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127AF" w14:textId="77777777" w:rsidR="003B14B0" w:rsidRDefault="003B14B0" w:rsidP="003B14B0">
      <w:pPr>
        <w:pStyle w:val="NormalWeb"/>
      </w:pPr>
      <w:r>
        <w:rPr>
          <w:noProof/>
        </w:rPr>
        <w:drawing>
          <wp:inline distT="0" distB="0" distL="0" distR="0" wp14:anchorId="08BC5EA3" wp14:editId="2AD757B9">
            <wp:extent cx="4677076" cy="2085975"/>
            <wp:effectExtent l="0" t="0" r="9525" b="0"/>
            <wp:docPr id="2" name="Picture 1"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8749" cy="2095641"/>
                    </a:xfrm>
                    <a:prstGeom prst="rect">
                      <a:avLst/>
                    </a:prstGeom>
                    <a:noFill/>
                    <a:ln>
                      <a:noFill/>
                    </a:ln>
                  </pic:spPr>
                </pic:pic>
              </a:graphicData>
            </a:graphic>
          </wp:inline>
        </w:drawing>
      </w:r>
    </w:p>
    <w:p w14:paraId="65562E35" w14:textId="77777777" w:rsidR="003B14B0" w:rsidRDefault="003B14B0" w:rsidP="003B14B0">
      <w:pPr>
        <w:pStyle w:val="NormalWeb"/>
      </w:pPr>
    </w:p>
    <w:p w14:paraId="0D48C5E6" w14:textId="77777777" w:rsidR="003B14B0" w:rsidRDefault="003B14B0" w:rsidP="003B14B0">
      <w:pPr>
        <w:pStyle w:val="NormalWeb"/>
      </w:pPr>
    </w:p>
    <w:p w14:paraId="1F1AA596" w14:textId="77777777" w:rsidR="003B14B0" w:rsidRDefault="003B14B0" w:rsidP="003B14B0">
      <w:pPr>
        <w:pStyle w:val="NormalWeb"/>
      </w:pPr>
    </w:p>
    <w:p w14:paraId="6751C8FD" w14:textId="77777777" w:rsidR="003B14B0" w:rsidRDefault="003B14B0" w:rsidP="003B14B0">
      <w:pPr>
        <w:pStyle w:val="NormalWeb"/>
      </w:pPr>
    </w:p>
    <w:p w14:paraId="1F7C18ED" w14:textId="77777777" w:rsidR="003B14B0" w:rsidRPr="00063EB5" w:rsidRDefault="003B14B0" w:rsidP="003B14B0">
      <w:pPr>
        <w:pStyle w:val="Title"/>
      </w:pPr>
      <w:r>
        <w:tab/>
      </w:r>
      <w:r w:rsidRPr="00063EB5">
        <w:t>Module code: BMMB7026</w:t>
      </w:r>
    </w:p>
    <w:p w14:paraId="76D500E1" w14:textId="77777777" w:rsidR="003B14B0" w:rsidRPr="00063EB5" w:rsidRDefault="003B14B0" w:rsidP="003B14B0">
      <w:pPr>
        <w:jc w:val="center"/>
        <w:rPr>
          <w:rFonts w:eastAsia="Times New Roman" w:cs="Times New Roman"/>
          <w:b/>
          <w:color w:val="222222"/>
          <w:sz w:val="32"/>
          <w:szCs w:val="32"/>
        </w:rPr>
      </w:pPr>
      <w:r w:rsidRPr="00063EB5">
        <w:rPr>
          <w:rFonts w:eastAsia="Times New Roman" w:cs="Times New Roman"/>
          <w:b/>
          <w:color w:val="222222"/>
          <w:sz w:val="32"/>
          <w:szCs w:val="32"/>
        </w:rPr>
        <w:t>PLANNING FOR MARKETING DRIVERS OF CHANGE</w:t>
      </w:r>
    </w:p>
    <w:p w14:paraId="648FAE33" w14:textId="77777777" w:rsidR="003B14B0" w:rsidRPr="00063EB5" w:rsidRDefault="003B14B0" w:rsidP="003B14B0">
      <w:pPr>
        <w:pStyle w:val="Title"/>
      </w:pPr>
      <w:r w:rsidRPr="00063EB5">
        <w:t>Company-Amazon</w:t>
      </w:r>
    </w:p>
    <w:p w14:paraId="771ABB1B" w14:textId="77777777" w:rsidR="003B14B0" w:rsidRPr="009C148A" w:rsidRDefault="003B14B0" w:rsidP="003B14B0">
      <w:pPr>
        <w:tabs>
          <w:tab w:val="left" w:pos="1845"/>
        </w:tabs>
        <w:spacing w:line="259" w:lineRule="auto"/>
        <w:rPr>
          <w:b/>
          <w:bCs/>
          <w:sz w:val="28"/>
          <w:szCs w:val="28"/>
          <w:lang w:val="en-US"/>
        </w:rPr>
      </w:pPr>
      <w:r w:rsidRPr="009C148A">
        <w:rPr>
          <w:b/>
          <w:bCs/>
          <w:sz w:val="28"/>
          <w:szCs w:val="28"/>
          <w:lang w:val="en-US"/>
        </w:rPr>
        <w:t>Name of the student:</w:t>
      </w:r>
      <w:r w:rsidRPr="009C148A">
        <w:rPr>
          <w:sz w:val="28"/>
          <w:szCs w:val="28"/>
          <w:lang w:val="en-US"/>
        </w:rPr>
        <w:t xml:space="preserve"> </w:t>
      </w:r>
      <w:r>
        <w:rPr>
          <w:sz w:val="28"/>
          <w:szCs w:val="28"/>
          <w:lang w:val="en-US"/>
        </w:rPr>
        <w:t xml:space="preserve">Kotha Kapu Varun kumar Reddy </w:t>
      </w:r>
    </w:p>
    <w:p w14:paraId="5789002E" w14:textId="77777777" w:rsidR="003B14B0" w:rsidRDefault="003B14B0" w:rsidP="003B14B0">
      <w:pPr>
        <w:tabs>
          <w:tab w:val="left" w:pos="1845"/>
        </w:tabs>
        <w:spacing w:line="259" w:lineRule="auto"/>
        <w:rPr>
          <w:sz w:val="28"/>
          <w:szCs w:val="28"/>
          <w:lang w:val="en-US"/>
        </w:rPr>
      </w:pPr>
      <w:r w:rsidRPr="009C148A">
        <w:rPr>
          <w:b/>
          <w:bCs/>
          <w:sz w:val="28"/>
          <w:szCs w:val="28"/>
          <w:lang w:val="en-US"/>
        </w:rPr>
        <w:t>Student ID:</w:t>
      </w:r>
      <w:r w:rsidRPr="009C148A">
        <w:rPr>
          <w:sz w:val="28"/>
          <w:szCs w:val="28"/>
          <w:lang w:val="en-US"/>
        </w:rPr>
        <w:t>24</w:t>
      </w:r>
      <w:r>
        <w:rPr>
          <w:sz w:val="28"/>
          <w:szCs w:val="28"/>
          <w:lang w:val="en-US"/>
        </w:rPr>
        <w:t>16235</w:t>
      </w:r>
    </w:p>
    <w:p w14:paraId="3DD8CAD7" w14:textId="77777777" w:rsidR="003B14B0" w:rsidRDefault="003B14B0" w:rsidP="003B14B0">
      <w:pPr>
        <w:tabs>
          <w:tab w:val="left" w:pos="1845"/>
        </w:tabs>
        <w:spacing w:line="259" w:lineRule="auto"/>
        <w:rPr>
          <w:b/>
          <w:bCs/>
          <w:sz w:val="28"/>
          <w:szCs w:val="28"/>
          <w:lang w:val="en-US"/>
        </w:rPr>
      </w:pPr>
      <w:r>
        <w:rPr>
          <w:b/>
          <w:bCs/>
          <w:sz w:val="28"/>
          <w:szCs w:val="28"/>
          <w:lang w:val="en-US"/>
        </w:rPr>
        <w:t>Course id:</w:t>
      </w:r>
      <w:r w:rsidRPr="00DB35B4">
        <w:rPr>
          <w:sz w:val="28"/>
          <w:szCs w:val="28"/>
          <w:lang w:val="en-US"/>
        </w:rPr>
        <w:t xml:space="preserve"> BMMB7026</w:t>
      </w:r>
    </w:p>
    <w:p w14:paraId="40EA63AF" w14:textId="77777777" w:rsidR="003B14B0" w:rsidRDefault="003B14B0" w:rsidP="003B14B0">
      <w:pPr>
        <w:tabs>
          <w:tab w:val="left" w:pos="1845"/>
        </w:tabs>
        <w:spacing w:line="259" w:lineRule="auto"/>
        <w:rPr>
          <w:b/>
          <w:bCs/>
          <w:sz w:val="28"/>
          <w:szCs w:val="28"/>
          <w:lang w:val="en-US"/>
        </w:rPr>
      </w:pPr>
      <w:r>
        <w:rPr>
          <w:b/>
          <w:bCs/>
          <w:sz w:val="28"/>
          <w:szCs w:val="28"/>
          <w:lang w:val="en-US"/>
        </w:rPr>
        <w:t xml:space="preserve">Course name: </w:t>
      </w:r>
      <w:r w:rsidRPr="00DB35B4">
        <w:rPr>
          <w:sz w:val="28"/>
          <w:szCs w:val="28"/>
          <w:lang w:val="en-US"/>
        </w:rPr>
        <w:t>Master of business Administration</w:t>
      </w:r>
      <w:r>
        <w:rPr>
          <w:b/>
          <w:bCs/>
          <w:sz w:val="28"/>
          <w:szCs w:val="28"/>
          <w:lang w:val="en-US"/>
        </w:rPr>
        <w:t xml:space="preserve"> </w:t>
      </w:r>
    </w:p>
    <w:p w14:paraId="7AFF18A5" w14:textId="77777777" w:rsidR="003B14B0" w:rsidRDefault="003B14B0" w:rsidP="003B14B0">
      <w:pPr>
        <w:tabs>
          <w:tab w:val="left" w:pos="1845"/>
        </w:tabs>
        <w:spacing w:line="259" w:lineRule="auto"/>
        <w:rPr>
          <w:b/>
          <w:bCs/>
          <w:sz w:val="28"/>
          <w:szCs w:val="28"/>
          <w:lang w:val="en-US"/>
        </w:rPr>
      </w:pPr>
      <w:r>
        <w:rPr>
          <w:b/>
          <w:bCs/>
          <w:sz w:val="28"/>
          <w:szCs w:val="28"/>
          <w:lang w:val="en-US"/>
        </w:rPr>
        <w:t>Date of submission:</w:t>
      </w:r>
      <w:r w:rsidRPr="00DB35B4">
        <w:rPr>
          <w:sz w:val="28"/>
          <w:szCs w:val="28"/>
          <w:lang w:val="en-US"/>
        </w:rPr>
        <w:t>24/07/25</w:t>
      </w:r>
    </w:p>
    <w:p w14:paraId="700795AC" w14:textId="39C13EC5" w:rsidR="003B14B0" w:rsidRDefault="003B14B0" w:rsidP="003B14B0">
      <w:pPr>
        <w:tabs>
          <w:tab w:val="left" w:pos="1845"/>
        </w:tabs>
        <w:spacing w:line="259" w:lineRule="auto"/>
        <w:rPr>
          <w:b/>
          <w:bCs/>
          <w:sz w:val="28"/>
          <w:szCs w:val="28"/>
          <w:lang w:val="en-US"/>
        </w:rPr>
      </w:pPr>
      <w:r>
        <w:rPr>
          <w:b/>
          <w:bCs/>
          <w:sz w:val="28"/>
          <w:szCs w:val="28"/>
          <w:lang w:val="en-US"/>
        </w:rPr>
        <w:t>Lecture name</w:t>
      </w:r>
      <w:r w:rsidRPr="00DB35B4">
        <w:rPr>
          <w:b/>
          <w:bCs/>
          <w:sz w:val="28"/>
          <w:szCs w:val="28"/>
          <w:lang w:val="en-US"/>
        </w:rPr>
        <w:t>:</w:t>
      </w:r>
      <w:r w:rsidRPr="00DB35B4">
        <w:rPr>
          <w:rFonts w:ascii="Arial" w:eastAsia="Calibri" w:hAnsi="Arial" w:cs="Arial"/>
          <w:b/>
          <w:bCs/>
          <w:kern w:val="0"/>
          <w:sz w:val="22"/>
          <w14:ligatures w14:val="none"/>
        </w:rPr>
        <w:t xml:space="preserve"> </w:t>
      </w:r>
      <w:r w:rsidRPr="00DB35B4">
        <w:rPr>
          <w:rFonts w:ascii="Arial" w:eastAsia="Calibri" w:hAnsi="Arial" w:cs="Arial"/>
          <w:kern w:val="0"/>
          <w:sz w:val="22"/>
          <w14:ligatures w14:val="none"/>
        </w:rPr>
        <w:t>Gwyneth Jones</w:t>
      </w:r>
      <w:r w:rsidRPr="003B14B0">
        <w:rPr>
          <w:b/>
          <w:bCs/>
          <w:sz w:val="28"/>
          <w:szCs w:val="28"/>
          <w:lang w:val="en-US"/>
        </w:rPr>
        <w:t xml:space="preserve"> </w:t>
      </w:r>
    </w:p>
    <w:p w14:paraId="40241245" w14:textId="74D59618" w:rsidR="003B14B0" w:rsidRDefault="003B14B0" w:rsidP="003B14B0">
      <w:pPr>
        <w:tabs>
          <w:tab w:val="left" w:pos="1845"/>
        </w:tabs>
        <w:spacing w:line="259" w:lineRule="auto"/>
        <w:rPr>
          <w:b/>
          <w:bCs/>
          <w:sz w:val="28"/>
          <w:szCs w:val="28"/>
          <w:lang w:val="en-US"/>
        </w:rPr>
      </w:pPr>
      <w:r w:rsidRPr="003B14B0">
        <w:rPr>
          <w:b/>
          <w:bCs/>
          <w:sz w:val="28"/>
          <w:szCs w:val="28"/>
          <w:lang w:val="en-US"/>
        </w:rPr>
        <w:t>Word count:3750</w:t>
      </w:r>
    </w:p>
    <w:p w14:paraId="27617D9C" w14:textId="6E05D3D4" w:rsidR="003B14B0" w:rsidRDefault="003B14B0" w:rsidP="003B14B0">
      <w:pPr>
        <w:tabs>
          <w:tab w:val="left" w:pos="1845"/>
        </w:tabs>
        <w:spacing w:line="259" w:lineRule="auto"/>
        <w:rPr>
          <w:rFonts w:ascii="Arial" w:eastAsia="Calibri" w:hAnsi="Arial" w:cs="Arial"/>
          <w:kern w:val="0"/>
          <w:sz w:val="22"/>
          <w14:ligatures w14:val="none"/>
        </w:rPr>
      </w:pPr>
      <w:r>
        <w:rPr>
          <w:b/>
          <w:bCs/>
          <w:sz w:val="28"/>
          <w:szCs w:val="28"/>
          <w:lang w:val="en-US"/>
        </w:rPr>
        <w:t>University name</w:t>
      </w:r>
      <w:r w:rsidRPr="003B14B0">
        <w:rPr>
          <w:sz w:val="28"/>
          <w:szCs w:val="28"/>
          <w:lang w:val="en-US"/>
        </w:rPr>
        <w:t>: University of Wales trinity saint David</w:t>
      </w:r>
    </w:p>
    <w:p w14:paraId="7A887257" w14:textId="621C9353" w:rsidR="007F42D9" w:rsidRDefault="007F42D9" w:rsidP="003B14B0">
      <w:pPr>
        <w:pStyle w:val="Title"/>
        <w:tabs>
          <w:tab w:val="left" w:pos="375"/>
        </w:tabs>
        <w:jc w:val="both"/>
      </w:pPr>
    </w:p>
    <w:p w14:paraId="50485DB0" w14:textId="77777777" w:rsidR="007F42D9" w:rsidRDefault="007F42D9" w:rsidP="007F42D9">
      <w:pPr>
        <w:pStyle w:val="Title"/>
      </w:pPr>
    </w:p>
    <w:p w14:paraId="231840F1" w14:textId="77777777" w:rsidR="007F42D9" w:rsidRDefault="007F42D9" w:rsidP="007F42D9">
      <w:pPr>
        <w:pStyle w:val="Title"/>
      </w:pPr>
    </w:p>
    <w:p w14:paraId="72BDA3D3" w14:textId="77777777" w:rsidR="007F42D9" w:rsidRDefault="007F42D9" w:rsidP="007F42D9">
      <w:pPr>
        <w:pStyle w:val="Title"/>
      </w:pPr>
    </w:p>
    <w:p w14:paraId="4C3EA4E5" w14:textId="77777777" w:rsidR="007F42D9" w:rsidRDefault="007F42D9" w:rsidP="007F42D9">
      <w:pPr>
        <w:pStyle w:val="Title"/>
      </w:pPr>
    </w:p>
    <w:p w14:paraId="7539D78A" w14:textId="77777777" w:rsidR="007F42D9" w:rsidRDefault="007F42D9" w:rsidP="007F42D9">
      <w:pPr>
        <w:pStyle w:val="Title"/>
      </w:pPr>
    </w:p>
    <w:p w14:paraId="1B660FFA" w14:textId="77777777" w:rsidR="007F42D9" w:rsidRDefault="007F42D9" w:rsidP="007F42D9">
      <w:pPr>
        <w:pStyle w:val="Title"/>
      </w:pPr>
    </w:p>
    <w:p w14:paraId="7E3D81B2" w14:textId="77777777" w:rsidR="007F42D9" w:rsidRDefault="007F42D9" w:rsidP="007F42D9">
      <w:pPr>
        <w:pStyle w:val="Title"/>
      </w:pPr>
    </w:p>
    <w:p w14:paraId="2313EB0C" w14:textId="77777777" w:rsidR="007F42D9" w:rsidRDefault="007F42D9" w:rsidP="007F42D9">
      <w:pPr>
        <w:pStyle w:val="Title"/>
      </w:pPr>
    </w:p>
    <w:p w14:paraId="2E80FA78" w14:textId="77777777" w:rsidR="007F42D9" w:rsidRDefault="007F42D9" w:rsidP="007F42D9">
      <w:pPr>
        <w:pStyle w:val="Title"/>
      </w:pPr>
    </w:p>
    <w:p w14:paraId="3BCFD73B" w14:textId="47988B98" w:rsidR="007F42D9" w:rsidRPr="00063EB5" w:rsidRDefault="007F42D9" w:rsidP="003B14B0">
      <w:pPr>
        <w:spacing w:line="278" w:lineRule="auto"/>
        <w:jc w:val="left"/>
        <w:rPr>
          <w:rFonts w:eastAsiaTheme="majorEastAsia" w:cstheme="majorBidi"/>
          <w:b/>
          <w:spacing w:val="-10"/>
          <w:kern w:val="28"/>
          <w:sz w:val="32"/>
          <w:szCs w:val="56"/>
        </w:rPr>
      </w:pPr>
    </w:p>
    <w:p w14:paraId="150FBDBD" w14:textId="310A3743" w:rsidR="007F42D9" w:rsidRPr="00A1706B" w:rsidRDefault="007F42D9" w:rsidP="007F42D9">
      <w:pPr>
        <w:rPr>
          <w:b/>
          <w:bCs/>
        </w:rPr>
      </w:pPr>
      <w:r w:rsidRPr="00A1706B">
        <w:rPr>
          <w:b/>
          <w:bCs/>
        </w:rPr>
        <w:t>Executive Summery</w:t>
      </w:r>
    </w:p>
    <w:p w14:paraId="3B04D535" w14:textId="6438D2D1" w:rsidR="007F42D9" w:rsidRPr="00063EB5" w:rsidRDefault="00A1706B" w:rsidP="007F42D9">
      <w:r w:rsidRPr="00A1706B">
        <w:t xml:space="preserve">The present report is a critical assessment of the marketing practice of Amazon, in terms of its fit with the strategy and ESG. It also identifies the strengths of Amazon related to the </w:t>
      </w:r>
      <w:r>
        <w:t>data-driven</w:t>
      </w:r>
      <w:r w:rsidRPr="00A1706B">
        <w:t xml:space="preserve"> marketing, customer segmentation, automation and </w:t>
      </w:r>
      <w:r>
        <w:t>utilisation</w:t>
      </w:r>
      <w:r w:rsidRPr="00A1706B">
        <w:t xml:space="preserve"> of digital media. Although its sustainability communications are considered part of greenwashing, Amazon still has a competitive advantage in terms of its specific campaigns and customised experiences. Important indicators such as ROAS, CLV, and conversion rates demonstrate good results. Based on these findings, it is advisable to increase the transparency of sustainability, optimise localisation, and perfect the targeting of ads using available services. Such strategies can be implemented under the resource capacity of Amazon and can help in its long-term development, ethical interactions, and a better trust of stakeholders in the global market that is gradually growing more competitive.</w:t>
      </w:r>
    </w:p>
    <w:p w14:paraId="6C97BC7C" w14:textId="77777777" w:rsidR="007F42D9" w:rsidRPr="00063EB5" w:rsidRDefault="007F42D9" w:rsidP="007F42D9"/>
    <w:p w14:paraId="5B5B1F21" w14:textId="77777777" w:rsidR="007F42D9" w:rsidRPr="00063EB5" w:rsidRDefault="007F42D9">
      <w:pPr>
        <w:spacing w:line="278" w:lineRule="auto"/>
        <w:jc w:val="left"/>
        <w:rPr>
          <w:rFonts w:eastAsiaTheme="majorEastAsia" w:cstheme="majorBidi"/>
          <w:b/>
          <w:sz w:val="28"/>
          <w:szCs w:val="40"/>
        </w:rPr>
      </w:pPr>
      <w:r w:rsidRPr="00063EB5">
        <w:br w:type="page"/>
      </w:r>
    </w:p>
    <w:sdt>
      <w:sdtPr>
        <w:rPr>
          <w:rFonts w:ascii="Times New Roman" w:eastAsiaTheme="minorHAnsi" w:hAnsi="Times New Roman" w:cstheme="minorBidi"/>
          <w:color w:val="auto"/>
          <w:kern w:val="2"/>
          <w:sz w:val="24"/>
          <w:szCs w:val="24"/>
          <w:lang w:val="en-GB"/>
          <w14:ligatures w14:val="standardContextual"/>
        </w:rPr>
        <w:id w:val="-1093933062"/>
        <w:docPartObj>
          <w:docPartGallery w:val="Table of Contents"/>
          <w:docPartUnique/>
        </w:docPartObj>
      </w:sdtPr>
      <w:sdtEndPr>
        <w:rPr>
          <w:b/>
          <w:bCs/>
          <w:noProof/>
        </w:rPr>
      </w:sdtEndPr>
      <w:sdtContent>
        <w:p w14:paraId="071DCAEA" w14:textId="067F5ED9" w:rsidR="003F6EB6" w:rsidRPr="00063EB5" w:rsidRDefault="003F6EB6" w:rsidP="003F6EB6">
          <w:pPr>
            <w:pStyle w:val="TOCHeading"/>
            <w:jc w:val="center"/>
            <w:rPr>
              <w:rFonts w:ascii="Times New Roman" w:hAnsi="Times New Roman" w:cs="Times New Roman"/>
              <w:color w:val="auto"/>
            </w:rPr>
          </w:pPr>
          <w:r w:rsidRPr="00063EB5">
            <w:rPr>
              <w:rFonts w:ascii="Times New Roman" w:hAnsi="Times New Roman" w:cs="Times New Roman"/>
              <w:color w:val="auto"/>
            </w:rPr>
            <w:t>Table of Contents</w:t>
          </w:r>
        </w:p>
        <w:p w14:paraId="353019BC" w14:textId="56C7C9AC" w:rsidR="009D4974" w:rsidRDefault="003F6EB6">
          <w:pPr>
            <w:pStyle w:val="TOC1"/>
            <w:tabs>
              <w:tab w:val="right" w:leader="dot" w:pos="9016"/>
            </w:tabs>
            <w:rPr>
              <w:rFonts w:asciiTheme="minorHAnsi" w:eastAsiaTheme="minorEastAsia" w:hAnsiTheme="minorHAnsi"/>
              <w:noProof/>
              <w:lang w:val="en-IN" w:eastAsia="en-IN"/>
            </w:rPr>
          </w:pPr>
          <w:r w:rsidRPr="00063EB5">
            <w:rPr>
              <w:rFonts w:cs="Times New Roman"/>
            </w:rPr>
            <w:fldChar w:fldCharType="begin"/>
          </w:r>
          <w:r w:rsidRPr="00063EB5">
            <w:rPr>
              <w:rFonts w:cs="Times New Roman"/>
            </w:rPr>
            <w:instrText xml:space="preserve"> TOC \o "1-3" \h \z \u </w:instrText>
          </w:r>
          <w:r w:rsidRPr="00063EB5">
            <w:rPr>
              <w:rFonts w:cs="Times New Roman"/>
            </w:rPr>
            <w:fldChar w:fldCharType="separate"/>
          </w:r>
          <w:hyperlink w:anchor="_Toc203668417" w:history="1">
            <w:r w:rsidR="009D4974" w:rsidRPr="009604BC">
              <w:rPr>
                <w:rStyle w:val="Hyperlink"/>
                <w:noProof/>
              </w:rPr>
              <w:t>Introduction</w:t>
            </w:r>
            <w:r w:rsidR="009D4974">
              <w:rPr>
                <w:noProof/>
                <w:webHidden/>
              </w:rPr>
              <w:tab/>
            </w:r>
            <w:r w:rsidR="009D4974">
              <w:rPr>
                <w:noProof/>
                <w:webHidden/>
              </w:rPr>
              <w:fldChar w:fldCharType="begin"/>
            </w:r>
            <w:r w:rsidR="009D4974">
              <w:rPr>
                <w:noProof/>
                <w:webHidden/>
              </w:rPr>
              <w:instrText xml:space="preserve"> PAGEREF _Toc203668417 \h </w:instrText>
            </w:r>
            <w:r w:rsidR="009D4974">
              <w:rPr>
                <w:noProof/>
                <w:webHidden/>
              </w:rPr>
            </w:r>
            <w:r w:rsidR="009D4974">
              <w:rPr>
                <w:noProof/>
                <w:webHidden/>
              </w:rPr>
              <w:fldChar w:fldCharType="separate"/>
            </w:r>
            <w:r w:rsidR="009D4974">
              <w:rPr>
                <w:noProof/>
                <w:webHidden/>
              </w:rPr>
              <w:t>3</w:t>
            </w:r>
            <w:r w:rsidR="009D4974">
              <w:rPr>
                <w:noProof/>
                <w:webHidden/>
              </w:rPr>
              <w:fldChar w:fldCharType="end"/>
            </w:r>
          </w:hyperlink>
        </w:p>
        <w:p w14:paraId="11581FA3" w14:textId="4F341B07" w:rsidR="009D4974" w:rsidRDefault="009D4974">
          <w:pPr>
            <w:pStyle w:val="TOC1"/>
            <w:tabs>
              <w:tab w:val="right" w:leader="dot" w:pos="9016"/>
            </w:tabs>
            <w:rPr>
              <w:rFonts w:asciiTheme="minorHAnsi" w:eastAsiaTheme="minorEastAsia" w:hAnsiTheme="minorHAnsi"/>
              <w:noProof/>
              <w:lang w:val="en-IN" w:eastAsia="en-IN"/>
            </w:rPr>
          </w:pPr>
          <w:hyperlink w:anchor="_Toc203668418" w:history="1">
            <w:r w:rsidRPr="009604BC">
              <w:rPr>
                <w:rStyle w:val="Hyperlink"/>
                <w:noProof/>
              </w:rPr>
              <w:t>Main Findings</w:t>
            </w:r>
            <w:r>
              <w:rPr>
                <w:noProof/>
                <w:webHidden/>
              </w:rPr>
              <w:tab/>
            </w:r>
            <w:r>
              <w:rPr>
                <w:noProof/>
                <w:webHidden/>
              </w:rPr>
              <w:fldChar w:fldCharType="begin"/>
            </w:r>
            <w:r>
              <w:rPr>
                <w:noProof/>
                <w:webHidden/>
              </w:rPr>
              <w:instrText xml:space="preserve"> PAGEREF _Toc203668418 \h </w:instrText>
            </w:r>
            <w:r>
              <w:rPr>
                <w:noProof/>
                <w:webHidden/>
              </w:rPr>
            </w:r>
            <w:r>
              <w:rPr>
                <w:noProof/>
                <w:webHidden/>
              </w:rPr>
              <w:fldChar w:fldCharType="separate"/>
            </w:r>
            <w:r>
              <w:rPr>
                <w:noProof/>
                <w:webHidden/>
              </w:rPr>
              <w:t>4</w:t>
            </w:r>
            <w:r>
              <w:rPr>
                <w:noProof/>
                <w:webHidden/>
              </w:rPr>
              <w:fldChar w:fldCharType="end"/>
            </w:r>
          </w:hyperlink>
        </w:p>
        <w:p w14:paraId="7CC257A0" w14:textId="4D6BF388" w:rsidR="009D4974" w:rsidRDefault="009D4974">
          <w:pPr>
            <w:pStyle w:val="TOC2"/>
            <w:tabs>
              <w:tab w:val="right" w:leader="dot" w:pos="9016"/>
            </w:tabs>
            <w:rPr>
              <w:rFonts w:asciiTheme="minorHAnsi" w:eastAsiaTheme="minorEastAsia" w:hAnsiTheme="minorHAnsi"/>
              <w:noProof/>
              <w:lang w:val="en-IN" w:eastAsia="en-IN"/>
            </w:rPr>
          </w:pPr>
          <w:hyperlink w:anchor="_Toc203668419" w:history="1">
            <w:r w:rsidRPr="009604BC">
              <w:rPr>
                <w:rStyle w:val="Hyperlink"/>
                <w:noProof/>
              </w:rPr>
              <w:t>The Concept and Importance of Marketing at Amazon</w:t>
            </w:r>
            <w:r>
              <w:rPr>
                <w:noProof/>
                <w:webHidden/>
              </w:rPr>
              <w:tab/>
            </w:r>
            <w:r>
              <w:rPr>
                <w:noProof/>
                <w:webHidden/>
              </w:rPr>
              <w:fldChar w:fldCharType="begin"/>
            </w:r>
            <w:r>
              <w:rPr>
                <w:noProof/>
                <w:webHidden/>
              </w:rPr>
              <w:instrText xml:space="preserve"> PAGEREF _Toc203668419 \h </w:instrText>
            </w:r>
            <w:r>
              <w:rPr>
                <w:noProof/>
                <w:webHidden/>
              </w:rPr>
            </w:r>
            <w:r>
              <w:rPr>
                <w:noProof/>
                <w:webHidden/>
              </w:rPr>
              <w:fldChar w:fldCharType="separate"/>
            </w:r>
            <w:r>
              <w:rPr>
                <w:noProof/>
                <w:webHidden/>
              </w:rPr>
              <w:t>4</w:t>
            </w:r>
            <w:r>
              <w:rPr>
                <w:noProof/>
                <w:webHidden/>
              </w:rPr>
              <w:fldChar w:fldCharType="end"/>
            </w:r>
          </w:hyperlink>
        </w:p>
        <w:p w14:paraId="46A883CB" w14:textId="2C980DA2" w:rsidR="009D4974" w:rsidRDefault="009D4974">
          <w:pPr>
            <w:pStyle w:val="TOC2"/>
            <w:tabs>
              <w:tab w:val="right" w:leader="dot" w:pos="9016"/>
            </w:tabs>
            <w:rPr>
              <w:rFonts w:asciiTheme="minorHAnsi" w:eastAsiaTheme="minorEastAsia" w:hAnsiTheme="minorHAnsi"/>
              <w:noProof/>
              <w:lang w:val="en-IN" w:eastAsia="en-IN"/>
            </w:rPr>
          </w:pPr>
          <w:hyperlink w:anchor="_Toc203668420" w:history="1">
            <w:r w:rsidRPr="009604BC">
              <w:rPr>
                <w:rStyle w:val="Hyperlink"/>
                <w:noProof/>
              </w:rPr>
              <w:t>Macro and Micro Environment</w:t>
            </w:r>
            <w:r>
              <w:rPr>
                <w:noProof/>
                <w:webHidden/>
              </w:rPr>
              <w:tab/>
            </w:r>
            <w:r>
              <w:rPr>
                <w:noProof/>
                <w:webHidden/>
              </w:rPr>
              <w:fldChar w:fldCharType="begin"/>
            </w:r>
            <w:r>
              <w:rPr>
                <w:noProof/>
                <w:webHidden/>
              </w:rPr>
              <w:instrText xml:space="preserve"> PAGEREF _Toc203668420 \h </w:instrText>
            </w:r>
            <w:r>
              <w:rPr>
                <w:noProof/>
                <w:webHidden/>
              </w:rPr>
            </w:r>
            <w:r>
              <w:rPr>
                <w:noProof/>
                <w:webHidden/>
              </w:rPr>
              <w:fldChar w:fldCharType="separate"/>
            </w:r>
            <w:r>
              <w:rPr>
                <w:noProof/>
                <w:webHidden/>
              </w:rPr>
              <w:t>4</w:t>
            </w:r>
            <w:r>
              <w:rPr>
                <w:noProof/>
                <w:webHidden/>
              </w:rPr>
              <w:fldChar w:fldCharType="end"/>
            </w:r>
          </w:hyperlink>
        </w:p>
        <w:p w14:paraId="49D4E786" w14:textId="6D96A410" w:rsidR="009D4974" w:rsidRDefault="009D4974">
          <w:pPr>
            <w:pStyle w:val="TOC2"/>
            <w:tabs>
              <w:tab w:val="right" w:leader="dot" w:pos="9016"/>
            </w:tabs>
            <w:rPr>
              <w:rFonts w:asciiTheme="minorHAnsi" w:eastAsiaTheme="minorEastAsia" w:hAnsiTheme="minorHAnsi"/>
              <w:noProof/>
              <w:lang w:val="en-IN" w:eastAsia="en-IN"/>
            </w:rPr>
          </w:pPr>
          <w:hyperlink w:anchor="_Toc203668421" w:history="1">
            <w:r w:rsidRPr="009604BC">
              <w:rPr>
                <w:rStyle w:val="Hyperlink"/>
                <w:noProof/>
                <w:lang w:val="en-IN"/>
              </w:rPr>
              <w:t>Amazon's Target Market Analysis</w:t>
            </w:r>
            <w:r>
              <w:rPr>
                <w:noProof/>
                <w:webHidden/>
              </w:rPr>
              <w:tab/>
            </w:r>
            <w:r>
              <w:rPr>
                <w:noProof/>
                <w:webHidden/>
              </w:rPr>
              <w:fldChar w:fldCharType="begin"/>
            </w:r>
            <w:r>
              <w:rPr>
                <w:noProof/>
                <w:webHidden/>
              </w:rPr>
              <w:instrText xml:space="preserve"> PAGEREF _Toc203668421 \h </w:instrText>
            </w:r>
            <w:r>
              <w:rPr>
                <w:noProof/>
                <w:webHidden/>
              </w:rPr>
            </w:r>
            <w:r>
              <w:rPr>
                <w:noProof/>
                <w:webHidden/>
              </w:rPr>
              <w:fldChar w:fldCharType="separate"/>
            </w:r>
            <w:r>
              <w:rPr>
                <w:noProof/>
                <w:webHidden/>
              </w:rPr>
              <w:t>7</w:t>
            </w:r>
            <w:r>
              <w:rPr>
                <w:noProof/>
                <w:webHidden/>
              </w:rPr>
              <w:fldChar w:fldCharType="end"/>
            </w:r>
          </w:hyperlink>
        </w:p>
        <w:p w14:paraId="07C2E549" w14:textId="55B44DC1" w:rsidR="009D4974" w:rsidRDefault="009D4974">
          <w:pPr>
            <w:pStyle w:val="TOC2"/>
            <w:tabs>
              <w:tab w:val="right" w:leader="dot" w:pos="9016"/>
            </w:tabs>
            <w:rPr>
              <w:rFonts w:asciiTheme="minorHAnsi" w:eastAsiaTheme="minorEastAsia" w:hAnsiTheme="minorHAnsi"/>
              <w:noProof/>
              <w:lang w:val="en-IN" w:eastAsia="en-IN"/>
            </w:rPr>
          </w:pPr>
          <w:hyperlink w:anchor="_Toc203668422" w:history="1">
            <w:r w:rsidRPr="009604BC">
              <w:rPr>
                <w:rStyle w:val="Hyperlink"/>
                <w:noProof/>
              </w:rPr>
              <w:t>Selection of media and its importance</w:t>
            </w:r>
            <w:r>
              <w:rPr>
                <w:noProof/>
                <w:webHidden/>
              </w:rPr>
              <w:tab/>
            </w:r>
            <w:r>
              <w:rPr>
                <w:noProof/>
                <w:webHidden/>
              </w:rPr>
              <w:fldChar w:fldCharType="begin"/>
            </w:r>
            <w:r>
              <w:rPr>
                <w:noProof/>
                <w:webHidden/>
              </w:rPr>
              <w:instrText xml:space="preserve"> PAGEREF _Toc203668422 \h </w:instrText>
            </w:r>
            <w:r>
              <w:rPr>
                <w:noProof/>
                <w:webHidden/>
              </w:rPr>
            </w:r>
            <w:r>
              <w:rPr>
                <w:noProof/>
                <w:webHidden/>
              </w:rPr>
              <w:fldChar w:fldCharType="separate"/>
            </w:r>
            <w:r>
              <w:rPr>
                <w:noProof/>
                <w:webHidden/>
              </w:rPr>
              <w:t>11</w:t>
            </w:r>
            <w:r>
              <w:rPr>
                <w:noProof/>
                <w:webHidden/>
              </w:rPr>
              <w:fldChar w:fldCharType="end"/>
            </w:r>
          </w:hyperlink>
        </w:p>
        <w:p w14:paraId="5AE2E0AF" w14:textId="068F8D9E" w:rsidR="009D4974" w:rsidRDefault="009D4974">
          <w:pPr>
            <w:pStyle w:val="TOC2"/>
            <w:tabs>
              <w:tab w:val="right" w:leader="dot" w:pos="9016"/>
            </w:tabs>
            <w:rPr>
              <w:rFonts w:asciiTheme="minorHAnsi" w:eastAsiaTheme="minorEastAsia" w:hAnsiTheme="minorHAnsi"/>
              <w:noProof/>
              <w:lang w:val="en-IN" w:eastAsia="en-IN"/>
            </w:rPr>
          </w:pPr>
          <w:hyperlink w:anchor="_Toc203668423" w:history="1">
            <w:r w:rsidRPr="009604BC">
              <w:rPr>
                <w:rStyle w:val="Hyperlink"/>
                <w:noProof/>
              </w:rPr>
              <w:t>Measuring success and Control using SOSTAC</w:t>
            </w:r>
            <w:r>
              <w:rPr>
                <w:noProof/>
                <w:webHidden/>
              </w:rPr>
              <w:tab/>
            </w:r>
            <w:r>
              <w:rPr>
                <w:noProof/>
                <w:webHidden/>
              </w:rPr>
              <w:fldChar w:fldCharType="begin"/>
            </w:r>
            <w:r>
              <w:rPr>
                <w:noProof/>
                <w:webHidden/>
              </w:rPr>
              <w:instrText xml:space="preserve"> PAGEREF _Toc203668423 \h </w:instrText>
            </w:r>
            <w:r>
              <w:rPr>
                <w:noProof/>
                <w:webHidden/>
              </w:rPr>
            </w:r>
            <w:r>
              <w:rPr>
                <w:noProof/>
                <w:webHidden/>
              </w:rPr>
              <w:fldChar w:fldCharType="separate"/>
            </w:r>
            <w:r>
              <w:rPr>
                <w:noProof/>
                <w:webHidden/>
              </w:rPr>
              <w:t>13</w:t>
            </w:r>
            <w:r>
              <w:rPr>
                <w:noProof/>
                <w:webHidden/>
              </w:rPr>
              <w:fldChar w:fldCharType="end"/>
            </w:r>
          </w:hyperlink>
        </w:p>
        <w:p w14:paraId="4CD27822" w14:textId="34B5C98D" w:rsidR="009D4974" w:rsidRDefault="009D4974">
          <w:pPr>
            <w:pStyle w:val="TOC1"/>
            <w:tabs>
              <w:tab w:val="right" w:leader="dot" w:pos="9016"/>
            </w:tabs>
            <w:rPr>
              <w:rFonts w:asciiTheme="minorHAnsi" w:eastAsiaTheme="minorEastAsia" w:hAnsiTheme="minorHAnsi"/>
              <w:noProof/>
              <w:lang w:val="en-IN" w:eastAsia="en-IN"/>
            </w:rPr>
          </w:pPr>
          <w:hyperlink w:anchor="_Toc203668424" w:history="1">
            <w:r w:rsidRPr="009604BC">
              <w:rPr>
                <w:rStyle w:val="Hyperlink"/>
                <w:noProof/>
              </w:rPr>
              <w:t>Conclusion</w:t>
            </w:r>
            <w:r>
              <w:rPr>
                <w:noProof/>
                <w:webHidden/>
              </w:rPr>
              <w:tab/>
            </w:r>
            <w:r>
              <w:rPr>
                <w:noProof/>
                <w:webHidden/>
              </w:rPr>
              <w:fldChar w:fldCharType="begin"/>
            </w:r>
            <w:r>
              <w:rPr>
                <w:noProof/>
                <w:webHidden/>
              </w:rPr>
              <w:instrText xml:space="preserve"> PAGEREF _Toc203668424 \h </w:instrText>
            </w:r>
            <w:r>
              <w:rPr>
                <w:noProof/>
                <w:webHidden/>
              </w:rPr>
            </w:r>
            <w:r>
              <w:rPr>
                <w:noProof/>
                <w:webHidden/>
              </w:rPr>
              <w:fldChar w:fldCharType="separate"/>
            </w:r>
            <w:r>
              <w:rPr>
                <w:noProof/>
                <w:webHidden/>
              </w:rPr>
              <w:t>15</w:t>
            </w:r>
            <w:r>
              <w:rPr>
                <w:noProof/>
                <w:webHidden/>
              </w:rPr>
              <w:fldChar w:fldCharType="end"/>
            </w:r>
          </w:hyperlink>
        </w:p>
        <w:p w14:paraId="41579308" w14:textId="0E5F334B" w:rsidR="009D4974" w:rsidRDefault="009D4974">
          <w:pPr>
            <w:pStyle w:val="TOC1"/>
            <w:tabs>
              <w:tab w:val="right" w:leader="dot" w:pos="9016"/>
            </w:tabs>
            <w:rPr>
              <w:rFonts w:asciiTheme="minorHAnsi" w:eastAsiaTheme="minorEastAsia" w:hAnsiTheme="minorHAnsi"/>
              <w:noProof/>
              <w:lang w:val="en-IN" w:eastAsia="en-IN"/>
            </w:rPr>
          </w:pPr>
          <w:hyperlink w:anchor="_Toc203668425" w:history="1">
            <w:r w:rsidRPr="009604BC">
              <w:rPr>
                <w:rStyle w:val="Hyperlink"/>
                <w:noProof/>
              </w:rPr>
              <w:t>Recommendations</w:t>
            </w:r>
            <w:r>
              <w:rPr>
                <w:noProof/>
                <w:webHidden/>
              </w:rPr>
              <w:tab/>
            </w:r>
            <w:r>
              <w:rPr>
                <w:noProof/>
                <w:webHidden/>
              </w:rPr>
              <w:fldChar w:fldCharType="begin"/>
            </w:r>
            <w:r>
              <w:rPr>
                <w:noProof/>
                <w:webHidden/>
              </w:rPr>
              <w:instrText xml:space="preserve"> PAGEREF _Toc203668425 \h </w:instrText>
            </w:r>
            <w:r>
              <w:rPr>
                <w:noProof/>
                <w:webHidden/>
              </w:rPr>
            </w:r>
            <w:r>
              <w:rPr>
                <w:noProof/>
                <w:webHidden/>
              </w:rPr>
              <w:fldChar w:fldCharType="separate"/>
            </w:r>
            <w:r>
              <w:rPr>
                <w:noProof/>
                <w:webHidden/>
              </w:rPr>
              <w:t>16</w:t>
            </w:r>
            <w:r>
              <w:rPr>
                <w:noProof/>
                <w:webHidden/>
              </w:rPr>
              <w:fldChar w:fldCharType="end"/>
            </w:r>
          </w:hyperlink>
        </w:p>
        <w:p w14:paraId="57B07C36" w14:textId="1F5C6052" w:rsidR="009D4974" w:rsidRDefault="009D4974">
          <w:pPr>
            <w:pStyle w:val="TOC1"/>
            <w:tabs>
              <w:tab w:val="right" w:leader="dot" w:pos="9016"/>
            </w:tabs>
            <w:rPr>
              <w:rFonts w:asciiTheme="minorHAnsi" w:eastAsiaTheme="minorEastAsia" w:hAnsiTheme="minorHAnsi"/>
              <w:noProof/>
              <w:lang w:val="en-IN" w:eastAsia="en-IN"/>
            </w:rPr>
          </w:pPr>
          <w:hyperlink w:anchor="_Toc203668426" w:history="1">
            <w:r w:rsidRPr="009604BC">
              <w:rPr>
                <w:rStyle w:val="Hyperlink"/>
                <w:noProof/>
              </w:rPr>
              <w:t>Reference</w:t>
            </w:r>
            <w:r>
              <w:rPr>
                <w:noProof/>
                <w:webHidden/>
              </w:rPr>
              <w:tab/>
            </w:r>
            <w:r>
              <w:rPr>
                <w:noProof/>
                <w:webHidden/>
              </w:rPr>
              <w:fldChar w:fldCharType="begin"/>
            </w:r>
            <w:r>
              <w:rPr>
                <w:noProof/>
                <w:webHidden/>
              </w:rPr>
              <w:instrText xml:space="preserve"> PAGEREF _Toc203668426 \h </w:instrText>
            </w:r>
            <w:r>
              <w:rPr>
                <w:noProof/>
                <w:webHidden/>
              </w:rPr>
            </w:r>
            <w:r>
              <w:rPr>
                <w:noProof/>
                <w:webHidden/>
              </w:rPr>
              <w:fldChar w:fldCharType="separate"/>
            </w:r>
            <w:r>
              <w:rPr>
                <w:noProof/>
                <w:webHidden/>
              </w:rPr>
              <w:t>17</w:t>
            </w:r>
            <w:r>
              <w:rPr>
                <w:noProof/>
                <w:webHidden/>
              </w:rPr>
              <w:fldChar w:fldCharType="end"/>
            </w:r>
          </w:hyperlink>
        </w:p>
        <w:p w14:paraId="1CFE224A" w14:textId="289A0972" w:rsidR="003F6EB6" w:rsidRPr="00063EB5" w:rsidRDefault="003F6EB6" w:rsidP="003F6EB6">
          <w:pPr>
            <w:jc w:val="center"/>
          </w:pPr>
          <w:r w:rsidRPr="00063EB5">
            <w:rPr>
              <w:rFonts w:cs="Times New Roman"/>
              <w:b/>
              <w:bCs/>
              <w:noProof/>
            </w:rPr>
            <w:fldChar w:fldCharType="end"/>
          </w:r>
        </w:p>
      </w:sdtContent>
    </w:sdt>
    <w:p w14:paraId="52C53CAB" w14:textId="683E0209" w:rsidR="003F6EB6" w:rsidRPr="00063EB5" w:rsidRDefault="003F6EB6">
      <w:pPr>
        <w:spacing w:line="278" w:lineRule="auto"/>
        <w:jc w:val="left"/>
      </w:pPr>
      <w:r w:rsidRPr="00063EB5">
        <w:br w:type="page"/>
      </w:r>
    </w:p>
    <w:p w14:paraId="37032F73" w14:textId="2D6922A6" w:rsidR="006F4493" w:rsidRDefault="006F4493" w:rsidP="007F42D9">
      <w:pPr>
        <w:pStyle w:val="Heading1"/>
      </w:pPr>
      <w:bookmarkStart w:id="0" w:name="_Toc203668417"/>
      <w:r w:rsidRPr="00063EB5">
        <w:lastRenderedPageBreak/>
        <w:t>Introduction</w:t>
      </w:r>
      <w:bookmarkEnd w:id="0"/>
    </w:p>
    <w:p w14:paraId="55D2B6F9" w14:textId="54734744" w:rsidR="005812AB" w:rsidRDefault="009E117A" w:rsidP="00063EB5">
      <w:r w:rsidRPr="009E117A">
        <w:t xml:space="preserve">The use of marketing is one of the most critical ways through which Amazon achieves its leadership position </w:t>
      </w:r>
      <w:r>
        <w:t>on</w:t>
      </w:r>
      <w:r w:rsidRPr="009E117A">
        <w:t xml:space="preserve"> a global </w:t>
      </w:r>
      <w:r>
        <w:t>scale</w:t>
      </w:r>
      <w:r w:rsidRPr="009E117A">
        <w:t xml:space="preserve"> in the e-commerce sector. </w:t>
      </w:r>
      <w:r w:rsidR="005812AB" w:rsidRPr="005812AB">
        <w:t>Amazon is changing its approach to sustainability by introducing a carbon credit investment product through its Sustainability Exchange, which allows its suppliers and business customers to reduce the remaining emissions and strengthen its journey towards net-zero by 2040 (Jennifer, 2025). At the same time</w:t>
      </w:r>
      <w:r w:rsidR="005812AB">
        <w:t>,</w:t>
      </w:r>
      <w:r w:rsidR="005812AB" w:rsidRPr="005812AB">
        <w:t xml:space="preserve"> the company has ramped up its renewable energy commitments of matching 100</w:t>
      </w:r>
      <w:r w:rsidR="005812AB">
        <w:t>%</w:t>
      </w:r>
      <w:r w:rsidR="005812AB" w:rsidRPr="005812AB">
        <w:t xml:space="preserve"> of global </w:t>
      </w:r>
      <w:r w:rsidR="005812AB">
        <w:t>operations'</w:t>
      </w:r>
      <w:r w:rsidR="005812AB" w:rsidRPr="005812AB">
        <w:t xml:space="preserve"> electrical requirements with renewables through major investments in wind, solar and even nuclear energy that have been surpassed well in advance of the targets.</w:t>
      </w:r>
      <w:r w:rsidR="005812AB">
        <w:t xml:space="preserve"> </w:t>
      </w:r>
    </w:p>
    <w:p w14:paraId="4AB3EC0C" w14:textId="3916317D" w:rsidR="00063EB5" w:rsidRDefault="009E117A" w:rsidP="00063EB5">
      <w:r w:rsidRPr="009E117A">
        <w:t xml:space="preserve">In the contemporary competitive online world, strategic marketing enables Amazon to remain currently, novel and </w:t>
      </w:r>
      <w:r w:rsidR="003B14B0">
        <w:t>customer oriented</w:t>
      </w:r>
      <w:r w:rsidRPr="009E117A">
        <w:t xml:space="preserve">. This report takes a critical analysis of the marketing activities of Amazon by </w:t>
      </w:r>
      <w:r>
        <w:t>utilising</w:t>
      </w:r>
      <w:r w:rsidRPr="009E117A">
        <w:t xml:space="preserve"> such models as the PESTLE, </w:t>
      </w:r>
      <w:r>
        <w:t>Porter's</w:t>
      </w:r>
      <w:r w:rsidRPr="009E117A">
        <w:t xml:space="preserve"> Five Forces and SOSTAC models to determine effectiveness. It discusses how Amazon has been doing sustainability, digital interaction, and consumer targeting. </w:t>
      </w:r>
      <w:r>
        <w:t>Amazon's</w:t>
      </w:r>
      <w:r w:rsidRPr="009E117A">
        <w:t xml:space="preserve"> use of data, automation, and use of communication strategies in various platforms has also been analysed. The recommendations offered in this report are practical and resource-conserving since they are aligned with the ESG framework. It will aim to determine the role played by marketing in ensuring that Amazon remains successful and </w:t>
      </w:r>
      <w:r>
        <w:t>can</w:t>
      </w:r>
      <w:r w:rsidRPr="009E117A">
        <w:t xml:space="preserve"> build </w:t>
      </w:r>
      <w:r>
        <w:t>long-term</w:t>
      </w:r>
      <w:r w:rsidRPr="009E117A">
        <w:t xml:space="preserve"> brand loyalty.</w:t>
      </w:r>
    </w:p>
    <w:p w14:paraId="5E79D7B2" w14:textId="2400E60D" w:rsidR="005812AB" w:rsidRDefault="00C1684E" w:rsidP="00C1684E">
      <w:pPr>
        <w:jc w:val="center"/>
      </w:pPr>
      <w:r>
        <w:rPr>
          <w:noProof/>
        </w:rPr>
        <w:drawing>
          <wp:inline distT="0" distB="0" distL="0" distR="0" wp14:anchorId="597F3E0D" wp14:editId="62525423">
            <wp:extent cx="4741409" cy="2663825"/>
            <wp:effectExtent l="152400" t="152400" r="364490" b="365125"/>
            <wp:docPr id="764756536" name="Picture 1" descr="Amazon has taken another major move in addressing climate change by launching a new carbon credit service on its Sustainability Exchange platform. This initiative helps businesses invest in quality carbon credits. It supports nature-based projects and advanced carbon removal technologies. Amazon aims to enhance transparency, credibility, and corporate participation in voluntary carbon markets by offering access to vetted credits. Amazon’s Next Big Sustainability Move Amazon is making big changes to reach net-zero carbon emissions by 2040. It will switch to carbon-free energy, electrify its delivery fleet, and boost energy efficiency in data centers. The retail giant has achieved its 100% renewable energy goal 7 years ahead of schedule.  RELATED: Amazon Expands Renewable Energy with 17 New Projects in Spain &amp; First in Portugal Source: Amazon The company knows that cutting emissions is important. However, some emissions are hard to get rid of completely, where carbon credits come in. Carbon credits provide a mechanism to offset these unavoidable emissions by funding projects that capture or prevent carbon from entering the atmosphere. Amazon’s Chief Sustainability Officer, Kara Hurst, highlighted the need to tackle deforestation. It makes up 30% of global carbon emissions. She said that businesses can make real progress on their climate goals by investing in nature and technology for carbon removal. Hurst particularly remarked th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has taken another major move in addressing climate change by launching a new carbon credit service on its Sustainability Exchange platform. This initiative helps businesses invest in quality carbon credits. It supports nature-based projects and advanced carbon removal technologies. Amazon aims to enhance transparency, credibility, and corporate participation in voluntary carbon markets by offering access to vetted credits. Amazon’s Next Big Sustainability Move Amazon is making big changes to reach net-zero carbon emissions by 2040. It will switch to carbon-free energy, electrify its delivery fleet, and boost energy efficiency in data centers. The retail giant has achieved its 100% renewable energy goal 7 years ahead of schedule.  RELATED: Amazon Expands Renewable Energy with 17 New Projects in Spain &amp; First in Portugal Source: Amazon The company knows that cutting emissions is important. However, some emissions are hard to get rid of completely, where carbon credits come in. Carbon credits provide a mechanism to offset these unavoidable emissions by funding projects that capture or prevent carbon from entering the atmosphere. Amazon’s Chief Sustainability Officer, Kara Hurst, highlighted the need to tackle deforestation. It makes up 30% of global carbon emissions. She said that businesses can make real progress on their climate goals by investing in nature and technology for carbon removal. Hurst particularly remarked tha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2790" cy="2664601"/>
                    </a:xfrm>
                    <a:prstGeom prst="rect">
                      <a:avLst/>
                    </a:prstGeom>
                    <a:ln>
                      <a:noFill/>
                    </a:ln>
                    <a:effectLst>
                      <a:outerShdw blurRad="292100" dist="139700" dir="2700000" algn="tl" rotWithShape="0">
                        <a:srgbClr val="333333">
                          <a:alpha val="65000"/>
                        </a:srgbClr>
                      </a:outerShdw>
                    </a:effectLst>
                  </pic:spPr>
                </pic:pic>
              </a:graphicData>
            </a:graphic>
          </wp:inline>
        </w:drawing>
      </w:r>
    </w:p>
    <w:p w14:paraId="2C52E846" w14:textId="14D0DAD2" w:rsidR="00C1684E" w:rsidRPr="004D2827" w:rsidRDefault="00C1684E" w:rsidP="00C1684E">
      <w:pPr>
        <w:jc w:val="center"/>
        <w:rPr>
          <w:b/>
          <w:bCs/>
        </w:rPr>
      </w:pPr>
      <w:r w:rsidRPr="004D2827">
        <w:rPr>
          <w:b/>
          <w:bCs/>
        </w:rPr>
        <w:t>Figure</w:t>
      </w:r>
      <w:r w:rsidR="004D2827">
        <w:rPr>
          <w:b/>
          <w:bCs/>
        </w:rPr>
        <w:t xml:space="preserve"> 1</w:t>
      </w:r>
      <w:r w:rsidRPr="004D2827">
        <w:rPr>
          <w:b/>
          <w:bCs/>
        </w:rPr>
        <w:t xml:space="preserve">: </w:t>
      </w:r>
      <w:r w:rsidR="004D2827" w:rsidRPr="004D2827">
        <w:rPr>
          <w:b/>
          <w:bCs/>
        </w:rPr>
        <w:t xml:space="preserve">Amazon </w:t>
      </w:r>
    </w:p>
    <w:p w14:paraId="03324F79" w14:textId="01DAC1D1" w:rsidR="00C1684E" w:rsidRDefault="00C1684E" w:rsidP="00C1684E">
      <w:pPr>
        <w:jc w:val="center"/>
      </w:pPr>
      <w:r>
        <w:lastRenderedPageBreak/>
        <w:t xml:space="preserve">(Source: </w:t>
      </w:r>
      <w:r w:rsidRPr="005812AB">
        <w:t>Jennifer, 2025</w:t>
      </w:r>
      <w:r>
        <w:t>)</w:t>
      </w:r>
    </w:p>
    <w:p w14:paraId="75763EB0" w14:textId="71FC990E" w:rsidR="006F4493" w:rsidRPr="00063EB5" w:rsidRDefault="006F4493" w:rsidP="006F4493">
      <w:pPr>
        <w:pStyle w:val="Heading1"/>
      </w:pPr>
      <w:bookmarkStart w:id="1" w:name="_Toc203668418"/>
      <w:r w:rsidRPr="00063EB5">
        <w:t>Main Findings</w:t>
      </w:r>
      <w:bookmarkEnd w:id="1"/>
    </w:p>
    <w:p w14:paraId="5AB1D36E" w14:textId="70492FD7" w:rsidR="00FE294D" w:rsidRPr="00063EB5" w:rsidRDefault="00244ABC" w:rsidP="00244ABC">
      <w:pPr>
        <w:pStyle w:val="Heading2"/>
      </w:pPr>
      <w:bookmarkStart w:id="2" w:name="_Toc203668419"/>
      <w:r w:rsidRPr="00063EB5">
        <w:t>The Concept and Importance of Marketing at Amazon</w:t>
      </w:r>
      <w:bookmarkEnd w:id="2"/>
    </w:p>
    <w:p w14:paraId="59A48317" w14:textId="4207E7C4" w:rsidR="0087305B" w:rsidRPr="00063EB5" w:rsidRDefault="00D248F5" w:rsidP="0087305B">
      <w:pPr>
        <w:rPr>
          <w:lang w:val="en-IN"/>
        </w:rPr>
      </w:pPr>
      <w:r w:rsidRPr="00063EB5">
        <w:rPr>
          <w:lang w:val="en-IN"/>
        </w:rPr>
        <w:t>Marketing can be defined as satisfying customer needs to reach organisational goals by understanding customer needs. In the case of Amazon, it will have to invest heavily in marketing operations so that it can expand across the world and retain its top position in the market. The advertisement and promotion costs of the firm are enormous; in the year 2020 alone, the company spent $16.9 billion on advertising (Spanier, 2022).</w:t>
      </w:r>
    </w:p>
    <w:p w14:paraId="1745E5AC" w14:textId="77777777" w:rsidR="0087305B" w:rsidRPr="00063EB5" w:rsidRDefault="0087305B" w:rsidP="0087305B">
      <w:pPr>
        <w:rPr>
          <w:b/>
          <w:bCs/>
          <w:lang w:val="en-IN"/>
        </w:rPr>
      </w:pPr>
      <w:r w:rsidRPr="00063EB5">
        <w:rPr>
          <w:b/>
          <w:bCs/>
          <w:lang w:val="en-IN"/>
        </w:rPr>
        <w:t>Amazon’s Sustainability Marketing</w:t>
      </w:r>
    </w:p>
    <w:p w14:paraId="6F88A291" w14:textId="7CD06F4D" w:rsidR="0087305B" w:rsidRPr="00063EB5" w:rsidRDefault="00423B8A" w:rsidP="0087305B">
      <w:pPr>
        <w:rPr>
          <w:lang w:val="en-IN"/>
        </w:rPr>
      </w:pPr>
      <w:r w:rsidRPr="00063EB5">
        <w:rPr>
          <w:lang w:val="en-IN"/>
        </w:rPr>
        <w:t xml:space="preserve">Amazon has been promoting its sustainability heavily, with the most successful campaign being </w:t>
      </w:r>
      <w:r w:rsidR="00D248F5" w:rsidRPr="00063EB5">
        <w:rPr>
          <w:lang w:val="en-IN"/>
        </w:rPr>
        <w:t xml:space="preserve">the </w:t>
      </w:r>
      <w:r w:rsidRPr="00063EB5">
        <w:rPr>
          <w:lang w:val="en-IN"/>
        </w:rPr>
        <w:t xml:space="preserve">Climate Pledge, promising to go net-zero by 2040 (Amazon, 2025). It is backed by marketing campaigns with electric delivery vehicles and </w:t>
      </w:r>
      <w:r w:rsidR="00D248F5" w:rsidRPr="00063EB5">
        <w:rPr>
          <w:lang w:val="en-IN"/>
        </w:rPr>
        <w:t xml:space="preserve">a </w:t>
      </w:r>
      <w:r w:rsidRPr="00063EB5">
        <w:rPr>
          <w:lang w:val="en-IN"/>
        </w:rPr>
        <w:t>green energy project. The success of such marketing is</w:t>
      </w:r>
      <w:r w:rsidR="00D248F5" w:rsidRPr="00063EB5">
        <w:rPr>
          <w:lang w:val="en-IN"/>
        </w:rPr>
        <w:t>,</w:t>
      </w:r>
      <w:r w:rsidRPr="00063EB5">
        <w:rPr>
          <w:lang w:val="en-IN"/>
        </w:rPr>
        <w:t xml:space="preserve"> however</w:t>
      </w:r>
      <w:r w:rsidR="00D248F5" w:rsidRPr="00063EB5">
        <w:rPr>
          <w:lang w:val="en-IN"/>
        </w:rPr>
        <w:t>,</w:t>
      </w:r>
      <w:r w:rsidRPr="00063EB5">
        <w:rPr>
          <w:lang w:val="en-IN"/>
        </w:rPr>
        <w:t xml:space="preserve"> disputed. Amazon is accused of the so-called greenwashing</w:t>
      </w:r>
      <w:r w:rsidR="00D248F5" w:rsidRPr="00063EB5">
        <w:rPr>
          <w:lang w:val="en-IN"/>
        </w:rPr>
        <w:t>,</w:t>
      </w:r>
      <w:r w:rsidRPr="00063EB5">
        <w:rPr>
          <w:lang w:val="en-IN"/>
        </w:rPr>
        <w:t xml:space="preserve"> </w:t>
      </w:r>
      <w:r w:rsidR="00D248F5" w:rsidRPr="00063EB5">
        <w:rPr>
          <w:lang w:val="en-IN"/>
        </w:rPr>
        <w:t>as</w:t>
      </w:r>
      <w:r w:rsidRPr="00063EB5">
        <w:rPr>
          <w:lang w:val="en-IN"/>
        </w:rPr>
        <w:t xml:space="preserve"> it does not support the marketing messages with </w:t>
      </w:r>
      <w:r w:rsidR="00063EB5" w:rsidRPr="00063EB5">
        <w:rPr>
          <w:lang w:val="en-IN"/>
        </w:rPr>
        <w:t>its</w:t>
      </w:r>
      <w:r w:rsidRPr="00063EB5">
        <w:rPr>
          <w:lang w:val="en-IN"/>
        </w:rPr>
        <w:t xml:space="preserve"> actual practices. As an example, even though Amazon talks about its climate efforts, its carbon footprint has been continuously rising, with 18% growth in 2021 (Amazon, 2021). This discrepancy between the marketing message and the real impact of this company on the environment negates the credibility and efficacy of its sustainability marketing</w:t>
      </w:r>
      <w:r w:rsidR="0087305B" w:rsidRPr="00063EB5">
        <w:rPr>
          <w:lang w:val="en-IN"/>
        </w:rPr>
        <w:t>.</w:t>
      </w:r>
    </w:p>
    <w:p w14:paraId="3D245BA2" w14:textId="38809A11" w:rsidR="00FE294D" w:rsidRPr="00063EB5" w:rsidRDefault="00D248F5" w:rsidP="00D248F5">
      <w:pPr>
        <w:pStyle w:val="Heading2"/>
      </w:pPr>
      <w:bookmarkStart w:id="3" w:name="_Toc203668420"/>
      <w:r w:rsidRPr="00063EB5">
        <w:t xml:space="preserve">Macro and </w:t>
      </w:r>
      <w:bookmarkEnd w:id="3"/>
      <w:r w:rsidR="003B14B0" w:rsidRPr="00063EB5">
        <w:t>Microenvironment</w:t>
      </w:r>
    </w:p>
    <w:p w14:paraId="5D81767A" w14:textId="77777777" w:rsidR="00C4462F" w:rsidRPr="00063EB5" w:rsidRDefault="00C4462F" w:rsidP="00C4462F">
      <w:pPr>
        <w:rPr>
          <w:rFonts w:eastAsia="Times New Roman" w:cs="Times New Roman"/>
          <w:color w:val="222222"/>
        </w:rPr>
      </w:pPr>
      <w:r w:rsidRPr="00063EB5">
        <w:rPr>
          <w:rFonts w:eastAsia="Times New Roman" w:cs="Times New Roman"/>
          <w:b/>
          <w:i/>
          <w:color w:val="222222"/>
        </w:rPr>
        <w:t>PESTLE Analysis</w:t>
      </w:r>
    </w:p>
    <w:tbl>
      <w:tblPr>
        <w:tblStyle w:val="GridTable5Dark-Accent5"/>
        <w:tblW w:w="9360" w:type="dxa"/>
        <w:tblLayout w:type="fixed"/>
        <w:tblLook w:val="0600" w:firstRow="0" w:lastRow="0" w:firstColumn="0" w:lastColumn="0" w:noHBand="1" w:noVBand="1"/>
      </w:tblPr>
      <w:tblGrid>
        <w:gridCol w:w="1885"/>
        <w:gridCol w:w="7475"/>
      </w:tblGrid>
      <w:tr w:rsidR="00C4462F" w:rsidRPr="00063EB5" w14:paraId="00AB198D" w14:textId="77777777" w:rsidTr="009D4974">
        <w:tc>
          <w:tcPr>
            <w:tcW w:w="1885" w:type="dxa"/>
          </w:tcPr>
          <w:p w14:paraId="4AAB192F" w14:textId="77777777" w:rsidR="00C4462F" w:rsidRPr="00063EB5" w:rsidRDefault="00C4462F" w:rsidP="001D4A0B">
            <w:pPr>
              <w:widowControl w:val="0"/>
              <w:pBdr>
                <w:top w:val="nil"/>
                <w:left w:val="nil"/>
                <w:bottom w:val="nil"/>
                <w:right w:val="nil"/>
                <w:between w:val="nil"/>
              </w:pBdr>
              <w:jc w:val="center"/>
              <w:rPr>
                <w:rFonts w:eastAsia="Times New Roman" w:cs="Times New Roman"/>
                <w:b/>
                <w:color w:val="222222"/>
              </w:rPr>
            </w:pPr>
            <w:r w:rsidRPr="00063EB5">
              <w:rPr>
                <w:rFonts w:eastAsia="Times New Roman" w:cs="Times New Roman"/>
                <w:b/>
                <w:color w:val="222222"/>
              </w:rPr>
              <w:t>Factors</w:t>
            </w:r>
          </w:p>
        </w:tc>
        <w:tc>
          <w:tcPr>
            <w:tcW w:w="7475" w:type="dxa"/>
          </w:tcPr>
          <w:p w14:paraId="20F20B60" w14:textId="77777777" w:rsidR="00C4462F" w:rsidRPr="00063EB5" w:rsidRDefault="00C4462F" w:rsidP="001D4A0B">
            <w:pPr>
              <w:widowControl w:val="0"/>
              <w:pBdr>
                <w:top w:val="nil"/>
                <w:left w:val="nil"/>
                <w:bottom w:val="nil"/>
                <w:right w:val="nil"/>
                <w:between w:val="nil"/>
              </w:pBdr>
              <w:jc w:val="center"/>
              <w:rPr>
                <w:rFonts w:eastAsia="Times New Roman" w:cs="Times New Roman"/>
                <w:b/>
                <w:color w:val="222222"/>
              </w:rPr>
            </w:pPr>
            <w:r w:rsidRPr="00063EB5">
              <w:rPr>
                <w:rFonts w:eastAsia="Times New Roman" w:cs="Times New Roman"/>
                <w:b/>
                <w:color w:val="222222"/>
              </w:rPr>
              <w:t>Impacts on the organisation's marketing strategy</w:t>
            </w:r>
          </w:p>
        </w:tc>
      </w:tr>
      <w:tr w:rsidR="00C4462F" w:rsidRPr="00063EB5" w14:paraId="3EBEDC20" w14:textId="77777777" w:rsidTr="009D4974">
        <w:tc>
          <w:tcPr>
            <w:tcW w:w="1885" w:type="dxa"/>
          </w:tcPr>
          <w:p w14:paraId="3EFFE820" w14:textId="77777777" w:rsidR="00C4462F" w:rsidRPr="00063EB5" w:rsidRDefault="00C4462F" w:rsidP="001D4A0B">
            <w:pPr>
              <w:widowControl w:val="0"/>
              <w:pBdr>
                <w:top w:val="nil"/>
                <w:left w:val="nil"/>
                <w:bottom w:val="nil"/>
                <w:right w:val="nil"/>
                <w:between w:val="nil"/>
              </w:pBdr>
              <w:rPr>
                <w:rFonts w:eastAsia="Times New Roman" w:cs="Times New Roman"/>
                <w:b/>
                <w:color w:val="222222"/>
              </w:rPr>
            </w:pPr>
            <w:r w:rsidRPr="00063EB5">
              <w:rPr>
                <w:rFonts w:eastAsia="Times New Roman" w:cs="Times New Roman"/>
                <w:b/>
                <w:color w:val="222222"/>
              </w:rPr>
              <w:t>Political</w:t>
            </w:r>
          </w:p>
        </w:tc>
        <w:tc>
          <w:tcPr>
            <w:tcW w:w="7475" w:type="dxa"/>
            <w:shd w:val="clear" w:color="auto" w:fill="DAE9F7" w:themeFill="text2" w:themeFillTint="1A"/>
          </w:tcPr>
          <w:p w14:paraId="7A78EC6A"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The international trade regulations, tariffs, and political affiliations have a huge impact on the operations of Amazon globally. As an example, the trade issues after Brexit have disrupted the supply chain between the UK and the EU that serves Amazon and raised the prices, which led Amazon to localise the warehouses and streamline the marketing strategy across the borders.</w:t>
            </w:r>
          </w:p>
          <w:p w14:paraId="0C128D2E"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 xml:space="preserve">The GDPR in Europe and the CCPA, or California Consumer Privacy Act, in the US, among other data protection laws, are such laws that have compelled Amazon to become more transparent in its data management practices. This is also reflected in their marketing messages, where security, </w:t>
            </w:r>
            <w:r w:rsidRPr="00063EB5">
              <w:rPr>
                <w:rFonts w:eastAsia="Times New Roman" w:cs="Times New Roman"/>
                <w:color w:val="222222"/>
              </w:rPr>
              <w:lastRenderedPageBreak/>
              <w:t>data privacy and user trust are increasingly being emphasized in the marketing messages to reassure customers of these areas.</w:t>
            </w:r>
          </w:p>
        </w:tc>
      </w:tr>
      <w:tr w:rsidR="00C4462F" w:rsidRPr="00063EB5" w14:paraId="26023AC3" w14:textId="77777777" w:rsidTr="009D4974">
        <w:tc>
          <w:tcPr>
            <w:tcW w:w="1885" w:type="dxa"/>
          </w:tcPr>
          <w:p w14:paraId="3B0F9D3A" w14:textId="77777777" w:rsidR="00C4462F" w:rsidRPr="00063EB5" w:rsidRDefault="00C4462F" w:rsidP="001D4A0B">
            <w:pPr>
              <w:widowControl w:val="0"/>
              <w:pBdr>
                <w:top w:val="nil"/>
                <w:left w:val="nil"/>
                <w:bottom w:val="nil"/>
                <w:right w:val="nil"/>
                <w:between w:val="nil"/>
              </w:pBdr>
              <w:rPr>
                <w:rFonts w:eastAsia="Times New Roman" w:cs="Times New Roman"/>
                <w:b/>
                <w:color w:val="222222"/>
              </w:rPr>
            </w:pPr>
            <w:r w:rsidRPr="00063EB5">
              <w:rPr>
                <w:rFonts w:eastAsia="Times New Roman" w:cs="Times New Roman"/>
                <w:b/>
                <w:color w:val="222222"/>
              </w:rPr>
              <w:t>Economic</w:t>
            </w:r>
          </w:p>
        </w:tc>
        <w:tc>
          <w:tcPr>
            <w:tcW w:w="7475" w:type="dxa"/>
            <w:shd w:val="clear" w:color="auto" w:fill="DAE9F7" w:themeFill="text2" w:themeFillTint="1A"/>
          </w:tcPr>
          <w:p w14:paraId="610F9F99"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Consumer buying power and pricing options on Amazon have been directly impacted by worldwide inflation, interest rate volatility and currency fluctuations. IMF suggests that global growth is still divergent and uncertain, and this has decreased consumer spending in certain markets (IMF.org, 2025).</w:t>
            </w:r>
          </w:p>
          <w:p w14:paraId="2F6A8F25"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Amazon has retaliated by selling value-for-money bundles of products, as well as selling its Prime membership at discounted prices, such as transportation costs. Additionally, Amazon has been driven to offer aggressive promotions, discounts and loyalty campaigns in the aftermath of economic recessions in leading markets, which stimulates their sales volumes.</w:t>
            </w:r>
          </w:p>
        </w:tc>
      </w:tr>
      <w:tr w:rsidR="00C4462F" w:rsidRPr="00063EB5" w14:paraId="7915C51D" w14:textId="77777777" w:rsidTr="009D4974">
        <w:tc>
          <w:tcPr>
            <w:tcW w:w="1885" w:type="dxa"/>
          </w:tcPr>
          <w:p w14:paraId="3E9506C8" w14:textId="77777777" w:rsidR="00C4462F" w:rsidRPr="00063EB5" w:rsidRDefault="00C4462F" w:rsidP="001D4A0B">
            <w:pPr>
              <w:widowControl w:val="0"/>
              <w:pBdr>
                <w:top w:val="nil"/>
                <w:left w:val="nil"/>
                <w:bottom w:val="nil"/>
                <w:right w:val="nil"/>
                <w:between w:val="nil"/>
              </w:pBdr>
              <w:rPr>
                <w:rFonts w:eastAsia="Times New Roman" w:cs="Times New Roman"/>
                <w:b/>
                <w:color w:val="222222"/>
              </w:rPr>
            </w:pPr>
            <w:r w:rsidRPr="00063EB5">
              <w:rPr>
                <w:rFonts w:eastAsia="Times New Roman" w:cs="Times New Roman"/>
                <w:b/>
                <w:color w:val="222222"/>
              </w:rPr>
              <w:t>Social</w:t>
            </w:r>
          </w:p>
        </w:tc>
        <w:tc>
          <w:tcPr>
            <w:tcW w:w="7475" w:type="dxa"/>
            <w:shd w:val="clear" w:color="auto" w:fill="DAE9F7" w:themeFill="text2" w:themeFillTint="1A"/>
          </w:tcPr>
          <w:p w14:paraId="76320C7B"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Amazon has been forced to respond to changes in consumer values, particularly since the introduction of ethical consumerism. According to Statista, more than 66 per cent of Gen Z and 80 per cent of Millennials feel the impact of sustainability on their purchasing decisions (Statista.com, 2025). Amazon has since introduced the so-called Climate Pledge Friendly product label, talks about its renewable power and eco-friendly logistics practices, and sells its ESG success.</w:t>
            </w:r>
          </w:p>
        </w:tc>
      </w:tr>
      <w:tr w:rsidR="00C4462F" w:rsidRPr="00063EB5" w14:paraId="75D01E12" w14:textId="77777777" w:rsidTr="009D4974">
        <w:tc>
          <w:tcPr>
            <w:tcW w:w="1885" w:type="dxa"/>
          </w:tcPr>
          <w:p w14:paraId="5337E23E" w14:textId="77777777" w:rsidR="00C4462F" w:rsidRPr="00063EB5" w:rsidRDefault="00C4462F" w:rsidP="001D4A0B">
            <w:pPr>
              <w:widowControl w:val="0"/>
              <w:pBdr>
                <w:top w:val="nil"/>
                <w:left w:val="nil"/>
                <w:bottom w:val="nil"/>
                <w:right w:val="nil"/>
                <w:between w:val="nil"/>
              </w:pBdr>
              <w:rPr>
                <w:rFonts w:eastAsia="Times New Roman" w:cs="Times New Roman"/>
                <w:b/>
                <w:color w:val="222222"/>
              </w:rPr>
            </w:pPr>
            <w:r w:rsidRPr="00063EB5">
              <w:rPr>
                <w:rFonts w:eastAsia="Times New Roman" w:cs="Times New Roman"/>
                <w:b/>
                <w:color w:val="222222"/>
              </w:rPr>
              <w:t>Technology</w:t>
            </w:r>
          </w:p>
        </w:tc>
        <w:tc>
          <w:tcPr>
            <w:tcW w:w="7475" w:type="dxa"/>
            <w:shd w:val="clear" w:color="auto" w:fill="DAE9F7" w:themeFill="text2" w:themeFillTint="1A"/>
          </w:tcPr>
          <w:p w14:paraId="21EF5657"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Innovations, likely artificial intelligence, machine learning, cloud computing (through AWS), and automation technologies have enabled Amazon to scale the customer experience to the personal level. The tools will help Amazon to provide personalised advertisements, foreseeing product recommendations, and targeted promotions, which are the central factors of their marketing strategy.</w:t>
            </w:r>
          </w:p>
        </w:tc>
      </w:tr>
      <w:tr w:rsidR="00C4462F" w:rsidRPr="00063EB5" w14:paraId="11EDB993" w14:textId="77777777" w:rsidTr="009D4974">
        <w:tc>
          <w:tcPr>
            <w:tcW w:w="1885" w:type="dxa"/>
          </w:tcPr>
          <w:p w14:paraId="4C1E89E8" w14:textId="77777777" w:rsidR="00C4462F" w:rsidRPr="00063EB5" w:rsidRDefault="00C4462F" w:rsidP="001D4A0B">
            <w:pPr>
              <w:widowControl w:val="0"/>
              <w:rPr>
                <w:rFonts w:eastAsia="Times New Roman" w:cs="Times New Roman"/>
                <w:b/>
                <w:color w:val="222222"/>
              </w:rPr>
            </w:pPr>
            <w:r w:rsidRPr="00063EB5">
              <w:rPr>
                <w:rFonts w:eastAsia="Times New Roman" w:cs="Times New Roman"/>
                <w:b/>
                <w:color w:val="222222"/>
              </w:rPr>
              <w:t>Legal</w:t>
            </w:r>
          </w:p>
        </w:tc>
        <w:tc>
          <w:tcPr>
            <w:tcW w:w="7475" w:type="dxa"/>
            <w:shd w:val="clear" w:color="auto" w:fill="DAE9F7" w:themeFill="text2" w:themeFillTint="1A"/>
          </w:tcPr>
          <w:p w14:paraId="4A9D5C60"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Amazon has introduced the stories about being legal into the brand strategy. Advertising tends to contain hints of ethical behaviour, treatment of employees, and community assistance projects. These aspects contribute to upholding the confidence of the people and protecting the brand image under the influence of the judicial process.</w:t>
            </w:r>
          </w:p>
        </w:tc>
      </w:tr>
      <w:tr w:rsidR="00C4462F" w:rsidRPr="00063EB5" w14:paraId="6487FCCB" w14:textId="77777777" w:rsidTr="009D4974">
        <w:tc>
          <w:tcPr>
            <w:tcW w:w="1885" w:type="dxa"/>
          </w:tcPr>
          <w:p w14:paraId="67F5090D" w14:textId="77777777" w:rsidR="00C4462F" w:rsidRPr="00063EB5" w:rsidRDefault="00C4462F" w:rsidP="001D4A0B">
            <w:pPr>
              <w:widowControl w:val="0"/>
              <w:pBdr>
                <w:top w:val="nil"/>
                <w:left w:val="nil"/>
                <w:bottom w:val="nil"/>
                <w:right w:val="nil"/>
                <w:between w:val="nil"/>
              </w:pBdr>
              <w:rPr>
                <w:rFonts w:eastAsia="Times New Roman" w:cs="Times New Roman"/>
                <w:b/>
                <w:color w:val="222222"/>
              </w:rPr>
            </w:pPr>
            <w:r w:rsidRPr="00063EB5">
              <w:rPr>
                <w:rFonts w:eastAsia="Times New Roman" w:cs="Times New Roman"/>
                <w:b/>
                <w:color w:val="222222"/>
              </w:rPr>
              <w:t>Environment</w:t>
            </w:r>
          </w:p>
        </w:tc>
        <w:tc>
          <w:tcPr>
            <w:tcW w:w="7475" w:type="dxa"/>
            <w:shd w:val="clear" w:color="auto" w:fill="DAE9F7" w:themeFill="text2" w:themeFillTint="1A"/>
          </w:tcPr>
          <w:p w14:paraId="3E6930F5" w14:textId="77777777" w:rsidR="00C4462F" w:rsidRPr="00063EB5" w:rsidRDefault="00C4462F" w:rsidP="001D4A0B">
            <w:pPr>
              <w:widowControl w:val="0"/>
              <w:pBdr>
                <w:top w:val="nil"/>
                <w:left w:val="nil"/>
                <w:bottom w:val="nil"/>
                <w:right w:val="nil"/>
                <w:between w:val="nil"/>
              </w:pBdr>
              <w:rPr>
                <w:rFonts w:eastAsia="Times New Roman" w:cs="Times New Roman"/>
                <w:color w:val="222222"/>
              </w:rPr>
            </w:pPr>
            <w:r w:rsidRPr="00063EB5">
              <w:rPr>
                <w:rFonts w:eastAsia="Times New Roman" w:cs="Times New Roman"/>
                <w:color w:val="222222"/>
              </w:rPr>
              <w:t xml:space="preserve">Global sustainability and climate change movements have put Amazon under pressure that it needs to mitigate </w:t>
            </w:r>
            <w:proofErr w:type="spellStart"/>
            <w:proofErr w:type="gramStart"/>
            <w:r w:rsidRPr="00063EB5">
              <w:rPr>
                <w:rFonts w:eastAsia="Times New Roman" w:cs="Times New Roman"/>
                <w:color w:val="222222"/>
              </w:rPr>
              <w:t>its</w:t>
            </w:r>
            <w:proofErr w:type="spellEnd"/>
            <w:proofErr w:type="gramEnd"/>
            <w:r w:rsidRPr="00063EB5">
              <w:rPr>
                <w:rFonts w:eastAsia="Times New Roman" w:cs="Times New Roman"/>
                <w:color w:val="222222"/>
              </w:rPr>
              <w:t xml:space="preserve"> an impact on the environment. </w:t>
            </w:r>
            <w:r w:rsidRPr="00063EB5">
              <w:rPr>
                <w:rFonts w:eastAsia="Times New Roman" w:cs="Times New Roman"/>
                <w:color w:val="222222"/>
              </w:rPr>
              <w:lastRenderedPageBreak/>
              <w:t>Amazon reported that it has invested heavily in green fulfilment centres, carbon-free energy resources, along with using recyclable packaging (Aboutamazon.com, 2025).</w:t>
            </w:r>
          </w:p>
        </w:tc>
      </w:tr>
    </w:tbl>
    <w:p w14:paraId="4FF9F720" w14:textId="77777777" w:rsidR="00C4462F" w:rsidRPr="00063EB5" w:rsidRDefault="00C4462F" w:rsidP="00C4462F">
      <w:pPr>
        <w:jc w:val="center"/>
        <w:rPr>
          <w:rFonts w:eastAsia="Times New Roman" w:cs="Times New Roman"/>
          <w:b/>
          <w:color w:val="222222"/>
        </w:rPr>
      </w:pPr>
      <w:r w:rsidRPr="00063EB5">
        <w:rPr>
          <w:rFonts w:eastAsia="Times New Roman" w:cs="Times New Roman"/>
          <w:b/>
          <w:color w:val="222222"/>
        </w:rPr>
        <w:t>Table 1: PESTLE Analysis</w:t>
      </w:r>
    </w:p>
    <w:p w14:paraId="438A585F" w14:textId="77777777" w:rsidR="00C4462F" w:rsidRPr="00063EB5" w:rsidRDefault="00C4462F" w:rsidP="00C4462F">
      <w:pPr>
        <w:jc w:val="center"/>
        <w:rPr>
          <w:rFonts w:eastAsia="Times New Roman" w:cs="Times New Roman"/>
          <w:color w:val="222222"/>
        </w:rPr>
      </w:pPr>
      <w:r w:rsidRPr="00063EB5">
        <w:rPr>
          <w:rFonts w:eastAsia="Times New Roman" w:cs="Times New Roman"/>
          <w:color w:val="222222"/>
        </w:rPr>
        <w:t>(Source: Self-Created)</w:t>
      </w:r>
    </w:p>
    <w:p w14:paraId="4CC6791E" w14:textId="77777777" w:rsidR="00C4462F" w:rsidRPr="00063EB5" w:rsidRDefault="00C4462F" w:rsidP="00C4462F">
      <w:pPr>
        <w:rPr>
          <w:rFonts w:eastAsia="Times New Roman" w:cs="Times New Roman"/>
          <w:b/>
          <w:color w:val="222222"/>
        </w:rPr>
      </w:pPr>
      <w:r w:rsidRPr="00063EB5">
        <w:rPr>
          <w:rFonts w:eastAsia="Times New Roman" w:cs="Times New Roman"/>
          <w:b/>
          <w:color w:val="222222"/>
        </w:rPr>
        <w:t>“Porter’s 5 Forces Analysis”</w:t>
      </w:r>
    </w:p>
    <w:p w14:paraId="75214006" w14:textId="77777777" w:rsidR="00C4462F" w:rsidRPr="00063EB5" w:rsidRDefault="00C4462F" w:rsidP="00C4462F">
      <w:pPr>
        <w:rPr>
          <w:rFonts w:eastAsia="Times New Roman" w:cs="Times New Roman"/>
          <w:b/>
          <w:i/>
          <w:color w:val="222222"/>
        </w:rPr>
      </w:pPr>
      <w:r w:rsidRPr="00063EB5">
        <w:rPr>
          <w:rFonts w:eastAsia="Times New Roman" w:cs="Times New Roman"/>
          <w:b/>
          <w:i/>
          <w:color w:val="222222"/>
        </w:rPr>
        <w:t>“Low New Entrants Threat”</w:t>
      </w:r>
    </w:p>
    <w:p w14:paraId="17A21500" w14:textId="77777777" w:rsidR="00C4462F" w:rsidRPr="00063EB5" w:rsidRDefault="00C4462F" w:rsidP="00C4462F">
      <w:pPr>
        <w:rPr>
          <w:rFonts w:eastAsia="Times New Roman" w:cs="Times New Roman"/>
          <w:color w:val="222222"/>
        </w:rPr>
      </w:pPr>
      <w:r w:rsidRPr="00063EB5">
        <w:rPr>
          <w:rFonts w:eastAsia="Times New Roman" w:cs="Times New Roman"/>
          <w:color w:val="222222"/>
        </w:rPr>
        <w:t>Amazon is a market giant with a very powerful brand image. It has a strong delivery capability, a big warehouse and a strong financial scale. It has invested heavily in marketing, logistics, service and eCommerce services because of its size (Zhou, 2023). Furthermore, this reputation makes it hard for any business to undo this reputation and build a dominant market position.</w:t>
      </w:r>
    </w:p>
    <w:p w14:paraId="400C6D5A" w14:textId="77777777" w:rsidR="00C4462F" w:rsidRPr="00063EB5" w:rsidRDefault="00C4462F" w:rsidP="00C4462F">
      <w:pPr>
        <w:rPr>
          <w:rFonts w:eastAsia="Times New Roman" w:cs="Times New Roman"/>
          <w:b/>
          <w:i/>
          <w:color w:val="222222"/>
        </w:rPr>
      </w:pPr>
      <w:r w:rsidRPr="00063EB5">
        <w:rPr>
          <w:rFonts w:eastAsia="Times New Roman" w:cs="Times New Roman"/>
          <w:b/>
          <w:i/>
          <w:color w:val="222222"/>
        </w:rPr>
        <w:t xml:space="preserve">“Strong Competition Rivalry” </w:t>
      </w:r>
    </w:p>
    <w:p w14:paraId="37CBF30F" w14:textId="77777777" w:rsidR="00C4462F" w:rsidRPr="00063EB5" w:rsidRDefault="00C4462F" w:rsidP="00C4462F">
      <w:pPr>
        <w:rPr>
          <w:rFonts w:eastAsia="Times New Roman" w:cs="Times New Roman"/>
          <w:color w:val="222222"/>
        </w:rPr>
      </w:pPr>
      <w:r w:rsidRPr="00063EB5">
        <w:rPr>
          <w:rFonts w:eastAsia="Times New Roman" w:cs="Times New Roman"/>
          <w:color w:val="222222"/>
        </w:rPr>
        <w:t>Amazon firm a majorly competitor within a strong competitive marketplace, and it shows that the virtual retail sector competition is increasing rapidly. Amazon significantly competes in a highly competitive sector, and an examination of its rivals reveals that the online retail industry is seeing a sharp rise in competition (Onggowidjojo and Ellitan, 2023). High growth of participants, because of cheap switching costs, small brands and startups are emerging in the overall marketplace. Furthermore, eBay, Alibaba, Walmart, and Flipkart are powerful rivals of Amazon.</w:t>
      </w:r>
    </w:p>
    <w:p w14:paraId="2638465D" w14:textId="77777777" w:rsidR="00C4462F" w:rsidRPr="00063EB5" w:rsidRDefault="00C4462F" w:rsidP="00C4462F">
      <w:pPr>
        <w:rPr>
          <w:rFonts w:eastAsia="Times New Roman" w:cs="Times New Roman"/>
          <w:b/>
          <w:i/>
          <w:color w:val="222222"/>
        </w:rPr>
      </w:pPr>
      <w:r w:rsidRPr="00063EB5">
        <w:rPr>
          <w:rFonts w:eastAsia="Times New Roman" w:cs="Times New Roman"/>
          <w:b/>
          <w:i/>
          <w:color w:val="222222"/>
        </w:rPr>
        <w:t>“Moderate Suppliers' Bargaining Power”</w:t>
      </w:r>
    </w:p>
    <w:p w14:paraId="57F0354D" w14:textId="77777777" w:rsidR="00C4462F" w:rsidRPr="00063EB5" w:rsidRDefault="00C4462F" w:rsidP="00C4462F">
      <w:pPr>
        <w:rPr>
          <w:rFonts w:eastAsia="Times New Roman" w:cs="Times New Roman"/>
          <w:color w:val="222222"/>
        </w:rPr>
      </w:pPr>
      <w:r w:rsidRPr="00063EB5">
        <w:rPr>
          <w:rFonts w:eastAsia="Times New Roman" w:cs="Times New Roman"/>
          <w:color w:val="222222"/>
        </w:rPr>
        <w:t xml:space="preserve">This part shows that the supplier’s bargaining power is identified as “low to moderate”. Suppliers manage the items available in the Amazon online store (Lai </w:t>
      </w:r>
      <w:r w:rsidRPr="00063EB5">
        <w:rPr>
          <w:rFonts w:eastAsia="Times New Roman" w:cs="Times New Roman"/>
          <w:i/>
          <w:color w:val="222222"/>
        </w:rPr>
        <w:t xml:space="preserve">et al., </w:t>
      </w:r>
      <w:r w:rsidRPr="00063EB5">
        <w:rPr>
          <w:rFonts w:eastAsia="Times New Roman" w:cs="Times New Roman"/>
          <w:color w:val="222222"/>
        </w:rPr>
        <w:t>2022). Also, the cloud services of Amazon are based on technology platforms which require hardware and equipment.</w:t>
      </w:r>
    </w:p>
    <w:p w14:paraId="3539AACF" w14:textId="77777777" w:rsidR="00C4462F" w:rsidRPr="00063EB5" w:rsidRDefault="00C4462F" w:rsidP="00C4462F">
      <w:pPr>
        <w:rPr>
          <w:rFonts w:eastAsia="Times New Roman" w:cs="Times New Roman"/>
          <w:b/>
          <w:i/>
          <w:color w:val="222222"/>
        </w:rPr>
      </w:pPr>
      <w:r w:rsidRPr="00063EB5">
        <w:rPr>
          <w:rFonts w:eastAsia="Times New Roman" w:cs="Times New Roman"/>
          <w:b/>
          <w:i/>
          <w:color w:val="222222"/>
        </w:rPr>
        <w:t>“Strong Buyers' Bargaining Power”</w:t>
      </w:r>
    </w:p>
    <w:p w14:paraId="005A86E4" w14:textId="77777777" w:rsidR="00C4462F" w:rsidRPr="00063EB5" w:rsidRDefault="00C4462F" w:rsidP="00C4462F">
      <w:pPr>
        <w:rPr>
          <w:rFonts w:eastAsia="Times New Roman" w:cs="Times New Roman"/>
          <w:color w:val="222222"/>
        </w:rPr>
      </w:pPr>
      <w:r w:rsidRPr="00063EB5">
        <w:rPr>
          <w:rFonts w:eastAsia="Times New Roman" w:cs="Times New Roman"/>
          <w:color w:val="222222"/>
        </w:rPr>
        <w:t>At Amazon, customers' buying power is high. Customer satisfaction and the quality of goods are the two primary pillars of Amazon. The cost of switching is very low to the clients, but today, many choices are available. Since consumers can access thousands of information about products and services available from different vendors, there is a likelihood of consumers discovering a substitute very easily.</w:t>
      </w:r>
    </w:p>
    <w:p w14:paraId="2BF59B71" w14:textId="77777777" w:rsidR="00C4462F" w:rsidRPr="00063EB5" w:rsidRDefault="00C4462F" w:rsidP="00C4462F">
      <w:pPr>
        <w:rPr>
          <w:rFonts w:eastAsia="Times New Roman" w:cs="Times New Roman"/>
          <w:b/>
          <w:i/>
          <w:color w:val="222222"/>
        </w:rPr>
      </w:pPr>
      <w:r w:rsidRPr="00063EB5">
        <w:rPr>
          <w:rFonts w:eastAsia="Times New Roman" w:cs="Times New Roman"/>
          <w:b/>
          <w:i/>
          <w:color w:val="222222"/>
        </w:rPr>
        <w:lastRenderedPageBreak/>
        <w:t xml:space="preserve">“Low Substitutes Threat” </w:t>
      </w:r>
    </w:p>
    <w:p w14:paraId="6439AEA7" w14:textId="085903E4" w:rsidR="004E6D4E" w:rsidRPr="00063EB5" w:rsidRDefault="00C4462F" w:rsidP="00C4462F">
      <w:r w:rsidRPr="00063EB5">
        <w:rPr>
          <w:rFonts w:eastAsia="Times New Roman" w:cs="Times New Roman"/>
          <w:color w:val="222222"/>
        </w:rPr>
        <w:t>The analysis shows that low switching costs, high availability and low cost of substitute products and services pose threats. Walmart and Amazon are appealing because customers may switch with no additional expenses through the help of these forces. The brand image of Amazon and its robust infrastructure, distribution, warehousing chain and service quality act like a guard against these risks.</w:t>
      </w:r>
    </w:p>
    <w:p w14:paraId="27C77F4B" w14:textId="77777777" w:rsidR="0048292C" w:rsidRPr="00063EB5" w:rsidRDefault="0048292C" w:rsidP="00347CA9">
      <w:pPr>
        <w:pStyle w:val="Heading2"/>
        <w:rPr>
          <w:lang w:val="en-IN"/>
        </w:rPr>
      </w:pPr>
      <w:bookmarkStart w:id="4" w:name="_Toc203668421"/>
      <w:r w:rsidRPr="00063EB5">
        <w:rPr>
          <w:lang w:val="en-IN"/>
        </w:rPr>
        <w:t>Amazon's Target Market Analysis</w:t>
      </w:r>
      <w:bookmarkEnd w:id="4"/>
    </w:p>
    <w:p w14:paraId="2B6B1EF6" w14:textId="3A57E8B1" w:rsidR="0048292C" w:rsidRPr="0048292C" w:rsidRDefault="00D80CBD" w:rsidP="0048292C">
      <w:pPr>
        <w:rPr>
          <w:lang w:val="en-IN"/>
        </w:rPr>
      </w:pPr>
      <w:r w:rsidRPr="00063EB5">
        <w:rPr>
          <w:lang w:val="en-IN"/>
        </w:rPr>
        <w:t>Amazon's</w:t>
      </w:r>
      <w:r w:rsidR="00D275BC" w:rsidRPr="00063EB5">
        <w:rPr>
          <w:lang w:val="en-IN"/>
        </w:rPr>
        <w:t xml:space="preserve"> marketing strategy is centred on advanced knowledge about its target market, which includes sophisticated segmentation, targeting, differentiation, and positioning, carried out using carefully balanced marketing mix</w:t>
      </w:r>
      <w:r w:rsidR="0048292C" w:rsidRPr="0048292C">
        <w:rPr>
          <w:lang w:val="en-IN"/>
        </w:rPr>
        <w:t>.</w:t>
      </w:r>
    </w:p>
    <w:p w14:paraId="478F9E7B" w14:textId="77777777" w:rsidR="0048292C" w:rsidRPr="0048292C" w:rsidRDefault="0048292C" w:rsidP="0048292C">
      <w:pPr>
        <w:rPr>
          <w:lang w:val="en-IN"/>
        </w:rPr>
      </w:pPr>
      <w:r w:rsidRPr="0048292C">
        <w:rPr>
          <w:b/>
          <w:bCs/>
          <w:lang w:val="en-IN"/>
        </w:rPr>
        <w:t>Market Segmentation and Targeting</w:t>
      </w:r>
    </w:p>
    <w:p w14:paraId="6BBFA9BA" w14:textId="627C1BA4" w:rsidR="0048292C" w:rsidRPr="0048292C" w:rsidRDefault="00561B73" w:rsidP="0048292C">
      <w:pPr>
        <w:rPr>
          <w:lang w:val="en-IN"/>
        </w:rPr>
      </w:pPr>
      <w:r w:rsidRPr="00063EB5">
        <w:rPr>
          <w:lang w:val="en-IN"/>
        </w:rPr>
        <w:t>The overall target audience of Amazon is large, however, based on the segmentation strategy that the company observes, it can reach specific consumer groups successfully.</w:t>
      </w:r>
    </w:p>
    <w:p w14:paraId="32DF24A1" w14:textId="6D4D8485" w:rsidR="0048292C" w:rsidRPr="00063EB5" w:rsidRDefault="0048292C" w:rsidP="00AF652A">
      <w:pPr>
        <w:rPr>
          <w:lang w:val="en-IN"/>
        </w:rPr>
      </w:pPr>
      <w:r w:rsidRPr="00063EB5">
        <w:rPr>
          <w:b/>
          <w:bCs/>
          <w:lang w:val="en-IN"/>
        </w:rPr>
        <w:t>Demographic:</w:t>
      </w:r>
      <w:r w:rsidRPr="00063EB5">
        <w:rPr>
          <w:lang w:val="en-IN"/>
        </w:rPr>
        <w:t xml:space="preserve"> </w:t>
      </w:r>
      <w:r w:rsidR="00C76877" w:rsidRPr="00063EB5">
        <w:rPr>
          <w:lang w:val="en-IN"/>
        </w:rPr>
        <w:t>The age group of 25-34 is always the biggest group with the percentage share of the total users of Amazon in the United States between 28.8 and 30%, followed by 35-44, which takes 19.6 and 26% (O Donoghue, 2024). This population group is tech-savvy, enjoys large purchasing power, and places a priority on convenience. This information indicates that the most common mobile shoppers on the platform are millennials and Gen X</w:t>
      </w:r>
      <w:r w:rsidRPr="00063EB5">
        <w:rPr>
          <w:lang w:val="en-IN"/>
        </w:rPr>
        <w:t>.</w:t>
      </w:r>
    </w:p>
    <w:p w14:paraId="358D093C" w14:textId="662956A4" w:rsidR="0048292C" w:rsidRPr="00063EB5" w:rsidRDefault="0048292C" w:rsidP="00AF652A">
      <w:pPr>
        <w:rPr>
          <w:lang w:val="en-IN"/>
        </w:rPr>
      </w:pPr>
      <w:r w:rsidRPr="00063EB5">
        <w:rPr>
          <w:b/>
          <w:bCs/>
          <w:lang w:val="en-IN"/>
        </w:rPr>
        <w:t>Psychographic:</w:t>
      </w:r>
      <w:r w:rsidRPr="00063EB5">
        <w:rPr>
          <w:lang w:val="en-IN"/>
        </w:rPr>
        <w:t xml:space="preserve"> </w:t>
      </w:r>
      <w:r w:rsidR="008017F3" w:rsidRPr="00063EB5">
        <w:rPr>
          <w:lang w:val="en-IN"/>
        </w:rPr>
        <w:t>The consumers addressed by the company are time-starved and convenience-seeking. These people have active lives, and they will pay to get services such as Amazon Prime that will ease their lives. The number of subscribers to Amazon Prime has grown to more than 240 million across the global market as of 2025, compared to 200 million in 2024 and 150 million in 2023, at a rate of 33% increase since 2019 (Mosby, 2023). They are price aware, although this is not simply the lowest price but a formula of price, speed and service which determines the value.</w:t>
      </w:r>
    </w:p>
    <w:p w14:paraId="7EA806FA" w14:textId="15CE20F8" w:rsidR="0048292C" w:rsidRPr="00063EB5" w:rsidRDefault="0048292C" w:rsidP="00AF652A">
      <w:pPr>
        <w:rPr>
          <w:lang w:val="en-IN"/>
        </w:rPr>
      </w:pPr>
      <w:r w:rsidRPr="00063EB5">
        <w:rPr>
          <w:b/>
          <w:bCs/>
          <w:lang w:val="en-IN"/>
        </w:rPr>
        <w:t>Behavioural</w:t>
      </w:r>
      <w:r w:rsidR="009C73F1" w:rsidRPr="00063EB5">
        <w:rPr>
          <w:b/>
          <w:bCs/>
          <w:lang w:val="en-IN"/>
        </w:rPr>
        <w:t xml:space="preserve">: </w:t>
      </w:r>
      <w:r w:rsidR="009C73F1" w:rsidRPr="00063EB5">
        <w:rPr>
          <w:lang w:val="en-IN"/>
        </w:rPr>
        <w:t xml:space="preserve">Amazon is after users depending on their online shopping behaviour. Free and fast shipping, an extensive product range, and a seamless buying experience are the key contributors to this segment. 56% of customers begin the search </w:t>
      </w:r>
      <w:r w:rsidR="007A1DEF" w:rsidRPr="00063EB5">
        <w:rPr>
          <w:lang w:val="en-IN"/>
        </w:rPr>
        <w:t>for</w:t>
      </w:r>
      <w:r w:rsidR="009C73F1" w:rsidRPr="00063EB5">
        <w:rPr>
          <w:lang w:val="en-IN"/>
        </w:rPr>
        <w:t xml:space="preserve"> their product on Amazon, which is more than search engines (42%) and Walmart (29%), indicating that the platform has more of these two attributes (Lauing, 2024).</w:t>
      </w:r>
    </w:p>
    <w:p w14:paraId="4BAC8D06" w14:textId="1078A1E1" w:rsidR="0048292C" w:rsidRPr="00063EB5" w:rsidRDefault="0048292C" w:rsidP="0048292C">
      <w:pPr>
        <w:rPr>
          <w:lang w:val="en-IN"/>
        </w:rPr>
      </w:pPr>
      <w:r w:rsidRPr="0048292C">
        <w:rPr>
          <w:b/>
          <w:bCs/>
          <w:lang w:val="en-IN"/>
        </w:rPr>
        <w:lastRenderedPageBreak/>
        <w:t>Differentiation and Positioning</w:t>
      </w:r>
    </w:p>
    <w:p w14:paraId="66A1B371" w14:textId="2D87A60B" w:rsidR="009A3CF5" w:rsidRPr="00063EB5" w:rsidRDefault="007C78B4" w:rsidP="007C78B4">
      <w:pPr>
        <w:jc w:val="center"/>
        <w:rPr>
          <w:lang w:val="en-IN"/>
        </w:rPr>
      </w:pPr>
      <w:r w:rsidRPr="00063EB5">
        <w:rPr>
          <w:noProof/>
          <w:lang w:val="en-IN"/>
        </w:rPr>
        <w:drawing>
          <wp:inline distT="0" distB="0" distL="0" distR="0" wp14:anchorId="47F9CFA2" wp14:editId="64038640">
            <wp:extent cx="3277057" cy="3353268"/>
            <wp:effectExtent l="190500" t="171450" r="190500" b="190500"/>
            <wp:docPr id="1651166604" name="Picture 1" descr="A diagram of a delivery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66604" name="Picture 1" descr="A diagram of a delivery service&#10;&#10;AI-generated content may be incorrect."/>
                    <pic:cNvPicPr/>
                  </pic:nvPicPr>
                  <pic:blipFill>
                    <a:blip r:embed="rId10"/>
                    <a:stretch>
                      <a:fillRect/>
                    </a:stretch>
                  </pic:blipFill>
                  <pic:spPr>
                    <a:xfrm>
                      <a:off x="0" y="0"/>
                      <a:ext cx="3277057" cy="335326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284DF13" w14:textId="3B9E2AAC" w:rsidR="007C78B4" w:rsidRPr="00063EB5" w:rsidRDefault="007C78B4" w:rsidP="007C78B4">
      <w:pPr>
        <w:jc w:val="center"/>
        <w:rPr>
          <w:b/>
          <w:bCs/>
          <w:lang w:val="en-IN"/>
        </w:rPr>
      </w:pPr>
      <w:r w:rsidRPr="00063EB5">
        <w:rPr>
          <w:b/>
          <w:bCs/>
          <w:lang w:val="en-IN"/>
        </w:rPr>
        <w:t>Figure</w:t>
      </w:r>
      <w:r w:rsidR="004D2827">
        <w:rPr>
          <w:b/>
          <w:bCs/>
          <w:lang w:val="en-IN"/>
        </w:rPr>
        <w:t xml:space="preserve"> 2</w:t>
      </w:r>
      <w:r w:rsidRPr="00063EB5">
        <w:rPr>
          <w:b/>
          <w:bCs/>
          <w:lang w:val="en-IN"/>
        </w:rPr>
        <w:t xml:space="preserve">: Amazon </w:t>
      </w:r>
      <w:r w:rsidR="00623B7E" w:rsidRPr="00063EB5">
        <w:rPr>
          <w:b/>
          <w:bCs/>
          <w:lang w:val="en-IN"/>
        </w:rPr>
        <w:t xml:space="preserve">Differentiation </w:t>
      </w:r>
      <w:r w:rsidR="00D80CBD" w:rsidRPr="00063EB5">
        <w:rPr>
          <w:b/>
          <w:bCs/>
          <w:lang w:val="en-IN"/>
        </w:rPr>
        <w:t>from</w:t>
      </w:r>
      <w:r w:rsidR="00623B7E" w:rsidRPr="00063EB5">
        <w:rPr>
          <w:b/>
          <w:bCs/>
          <w:lang w:val="en-IN"/>
        </w:rPr>
        <w:t xml:space="preserve"> their competitors</w:t>
      </w:r>
    </w:p>
    <w:p w14:paraId="72151F2C" w14:textId="0576F52A" w:rsidR="007C78B4" w:rsidRPr="00063EB5" w:rsidRDefault="007C78B4" w:rsidP="007C78B4">
      <w:pPr>
        <w:jc w:val="center"/>
        <w:rPr>
          <w:lang w:val="en-IN"/>
        </w:rPr>
      </w:pPr>
      <w:r w:rsidRPr="00063EB5">
        <w:rPr>
          <w:lang w:val="en-IN"/>
        </w:rPr>
        <w:t>(Source: Self-developed)</w:t>
      </w:r>
    </w:p>
    <w:p w14:paraId="3140EB06" w14:textId="77777777" w:rsidR="002A5A4D" w:rsidRPr="002A5A4D" w:rsidRDefault="002A5A4D" w:rsidP="002A5A4D">
      <w:pPr>
        <w:rPr>
          <w:b/>
          <w:bCs/>
          <w:lang w:val="en-IN"/>
        </w:rPr>
      </w:pPr>
      <w:r w:rsidRPr="002A5A4D">
        <w:rPr>
          <w:b/>
          <w:bCs/>
          <w:lang w:val="en-IN"/>
        </w:rPr>
        <w:t>Amazon vs. Competitors</w:t>
      </w:r>
    </w:p>
    <w:tbl>
      <w:tblPr>
        <w:tblStyle w:val="GridTable6Colorful-Accent6"/>
        <w:tblW w:w="0" w:type="auto"/>
        <w:tblLook w:val="04A0" w:firstRow="1" w:lastRow="0" w:firstColumn="1" w:lastColumn="0" w:noHBand="0" w:noVBand="1"/>
      </w:tblPr>
      <w:tblGrid>
        <w:gridCol w:w="1656"/>
        <w:gridCol w:w="1870"/>
        <w:gridCol w:w="1867"/>
        <w:gridCol w:w="1774"/>
        <w:gridCol w:w="1849"/>
      </w:tblGrid>
      <w:tr w:rsidR="00047062" w:rsidRPr="00063EB5" w14:paraId="45BBB258" w14:textId="77777777" w:rsidTr="002A5A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851B33" w14:textId="77777777" w:rsidR="002A5A4D" w:rsidRPr="002A5A4D" w:rsidRDefault="002A5A4D" w:rsidP="002A5A4D">
            <w:pPr>
              <w:spacing w:after="160"/>
              <w:rPr>
                <w:color w:val="auto"/>
                <w:lang w:val="en-IN"/>
              </w:rPr>
            </w:pPr>
            <w:r w:rsidRPr="002A5A4D">
              <w:rPr>
                <w:color w:val="auto"/>
                <w:lang w:val="en-IN"/>
              </w:rPr>
              <w:t>Dimension</w:t>
            </w:r>
          </w:p>
        </w:tc>
        <w:tc>
          <w:tcPr>
            <w:tcW w:w="0" w:type="auto"/>
            <w:hideMark/>
          </w:tcPr>
          <w:p w14:paraId="67714695" w14:textId="77777777" w:rsidR="002A5A4D" w:rsidRPr="002A5A4D" w:rsidRDefault="002A5A4D" w:rsidP="002A5A4D">
            <w:pPr>
              <w:spacing w:after="160"/>
              <w:cnfStyle w:val="100000000000" w:firstRow="1" w:lastRow="0" w:firstColumn="0" w:lastColumn="0" w:oddVBand="0" w:evenVBand="0" w:oddHBand="0" w:evenHBand="0" w:firstRowFirstColumn="0" w:firstRowLastColumn="0" w:lastRowFirstColumn="0" w:lastRowLastColumn="0"/>
              <w:rPr>
                <w:color w:val="auto"/>
                <w:lang w:val="en-IN"/>
              </w:rPr>
            </w:pPr>
            <w:r w:rsidRPr="002A5A4D">
              <w:rPr>
                <w:color w:val="auto"/>
                <w:lang w:val="en-IN"/>
              </w:rPr>
              <w:t>Amazon</w:t>
            </w:r>
          </w:p>
        </w:tc>
        <w:tc>
          <w:tcPr>
            <w:tcW w:w="0" w:type="auto"/>
            <w:hideMark/>
          </w:tcPr>
          <w:p w14:paraId="7FADBC85" w14:textId="77777777" w:rsidR="002A5A4D" w:rsidRPr="002A5A4D" w:rsidRDefault="002A5A4D" w:rsidP="002A5A4D">
            <w:pPr>
              <w:spacing w:after="160"/>
              <w:cnfStyle w:val="100000000000" w:firstRow="1" w:lastRow="0" w:firstColumn="0" w:lastColumn="0" w:oddVBand="0" w:evenVBand="0" w:oddHBand="0" w:evenHBand="0" w:firstRowFirstColumn="0" w:firstRowLastColumn="0" w:lastRowFirstColumn="0" w:lastRowLastColumn="0"/>
              <w:rPr>
                <w:color w:val="auto"/>
                <w:lang w:val="en-IN"/>
              </w:rPr>
            </w:pPr>
            <w:r w:rsidRPr="002A5A4D">
              <w:rPr>
                <w:color w:val="auto"/>
                <w:lang w:val="en-IN"/>
              </w:rPr>
              <w:t>Flipkart</w:t>
            </w:r>
          </w:p>
        </w:tc>
        <w:tc>
          <w:tcPr>
            <w:tcW w:w="0" w:type="auto"/>
            <w:hideMark/>
          </w:tcPr>
          <w:p w14:paraId="47264289" w14:textId="77777777" w:rsidR="002A5A4D" w:rsidRPr="002A5A4D" w:rsidRDefault="002A5A4D" w:rsidP="002A5A4D">
            <w:pPr>
              <w:spacing w:after="160"/>
              <w:cnfStyle w:val="100000000000" w:firstRow="1" w:lastRow="0" w:firstColumn="0" w:lastColumn="0" w:oddVBand="0" w:evenVBand="0" w:oddHBand="0" w:evenHBand="0" w:firstRowFirstColumn="0" w:firstRowLastColumn="0" w:lastRowFirstColumn="0" w:lastRowLastColumn="0"/>
              <w:rPr>
                <w:color w:val="auto"/>
                <w:lang w:val="en-IN"/>
              </w:rPr>
            </w:pPr>
            <w:r w:rsidRPr="002A5A4D">
              <w:rPr>
                <w:color w:val="auto"/>
                <w:lang w:val="en-IN"/>
              </w:rPr>
              <w:t>Walmart</w:t>
            </w:r>
          </w:p>
        </w:tc>
        <w:tc>
          <w:tcPr>
            <w:tcW w:w="0" w:type="auto"/>
            <w:hideMark/>
          </w:tcPr>
          <w:p w14:paraId="21D3644D" w14:textId="77777777" w:rsidR="002A5A4D" w:rsidRPr="002A5A4D" w:rsidRDefault="002A5A4D" w:rsidP="002A5A4D">
            <w:pPr>
              <w:spacing w:after="160"/>
              <w:cnfStyle w:val="100000000000" w:firstRow="1" w:lastRow="0" w:firstColumn="0" w:lastColumn="0" w:oddVBand="0" w:evenVBand="0" w:oddHBand="0" w:evenHBand="0" w:firstRowFirstColumn="0" w:firstRowLastColumn="0" w:lastRowFirstColumn="0" w:lastRowLastColumn="0"/>
              <w:rPr>
                <w:color w:val="auto"/>
                <w:lang w:val="en-IN"/>
              </w:rPr>
            </w:pPr>
            <w:r w:rsidRPr="002A5A4D">
              <w:rPr>
                <w:color w:val="auto"/>
                <w:lang w:val="en-IN"/>
              </w:rPr>
              <w:t>eBay</w:t>
            </w:r>
          </w:p>
        </w:tc>
      </w:tr>
      <w:tr w:rsidR="00047062" w:rsidRPr="00063EB5" w14:paraId="14EC9A2D" w14:textId="77777777" w:rsidTr="002A5A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B5A1AD" w14:textId="77777777" w:rsidR="002A5A4D" w:rsidRPr="002A5A4D" w:rsidRDefault="002A5A4D" w:rsidP="002A5A4D">
            <w:pPr>
              <w:spacing w:after="160"/>
              <w:rPr>
                <w:color w:val="auto"/>
                <w:lang w:val="en-IN"/>
              </w:rPr>
            </w:pPr>
            <w:r w:rsidRPr="002A5A4D">
              <w:rPr>
                <w:color w:val="auto"/>
                <w:lang w:val="en-IN"/>
              </w:rPr>
              <w:t>Product Selection</w:t>
            </w:r>
          </w:p>
        </w:tc>
        <w:tc>
          <w:tcPr>
            <w:tcW w:w="0" w:type="auto"/>
            <w:hideMark/>
          </w:tcPr>
          <w:p w14:paraId="6F083D2A"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12M+ products; 61% from 3P sellers; global marketplace</w:t>
            </w:r>
          </w:p>
        </w:tc>
        <w:tc>
          <w:tcPr>
            <w:tcW w:w="0" w:type="auto"/>
            <w:hideMark/>
          </w:tcPr>
          <w:p w14:paraId="2A1F73DD"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150M+ products; India-focused; limited global seller access</w:t>
            </w:r>
          </w:p>
        </w:tc>
        <w:tc>
          <w:tcPr>
            <w:tcW w:w="0" w:type="auto"/>
            <w:hideMark/>
          </w:tcPr>
          <w:p w14:paraId="13ACA5A7"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21 categories; 150k sellers; more curated</w:t>
            </w:r>
          </w:p>
        </w:tc>
        <w:tc>
          <w:tcPr>
            <w:tcW w:w="0" w:type="auto"/>
            <w:hideMark/>
          </w:tcPr>
          <w:p w14:paraId="615BAC44"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2.1B listings; strong in auctions/used items</w:t>
            </w:r>
          </w:p>
        </w:tc>
      </w:tr>
      <w:tr w:rsidR="00047062" w:rsidRPr="00063EB5" w14:paraId="05B0C44B" w14:textId="77777777" w:rsidTr="002A5A4D">
        <w:tc>
          <w:tcPr>
            <w:cnfStyle w:val="001000000000" w:firstRow="0" w:lastRow="0" w:firstColumn="1" w:lastColumn="0" w:oddVBand="0" w:evenVBand="0" w:oddHBand="0" w:evenHBand="0" w:firstRowFirstColumn="0" w:firstRowLastColumn="0" w:lastRowFirstColumn="0" w:lastRowLastColumn="0"/>
            <w:tcW w:w="0" w:type="auto"/>
            <w:hideMark/>
          </w:tcPr>
          <w:p w14:paraId="53E37249" w14:textId="77777777" w:rsidR="002A5A4D" w:rsidRPr="002A5A4D" w:rsidRDefault="002A5A4D" w:rsidP="002A5A4D">
            <w:pPr>
              <w:spacing w:after="160"/>
              <w:rPr>
                <w:color w:val="auto"/>
                <w:lang w:val="en-IN"/>
              </w:rPr>
            </w:pPr>
            <w:r w:rsidRPr="002A5A4D">
              <w:rPr>
                <w:color w:val="auto"/>
                <w:lang w:val="en-IN"/>
              </w:rPr>
              <w:t>Pricing &amp; Membership</w:t>
            </w:r>
          </w:p>
        </w:tc>
        <w:tc>
          <w:tcPr>
            <w:tcW w:w="0" w:type="auto"/>
            <w:hideMark/>
          </w:tcPr>
          <w:p w14:paraId="57A42E5D" w14:textId="5C3CAC90"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Dynamic pricing; Prime ($139/yr); high loyalty &amp; spend</w:t>
            </w:r>
            <w:r w:rsidR="00D80CBD" w:rsidRPr="00063EB5">
              <w:rPr>
                <w:color w:val="auto"/>
                <w:lang w:val="en-IN"/>
              </w:rPr>
              <w:t xml:space="preserve"> (</w:t>
            </w:r>
            <w:r w:rsidR="00D80CBD" w:rsidRPr="006309CE">
              <w:rPr>
                <w:color w:val="auto"/>
                <w:lang w:val="en-IN"/>
              </w:rPr>
              <w:t>Maverick</w:t>
            </w:r>
            <w:r w:rsidR="00D80CBD" w:rsidRPr="00063EB5">
              <w:rPr>
                <w:color w:val="auto"/>
                <w:lang w:val="en-IN"/>
              </w:rPr>
              <w:t xml:space="preserve">, </w:t>
            </w:r>
            <w:r w:rsidR="00D80CBD" w:rsidRPr="006309CE">
              <w:rPr>
                <w:color w:val="auto"/>
                <w:lang w:val="en-IN"/>
              </w:rPr>
              <w:t>2024</w:t>
            </w:r>
            <w:r w:rsidR="00D80CBD" w:rsidRPr="00063EB5">
              <w:rPr>
                <w:color w:val="auto"/>
                <w:lang w:val="en-IN"/>
              </w:rPr>
              <w:t>)</w:t>
            </w:r>
          </w:p>
        </w:tc>
        <w:tc>
          <w:tcPr>
            <w:tcW w:w="0" w:type="auto"/>
            <w:hideMark/>
          </w:tcPr>
          <w:p w14:paraId="50938970" w14:textId="667894DB"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063EB5">
              <w:rPr>
                <w:color w:val="auto"/>
                <w:lang w:val="en-IN"/>
              </w:rPr>
              <w:t>Super Coins</w:t>
            </w:r>
            <w:r w:rsidRPr="002A5A4D">
              <w:rPr>
                <w:color w:val="auto"/>
                <w:lang w:val="en-IN"/>
              </w:rPr>
              <w:t xml:space="preserve"> (no fee); limited engagement</w:t>
            </w:r>
          </w:p>
        </w:tc>
        <w:tc>
          <w:tcPr>
            <w:tcW w:w="0" w:type="auto"/>
            <w:hideMark/>
          </w:tcPr>
          <w:p w14:paraId="470C7DDB" w14:textId="5881416B"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Walmart+ ($98/yr); fuel perks; smaller e-com revenue</w:t>
            </w:r>
            <w:r w:rsidR="00047062" w:rsidRPr="00063EB5">
              <w:rPr>
                <w:color w:val="auto"/>
                <w:lang w:val="en-IN"/>
              </w:rPr>
              <w:t xml:space="preserve"> (</w:t>
            </w:r>
            <w:r w:rsidR="003B14B0" w:rsidRPr="00047062">
              <w:rPr>
                <w:color w:val="auto"/>
                <w:lang w:val="en-IN"/>
              </w:rPr>
              <w:t>Sup drop</w:t>
            </w:r>
            <w:r w:rsidR="00047062" w:rsidRPr="00063EB5">
              <w:rPr>
                <w:color w:val="auto"/>
                <w:lang w:val="en-IN"/>
              </w:rPr>
              <w:t xml:space="preserve">, </w:t>
            </w:r>
            <w:r w:rsidR="00047062" w:rsidRPr="00047062">
              <w:rPr>
                <w:color w:val="auto"/>
                <w:lang w:val="en-IN"/>
              </w:rPr>
              <w:t>2025</w:t>
            </w:r>
            <w:r w:rsidR="00047062" w:rsidRPr="00063EB5">
              <w:rPr>
                <w:color w:val="auto"/>
                <w:lang w:val="en-IN"/>
              </w:rPr>
              <w:t>)</w:t>
            </w:r>
          </w:p>
        </w:tc>
        <w:tc>
          <w:tcPr>
            <w:tcW w:w="0" w:type="auto"/>
            <w:hideMark/>
          </w:tcPr>
          <w:p w14:paraId="4545112D" w14:textId="737E9830"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No membership</w:t>
            </w:r>
            <w:r w:rsidRPr="00063EB5">
              <w:rPr>
                <w:color w:val="auto"/>
                <w:lang w:val="en-IN"/>
              </w:rPr>
              <w:t>,</w:t>
            </w:r>
            <w:r w:rsidRPr="002A5A4D">
              <w:rPr>
                <w:color w:val="auto"/>
                <w:lang w:val="en-IN"/>
              </w:rPr>
              <w:t xml:space="preserve"> auction pricing</w:t>
            </w:r>
            <w:r w:rsidRPr="00063EB5">
              <w:rPr>
                <w:color w:val="auto"/>
                <w:lang w:val="en-IN"/>
              </w:rPr>
              <w:t>,</w:t>
            </w:r>
            <w:r w:rsidRPr="002A5A4D">
              <w:rPr>
                <w:color w:val="auto"/>
                <w:lang w:val="en-IN"/>
              </w:rPr>
              <w:t xml:space="preserve"> </w:t>
            </w:r>
            <w:r w:rsidRPr="00063EB5">
              <w:rPr>
                <w:color w:val="auto"/>
                <w:lang w:val="en-IN"/>
              </w:rPr>
              <w:t xml:space="preserve">and </w:t>
            </w:r>
            <w:r w:rsidRPr="002A5A4D">
              <w:rPr>
                <w:color w:val="auto"/>
                <w:lang w:val="en-IN"/>
              </w:rPr>
              <w:t>slower growth</w:t>
            </w:r>
          </w:p>
        </w:tc>
      </w:tr>
      <w:tr w:rsidR="00047062" w:rsidRPr="00063EB5" w14:paraId="47444814" w14:textId="77777777" w:rsidTr="002A5A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6715A9" w14:textId="77777777" w:rsidR="002A5A4D" w:rsidRPr="002A5A4D" w:rsidRDefault="002A5A4D" w:rsidP="002A5A4D">
            <w:pPr>
              <w:spacing w:after="160"/>
              <w:rPr>
                <w:color w:val="auto"/>
                <w:lang w:val="en-IN"/>
              </w:rPr>
            </w:pPr>
            <w:r w:rsidRPr="002A5A4D">
              <w:rPr>
                <w:color w:val="auto"/>
                <w:lang w:val="en-IN"/>
              </w:rPr>
              <w:lastRenderedPageBreak/>
              <w:t>Logistics &amp; Delivery</w:t>
            </w:r>
          </w:p>
        </w:tc>
        <w:tc>
          <w:tcPr>
            <w:tcW w:w="0" w:type="auto"/>
            <w:hideMark/>
          </w:tcPr>
          <w:p w14:paraId="32B6D8E0" w14:textId="6066DF14"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 xml:space="preserve">400+ </w:t>
            </w:r>
            <w:r w:rsidRPr="00063EB5">
              <w:rPr>
                <w:color w:val="auto"/>
                <w:lang w:val="en-IN"/>
              </w:rPr>
              <w:t>centres</w:t>
            </w:r>
            <w:r w:rsidRPr="002A5A4D">
              <w:rPr>
                <w:color w:val="auto"/>
                <w:lang w:val="en-IN"/>
              </w:rPr>
              <w:t>; 72% U.S. in-house; same/1-day delivery</w:t>
            </w:r>
            <w:r w:rsidR="006309CE" w:rsidRPr="00063EB5">
              <w:rPr>
                <w:color w:val="auto"/>
                <w:lang w:val="en-IN"/>
              </w:rPr>
              <w:t xml:space="preserve"> (</w:t>
            </w:r>
            <w:r w:rsidR="006309CE" w:rsidRPr="006309CE">
              <w:rPr>
                <w:color w:val="auto"/>
                <w:lang w:val="en-IN"/>
              </w:rPr>
              <w:t>Maverick</w:t>
            </w:r>
            <w:r w:rsidR="006309CE" w:rsidRPr="00063EB5">
              <w:rPr>
                <w:color w:val="auto"/>
                <w:lang w:val="en-IN"/>
              </w:rPr>
              <w:t xml:space="preserve">, </w:t>
            </w:r>
            <w:r w:rsidR="006309CE" w:rsidRPr="006309CE">
              <w:rPr>
                <w:color w:val="auto"/>
                <w:lang w:val="en-IN"/>
              </w:rPr>
              <w:t>2024</w:t>
            </w:r>
            <w:r w:rsidR="006309CE" w:rsidRPr="00063EB5">
              <w:rPr>
                <w:color w:val="auto"/>
                <w:lang w:val="en-IN"/>
              </w:rPr>
              <w:t>)</w:t>
            </w:r>
          </w:p>
        </w:tc>
        <w:tc>
          <w:tcPr>
            <w:tcW w:w="0" w:type="auto"/>
            <w:hideMark/>
          </w:tcPr>
          <w:p w14:paraId="2BAAD31B" w14:textId="4F4B3FA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 xml:space="preserve">Ekart logistics; </w:t>
            </w:r>
            <w:r w:rsidR="006309CE" w:rsidRPr="00063EB5">
              <w:rPr>
                <w:color w:val="auto"/>
                <w:lang w:val="en-IN"/>
              </w:rPr>
              <w:t>average</w:t>
            </w:r>
            <w:r w:rsidRPr="002A5A4D">
              <w:rPr>
                <w:color w:val="auto"/>
                <w:lang w:val="en-IN"/>
              </w:rPr>
              <w:t xml:space="preserve"> 3–7 days delivery</w:t>
            </w:r>
          </w:p>
        </w:tc>
        <w:tc>
          <w:tcPr>
            <w:tcW w:w="0" w:type="auto"/>
            <w:hideMark/>
          </w:tcPr>
          <w:p w14:paraId="53718275" w14:textId="474B9103"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2–</w:t>
            </w:r>
            <w:r w:rsidR="00347CA9" w:rsidRPr="00063EB5">
              <w:rPr>
                <w:color w:val="auto"/>
                <w:lang w:val="en-IN"/>
              </w:rPr>
              <w:t>3-day</w:t>
            </w:r>
            <w:r w:rsidRPr="002A5A4D">
              <w:rPr>
                <w:color w:val="auto"/>
                <w:lang w:val="en-IN"/>
              </w:rPr>
              <w:t xml:space="preserve"> shipping; store-based </w:t>
            </w:r>
            <w:r w:rsidRPr="00063EB5">
              <w:rPr>
                <w:color w:val="auto"/>
                <w:lang w:val="en-IN"/>
              </w:rPr>
              <w:t>fulfilment</w:t>
            </w:r>
          </w:p>
        </w:tc>
        <w:tc>
          <w:tcPr>
            <w:tcW w:w="0" w:type="auto"/>
            <w:hideMark/>
          </w:tcPr>
          <w:p w14:paraId="44A69F91" w14:textId="5EB14E79"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Seller-managed; 5–</w:t>
            </w:r>
            <w:r w:rsidR="00347CA9" w:rsidRPr="00063EB5">
              <w:rPr>
                <w:color w:val="auto"/>
                <w:lang w:val="en-IN"/>
              </w:rPr>
              <w:t>10-day</w:t>
            </w:r>
            <w:r w:rsidRPr="002A5A4D">
              <w:rPr>
                <w:color w:val="auto"/>
                <w:lang w:val="en-IN"/>
              </w:rPr>
              <w:t xml:space="preserve"> delivery via Global Shipping</w:t>
            </w:r>
          </w:p>
        </w:tc>
      </w:tr>
      <w:tr w:rsidR="00047062" w:rsidRPr="00063EB5" w14:paraId="457C3451" w14:textId="77777777" w:rsidTr="002A5A4D">
        <w:tc>
          <w:tcPr>
            <w:cnfStyle w:val="001000000000" w:firstRow="0" w:lastRow="0" w:firstColumn="1" w:lastColumn="0" w:oddVBand="0" w:evenVBand="0" w:oddHBand="0" w:evenHBand="0" w:firstRowFirstColumn="0" w:firstRowLastColumn="0" w:lastRowFirstColumn="0" w:lastRowLastColumn="0"/>
            <w:tcW w:w="0" w:type="auto"/>
            <w:hideMark/>
          </w:tcPr>
          <w:p w14:paraId="218E0F45" w14:textId="77777777" w:rsidR="002A5A4D" w:rsidRPr="002A5A4D" w:rsidRDefault="002A5A4D" w:rsidP="002A5A4D">
            <w:pPr>
              <w:spacing w:after="160"/>
              <w:rPr>
                <w:color w:val="auto"/>
                <w:lang w:val="en-IN"/>
              </w:rPr>
            </w:pPr>
            <w:r w:rsidRPr="002A5A4D">
              <w:rPr>
                <w:color w:val="auto"/>
                <w:lang w:val="en-IN"/>
              </w:rPr>
              <w:t>Technology &amp; Innovation</w:t>
            </w:r>
          </w:p>
        </w:tc>
        <w:tc>
          <w:tcPr>
            <w:tcW w:w="0" w:type="auto"/>
            <w:hideMark/>
          </w:tcPr>
          <w:p w14:paraId="61EC8209" w14:textId="07AB7D72"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AI, Alexa, AWS (31% market share), robotics</w:t>
            </w:r>
            <w:r w:rsidR="00D80CBD" w:rsidRPr="00063EB5">
              <w:rPr>
                <w:color w:val="auto"/>
                <w:lang w:val="en-IN"/>
              </w:rPr>
              <w:t xml:space="preserve"> (</w:t>
            </w:r>
            <w:r w:rsidR="00D80CBD" w:rsidRPr="006309CE">
              <w:rPr>
                <w:color w:val="auto"/>
                <w:lang w:val="en-IN"/>
              </w:rPr>
              <w:t>Maverick</w:t>
            </w:r>
            <w:r w:rsidR="00D80CBD" w:rsidRPr="00063EB5">
              <w:rPr>
                <w:color w:val="auto"/>
                <w:lang w:val="en-IN"/>
              </w:rPr>
              <w:t xml:space="preserve">, </w:t>
            </w:r>
            <w:r w:rsidR="00D80CBD" w:rsidRPr="006309CE">
              <w:rPr>
                <w:color w:val="auto"/>
                <w:lang w:val="en-IN"/>
              </w:rPr>
              <w:t>2024</w:t>
            </w:r>
            <w:r w:rsidR="00D80CBD" w:rsidRPr="00063EB5">
              <w:rPr>
                <w:color w:val="auto"/>
                <w:lang w:val="en-IN"/>
              </w:rPr>
              <w:t>)</w:t>
            </w:r>
          </w:p>
        </w:tc>
        <w:tc>
          <w:tcPr>
            <w:tcW w:w="0" w:type="auto"/>
            <w:hideMark/>
          </w:tcPr>
          <w:p w14:paraId="49458768" w14:textId="34CE0570"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 xml:space="preserve">AI </w:t>
            </w:r>
            <w:r w:rsidRPr="00063EB5">
              <w:rPr>
                <w:color w:val="auto"/>
                <w:lang w:val="en-IN"/>
              </w:rPr>
              <w:t>localised</w:t>
            </w:r>
            <w:r w:rsidRPr="002A5A4D">
              <w:rPr>
                <w:color w:val="auto"/>
                <w:lang w:val="en-IN"/>
              </w:rPr>
              <w:t xml:space="preserve"> for India; limited </w:t>
            </w:r>
            <w:r w:rsidRPr="00063EB5">
              <w:rPr>
                <w:color w:val="auto"/>
                <w:lang w:val="en-IN"/>
              </w:rPr>
              <w:t>infrastructure</w:t>
            </w:r>
          </w:p>
        </w:tc>
        <w:tc>
          <w:tcPr>
            <w:tcW w:w="0" w:type="auto"/>
            <w:hideMark/>
          </w:tcPr>
          <w:p w14:paraId="0B688F74" w14:textId="225B3A9A"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 xml:space="preserve">Store No. 8 for innovation; </w:t>
            </w:r>
            <w:r w:rsidRPr="00063EB5">
              <w:rPr>
                <w:color w:val="auto"/>
                <w:lang w:val="en-IN"/>
              </w:rPr>
              <w:t>trials</w:t>
            </w:r>
            <w:r w:rsidRPr="002A5A4D">
              <w:rPr>
                <w:color w:val="auto"/>
                <w:lang w:val="en-IN"/>
              </w:rPr>
              <w:t xml:space="preserve"> in AI</w:t>
            </w:r>
          </w:p>
        </w:tc>
        <w:tc>
          <w:tcPr>
            <w:tcW w:w="0" w:type="auto"/>
            <w:hideMark/>
          </w:tcPr>
          <w:p w14:paraId="4554137B" w14:textId="77777777" w:rsidR="002A5A4D" w:rsidRPr="002A5A4D" w:rsidRDefault="002A5A4D" w:rsidP="002A5A4D">
            <w:pPr>
              <w:spacing w:after="160"/>
              <w:cnfStyle w:val="000000000000" w:firstRow="0" w:lastRow="0" w:firstColumn="0" w:lastColumn="0" w:oddVBand="0" w:evenVBand="0" w:oddHBand="0" w:evenHBand="0" w:firstRowFirstColumn="0" w:firstRowLastColumn="0" w:lastRowFirstColumn="0" w:lastRowLastColumn="0"/>
              <w:rPr>
                <w:color w:val="auto"/>
                <w:lang w:val="en-IN"/>
              </w:rPr>
            </w:pPr>
            <w:r w:rsidRPr="002A5A4D">
              <w:rPr>
                <w:color w:val="auto"/>
                <w:lang w:val="en-IN"/>
              </w:rPr>
              <w:t>Auction tech; lacks R&amp;D depth</w:t>
            </w:r>
          </w:p>
        </w:tc>
      </w:tr>
      <w:tr w:rsidR="00047062" w:rsidRPr="00063EB5" w14:paraId="19617617" w14:textId="77777777" w:rsidTr="002A5A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FF113" w14:textId="1A7AF8F5" w:rsidR="002A5A4D" w:rsidRPr="002A5A4D" w:rsidRDefault="002A5A4D" w:rsidP="002A5A4D">
            <w:pPr>
              <w:spacing w:after="160"/>
              <w:rPr>
                <w:color w:val="auto"/>
                <w:lang w:val="en-IN"/>
              </w:rPr>
            </w:pPr>
            <w:r w:rsidRPr="002A5A4D">
              <w:rPr>
                <w:color w:val="auto"/>
                <w:lang w:val="en-IN"/>
              </w:rPr>
              <w:t xml:space="preserve">Global Reach &amp; </w:t>
            </w:r>
            <w:r w:rsidRPr="00063EB5">
              <w:rPr>
                <w:color w:val="auto"/>
                <w:lang w:val="en-IN"/>
              </w:rPr>
              <w:t>Localisation</w:t>
            </w:r>
          </w:p>
        </w:tc>
        <w:tc>
          <w:tcPr>
            <w:tcW w:w="0" w:type="auto"/>
            <w:hideMark/>
          </w:tcPr>
          <w:p w14:paraId="38004417" w14:textId="6B67FCF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 xml:space="preserve">58 countries; strong </w:t>
            </w:r>
            <w:r w:rsidRPr="00063EB5">
              <w:rPr>
                <w:color w:val="auto"/>
                <w:lang w:val="en-IN"/>
              </w:rPr>
              <w:t>localisation</w:t>
            </w:r>
            <w:r w:rsidRPr="002A5A4D">
              <w:rPr>
                <w:color w:val="auto"/>
                <w:lang w:val="en-IN"/>
              </w:rPr>
              <w:t xml:space="preserve"> (</w:t>
            </w:r>
            <w:proofErr w:type="spellStart"/>
            <w:r w:rsidRPr="002A5A4D">
              <w:rPr>
                <w:color w:val="auto"/>
                <w:lang w:val="en-IN"/>
              </w:rPr>
              <w:t>CoD</w:t>
            </w:r>
            <w:proofErr w:type="spellEnd"/>
            <w:r w:rsidRPr="002A5A4D">
              <w:rPr>
                <w:color w:val="auto"/>
                <w:lang w:val="en-IN"/>
              </w:rPr>
              <w:t xml:space="preserve"> in India)</w:t>
            </w:r>
          </w:p>
        </w:tc>
        <w:tc>
          <w:tcPr>
            <w:tcW w:w="0" w:type="auto"/>
            <w:hideMark/>
          </w:tcPr>
          <w:p w14:paraId="7D40E631"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India-only; 2nd to Amazon India</w:t>
            </w:r>
          </w:p>
        </w:tc>
        <w:tc>
          <w:tcPr>
            <w:tcW w:w="0" w:type="auto"/>
            <w:hideMark/>
          </w:tcPr>
          <w:p w14:paraId="3DCBDCB6" w14:textId="77777777"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20+ countries; weaker e-commerce presence</w:t>
            </w:r>
          </w:p>
        </w:tc>
        <w:tc>
          <w:tcPr>
            <w:tcW w:w="0" w:type="auto"/>
            <w:hideMark/>
          </w:tcPr>
          <w:p w14:paraId="50DF1625" w14:textId="5CCCF514" w:rsidR="002A5A4D" w:rsidRPr="002A5A4D" w:rsidRDefault="002A5A4D" w:rsidP="002A5A4D">
            <w:pPr>
              <w:spacing w:after="160"/>
              <w:cnfStyle w:val="000000100000" w:firstRow="0" w:lastRow="0" w:firstColumn="0" w:lastColumn="0" w:oddVBand="0" w:evenVBand="0" w:oddHBand="1" w:evenHBand="0" w:firstRowFirstColumn="0" w:firstRowLastColumn="0" w:lastRowFirstColumn="0" w:lastRowLastColumn="0"/>
              <w:rPr>
                <w:color w:val="auto"/>
                <w:lang w:val="en-IN"/>
              </w:rPr>
            </w:pPr>
            <w:r w:rsidRPr="002A5A4D">
              <w:rPr>
                <w:color w:val="auto"/>
                <w:lang w:val="en-IN"/>
              </w:rPr>
              <w:t xml:space="preserve">190 countries; limited </w:t>
            </w:r>
            <w:r w:rsidRPr="00063EB5">
              <w:rPr>
                <w:color w:val="auto"/>
                <w:lang w:val="en-IN"/>
              </w:rPr>
              <w:t>fulfilment</w:t>
            </w:r>
            <w:r w:rsidRPr="002A5A4D">
              <w:rPr>
                <w:color w:val="auto"/>
                <w:lang w:val="en-IN"/>
              </w:rPr>
              <w:t xml:space="preserve"> infrastructure</w:t>
            </w:r>
          </w:p>
        </w:tc>
      </w:tr>
    </w:tbl>
    <w:p w14:paraId="4996AC7E" w14:textId="77777777" w:rsidR="00E80E88" w:rsidRPr="00063EB5" w:rsidRDefault="00E80E88" w:rsidP="00E80E88">
      <w:pPr>
        <w:rPr>
          <w:lang w:val="en-IN"/>
        </w:rPr>
      </w:pPr>
    </w:p>
    <w:p w14:paraId="6B93DD2A" w14:textId="6C73A82B" w:rsidR="002A5A4D" w:rsidRPr="0048292C" w:rsidRDefault="00347CA9" w:rsidP="00E80E88">
      <w:pPr>
        <w:rPr>
          <w:lang w:val="en-IN"/>
        </w:rPr>
      </w:pPr>
      <w:r w:rsidRPr="00063EB5">
        <w:t>Technology-wise, Amazon has a strong competitive moat spearheaded by their use of AI to personalise Alexa and AWS, which drives much of the web. Finally, Amazon is globally everywhere and locally relevant at the same time: it operates in 58 countries with local services such as Cash on Delivery in India, and it is better than Walmart's digital supremacy and eBay's lightweight infrastructure.</w:t>
      </w:r>
    </w:p>
    <w:p w14:paraId="35AAF426" w14:textId="77777777" w:rsidR="0048292C" w:rsidRPr="0048292C" w:rsidRDefault="0048292C" w:rsidP="0048292C">
      <w:pPr>
        <w:rPr>
          <w:lang w:val="en-IN"/>
        </w:rPr>
      </w:pPr>
      <w:r w:rsidRPr="0048292C">
        <w:rPr>
          <w:b/>
          <w:bCs/>
          <w:lang w:val="en-IN"/>
        </w:rPr>
        <w:t>The Marketing Mix (7Ps) and Effectiveness</w:t>
      </w:r>
    </w:p>
    <w:p w14:paraId="6ED43FC8" w14:textId="1E4F3747" w:rsidR="0048292C" w:rsidRPr="00063EB5" w:rsidRDefault="006A6EF0" w:rsidP="00AF652A">
      <w:pPr>
        <w:rPr>
          <w:lang w:val="en-IN"/>
        </w:rPr>
      </w:pPr>
      <w:r w:rsidRPr="00063EB5">
        <w:rPr>
          <w:lang w:val="en-IN"/>
        </w:rPr>
        <w:t xml:space="preserve">Amazon is very dominant in its integrated </w:t>
      </w:r>
      <w:r w:rsidRPr="00063EB5">
        <w:rPr>
          <w:b/>
          <w:bCs/>
          <w:lang w:val="en-IN"/>
        </w:rPr>
        <w:t>7P marketing mix</w:t>
      </w:r>
      <w:r w:rsidR="0048292C" w:rsidRPr="0048292C">
        <w:rPr>
          <w:lang w:val="en-IN"/>
        </w:rPr>
        <w:t>:</w:t>
      </w:r>
    </w:p>
    <w:tbl>
      <w:tblPr>
        <w:tblStyle w:val="GridTable4-Accent6"/>
        <w:tblW w:w="0" w:type="auto"/>
        <w:tblLook w:val="04A0" w:firstRow="1" w:lastRow="0" w:firstColumn="1" w:lastColumn="0" w:noHBand="0" w:noVBand="1"/>
      </w:tblPr>
      <w:tblGrid>
        <w:gridCol w:w="4508"/>
        <w:gridCol w:w="4508"/>
      </w:tblGrid>
      <w:tr w:rsidR="00AF652A" w:rsidRPr="00063EB5" w14:paraId="1184A47B" w14:textId="77777777" w:rsidTr="00AF65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12C0E1" w14:textId="18154522" w:rsidR="00AF652A" w:rsidRPr="00063EB5" w:rsidRDefault="00AF652A" w:rsidP="008C735D">
            <w:pPr>
              <w:rPr>
                <w:color w:val="auto"/>
                <w:lang w:val="en-IN"/>
              </w:rPr>
            </w:pPr>
            <w:r w:rsidRPr="00063EB5">
              <w:rPr>
                <w:color w:val="auto"/>
                <w:lang w:val="en-IN"/>
              </w:rPr>
              <w:t>Product</w:t>
            </w:r>
          </w:p>
        </w:tc>
        <w:tc>
          <w:tcPr>
            <w:tcW w:w="4508" w:type="dxa"/>
          </w:tcPr>
          <w:p w14:paraId="497E68BB" w14:textId="60F4BF89" w:rsidR="00AF652A" w:rsidRPr="00063EB5" w:rsidRDefault="00AF652A" w:rsidP="008C735D">
            <w:pPr>
              <w:cnfStyle w:val="100000000000" w:firstRow="1" w:lastRow="0" w:firstColumn="0" w:lastColumn="0" w:oddVBand="0" w:evenVBand="0" w:oddHBand="0" w:evenHBand="0" w:firstRowFirstColumn="0" w:firstRowLastColumn="0" w:lastRowFirstColumn="0" w:lastRowLastColumn="0"/>
              <w:rPr>
                <w:b w:val="0"/>
                <w:bCs w:val="0"/>
                <w:color w:val="auto"/>
                <w:lang w:val="en-IN"/>
              </w:rPr>
            </w:pPr>
            <w:r w:rsidRPr="00063EB5">
              <w:rPr>
                <w:b w:val="0"/>
                <w:bCs w:val="0"/>
                <w:color w:val="auto"/>
                <w:lang w:val="en-IN"/>
              </w:rPr>
              <w:t>An ever-expanding catalogue of goods and services, including its own hardware (Echo, Kindle) and high-margin services like Amazon Web Services (AWS).</w:t>
            </w:r>
          </w:p>
        </w:tc>
      </w:tr>
      <w:tr w:rsidR="00AF652A" w:rsidRPr="00063EB5" w14:paraId="4FEB698C" w14:textId="77777777" w:rsidTr="00AF65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A6AE4B" w14:textId="5F609D21" w:rsidR="00AF652A" w:rsidRPr="00063EB5" w:rsidRDefault="00AF652A" w:rsidP="008C735D">
            <w:pPr>
              <w:rPr>
                <w:lang w:val="en-IN"/>
              </w:rPr>
            </w:pPr>
            <w:r w:rsidRPr="00063EB5">
              <w:rPr>
                <w:lang w:val="en-IN"/>
              </w:rPr>
              <w:t>Price</w:t>
            </w:r>
          </w:p>
        </w:tc>
        <w:tc>
          <w:tcPr>
            <w:tcW w:w="4508" w:type="dxa"/>
          </w:tcPr>
          <w:p w14:paraId="1D794226" w14:textId="27223F19" w:rsidR="00AF652A" w:rsidRPr="00063EB5" w:rsidRDefault="00AF652A" w:rsidP="00E64DB9">
            <w:pPr>
              <w:cnfStyle w:val="000000100000" w:firstRow="0" w:lastRow="0" w:firstColumn="0" w:lastColumn="0" w:oddVBand="0" w:evenVBand="0" w:oddHBand="1" w:evenHBand="0" w:firstRowFirstColumn="0" w:firstRowLastColumn="0" w:lastRowFirstColumn="0" w:lastRowLastColumn="0"/>
              <w:rPr>
                <w:lang w:val="en-IN"/>
              </w:rPr>
            </w:pPr>
            <w:r w:rsidRPr="00063EB5">
              <w:rPr>
                <w:lang w:val="en-IN"/>
              </w:rPr>
              <w:t>A cost-leadership model combined with dynamic, data-driven pricing and the bundled value of a Prime subscription.</w:t>
            </w:r>
          </w:p>
        </w:tc>
      </w:tr>
      <w:tr w:rsidR="00AF652A" w:rsidRPr="00063EB5" w14:paraId="746543C8" w14:textId="77777777" w:rsidTr="00AF652A">
        <w:tc>
          <w:tcPr>
            <w:cnfStyle w:val="001000000000" w:firstRow="0" w:lastRow="0" w:firstColumn="1" w:lastColumn="0" w:oddVBand="0" w:evenVBand="0" w:oddHBand="0" w:evenHBand="0" w:firstRowFirstColumn="0" w:firstRowLastColumn="0" w:lastRowFirstColumn="0" w:lastRowLastColumn="0"/>
            <w:tcW w:w="4508" w:type="dxa"/>
          </w:tcPr>
          <w:p w14:paraId="153CED1D" w14:textId="5518EB67" w:rsidR="00AF652A" w:rsidRPr="00063EB5" w:rsidRDefault="00AF652A" w:rsidP="008C735D">
            <w:pPr>
              <w:rPr>
                <w:lang w:val="en-IN"/>
              </w:rPr>
            </w:pPr>
            <w:r w:rsidRPr="00063EB5">
              <w:rPr>
                <w:lang w:val="en-IN"/>
              </w:rPr>
              <w:lastRenderedPageBreak/>
              <w:t>Place</w:t>
            </w:r>
          </w:p>
        </w:tc>
        <w:tc>
          <w:tcPr>
            <w:tcW w:w="4508" w:type="dxa"/>
          </w:tcPr>
          <w:p w14:paraId="5D612F6D" w14:textId="31CBC3A1" w:rsidR="00AF652A" w:rsidRPr="00063EB5" w:rsidRDefault="00AF652A" w:rsidP="008C735D">
            <w:pPr>
              <w:cnfStyle w:val="000000000000" w:firstRow="0" w:lastRow="0" w:firstColumn="0" w:lastColumn="0" w:oddVBand="0" w:evenVBand="0" w:oddHBand="0" w:evenHBand="0" w:firstRowFirstColumn="0" w:firstRowLastColumn="0" w:lastRowFirstColumn="0" w:lastRowLastColumn="0"/>
              <w:rPr>
                <w:lang w:val="en-IN"/>
              </w:rPr>
            </w:pPr>
            <w:r w:rsidRPr="00063EB5">
              <w:rPr>
                <w:lang w:val="en-IN"/>
              </w:rPr>
              <w:t>An omnichannel strategy, dominated by its global e-commerce websites and mobile apps, but increasingly supported by physical locations like Whole Foods and Amazon Go</w:t>
            </w:r>
            <w:r w:rsidR="009E605A" w:rsidRPr="00063EB5">
              <w:rPr>
                <w:lang w:val="en-IN"/>
              </w:rPr>
              <w:t xml:space="preserve"> (</w:t>
            </w:r>
            <w:r w:rsidR="009E605A" w:rsidRPr="009E605A">
              <w:rPr>
                <w:lang w:val="en-IN"/>
              </w:rPr>
              <w:t>McGee,</w:t>
            </w:r>
            <w:r w:rsidR="009E605A" w:rsidRPr="00063EB5">
              <w:rPr>
                <w:lang w:val="en-IN"/>
              </w:rPr>
              <w:t xml:space="preserve"> </w:t>
            </w:r>
            <w:r w:rsidR="009E605A" w:rsidRPr="009E605A">
              <w:rPr>
                <w:lang w:val="en-IN"/>
              </w:rPr>
              <w:t>2020</w:t>
            </w:r>
            <w:r w:rsidR="009E605A" w:rsidRPr="00063EB5">
              <w:rPr>
                <w:lang w:val="en-IN"/>
              </w:rPr>
              <w:t>)</w:t>
            </w:r>
            <w:r w:rsidRPr="00063EB5">
              <w:rPr>
                <w:lang w:val="en-IN"/>
              </w:rPr>
              <w:t>.</w:t>
            </w:r>
          </w:p>
        </w:tc>
      </w:tr>
      <w:tr w:rsidR="00AF652A" w:rsidRPr="00063EB5" w14:paraId="75BCAB82" w14:textId="77777777" w:rsidTr="00AF65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E65207" w14:textId="73C4BE00" w:rsidR="00AF652A" w:rsidRPr="00063EB5" w:rsidRDefault="00AF652A" w:rsidP="008C735D">
            <w:pPr>
              <w:rPr>
                <w:lang w:val="en-IN"/>
              </w:rPr>
            </w:pPr>
            <w:r w:rsidRPr="00063EB5">
              <w:rPr>
                <w:lang w:val="en-IN"/>
              </w:rPr>
              <w:t>Promotion</w:t>
            </w:r>
          </w:p>
        </w:tc>
        <w:tc>
          <w:tcPr>
            <w:tcW w:w="4508" w:type="dxa"/>
          </w:tcPr>
          <w:p w14:paraId="7DE5D8D7" w14:textId="7E42FA49" w:rsidR="00AF652A" w:rsidRPr="00063EB5" w:rsidRDefault="00AF652A" w:rsidP="008C735D">
            <w:pPr>
              <w:cnfStyle w:val="000000100000" w:firstRow="0" w:lastRow="0" w:firstColumn="0" w:lastColumn="0" w:oddVBand="0" w:evenVBand="0" w:oddHBand="1" w:evenHBand="0" w:firstRowFirstColumn="0" w:firstRowLastColumn="0" w:lastRowFirstColumn="0" w:lastRowLastColumn="0"/>
              <w:rPr>
                <w:lang w:val="en-IN"/>
              </w:rPr>
            </w:pPr>
            <w:r w:rsidRPr="00063EB5">
              <w:rPr>
                <w:lang w:val="en-IN"/>
              </w:rPr>
              <w:t xml:space="preserve">Highly targeted, data-driven promotional activities. This includes on-site sponsored ads, personalised email campaigns, and massive global events like Prime Day, </w:t>
            </w:r>
            <w:r w:rsidR="000446C3" w:rsidRPr="00063EB5">
              <w:rPr>
                <w:lang w:val="en-IN"/>
              </w:rPr>
              <w:t>where</w:t>
            </w:r>
            <w:r w:rsidRPr="00063EB5">
              <w:rPr>
                <w:lang w:val="en-IN"/>
              </w:rPr>
              <w:t xml:space="preserve"> </w:t>
            </w:r>
            <w:r w:rsidR="000446C3" w:rsidRPr="00063EB5">
              <w:rPr>
                <w:lang w:val="en-IN"/>
              </w:rPr>
              <w:t>ad</w:t>
            </w:r>
            <w:r w:rsidR="007E1515" w:rsidRPr="00063EB5">
              <w:rPr>
                <w:lang w:val="en-IN"/>
              </w:rPr>
              <w:t xml:space="preserve"> </w:t>
            </w:r>
            <w:r w:rsidR="000446C3" w:rsidRPr="00063EB5">
              <w:rPr>
                <w:lang w:val="en-IN"/>
              </w:rPr>
              <w:t xml:space="preserve">growth </w:t>
            </w:r>
            <w:r w:rsidR="007E1515" w:rsidRPr="00063EB5">
              <w:rPr>
                <w:lang w:val="en-IN"/>
              </w:rPr>
              <w:t xml:space="preserve">grew </w:t>
            </w:r>
            <w:r w:rsidR="00D44011" w:rsidRPr="00063EB5">
              <w:rPr>
                <w:lang w:val="en-IN"/>
              </w:rPr>
              <w:t xml:space="preserve">19% YoY to $14.3 billion as a competitor to Google and Meta </w:t>
            </w:r>
            <w:r w:rsidRPr="00063EB5">
              <w:rPr>
                <w:lang w:val="en-IN"/>
              </w:rPr>
              <w:t>(</w:t>
            </w:r>
            <w:r w:rsidR="00DE7AE8" w:rsidRPr="00DE7AE8">
              <w:rPr>
                <w:lang w:val="en-IN"/>
              </w:rPr>
              <w:t>Vanian,</w:t>
            </w:r>
            <w:r w:rsidR="00DE7AE8" w:rsidRPr="00063EB5">
              <w:rPr>
                <w:lang w:val="en-IN"/>
              </w:rPr>
              <w:t xml:space="preserve"> </w:t>
            </w:r>
            <w:r w:rsidR="00DE7AE8" w:rsidRPr="00DE7AE8">
              <w:rPr>
                <w:lang w:val="en-IN"/>
              </w:rPr>
              <w:t>2024</w:t>
            </w:r>
            <w:r w:rsidRPr="00063EB5">
              <w:rPr>
                <w:lang w:val="en-IN"/>
              </w:rPr>
              <w:t>). Amazon's total advertising revenue soared to approximately $56.2 billion in 2024, demonstrating the scale of its promotional engine (</w:t>
            </w:r>
            <w:r w:rsidR="00E64DB9" w:rsidRPr="00E64DB9">
              <w:rPr>
                <w:lang w:val="en-IN"/>
              </w:rPr>
              <w:t>Johnson,</w:t>
            </w:r>
            <w:r w:rsidR="00E64DB9" w:rsidRPr="00063EB5">
              <w:rPr>
                <w:lang w:val="en-IN"/>
              </w:rPr>
              <w:t xml:space="preserve"> 2</w:t>
            </w:r>
            <w:r w:rsidR="00E64DB9" w:rsidRPr="00E64DB9">
              <w:rPr>
                <w:lang w:val="en-IN"/>
              </w:rPr>
              <w:t>025</w:t>
            </w:r>
            <w:r w:rsidRPr="00063EB5">
              <w:rPr>
                <w:lang w:val="en-IN"/>
              </w:rPr>
              <w:t>).</w:t>
            </w:r>
          </w:p>
        </w:tc>
      </w:tr>
      <w:tr w:rsidR="00AF652A" w:rsidRPr="00063EB5" w14:paraId="2CECA1EE" w14:textId="77777777" w:rsidTr="00AF652A">
        <w:tc>
          <w:tcPr>
            <w:cnfStyle w:val="001000000000" w:firstRow="0" w:lastRow="0" w:firstColumn="1" w:lastColumn="0" w:oddVBand="0" w:evenVBand="0" w:oddHBand="0" w:evenHBand="0" w:firstRowFirstColumn="0" w:firstRowLastColumn="0" w:lastRowFirstColumn="0" w:lastRowLastColumn="0"/>
            <w:tcW w:w="4508" w:type="dxa"/>
          </w:tcPr>
          <w:p w14:paraId="620CA0B9" w14:textId="4B626D16" w:rsidR="00AF652A" w:rsidRPr="00063EB5" w:rsidRDefault="00AF652A" w:rsidP="008C735D">
            <w:pPr>
              <w:rPr>
                <w:lang w:val="en-IN"/>
              </w:rPr>
            </w:pPr>
            <w:r w:rsidRPr="00063EB5">
              <w:rPr>
                <w:lang w:val="en-IN"/>
              </w:rPr>
              <w:t>People</w:t>
            </w:r>
          </w:p>
        </w:tc>
        <w:tc>
          <w:tcPr>
            <w:tcW w:w="4508" w:type="dxa"/>
          </w:tcPr>
          <w:p w14:paraId="197EB4D9" w14:textId="4DDE717C" w:rsidR="00AF652A" w:rsidRPr="00063EB5" w:rsidRDefault="00AF652A" w:rsidP="008C735D">
            <w:pPr>
              <w:cnfStyle w:val="000000000000" w:firstRow="0" w:lastRow="0" w:firstColumn="0" w:lastColumn="0" w:oddVBand="0" w:evenVBand="0" w:oddHBand="0" w:evenHBand="0" w:firstRowFirstColumn="0" w:firstRowLastColumn="0" w:lastRowFirstColumn="0" w:lastRowLastColumn="0"/>
              <w:rPr>
                <w:lang w:val="en-IN"/>
              </w:rPr>
            </w:pPr>
            <w:r w:rsidRPr="00063EB5">
              <w:rPr>
                <w:lang w:val="en-IN"/>
              </w:rPr>
              <w:t>Although highly automated, the company’s focus on a positive customer experience, with easy-to-navigate service channels, reflects its "customer obsession" ethos.</w:t>
            </w:r>
          </w:p>
        </w:tc>
      </w:tr>
      <w:tr w:rsidR="00AF652A" w:rsidRPr="00063EB5" w14:paraId="1162805B" w14:textId="77777777" w:rsidTr="00AF65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0CEAAD" w14:textId="471888D2" w:rsidR="00AF652A" w:rsidRPr="00063EB5" w:rsidRDefault="00AF652A" w:rsidP="008C735D">
            <w:pPr>
              <w:rPr>
                <w:lang w:val="en-IN"/>
              </w:rPr>
            </w:pPr>
            <w:r w:rsidRPr="00063EB5">
              <w:rPr>
                <w:lang w:val="en-IN"/>
              </w:rPr>
              <w:t>Process</w:t>
            </w:r>
          </w:p>
        </w:tc>
        <w:tc>
          <w:tcPr>
            <w:tcW w:w="4508" w:type="dxa"/>
          </w:tcPr>
          <w:p w14:paraId="43939FB3" w14:textId="4A11DCE2" w:rsidR="00AF652A" w:rsidRPr="00063EB5" w:rsidRDefault="00AF652A" w:rsidP="00AF652A">
            <w:pPr>
              <w:cnfStyle w:val="000000100000" w:firstRow="0" w:lastRow="0" w:firstColumn="0" w:lastColumn="0" w:oddVBand="0" w:evenVBand="0" w:oddHBand="1" w:evenHBand="0" w:firstRowFirstColumn="0" w:firstRowLastColumn="0" w:lastRowFirstColumn="0" w:lastRowLastColumn="0"/>
              <w:rPr>
                <w:lang w:val="en-IN"/>
              </w:rPr>
            </w:pPr>
            <w:r w:rsidRPr="00063EB5">
              <w:rPr>
                <w:lang w:val="en-IN"/>
              </w:rPr>
              <w:t>The entire purchasing journey is optimised for simplicity and speed, from one-click ordering to a hassle-free returns process.</w:t>
            </w:r>
          </w:p>
        </w:tc>
      </w:tr>
      <w:tr w:rsidR="00AF652A" w:rsidRPr="00063EB5" w14:paraId="060DC78C" w14:textId="77777777" w:rsidTr="00AF652A">
        <w:tc>
          <w:tcPr>
            <w:cnfStyle w:val="001000000000" w:firstRow="0" w:lastRow="0" w:firstColumn="1" w:lastColumn="0" w:oddVBand="0" w:evenVBand="0" w:oddHBand="0" w:evenHBand="0" w:firstRowFirstColumn="0" w:firstRowLastColumn="0" w:lastRowFirstColumn="0" w:lastRowLastColumn="0"/>
            <w:tcW w:w="4508" w:type="dxa"/>
          </w:tcPr>
          <w:p w14:paraId="0AE2CCDF" w14:textId="46FA8E62" w:rsidR="00AF652A" w:rsidRPr="00063EB5" w:rsidRDefault="00AF652A" w:rsidP="008C735D">
            <w:pPr>
              <w:rPr>
                <w:lang w:val="en-IN"/>
              </w:rPr>
            </w:pPr>
            <w:r w:rsidRPr="00063EB5">
              <w:rPr>
                <w:lang w:val="en-IN"/>
              </w:rPr>
              <w:t>Physical Evidence</w:t>
            </w:r>
          </w:p>
        </w:tc>
        <w:tc>
          <w:tcPr>
            <w:tcW w:w="4508" w:type="dxa"/>
          </w:tcPr>
          <w:p w14:paraId="39DA4820" w14:textId="60272777" w:rsidR="00AF652A" w:rsidRPr="00063EB5" w:rsidRDefault="00AF652A" w:rsidP="008C735D">
            <w:pPr>
              <w:cnfStyle w:val="000000000000" w:firstRow="0" w:lastRow="0" w:firstColumn="0" w:lastColumn="0" w:oddVBand="0" w:evenVBand="0" w:oddHBand="0" w:evenHBand="0" w:firstRowFirstColumn="0" w:firstRowLastColumn="0" w:lastRowFirstColumn="0" w:lastRowLastColumn="0"/>
              <w:rPr>
                <w:lang w:val="en-IN"/>
              </w:rPr>
            </w:pPr>
            <w:r w:rsidRPr="00063EB5">
              <w:rPr>
                <w:lang w:val="en-IN"/>
              </w:rPr>
              <w:t>The user-friendly website and app, the iconic smile logo on its packaging, and the physical presence of its delivery fleet and stores all provide tangible proof of the brand's reliability and scale</w:t>
            </w:r>
            <w:r w:rsidR="001E28E8" w:rsidRPr="00063EB5">
              <w:rPr>
                <w:lang w:val="en-IN"/>
              </w:rPr>
              <w:t xml:space="preserve"> (</w:t>
            </w:r>
            <w:r w:rsidR="001E28E8" w:rsidRPr="001E28E8">
              <w:rPr>
                <w:lang w:val="en-IN"/>
              </w:rPr>
              <w:t>Bigmarketing</w:t>
            </w:r>
            <w:r w:rsidR="001E28E8" w:rsidRPr="00063EB5">
              <w:rPr>
                <w:lang w:val="en-IN"/>
              </w:rPr>
              <w:t xml:space="preserve">, </w:t>
            </w:r>
            <w:r w:rsidR="001E28E8" w:rsidRPr="001E28E8">
              <w:rPr>
                <w:lang w:val="en-IN"/>
              </w:rPr>
              <w:t>2024</w:t>
            </w:r>
            <w:r w:rsidR="001E28E8" w:rsidRPr="00063EB5">
              <w:rPr>
                <w:lang w:val="en-IN"/>
              </w:rPr>
              <w:t>)</w:t>
            </w:r>
            <w:r w:rsidRPr="00063EB5">
              <w:rPr>
                <w:lang w:val="en-IN"/>
              </w:rPr>
              <w:t>.</w:t>
            </w:r>
          </w:p>
        </w:tc>
      </w:tr>
    </w:tbl>
    <w:p w14:paraId="6EE76357" w14:textId="77777777" w:rsidR="008C735D" w:rsidRPr="0048292C" w:rsidRDefault="008C735D" w:rsidP="008C735D">
      <w:pPr>
        <w:rPr>
          <w:lang w:val="en-IN"/>
        </w:rPr>
      </w:pPr>
    </w:p>
    <w:p w14:paraId="5F9FD916" w14:textId="2876C0D8" w:rsidR="0048292C" w:rsidRPr="0048292C" w:rsidRDefault="00E80E88" w:rsidP="0048292C">
      <w:pPr>
        <w:rPr>
          <w:lang w:val="en-IN"/>
        </w:rPr>
      </w:pPr>
      <w:r w:rsidRPr="00063EB5">
        <w:rPr>
          <w:lang w:val="en-IN"/>
        </w:rPr>
        <w:t>This is an outstanding strategy. According to a study conducted in 2020 by Channel Advisor and Dynata, 53% of online adults in the U.S. start their digital buying plans using Amazon as a search engine (Emarketer, 2020). This, together with the conversion rate, proves that Amazon has taken the best of its competition and is now the standard market option in online retailing, as they have taken over its targeted market.</w:t>
      </w:r>
    </w:p>
    <w:p w14:paraId="2F23E95E" w14:textId="7A8ED6DC" w:rsidR="00FE294D" w:rsidRPr="00063EB5" w:rsidRDefault="00FE294D" w:rsidP="00347CA9">
      <w:pPr>
        <w:pStyle w:val="Heading2"/>
      </w:pPr>
      <w:bookmarkStart w:id="5" w:name="_Toc203668422"/>
      <w:r w:rsidRPr="00063EB5">
        <w:lastRenderedPageBreak/>
        <w:t>Selection of media</w:t>
      </w:r>
      <w:r w:rsidR="008601B4" w:rsidRPr="00063EB5">
        <w:t xml:space="preserve"> and its importance</w:t>
      </w:r>
      <w:bookmarkEnd w:id="5"/>
    </w:p>
    <w:p w14:paraId="076512E1" w14:textId="54D5A4E4" w:rsidR="00786132" w:rsidRPr="00786132" w:rsidRDefault="002F5B6D" w:rsidP="00786132">
      <w:pPr>
        <w:rPr>
          <w:lang w:val="en-IN"/>
        </w:rPr>
      </w:pPr>
      <w:r w:rsidRPr="00063EB5">
        <w:rPr>
          <w:lang w:val="en-IN"/>
        </w:rPr>
        <w:t>Amazon has an elaborate multi-channel communication strategy, which is overtaken by digital platforms. Its e-commerce site (which is a media channel itself), search engine marketing, social media and email marketing are the most important channels. The choice is very suitable and effective since it is in line with the online behaviour of its intended audience</w:t>
      </w:r>
      <w:r w:rsidR="00786132" w:rsidRPr="00786132">
        <w:rPr>
          <w:lang w:val="en-IN"/>
        </w:rPr>
        <w:t>.</w:t>
      </w:r>
    </w:p>
    <w:p w14:paraId="4B91F6F0" w14:textId="463BA3C6" w:rsidR="00786132" w:rsidRPr="00063EB5" w:rsidRDefault="00786132" w:rsidP="00786132">
      <w:pPr>
        <w:rPr>
          <w:lang w:val="en-IN"/>
        </w:rPr>
      </w:pPr>
      <w:r w:rsidRPr="00786132">
        <w:rPr>
          <w:b/>
          <w:bCs/>
          <w:lang w:val="en-IN"/>
        </w:rPr>
        <w:t>Search Engine Optimisation (SEO) and Paid Search:</w:t>
      </w:r>
      <w:r w:rsidRPr="00786132">
        <w:rPr>
          <w:lang w:val="en-IN"/>
        </w:rPr>
        <w:t xml:space="preserve"> </w:t>
      </w:r>
      <w:r w:rsidR="00085E46" w:rsidRPr="00063EB5">
        <w:rPr>
          <w:lang w:val="en-IN"/>
        </w:rPr>
        <w:t>Amazon has its search dominance as the cornerstone of its communication. The company has two approaches to the strategy: organic and paid. Naturally, now more than 56% of the product searches begin at Amazon itself, which means that the company has its own e-commerce search engine of e-commerce. This can be attributed to its success in on-site SEO practice since product listings are optimised towards the A9 algorithm (Feedvisor, 2020). On the outside, Amazon spends majorly on paid search against search engines such as Google to reach consumers at the point of intent. This is very efficient, because it catches the consumers who are already seeking products and guides them to the Amazon convertible environment. These sponsored adverts fall under the category of advertising services, which in the year 2024 amounted to a whopping $56.22 billion, a 20% rise as compared to the year 2023, which further highlights the huge size and efficiency of this medium (Marketplace Pulse, 2025)</w:t>
      </w:r>
      <w:r w:rsidRPr="00786132">
        <w:rPr>
          <w:lang w:val="en-IN"/>
        </w:rPr>
        <w:t>.</w:t>
      </w:r>
    </w:p>
    <w:p w14:paraId="1588CEAA" w14:textId="4C4F606A" w:rsidR="00641538" w:rsidRPr="00063EB5" w:rsidRDefault="00641538" w:rsidP="00641538">
      <w:pPr>
        <w:jc w:val="center"/>
        <w:rPr>
          <w:lang w:val="en-IN"/>
        </w:rPr>
      </w:pPr>
      <w:r w:rsidRPr="00063EB5">
        <w:rPr>
          <w:noProof/>
          <w:lang w:val="en-IN"/>
        </w:rPr>
        <w:drawing>
          <wp:inline distT="0" distB="0" distL="0" distR="0" wp14:anchorId="1C329A67" wp14:editId="7E8E6440">
            <wp:extent cx="5731510" cy="2925445"/>
            <wp:effectExtent l="152400" t="152400" r="364490" b="370205"/>
            <wp:docPr id="2008399237" name="Picture 1"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99237" name="Picture 1" descr="A graph with a line and a line&#10;&#10;AI-generated content may be incorrect."/>
                    <pic:cNvPicPr/>
                  </pic:nvPicPr>
                  <pic:blipFill>
                    <a:blip r:embed="rId11"/>
                    <a:stretch>
                      <a:fillRect/>
                    </a:stretch>
                  </pic:blipFill>
                  <pic:spPr>
                    <a:xfrm>
                      <a:off x="0" y="0"/>
                      <a:ext cx="5731510" cy="2925445"/>
                    </a:xfrm>
                    <a:prstGeom prst="rect">
                      <a:avLst/>
                    </a:prstGeom>
                    <a:ln>
                      <a:noFill/>
                    </a:ln>
                    <a:effectLst>
                      <a:outerShdw blurRad="292100" dist="139700" dir="2700000" algn="tl" rotWithShape="0">
                        <a:srgbClr val="333333">
                          <a:alpha val="65000"/>
                        </a:srgbClr>
                      </a:outerShdw>
                    </a:effectLst>
                  </pic:spPr>
                </pic:pic>
              </a:graphicData>
            </a:graphic>
          </wp:inline>
        </w:drawing>
      </w:r>
    </w:p>
    <w:p w14:paraId="30F9DAAD" w14:textId="1CCD8A71" w:rsidR="00641538" w:rsidRPr="00063EB5" w:rsidRDefault="00641538" w:rsidP="00641538">
      <w:pPr>
        <w:jc w:val="center"/>
        <w:rPr>
          <w:b/>
          <w:bCs/>
          <w:lang w:val="en-IN"/>
        </w:rPr>
      </w:pPr>
      <w:r w:rsidRPr="00063EB5">
        <w:rPr>
          <w:b/>
          <w:bCs/>
          <w:lang w:val="en-IN"/>
        </w:rPr>
        <w:t>Figure</w:t>
      </w:r>
      <w:r w:rsidR="004D2827">
        <w:rPr>
          <w:b/>
          <w:bCs/>
          <w:lang w:val="en-IN"/>
        </w:rPr>
        <w:t xml:space="preserve"> 3</w:t>
      </w:r>
      <w:r w:rsidRPr="00063EB5">
        <w:rPr>
          <w:b/>
          <w:bCs/>
          <w:lang w:val="en-IN"/>
        </w:rPr>
        <w:t>: Amazon advertising Service sales</w:t>
      </w:r>
    </w:p>
    <w:p w14:paraId="7581C822" w14:textId="7F491588" w:rsidR="00641538" w:rsidRPr="00786132" w:rsidRDefault="00641538" w:rsidP="00641538">
      <w:pPr>
        <w:jc w:val="center"/>
        <w:rPr>
          <w:lang w:val="en-IN"/>
        </w:rPr>
      </w:pPr>
      <w:r w:rsidRPr="00063EB5">
        <w:rPr>
          <w:lang w:val="en-IN"/>
        </w:rPr>
        <w:lastRenderedPageBreak/>
        <w:t xml:space="preserve">(Source: </w:t>
      </w:r>
      <w:r w:rsidR="002F5B6D" w:rsidRPr="00063EB5">
        <w:rPr>
          <w:lang w:val="en-IN"/>
        </w:rPr>
        <w:t>Marketplace Pulse, 2025</w:t>
      </w:r>
      <w:r w:rsidRPr="00063EB5">
        <w:rPr>
          <w:lang w:val="en-IN"/>
        </w:rPr>
        <w:t>)</w:t>
      </w:r>
    </w:p>
    <w:p w14:paraId="39BB2DAE" w14:textId="4DAA142B" w:rsidR="00786132" w:rsidRPr="00786132" w:rsidRDefault="007B1029" w:rsidP="00786132">
      <w:pPr>
        <w:rPr>
          <w:lang w:val="en-IN"/>
        </w:rPr>
      </w:pPr>
      <w:r w:rsidRPr="00063EB5">
        <w:rPr>
          <w:b/>
          <w:bCs/>
          <w:lang w:val="en-IN"/>
        </w:rPr>
        <w:t>Social media</w:t>
      </w:r>
      <w:r w:rsidR="00786132" w:rsidRPr="00786132">
        <w:rPr>
          <w:b/>
          <w:bCs/>
          <w:lang w:val="en-IN"/>
        </w:rPr>
        <w:t>:</w:t>
      </w:r>
      <w:r w:rsidR="00786132" w:rsidRPr="00786132">
        <w:rPr>
          <w:lang w:val="en-IN"/>
        </w:rPr>
        <w:t xml:space="preserve"> </w:t>
      </w:r>
      <w:r w:rsidRPr="00063EB5">
        <w:rPr>
          <w:lang w:val="en-IN"/>
        </w:rPr>
        <w:t>The social media plan of Amazon is not about direct sales but is more of brand building and creating a community. A 2022 case study made a point that Amazon tells stories through such platforms as Facebook and Instagram, sharing the information about the influence that its products and services have on real people, and, in this way, creating an emotional connection (Vaghela, 2022). A younger audience is captured with the help of online video streaming, such as live channels like Twitch with 105 million users, mostly Gen Z, and influencer marketing (MediaBrief, 2025). This method is suitable because it develops brand affinity and trust, which are vital to long-term loyalty. Although the direct ROI of social media may be difficult to measure, it plays an essential part in enhancing brand perceptions and encouraging consideration. Studies have shown that a favourable brand image, which is built through social media, greatly affects the purchase behaviour on the site.</w:t>
      </w:r>
    </w:p>
    <w:p w14:paraId="7C40270B" w14:textId="2E16B814" w:rsidR="001C11D9" w:rsidRPr="00063EB5" w:rsidRDefault="00786132" w:rsidP="00786132">
      <w:r w:rsidRPr="00786132">
        <w:rPr>
          <w:b/>
          <w:bCs/>
          <w:lang w:val="en-IN"/>
        </w:rPr>
        <w:t>Email Marketing:</w:t>
      </w:r>
      <w:r w:rsidRPr="00786132">
        <w:rPr>
          <w:lang w:val="en-IN"/>
        </w:rPr>
        <w:t xml:space="preserve"> </w:t>
      </w:r>
      <w:r w:rsidR="00372EAF" w:rsidRPr="00063EB5">
        <w:rPr>
          <w:lang w:val="en-IN"/>
        </w:rPr>
        <w:t xml:space="preserve">Email is one of the effective and strong channels of Amazon. It works because of hyper-personalisation that results in significantly increased ROI. </w:t>
      </w:r>
      <w:r w:rsidR="004509E8" w:rsidRPr="00063EB5">
        <w:t xml:space="preserve">Although the industry average ROI stands at a large </w:t>
      </w:r>
      <w:r w:rsidR="00120253" w:rsidRPr="00063EB5">
        <w:t>$</w:t>
      </w:r>
      <w:r w:rsidR="004509E8" w:rsidRPr="00063EB5">
        <w:t xml:space="preserve">36 per </w:t>
      </w:r>
      <w:r w:rsidR="00120253" w:rsidRPr="00063EB5">
        <w:t>$</w:t>
      </w:r>
      <w:r w:rsidR="004509E8" w:rsidRPr="00063EB5">
        <w:t>1 spent, automatic and personalisation campaigns even outdo it (Rijn, 2025).</w:t>
      </w:r>
      <w:r w:rsidR="00372EAF" w:rsidRPr="00063EB5">
        <w:rPr>
          <w:lang w:val="en-IN"/>
        </w:rPr>
        <w:t xml:space="preserve"> As an example, automated welcome emails can have an open rate of 50%, and almost half of the people who click on an abandoned cart reminder convert (Emarketer, 2023)</w:t>
      </w:r>
      <w:r w:rsidR="002A1A2C" w:rsidRPr="00063EB5">
        <w:t xml:space="preserve">. </w:t>
      </w:r>
    </w:p>
    <w:p w14:paraId="223F8BBD" w14:textId="1EC049CF" w:rsidR="001C11D9" w:rsidRPr="00063EB5" w:rsidRDefault="001C11D9" w:rsidP="001C11D9">
      <w:pPr>
        <w:jc w:val="center"/>
      </w:pPr>
      <w:r w:rsidRPr="00063EB5">
        <w:rPr>
          <w:noProof/>
        </w:rPr>
        <w:drawing>
          <wp:inline distT="0" distB="0" distL="0" distR="0" wp14:anchorId="51DC5580" wp14:editId="2474EDE8">
            <wp:extent cx="4291330" cy="2402879"/>
            <wp:effectExtent l="152400" t="152400" r="356870" b="359410"/>
            <wp:docPr id="334234598" name="Picture 1" descr="A graph of market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34598" name="Picture 1" descr="A graph of marketing content&#10;&#10;AI-generated content may be incorrect."/>
                    <pic:cNvPicPr/>
                  </pic:nvPicPr>
                  <pic:blipFill>
                    <a:blip r:embed="rId12"/>
                    <a:stretch>
                      <a:fillRect/>
                    </a:stretch>
                  </pic:blipFill>
                  <pic:spPr>
                    <a:xfrm>
                      <a:off x="0" y="0"/>
                      <a:ext cx="4296390" cy="2405712"/>
                    </a:xfrm>
                    <a:prstGeom prst="rect">
                      <a:avLst/>
                    </a:prstGeom>
                    <a:ln>
                      <a:noFill/>
                    </a:ln>
                    <a:effectLst>
                      <a:outerShdw blurRad="292100" dist="139700" dir="2700000" algn="tl" rotWithShape="0">
                        <a:srgbClr val="333333">
                          <a:alpha val="65000"/>
                        </a:srgbClr>
                      </a:outerShdw>
                    </a:effectLst>
                  </pic:spPr>
                </pic:pic>
              </a:graphicData>
            </a:graphic>
          </wp:inline>
        </w:drawing>
      </w:r>
    </w:p>
    <w:p w14:paraId="2FC77B82" w14:textId="2DEF184F" w:rsidR="001C11D9" w:rsidRPr="00063EB5" w:rsidRDefault="001C11D9" w:rsidP="001C11D9">
      <w:pPr>
        <w:jc w:val="center"/>
        <w:rPr>
          <w:b/>
          <w:bCs/>
        </w:rPr>
      </w:pPr>
      <w:r w:rsidRPr="00063EB5">
        <w:rPr>
          <w:b/>
          <w:bCs/>
        </w:rPr>
        <w:t>Figure</w:t>
      </w:r>
      <w:r w:rsidR="004D2827">
        <w:rPr>
          <w:b/>
          <w:bCs/>
        </w:rPr>
        <w:t xml:space="preserve"> 4</w:t>
      </w:r>
      <w:r w:rsidRPr="00063EB5">
        <w:rPr>
          <w:b/>
          <w:bCs/>
        </w:rPr>
        <w:t>: Responses through clicking by email-marketing</w:t>
      </w:r>
    </w:p>
    <w:p w14:paraId="2CEE036C" w14:textId="6845FD4E" w:rsidR="001C11D9" w:rsidRPr="00063EB5" w:rsidRDefault="001C11D9" w:rsidP="001C11D9">
      <w:pPr>
        <w:jc w:val="center"/>
      </w:pPr>
      <w:r w:rsidRPr="00063EB5">
        <w:t>(Source: Emarketer, 2023)</w:t>
      </w:r>
    </w:p>
    <w:p w14:paraId="5CD4338B" w14:textId="0E679D05" w:rsidR="00786132" w:rsidRPr="00786132" w:rsidRDefault="003B4510" w:rsidP="00786132">
      <w:pPr>
        <w:rPr>
          <w:lang w:val="en-IN"/>
        </w:rPr>
      </w:pPr>
      <w:r w:rsidRPr="00063EB5">
        <w:lastRenderedPageBreak/>
        <w:t>This personalised method that is based on purchase history, browsing data and so on guarantees higher engagement. Even segmented campaigns can raise revenue by up to 760%, and gaining an open rate up by 26% through the personalisation of the subject line is achievable (Campaignmonitor, 2022). In the case of Amazon, a data-driven company, this channel is ideal to its strengths and enables the company to have a direct, personalised, and inexpensive channel of communication to its hundreds of millions of customers, which leads to more purchases and subsequent loyalty.</w:t>
      </w:r>
    </w:p>
    <w:p w14:paraId="70748161" w14:textId="09D3E1DD" w:rsidR="00D248F5" w:rsidRPr="00063EB5" w:rsidRDefault="008601B4" w:rsidP="00D248F5">
      <w:pPr>
        <w:rPr>
          <w:b/>
          <w:bCs/>
        </w:rPr>
      </w:pPr>
      <w:r w:rsidRPr="00063EB5">
        <w:rPr>
          <w:b/>
          <w:bCs/>
        </w:rPr>
        <w:t>Importance of this media</w:t>
      </w:r>
    </w:p>
    <w:p w14:paraId="49597704" w14:textId="224C2F7E" w:rsidR="008601B4" w:rsidRPr="00063EB5" w:rsidRDefault="008601B4" w:rsidP="00D248F5">
      <w:r w:rsidRPr="00063EB5">
        <w:t>The selected media by Amazon, which include SEO, paid search, social media and email marketing, are critical because they flow along the digital consumer behaviour and the models of data-driven used by Amazon. SEO and paid search help to capture high-intention users who generate huge traffic both on external and internal platforms. Social media has an emotional connection and brand credibility, particularly with Gen Z, which promotes long-term loyalty. Hyper-personalisation, which is the force behind email marketing, ensures high ROI since users are targeted in real-time. All these channels will make Amazon noticeable, reliable and convincing in all stages of the customer journey to maximise conversion, improve repeat sales and retain its position as a dominant force in e-commerce in the global market with effective, scalable communication.</w:t>
      </w:r>
    </w:p>
    <w:p w14:paraId="110991C3" w14:textId="2BEA9C54" w:rsidR="00FE294D" w:rsidRPr="00063EB5" w:rsidRDefault="00FE294D" w:rsidP="00347CA9">
      <w:pPr>
        <w:pStyle w:val="Heading2"/>
      </w:pPr>
      <w:bookmarkStart w:id="6" w:name="_Toc203668423"/>
      <w:r w:rsidRPr="00063EB5">
        <w:t>Measuring success</w:t>
      </w:r>
      <w:r w:rsidR="00F74333" w:rsidRPr="00063EB5">
        <w:t xml:space="preserve"> </w:t>
      </w:r>
      <w:r w:rsidR="00BD2D35" w:rsidRPr="00063EB5">
        <w:t>and Control using SOSTAC</w:t>
      </w:r>
      <w:bookmarkEnd w:id="6"/>
    </w:p>
    <w:p w14:paraId="0814762E" w14:textId="5AD28635" w:rsidR="00570D4D" w:rsidRPr="00570D4D" w:rsidRDefault="00E17925" w:rsidP="00570D4D">
      <w:pPr>
        <w:rPr>
          <w:lang w:val="en-IN"/>
        </w:rPr>
      </w:pPr>
      <w:r w:rsidRPr="00063EB5">
        <w:rPr>
          <w:lang w:val="en-IN"/>
        </w:rPr>
        <w:t>Marketing at Amazon is measured and managed via a data-driven and stringent review of strategy by using the SOSTAC framework, in which strategies deliver numbers in outcomes</w:t>
      </w:r>
      <w:r w:rsidR="00570D4D" w:rsidRPr="00570D4D">
        <w:rPr>
          <w:lang w:val="en-IN"/>
        </w:rPr>
        <w:t>.</w:t>
      </w:r>
    </w:p>
    <w:p w14:paraId="1406840D" w14:textId="7C4B6D5E" w:rsidR="00570D4D" w:rsidRPr="00063EB5" w:rsidRDefault="00570D4D" w:rsidP="00570D4D">
      <w:pPr>
        <w:rPr>
          <w:lang w:val="en-IN"/>
        </w:rPr>
      </w:pPr>
      <w:r w:rsidRPr="00063EB5">
        <w:rPr>
          <w:b/>
          <w:bCs/>
          <w:lang w:val="en-IN"/>
        </w:rPr>
        <w:t>Situation:</w:t>
      </w:r>
      <w:r w:rsidRPr="00063EB5">
        <w:rPr>
          <w:lang w:val="en-IN"/>
        </w:rPr>
        <w:t xml:space="preserve"> </w:t>
      </w:r>
      <w:r w:rsidR="00022594" w:rsidRPr="00063EB5">
        <w:rPr>
          <w:lang w:val="en-IN"/>
        </w:rPr>
        <w:t xml:space="preserve">Amazon functions as the biggest global e-commerce brand, </w:t>
      </w:r>
      <w:r w:rsidR="003B14B0" w:rsidRPr="00063EB5">
        <w:rPr>
          <w:lang w:val="en-IN"/>
        </w:rPr>
        <w:t>however,</w:t>
      </w:r>
      <w:r w:rsidR="00022594" w:rsidRPr="00063EB5">
        <w:rPr>
          <w:lang w:val="en-IN"/>
        </w:rPr>
        <w:t xml:space="preserve"> sees strong opposition from competitors including Walmart and Alibaba, coupled with rise of regulatory concern over the majority it holds in the market </w:t>
      </w:r>
      <w:r w:rsidR="00CB5443" w:rsidRPr="00063EB5">
        <w:rPr>
          <w:lang w:val="en-IN"/>
        </w:rPr>
        <w:t>and</w:t>
      </w:r>
      <w:r w:rsidR="00022594" w:rsidRPr="00063EB5">
        <w:rPr>
          <w:lang w:val="en-IN"/>
        </w:rPr>
        <w:t xml:space="preserve"> environmental effect.</w:t>
      </w:r>
    </w:p>
    <w:p w14:paraId="5904A92F" w14:textId="44EDBB6B" w:rsidR="00570D4D" w:rsidRPr="00063EB5" w:rsidRDefault="00570D4D" w:rsidP="00570D4D">
      <w:pPr>
        <w:rPr>
          <w:lang w:val="en-IN"/>
        </w:rPr>
      </w:pPr>
      <w:r w:rsidRPr="00063EB5">
        <w:rPr>
          <w:b/>
          <w:bCs/>
          <w:lang w:val="en-IN"/>
        </w:rPr>
        <w:t>Objectives:</w:t>
      </w:r>
      <w:r w:rsidRPr="00063EB5">
        <w:rPr>
          <w:lang w:val="en-IN"/>
        </w:rPr>
        <w:t xml:space="preserve"> </w:t>
      </w:r>
      <w:r w:rsidR="00CB5443" w:rsidRPr="00063EB5">
        <w:rPr>
          <w:lang w:val="en-IN"/>
        </w:rPr>
        <w:t>Marketing goals are sorted according to the five S model: Sell (sell products and build market share), Serve (add value and strengthen loyalty via the Prime ecosystem), Speak (build brand engagement over reviews and social media), Save (boost efficiency by use of programmatic advertising and automation) and Sizzle (build brand excitement through innovations and events like Prime Day).</w:t>
      </w:r>
    </w:p>
    <w:p w14:paraId="22DB4E56" w14:textId="706A7251" w:rsidR="00570D4D" w:rsidRPr="00063EB5" w:rsidRDefault="00570D4D" w:rsidP="00570D4D">
      <w:pPr>
        <w:rPr>
          <w:lang w:val="en-IN"/>
        </w:rPr>
      </w:pPr>
      <w:r w:rsidRPr="00063EB5">
        <w:rPr>
          <w:b/>
          <w:bCs/>
          <w:lang w:val="en-IN"/>
        </w:rPr>
        <w:lastRenderedPageBreak/>
        <w:t>Strategy &amp; Tactics:</w:t>
      </w:r>
      <w:r w:rsidRPr="00063EB5">
        <w:rPr>
          <w:lang w:val="en-IN"/>
        </w:rPr>
        <w:t xml:space="preserve"> </w:t>
      </w:r>
      <w:r w:rsidR="00AB74CC" w:rsidRPr="00063EB5">
        <w:rPr>
          <w:lang w:val="en-IN"/>
        </w:rPr>
        <w:t>Its fundamental element is merciless customer-centricity that is attained with the help of the segmentation, targeting, positioning, and the 7P tactics described above in detail</w:t>
      </w:r>
    </w:p>
    <w:p w14:paraId="5259000C" w14:textId="5EF642EB" w:rsidR="00570D4D" w:rsidRPr="00063EB5" w:rsidRDefault="00570D4D" w:rsidP="00570D4D">
      <w:pPr>
        <w:rPr>
          <w:lang w:val="en-IN"/>
        </w:rPr>
      </w:pPr>
      <w:r w:rsidRPr="00063EB5">
        <w:rPr>
          <w:b/>
          <w:bCs/>
          <w:lang w:val="en-IN"/>
        </w:rPr>
        <w:t>Action:</w:t>
      </w:r>
      <w:r w:rsidRPr="00063EB5">
        <w:rPr>
          <w:lang w:val="en-IN"/>
        </w:rPr>
        <w:t xml:space="preserve"> </w:t>
      </w:r>
      <w:r w:rsidR="00AB74CC" w:rsidRPr="00063EB5">
        <w:rPr>
          <w:lang w:val="en-IN"/>
        </w:rPr>
        <w:t>The approach is implemented by a perpetual, ‘always-on’ set of automated campaigns, with major promotional activities happening every now and then and involving an extreme amount of cross-functional planning.</w:t>
      </w:r>
    </w:p>
    <w:p w14:paraId="3B63BF26" w14:textId="0C3BF36B" w:rsidR="00570D4D" w:rsidRPr="00063EB5" w:rsidRDefault="00570D4D" w:rsidP="00570D4D">
      <w:pPr>
        <w:rPr>
          <w:lang w:val="en-IN"/>
        </w:rPr>
      </w:pPr>
      <w:r w:rsidRPr="00063EB5">
        <w:rPr>
          <w:b/>
          <w:bCs/>
          <w:lang w:val="en-IN"/>
        </w:rPr>
        <w:t>Control:</w:t>
      </w:r>
      <w:r w:rsidRPr="00063EB5">
        <w:rPr>
          <w:lang w:val="en-IN"/>
        </w:rPr>
        <w:t xml:space="preserve"> </w:t>
      </w:r>
      <w:r w:rsidR="008118C2" w:rsidRPr="00063EB5">
        <w:rPr>
          <w:lang w:val="en-IN"/>
        </w:rPr>
        <w:t>It is the most serious phase in which the results of performance are compared to the aims</w:t>
      </w:r>
      <w:r w:rsidR="00EA18D4" w:rsidRPr="00063EB5">
        <w:rPr>
          <w:lang w:val="en-IN"/>
        </w:rPr>
        <w:t>,</w:t>
      </w:r>
      <w:r w:rsidR="008118C2" w:rsidRPr="00063EB5">
        <w:rPr>
          <w:lang w:val="en-IN"/>
        </w:rPr>
        <w:t xml:space="preserve"> almost in real-time. Amazon employs a complex set of metrics </w:t>
      </w:r>
      <w:r w:rsidR="00EA18D4" w:rsidRPr="00063EB5">
        <w:rPr>
          <w:lang w:val="en-IN"/>
        </w:rPr>
        <w:t>dashboards</w:t>
      </w:r>
      <w:r w:rsidR="008118C2" w:rsidRPr="00063EB5">
        <w:rPr>
          <w:lang w:val="en-IN"/>
        </w:rPr>
        <w:t xml:space="preserve"> to determine efficacy. Key Performance Indicators (KPIs) contain</w:t>
      </w:r>
      <w:r w:rsidRPr="00063EB5">
        <w:rPr>
          <w:lang w:val="en-IN"/>
        </w:rPr>
        <w:t>:</w:t>
      </w:r>
    </w:p>
    <w:p w14:paraId="7CA8F921" w14:textId="35031525" w:rsidR="00570D4D" w:rsidRPr="00063EB5" w:rsidRDefault="00570D4D" w:rsidP="00570D4D">
      <w:pPr>
        <w:rPr>
          <w:lang w:val="en-IN"/>
        </w:rPr>
      </w:pPr>
      <w:r w:rsidRPr="00063EB5">
        <w:rPr>
          <w:b/>
          <w:bCs/>
          <w:lang w:val="en-IN"/>
        </w:rPr>
        <w:t>Advertising Cost of Sales (ACoS):</w:t>
      </w:r>
      <w:r w:rsidRPr="00063EB5">
        <w:rPr>
          <w:lang w:val="en-IN"/>
        </w:rPr>
        <w:t xml:space="preserve"> </w:t>
      </w:r>
      <w:r w:rsidR="00EA18D4" w:rsidRPr="00063EB5">
        <w:rPr>
          <w:lang w:val="en-IN"/>
        </w:rPr>
        <w:t xml:space="preserve">The ad </w:t>
      </w:r>
      <w:r w:rsidR="003B14B0" w:rsidRPr="00063EB5">
        <w:rPr>
          <w:lang w:val="en-IN"/>
        </w:rPr>
        <w:t>spends</w:t>
      </w:r>
      <w:r w:rsidR="00EA18D4" w:rsidRPr="00063EB5">
        <w:rPr>
          <w:lang w:val="en-IN"/>
        </w:rPr>
        <w:t xml:space="preserve"> to sales ratio. This is one of the fundamental efficiency measures that helps to strike a balance between profitability and growth</w:t>
      </w:r>
      <w:r w:rsidRPr="00063EB5">
        <w:rPr>
          <w:lang w:val="en-IN"/>
        </w:rPr>
        <w:t>.</w:t>
      </w:r>
    </w:p>
    <w:p w14:paraId="796A6F81" w14:textId="678BD1FE" w:rsidR="00570D4D" w:rsidRPr="00063EB5" w:rsidRDefault="00570D4D" w:rsidP="00570D4D">
      <w:pPr>
        <w:rPr>
          <w:lang w:val="en-IN"/>
        </w:rPr>
      </w:pPr>
      <w:r w:rsidRPr="00063EB5">
        <w:rPr>
          <w:b/>
          <w:bCs/>
          <w:lang w:val="en-IN"/>
        </w:rPr>
        <w:t>Return on Ad Spend (ROAS):</w:t>
      </w:r>
      <w:r w:rsidRPr="00063EB5">
        <w:rPr>
          <w:lang w:val="en-IN"/>
        </w:rPr>
        <w:t xml:space="preserve"> </w:t>
      </w:r>
      <w:r w:rsidR="00B404BB" w:rsidRPr="00063EB5">
        <w:rPr>
          <w:lang w:val="en-IN"/>
        </w:rPr>
        <w:t>Revenue per dollar in ad spend</w:t>
      </w:r>
      <w:r w:rsidR="00EA18D4" w:rsidRPr="00063EB5">
        <w:rPr>
          <w:lang w:val="en-IN"/>
        </w:rPr>
        <w:t>.</w:t>
      </w:r>
      <w:r w:rsidR="00B404BB" w:rsidRPr="00063EB5">
        <w:rPr>
          <w:lang w:val="en-IN"/>
        </w:rPr>
        <w:t xml:space="preserve"> The reciprocal of ACoS. Although an optimal ROAS (Revenue </w:t>
      </w:r>
      <w:r w:rsidR="00316EA5" w:rsidRPr="00063EB5">
        <w:rPr>
          <w:lang w:val="en-IN"/>
        </w:rPr>
        <w:t>the</w:t>
      </w:r>
      <w:r w:rsidR="00B404BB" w:rsidRPr="00063EB5">
        <w:rPr>
          <w:lang w:val="en-IN"/>
        </w:rPr>
        <w:t xml:space="preserve">erated/AD spend) is commonly stated as anything over 3:1, such a goal can be relaxed; a lower ROAS could be tolerated in </w:t>
      </w:r>
      <w:r w:rsidR="00EA18D4" w:rsidRPr="00063EB5">
        <w:rPr>
          <w:lang w:val="en-IN"/>
        </w:rPr>
        <w:t xml:space="preserve">the </w:t>
      </w:r>
      <w:r w:rsidR="00B404BB" w:rsidRPr="00063EB5">
        <w:rPr>
          <w:lang w:val="en-IN"/>
        </w:rPr>
        <w:t xml:space="preserve">case of launching a new product </w:t>
      </w:r>
      <w:r w:rsidR="00EA18D4" w:rsidRPr="00063EB5">
        <w:rPr>
          <w:lang w:val="en-IN"/>
        </w:rPr>
        <w:t>to</w:t>
      </w:r>
      <w:r w:rsidR="00B404BB" w:rsidRPr="00063EB5">
        <w:rPr>
          <w:lang w:val="en-IN"/>
        </w:rPr>
        <w:t xml:space="preserve"> capture market share</w:t>
      </w:r>
      <w:r w:rsidR="000F3F2E" w:rsidRPr="00063EB5">
        <w:rPr>
          <w:lang w:val="en-IN"/>
        </w:rPr>
        <w:t xml:space="preserve"> (Emarketer, 2023)</w:t>
      </w:r>
      <w:r w:rsidRPr="00063EB5">
        <w:rPr>
          <w:lang w:val="en-IN"/>
        </w:rPr>
        <w:t>.</w:t>
      </w:r>
    </w:p>
    <w:p w14:paraId="0344A645" w14:textId="0BFA034F" w:rsidR="00570D4D" w:rsidRPr="00063EB5" w:rsidRDefault="00570D4D" w:rsidP="00570D4D">
      <w:pPr>
        <w:rPr>
          <w:lang w:val="en-IN"/>
        </w:rPr>
      </w:pPr>
      <w:r w:rsidRPr="00063EB5">
        <w:rPr>
          <w:b/>
          <w:bCs/>
          <w:lang w:val="en-IN"/>
        </w:rPr>
        <w:t>Conversion Rate (CR):</w:t>
      </w:r>
      <w:r w:rsidR="005F0406" w:rsidRPr="00063EB5">
        <w:rPr>
          <w:b/>
          <w:bCs/>
          <w:lang w:val="en-IN"/>
        </w:rPr>
        <w:t xml:space="preserve"> </w:t>
      </w:r>
      <w:r w:rsidR="005F0406" w:rsidRPr="00063EB5">
        <w:rPr>
          <w:lang w:val="en-IN"/>
        </w:rPr>
        <w:t>The conversion rate of visitors. The average CR of Amazon is a record-high 9.96% in comparison to the average e-commerce CR of 1.33% (Sequence Commerce, 2025). This measure proves the performance of the whole customer experience, from ad creative to checkout</w:t>
      </w:r>
      <w:r w:rsidRPr="00063EB5">
        <w:rPr>
          <w:lang w:val="en-IN"/>
        </w:rPr>
        <w:t>.</w:t>
      </w:r>
    </w:p>
    <w:p w14:paraId="7BAB6906" w14:textId="7A03F00F" w:rsidR="00570D4D" w:rsidRPr="00063EB5" w:rsidRDefault="00570D4D" w:rsidP="00570D4D">
      <w:pPr>
        <w:rPr>
          <w:lang w:val="en-IN"/>
        </w:rPr>
      </w:pPr>
      <w:r w:rsidRPr="00063EB5">
        <w:rPr>
          <w:b/>
          <w:bCs/>
          <w:lang w:val="en-IN"/>
        </w:rPr>
        <w:t>Customer Lifetime Value (CLV):</w:t>
      </w:r>
      <w:r w:rsidRPr="00063EB5">
        <w:rPr>
          <w:lang w:val="en-IN"/>
        </w:rPr>
        <w:t xml:space="preserve"> </w:t>
      </w:r>
      <w:r w:rsidR="00CE1412" w:rsidRPr="00063EB5">
        <w:rPr>
          <w:lang w:val="en-IN"/>
        </w:rPr>
        <w:t xml:space="preserve">More spending and retention among Prime members contributes to the heavy investment of Amazon into Prime benefits (e.g., free shipping, video, music). The average excited member spends 1340 yearly in comparison to 650 by other people </w:t>
      </w:r>
      <w:r w:rsidRPr="00063EB5">
        <w:rPr>
          <w:lang w:val="en-IN"/>
        </w:rPr>
        <w:t>(</w:t>
      </w:r>
      <w:r w:rsidR="004A37DF" w:rsidRPr="00063EB5">
        <w:t>Mathews, 2020</w:t>
      </w:r>
      <w:r w:rsidRPr="00063EB5">
        <w:rPr>
          <w:lang w:val="en-IN"/>
        </w:rPr>
        <w:t>).</w:t>
      </w:r>
    </w:p>
    <w:p w14:paraId="79E901B7" w14:textId="2B7D4A8F" w:rsidR="00570D4D" w:rsidRPr="00063EB5" w:rsidRDefault="00570D4D" w:rsidP="00570D4D">
      <w:pPr>
        <w:rPr>
          <w:lang w:val="en-IN"/>
        </w:rPr>
      </w:pPr>
      <w:r w:rsidRPr="00063EB5">
        <w:rPr>
          <w:b/>
          <w:bCs/>
          <w:lang w:val="en-IN"/>
        </w:rPr>
        <w:t>New-to-Brand Metrics:</w:t>
      </w:r>
      <w:r w:rsidRPr="00063EB5">
        <w:rPr>
          <w:lang w:val="en-IN"/>
        </w:rPr>
        <w:t xml:space="preserve"> </w:t>
      </w:r>
      <w:r w:rsidR="007F49A2" w:rsidRPr="00063EB5">
        <w:rPr>
          <w:lang w:val="en-IN"/>
        </w:rPr>
        <w:t xml:space="preserve">These are used to measure the capacity of campaigns to generate altogether new </w:t>
      </w:r>
      <w:r w:rsidR="00316EA5" w:rsidRPr="00063EB5">
        <w:rPr>
          <w:lang w:val="en-IN"/>
        </w:rPr>
        <w:t>customers,</w:t>
      </w:r>
      <w:r w:rsidR="007F49A2" w:rsidRPr="00063EB5">
        <w:rPr>
          <w:lang w:val="en-IN"/>
        </w:rPr>
        <w:t xml:space="preserve"> and they measure market expansion and not sales to customers who are already in the market.</w:t>
      </w:r>
    </w:p>
    <w:p w14:paraId="7AF3C808" w14:textId="7C935F94" w:rsidR="00570D4D" w:rsidRPr="00570D4D" w:rsidRDefault="008E662A" w:rsidP="00570D4D">
      <w:pPr>
        <w:rPr>
          <w:lang w:val="en-IN"/>
        </w:rPr>
      </w:pPr>
      <w:r w:rsidRPr="00063EB5">
        <w:rPr>
          <w:lang w:val="en-IN"/>
        </w:rPr>
        <w:t>These indicators show that the marketing strategy of Amazon is a powerful success. High conversion rates, huge advertising revenue and high CLV returns of Prime members show a mutually reinforcing successful model</w:t>
      </w:r>
      <w:r w:rsidR="00570D4D" w:rsidRPr="00570D4D">
        <w:rPr>
          <w:lang w:val="en-IN"/>
        </w:rPr>
        <w:t>.</w:t>
      </w:r>
    </w:p>
    <w:p w14:paraId="754DD32A" w14:textId="39D6BDC5" w:rsidR="00570D4D" w:rsidRPr="00570D4D" w:rsidRDefault="00316EA5" w:rsidP="00570D4D">
      <w:pPr>
        <w:rPr>
          <w:lang w:val="en-IN"/>
        </w:rPr>
      </w:pPr>
      <w:r w:rsidRPr="00063EB5">
        <w:rPr>
          <w:lang w:val="en-IN"/>
        </w:rPr>
        <w:lastRenderedPageBreak/>
        <w:t xml:space="preserve">It is kept under control by the constant feedback loop that is </w:t>
      </w:r>
      <w:r w:rsidR="00EF56B8" w:rsidRPr="00063EB5">
        <w:rPr>
          <w:lang w:val="en-IN"/>
        </w:rPr>
        <w:t>fuelled</w:t>
      </w:r>
      <w:r w:rsidRPr="00063EB5">
        <w:rPr>
          <w:lang w:val="en-IN"/>
        </w:rPr>
        <w:t xml:space="preserve"> by the high technology. Amazon already uses Amazon Marketing Cloud (AMC), a secure, clean room environment in which it can process anonymised, aggregated data of its ads and its first-party sources</w:t>
      </w:r>
      <w:r w:rsidR="00D14160" w:rsidRPr="00063EB5">
        <w:rPr>
          <w:lang w:val="en-IN"/>
        </w:rPr>
        <w:t xml:space="preserve"> (</w:t>
      </w:r>
      <w:r w:rsidR="00D14160" w:rsidRPr="00063EB5">
        <w:t>Menon, 2022</w:t>
      </w:r>
      <w:r w:rsidR="00D14160" w:rsidRPr="00063EB5">
        <w:rPr>
          <w:lang w:val="en-IN"/>
        </w:rPr>
        <w:t>)</w:t>
      </w:r>
      <w:r w:rsidRPr="00063EB5">
        <w:rPr>
          <w:lang w:val="en-IN"/>
        </w:rPr>
        <w:t>. This enables diversion, cross-channel analysis and complex multi-touch attribution models, instead of the unsophisticated last-click measurement. Marketers will be able to visualise every customer touchpoint of the customer journey that started with a social media impression and ended with a final display ad view, and then a sponsored product click and know the real value of each interaction. This is when data-driven minute-by-minute control allows Amazon to optimise its marketing machine at every step, carrying out A/B testing continuously, re-targeting and budget reallocations almost in real-time to ensure maximum efficiency and ROI.</w:t>
      </w:r>
    </w:p>
    <w:p w14:paraId="41AEA29E" w14:textId="7497022D" w:rsidR="00F74333" w:rsidRPr="00063EB5" w:rsidRDefault="00F74333" w:rsidP="00D248F5">
      <w:pPr>
        <w:rPr>
          <w:b/>
          <w:bCs/>
        </w:rPr>
      </w:pPr>
      <w:r w:rsidRPr="00063EB5">
        <w:rPr>
          <w:b/>
          <w:bCs/>
        </w:rPr>
        <w:t>Effectiveness of this marketing strategy of Amazon</w:t>
      </w:r>
    </w:p>
    <w:p w14:paraId="17675798" w14:textId="5DA2B3BA" w:rsidR="00D248F5" w:rsidRPr="00063EB5" w:rsidRDefault="00F74333" w:rsidP="00D248F5">
      <w:r w:rsidRPr="00063EB5">
        <w:t>This marketing strategy would be very efficient since it combines the components, which are data-driven decisions, individualised automation, and real-time performance management. With the help of the SOSTAC framework, Amazon uses every one of its tactics with specific goals in mind and constantly streamlines the campaigns by using KPIs such as ACoS, ROAS, and CLV. Technologies such as Amazon Marketing Cloud allow seeing the path to be pursued to reach a customer on a granular level and spend the budget wisely. The approach will not only enhance conversion and loyalty but also ensure that Amazon can maintain its leading position in the industry through competitive and regulatory forces, as the approach results in measurable and scalable marketing performance</w:t>
      </w:r>
      <w:r w:rsidR="00037398" w:rsidRPr="00063EB5">
        <w:t>.</w:t>
      </w:r>
    </w:p>
    <w:p w14:paraId="75991D04" w14:textId="12D9E4F5" w:rsidR="00315BA7" w:rsidRDefault="00871C7F" w:rsidP="00871C7F">
      <w:pPr>
        <w:pStyle w:val="Heading1"/>
      </w:pPr>
      <w:bookmarkStart w:id="7" w:name="_Toc203668424"/>
      <w:r w:rsidRPr="00063EB5">
        <w:t>Conclusion</w:t>
      </w:r>
      <w:bookmarkEnd w:id="7"/>
    </w:p>
    <w:p w14:paraId="4D3B9713" w14:textId="5E75C0C0" w:rsidR="00E8150A" w:rsidRPr="00E8150A" w:rsidRDefault="00E8150A" w:rsidP="00E8150A">
      <w:r w:rsidRPr="00E8150A">
        <w:t xml:space="preserve">The marketing strategy of Amazon is </w:t>
      </w:r>
      <w:r>
        <w:t>characterised</w:t>
      </w:r>
      <w:r w:rsidRPr="00E8150A">
        <w:t xml:space="preserve"> by data-driven accuracy, high-level segmentation, and customer orientation. The application of the SOSTAC framework guarantees planning, implementation, and control, whereas such KPIs as ROAS, ACoS, and CLV allow tracking the performance effectively. Amazon already uses a combination of SEO, paid search, social media and hyper-personalised email marketing to ensure it is meeting the changing digital consumer behaviour. The brand pays a lot of attention to automation and real-time analytics with the use of such tools as Amazon Marketing Cloud, which allows constant optimisation of campaigns. </w:t>
      </w:r>
      <w:r>
        <w:t>Despite</w:t>
      </w:r>
      <w:r w:rsidRPr="00E8150A">
        <w:t xml:space="preserve"> the arguments against greenwashing in sustainability campaigns, the marketing of Amazon is still powerful because it has always focused on the values of its marketing, convenience, and trust. The company maintains superior customer </w:t>
      </w:r>
      <w:r w:rsidRPr="00E8150A">
        <w:lastRenderedPageBreak/>
        <w:t>experience, dynamic pricing, rapid delivery and omnichannel presence, which have been fuelling its e-commerce dominance. The technological innovation</w:t>
      </w:r>
      <w:r>
        <w:t>,</w:t>
      </w:r>
      <w:r w:rsidRPr="00E8150A">
        <w:t xml:space="preserve"> combined with the personalised interaction</w:t>
      </w:r>
      <w:r>
        <w:t>,</w:t>
      </w:r>
      <w:r w:rsidRPr="00E8150A">
        <w:t xml:space="preserve"> strengthens the status of Amazon as a global leader. Overall, marketing activities that Amazon undertakes are quite efficient, measurable, and flexible to provide the results which make clients more loyal and enable them to keep leading the market.</w:t>
      </w:r>
    </w:p>
    <w:p w14:paraId="6A451A3B" w14:textId="153888B0" w:rsidR="00871C7F" w:rsidRPr="00063EB5" w:rsidRDefault="00871C7F" w:rsidP="00871C7F">
      <w:pPr>
        <w:pStyle w:val="Heading1"/>
      </w:pPr>
      <w:bookmarkStart w:id="8" w:name="_Toc203668425"/>
      <w:r w:rsidRPr="00063EB5">
        <w:t>Recommendations</w:t>
      </w:r>
      <w:bookmarkEnd w:id="8"/>
    </w:p>
    <w:p w14:paraId="005C7591" w14:textId="5861FDD3" w:rsidR="005C27AC" w:rsidRPr="00063EB5" w:rsidRDefault="00D20F99" w:rsidP="005C27AC">
      <w:r w:rsidRPr="00D20F99">
        <w:t>According to the conclusions and taking into consideration the ESG (Environmental, Social, and Governance) framework</w:t>
      </w:r>
      <w:r>
        <w:t>,</w:t>
      </w:r>
      <w:r w:rsidRPr="00D20F99">
        <w:t xml:space="preserve"> Amazon is recommended to increase the level of transparency of its Environmental programs and publish sustainability reports, made by </w:t>
      </w:r>
      <w:r>
        <w:t>a</w:t>
      </w:r>
      <w:r w:rsidRPr="00D20F99">
        <w:t xml:space="preserve"> third party, and make sure that green marketing conveys measurable results. This would increase confidence and lessen reputation risks. Based on the Social pillar, Amazon needs to increase inclusive marketing that will reflect local cultures in the emerging markets, </w:t>
      </w:r>
      <w:r>
        <w:t>to</w:t>
      </w:r>
      <w:r w:rsidRPr="00D20F99">
        <w:t xml:space="preserve"> support the engagement of communities, making it cost-effective</w:t>
      </w:r>
      <w:r w:rsidR="00521A5F">
        <w:t xml:space="preserve"> (</w:t>
      </w:r>
      <w:r w:rsidR="00521A5F" w:rsidRPr="00521A5F">
        <w:t>Tarnanidis</w:t>
      </w:r>
      <w:r w:rsidR="00521A5F">
        <w:t xml:space="preserve"> </w:t>
      </w:r>
      <w:r w:rsidR="00521A5F">
        <w:rPr>
          <w:i/>
          <w:iCs/>
        </w:rPr>
        <w:t xml:space="preserve">et al. </w:t>
      </w:r>
      <w:r w:rsidR="00521A5F" w:rsidRPr="00521A5F">
        <w:t>2025</w:t>
      </w:r>
      <w:r w:rsidR="00521A5F">
        <w:t>)</w:t>
      </w:r>
      <w:r w:rsidRPr="00D20F99">
        <w:t>. It also must persist with individualisation to make stronger consumer relationships by using ethical data exploitation. In terms of Governance, Amazon needs to be more responsible through more internal controls of marketing assertions and environmental, social, and governance adherence. These are doable with the resource base and the digital foundation of Amazon and will make marketing more real, responsible and resilient as is expected in the long run by the stakeholders.</w:t>
      </w:r>
    </w:p>
    <w:p w14:paraId="51AC7155" w14:textId="77777777" w:rsidR="00850CFF" w:rsidRPr="00063EB5" w:rsidRDefault="00850CFF">
      <w:pPr>
        <w:spacing w:line="278" w:lineRule="auto"/>
        <w:jc w:val="left"/>
        <w:rPr>
          <w:rFonts w:eastAsiaTheme="majorEastAsia" w:cstheme="majorBidi"/>
          <w:b/>
          <w:sz w:val="28"/>
          <w:szCs w:val="40"/>
        </w:rPr>
      </w:pPr>
      <w:r w:rsidRPr="00063EB5">
        <w:br w:type="page"/>
      </w:r>
    </w:p>
    <w:p w14:paraId="46C72D9E" w14:textId="4F823808" w:rsidR="00FE294D" w:rsidRPr="00063EB5" w:rsidRDefault="00FE294D" w:rsidP="007F42D9">
      <w:pPr>
        <w:pStyle w:val="Heading1"/>
      </w:pPr>
      <w:bookmarkStart w:id="9" w:name="_Toc203668426"/>
      <w:r w:rsidRPr="00063EB5">
        <w:lastRenderedPageBreak/>
        <w:t>Reference</w:t>
      </w:r>
      <w:bookmarkEnd w:id="9"/>
    </w:p>
    <w:p w14:paraId="7D10B830" w14:textId="77777777" w:rsidR="004D2827" w:rsidRPr="00A1706B" w:rsidRDefault="004D2827" w:rsidP="00A1706B">
      <w:pPr>
        <w:rPr>
          <w:rFonts w:eastAsia="Times New Roman" w:cs="Times New Roman"/>
        </w:rPr>
      </w:pPr>
      <w:r w:rsidRPr="00A1706B">
        <w:rPr>
          <w:rFonts w:eastAsia="Times New Roman" w:cs="Times New Roman"/>
        </w:rPr>
        <w:t xml:space="preserve">Aboutamazon.com (2025). </w:t>
      </w:r>
      <w:r w:rsidRPr="00A1706B">
        <w:rPr>
          <w:rFonts w:eastAsia="Times New Roman" w:cs="Times New Roman"/>
          <w:i/>
        </w:rPr>
        <w:t>“Carbon-free energy”</w:t>
      </w:r>
      <w:r w:rsidRPr="00A1706B">
        <w:rPr>
          <w:rFonts w:eastAsia="Times New Roman" w:cs="Times New Roman"/>
        </w:rPr>
        <w:t xml:space="preserve">. Available at: </w:t>
      </w:r>
      <w:hyperlink r:id="rId13">
        <w:r w:rsidRPr="00A1706B">
          <w:rPr>
            <w:rFonts w:eastAsia="Times New Roman" w:cs="Times New Roman"/>
            <w:color w:val="1155CC"/>
            <w:u w:val="single"/>
          </w:rPr>
          <w:t>https://sustainability.aboutamazon.com/climate-solutions/carbon-free-energy</w:t>
        </w:r>
      </w:hyperlink>
      <w:r w:rsidRPr="00A1706B">
        <w:rPr>
          <w:rFonts w:eastAsia="Times New Roman" w:cs="Times New Roman"/>
        </w:rPr>
        <w:t xml:space="preserve">. (Accessed on: 17th July 2025). </w:t>
      </w:r>
    </w:p>
    <w:p w14:paraId="0576F8A3" w14:textId="77777777" w:rsidR="004D2827" w:rsidRPr="00A1706B" w:rsidRDefault="004D2827" w:rsidP="00A1706B">
      <w:pPr>
        <w:rPr>
          <w:lang w:val="en-IN"/>
        </w:rPr>
      </w:pPr>
      <w:r w:rsidRPr="00A1706B">
        <w:rPr>
          <w:lang w:val="en-IN"/>
        </w:rPr>
        <w:t xml:space="preserve">Amazon (2021). </w:t>
      </w:r>
      <w:r w:rsidRPr="00A1706B">
        <w:rPr>
          <w:i/>
          <w:iCs/>
          <w:lang w:val="en-IN"/>
        </w:rPr>
        <w:t>Amazon’s 2021 Sustainability Report</w:t>
      </w:r>
      <w:r w:rsidRPr="00A1706B">
        <w:rPr>
          <w:lang w:val="en-IN"/>
        </w:rPr>
        <w:t xml:space="preserve">. [online] Available at: </w:t>
      </w:r>
      <w:hyperlink r:id="rId14" w:history="1">
        <w:r w:rsidRPr="00A1706B">
          <w:rPr>
            <w:rStyle w:val="Hyperlink"/>
            <w:lang w:val="en-IN"/>
          </w:rPr>
          <w:t>https://sustainability.aboutamazon.com/2021-sustainability-report.pdf</w:t>
        </w:r>
      </w:hyperlink>
      <w:r w:rsidRPr="00A1706B">
        <w:rPr>
          <w:lang w:val="en-IN"/>
        </w:rPr>
        <w:t xml:space="preserve">. </w:t>
      </w:r>
    </w:p>
    <w:p w14:paraId="402D279B" w14:textId="77777777" w:rsidR="004D2827" w:rsidRPr="00A1706B" w:rsidRDefault="004D2827" w:rsidP="00A1706B">
      <w:pPr>
        <w:rPr>
          <w:lang w:val="en-IN"/>
        </w:rPr>
      </w:pPr>
      <w:r w:rsidRPr="00A1706B">
        <w:rPr>
          <w:lang w:val="en-IN"/>
        </w:rPr>
        <w:t xml:space="preserve">Amazon (2025). </w:t>
      </w:r>
      <w:r w:rsidRPr="00A1706B">
        <w:rPr>
          <w:i/>
          <w:iCs/>
          <w:lang w:val="en-IN"/>
        </w:rPr>
        <w:t>Driving Climate Solutions</w:t>
      </w:r>
      <w:r w:rsidRPr="00A1706B">
        <w:rPr>
          <w:lang w:val="en-IN"/>
        </w:rPr>
        <w:t xml:space="preserve">. [online] Sustainability (US). Available at: </w:t>
      </w:r>
      <w:hyperlink r:id="rId15" w:history="1">
        <w:r w:rsidRPr="00A1706B">
          <w:rPr>
            <w:rStyle w:val="Hyperlink"/>
            <w:lang w:val="en-IN"/>
          </w:rPr>
          <w:t>https://sustainability.aboutamazon.com/climate-solutions</w:t>
        </w:r>
      </w:hyperlink>
      <w:r w:rsidRPr="00A1706B">
        <w:rPr>
          <w:lang w:val="en-IN"/>
        </w:rPr>
        <w:t xml:space="preserve">. </w:t>
      </w:r>
    </w:p>
    <w:p w14:paraId="1F554D76" w14:textId="77777777" w:rsidR="004D2827" w:rsidRPr="00A1706B" w:rsidRDefault="004D2827" w:rsidP="00A1706B">
      <w:pPr>
        <w:rPr>
          <w:lang w:val="en-IN"/>
        </w:rPr>
      </w:pPr>
      <w:r w:rsidRPr="00A1706B">
        <w:rPr>
          <w:lang w:val="en-IN"/>
        </w:rPr>
        <w:t xml:space="preserve">Bigmarketing (2024). </w:t>
      </w:r>
      <w:r w:rsidRPr="00A1706B">
        <w:rPr>
          <w:i/>
          <w:iCs/>
          <w:lang w:val="en-IN"/>
        </w:rPr>
        <w:t>What is Physical Evidence in Marketing? A Complete Guide</w:t>
      </w:r>
      <w:r w:rsidRPr="00A1706B">
        <w:rPr>
          <w:lang w:val="en-IN"/>
        </w:rPr>
        <w:t xml:space="preserve">. [online] thebigmarketing.com. Available at: </w:t>
      </w:r>
      <w:hyperlink r:id="rId16" w:history="1">
        <w:r w:rsidRPr="00A1706B">
          <w:rPr>
            <w:rStyle w:val="Hyperlink"/>
            <w:lang w:val="en-IN"/>
          </w:rPr>
          <w:t>https://thebigmarketing.com/what-is-physical-evidence-in-marketing/</w:t>
        </w:r>
      </w:hyperlink>
      <w:r w:rsidRPr="00A1706B">
        <w:rPr>
          <w:lang w:val="en-IN"/>
        </w:rPr>
        <w:t xml:space="preserve">. </w:t>
      </w:r>
    </w:p>
    <w:p w14:paraId="26896DC7" w14:textId="77777777" w:rsidR="004D2827" w:rsidRPr="00063EB5" w:rsidRDefault="004D2827" w:rsidP="00A1706B">
      <w:pPr>
        <w:pStyle w:val="NormalWeb"/>
        <w:spacing w:before="0" w:beforeAutospacing="0" w:after="240" w:afterAutospacing="0" w:line="360" w:lineRule="auto"/>
      </w:pPr>
      <w:proofErr w:type="spellStart"/>
      <w:r w:rsidRPr="00063EB5">
        <w:t>Campaignmonitor</w:t>
      </w:r>
      <w:proofErr w:type="spellEnd"/>
      <w:r w:rsidRPr="00063EB5">
        <w:t xml:space="preserve"> (2022). </w:t>
      </w:r>
      <w:r w:rsidRPr="00063EB5">
        <w:rPr>
          <w:i/>
          <w:iCs/>
        </w:rPr>
        <w:t>Should You Personalize Your Subject Lines?</w:t>
      </w:r>
      <w:r w:rsidRPr="00063EB5">
        <w:t xml:space="preserve"> [online] Campaign Monitor. Available at: </w:t>
      </w:r>
      <w:hyperlink r:id="rId17" w:history="1">
        <w:r w:rsidRPr="00063EB5">
          <w:rPr>
            <w:rStyle w:val="Hyperlink"/>
          </w:rPr>
          <w:t>https://www.campaignmonitor.com/resources/knowledge-base/should-you-personalize-your-subject-lines/</w:t>
        </w:r>
      </w:hyperlink>
      <w:r w:rsidRPr="00063EB5">
        <w:t xml:space="preserve">. </w:t>
      </w:r>
    </w:p>
    <w:p w14:paraId="014530D5" w14:textId="77777777" w:rsidR="004D2827" w:rsidRPr="00A1706B" w:rsidRDefault="004D2827" w:rsidP="00A1706B">
      <w:pPr>
        <w:rPr>
          <w:lang w:val="en-IN"/>
        </w:rPr>
      </w:pPr>
      <w:r w:rsidRPr="00A1706B">
        <w:rPr>
          <w:lang w:val="en-IN"/>
        </w:rPr>
        <w:t xml:space="preserve">Emarketer (2020). </w:t>
      </w:r>
      <w:r w:rsidRPr="00A1706B">
        <w:rPr>
          <w:i/>
          <w:iCs/>
          <w:lang w:val="en-IN"/>
        </w:rPr>
        <w:t>Where do US consumers begin their product searches?</w:t>
      </w:r>
      <w:r w:rsidRPr="00A1706B">
        <w:rPr>
          <w:lang w:val="en-IN"/>
        </w:rPr>
        <w:t xml:space="preserve"> [online] Insider Intelligence. Available at: </w:t>
      </w:r>
      <w:hyperlink r:id="rId18" w:history="1">
        <w:r w:rsidRPr="00A1706B">
          <w:rPr>
            <w:rStyle w:val="Hyperlink"/>
            <w:lang w:val="en-IN"/>
          </w:rPr>
          <w:t>https://www.emarketer.com/content/where-do-us-consumers-begin-their-product-searches</w:t>
        </w:r>
      </w:hyperlink>
      <w:r w:rsidRPr="00A1706B">
        <w:rPr>
          <w:lang w:val="en-IN"/>
        </w:rPr>
        <w:t xml:space="preserve">. </w:t>
      </w:r>
    </w:p>
    <w:p w14:paraId="566EFE12" w14:textId="77777777" w:rsidR="004D2827" w:rsidRPr="00063EB5" w:rsidRDefault="004D2827" w:rsidP="00A1706B">
      <w:pPr>
        <w:pStyle w:val="NormalWeb"/>
        <w:spacing w:before="0" w:beforeAutospacing="0" w:after="240" w:afterAutospacing="0" w:line="360" w:lineRule="auto"/>
      </w:pPr>
      <w:r w:rsidRPr="00063EB5">
        <w:t xml:space="preserve">Emarketer (2023). </w:t>
      </w:r>
      <w:r w:rsidRPr="00063EB5">
        <w:rPr>
          <w:i/>
          <w:iCs/>
        </w:rPr>
        <w:t>Marketing Channels That Have the Most Impact on Multichannel Strategy According to US B2B Marketers, April 2023 (% of respondents)</w:t>
      </w:r>
      <w:r w:rsidRPr="00063EB5">
        <w:t xml:space="preserve">. [online] EMARKETER. Available at: </w:t>
      </w:r>
      <w:hyperlink r:id="rId19" w:history="1">
        <w:r w:rsidRPr="00063EB5">
          <w:rPr>
            <w:rStyle w:val="Hyperlink"/>
          </w:rPr>
          <w:t>https://www.emarketer.com/chart/264573/marketing-channels-that-have-most-impact-on-multichannel-strategy-according-us-b2b-marketers-april-2023-of-respondents</w:t>
        </w:r>
      </w:hyperlink>
      <w:r w:rsidRPr="00063EB5">
        <w:t xml:space="preserve">  [Accessed 17 Jul. 2025].</w:t>
      </w:r>
    </w:p>
    <w:p w14:paraId="7B15D633" w14:textId="77777777" w:rsidR="004D2827" w:rsidRPr="00063EB5" w:rsidRDefault="004D2827" w:rsidP="00A1706B">
      <w:pPr>
        <w:pStyle w:val="NormalWeb"/>
        <w:spacing w:before="0" w:beforeAutospacing="0" w:after="240" w:afterAutospacing="0" w:line="360" w:lineRule="auto"/>
      </w:pPr>
      <w:r w:rsidRPr="00063EB5">
        <w:t xml:space="preserve">Feedvisor (2020). </w:t>
      </w:r>
      <w:r w:rsidRPr="00063EB5">
        <w:rPr>
          <w:i/>
          <w:iCs/>
        </w:rPr>
        <w:t>How Does Amazon’s A9 Search Engine Work?</w:t>
      </w:r>
      <w:r w:rsidRPr="00063EB5">
        <w:t xml:space="preserve"> [online] Feedvisor. Available at: </w:t>
      </w:r>
      <w:hyperlink r:id="rId20" w:history="1">
        <w:r w:rsidRPr="00063EB5">
          <w:rPr>
            <w:rStyle w:val="Hyperlink"/>
          </w:rPr>
          <w:t>https://feedvisor.com/university/a9-search-engine/</w:t>
        </w:r>
      </w:hyperlink>
      <w:r w:rsidRPr="00063EB5">
        <w:t xml:space="preserve">. </w:t>
      </w:r>
    </w:p>
    <w:p w14:paraId="0FC749C8" w14:textId="77777777" w:rsidR="004D2827" w:rsidRPr="00A1706B" w:rsidRDefault="004D2827" w:rsidP="00A1706B">
      <w:pPr>
        <w:rPr>
          <w:rFonts w:eastAsia="Times New Roman" w:cs="Times New Roman"/>
        </w:rPr>
      </w:pPr>
      <w:r w:rsidRPr="00A1706B">
        <w:rPr>
          <w:rFonts w:eastAsia="Times New Roman" w:cs="Times New Roman"/>
        </w:rPr>
        <w:t xml:space="preserve">Imf.org (2025). </w:t>
      </w:r>
      <w:r w:rsidRPr="00A1706B">
        <w:rPr>
          <w:rFonts w:eastAsia="Times New Roman" w:cs="Times New Roman"/>
          <w:i/>
        </w:rPr>
        <w:t xml:space="preserve">“WORLD ECONOMIC OUTLOOK UPDATE”. </w:t>
      </w:r>
      <w:r w:rsidRPr="00A1706B">
        <w:rPr>
          <w:rFonts w:eastAsia="Times New Roman" w:cs="Times New Roman"/>
        </w:rPr>
        <w:t xml:space="preserve">Available at: </w:t>
      </w:r>
      <w:hyperlink r:id="rId21">
        <w:r w:rsidRPr="00A1706B">
          <w:rPr>
            <w:rFonts w:eastAsia="Times New Roman" w:cs="Times New Roman"/>
            <w:color w:val="1155CC"/>
            <w:u w:val="single"/>
          </w:rPr>
          <w:t>https://www.imf.org/en/Publications/WEO/Issues/2025/01/17/world-economic-outlook-update-january-2025</w:t>
        </w:r>
      </w:hyperlink>
      <w:r w:rsidRPr="00A1706B">
        <w:rPr>
          <w:rFonts w:eastAsia="Times New Roman" w:cs="Times New Roman"/>
        </w:rPr>
        <w:t xml:space="preserve">. (Accessed on: 17th July 2025). </w:t>
      </w:r>
    </w:p>
    <w:p w14:paraId="6B663CD2" w14:textId="77777777" w:rsidR="004D2827" w:rsidRPr="00552BAF" w:rsidRDefault="004D2827" w:rsidP="00552BAF">
      <w:pPr>
        <w:rPr>
          <w:rFonts w:eastAsia="Times New Roman" w:cs="Times New Roman"/>
          <w:color w:val="222222"/>
          <w:lang w:val="en-IN"/>
        </w:rPr>
      </w:pPr>
      <w:r w:rsidRPr="00552BAF">
        <w:rPr>
          <w:rFonts w:eastAsia="Times New Roman" w:cs="Times New Roman"/>
          <w:color w:val="222222"/>
          <w:lang w:val="en-IN"/>
        </w:rPr>
        <w:t xml:space="preserve">Jennifer (2025). </w:t>
      </w:r>
      <w:r w:rsidRPr="00552BAF">
        <w:rPr>
          <w:rFonts w:eastAsia="Times New Roman" w:cs="Times New Roman"/>
          <w:i/>
          <w:iCs/>
          <w:color w:val="222222"/>
          <w:lang w:val="en-IN"/>
        </w:rPr>
        <w:t>Amazon Unveils Carbon Credit Investment Service: A Game Changer for Corporate Sustainability</w:t>
      </w:r>
      <w:r w:rsidRPr="00552BAF">
        <w:rPr>
          <w:rFonts w:eastAsia="Times New Roman" w:cs="Times New Roman"/>
          <w:color w:val="222222"/>
          <w:lang w:val="en-IN"/>
        </w:rPr>
        <w:t xml:space="preserve">. [online] Carbon Credits. Available at: </w:t>
      </w:r>
      <w:hyperlink r:id="rId22" w:history="1">
        <w:r w:rsidRPr="00552BAF">
          <w:rPr>
            <w:rStyle w:val="Hyperlink"/>
            <w:rFonts w:eastAsia="Times New Roman" w:cs="Times New Roman"/>
            <w:lang w:val="en-IN"/>
          </w:rPr>
          <w:t>https://carboncredits.com/amazon-unveils-carbon-credit-investment-service-a-game-changer-for-corporate-sustainability/</w:t>
        </w:r>
      </w:hyperlink>
      <w:r>
        <w:rPr>
          <w:rFonts w:eastAsia="Times New Roman" w:cs="Times New Roman"/>
          <w:color w:val="222222"/>
          <w:lang w:val="en-IN"/>
        </w:rPr>
        <w:t xml:space="preserve"> </w:t>
      </w:r>
      <w:r w:rsidRPr="00552BAF">
        <w:rPr>
          <w:rFonts w:eastAsia="Times New Roman" w:cs="Times New Roman"/>
          <w:color w:val="222222"/>
          <w:lang w:val="en-IN"/>
        </w:rPr>
        <w:t>[Accessed 17 Jul. 2025].</w:t>
      </w:r>
    </w:p>
    <w:p w14:paraId="4C3822D9" w14:textId="77777777" w:rsidR="004D2827" w:rsidRPr="00A1706B" w:rsidRDefault="004D2827" w:rsidP="00A1706B">
      <w:pPr>
        <w:rPr>
          <w:lang w:val="en-IN"/>
        </w:rPr>
      </w:pPr>
      <w:r w:rsidRPr="00A1706B">
        <w:rPr>
          <w:lang w:val="en-IN"/>
        </w:rPr>
        <w:t xml:space="preserve">Johnson, L. (2025). </w:t>
      </w:r>
      <w:r w:rsidRPr="00A1706B">
        <w:rPr>
          <w:i/>
          <w:iCs/>
          <w:lang w:val="en-IN"/>
        </w:rPr>
        <w:t>Amazon’s Ad Revenue Was $56 Billion Last Year</w:t>
      </w:r>
      <w:r w:rsidRPr="00A1706B">
        <w:rPr>
          <w:lang w:val="en-IN"/>
        </w:rPr>
        <w:t xml:space="preserve">. [online] Adweek.com. Available at: </w:t>
      </w:r>
      <w:hyperlink r:id="rId23" w:history="1">
        <w:r w:rsidRPr="00A1706B">
          <w:rPr>
            <w:rStyle w:val="Hyperlink"/>
            <w:lang w:val="en-IN"/>
          </w:rPr>
          <w:t>https://www.adweek.com/commerce/amazons-ad-revenue-was-56-billion-last-year/</w:t>
        </w:r>
      </w:hyperlink>
      <w:r w:rsidRPr="00A1706B">
        <w:rPr>
          <w:lang w:val="en-IN"/>
        </w:rPr>
        <w:t xml:space="preserve">. </w:t>
      </w:r>
    </w:p>
    <w:p w14:paraId="209DC1AA" w14:textId="77777777" w:rsidR="004D2827" w:rsidRPr="00A1706B" w:rsidRDefault="004D2827" w:rsidP="00A1706B">
      <w:pPr>
        <w:rPr>
          <w:rFonts w:eastAsia="Times New Roman" w:cs="Times New Roman"/>
          <w:color w:val="222222"/>
        </w:rPr>
      </w:pPr>
      <w:r w:rsidRPr="00A1706B">
        <w:rPr>
          <w:rFonts w:eastAsia="Times New Roman" w:cs="Times New Roman"/>
          <w:color w:val="222222"/>
        </w:rPr>
        <w:t xml:space="preserve">Lai, G., Liu, H., Xiao, W. and Zhao, X., 2022. “Fulfilled by amazon”: A strategic perspective of competition at the e-commerce platform. </w:t>
      </w:r>
      <w:r w:rsidRPr="00A1706B">
        <w:rPr>
          <w:rFonts w:eastAsia="Times New Roman" w:cs="Times New Roman"/>
          <w:i/>
          <w:color w:val="222222"/>
        </w:rPr>
        <w:t>Manufacturing &amp; Service Operations Management</w:t>
      </w:r>
      <w:r w:rsidRPr="00A1706B">
        <w:rPr>
          <w:rFonts w:eastAsia="Times New Roman" w:cs="Times New Roman"/>
          <w:color w:val="222222"/>
        </w:rPr>
        <w:t xml:space="preserve">, </w:t>
      </w:r>
      <w:r w:rsidRPr="00A1706B">
        <w:rPr>
          <w:rFonts w:eastAsia="Times New Roman" w:cs="Times New Roman"/>
          <w:i/>
          <w:color w:val="222222"/>
        </w:rPr>
        <w:t>24</w:t>
      </w:r>
      <w:r w:rsidRPr="00A1706B">
        <w:rPr>
          <w:rFonts w:eastAsia="Times New Roman" w:cs="Times New Roman"/>
          <w:color w:val="222222"/>
        </w:rPr>
        <w:t>(3), pp.1406-1420.</w:t>
      </w:r>
    </w:p>
    <w:p w14:paraId="5F1B60A3" w14:textId="77777777" w:rsidR="004D2827" w:rsidRPr="00A1706B" w:rsidRDefault="004D2827" w:rsidP="00A1706B">
      <w:pPr>
        <w:rPr>
          <w:lang w:val="en-IN"/>
        </w:rPr>
      </w:pPr>
      <w:r w:rsidRPr="00A1706B">
        <w:rPr>
          <w:lang w:val="en-IN"/>
        </w:rPr>
        <w:t xml:space="preserve">Lauing, J. (2024). </w:t>
      </w:r>
      <w:r w:rsidRPr="00A1706B">
        <w:rPr>
          <w:i/>
          <w:iCs/>
          <w:lang w:val="en-IN"/>
        </w:rPr>
        <w:t>14 Staggering Amazon Statistics You Need to Know in 2024: Daily Sales, Market Share, and More</w:t>
      </w:r>
      <w:r w:rsidRPr="00A1706B">
        <w:rPr>
          <w:lang w:val="en-IN"/>
        </w:rPr>
        <w:t xml:space="preserve">. [online] Jungle Scout. Available at: </w:t>
      </w:r>
      <w:hyperlink r:id="rId24" w:history="1">
        <w:r w:rsidRPr="00A1706B">
          <w:rPr>
            <w:rStyle w:val="Hyperlink"/>
            <w:lang w:val="en-IN"/>
          </w:rPr>
          <w:t>https://www.junglescout.com/resources/articles/amazon-statistics-2024/</w:t>
        </w:r>
      </w:hyperlink>
      <w:r w:rsidRPr="00A1706B">
        <w:rPr>
          <w:lang w:val="en-IN"/>
        </w:rPr>
        <w:t xml:space="preserve">. </w:t>
      </w:r>
    </w:p>
    <w:p w14:paraId="38572ACD" w14:textId="77777777" w:rsidR="004D2827" w:rsidRPr="00A1706B" w:rsidRDefault="004D2827" w:rsidP="00A1706B">
      <w:pPr>
        <w:rPr>
          <w:lang w:val="en-IN"/>
        </w:rPr>
      </w:pPr>
      <w:r w:rsidRPr="00063EB5">
        <w:t xml:space="preserve">Marketplace Pulse (2025). </w:t>
      </w:r>
      <w:r w:rsidRPr="00A1706B">
        <w:rPr>
          <w:i/>
          <w:iCs/>
        </w:rPr>
        <w:t>Amazon Advertising Services Sales 2020-2025</w:t>
      </w:r>
      <w:r w:rsidRPr="00063EB5">
        <w:t xml:space="preserve">. Available at: </w:t>
      </w:r>
      <w:hyperlink r:id="rId25" w:tooltip="null" w:history="1">
        <w:r w:rsidRPr="00063EB5">
          <w:rPr>
            <w:rStyle w:val="Hyperlink"/>
          </w:rPr>
          <w:t>https://www.marketplacepulse.com/stats/amazon-advertising-services-sales</w:t>
        </w:r>
      </w:hyperlink>
      <w:r w:rsidRPr="00063EB5">
        <w:t xml:space="preserve"> (Accessed: 17 July 2025).</w:t>
      </w:r>
    </w:p>
    <w:p w14:paraId="0311CF4C" w14:textId="77777777" w:rsidR="004D2827" w:rsidRPr="00063EB5" w:rsidRDefault="004D2827" w:rsidP="00A1706B">
      <w:pPr>
        <w:pStyle w:val="NormalWeb"/>
        <w:spacing w:before="0" w:beforeAutospacing="0" w:after="240" w:afterAutospacing="0" w:line="360" w:lineRule="auto"/>
      </w:pPr>
      <w:r w:rsidRPr="00063EB5">
        <w:t xml:space="preserve">Mathews, B. (2014). </w:t>
      </w:r>
      <w:r w:rsidRPr="00063EB5">
        <w:rPr>
          <w:i/>
          <w:iCs/>
        </w:rPr>
        <w:t>What’s a Prime Member Worth to Amazon.com?</w:t>
      </w:r>
      <w:r w:rsidRPr="00063EB5">
        <w:t xml:space="preserve"> [online] The Motley Fool. Available at: https://www.fool.com/investing/general/2014/04/21/whats-a-prime-member-worth-to-amazoncom.aspx.</w:t>
      </w:r>
    </w:p>
    <w:p w14:paraId="5D4A3B66" w14:textId="77777777" w:rsidR="004D2827" w:rsidRPr="00A1706B" w:rsidRDefault="004D2827" w:rsidP="00A1706B">
      <w:pPr>
        <w:rPr>
          <w:lang w:val="en-IN"/>
        </w:rPr>
      </w:pPr>
      <w:r w:rsidRPr="00A1706B">
        <w:rPr>
          <w:lang w:val="en-IN"/>
        </w:rPr>
        <w:t xml:space="preserve">Maverick (2024). </w:t>
      </w:r>
      <w:r w:rsidRPr="00A1706B">
        <w:rPr>
          <w:i/>
          <w:iCs/>
          <w:lang w:val="en-IN"/>
        </w:rPr>
        <w:t>Complete Marketing Case Study on Amazon</w:t>
      </w:r>
      <w:r w:rsidRPr="00A1706B">
        <w:rPr>
          <w:lang w:val="en-IN"/>
        </w:rPr>
        <w:t xml:space="preserve">. [online] Marketing Maverick. Available at: </w:t>
      </w:r>
      <w:hyperlink r:id="rId26" w:history="1">
        <w:r w:rsidRPr="00A1706B">
          <w:rPr>
            <w:rStyle w:val="Hyperlink"/>
            <w:lang w:val="en-IN"/>
          </w:rPr>
          <w:t>https://marketingmaverick.io/p/complete-marketing-case-study-on-amazon</w:t>
        </w:r>
      </w:hyperlink>
      <w:r w:rsidRPr="00A1706B">
        <w:rPr>
          <w:lang w:val="en-IN"/>
        </w:rPr>
        <w:t xml:space="preserve">. </w:t>
      </w:r>
    </w:p>
    <w:p w14:paraId="03D59905" w14:textId="77777777" w:rsidR="004D2827" w:rsidRPr="00A1706B" w:rsidRDefault="004D2827" w:rsidP="00A1706B">
      <w:pPr>
        <w:rPr>
          <w:lang w:val="en-IN"/>
        </w:rPr>
      </w:pPr>
      <w:r w:rsidRPr="00A1706B">
        <w:rPr>
          <w:lang w:val="en-IN"/>
        </w:rPr>
        <w:t xml:space="preserve">McGee, T. (2020). </w:t>
      </w:r>
      <w:r w:rsidRPr="00A1706B">
        <w:rPr>
          <w:i/>
          <w:iCs/>
          <w:lang w:val="en-IN"/>
        </w:rPr>
        <w:t xml:space="preserve">Amazon And Whole Foods: Prime Time </w:t>
      </w:r>
      <w:proofErr w:type="gramStart"/>
      <w:r w:rsidRPr="00A1706B">
        <w:rPr>
          <w:i/>
          <w:iCs/>
          <w:lang w:val="en-IN"/>
        </w:rPr>
        <w:t>For</w:t>
      </w:r>
      <w:proofErr w:type="gramEnd"/>
      <w:r w:rsidRPr="00A1706B">
        <w:rPr>
          <w:i/>
          <w:iCs/>
          <w:lang w:val="en-IN"/>
        </w:rPr>
        <w:t xml:space="preserve"> Omnichannel Commerce</w:t>
      </w:r>
      <w:r w:rsidRPr="00A1706B">
        <w:rPr>
          <w:lang w:val="en-IN"/>
        </w:rPr>
        <w:t xml:space="preserve">. [online] Forbes. Available at: </w:t>
      </w:r>
      <w:hyperlink r:id="rId27" w:history="1">
        <w:r w:rsidRPr="00A1706B">
          <w:rPr>
            <w:rStyle w:val="Hyperlink"/>
            <w:lang w:val="en-IN"/>
          </w:rPr>
          <w:t>https://www.forbes.com/sites/tommcgee/2017/06/16/amazon-and-whole-foods-prime-time-for-omnichannel-commerce/</w:t>
        </w:r>
      </w:hyperlink>
      <w:r w:rsidRPr="00A1706B">
        <w:rPr>
          <w:lang w:val="en-IN"/>
        </w:rPr>
        <w:t xml:space="preserve">. </w:t>
      </w:r>
    </w:p>
    <w:p w14:paraId="345BFA95" w14:textId="77777777" w:rsidR="004D2827" w:rsidRPr="00A1706B" w:rsidRDefault="004D2827" w:rsidP="00A1706B">
      <w:pPr>
        <w:rPr>
          <w:lang w:val="en-IN"/>
        </w:rPr>
      </w:pPr>
      <w:proofErr w:type="spellStart"/>
      <w:r w:rsidRPr="00063EB5">
        <w:t>MediaBrief</w:t>
      </w:r>
      <w:proofErr w:type="spellEnd"/>
      <w:r w:rsidRPr="00063EB5">
        <w:t xml:space="preserve"> (2025). </w:t>
      </w:r>
      <w:r w:rsidRPr="00A1706B">
        <w:rPr>
          <w:i/>
          <w:iCs/>
        </w:rPr>
        <w:t>Amazon retail media ad revenue to exceed $60bn in 2025</w:t>
      </w:r>
      <w:r w:rsidRPr="00063EB5">
        <w:t xml:space="preserve">. Available at: </w:t>
      </w:r>
      <w:hyperlink r:id="rId28" w:tooltip="null" w:history="1">
        <w:r w:rsidRPr="00063EB5">
          <w:rPr>
            <w:rStyle w:val="Hyperlink"/>
          </w:rPr>
          <w:t>https://mediabrief.com/amazon-retail-media-ad-revenue-2025-forecast/</w:t>
        </w:r>
      </w:hyperlink>
      <w:r w:rsidRPr="00063EB5">
        <w:t xml:space="preserve"> (Accessed: 17 July 2025).</w:t>
      </w:r>
    </w:p>
    <w:p w14:paraId="47A8EE96" w14:textId="77777777" w:rsidR="004D2827" w:rsidRPr="00A1706B" w:rsidRDefault="004D2827" w:rsidP="00A1706B">
      <w:pPr>
        <w:rPr>
          <w:lang w:val="en-IN"/>
        </w:rPr>
      </w:pPr>
      <w:r w:rsidRPr="00063EB5">
        <w:t>Menon, R., 2022. Secure and Scalable Data Processing in AWS: An Architecture for Privacy-Preserving Data Upload to Amazon Marketing Cloud. </w:t>
      </w:r>
      <w:r w:rsidRPr="00A1706B">
        <w:rPr>
          <w:i/>
          <w:iCs/>
        </w:rPr>
        <w:t>International Journal of Artificial Intelligence, Data Science, and Machine Learning</w:t>
      </w:r>
      <w:r w:rsidRPr="00063EB5">
        <w:t>, </w:t>
      </w:r>
      <w:r w:rsidRPr="00A1706B">
        <w:rPr>
          <w:i/>
          <w:iCs/>
        </w:rPr>
        <w:t>3</w:t>
      </w:r>
      <w:r w:rsidRPr="00063EB5">
        <w:t>(2), pp.10-16.</w:t>
      </w:r>
    </w:p>
    <w:p w14:paraId="36D5BCC5" w14:textId="77777777" w:rsidR="004D2827" w:rsidRPr="00A1706B" w:rsidRDefault="004D2827" w:rsidP="00A1706B">
      <w:pPr>
        <w:rPr>
          <w:lang w:val="en-IN"/>
        </w:rPr>
      </w:pPr>
      <w:r w:rsidRPr="00A1706B">
        <w:rPr>
          <w:lang w:val="en-IN"/>
        </w:rPr>
        <w:lastRenderedPageBreak/>
        <w:t xml:space="preserve">Mosby, A. (2023). </w:t>
      </w:r>
      <w:r w:rsidRPr="00A1706B">
        <w:rPr>
          <w:i/>
          <w:iCs/>
          <w:lang w:val="en-IN"/>
        </w:rPr>
        <w:t>33+ Amazon Prime Statistics 2023 (Users, Revenue &amp; Trends)</w:t>
      </w:r>
      <w:r w:rsidRPr="00A1706B">
        <w:rPr>
          <w:lang w:val="en-IN"/>
        </w:rPr>
        <w:t xml:space="preserve">. [online] </w:t>
      </w:r>
      <w:proofErr w:type="spellStart"/>
      <w:r w:rsidRPr="00A1706B">
        <w:rPr>
          <w:lang w:val="en-IN"/>
        </w:rPr>
        <w:t>Yaguara</w:t>
      </w:r>
      <w:proofErr w:type="spellEnd"/>
      <w:r w:rsidRPr="00A1706B">
        <w:rPr>
          <w:lang w:val="en-IN"/>
        </w:rPr>
        <w:t xml:space="preserve">. Available at: </w:t>
      </w:r>
      <w:hyperlink r:id="rId29" w:history="1">
        <w:r w:rsidRPr="00A1706B">
          <w:rPr>
            <w:rStyle w:val="Hyperlink"/>
            <w:lang w:val="en-IN"/>
          </w:rPr>
          <w:t>https://www.yaguara.co/amazon-prime-statistics/</w:t>
        </w:r>
      </w:hyperlink>
      <w:r w:rsidRPr="00A1706B">
        <w:rPr>
          <w:lang w:val="en-IN"/>
        </w:rPr>
        <w:t xml:space="preserve">. </w:t>
      </w:r>
    </w:p>
    <w:p w14:paraId="40B7A7F6" w14:textId="77777777" w:rsidR="004D2827" w:rsidRPr="00A1706B" w:rsidRDefault="004D2827" w:rsidP="00A1706B">
      <w:pPr>
        <w:rPr>
          <w:lang w:val="en-IN"/>
        </w:rPr>
      </w:pPr>
      <w:r w:rsidRPr="00A1706B">
        <w:rPr>
          <w:lang w:val="en-IN"/>
        </w:rPr>
        <w:t xml:space="preserve">O’Donoghue, D. (2024). </w:t>
      </w:r>
      <w:r w:rsidRPr="00A1706B">
        <w:rPr>
          <w:i/>
          <w:iCs/>
          <w:lang w:val="en-IN"/>
        </w:rPr>
        <w:t>32 Mind-Blowing Amazon Statistics for 2019</w:t>
      </w:r>
      <w:r w:rsidRPr="00A1706B">
        <w:rPr>
          <w:lang w:val="en-IN"/>
        </w:rPr>
        <w:t xml:space="preserve">. [online] learn.g2.com. Available at: </w:t>
      </w:r>
      <w:hyperlink r:id="rId30" w:history="1">
        <w:r w:rsidRPr="00A1706B">
          <w:rPr>
            <w:rStyle w:val="Hyperlink"/>
            <w:lang w:val="en-IN"/>
          </w:rPr>
          <w:t>https://learn.g2.com/amazon-statistics</w:t>
        </w:r>
      </w:hyperlink>
      <w:r w:rsidRPr="00A1706B">
        <w:rPr>
          <w:lang w:val="en-IN"/>
        </w:rPr>
        <w:t xml:space="preserve">. </w:t>
      </w:r>
    </w:p>
    <w:p w14:paraId="60B34C67" w14:textId="77777777" w:rsidR="004D2827" w:rsidRPr="00A1706B" w:rsidRDefault="004D2827" w:rsidP="00A1706B">
      <w:pPr>
        <w:rPr>
          <w:rFonts w:eastAsia="Times New Roman" w:cs="Times New Roman"/>
        </w:rPr>
      </w:pPr>
      <w:r w:rsidRPr="00A1706B">
        <w:rPr>
          <w:rFonts w:eastAsia="Times New Roman" w:cs="Times New Roman"/>
          <w:color w:val="222222"/>
        </w:rPr>
        <w:t xml:space="preserve">Onggowidjojo, V. and Ellitan, L., 2023. Strategies for achieving competitive advantage: the case of Amazon. </w:t>
      </w:r>
      <w:r w:rsidRPr="00A1706B">
        <w:rPr>
          <w:rFonts w:eastAsia="Times New Roman" w:cs="Times New Roman"/>
          <w:i/>
          <w:color w:val="222222"/>
        </w:rPr>
        <w:t>International Journal of Research</w:t>
      </w:r>
      <w:r w:rsidRPr="00A1706B">
        <w:rPr>
          <w:rFonts w:eastAsia="Times New Roman" w:cs="Times New Roman"/>
          <w:color w:val="222222"/>
        </w:rPr>
        <w:t xml:space="preserve">, </w:t>
      </w:r>
      <w:r w:rsidRPr="00A1706B">
        <w:rPr>
          <w:rFonts w:eastAsia="Times New Roman" w:cs="Times New Roman"/>
          <w:i/>
          <w:color w:val="222222"/>
        </w:rPr>
        <w:t>10</w:t>
      </w:r>
      <w:r w:rsidRPr="00A1706B">
        <w:rPr>
          <w:rFonts w:eastAsia="Times New Roman" w:cs="Times New Roman"/>
          <w:color w:val="222222"/>
        </w:rPr>
        <w:t>(09), pp.249-265.</w:t>
      </w:r>
    </w:p>
    <w:p w14:paraId="5986E28F" w14:textId="77777777" w:rsidR="004D2827" w:rsidRPr="00063EB5" w:rsidRDefault="004D2827" w:rsidP="00A1706B">
      <w:pPr>
        <w:pStyle w:val="NormalWeb"/>
        <w:spacing w:before="0" w:beforeAutospacing="0" w:after="240" w:afterAutospacing="0" w:line="360" w:lineRule="auto"/>
      </w:pPr>
      <w:r w:rsidRPr="00063EB5">
        <w:t xml:space="preserve">Rijn, J. van ed., (2025). </w:t>
      </w:r>
      <w:r w:rsidRPr="00063EB5">
        <w:rPr>
          <w:i/>
          <w:iCs/>
        </w:rPr>
        <w:t>Email Marketing ROI Statistics: The Ultimate List for 2025</w:t>
      </w:r>
      <w:r w:rsidRPr="00063EB5">
        <w:t xml:space="preserve">. [online] Emailmonday.com. Available at: </w:t>
      </w:r>
      <w:hyperlink r:id="rId31" w:history="1">
        <w:r w:rsidRPr="00063EB5">
          <w:rPr>
            <w:rStyle w:val="Hyperlink"/>
          </w:rPr>
          <w:t>https://www.emailmonday.com/email-marketing-roi-statistics/</w:t>
        </w:r>
      </w:hyperlink>
      <w:r w:rsidRPr="00063EB5">
        <w:t xml:space="preserve">. </w:t>
      </w:r>
    </w:p>
    <w:p w14:paraId="26AE6B4E" w14:textId="77777777" w:rsidR="004D2827" w:rsidRPr="00A1706B" w:rsidRDefault="004D2827" w:rsidP="00A1706B">
      <w:pPr>
        <w:rPr>
          <w:lang w:val="en-IN"/>
        </w:rPr>
      </w:pPr>
      <w:r w:rsidRPr="00063EB5">
        <w:t xml:space="preserve">Sequence Commerce (2025). </w:t>
      </w:r>
      <w:r w:rsidRPr="00A1706B">
        <w:rPr>
          <w:i/>
          <w:iCs/>
        </w:rPr>
        <w:t>Amazon Advertising Statistics 2025: The Ultimate Guide for E-commerce Success</w:t>
      </w:r>
      <w:r w:rsidRPr="00063EB5">
        <w:t xml:space="preserve">. Available at: </w:t>
      </w:r>
      <w:hyperlink r:id="rId32" w:tooltip="null" w:history="1">
        <w:r w:rsidRPr="00063EB5">
          <w:rPr>
            <w:rStyle w:val="Hyperlink"/>
          </w:rPr>
          <w:t>https://sequencecommerce.com/amazon-advertising-statistics/</w:t>
        </w:r>
      </w:hyperlink>
      <w:r w:rsidRPr="00063EB5">
        <w:t xml:space="preserve"> (Accessed: 17 July 2025).</w:t>
      </w:r>
    </w:p>
    <w:p w14:paraId="0C5763A2" w14:textId="77777777" w:rsidR="004D2827" w:rsidRPr="00A1706B" w:rsidRDefault="004D2827" w:rsidP="00A1706B">
      <w:pPr>
        <w:rPr>
          <w:lang w:val="en-IN"/>
        </w:rPr>
      </w:pPr>
      <w:r w:rsidRPr="00A1706B">
        <w:rPr>
          <w:lang w:val="en-IN"/>
        </w:rPr>
        <w:t xml:space="preserve">Spanier, G. (2022). </w:t>
      </w:r>
      <w:r w:rsidRPr="00A1706B">
        <w:rPr>
          <w:i/>
          <w:iCs/>
          <w:lang w:val="en-IN"/>
        </w:rPr>
        <w:t>Amazon becomes ‘biggest advertiser in history’ with record $16.9bn spend</w:t>
      </w:r>
      <w:r w:rsidRPr="00A1706B">
        <w:rPr>
          <w:lang w:val="en-IN"/>
        </w:rPr>
        <w:t xml:space="preserve">. [online] Campaign India. Available at: </w:t>
      </w:r>
      <w:hyperlink r:id="rId33" w:history="1">
        <w:r w:rsidRPr="00A1706B">
          <w:rPr>
            <w:rStyle w:val="Hyperlink"/>
            <w:lang w:val="en-IN"/>
          </w:rPr>
          <w:t>https://www.campaignindia.in/article/amazon-becomes-biggest-advertiser-in-history-with-record-16-9bn-spend/475678</w:t>
        </w:r>
      </w:hyperlink>
      <w:r w:rsidRPr="00A1706B">
        <w:rPr>
          <w:lang w:val="en-IN"/>
        </w:rPr>
        <w:t xml:space="preserve">  [Accessed 17 Jul. 2025].</w:t>
      </w:r>
    </w:p>
    <w:p w14:paraId="0F95FE98" w14:textId="77777777" w:rsidR="004D2827" w:rsidRPr="00A1706B" w:rsidRDefault="004D2827" w:rsidP="00A1706B">
      <w:pPr>
        <w:rPr>
          <w:rFonts w:eastAsia="Times New Roman" w:cs="Times New Roman"/>
        </w:rPr>
      </w:pPr>
      <w:r w:rsidRPr="00A1706B">
        <w:rPr>
          <w:rFonts w:eastAsia="Times New Roman" w:cs="Times New Roman"/>
        </w:rPr>
        <w:t xml:space="preserve">Statista.com (2025). </w:t>
      </w:r>
      <w:r w:rsidRPr="00A1706B">
        <w:rPr>
          <w:rFonts w:eastAsia="Times New Roman" w:cs="Times New Roman"/>
          <w:i/>
        </w:rPr>
        <w:t xml:space="preserve">“Share of Gen Z and Millennial consumers for whom sustainability is a driving factor behind their purchasing decisions in the United States as of September 2023”. </w:t>
      </w:r>
      <w:r w:rsidRPr="00A1706B">
        <w:rPr>
          <w:rFonts w:eastAsia="Times New Roman" w:cs="Times New Roman"/>
        </w:rPr>
        <w:t xml:space="preserve">Available at: </w:t>
      </w:r>
      <w:hyperlink r:id="rId34">
        <w:r w:rsidRPr="00A1706B">
          <w:rPr>
            <w:rFonts w:eastAsia="Times New Roman" w:cs="Times New Roman"/>
            <w:color w:val="1155CC"/>
            <w:u w:val="single"/>
          </w:rPr>
          <w:t>https://www.statista.com/statistics/1464749/gen-z-millennial-consumers-driven-by-sustainability-us/</w:t>
        </w:r>
      </w:hyperlink>
      <w:r w:rsidRPr="00A1706B">
        <w:rPr>
          <w:rFonts w:eastAsia="Times New Roman" w:cs="Times New Roman"/>
        </w:rPr>
        <w:t xml:space="preserve">. (Accessed on: 17th July 2025). </w:t>
      </w:r>
    </w:p>
    <w:p w14:paraId="0854BE4D" w14:textId="77777777" w:rsidR="004D2827" w:rsidRPr="00A1706B" w:rsidRDefault="004D2827" w:rsidP="00A1706B">
      <w:pPr>
        <w:rPr>
          <w:lang w:val="en-IN"/>
        </w:rPr>
      </w:pPr>
      <w:proofErr w:type="spellStart"/>
      <w:r w:rsidRPr="00A1706B">
        <w:rPr>
          <w:lang w:val="en-IN"/>
        </w:rPr>
        <w:t>Supdrop</w:t>
      </w:r>
      <w:proofErr w:type="spellEnd"/>
      <w:r w:rsidRPr="00A1706B">
        <w:rPr>
          <w:lang w:val="en-IN"/>
        </w:rPr>
        <w:t xml:space="preserve"> (2025). </w:t>
      </w:r>
      <w:r w:rsidRPr="00A1706B">
        <w:rPr>
          <w:i/>
          <w:iCs/>
          <w:lang w:val="en-IN"/>
        </w:rPr>
        <w:t>Top 12 E-Commerce Platforms Competing with Amazon in 2025</w:t>
      </w:r>
      <w:r w:rsidRPr="00A1706B">
        <w:rPr>
          <w:lang w:val="en-IN"/>
        </w:rPr>
        <w:t xml:space="preserve">. [online] </w:t>
      </w:r>
      <w:proofErr w:type="spellStart"/>
      <w:r w:rsidRPr="00A1706B">
        <w:rPr>
          <w:lang w:val="en-IN"/>
        </w:rPr>
        <w:t>Supdropshipping</w:t>
      </w:r>
      <w:proofErr w:type="spellEnd"/>
      <w:r w:rsidRPr="00A1706B">
        <w:rPr>
          <w:lang w:val="en-IN"/>
        </w:rPr>
        <w:t xml:space="preserve"> | Help you build up your ecommerce brand. Available at: </w:t>
      </w:r>
      <w:hyperlink r:id="rId35" w:history="1">
        <w:r w:rsidRPr="00A1706B">
          <w:rPr>
            <w:rStyle w:val="Hyperlink"/>
            <w:lang w:val="en-IN"/>
          </w:rPr>
          <w:t>https://www.supdropshipping.com/amazon-competitors/</w:t>
        </w:r>
      </w:hyperlink>
      <w:r w:rsidRPr="00A1706B">
        <w:rPr>
          <w:lang w:val="en-IN"/>
        </w:rPr>
        <w:t xml:space="preserve">. </w:t>
      </w:r>
    </w:p>
    <w:p w14:paraId="3615427A" w14:textId="77777777" w:rsidR="004D2827" w:rsidRPr="00A1706B" w:rsidRDefault="004D2827" w:rsidP="00A1706B">
      <w:pPr>
        <w:rPr>
          <w:lang w:val="en-IN"/>
        </w:rPr>
      </w:pPr>
      <w:r w:rsidRPr="00521A5F">
        <w:t xml:space="preserve">Tarnanidis, T., </w:t>
      </w:r>
      <w:proofErr w:type="spellStart"/>
      <w:r w:rsidRPr="00521A5F">
        <w:t>Vlachopoulou</w:t>
      </w:r>
      <w:proofErr w:type="spellEnd"/>
      <w:r w:rsidRPr="00521A5F">
        <w:t>, M., Manaf, A.H.A. and Manda, V.K., 2025. Amazon and Apple's Case of CSR Practices for Smart Consumer Products in Global Markets. In </w:t>
      </w:r>
      <w:r w:rsidRPr="00A1706B">
        <w:rPr>
          <w:i/>
          <w:iCs/>
        </w:rPr>
        <w:t>Cultural Sensitivity, Cross-Border Logistics, and E-Commerce in Global Marketing</w:t>
      </w:r>
      <w:r w:rsidRPr="00521A5F">
        <w:t> (pp. 1-26). IGI Global Scientific Publishing.</w:t>
      </w:r>
    </w:p>
    <w:p w14:paraId="68A40621" w14:textId="77777777" w:rsidR="004D2827" w:rsidRPr="00A1706B" w:rsidRDefault="004D2827" w:rsidP="00A1706B">
      <w:pPr>
        <w:rPr>
          <w:lang w:val="en-IN"/>
        </w:rPr>
      </w:pPr>
      <w:r w:rsidRPr="00A1706B">
        <w:rPr>
          <w:lang w:val="en-IN"/>
        </w:rPr>
        <w:t xml:space="preserve">Vaghela Poorvaraj (2022), </w:t>
      </w:r>
      <w:r w:rsidRPr="00A1706B">
        <w:rPr>
          <w:i/>
          <w:iCs/>
        </w:rPr>
        <w:t>SCROLLING TO SHOPPING: A CASE STUDY OF AMAZON'S SOCIAL MEDIA MARKETING</w:t>
      </w:r>
      <w:r w:rsidRPr="00063EB5">
        <w:t xml:space="preserve">. Available at: </w:t>
      </w:r>
      <w:hyperlink r:id="rId36" w:tooltip="null" w:history="1">
        <w:r w:rsidRPr="00063EB5">
          <w:rPr>
            <w:rStyle w:val="Hyperlink"/>
          </w:rPr>
          <w:t>https://www.gapbodhitaru.org/res/articles/(71-</w:t>
        </w:r>
        <w:r w:rsidRPr="00063EB5">
          <w:rPr>
            <w:rStyle w:val="Hyperlink"/>
          </w:rPr>
          <w:lastRenderedPageBreak/>
          <w:t>80)%20SCROLLING%20TO%20SHOPPING%20A%20CASE%20STUDY%20OF%20AMAZON'S%20SOCIAL%20MEDIA%20MARKETING.pdf</w:t>
        </w:r>
      </w:hyperlink>
      <w:r w:rsidRPr="00063EB5">
        <w:t xml:space="preserve"> (Accessed: 17 July 2025).</w:t>
      </w:r>
    </w:p>
    <w:p w14:paraId="778C0896" w14:textId="77777777" w:rsidR="004D2827" w:rsidRPr="00A1706B" w:rsidRDefault="004D2827" w:rsidP="00A1706B">
      <w:pPr>
        <w:rPr>
          <w:lang w:val="en-IN"/>
        </w:rPr>
      </w:pPr>
      <w:r w:rsidRPr="00A1706B">
        <w:rPr>
          <w:lang w:val="en-IN"/>
        </w:rPr>
        <w:t xml:space="preserve">Vanian, J. (2024). </w:t>
      </w:r>
      <w:r w:rsidRPr="00A1706B">
        <w:rPr>
          <w:i/>
          <w:iCs/>
          <w:lang w:val="en-IN"/>
        </w:rPr>
        <w:t>Amazon’s advertising business grew 19% in the third quarter</w:t>
      </w:r>
      <w:r w:rsidRPr="00A1706B">
        <w:rPr>
          <w:lang w:val="en-IN"/>
        </w:rPr>
        <w:t xml:space="preserve">. [online] CNBC. Available at: </w:t>
      </w:r>
      <w:hyperlink r:id="rId37" w:history="1">
        <w:r w:rsidRPr="00A1706B">
          <w:rPr>
            <w:rStyle w:val="Hyperlink"/>
            <w:lang w:val="en-IN"/>
          </w:rPr>
          <w:t>https://www.cnbc.com/2024/10/31/amazons-advertising-business-grew-19percent-in-the-third-quarter.html</w:t>
        </w:r>
      </w:hyperlink>
      <w:r w:rsidRPr="00A1706B">
        <w:rPr>
          <w:lang w:val="en-IN"/>
        </w:rPr>
        <w:t xml:space="preserve">. </w:t>
      </w:r>
    </w:p>
    <w:p w14:paraId="52325236" w14:textId="77777777" w:rsidR="004D2827" w:rsidRDefault="004D2827" w:rsidP="00A1706B">
      <w:pPr>
        <w:rPr>
          <w:rFonts w:eastAsia="Times New Roman" w:cs="Times New Roman"/>
          <w:color w:val="222222"/>
        </w:rPr>
      </w:pPr>
      <w:r w:rsidRPr="00A1706B">
        <w:rPr>
          <w:rFonts w:eastAsia="Times New Roman" w:cs="Times New Roman"/>
          <w:color w:val="222222"/>
        </w:rPr>
        <w:t xml:space="preserve">Zhou, M., 2023, June. Analysis of the Internet Industry Based on SWOT Model and Porter’s Five Forces Model—Taking Amazon as an Example. In </w:t>
      </w:r>
      <w:r w:rsidRPr="00A1706B">
        <w:rPr>
          <w:rFonts w:eastAsia="Times New Roman" w:cs="Times New Roman"/>
          <w:i/>
          <w:color w:val="222222"/>
        </w:rPr>
        <w:t>Proceedings of the 6th International Conference on Economic Management and Green Development</w:t>
      </w:r>
      <w:r w:rsidRPr="00A1706B">
        <w:rPr>
          <w:rFonts w:eastAsia="Times New Roman" w:cs="Times New Roman"/>
          <w:color w:val="222222"/>
        </w:rPr>
        <w:t xml:space="preserve"> (pp. 247-254). Singapore: Springer Nature Singapore.</w:t>
      </w:r>
    </w:p>
    <w:p w14:paraId="447D06E4" w14:textId="77777777" w:rsidR="00552BAF" w:rsidRPr="00A1706B" w:rsidRDefault="00552BAF" w:rsidP="00A1706B">
      <w:pPr>
        <w:rPr>
          <w:rFonts w:eastAsia="Times New Roman" w:cs="Times New Roman"/>
          <w:color w:val="222222"/>
        </w:rPr>
      </w:pPr>
    </w:p>
    <w:p w14:paraId="37FB2C56" w14:textId="77777777" w:rsidR="00BF41BE" w:rsidRPr="00BF41BE" w:rsidRDefault="00BF41BE" w:rsidP="00BF41BE">
      <w:pPr>
        <w:rPr>
          <w:lang w:val="en-IN"/>
        </w:rPr>
      </w:pPr>
    </w:p>
    <w:p w14:paraId="07861DE5" w14:textId="77777777" w:rsidR="009E605A" w:rsidRPr="00E64DB9" w:rsidRDefault="009E605A" w:rsidP="00E64DB9">
      <w:pPr>
        <w:rPr>
          <w:lang w:val="en-IN"/>
        </w:rPr>
      </w:pPr>
    </w:p>
    <w:p w14:paraId="362C96CC" w14:textId="77777777" w:rsidR="00B02161" w:rsidRPr="006E23FD" w:rsidRDefault="00B02161" w:rsidP="006E23FD">
      <w:pPr>
        <w:rPr>
          <w:lang w:val="en-IN"/>
        </w:rPr>
      </w:pPr>
    </w:p>
    <w:p w14:paraId="7889896A" w14:textId="77777777" w:rsidR="00FE294D" w:rsidRDefault="00FE294D" w:rsidP="00FE294D"/>
    <w:sectPr w:rsidR="00FE294D" w:rsidSect="00BB780B">
      <w:footerReference w:type="default" r:id="rId3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8E27E" w14:textId="77777777" w:rsidR="00662597" w:rsidRDefault="00662597" w:rsidP="00BB780B">
      <w:pPr>
        <w:spacing w:after="0" w:line="240" w:lineRule="auto"/>
      </w:pPr>
      <w:r>
        <w:separator/>
      </w:r>
    </w:p>
  </w:endnote>
  <w:endnote w:type="continuationSeparator" w:id="0">
    <w:p w14:paraId="78A5DDDC" w14:textId="77777777" w:rsidR="00662597" w:rsidRDefault="00662597" w:rsidP="00BB7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873627"/>
      <w:docPartObj>
        <w:docPartGallery w:val="Page Numbers (Bottom of Page)"/>
        <w:docPartUnique/>
      </w:docPartObj>
    </w:sdtPr>
    <w:sdtEndPr>
      <w:rPr>
        <w:noProof/>
      </w:rPr>
    </w:sdtEndPr>
    <w:sdtContent>
      <w:p w14:paraId="2FA11E86" w14:textId="12CA12BC" w:rsidR="00BB780B" w:rsidRDefault="00BB78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3A711B" w14:textId="77777777" w:rsidR="00BB780B" w:rsidRDefault="00BB7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92CBD" w14:textId="77777777" w:rsidR="00662597" w:rsidRDefault="00662597" w:rsidP="00BB780B">
      <w:pPr>
        <w:spacing w:after="0" w:line="240" w:lineRule="auto"/>
      </w:pPr>
      <w:r>
        <w:separator/>
      </w:r>
    </w:p>
  </w:footnote>
  <w:footnote w:type="continuationSeparator" w:id="0">
    <w:p w14:paraId="70329EEE" w14:textId="77777777" w:rsidR="00662597" w:rsidRDefault="00662597" w:rsidP="00BB7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F5C72"/>
    <w:multiLevelType w:val="hybridMultilevel"/>
    <w:tmpl w:val="B4022AC0"/>
    <w:lvl w:ilvl="0" w:tplc="46CA46F6">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A038C1"/>
    <w:multiLevelType w:val="multilevel"/>
    <w:tmpl w:val="04A6C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72AA2"/>
    <w:multiLevelType w:val="multilevel"/>
    <w:tmpl w:val="A906F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2108B4"/>
    <w:multiLevelType w:val="multilevel"/>
    <w:tmpl w:val="43BE4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B8086C"/>
    <w:multiLevelType w:val="hybridMultilevel"/>
    <w:tmpl w:val="9FA2853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EA270EB"/>
    <w:multiLevelType w:val="hybridMultilevel"/>
    <w:tmpl w:val="932A5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0881C8F"/>
    <w:multiLevelType w:val="multilevel"/>
    <w:tmpl w:val="A678C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DA355A"/>
    <w:multiLevelType w:val="hybridMultilevel"/>
    <w:tmpl w:val="BF9677D2"/>
    <w:lvl w:ilvl="0" w:tplc="46CA46F6">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8E8392F"/>
    <w:multiLevelType w:val="hybridMultilevel"/>
    <w:tmpl w:val="E72654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38188833">
    <w:abstractNumId w:val="5"/>
  </w:num>
  <w:num w:numId="2" w16cid:durableId="801381371">
    <w:abstractNumId w:val="7"/>
  </w:num>
  <w:num w:numId="3" w16cid:durableId="1388257732">
    <w:abstractNumId w:val="0"/>
  </w:num>
  <w:num w:numId="4" w16cid:durableId="1041780562">
    <w:abstractNumId w:val="4"/>
  </w:num>
  <w:num w:numId="5" w16cid:durableId="1244948087">
    <w:abstractNumId w:val="3"/>
  </w:num>
  <w:num w:numId="6" w16cid:durableId="645430263">
    <w:abstractNumId w:val="2"/>
  </w:num>
  <w:num w:numId="7" w16cid:durableId="350643015">
    <w:abstractNumId w:val="8"/>
  </w:num>
  <w:num w:numId="8" w16cid:durableId="89619043">
    <w:abstractNumId w:val="6"/>
  </w:num>
  <w:num w:numId="9" w16cid:durableId="570501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30"/>
    <w:rsid w:val="00022594"/>
    <w:rsid w:val="00026B96"/>
    <w:rsid w:val="00037398"/>
    <w:rsid w:val="00041600"/>
    <w:rsid w:val="000446C3"/>
    <w:rsid w:val="00047062"/>
    <w:rsid w:val="00063EB5"/>
    <w:rsid w:val="000755B8"/>
    <w:rsid w:val="00075AFB"/>
    <w:rsid w:val="00085E46"/>
    <w:rsid w:val="000F3F2E"/>
    <w:rsid w:val="000F4D4E"/>
    <w:rsid w:val="00120253"/>
    <w:rsid w:val="00162D63"/>
    <w:rsid w:val="00172A0F"/>
    <w:rsid w:val="001C11D9"/>
    <w:rsid w:val="001E28E8"/>
    <w:rsid w:val="0022020B"/>
    <w:rsid w:val="00244ABC"/>
    <w:rsid w:val="0026291D"/>
    <w:rsid w:val="0027003D"/>
    <w:rsid w:val="002A1A2C"/>
    <w:rsid w:val="002A5A4D"/>
    <w:rsid w:val="002E0F50"/>
    <w:rsid w:val="002F5B6D"/>
    <w:rsid w:val="00312FE8"/>
    <w:rsid w:val="00315BA7"/>
    <w:rsid w:val="00316EA5"/>
    <w:rsid w:val="00326840"/>
    <w:rsid w:val="00347CA9"/>
    <w:rsid w:val="0036094B"/>
    <w:rsid w:val="00363409"/>
    <w:rsid w:val="003658A4"/>
    <w:rsid w:val="00372EAF"/>
    <w:rsid w:val="0037781A"/>
    <w:rsid w:val="003B0B51"/>
    <w:rsid w:val="003B14B0"/>
    <w:rsid w:val="003B4510"/>
    <w:rsid w:val="003F6EB6"/>
    <w:rsid w:val="0041487A"/>
    <w:rsid w:val="00423B8A"/>
    <w:rsid w:val="004509E8"/>
    <w:rsid w:val="0045320F"/>
    <w:rsid w:val="00476504"/>
    <w:rsid w:val="0048292C"/>
    <w:rsid w:val="004A37DF"/>
    <w:rsid w:val="004D2827"/>
    <w:rsid w:val="004E6D4E"/>
    <w:rsid w:val="00521A5F"/>
    <w:rsid w:val="00552BAF"/>
    <w:rsid w:val="00561B73"/>
    <w:rsid w:val="00570D4D"/>
    <w:rsid w:val="005732C7"/>
    <w:rsid w:val="005812AB"/>
    <w:rsid w:val="00584152"/>
    <w:rsid w:val="00596B3B"/>
    <w:rsid w:val="005A50CE"/>
    <w:rsid w:val="005C27AC"/>
    <w:rsid w:val="005F0406"/>
    <w:rsid w:val="005F3D18"/>
    <w:rsid w:val="0061279F"/>
    <w:rsid w:val="00623B7E"/>
    <w:rsid w:val="006309CE"/>
    <w:rsid w:val="00630D9D"/>
    <w:rsid w:val="00641538"/>
    <w:rsid w:val="00662597"/>
    <w:rsid w:val="006A6EF0"/>
    <w:rsid w:val="006B1C35"/>
    <w:rsid w:val="006B2925"/>
    <w:rsid w:val="006C53A3"/>
    <w:rsid w:val="006E23FD"/>
    <w:rsid w:val="006F4493"/>
    <w:rsid w:val="00735766"/>
    <w:rsid w:val="00753A30"/>
    <w:rsid w:val="00766F29"/>
    <w:rsid w:val="00786132"/>
    <w:rsid w:val="007A1DEF"/>
    <w:rsid w:val="007B1029"/>
    <w:rsid w:val="007C78B4"/>
    <w:rsid w:val="007E1515"/>
    <w:rsid w:val="007F42D9"/>
    <w:rsid w:val="007F49A2"/>
    <w:rsid w:val="008017F3"/>
    <w:rsid w:val="008118C2"/>
    <w:rsid w:val="00840C18"/>
    <w:rsid w:val="00842B6D"/>
    <w:rsid w:val="00850CFF"/>
    <w:rsid w:val="008601B4"/>
    <w:rsid w:val="00871C7F"/>
    <w:rsid w:val="0087305B"/>
    <w:rsid w:val="008C735D"/>
    <w:rsid w:val="008E662A"/>
    <w:rsid w:val="008F3815"/>
    <w:rsid w:val="009415B3"/>
    <w:rsid w:val="009457DE"/>
    <w:rsid w:val="00983DB9"/>
    <w:rsid w:val="00996A7A"/>
    <w:rsid w:val="009A3CF5"/>
    <w:rsid w:val="009C73F1"/>
    <w:rsid w:val="009D4974"/>
    <w:rsid w:val="009E117A"/>
    <w:rsid w:val="009E605A"/>
    <w:rsid w:val="00A06F56"/>
    <w:rsid w:val="00A1706B"/>
    <w:rsid w:val="00A335E2"/>
    <w:rsid w:val="00A461A8"/>
    <w:rsid w:val="00A7482E"/>
    <w:rsid w:val="00AA30DD"/>
    <w:rsid w:val="00AB74CC"/>
    <w:rsid w:val="00AC6282"/>
    <w:rsid w:val="00AD1110"/>
    <w:rsid w:val="00AF652A"/>
    <w:rsid w:val="00B02161"/>
    <w:rsid w:val="00B3012E"/>
    <w:rsid w:val="00B37021"/>
    <w:rsid w:val="00B404BB"/>
    <w:rsid w:val="00B70A72"/>
    <w:rsid w:val="00BB780B"/>
    <w:rsid w:val="00BD2D35"/>
    <w:rsid w:val="00BF41BE"/>
    <w:rsid w:val="00C1684E"/>
    <w:rsid w:val="00C20130"/>
    <w:rsid w:val="00C4462F"/>
    <w:rsid w:val="00C76877"/>
    <w:rsid w:val="00CB5443"/>
    <w:rsid w:val="00CB6714"/>
    <w:rsid w:val="00CE1412"/>
    <w:rsid w:val="00D05C00"/>
    <w:rsid w:val="00D14160"/>
    <w:rsid w:val="00D17AA1"/>
    <w:rsid w:val="00D20F99"/>
    <w:rsid w:val="00D248F5"/>
    <w:rsid w:val="00D275BC"/>
    <w:rsid w:val="00D44011"/>
    <w:rsid w:val="00D646A8"/>
    <w:rsid w:val="00D80CBD"/>
    <w:rsid w:val="00D9628E"/>
    <w:rsid w:val="00DE7AE8"/>
    <w:rsid w:val="00E17925"/>
    <w:rsid w:val="00E25259"/>
    <w:rsid w:val="00E4767A"/>
    <w:rsid w:val="00E64DB9"/>
    <w:rsid w:val="00E80E88"/>
    <w:rsid w:val="00E8150A"/>
    <w:rsid w:val="00E82604"/>
    <w:rsid w:val="00EA18D4"/>
    <w:rsid w:val="00EA1998"/>
    <w:rsid w:val="00ED0B66"/>
    <w:rsid w:val="00EF221F"/>
    <w:rsid w:val="00EF56B8"/>
    <w:rsid w:val="00F6660C"/>
    <w:rsid w:val="00F74333"/>
    <w:rsid w:val="00F778DD"/>
    <w:rsid w:val="00FA7330"/>
    <w:rsid w:val="00FA7D82"/>
    <w:rsid w:val="00FE29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ACF788"/>
  <w15:chartTrackingRefBased/>
  <w15:docId w15:val="{CD432B1C-4E6F-4105-9077-37EC457C9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A7A"/>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15BA7"/>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15BA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7482E"/>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A733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A733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A733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733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733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733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A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15BA7"/>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315BA7"/>
    <w:pPr>
      <w:spacing w:after="8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15BA7"/>
    <w:rPr>
      <w:rFonts w:ascii="Times New Roman" w:eastAsiaTheme="majorEastAsia" w:hAnsi="Times New Roman" w:cstheme="majorBidi"/>
      <w:b/>
      <w:spacing w:val="-10"/>
      <w:kern w:val="28"/>
      <w:sz w:val="32"/>
      <w:szCs w:val="56"/>
    </w:rPr>
  </w:style>
  <w:style w:type="character" w:customStyle="1" w:styleId="Heading3Char">
    <w:name w:val="Heading 3 Char"/>
    <w:basedOn w:val="DefaultParagraphFont"/>
    <w:link w:val="Heading3"/>
    <w:uiPriority w:val="9"/>
    <w:rsid w:val="00A7482E"/>
    <w:rPr>
      <w:rFonts w:ascii="Times New Roman" w:eastAsiaTheme="majorEastAsia" w:hAnsi="Times New Roman" w:cstheme="majorBidi"/>
      <w:b/>
      <w:szCs w:val="28"/>
      <w:lang w:val="en-GB"/>
    </w:rPr>
  </w:style>
  <w:style w:type="character" w:customStyle="1" w:styleId="Heading4Char">
    <w:name w:val="Heading 4 Char"/>
    <w:basedOn w:val="DefaultParagraphFont"/>
    <w:link w:val="Heading4"/>
    <w:uiPriority w:val="9"/>
    <w:semiHidden/>
    <w:rsid w:val="00FA733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A733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A733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A733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A733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A7330"/>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FA733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33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A7330"/>
    <w:pPr>
      <w:spacing w:before="160"/>
      <w:jc w:val="center"/>
    </w:pPr>
    <w:rPr>
      <w:i/>
      <w:iCs/>
      <w:color w:val="404040" w:themeColor="text1" w:themeTint="BF"/>
    </w:rPr>
  </w:style>
  <w:style w:type="character" w:customStyle="1" w:styleId="QuoteChar">
    <w:name w:val="Quote Char"/>
    <w:basedOn w:val="DefaultParagraphFont"/>
    <w:link w:val="Quote"/>
    <w:uiPriority w:val="29"/>
    <w:rsid w:val="00FA7330"/>
    <w:rPr>
      <w:rFonts w:ascii="Times New Roman" w:hAnsi="Times New Roman"/>
      <w:i/>
      <w:iCs/>
      <w:color w:val="404040" w:themeColor="text1" w:themeTint="BF"/>
      <w:lang w:val="en-GB"/>
    </w:rPr>
  </w:style>
  <w:style w:type="paragraph" w:styleId="ListParagraph">
    <w:name w:val="List Paragraph"/>
    <w:basedOn w:val="Normal"/>
    <w:uiPriority w:val="34"/>
    <w:qFormat/>
    <w:rsid w:val="00FA7330"/>
    <w:pPr>
      <w:ind w:left="720"/>
      <w:contextualSpacing/>
    </w:pPr>
  </w:style>
  <w:style w:type="character" w:styleId="IntenseEmphasis">
    <w:name w:val="Intense Emphasis"/>
    <w:basedOn w:val="DefaultParagraphFont"/>
    <w:uiPriority w:val="21"/>
    <w:qFormat/>
    <w:rsid w:val="00FA7330"/>
    <w:rPr>
      <w:i/>
      <w:iCs/>
      <w:color w:val="0F4761" w:themeColor="accent1" w:themeShade="BF"/>
    </w:rPr>
  </w:style>
  <w:style w:type="paragraph" w:styleId="IntenseQuote">
    <w:name w:val="Intense Quote"/>
    <w:basedOn w:val="Normal"/>
    <w:next w:val="Normal"/>
    <w:link w:val="IntenseQuoteChar"/>
    <w:uiPriority w:val="30"/>
    <w:qFormat/>
    <w:rsid w:val="00FA7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330"/>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A7330"/>
    <w:rPr>
      <w:b/>
      <w:bCs/>
      <w:smallCaps/>
      <w:color w:val="0F4761" w:themeColor="accent1" w:themeShade="BF"/>
      <w:spacing w:val="5"/>
    </w:rPr>
  </w:style>
  <w:style w:type="paragraph" w:styleId="Header">
    <w:name w:val="header"/>
    <w:basedOn w:val="Normal"/>
    <w:link w:val="HeaderChar"/>
    <w:uiPriority w:val="99"/>
    <w:unhideWhenUsed/>
    <w:rsid w:val="00BB7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80B"/>
    <w:rPr>
      <w:rFonts w:ascii="Times New Roman" w:hAnsi="Times New Roman"/>
      <w:lang w:val="en-GB"/>
    </w:rPr>
  </w:style>
  <w:style w:type="paragraph" w:styleId="Footer">
    <w:name w:val="footer"/>
    <w:basedOn w:val="Normal"/>
    <w:link w:val="FooterChar"/>
    <w:uiPriority w:val="99"/>
    <w:unhideWhenUsed/>
    <w:rsid w:val="00BB7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80B"/>
    <w:rPr>
      <w:rFonts w:ascii="Times New Roman" w:hAnsi="Times New Roman"/>
      <w:lang w:val="en-GB"/>
    </w:rPr>
  </w:style>
  <w:style w:type="paragraph" w:styleId="TOCHeading">
    <w:name w:val="TOC Heading"/>
    <w:basedOn w:val="Heading1"/>
    <w:next w:val="Normal"/>
    <w:uiPriority w:val="39"/>
    <w:unhideWhenUsed/>
    <w:qFormat/>
    <w:rsid w:val="003F6EB6"/>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F6EB6"/>
    <w:pPr>
      <w:spacing w:after="100"/>
    </w:pPr>
  </w:style>
  <w:style w:type="character" w:styleId="Hyperlink">
    <w:name w:val="Hyperlink"/>
    <w:basedOn w:val="DefaultParagraphFont"/>
    <w:uiPriority w:val="99"/>
    <w:unhideWhenUsed/>
    <w:rsid w:val="003F6EB6"/>
    <w:rPr>
      <w:color w:val="467886" w:themeColor="hyperlink"/>
      <w:u w:val="single"/>
    </w:rPr>
  </w:style>
  <w:style w:type="paragraph" w:styleId="TOC2">
    <w:name w:val="toc 2"/>
    <w:basedOn w:val="Normal"/>
    <w:next w:val="Normal"/>
    <w:autoRedefine/>
    <w:uiPriority w:val="39"/>
    <w:unhideWhenUsed/>
    <w:rsid w:val="003F6EB6"/>
    <w:pPr>
      <w:spacing w:after="100"/>
      <w:ind w:left="240"/>
    </w:pPr>
  </w:style>
  <w:style w:type="character" w:styleId="UnresolvedMention">
    <w:name w:val="Unresolved Mention"/>
    <w:basedOn w:val="DefaultParagraphFont"/>
    <w:uiPriority w:val="99"/>
    <w:semiHidden/>
    <w:unhideWhenUsed/>
    <w:rsid w:val="006E23FD"/>
    <w:rPr>
      <w:color w:val="605E5C"/>
      <w:shd w:val="clear" w:color="auto" w:fill="E1DFDD"/>
    </w:rPr>
  </w:style>
  <w:style w:type="table" w:styleId="TableGrid">
    <w:name w:val="Table Grid"/>
    <w:basedOn w:val="TableNormal"/>
    <w:uiPriority w:val="39"/>
    <w:rsid w:val="00AF6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AF652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rful-Accent6">
    <w:name w:val="Grid Table 6 Colorful Accent 6"/>
    <w:basedOn w:val="TableNormal"/>
    <w:uiPriority w:val="51"/>
    <w:rsid w:val="002A5A4D"/>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NormalWeb">
    <w:name w:val="Normal (Web)"/>
    <w:basedOn w:val="Normal"/>
    <w:uiPriority w:val="99"/>
    <w:semiHidden/>
    <w:unhideWhenUsed/>
    <w:rsid w:val="00E25259"/>
    <w:pPr>
      <w:spacing w:before="100" w:beforeAutospacing="1" w:after="100" w:afterAutospacing="1" w:line="240" w:lineRule="auto"/>
      <w:jc w:val="left"/>
    </w:pPr>
    <w:rPr>
      <w:rFonts w:eastAsia="Times New Roman" w:cs="Times New Roman"/>
      <w:kern w:val="0"/>
      <w:lang w:val="en-IN" w:eastAsia="en-IN"/>
      <w14:ligatures w14:val="none"/>
    </w:rPr>
  </w:style>
  <w:style w:type="table" w:styleId="GridTable5Dark-Accent5">
    <w:name w:val="Grid Table 5 Dark Accent 5"/>
    <w:basedOn w:val="TableNormal"/>
    <w:uiPriority w:val="50"/>
    <w:rsid w:val="004D282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194">
      <w:bodyDiv w:val="1"/>
      <w:marLeft w:val="0"/>
      <w:marRight w:val="0"/>
      <w:marTop w:val="0"/>
      <w:marBottom w:val="0"/>
      <w:divBdr>
        <w:top w:val="none" w:sz="0" w:space="0" w:color="auto"/>
        <w:left w:val="none" w:sz="0" w:space="0" w:color="auto"/>
        <w:bottom w:val="none" w:sz="0" w:space="0" w:color="auto"/>
        <w:right w:val="none" w:sz="0" w:space="0" w:color="auto"/>
      </w:divBdr>
    </w:div>
    <w:div w:id="59982878">
      <w:bodyDiv w:val="1"/>
      <w:marLeft w:val="0"/>
      <w:marRight w:val="0"/>
      <w:marTop w:val="0"/>
      <w:marBottom w:val="0"/>
      <w:divBdr>
        <w:top w:val="none" w:sz="0" w:space="0" w:color="auto"/>
        <w:left w:val="none" w:sz="0" w:space="0" w:color="auto"/>
        <w:bottom w:val="none" w:sz="0" w:space="0" w:color="auto"/>
        <w:right w:val="none" w:sz="0" w:space="0" w:color="auto"/>
      </w:divBdr>
    </w:div>
    <w:div w:id="64691853">
      <w:bodyDiv w:val="1"/>
      <w:marLeft w:val="0"/>
      <w:marRight w:val="0"/>
      <w:marTop w:val="0"/>
      <w:marBottom w:val="0"/>
      <w:divBdr>
        <w:top w:val="none" w:sz="0" w:space="0" w:color="auto"/>
        <w:left w:val="none" w:sz="0" w:space="0" w:color="auto"/>
        <w:bottom w:val="none" w:sz="0" w:space="0" w:color="auto"/>
        <w:right w:val="none" w:sz="0" w:space="0" w:color="auto"/>
      </w:divBdr>
      <w:divsChild>
        <w:div w:id="836384018">
          <w:marLeft w:val="0"/>
          <w:marRight w:val="0"/>
          <w:marTop w:val="0"/>
          <w:marBottom w:val="0"/>
          <w:divBdr>
            <w:top w:val="none" w:sz="0" w:space="0" w:color="auto"/>
            <w:left w:val="none" w:sz="0" w:space="0" w:color="auto"/>
            <w:bottom w:val="none" w:sz="0" w:space="0" w:color="auto"/>
            <w:right w:val="none" w:sz="0" w:space="0" w:color="auto"/>
          </w:divBdr>
        </w:div>
      </w:divsChild>
    </w:div>
    <w:div w:id="215047937">
      <w:bodyDiv w:val="1"/>
      <w:marLeft w:val="0"/>
      <w:marRight w:val="0"/>
      <w:marTop w:val="0"/>
      <w:marBottom w:val="0"/>
      <w:divBdr>
        <w:top w:val="none" w:sz="0" w:space="0" w:color="auto"/>
        <w:left w:val="none" w:sz="0" w:space="0" w:color="auto"/>
        <w:bottom w:val="none" w:sz="0" w:space="0" w:color="auto"/>
        <w:right w:val="none" w:sz="0" w:space="0" w:color="auto"/>
      </w:divBdr>
      <w:divsChild>
        <w:div w:id="1176771553">
          <w:marLeft w:val="0"/>
          <w:marRight w:val="0"/>
          <w:marTop w:val="0"/>
          <w:marBottom w:val="0"/>
          <w:divBdr>
            <w:top w:val="none" w:sz="0" w:space="0" w:color="auto"/>
            <w:left w:val="none" w:sz="0" w:space="0" w:color="auto"/>
            <w:bottom w:val="none" w:sz="0" w:space="0" w:color="auto"/>
            <w:right w:val="none" w:sz="0" w:space="0" w:color="auto"/>
          </w:divBdr>
        </w:div>
      </w:divsChild>
    </w:div>
    <w:div w:id="222444677">
      <w:bodyDiv w:val="1"/>
      <w:marLeft w:val="0"/>
      <w:marRight w:val="0"/>
      <w:marTop w:val="0"/>
      <w:marBottom w:val="0"/>
      <w:divBdr>
        <w:top w:val="none" w:sz="0" w:space="0" w:color="auto"/>
        <w:left w:val="none" w:sz="0" w:space="0" w:color="auto"/>
        <w:bottom w:val="none" w:sz="0" w:space="0" w:color="auto"/>
        <w:right w:val="none" w:sz="0" w:space="0" w:color="auto"/>
      </w:divBdr>
      <w:divsChild>
        <w:div w:id="1609854590">
          <w:marLeft w:val="0"/>
          <w:marRight w:val="0"/>
          <w:marTop w:val="0"/>
          <w:marBottom w:val="0"/>
          <w:divBdr>
            <w:top w:val="none" w:sz="0" w:space="0" w:color="auto"/>
            <w:left w:val="none" w:sz="0" w:space="0" w:color="auto"/>
            <w:bottom w:val="none" w:sz="0" w:space="0" w:color="auto"/>
            <w:right w:val="none" w:sz="0" w:space="0" w:color="auto"/>
          </w:divBdr>
        </w:div>
      </w:divsChild>
    </w:div>
    <w:div w:id="233391814">
      <w:bodyDiv w:val="1"/>
      <w:marLeft w:val="0"/>
      <w:marRight w:val="0"/>
      <w:marTop w:val="0"/>
      <w:marBottom w:val="0"/>
      <w:divBdr>
        <w:top w:val="none" w:sz="0" w:space="0" w:color="auto"/>
        <w:left w:val="none" w:sz="0" w:space="0" w:color="auto"/>
        <w:bottom w:val="none" w:sz="0" w:space="0" w:color="auto"/>
        <w:right w:val="none" w:sz="0" w:space="0" w:color="auto"/>
      </w:divBdr>
      <w:divsChild>
        <w:div w:id="1379474941">
          <w:marLeft w:val="0"/>
          <w:marRight w:val="0"/>
          <w:marTop w:val="0"/>
          <w:marBottom w:val="0"/>
          <w:divBdr>
            <w:top w:val="none" w:sz="0" w:space="0" w:color="auto"/>
            <w:left w:val="none" w:sz="0" w:space="0" w:color="auto"/>
            <w:bottom w:val="none" w:sz="0" w:space="0" w:color="auto"/>
            <w:right w:val="none" w:sz="0" w:space="0" w:color="auto"/>
          </w:divBdr>
        </w:div>
      </w:divsChild>
    </w:div>
    <w:div w:id="302545041">
      <w:bodyDiv w:val="1"/>
      <w:marLeft w:val="0"/>
      <w:marRight w:val="0"/>
      <w:marTop w:val="0"/>
      <w:marBottom w:val="0"/>
      <w:divBdr>
        <w:top w:val="none" w:sz="0" w:space="0" w:color="auto"/>
        <w:left w:val="none" w:sz="0" w:space="0" w:color="auto"/>
        <w:bottom w:val="none" w:sz="0" w:space="0" w:color="auto"/>
        <w:right w:val="none" w:sz="0" w:space="0" w:color="auto"/>
      </w:divBdr>
    </w:div>
    <w:div w:id="374811586">
      <w:bodyDiv w:val="1"/>
      <w:marLeft w:val="0"/>
      <w:marRight w:val="0"/>
      <w:marTop w:val="0"/>
      <w:marBottom w:val="0"/>
      <w:divBdr>
        <w:top w:val="none" w:sz="0" w:space="0" w:color="auto"/>
        <w:left w:val="none" w:sz="0" w:space="0" w:color="auto"/>
        <w:bottom w:val="none" w:sz="0" w:space="0" w:color="auto"/>
        <w:right w:val="none" w:sz="0" w:space="0" w:color="auto"/>
      </w:divBdr>
      <w:divsChild>
        <w:div w:id="1766145933">
          <w:marLeft w:val="0"/>
          <w:marRight w:val="0"/>
          <w:marTop w:val="0"/>
          <w:marBottom w:val="0"/>
          <w:divBdr>
            <w:top w:val="none" w:sz="0" w:space="0" w:color="auto"/>
            <w:left w:val="none" w:sz="0" w:space="0" w:color="auto"/>
            <w:bottom w:val="none" w:sz="0" w:space="0" w:color="auto"/>
            <w:right w:val="none" w:sz="0" w:space="0" w:color="auto"/>
          </w:divBdr>
        </w:div>
      </w:divsChild>
    </w:div>
    <w:div w:id="427120788">
      <w:bodyDiv w:val="1"/>
      <w:marLeft w:val="0"/>
      <w:marRight w:val="0"/>
      <w:marTop w:val="0"/>
      <w:marBottom w:val="0"/>
      <w:divBdr>
        <w:top w:val="none" w:sz="0" w:space="0" w:color="auto"/>
        <w:left w:val="none" w:sz="0" w:space="0" w:color="auto"/>
        <w:bottom w:val="none" w:sz="0" w:space="0" w:color="auto"/>
        <w:right w:val="none" w:sz="0" w:space="0" w:color="auto"/>
      </w:divBdr>
      <w:divsChild>
        <w:div w:id="2106606390">
          <w:marLeft w:val="0"/>
          <w:marRight w:val="0"/>
          <w:marTop w:val="0"/>
          <w:marBottom w:val="0"/>
          <w:divBdr>
            <w:top w:val="none" w:sz="0" w:space="0" w:color="auto"/>
            <w:left w:val="none" w:sz="0" w:space="0" w:color="auto"/>
            <w:bottom w:val="none" w:sz="0" w:space="0" w:color="auto"/>
            <w:right w:val="none" w:sz="0" w:space="0" w:color="auto"/>
          </w:divBdr>
        </w:div>
      </w:divsChild>
    </w:div>
    <w:div w:id="457602333">
      <w:bodyDiv w:val="1"/>
      <w:marLeft w:val="0"/>
      <w:marRight w:val="0"/>
      <w:marTop w:val="0"/>
      <w:marBottom w:val="0"/>
      <w:divBdr>
        <w:top w:val="none" w:sz="0" w:space="0" w:color="auto"/>
        <w:left w:val="none" w:sz="0" w:space="0" w:color="auto"/>
        <w:bottom w:val="none" w:sz="0" w:space="0" w:color="auto"/>
        <w:right w:val="none" w:sz="0" w:space="0" w:color="auto"/>
      </w:divBdr>
      <w:divsChild>
        <w:div w:id="464589869">
          <w:marLeft w:val="0"/>
          <w:marRight w:val="0"/>
          <w:marTop w:val="0"/>
          <w:marBottom w:val="0"/>
          <w:divBdr>
            <w:top w:val="none" w:sz="0" w:space="0" w:color="auto"/>
            <w:left w:val="none" w:sz="0" w:space="0" w:color="auto"/>
            <w:bottom w:val="none" w:sz="0" w:space="0" w:color="auto"/>
            <w:right w:val="none" w:sz="0" w:space="0" w:color="auto"/>
          </w:divBdr>
        </w:div>
      </w:divsChild>
    </w:div>
    <w:div w:id="458184140">
      <w:bodyDiv w:val="1"/>
      <w:marLeft w:val="0"/>
      <w:marRight w:val="0"/>
      <w:marTop w:val="0"/>
      <w:marBottom w:val="0"/>
      <w:divBdr>
        <w:top w:val="none" w:sz="0" w:space="0" w:color="auto"/>
        <w:left w:val="none" w:sz="0" w:space="0" w:color="auto"/>
        <w:bottom w:val="none" w:sz="0" w:space="0" w:color="auto"/>
        <w:right w:val="none" w:sz="0" w:space="0" w:color="auto"/>
      </w:divBdr>
      <w:divsChild>
        <w:div w:id="1203901746">
          <w:marLeft w:val="0"/>
          <w:marRight w:val="0"/>
          <w:marTop w:val="0"/>
          <w:marBottom w:val="0"/>
          <w:divBdr>
            <w:top w:val="none" w:sz="0" w:space="0" w:color="auto"/>
            <w:left w:val="none" w:sz="0" w:space="0" w:color="auto"/>
            <w:bottom w:val="none" w:sz="0" w:space="0" w:color="auto"/>
            <w:right w:val="none" w:sz="0" w:space="0" w:color="auto"/>
          </w:divBdr>
        </w:div>
      </w:divsChild>
    </w:div>
    <w:div w:id="492455432">
      <w:bodyDiv w:val="1"/>
      <w:marLeft w:val="0"/>
      <w:marRight w:val="0"/>
      <w:marTop w:val="0"/>
      <w:marBottom w:val="0"/>
      <w:divBdr>
        <w:top w:val="none" w:sz="0" w:space="0" w:color="auto"/>
        <w:left w:val="none" w:sz="0" w:space="0" w:color="auto"/>
        <w:bottom w:val="none" w:sz="0" w:space="0" w:color="auto"/>
        <w:right w:val="none" w:sz="0" w:space="0" w:color="auto"/>
      </w:divBdr>
      <w:divsChild>
        <w:div w:id="961228971">
          <w:marLeft w:val="0"/>
          <w:marRight w:val="0"/>
          <w:marTop w:val="0"/>
          <w:marBottom w:val="0"/>
          <w:divBdr>
            <w:top w:val="none" w:sz="0" w:space="0" w:color="auto"/>
            <w:left w:val="none" w:sz="0" w:space="0" w:color="auto"/>
            <w:bottom w:val="none" w:sz="0" w:space="0" w:color="auto"/>
            <w:right w:val="none" w:sz="0" w:space="0" w:color="auto"/>
          </w:divBdr>
        </w:div>
      </w:divsChild>
    </w:div>
    <w:div w:id="521012307">
      <w:bodyDiv w:val="1"/>
      <w:marLeft w:val="0"/>
      <w:marRight w:val="0"/>
      <w:marTop w:val="0"/>
      <w:marBottom w:val="0"/>
      <w:divBdr>
        <w:top w:val="none" w:sz="0" w:space="0" w:color="auto"/>
        <w:left w:val="none" w:sz="0" w:space="0" w:color="auto"/>
        <w:bottom w:val="none" w:sz="0" w:space="0" w:color="auto"/>
        <w:right w:val="none" w:sz="0" w:space="0" w:color="auto"/>
      </w:divBdr>
      <w:divsChild>
        <w:div w:id="1387073748">
          <w:marLeft w:val="0"/>
          <w:marRight w:val="0"/>
          <w:marTop w:val="0"/>
          <w:marBottom w:val="0"/>
          <w:divBdr>
            <w:top w:val="none" w:sz="0" w:space="0" w:color="auto"/>
            <w:left w:val="none" w:sz="0" w:space="0" w:color="auto"/>
            <w:bottom w:val="none" w:sz="0" w:space="0" w:color="auto"/>
            <w:right w:val="none" w:sz="0" w:space="0" w:color="auto"/>
          </w:divBdr>
        </w:div>
      </w:divsChild>
    </w:div>
    <w:div w:id="561595515">
      <w:bodyDiv w:val="1"/>
      <w:marLeft w:val="0"/>
      <w:marRight w:val="0"/>
      <w:marTop w:val="0"/>
      <w:marBottom w:val="0"/>
      <w:divBdr>
        <w:top w:val="none" w:sz="0" w:space="0" w:color="auto"/>
        <w:left w:val="none" w:sz="0" w:space="0" w:color="auto"/>
        <w:bottom w:val="none" w:sz="0" w:space="0" w:color="auto"/>
        <w:right w:val="none" w:sz="0" w:space="0" w:color="auto"/>
      </w:divBdr>
      <w:divsChild>
        <w:div w:id="1282541976">
          <w:marLeft w:val="0"/>
          <w:marRight w:val="0"/>
          <w:marTop w:val="0"/>
          <w:marBottom w:val="0"/>
          <w:divBdr>
            <w:top w:val="none" w:sz="0" w:space="0" w:color="auto"/>
            <w:left w:val="none" w:sz="0" w:space="0" w:color="auto"/>
            <w:bottom w:val="none" w:sz="0" w:space="0" w:color="auto"/>
            <w:right w:val="none" w:sz="0" w:space="0" w:color="auto"/>
          </w:divBdr>
        </w:div>
      </w:divsChild>
    </w:div>
    <w:div w:id="564989885">
      <w:bodyDiv w:val="1"/>
      <w:marLeft w:val="0"/>
      <w:marRight w:val="0"/>
      <w:marTop w:val="0"/>
      <w:marBottom w:val="0"/>
      <w:divBdr>
        <w:top w:val="none" w:sz="0" w:space="0" w:color="auto"/>
        <w:left w:val="none" w:sz="0" w:space="0" w:color="auto"/>
        <w:bottom w:val="none" w:sz="0" w:space="0" w:color="auto"/>
        <w:right w:val="none" w:sz="0" w:space="0" w:color="auto"/>
      </w:divBdr>
    </w:div>
    <w:div w:id="660812078">
      <w:bodyDiv w:val="1"/>
      <w:marLeft w:val="0"/>
      <w:marRight w:val="0"/>
      <w:marTop w:val="0"/>
      <w:marBottom w:val="0"/>
      <w:divBdr>
        <w:top w:val="none" w:sz="0" w:space="0" w:color="auto"/>
        <w:left w:val="none" w:sz="0" w:space="0" w:color="auto"/>
        <w:bottom w:val="none" w:sz="0" w:space="0" w:color="auto"/>
        <w:right w:val="none" w:sz="0" w:space="0" w:color="auto"/>
      </w:divBdr>
    </w:div>
    <w:div w:id="723681266">
      <w:bodyDiv w:val="1"/>
      <w:marLeft w:val="0"/>
      <w:marRight w:val="0"/>
      <w:marTop w:val="0"/>
      <w:marBottom w:val="0"/>
      <w:divBdr>
        <w:top w:val="none" w:sz="0" w:space="0" w:color="auto"/>
        <w:left w:val="none" w:sz="0" w:space="0" w:color="auto"/>
        <w:bottom w:val="none" w:sz="0" w:space="0" w:color="auto"/>
        <w:right w:val="none" w:sz="0" w:space="0" w:color="auto"/>
      </w:divBdr>
      <w:divsChild>
        <w:div w:id="999118875">
          <w:marLeft w:val="0"/>
          <w:marRight w:val="0"/>
          <w:marTop w:val="0"/>
          <w:marBottom w:val="0"/>
          <w:divBdr>
            <w:top w:val="none" w:sz="0" w:space="0" w:color="auto"/>
            <w:left w:val="none" w:sz="0" w:space="0" w:color="auto"/>
            <w:bottom w:val="none" w:sz="0" w:space="0" w:color="auto"/>
            <w:right w:val="none" w:sz="0" w:space="0" w:color="auto"/>
          </w:divBdr>
        </w:div>
      </w:divsChild>
    </w:div>
    <w:div w:id="752823294">
      <w:bodyDiv w:val="1"/>
      <w:marLeft w:val="0"/>
      <w:marRight w:val="0"/>
      <w:marTop w:val="0"/>
      <w:marBottom w:val="0"/>
      <w:divBdr>
        <w:top w:val="none" w:sz="0" w:space="0" w:color="auto"/>
        <w:left w:val="none" w:sz="0" w:space="0" w:color="auto"/>
        <w:bottom w:val="none" w:sz="0" w:space="0" w:color="auto"/>
        <w:right w:val="none" w:sz="0" w:space="0" w:color="auto"/>
      </w:divBdr>
      <w:divsChild>
        <w:div w:id="776220319">
          <w:marLeft w:val="0"/>
          <w:marRight w:val="0"/>
          <w:marTop w:val="0"/>
          <w:marBottom w:val="0"/>
          <w:divBdr>
            <w:top w:val="none" w:sz="0" w:space="0" w:color="auto"/>
            <w:left w:val="none" w:sz="0" w:space="0" w:color="auto"/>
            <w:bottom w:val="none" w:sz="0" w:space="0" w:color="auto"/>
            <w:right w:val="none" w:sz="0" w:space="0" w:color="auto"/>
          </w:divBdr>
        </w:div>
      </w:divsChild>
    </w:div>
    <w:div w:id="753472024">
      <w:bodyDiv w:val="1"/>
      <w:marLeft w:val="0"/>
      <w:marRight w:val="0"/>
      <w:marTop w:val="0"/>
      <w:marBottom w:val="0"/>
      <w:divBdr>
        <w:top w:val="none" w:sz="0" w:space="0" w:color="auto"/>
        <w:left w:val="none" w:sz="0" w:space="0" w:color="auto"/>
        <w:bottom w:val="none" w:sz="0" w:space="0" w:color="auto"/>
        <w:right w:val="none" w:sz="0" w:space="0" w:color="auto"/>
      </w:divBdr>
      <w:divsChild>
        <w:div w:id="388576291">
          <w:marLeft w:val="0"/>
          <w:marRight w:val="0"/>
          <w:marTop w:val="0"/>
          <w:marBottom w:val="0"/>
          <w:divBdr>
            <w:top w:val="none" w:sz="0" w:space="0" w:color="auto"/>
            <w:left w:val="none" w:sz="0" w:space="0" w:color="auto"/>
            <w:bottom w:val="none" w:sz="0" w:space="0" w:color="auto"/>
            <w:right w:val="none" w:sz="0" w:space="0" w:color="auto"/>
          </w:divBdr>
        </w:div>
      </w:divsChild>
    </w:div>
    <w:div w:id="767120002">
      <w:bodyDiv w:val="1"/>
      <w:marLeft w:val="0"/>
      <w:marRight w:val="0"/>
      <w:marTop w:val="0"/>
      <w:marBottom w:val="0"/>
      <w:divBdr>
        <w:top w:val="none" w:sz="0" w:space="0" w:color="auto"/>
        <w:left w:val="none" w:sz="0" w:space="0" w:color="auto"/>
        <w:bottom w:val="none" w:sz="0" w:space="0" w:color="auto"/>
        <w:right w:val="none" w:sz="0" w:space="0" w:color="auto"/>
      </w:divBdr>
      <w:divsChild>
        <w:div w:id="1815752902">
          <w:marLeft w:val="0"/>
          <w:marRight w:val="0"/>
          <w:marTop w:val="0"/>
          <w:marBottom w:val="0"/>
          <w:divBdr>
            <w:top w:val="none" w:sz="0" w:space="0" w:color="auto"/>
            <w:left w:val="none" w:sz="0" w:space="0" w:color="auto"/>
            <w:bottom w:val="none" w:sz="0" w:space="0" w:color="auto"/>
            <w:right w:val="none" w:sz="0" w:space="0" w:color="auto"/>
          </w:divBdr>
        </w:div>
      </w:divsChild>
    </w:div>
    <w:div w:id="797190335">
      <w:bodyDiv w:val="1"/>
      <w:marLeft w:val="0"/>
      <w:marRight w:val="0"/>
      <w:marTop w:val="0"/>
      <w:marBottom w:val="0"/>
      <w:divBdr>
        <w:top w:val="none" w:sz="0" w:space="0" w:color="auto"/>
        <w:left w:val="none" w:sz="0" w:space="0" w:color="auto"/>
        <w:bottom w:val="none" w:sz="0" w:space="0" w:color="auto"/>
        <w:right w:val="none" w:sz="0" w:space="0" w:color="auto"/>
      </w:divBdr>
      <w:divsChild>
        <w:div w:id="1253666528">
          <w:marLeft w:val="0"/>
          <w:marRight w:val="0"/>
          <w:marTop w:val="0"/>
          <w:marBottom w:val="0"/>
          <w:divBdr>
            <w:top w:val="none" w:sz="0" w:space="0" w:color="auto"/>
            <w:left w:val="none" w:sz="0" w:space="0" w:color="auto"/>
            <w:bottom w:val="none" w:sz="0" w:space="0" w:color="auto"/>
            <w:right w:val="none" w:sz="0" w:space="0" w:color="auto"/>
          </w:divBdr>
        </w:div>
      </w:divsChild>
    </w:div>
    <w:div w:id="812678042">
      <w:bodyDiv w:val="1"/>
      <w:marLeft w:val="0"/>
      <w:marRight w:val="0"/>
      <w:marTop w:val="0"/>
      <w:marBottom w:val="0"/>
      <w:divBdr>
        <w:top w:val="none" w:sz="0" w:space="0" w:color="auto"/>
        <w:left w:val="none" w:sz="0" w:space="0" w:color="auto"/>
        <w:bottom w:val="none" w:sz="0" w:space="0" w:color="auto"/>
        <w:right w:val="none" w:sz="0" w:space="0" w:color="auto"/>
      </w:divBdr>
      <w:divsChild>
        <w:div w:id="276571283">
          <w:marLeft w:val="0"/>
          <w:marRight w:val="0"/>
          <w:marTop w:val="0"/>
          <w:marBottom w:val="0"/>
          <w:divBdr>
            <w:top w:val="none" w:sz="0" w:space="0" w:color="auto"/>
            <w:left w:val="none" w:sz="0" w:space="0" w:color="auto"/>
            <w:bottom w:val="none" w:sz="0" w:space="0" w:color="auto"/>
            <w:right w:val="none" w:sz="0" w:space="0" w:color="auto"/>
          </w:divBdr>
          <w:divsChild>
            <w:div w:id="31001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71464">
      <w:bodyDiv w:val="1"/>
      <w:marLeft w:val="0"/>
      <w:marRight w:val="0"/>
      <w:marTop w:val="0"/>
      <w:marBottom w:val="0"/>
      <w:divBdr>
        <w:top w:val="none" w:sz="0" w:space="0" w:color="auto"/>
        <w:left w:val="none" w:sz="0" w:space="0" w:color="auto"/>
        <w:bottom w:val="none" w:sz="0" w:space="0" w:color="auto"/>
        <w:right w:val="none" w:sz="0" w:space="0" w:color="auto"/>
      </w:divBdr>
      <w:divsChild>
        <w:div w:id="2033412775">
          <w:marLeft w:val="0"/>
          <w:marRight w:val="0"/>
          <w:marTop w:val="0"/>
          <w:marBottom w:val="0"/>
          <w:divBdr>
            <w:top w:val="none" w:sz="0" w:space="0" w:color="auto"/>
            <w:left w:val="none" w:sz="0" w:space="0" w:color="auto"/>
            <w:bottom w:val="none" w:sz="0" w:space="0" w:color="auto"/>
            <w:right w:val="none" w:sz="0" w:space="0" w:color="auto"/>
          </w:divBdr>
        </w:div>
      </w:divsChild>
    </w:div>
    <w:div w:id="835339778">
      <w:bodyDiv w:val="1"/>
      <w:marLeft w:val="0"/>
      <w:marRight w:val="0"/>
      <w:marTop w:val="0"/>
      <w:marBottom w:val="0"/>
      <w:divBdr>
        <w:top w:val="none" w:sz="0" w:space="0" w:color="auto"/>
        <w:left w:val="none" w:sz="0" w:space="0" w:color="auto"/>
        <w:bottom w:val="none" w:sz="0" w:space="0" w:color="auto"/>
        <w:right w:val="none" w:sz="0" w:space="0" w:color="auto"/>
      </w:divBdr>
      <w:divsChild>
        <w:div w:id="2085102018">
          <w:marLeft w:val="0"/>
          <w:marRight w:val="0"/>
          <w:marTop w:val="0"/>
          <w:marBottom w:val="0"/>
          <w:divBdr>
            <w:top w:val="none" w:sz="0" w:space="0" w:color="auto"/>
            <w:left w:val="none" w:sz="0" w:space="0" w:color="auto"/>
            <w:bottom w:val="none" w:sz="0" w:space="0" w:color="auto"/>
            <w:right w:val="none" w:sz="0" w:space="0" w:color="auto"/>
          </w:divBdr>
        </w:div>
      </w:divsChild>
    </w:div>
    <w:div w:id="861550412">
      <w:bodyDiv w:val="1"/>
      <w:marLeft w:val="0"/>
      <w:marRight w:val="0"/>
      <w:marTop w:val="0"/>
      <w:marBottom w:val="0"/>
      <w:divBdr>
        <w:top w:val="none" w:sz="0" w:space="0" w:color="auto"/>
        <w:left w:val="none" w:sz="0" w:space="0" w:color="auto"/>
        <w:bottom w:val="none" w:sz="0" w:space="0" w:color="auto"/>
        <w:right w:val="none" w:sz="0" w:space="0" w:color="auto"/>
      </w:divBdr>
      <w:divsChild>
        <w:div w:id="840659143">
          <w:marLeft w:val="0"/>
          <w:marRight w:val="0"/>
          <w:marTop w:val="0"/>
          <w:marBottom w:val="0"/>
          <w:divBdr>
            <w:top w:val="none" w:sz="0" w:space="0" w:color="auto"/>
            <w:left w:val="none" w:sz="0" w:space="0" w:color="auto"/>
            <w:bottom w:val="none" w:sz="0" w:space="0" w:color="auto"/>
            <w:right w:val="none" w:sz="0" w:space="0" w:color="auto"/>
          </w:divBdr>
        </w:div>
      </w:divsChild>
    </w:div>
    <w:div w:id="911812586">
      <w:bodyDiv w:val="1"/>
      <w:marLeft w:val="0"/>
      <w:marRight w:val="0"/>
      <w:marTop w:val="0"/>
      <w:marBottom w:val="0"/>
      <w:divBdr>
        <w:top w:val="none" w:sz="0" w:space="0" w:color="auto"/>
        <w:left w:val="none" w:sz="0" w:space="0" w:color="auto"/>
        <w:bottom w:val="none" w:sz="0" w:space="0" w:color="auto"/>
        <w:right w:val="none" w:sz="0" w:space="0" w:color="auto"/>
      </w:divBdr>
      <w:divsChild>
        <w:div w:id="531722092">
          <w:marLeft w:val="0"/>
          <w:marRight w:val="0"/>
          <w:marTop w:val="0"/>
          <w:marBottom w:val="0"/>
          <w:divBdr>
            <w:top w:val="none" w:sz="0" w:space="0" w:color="auto"/>
            <w:left w:val="none" w:sz="0" w:space="0" w:color="auto"/>
            <w:bottom w:val="none" w:sz="0" w:space="0" w:color="auto"/>
            <w:right w:val="none" w:sz="0" w:space="0" w:color="auto"/>
          </w:divBdr>
        </w:div>
      </w:divsChild>
    </w:div>
    <w:div w:id="932517179">
      <w:bodyDiv w:val="1"/>
      <w:marLeft w:val="0"/>
      <w:marRight w:val="0"/>
      <w:marTop w:val="0"/>
      <w:marBottom w:val="0"/>
      <w:divBdr>
        <w:top w:val="none" w:sz="0" w:space="0" w:color="auto"/>
        <w:left w:val="none" w:sz="0" w:space="0" w:color="auto"/>
        <w:bottom w:val="none" w:sz="0" w:space="0" w:color="auto"/>
        <w:right w:val="none" w:sz="0" w:space="0" w:color="auto"/>
      </w:divBdr>
      <w:divsChild>
        <w:div w:id="1377004590">
          <w:marLeft w:val="0"/>
          <w:marRight w:val="0"/>
          <w:marTop w:val="0"/>
          <w:marBottom w:val="0"/>
          <w:divBdr>
            <w:top w:val="none" w:sz="0" w:space="0" w:color="auto"/>
            <w:left w:val="none" w:sz="0" w:space="0" w:color="auto"/>
            <w:bottom w:val="none" w:sz="0" w:space="0" w:color="auto"/>
            <w:right w:val="none" w:sz="0" w:space="0" w:color="auto"/>
          </w:divBdr>
        </w:div>
      </w:divsChild>
    </w:div>
    <w:div w:id="1036659469">
      <w:bodyDiv w:val="1"/>
      <w:marLeft w:val="0"/>
      <w:marRight w:val="0"/>
      <w:marTop w:val="0"/>
      <w:marBottom w:val="0"/>
      <w:divBdr>
        <w:top w:val="none" w:sz="0" w:space="0" w:color="auto"/>
        <w:left w:val="none" w:sz="0" w:space="0" w:color="auto"/>
        <w:bottom w:val="none" w:sz="0" w:space="0" w:color="auto"/>
        <w:right w:val="none" w:sz="0" w:space="0" w:color="auto"/>
      </w:divBdr>
      <w:divsChild>
        <w:div w:id="1999770040">
          <w:marLeft w:val="0"/>
          <w:marRight w:val="0"/>
          <w:marTop w:val="0"/>
          <w:marBottom w:val="0"/>
          <w:divBdr>
            <w:top w:val="none" w:sz="0" w:space="0" w:color="auto"/>
            <w:left w:val="none" w:sz="0" w:space="0" w:color="auto"/>
            <w:bottom w:val="none" w:sz="0" w:space="0" w:color="auto"/>
            <w:right w:val="none" w:sz="0" w:space="0" w:color="auto"/>
          </w:divBdr>
        </w:div>
      </w:divsChild>
    </w:div>
    <w:div w:id="1061057644">
      <w:bodyDiv w:val="1"/>
      <w:marLeft w:val="0"/>
      <w:marRight w:val="0"/>
      <w:marTop w:val="0"/>
      <w:marBottom w:val="0"/>
      <w:divBdr>
        <w:top w:val="none" w:sz="0" w:space="0" w:color="auto"/>
        <w:left w:val="none" w:sz="0" w:space="0" w:color="auto"/>
        <w:bottom w:val="none" w:sz="0" w:space="0" w:color="auto"/>
        <w:right w:val="none" w:sz="0" w:space="0" w:color="auto"/>
      </w:divBdr>
    </w:div>
    <w:div w:id="1096049195">
      <w:bodyDiv w:val="1"/>
      <w:marLeft w:val="0"/>
      <w:marRight w:val="0"/>
      <w:marTop w:val="0"/>
      <w:marBottom w:val="0"/>
      <w:divBdr>
        <w:top w:val="none" w:sz="0" w:space="0" w:color="auto"/>
        <w:left w:val="none" w:sz="0" w:space="0" w:color="auto"/>
        <w:bottom w:val="none" w:sz="0" w:space="0" w:color="auto"/>
        <w:right w:val="none" w:sz="0" w:space="0" w:color="auto"/>
      </w:divBdr>
      <w:divsChild>
        <w:div w:id="830562419">
          <w:marLeft w:val="0"/>
          <w:marRight w:val="0"/>
          <w:marTop w:val="0"/>
          <w:marBottom w:val="0"/>
          <w:divBdr>
            <w:top w:val="none" w:sz="0" w:space="0" w:color="auto"/>
            <w:left w:val="none" w:sz="0" w:space="0" w:color="auto"/>
            <w:bottom w:val="none" w:sz="0" w:space="0" w:color="auto"/>
            <w:right w:val="none" w:sz="0" w:space="0" w:color="auto"/>
          </w:divBdr>
        </w:div>
      </w:divsChild>
    </w:div>
    <w:div w:id="1116019343">
      <w:bodyDiv w:val="1"/>
      <w:marLeft w:val="0"/>
      <w:marRight w:val="0"/>
      <w:marTop w:val="0"/>
      <w:marBottom w:val="0"/>
      <w:divBdr>
        <w:top w:val="none" w:sz="0" w:space="0" w:color="auto"/>
        <w:left w:val="none" w:sz="0" w:space="0" w:color="auto"/>
        <w:bottom w:val="none" w:sz="0" w:space="0" w:color="auto"/>
        <w:right w:val="none" w:sz="0" w:space="0" w:color="auto"/>
      </w:divBdr>
      <w:divsChild>
        <w:div w:id="2112772788">
          <w:marLeft w:val="0"/>
          <w:marRight w:val="0"/>
          <w:marTop w:val="0"/>
          <w:marBottom w:val="0"/>
          <w:divBdr>
            <w:top w:val="none" w:sz="0" w:space="0" w:color="auto"/>
            <w:left w:val="none" w:sz="0" w:space="0" w:color="auto"/>
            <w:bottom w:val="none" w:sz="0" w:space="0" w:color="auto"/>
            <w:right w:val="none" w:sz="0" w:space="0" w:color="auto"/>
          </w:divBdr>
        </w:div>
      </w:divsChild>
    </w:div>
    <w:div w:id="1267999352">
      <w:bodyDiv w:val="1"/>
      <w:marLeft w:val="0"/>
      <w:marRight w:val="0"/>
      <w:marTop w:val="0"/>
      <w:marBottom w:val="0"/>
      <w:divBdr>
        <w:top w:val="none" w:sz="0" w:space="0" w:color="auto"/>
        <w:left w:val="none" w:sz="0" w:space="0" w:color="auto"/>
        <w:bottom w:val="none" w:sz="0" w:space="0" w:color="auto"/>
        <w:right w:val="none" w:sz="0" w:space="0" w:color="auto"/>
      </w:divBdr>
      <w:divsChild>
        <w:div w:id="1702123161">
          <w:marLeft w:val="0"/>
          <w:marRight w:val="0"/>
          <w:marTop w:val="0"/>
          <w:marBottom w:val="0"/>
          <w:divBdr>
            <w:top w:val="none" w:sz="0" w:space="0" w:color="auto"/>
            <w:left w:val="none" w:sz="0" w:space="0" w:color="auto"/>
            <w:bottom w:val="none" w:sz="0" w:space="0" w:color="auto"/>
            <w:right w:val="none" w:sz="0" w:space="0" w:color="auto"/>
          </w:divBdr>
        </w:div>
      </w:divsChild>
    </w:div>
    <w:div w:id="1392921056">
      <w:bodyDiv w:val="1"/>
      <w:marLeft w:val="0"/>
      <w:marRight w:val="0"/>
      <w:marTop w:val="0"/>
      <w:marBottom w:val="0"/>
      <w:divBdr>
        <w:top w:val="none" w:sz="0" w:space="0" w:color="auto"/>
        <w:left w:val="none" w:sz="0" w:space="0" w:color="auto"/>
        <w:bottom w:val="none" w:sz="0" w:space="0" w:color="auto"/>
        <w:right w:val="none" w:sz="0" w:space="0" w:color="auto"/>
      </w:divBdr>
    </w:div>
    <w:div w:id="1553034401">
      <w:bodyDiv w:val="1"/>
      <w:marLeft w:val="0"/>
      <w:marRight w:val="0"/>
      <w:marTop w:val="0"/>
      <w:marBottom w:val="0"/>
      <w:divBdr>
        <w:top w:val="none" w:sz="0" w:space="0" w:color="auto"/>
        <w:left w:val="none" w:sz="0" w:space="0" w:color="auto"/>
        <w:bottom w:val="none" w:sz="0" w:space="0" w:color="auto"/>
        <w:right w:val="none" w:sz="0" w:space="0" w:color="auto"/>
      </w:divBdr>
      <w:divsChild>
        <w:div w:id="115099518">
          <w:marLeft w:val="0"/>
          <w:marRight w:val="0"/>
          <w:marTop w:val="0"/>
          <w:marBottom w:val="0"/>
          <w:divBdr>
            <w:top w:val="none" w:sz="0" w:space="0" w:color="auto"/>
            <w:left w:val="none" w:sz="0" w:space="0" w:color="auto"/>
            <w:bottom w:val="none" w:sz="0" w:space="0" w:color="auto"/>
            <w:right w:val="none" w:sz="0" w:space="0" w:color="auto"/>
          </w:divBdr>
          <w:divsChild>
            <w:div w:id="187426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9582">
      <w:bodyDiv w:val="1"/>
      <w:marLeft w:val="0"/>
      <w:marRight w:val="0"/>
      <w:marTop w:val="0"/>
      <w:marBottom w:val="0"/>
      <w:divBdr>
        <w:top w:val="none" w:sz="0" w:space="0" w:color="auto"/>
        <w:left w:val="none" w:sz="0" w:space="0" w:color="auto"/>
        <w:bottom w:val="none" w:sz="0" w:space="0" w:color="auto"/>
        <w:right w:val="none" w:sz="0" w:space="0" w:color="auto"/>
      </w:divBdr>
      <w:divsChild>
        <w:div w:id="205458085">
          <w:marLeft w:val="0"/>
          <w:marRight w:val="0"/>
          <w:marTop w:val="0"/>
          <w:marBottom w:val="0"/>
          <w:divBdr>
            <w:top w:val="none" w:sz="0" w:space="0" w:color="auto"/>
            <w:left w:val="none" w:sz="0" w:space="0" w:color="auto"/>
            <w:bottom w:val="none" w:sz="0" w:space="0" w:color="auto"/>
            <w:right w:val="none" w:sz="0" w:space="0" w:color="auto"/>
          </w:divBdr>
        </w:div>
      </w:divsChild>
    </w:div>
    <w:div w:id="1712874106">
      <w:bodyDiv w:val="1"/>
      <w:marLeft w:val="0"/>
      <w:marRight w:val="0"/>
      <w:marTop w:val="0"/>
      <w:marBottom w:val="0"/>
      <w:divBdr>
        <w:top w:val="none" w:sz="0" w:space="0" w:color="auto"/>
        <w:left w:val="none" w:sz="0" w:space="0" w:color="auto"/>
        <w:bottom w:val="none" w:sz="0" w:space="0" w:color="auto"/>
        <w:right w:val="none" w:sz="0" w:space="0" w:color="auto"/>
      </w:divBdr>
    </w:div>
    <w:div w:id="1841312254">
      <w:bodyDiv w:val="1"/>
      <w:marLeft w:val="0"/>
      <w:marRight w:val="0"/>
      <w:marTop w:val="0"/>
      <w:marBottom w:val="0"/>
      <w:divBdr>
        <w:top w:val="none" w:sz="0" w:space="0" w:color="auto"/>
        <w:left w:val="none" w:sz="0" w:space="0" w:color="auto"/>
        <w:bottom w:val="none" w:sz="0" w:space="0" w:color="auto"/>
        <w:right w:val="none" w:sz="0" w:space="0" w:color="auto"/>
      </w:divBdr>
    </w:div>
    <w:div w:id="1953123099">
      <w:bodyDiv w:val="1"/>
      <w:marLeft w:val="0"/>
      <w:marRight w:val="0"/>
      <w:marTop w:val="0"/>
      <w:marBottom w:val="0"/>
      <w:divBdr>
        <w:top w:val="none" w:sz="0" w:space="0" w:color="auto"/>
        <w:left w:val="none" w:sz="0" w:space="0" w:color="auto"/>
        <w:bottom w:val="none" w:sz="0" w:space="0" w:color="auto"/>
        <w:right w:val="none" w:sz="0" w:space="0" w:color="auto"/>
      </w:divBdr>
      <w:divsChild>
        <w:div w:id="1844776023">
          <w:marLeft w:val="0"/>
          <w:marRight w:val="0"/>
          <w:marTop w:val="0"/>
          <w:marBottom w:val="0"/>
          <w:divBdr>
            <w:top w:val="none" w:sz="0" w:space="0" w:color="auto"/>
            <w:left w:val="none" w:sz="0" w:space="0" w:color="auto"/>
            <w:bottom w:val="none" w:sz="0" w:space="0" w:color="auto"/>
            <w:right w:val="none" w:sz="0" w:space="0" w:color="auto"/>
          </w:divBdr>
        </w:div>
      </w:divsChild>
    </w:div>
    <w:div w:id="1959800987">
      <w:bodyDiv w:val="1"/>
      <w:marLeft w:val="0"/>
      <w:marRight w:val="0"/>
      <w:marTop w:val="0"/>
      <w:marBottom w:val="0"/>
      <w:divBdr>
        <w:top w:val="none" w:sz="0" w:space="0" w:color="auto"/>
        <w:left w:val="none" w:sz="0" w:space="0" w:color="auto"/>
        <w:bottom w:val="none" w:sz="0" w:space="0" w:color="auto"/>
        <w:right w:val="none" w:sz="0" w:space="0" w:color="auto"/>
      </w:divBdr>
      <w:divsChild>
        <w:div w:id="1060520511">
          <w:marLeft w:val="0"/>
          <w:marRight w:val="0"/>
          <w:marTop w:val="0"/>
          <w:marBottom w:val="0"/>
          <w:divBdr>
            <w:top w:val="none" w:sz="0" w:space="0" w:color="auto"/>
            <w:left w:val="none" w:sz="0" w:space="0" w:color="auto"/>
            <w:bottom w:val="none" w:sz="0" w:space="0" w:color="auto"/>
            <w:right w:val="none" w:sz="0" w:space="0" w:color="auto"/>
          </w:divBdr>
        </w:div>
      </w:divsChild>
    </w:div>
    <w:div w:id="1964193920">
      <w:bodyDiv w:val="1"/>
      <w:marLeft w:val="0"/>
      <w:marRight w:val="0"/>
      <w:marTop w:val="0"/>
      <w:marBottom w:val="0"/>
      <w:divBdr>
        <w:top w:val="none" w:sz="0" w:space="0" w:color="auto"/>
        <w:left w:val="none" w:sz="0" w:space="0" w:color="auto"/>
        <w:bottom w:val="none" w:sz="0" w:space="0" w:color="auto"/>
        <w:right w:val="none" w:sz="0" w:space="0" w:color="auto"/>
      </w:divBdr>
      <w:divsChild>
        <w:div w:id="1370838045">
          <w:marLeft w:val="0"/>
          <w:marRight w:val="0"/>
          <w:marTop w:val="0"/>
          <w:marBottom w:val="0"/>
          <w:divBdr>
            <w:top w:val="none" w:sz="0" w:space="0" w:color="auto"/>
            <w:left w:val="none" w:sz="0" w:space="0" w:color="auto"/>
            <w:bottom w:val="none" w:sz="0" w:space="0" w:color="auto"/>
            <w:right w:val="none" w:sz="0" w:space="0" w:color="auto"/>
          </w:divBdr>
        </w:div>
      </w:divsChild>
    </w:div>
    <w:div w:id="1987978147">
      <w:bodyDiv w:val="1"/>
      <w:marLeft w:val="0"/>
      <w:marRight w:val="0"/>
      <w:marTop w:val="0"/>
      <w:marBottom w:val="0"/>
      <w:divBdr>
        <w:top w:val="none" w:sz="0" w:space="0" w:color="auto"/>
        <w:left w:val="none" w:sz="0" w:space="0" w:color="auto"/>
        <w:bottom w:val="none" w:sz="0" w:space="0" w:color="auto"/>
        <w:right w:val="none" w:sz="0" w:space="0" w:color="auto"/>
      </w:divBdr>
    </w:div>
    <w:div w:id="1991471463">
      <w:bodyDiv w:val="1"/>
      <w:marLeft w:val="0"/>
      <w:marRight w:val="0"/>
      <w:marTop w:val="0"/>
      <w:marBottom w:val="0"/>
      <w:divBdr>
        <w:top w:val="none" w:sz="0" w:space="0" w:color="auto"/>
        <w:left w:val="none" w:sz="0" w:space="0" w:color="auto"/>
        <w:bottom w:val="none" w:sz="0" w:space="0" w:color="auto"/>
        <w:right w:val="none" w:sz="0" w:space="0" w:color="auto"/>
      </w:divBdr>
      <w:divsChild>
        <w:div w:id="1039748064">
          <w:marLeft w:val="0"/>
          <w:marRight w:val="0"/>
          <w:marTop w:val="0"/>
          <w:marBottom w:val="0"/>
          <w:divBdr>
            <w:top w:val="none" w:sz="0" w:space="0" w:color="auto"/>
            <w:left w:val="none" w:sz="0" w:space="0" w:color="auto"/>
            <w:bottom w:val="none" w:sz="0" w:space="0" w:color="auto"/>
            <w:right w:val="none" w:sz="0" w:space="0" w:color="auto"/>
          </w:divBdr>
        </w:div>
      </w:divsChild>
    </w:div>
    <w:div w:id="2001813224">
      <w:bodyDiv w:val="1"/>
      <w:marLeft w:val="0"/>
      <w:marRight w:val="0"/>
      <w:marTop w:val="0"/>
      <w:marBottom w:val="0"/>
      <w:divBdr>
        <w:top w:val="none" w:sz="0" w:space="0" w:color="auto"/>
        <w:left w:val="none" w:sz="0" w:space="0" w:color="auto"/>
        <w:bottom w:val="none" w:sz="0" w:space="0" w:color="auto"/>
        <w:right w:val="none" w:sz="0" w:space="0" w:color="auto"/>
      </w:divBdr>
    </w:div>
    <w:div w:id="2016108228">
      <w:bodyDiv w:val="1"/>
      <w:marLeft w:val="0"/>
      <w:marRight w:val="0"/>
      <w:marTop w:val="0"/>
      <w:marBottom w:val="0"/>
      <w:divBdr>
        <w:top w:val="none" w:sz="0" w:space="0" w:color="auto"/>
        <w:left w:val="none" w:sz="0" w:space="0" w:color="auto"/>
        <w:bottom w:val="none" w:sz="0" w:space="0" w:color="auto"/>
        <w:right w:val="none" w:sz="0" w:space="0" w:color="auto"/>
      </w:divBdr>
      <w:divsChild>
        <w:div w:id="2126732107">
          <w:marLeft w:val="0"/>
          <w:marRight w:val="0"/>
          <w:marTop w:val="0"/>
          <w:marBottom w:val="0"/>
          <w:divBdr>
            <w:top w:val="none" w:sz="0" w:space="0" w:color="auto"/>
            <w:left w:val="none" w:sz="0" w:space="0" w:color="auto"/>
            <w:bottom w:val="none" w:sz="0" w:space="0" w:color="auto"/>
            <w:right w:val="none" w:sz="0" w:space="0" w:color="auto"/>
          </w:divBdr>
        </w:div>
      </w:divsChild>
    </w:div>
    <w:div w:id="2026051067">
      <w:bodyDiv w:val="1"/>
      <w:marLeft w:val="0"/>
      <w:marRight w:val="0"/>
      <w:marTop w:val="0"/>
      <w:marBottom w:val="0"/>
      <w:divBdr>
        <w:top w:val="none" w:sz="0" w:space="0" w:color="auto"/>
        <w:left w:val="none" w:sz="0" w:space="0" w:color="auto"/>
        <w:bottom w:val="none" w:sz="0" w:space="0" w:color="auto"/>
        <w:right w:val="none" w:sz="0" w:space="0" w:color="auto"/>
      </w:divBdr>
      <w:divsChild>
        <w:div w:id="1293444420">
          <w:marLeft w:val="0"/>
          <w:marRight w:val="0"/>
          <w:marTop w:val="0"/>
          <w:marBottom w:val="0"/>
          <w:divBdr>
            <w:top w:val="none" w:sz="0" w:space="0" w:color="auto"/>
            <w:left w:val="none" w:sz="0" w:space="0" w:color="auto"/>
            <w:bottom w:val="none" w:sz="0" w:space="0" w:color="auto"/>
            <w:right w:val="none" w:sz="0" w:space="0" w:color="auto"/>
          </w:divBdr>
        </w:div>
      </w:divsChild>
    </w:div>
    <w:div w:id="2056467679">
      <w:bodyDiv w:val="1"/>
      <w:marLeft w:val="0"/>
      <w:marRight w:val="0"/>
      <w:marTop w:val="0"/>
      <w:marBottom w:val="0"/>
      <w:divBdr>
        <w:top w:val="none" w:sz="0" w:space="0" w:color="auto"/>
        <w:left w:val="none" w:sz="0" w:space="0" w:color="auto"/>
        <w:bottom w:val="none" w:sz="0" w:space="0" w:color="auto"/>
        <w:right w:val="none" w:sz="0" w:space="0" w:color="auto"/>
      </w:divBdr>
      <w:divsChild>
        <w:div w:id="214704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aboutamazon.com/climate-solutions/carbon-free-energy" TargetMode="External"/><Relationship Id="rId18" Type="http://schemas.openxmlformats.org/officeDocument/2006/relationships/hyperlink" Target="https://www.emarketer.com/content/where-do-us-consumers-begin-their-product-searches" TargetMode="External"/><Relationship Id="rId26" Type="http://schemas.openxmlformats.org/officeDocument/2006/relationships/hyperlink" Target="https://marketingmaverick.io/p/complete-marketing-case-study-on-amazon" TargetMode="External"/><Relationship Id="rId39" Type="http://schemas.openxmlformats.org/officeDocument/2006/relationships/fontTable" Target="fontTable.xml"/><Relationship Id="rId21" Type="http://schemas.openxmlformats.org/officeDocument/2006/relationships/hyperlink" Target="https://www.imf.org/en/Publications/WEO/Issues/2025/01/17/world-economic-outlook-update-january-2025" TargetMode="External"/><Relationship Id="rId34" Type="http://schemas.openxmlformats.org/officeDocument/2006/relationships/hyperlink" Target="https://www.statista.com/statistics/1464749/gen-z-millennial-consumers-driven-by-sustainability-u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mpaignmonitor.com/resources/knowledge-base/should-you-personalize-your-subject-lines/" TargetMode="External"/><Relationship Id="rId25" Type="http://schemas.openxmlformats.org/officeDocument/2006/relationships/hyperlink" Target="https://www.marketplacepulse.com/stats/amazon-advertising-services-sales" TargetMode="External"/><Relationship Id="rId33" Type="http://schemas.openxmlformats.org/officeDocument/2006/relationships/hyperlink" Target="https://www.campaignindia.in/article/amazon-becomes-biggest-advertiser-in-history-with-record-16-9bn-spend/475678"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bigmarketing.com/what-is-physical-evidence-in-marketing/" TargetMode="External"/><Relationship Id="rId20" Type="http://schemas.openxmlformats.org/officeDocument/2006/relationships/hyperlink" Target="https://feedvisor.com/university/a9-search-engine/" TargetMode="External"/><Relationship Id="rId29" Type="http://schemas.openxmlformats.org/officeDocument/2006/relationships/hyperlink" Target="https://www.yaguara.co/amazon-prime-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unglescout.com/resources/articles/amazon-statistics-2024/" TargetMode="External"/><Relationship Id="rId32" Type="http://schemas.openxmlformats.org/officeDocument/2006/relationships/hyperlink" Target="https://sequencecommerce.com/amazon-advertising-statistics/" TargetMode="External"/><Relationship Id="rId37" Type="http://schemas.openxmlformats.org/officeDocument/2006/relationships/hyperlink" Target="https://www.cnbc.com/2024/10/31/amazons-advertising-business-grew-19percent-in-the-third-quarter.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ustainability.aboutamazon.com/climate-solutions" TargetMode="External"/><Relationship Id="rId23" Type="http://schemas.openxmlformats.org/officeDocument/2006/relationships/hyperlink" Target="https://www.adweek.com/commerce/amazons-ad-revenue-was-56-billion-last-year/" TargetMode="External"/><Relationship Id="rId28" Type="http://schemas.openxmlformats.org/officeDocument/2006/relationships/hyperlink" Target="https://mediabrief.com/amazon-retail-media-ad-revenue-2025-forecast/" TargetMode="External"/><Relationship Id="rId36" Type="http://schemas.openxmlformats.org/officeDocument/2006/relationships/hyperlink" Target="https://www.gapbodhitaru.org/res/articles/(71-80)%20SCROLLING%20TO%20SHOPPING%20A%20CASE%20STUDY%20OF%20AMAZON'S%20SOCIAL%20MEDIA%20MARKETING.pdf" TargetMode="External"/><Relationship Id="rId10" Type="http://schemas.openxmlformats.org/officeDocument/2006/relationships/image" Target="media/image3.png"/><Relationship Id="rId19" Type="http://schemas.openxmlformats.org/officeDocument/2006/relationships/hyperlink" Target="https://www.emarketer.com/chart/264573/marketing-channels-that-have-most-impact-on-multichannel-strategy-according-us-b2b-marketers-april-2023-of-respondents" TargetMode="External"/><Relationship Id="rId31" Type="http://schemas.openxmlformats.org/officeDocument/2006/relationships/hyperlink" Target="https://www.emailmonday.com/email-marketing-roi-statistic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ustainability.aboutamazon.com/2021-sustainability-report.pdf" TargetMode="External"/><Relationship Id="rId22" Type="http://schemas.openxmlformats.org/officeDocument/2006/relationships/hyperlink" Target="https://carboncredits.com/amazon-unveils-carbon-credit-investment-service-a-game-changer-for-corporate-sustainability/" TargetMode="External"/><Relationship Id="rId27" Type="http://schemas.openxmlformats.org/officeDocument/2006/relationships/hyperlink" Target="https://www.forbes.com/sites/tommcgee/2017/06/16/amazon-and-whole-foods-prime-time-for-omnichannel-commerce/" TargetMode="External"/><Relationship Id="rId30" Type="http://schemas.openxmlformats.org/officeDocument/2006/relationships/hyperlink" Target="https://learn.g2.com/amazon-statistics" TargetMode="External"/><Relationship Id="rId35" Type="http://schemas.openxmlformats.org/officeDocument/2006/relationships/hyperlink" Target="https://www.supdropshipping.com/amazon-competitor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C5BA9-CB7C-4242-8026-053087326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21</Pages>
  <Words>5512</Words>
  <Characters>31419</Characters>
  <Application>Microsoft Office Word</Application>
  <DocSecurity>0</DocSecurity>
  <Lines>261</Lines>
  <Paragraphs>73</Paragraphs>
  <ScaleCrop>false</ScaleCrop>
  <Company/>
  <LinksUpToDate>false</LinksUpToDate>
  <CharactersWithSpaces>36858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Hrushikesk Goud</cp:lastModifiedBy>
  <cp:revision>2</cp:revision>
  <dcterms:created xsi:type="dcterms:W3CDTF">2025-07-17T08:44:00Z</dcterms:created>
  <dcterms:modified xsi:type="dcterms:W3CDTF">2025-07-24T22:35:00Z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d6866354-1d6a-4d88-9f9f-fc5b12ad196e</vt:lpwstr>
  </property>
</Properties>
</file>