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905899" w14:textId="127C09EC" w:rsidR="000E6706" w:rsidRPr="0028706F" w:rsidRDefault="004461EF" w:rsidP="0028706F">
      <w:pPr>
        <w:spacing w:line="360" w:lineRule="auto"/>
        <w:jc w:val="center"/>
        <w:rPr>
          <w:rFonts w:ascii="Times New Roman" w:hAnsi="Times New Roman"/>
          <w:b/>
          <w:szCs w:val="24"/>
        </w:rPr>
      </w:pPr>
      <w:r w:rsidRPr="0028706F">
        <w:rPr>
          <w:rFonts w:ascii="Times New Roman" w:hAnsi="Times New Roman"/>
          <w:b/>
          <w:szCs w:val="24"/>
        </w:rPr>
        <w:t xml:space="preserve"> </w:t>
      </w:r>
    </w:p>
    <w:p w14:paraId="55AD859D" w14:textId="54CB4440" w:rsidR="00402BE1" w:rsidRDefault="003B49FF" w:rsidP="004D14ED">
      <w:pPr>
        <w:spacing w:after="200" w:line="360" w:lineRule="auto"/>
        <w:rPr>
          <w:rFonts w:ascii="Times New Roman" w:hAnsi="Times New Roman"/>
          <w:b/>
          <w:szCs w:val="24"/>
        </w:rPr>
      </w:pPr>
      <w:r>
        <w:rPr>
          <w:rFonts w:ascii="Times New Roman" w:hAnsi="Times New Roman"/>
          <w:b/>
          <w:szCs w:val="24"/>
        </w:rPr>
        <w:t xml:space="preserve">                                                  </w:t>
      </w:r>
      <w:r w:rsidR="00402BE1" w:rsidRPr="0028706F">
        <w:rPr>
          <w:rFonts w:ascii="Times New Roman" w:hAnsi="Times New Roman"/>
          <w:b/>
          <w:szCs w:val="24"/>
        </w:rPr>
        <w:t>Human Resource Management</w:t>
      </w:r>
    </w:p>
    <w:p w14:paraId="797E4632" w14:textId="1825090D" w:rsidR="005D481A" w:rsidRPr="0028706F" w:rsidRDefault="005D481A" w:rsidP="004D14ED">
      <w:pPr>
        <w:spacing w:after="200" w:line="360" w:lineRule="auto"/>
        <w:rPr>
          <w:rFonts w:ascii="Times New Roman" w:hAnsi="Times New Roman"/>
          <w:b/>
          <w:szCs w:val="24"/>
        </w:rPr>
      </w:pPr>
      <w:r>
        <w:rPr>
          <w:rFonts w:ascii="Times New Roman" w:hAnsi="Times New Roman"/>
          <w:b/>
          <w:szCs w:val="24"/>
        </w:rPr>
        <w:t xml:space="preserve">                                                              </w:t>
      </w:r>
      <w:r w:rsidR="00E805B5">
        <w:rPr>
          <w:rFonts w:ascii="Times New Roman" w:hAnsi="Times New Roman"/>
          <w:b/>
          <w:szCs w:val="24"/>
        </w:rPr>
        <w:t>BMMB7007</w:t>
      </w:r>
    </w:p>
    <w:p w14:paraId="7CEBADD3" w14:textId="4F1DD02D" w:rsidR="00402BE1" w:rsidRDefault="00E805B5" w:rsidP="00E805B5">
      <w:pPr>
        <w:spacing w:line="360" w:lineRule="auto"/>
        <w:rPr>
          <w:rFonts w:ascii="Times New Roman" w:hAnsi="Times New Roman"/>
          <w:b/>
          <w:szCs w:val="24"/>
        </w:rPr>
      </w:pPr>
      <w:r>
        <w:rPr>
          <w:rFonts w:ascii="Times New Roman" w:hAnsi="Times New Roman"/>
          <w:b/>
          <w:szCs w:val="24"/>
        </w:rPr>
        <w:t xml:space="preserve">                                                      </w:t>
      </w:r>
      <w:r w:rsidR="00402BE1" w:rsidRPr="0028706F">
        <w:rPr>
          <w:rFonts w:ascii="Times New Roman" w:hAnsi="Times New Roman"/>
          <w:b/>
          <w:szCs w:val="24"/>
        </w:rPr>
        <w:t xml:space="preserve">Assignment 1: Report </w:t>
      </w:r>
    </w:p>
    <w:p w14:paraId="3142DE24" w14:textId="77777777" w:rsidR="00E65BC7" w:rsidRDefault="00E65BC7" w:rsidP="00E65BC7">
      <w:pPr>
        <w:spacing w:line="360" w:lineRule="auto"/>
        <w:rPr>
          <w:rFonts w:ascii="Times New Roman" w:hAnsi="Times New Roman"/>
          <w:b/>
          <w:szCs w:val="24"/>
        </w:rPr>
      </w:pPr>
    </w:p>
    <w:p w14:paraId="5217AC4D" w14:textId="77777777" w:rsidR="00E65BC7" w:rsidRDefault="00E65BC7" w:rsidP="00E65BC7">
      <w:pPr>
        <w:spacing w:line="360" w:lineRule="auto"/>
        <w:rPr>
          <w:rFonts w:ascii="Times New Roman" w:hAnsi="Times New Roman"/>
          <w:b/>
          <w:szCs w:val="24"/>
        </w:rPr>
      </w:pPr>
    </w:p>
    <w:p w14:paraId="581D5443" w14:textId="77777777" w:rsidR="00E65BC7" w:rsidRDefault="00E65BC7" w:rsidP="00E65BC7">
      <w:pPr>
        <w:spacing w:line="360" w:lineRule="auto"/>
        <w:rPr>
          <w:rFonts w:ascii="Times New Roman" w:hAnsi="Times New Roman"/>
          <w:b/>
          <w:szCs w:val="24"/>
        </w:rPr>
      </w:pPr>
    </w:p>
    <w:p w14:paraId="5CF95F58" w14:textId="5C201213" w:rsidR="00E65BC7" w:rsidRDefault="00077007" w:rsidP="00E65BC7">
      <w:pPr>
        <w:spacing w:line="360" w:lineRule="auto"/>
        <w:rPr>
          <w:rFonts w:ascii="Times New Roman" w:hAnsi="Times New Roman"/>
          <w:b/>
          <w:szCs w:val="24"/>
        </w:rPr>
      </w:pPr>
      <w:r>
        <w:rPr>
          <w:rFonts w:ascii="Times New Roman" w:hAnsi="Times New Roman"/>
          <w:b/>
          <w:szCs w:val="24"/>
        </w:rPr>
        <w:t xml:space="preserve">NAME      </w:t>
      </w:r>
      <w:r w:rsidR="0017147C">
        <w:rPr>
          <w:rFonts w:ascii="Times New Roman" w:hAnsi="Times New Roman"/>
          <w:b/>
          <w:szCs w:val="24"/>
        </w:rPr>
        <w:t xml:space="preserve">                 </w:t>
      </w:r>
      <w:proofErr w:type="gramStart"/>
      <w:r w:rsidR="0017147C">
        <w:rPr>
          <w:rFonts w:ascii="Times New Roman" w:hAnsi="Times New Roman"/>
          <w:b/>
          <w:szCs w:val="24"/>
        </w:rPr>
        <w:t xml:space="preserve"> </w:t>
      </w:r>
      <w:r>
        <w:rPr>
          <w:rFonts w:ascii="Times New Roman" w:hAnsi="Times New Roman"/>
          <w:b/>
          <w:szCs w:val="24"/>
        </w:rPr>
        <w:t xml:space="preserve"> :ADARSH</w:t>
      </w:r>
      <w:proofErr w:type="gramEnd"/>
      <w:r>
        <w:rPr>
          <w:rFonts w:ascii="Times New Roman" w:hAnsi="Times New Roman"/>
          <w:b/>
          <w:szCs w:val="24"/>
        </w:rPr>
        <w:t xml:space="preserve"> BIJU</w:t>
      </w:r>
    </w:p>
    <w:p w14:paraId="421B6D18" w14:textId="77777777" w:rsidR="0033767E" w:rsidRDefault="0033767E" w:rsidP="00E65BC7">
      <w:pPr>
        <w:spacing w:line="360" w:lineRule="auto"/>
        <w:rPr>
          <w:rFonts w:ascii="Times New Roman" w:hAnsi="Times New Roman"/>
          <w:b/>
          <w:szCs w:val="24"/>
        </w:rPr>
      </w:pPr>
    </w:p>
    <w:p w14:paraId="04CD0184" w14:textId="40F2EA83" w:rsidR="0017147C" w:rsidRDefault="0017147C" w:rsidP="00E65BC7">
      <w:pPr>
        <w:spacing w:line="360" w:lineRule="auto"/>
        <w:rPr>
          <w:rFonts w:ascii="Times New Roman" w:hAnsi="Times New Roman"/>
          <w:b/>
          <w:szCs w:val="24"/>
        </w:rPr>
      </w:pPr>
      <w:r>
        <w:rPr>
          <w:rFonts w:ascii="Times New Roman" w:hAnsi="Times New Roman"/>
          <w:b/>
          <w:szCs w:val="24"/>
        </w:rPr>
        <w:t xml:space="preserve">STUDENT </w:t>
      </w:r>
      <w:proofErr w:type="gramStart"/>
      <w:r>
        <w:rPr>
          <w:rFonts w:ascii="Times New Roman" w:hAnsi="Times New Roman"/>
          <w:b/>
          <w:szCs w:val="24"/>
        </w:rPr>
        <w:t>NUMBER  :</w:t>
      </w:r>
      <w:proofErr w:type="gramEnd"/>
      <w:r w:rsidR="0033767E">
        <w:rPr>
          <w:rFonts w:ascii="Times New Roman" w:hAnsi="Times New Roman"/>
          <w:b/>
          <w:szCs w:val="24"/>
        </w:rPr>
        <w:t>2210543</w:t>
      </w:r>
    </w:p>
    <w:p w14:paraId="2621794B" w14:textId="77777777" w:rsidR="00E65BC7" w:rsidRDefault="00E65BC7" w:rsidP="0028706F">
      <w:pPr>
        <w:spacing w:line="360" w:lineRule="auto"/>
        <w:jc w:val="center"/>
        <w:rPr>
          <w:rFonts w:ascii="Times New Roman" w:hAnsi="Times New Roman"/>
          <w:b/>
          <w:szCs w:val="24"/>
        </w:rPr>
      </w:pPr>
    </w:p>
    <w:p w14:paraId="6F8A8B31" w14:textId="77777777" w:rsidR="00E65BC7" w:rsidRDefault="00E65BC7" w:rsidP="0028706F">
      <w:pPr>
        <w:spacing w:line="360" w:lineRule="auto"/>
        <w:jc w:val="center"/>
        <w:rPr>
          <w:rFonts w:ascii="Times New Roman" w:hAnsi="Times New Roman"/>
          <w:b/>
          <w:szCs w:val="24"/>
        </w:rPr>
      </w:pPr>
    </w:p>
    <w:p w14:paraId="08AA8A52" w14:textId="77777777" w:rsidR="00E65BC7" w:rsidRDefault="00E65BC7" w:rsidP="0028706F">
      <w:pPr>
        <w:spacing w:line="360" w:lineRule="auto"/>
        <w:jc w:val="center"/>
        <w:rPr>
          <w:rFonts w:ascii="Times New Roman" w:hAnsi="Times New Roman"/>
          <w:b/>
          <w:szCs w:val="24"/>
        </w:rPr>
      </w:pPr>
    </w:p>
    <w:p w14:paraId="53BAEE4C" w14:textId="77777777" w:rsidR="00E65BC7" w:rsidRDefault="00E65BC7" w:rsidP="0028706F">
      <w:pPr>
        <w:spacing w:line="360" w:lineRule="auto"/>
        <w:jc w:val="center"/>
        <w:rPr>
          <w:rFonts w:ascii="Times New Roman" w:hAnsi="Times New Roman"/>
          <w:b/>
          <w:szCs w:val="24"/>
        </w:rPr>
      </w:pPr>
    </w:p>
    <w:p w14:paraId="5FC259F0" w14:textId="77777777" w:rsidR="00E65BC7" w:rsidRPr="0028706F" w:rsidRDefault="00E65BC7" w:rsidP="0028706F">
      <w:pPr>
        <w:spacing w:line="360" w:lineRule="auto"/>
        <w:jc w:val="center"/>
        <w:rPr>
          <w:rFonts w:ascii="Times New Roman" w:hAnsi="Times New Roman"/>
          <w:b/>
          <w:szCs w:val="24"/>
        </w:rPr>
      </w:pPr>
    </w:p>
    <w:p w14:paraId="13D024DD" w14:textId="55826545" w:rsidR="00E65BC7" w:rsidRPr="0028706F" w:rsidRDefault="000E6706" w:rsidP="0028706F">
      <w:pPr>
        <w:spacing w:after="200" w:line="360" w:lineRule="auto"/>
        <w:rPr>
          <w:rFonts w:ascii="Times New Roman" w:hAnsi="Times New Roman"/>
          <w:b/>
          <w:szCs w:val="24"/>
        </w:rPr>
      </w:pPr>
      <w:r w:rsidRPr="0028706F">
        <w:rPr>
          <w:rFonts w:ascii="Times New Roman" w:hAnsi="Times New Roman"/>
          <w:b/>
          <w:szCs w:val="24"/>
        </w:rPr>
        <w:br w:type="page"/>
      </w:r>
    </w:p>
    <w:sdt>
      <w:sdtPr>
        <w:rPr>
          <w:rFonts w:ascii="Arial" w:eastAsia="Times New Roman" w:hAnsi="Arial"/>
          <w:b w:val="0"/>
          <w:bCs w:val="0"/>
          <w:color w:val="auto"/>
          <w:szCs w:val="20"/>
          <w:lang w:val="en-GB" w:eastAsia="en-GB"/>
        </w:rPr>
        <w:id w:val="2286823"/>
        <w:docPartObj>
          <w:docPartGallery w:val="Table of Contents"/>
          <w:docPartUnique/>
        </w:docPartObj>
      </w:sdtPr>
      <w:sdtContent>
        <w:p w14:paraId="407B3FA7" w14:textId="77777777" w:rsidR="00B418A3" w:rsidRPr="0028706F" w:rsidRDefault="00B418A3" w:rsidP="0028706F">
          <w:pPr>
            <w:pStyle w:val="TOCHeading"/>
            <w:spacing w:line="360" w:lineRule="auto"/>
          </w:pPr>
          <w:r w:rsidRPr="0028706F">
            <w:t>Table of Contents</w:t>
          </w:r>
        </w:p>
        <w:p w14:paraId="57EE7B3B" w14:textId="362D7669" w:rsidR="000114FC" w:rsidRPr="00CF0A44" w:rsidRDefault="00B418A3">
          <w:pPr>
            <w:pStyle w:val="TOC1"/>
            <w:tabs>
              <w:tab w:val="right" w:leader="dot" w:pos="9350"/>
            </w:tabs>
            <w:rPr>
              <w:rFonts w:asciiTheme="minorHAnsi" w:eastAsiaTheme="minorEastAsia" w:hAnsiTheme="minorHAnsi" w:cstheme="minorBidi"/>
              <w:noProof/>
              <w:sz w:val="22"/>
              <w:szCs w:val="22"/>
              <w:lang w:val="en-IN" w:eastAsia="en-IN"/>
            </w:rPr>
          </w:pPr>
          <w:r w:rsidRPr="0028706F">
            <w:rPr>
              <w:rFonts w:ascii="Times New Roman" w:hAnsi="Times New Roman"/>
              <w:szCs w:val="24"/>
            </w:rPr>
            <w:fldChar w:fldCharType="begin"/>
          </w:r>
          <w:r w:rsidRPr="0028706F">
            <w:rPr>
              <w:rFonts w:ascii="Times New Roman" w:hAnsi="Times New Roman"/>
              <w:szCs w:val="24"/>
            </w:rPr>
            <w:instrText xml:space="preserve"> TOC \o "1-3" \h \z \u </w:instrText>
          </w:r>
          <w:r w:rsidRPr="0028706F">
            <w:rPr>
              <w:rFonts w:ascii="Times New Roman" w:hAnsi="Times New Roman"/>
              <w:szCs w:val="24"/>
            </w:rPr>
            <w:fldChar w:fldCharType="separate"/>
          </w:r>
          <w:r w:rsidR="006E09B4">
            <w:rPr>
              <w:rStyle w:val="Hyperlink"/>
              <w:noProof/>
            </w:rPr>
            <w:t xml:space="preserve"> </w:t>
          </w:r>
          <w:r w:rsidR="00B14424">
            <w:rPr>
              <w:rStyle w:val="Hyperlink"/>
              <w:noProof/>
              <w:color w:val="auto"/>
            </w:rPr>
            <w:t>Introduction……………………………………………………………………………………</w:t>
          </w:r>
          <w:r w:rsidR="00263FF2">
            <w:rPr>
              <w:rStyle w:val="Hyperlink"/>
              <w:noProof/>
              <w:color w:val="auto"/>
            </w:rPr>
            <w:t>3</w:t>
          </w:r>
        </w:p>
        <w:p w14:paraId="72FA6E5B" w14:textId="1AC1B202" w:rsidR="000114FC" w:rsidRDefault="000114FC">
          <w:pPr>
            <w:pStyle w:val="TOC2"/>
            <w:tabs>
              <w:tab w:val="left" w:pos="880"/>
              <w:tab w:val="right" w:leader="dot" w:pos="9350"/>
            </w:tabs>
            <w:rPr>
              <w:rFonts w:asciiTheme="minorHAnsi" w:eastAsiaTheme="minorEastAsia" w:hAnsiTheme="minorHAnsi" w:cstheme="minorBidi"/>
              <w:noProof/>
              <w:sz w:val="22"/>
              <w:szCs w:val="22"/>
              <w:lang w:val="en-IN" w:eastAsia="en-IN"/>
            </w:rPr>
          </w:pPr>
          <w:hyperlink w:anchor="_Toc120834302" w:history="1">
            <w:r w:rsidRPr="00656D78">
              <w:rPr>
                <w:rStyle w:val="Hyperlink"/>
                <w:noProof/>
              </w:rPr>
              <w:t>A.</w:t>
            </w:r>
            <w:r>
              <w:rPr>
                <w:rFonts w:asciiTheme="minorHAnsi" w:eastAsiaTheme="minorEastAsia" w:hAnsiTheme="minorHAnsi" w:cstheme="minorBidi"/>
                <w:noProof/>
                <w:sz w:val="22"/>
                <w:szCs w:val="22"/>
                <w:lang w:val="en-IN" w:eastAsia="en-IN"/>
              </w:rPr>
              <w:tab/>
            </w:r>
            <w:r w:rsidRPr="00656D78">
              <w:rPr>
                <w:rStyle w:val="Hyperlink"/>
                <w:noProof/>
              </w:rPr>
              <w:t>Training and development</w:t>
            </w:r>
            <w:r>
              <w:rPr>
                <w:noProof/>
                <w:webHidden/>
              </w:rPr>
              <w:tab/>
            </w:r>
            <w:r>
              <w:rPr>
                <w:noProof/>
                <w:webHidden/>
              </w:rPr>
              <w:fldChar w:fldCharType="begin"/>
            </w:r>
            <w:r>
              <w:rPr>
                <w:noProof/>
                <w:webHidden/>
              </w:rPr>
              <w:instrText xml:space="preserve"> PAGEREF _Toc120834302 \h </w:instrText>
            </w:r>
            <w:r>
              <w:rPr>
                <w:noProof/>
                <w:webHidden/>
              </w:rPr>
            </w:r>
            <w:r>
              <w:rPr>
                <w:noProof/>
                <w:webHidden/>
              </w:rPr>
              <w:fldChar w:fldCharType="separate"/>
            </w:r>
            <w:r>
              <w:rPr>
                <w:noProof/>
                <w:webHidden/>
              </w:rPr>
              <w:t>4</w:t>
            </w:r>
            <w:r>
              <w:rPr>
                <w:noProof/>
                <w:webHidden/>
              </w:rPr>
              <w:fldChar w:fldCharType="end"/>
            </w:r>
          </w:hyperlink>
        </w:p>
        <w:p w14:paraId="0C6896CB" w14:textId="4BE3DBCD" w:rsidR="000114FC" w:rsidRDefault="000114FC">
          <w:pPr>
            <w:pStyle w:val="TOC2"/>
            <w:tabs>
              <w:tab w:val="left" w:pos="880"/>
              <w:tab w:val="right" w:leader="dot" w:pos="9350"/>
            </w:tabs>
            <w:rPr>
              <w:rFonts w:asciiTheme="minorHAnsi" w:eastAsiaTheme="minorEastAsia" w:hAnsiTheme="minorHAnsi" w:cstheme="minorBidi"/>
              <w:noProof/>
              <w:sz w:val="22"/>
              <w:szCs w:val="22"/>
              <w:lang w:val="en-IN" w:eastAsia="en-IN"/>
            </w:rPr>
          </w:pPr>
          <w:hyperlink w:anchor="_Toc120834303" w:history="1">
            <w:r w:rsidRPr="00656D78">
              <w:rPr>
                <w:rStyle w:val="Hyperlink"/>
                <w:noProof/>
              </w:rPr>
              <w:t>B.</w:t>
            </w:r>
            <w:r>
              <w:rPr>
                <w:rFonts w:asciiTheme="minorHAnsi" w:eastAsiaTheme="minorEastAsia" w:hAnsiTheme="minorHAnsi" w:cstheme="minorBidi"/>
                <w:noProof/>
                <w:sz w:val="22"/>
                <w:szCs w:val="22"/>
                <w:lang w:val="en-IN" w:eastAsia="en-IN"/>
              </w:rPr>
              <w:tab/>
            </w:r>
            <w:r w:rsidRPr="00656D78">
              <w:rPr>
                <w:rStyle w:val="Hyperlink"/>
                <w:noProof/>
              </w:rPr>
              <w:t>Recruitment</w:t>
            </w:r>
            <w:r w:rsidRPr="00656D78">
              <w:rPr>
                <w:rStyle w:val="Hyperlink"/>
                <w:iCs/>
                <w:noProof/>
              </w:rPr>
              <w:t xml:space="preserve"> and hiring</w:t>
            </w:r>
            <w:r>
              <w:rPr>
                <w:noProof/>
                <w:webHidden/>
              </w:rPr>
              <w:tab/>
            </w:r>
            <w:r>
              <w:rPr>
                <w:noProof/>
                <w:webHidden/>
              </w:rPr>
              <w:fldChar w:fldCharType="begin"/>
            </w:r>
            <w:r>
              <w:rPr>
                <w:noProof/>
                <w:webHidden/>
              </w:rPr>
              <w:instrText xml:space="preserve"> PAGEREF _Toc120834303 \h </w:instrText>
            </w:r>
            <w:r>
              <w:rPr>
                <w:noProof/>
                <w:webHidden/>
              </w:rPr>
            </w:r>
            <w:r>
              <w:rPr>
                <w:noProof/>
                <w:webHidden/>
              </w:rPr>
              <w:fldChar w:fldCharType="separate"/>
            </w:r>
            <w:r>
              <w:rPr>
                <w:noProof/>
                <w:webHidden/>
              </w:rPr>
              <w:t>7</w:t>
            </w:r>
            <w:r>
              <w:rPr>
                <w:noProof/>
                <w:webHidden/>
              </w:rPr>
              <w:fldChar w:fldCharType="end"/>
            </w:r>
          </w:hyperlink>
        </w:p>
        <w:p w14:paraId="236D956E" w14:textId="43415339" w:rsidR="000114FC" w:rsidRPr="00D9426D" w:rsidRDefault="00D9426D">
          <w:pPr>
            <w:pStyle w:val="TOC1"/>
            <w:tabs>
              <w:tab w:val="right" w:leader="dot" w:pos="9350"/>
            </w:tabs>
            <w:rPr>
              <w:rFonts w:asciiTheme="minorHAnsi" w:eastAsiaTheme="minorEastAsia" w:hAnsiTheme="minorHAnsi" w:cstheme="minorBidi"/>
              <w:noProof/>
              <w:sz w:val="22"/>
              <w:szCs w:val="22"/>
              <w:lang w:val="en-IN" w:eastAsia="en-IN"/>
            </w:rPr>
          </w:pPr>
          <w:r>
            <w:rPr>
              <w:rStyle w:val="Hyperlink"/>
              <w:noProof/>
              <w:color w:val="auto"/>
            </w:rPr>
            <w:t>C</w:t>
          </w:r>
          <w:r w:rsidR="006B3EFD">
            <w:rPr>
              <w:rStyle w:val="Hyperlink"/>
              <w:noProof/>
              <w:color w:val="auto"/>
            </w:rPr>
            <w:t>onclusion ………………………………………………………………………………………8</w:t>
          </w:r>
        </w:p>
        <w:p w14:paraId="3E0A72D4" w14:textId="45784DD8" w:rsidR="000114FC" w:rsidRDefault="000114FC">
          <w:pPr>
            <w:pStyle w:val="TOC1"/>
            <w:tabs>
              <w:tab w:val="right" w:leader="dot" w:pos="9350"/>
            </w:tabs>
            <w:rPr>
              <w:rFonts w:asciiTheme="minorHAnsi" w:eastAsiaTheme="minorEastAsia" w:hAnsiTheme="minorHAnsi" w:cstheme="minorBidi"/>
              <w:noProof/>
              <w:sz w:val="22"/>
              <w:szCs w:val="22"/>
              <w:lang w:val="en-IN" w:eastAsia="en-IN"/>
            </w:rPr>
          </w:pPr>
          <w:hyperlink w:anchor="_Toc120834305" w:history="1">
            <w:r w:rsidR="00011D9F">
              <w:rPr>
                <w:rStyle w:val="Hyperlink"/>
                <w:noProof/>
              </w:rPr>
              <w:t>Recommendation………………………………………………………………………………..</w:t>
            </w:r>
            <w:r w:rsidR="004E3E3F">
              <w:rPr>
                <w:rStyle w:val="Hyperlink"/>
                <w:noProof/>
              </w:rPr>
              <w:t>9</w:t>
            </w:r>
          </w:hyperlink>
        </w:p>
        <w:p w14:paraId="31E40F00" w14:textId="35BE9AFF" w:rsidR="000114FC" w:rsidRPr="004E3E3F" w:rsidRDefault="00EC0AF9">
          <w:pPr>
            <w:pStyle w:val="TOC1"/>
            <w:tabs>
              <w:tab w:val="right" w:leader="dot" w:pos="9350"/>
            </w:tabs>
            <w:rPr>
              <w:rFonts w:asciiTheme="minorHAnsi" w:eastAsiaTheme="minorEastAsia" w:hAnsiTheme="minorHAnsi" w:cstheme="minorBidi"/>
              <w:noProof/>
              <w:sz w:val="22"/>
              <w:szCs w:val="22"/>
              <w:lang w:val="en-IN" w:eastAsia="en-IN"/>
            </w:rPr>
          </w:pPr>
          <w:r>
            <w:rPr>
              <w:rStyle w:val="Hyperlink"/>
              <w:noProof/>
              <w:color w:val="auto"/>
            </w:rPr>
            <w:t>References……………………………………………………………………………………..10</w:t>
          </w:r>
        </w:p>
        <w:p w14:paraId="40044756" w14:textId="152040A1" w:rsidR="00B418A3" w:rsidRPr="0028706F" w:rsidRDefault="00B418A3" w:rsidP="0028706F">
          <w:pPr>
            <w:spacing w:line="360" w:lineRule="auto"/>
            <w:rPr>
              <w:rFonts w:ascii="Times New Roman" w:hAnsi="Times New Roman"/>
              <w:szCs w:val="24"/>
            </w:rPr>
          </w:pPr>
          <w:r w:rsidRPr="0028706F">
            <w:rPr>
              <w:rFonts w:ascii="Times New Roman" w:hAnsi="Times New Roman"/>
              <w:szCs w:val="24"/>
            </w:rPr>
            <w:fldChar w:fldCharType="end"/>
          </w:r>
        </w:p>
      </w:sdtContent>
    </w:sdt>
    <w:p w14:paraId="7F318EBF" w14:textId="77777777" w:rsidR="000E6706" w:rsidRPr="0028706F" w:rsidRDefault="000E6706" w:rsidP="0028706F">
      <w:pPr>
        <w:spacing w:line="360" w:lineRule="auto"/>
        <w:jc w:val="both"/>
        <w:rPr>
          <w:rFonts w:ascii="Times New Roman" w:hAnsi="Times New Roman"/>
          <w:b/>
          <w:szCs w:val="24"/>
        </w:rPr>
      </w:pPr>
    </w:p>
    <w:p w14:paraId="2B3E33CB" w14:textId="77777777" w:rsidR="000E6706" w:rsidRPr="0028706F" w:rsidRDefault="000E6706" w:rsidP="0028706F">
      <w:pPr>
        <w:spacing w:after="200" w:line="360" w:lineRule="auto"/>
        <w:rPr>
          <w:rFonts w:ascii="Times New Roman" w:hAnsi="Times New Roman"/>
          <w:b/>
          <w:szCs w:val="24"/>
        </w:rPr>
      </w:pPr>
    </w:p>
    <w:p w14:paraId="0C55B6B6" w14:textId="77777777" w:rsidR="00C42E06" w:rsidRPr="0028706F" w:rsidRDefault="00C42E06" w:rsidP="0028706F">
      <w:pPr>
        <w:spacing w:after="200" w:line="360" w:lineRule="auto"/>
        <w:rPr>
          <w:rFonts w:ascii="Times New Roman" w:hAnsi="Times New Roman"/>
          <w:b/>
          <w:szCs w:val="24"/>
        </w:rPr>
      </w:pPr>
    </w:p>
    <w:p w14:paraId="4F4F0DED" w14:textId="77777777" w:rsidR="00C42E06" w:rsidRPr="0028706F" w:rsidRDefault="00C42E06" w:rsidP="0028706F">
      <w:pPr>
        <w:spacing w:after="200" w:line="360" w:lineRule="auto"/>
        <w:rPr>
          <w:rFonts w:ascii="Times New Roman" w:hAnsi="Times New Roman"/>
          <w:b/>
          <w:szCs w:val="24"/>
        </w:rPr>
      </w:pPr>
    </w:p>
    <w:p w14:paraId="26D62493" w14:textId="77777777" w:rsidR="00C42E06" w:rsidRPr="0028706F" w:rsidRDefault="00C42E06" w:rsidP="0028706F">
      <w:pPr>
        <w:spacing w:after="200" w:line="360" w:lineRule="auto"/>
        <w:rPr>
          <w:rFonts w:ascii="Times New Roman" w:hAnsi="Times New Roman"/>
          <w:b/>
          <w:szCs w:val="24"/>
        </w:rPr>
      </w:pPr>
    </w:p>
    <w:p w14:paraId="0045EF54" w14:textId="77777777" w:rsidR="00ED3F3E" w:rsidRDefault="00ED3F3E">
      <w:pPr>
        <w:spacing w:after="200" w:line="276" w:lineRule="auto"/>
        <w:rPr>
          <w:rFonts w:ascii="Times New Roman" w:eastAsiaTheme="majorEastAsia" w:hAnsi="Times New Roman"/>
          <w:b/>
          <w:bCs/>
          <w:color w:val="0E101A"/>
          <w:szCs w:val="24"/>
        </w:rPr>
      </w:pPr>
      <w:r>
        <w:br w:type="page"/>
      </w:r>
    </w:p>
    <w:p w14:paraId="15FB076A" w14:textId="77777777" w:rsidR="00A26C58" w:rsidRPr="0028706F" w:rsidRDefault="002E5A58" w:rsidP="0028706F">
      <w:pPr>
        <w:pStyle w:val="Heading1"/>
      </w:pPr>
      <w:bookmarkStart w:id="0" w:name="_Toc120834300"/>
      <w:r w:rsidRPr="0028706F">
        <w:lastRenderedPageBreak/>
        <w:t>Introduction</w:t>
      </w:r>
      <w:bookmarkEnd w:id="0"/>
    </w:p>
    <w:p w14:paraId="0C623163" w14:textId="4FE7A2F2" w:rsidR="00183608" w:rsidRPr="009C516B" w:rsidRDefault="00A26C58" w:rsidP="009C516B">
      <w:pPr>
        <w:spacing w:line="360" w:lineRule="auto"/>
        <w:jc w:val="both"/>
        <w:rPr>
          <w:rFonts w:ascii="Times New Roman" w:hAnsi="Times New Roman"/>
          <w:szCs w:val="24"/>
        </w:rPr>
      </w:pPr>
      <w:r w:rsidRPr="0028706F">
        <w:rPr>
          <w:rFonts w:ascii="Times New Roman" w:hAnsi="Times New Roman"/>
          <w:szCs w:val="24"/>
        </w:rPr>
        <w:t xml:space="preserve">This study will provide a critical analysis of the Marriot International hotel's human resource management priorities. The chosen HRM priorities for this study are training and development and recruitment and hiring. For an organisation to build its human capital, both HR priorities are crucial. Employees are an organisation's most important component and play a key role in helping the organisation achieve its business objectives. As part of this, this study will discuss the concept of Human Resource Management. Further, the two HR Priorities will analyse in the following section. Finally, Marriot International will </w:t>
      </w:r>
      <w:r w:rsidR="004278E8">
        <w:rPr>
          <w:rFonts w:ascii="Times New Roman" w:hAnsi="Times New Roman"/>
          <w:szCs w:val="24"/>
        </w:rPr>
        <w:t xml:space="preserve">be given </w:t>
      </w:r>
      <w:r w:rsidRPr="0028706F">
        <w:rPr>
          <w:rFonts w:ascii="Times New Roman" w:hAnsi="Times New Roman"/>
          <w:szCs w:val="24"/>
        </w:rPr>
        <w:t>some recommendations to enhance Human Resource Management practices.</w:t>
      </w:r>
    </w:p>
    <w:p w14:paraId="2E0D6A4C" w14:textId="77777777" w:rsidR="00183608" w:rsidRPr="0028706F" w:rsidRDefault="00211733" w:rsidP="0028706F">
      <w:pPr>
        <w:pStyle w:val="Heading1"/>
        <w:rPr>
          <w:rStyle w:val="Strong"/>
          <w:b/>
          <w:bCs/>
        </w:rPr>
      </w:pPr>
      <w:bookmarkStart w:id="1" w:name="_Toc120834301"/>
      <w:r w:rsidRPr="0028706F">
        <w:rPr>
          <w:rStyle w:val="Strong"/>
          <w:b/>
          <w:bCs/>
        </w:rPr>
        <w:t>Human Resource Management Priorities</w:t>
      </w:r>
      <w:bookmarkEnd w:id="1"/>
    </w:p>
    <w:p w14:paraId="53B3BC73" w14:textId="77777777" w:rsidR="0088623F" w:rsidRPr="0028706F" w:rsidRDefault="0088623F" w:rsidP="0028706F">
      <w:pPr>
        <w:pStyle w:val="Heading2"/>
        <w:rPr>
          <w:sz w:val="24"/>
          <w:szCs w:val="24"/>
        </w:rPr>
      </w:pPr>
      <w:bookmarkStart w:id="2" w:name="_Toc120834302"/>
      <w:r w:rsidRPr="0028706F">
        <w:rPr>
          <w:sz w:val="24"/>
          <w:szCs w:val="24"/>
        </w:rPr>
        <w:t>Training and development</w:t>
      </w:r>
      <w:bookmarkEnd w:id="2"/>
      <w:r w:rsidRPr="0028706F">
        <w:rPr>
          <w:sz w:val="24"/>
          <w:szCs w:val="24"/>
        </w:rPr>
        <w:t xml:space="preserve"> </w:t>
      </w:r>
    </w:p>
    <w:p w14:paraId="1D1A398B" w14:textId="5427E1A1" w:rsidR="0088623F" w:rsidRPr="0028706F" w:rsidRDefault="0088623F" w:rsidP="0028706F">
      <w:pPr>
        <w:spacing w:after="240" w:line="360" w:lineRule="auto"/>
        <w:jc w:val="both"/>
        <w:rPr>
          <w:rFonts w:ascii="Times New Roman" w:hAnsi="Times New Roman"/>
          <w:szCs w:val="24"/>
        </w:rPr>
      </w:pPr>
      <w:r w:rsidRPr="0028706F">
        <w:rPr>
          <w:rFonts w:ascii="Times New Roman" w:hAnsi="Times New Roman"/>
          <w:szCs w:val="24"/>
        </w:rPr>
        <w:t xml:space="preserve"> The main aim of the training and development programme in the HRM is to uplift the ability of the employees to create confidence and self-esteem in facing challenges in their career path.</w:t>
      </w:r>
      <w:r w:rsidR="00F2192F">
        <w:rPr>
          <w:rFonts w:ascii="Times New Roman" w:hAnsi="Times New Roman"/>
          <w:szCs w:val="24"/>
        </w:rPr>
        <w:t xml:space="preserve"> </w:t>
      </w:r>
      <w:proofErr w:type="gramStart"/>
      <w:r w:rsidRPr="0028706F">
        <w:rPr>
          <w:rFonts w:ascii="Times New Roman" w:hAnsi="Times New Roman"/>
          <w:szCs w:val="24"/>
        </w:rPr>
        <w:t>Marriot</w:t>
      </w:r>
      <w:proofErr w:type="gramEnd"/>
      <w:r w:rsidRPr="0028706F">
        <w:rPr>
          <w:rFonts w:ascii="Times New Roman" w:hAnsi="Times New Roman"/>
          <w:szCs w:val="24"/>
        </w:rPr>
        <w:t xml:space="preserve"> international adopt training and development methods to enhance the skill</w:t>
      </w:r>
      <w:r w:rsidR="00562B1E" w:rsidRPr="0028706F">
        <w:rPr>
          <w:rFonts w:ascii="Times New Roman" w:hAnsi="Times New Roman"/>
          <w:szCs w:val="24"/>
        </w:rPr>
        <w:t xml:space="preserve"> </w:t>
      </w:r>
      <w:r w:rsidRPr="0028706F">
        <w:rPr>
          <w:rFonts w:ascii="Times New Roman" w:hAnsi="Times New Roman"/>
          <w:szCs w:val="24"/>
        </w:rPr>
        <w:t>sets of its employees to assure better services in the hospitality industry. According to</w:t>
      </w:r>
      <w:r w:rsidR="00562B1E" w:rsidRPr="0028706F">
        <w:rPr>
          <w:rFonts w:ascii="Times New Roman" w:hAnsi="Times New Roman"/>
          <w:szCs w:val="24"/>
        </w:rPr>
        <w:t xml:space="preserve"> </w:t>
      </w:r>
      <w:r w:rsidRPr="0028706F">
        <w:rPr>
          <w:rFonts w:ascii="Times New Roman" w:hAnsi="Times New Roman"/>
          <w:color w:val="222222"/>
          <w:szCs w:val="24"/>
          <w:shd w:val="clear" w:color="auto" w:fill="FFFFFF"/>
        </w:rPr>
        <w:t>Umamaheswari and Krishnan (2016</w:t>
      </w:r>
      <w:r w:rsidRPr="0028706F">
        <w:rPr>
          <w:rFonts w:ascii="Times New Roman" w:hAnsi="Times New Roman"/>
          <w:szCs w:val="24"/>
        </w:rPr>
        <w:t>), training and development assist employees to acquire and develop new skills and talents which results in a good performance. Being Marriot</w:t>
      </w:r>
      <w:r w:rsidR="00BA46D8" w:rsidRPr="0028706F">
        <w:rPr>
          <w:rFonts w:ascii="Times New Roman" w:hAnsi="Times New Roman"/>
          <w:szCs w:val="24"/>
        </w:rPr>
        <w:t xml:space="preserve"> </w:t>
      </w:r>
      <w:r w:rsidRPr="0028706F">
        <w:rPr>
          <w:rFonts w:ascii="Times New Roman" w:hAnsi="Times New Roman"/>
          <w:szCs w:val="24"/>
        </w:rPr>
        <w:t>international</w:t>
      </w:r>
      <w:r w:rsidR="00BA46D8" w:rsidRPr="0028706F">
        <w:rPr>
          <w:rFonts w:ascii="Times New Roman" w:hAnsi="Times New Roman"/>
          <w:szCs w:val="24"/>
        </w:rPr>
        <w:t xml:space="preserve"> </w:t>
      </w:r>
      <w:r w:rsidRPr="0028706F">
        <w:rPr>
          <w:rFonts w:ascii="Times New Roman" w:hAnsi="Times New Roman"/>
          <w:szCs w:val="24"/>
        </w:rPr>
        <w:t>a renowned organisation in the hospitality industry the company adopts various strategies and programmes to develop a new set of skills</w:t>
      </w:r>
      <w:r w:rsidR="00BA46D8" w:rsidRPr="0028706F">
        <w:rPr>
          <w:rFonts w:ascii="Times New Roman" w:hAnsi="Times New Roman"/>
          <w:szCs w:val="24"/>
        </w:rPr>
        <w:t xml:space="preserve"> </w:t>
      </w:r>
      <w:r w:rsidRPr="0028706F">
        <w:rPr>
          <w:rFonts w:ascii="Times New Roman" w:hAnsi="Times New Roman"/>
          <w:szCs w:val="24"/>
        </w:rPr>
        <w:t xml:space="preserve">for the employees through effective training programmes. </w:t>
      </w:r>
    </w:p>
    <w:p w14:paraId="121E48BD" w14:textId="7F18D99C" w:rsidR="0088623F" w:rsidRDefault="006C52B8" w:rsidP="0028706F">
      <w:pPr>
        <w:spacing w:after="240" w:line="360" w:lineRule="auto"/>
        <w:jc w:val="both"/>
        <w:rPr>
          <w:rFonts w:ascii="Times New Roman" w:hAnsi="Times New Roman"/>
          <w:szCs w:val="24"/>
        </w:rPr>
      </w:pPr>
      <w:r>
        <w:rPr>
          <w:rFonts w:ascii="Times New Roman" w:hAnsi="Times New Roman"/>
          <w:szCs w:val="24"/>
        </w:rPr>
        <w:t xml:space="preserve">Training </w:t>
      </w:r>
      <w:r w:rsidR="00292D28">
        <w:rPr>
          <w:rFonts w:ascii="Times New Roman" w:hAnsi="Times New Roman"/>
          <w:szCs w:val="24"/>
        </w:rPr>
        <w:t xml:space="preserve">and development </w:t>
      </w:r>
      <w:proofErr w:type="gramStart"/>
      <w:r w:rsidR="00292D28">
        <w:rPr>
          <w:rFonts w:ascii="Times New Roman" w:hAnsi="Times New Roman"/>
          <w:szCs w:val="24"/>
        </w:rPr>
        <w:t>is</w:t>
      </w:r>
      <w:proofErr w:type="gramEnd"/>
      <w:r w:rsidR="00292D28">
        <w:rPr>
          <w:rFonts w:ascii="Times New Roman" w:hAnsi="Times New Roman"/>
          <w:szCs w:val="24"/>
        </w:rPr>
        <w:t xml:space="preserve"> verry important in </w:t>
      </w:r>
      <w:r w:rsidR="00C87A57">
        <w:rPr>
          <w:rFonts w:ascii="Times New Roman" w:hAnsi="Times New Roman"/>
          <w:szCs w:val="24"/>
        </w:rPr>
        <w:t xml:space="preserve">hospitality </w:t>
      </w:r>
      <w:r w:rsidR="00A209C8">
        <w:rPr>
          <w:rFonts w:ascii="Times New Roman" w:hAnsi="Times New Roman"/>
          <w:szCs w:val="24"/>
        </w:rPr>
        <w:t xml:space="preserve">industry because current knowledge </w:t>
      </w:r>
      <w:r w:rsidR="000D588F">
        <w:rPr>
          <w:rFonts w:ascii="Times New Roman" w:hAnsi="Times New Roman"/>
          <w:szCs w:val="24"/>
        </w:rPr>
        <w:t xml:space="preserve">and updates skills off employees is verry helpful to </w:t>
      </w:r>
      <w:r w:rsidR="00B96679">
        <w:rPr>
          <w:rFonts w:ascii="Times New Roman" w:hAnsi="Times New Roman"/>
          <w:szCs w:val="24"/>
        </w:rPr>
        <w:t>achieving fully customer satisfaction</w:t>
      </w:r>
      <w:r w:rsidR="007F7486">
        <w:rPr>
          <w:rFonts w:ascii="Times New Roman" w:hAnsi="Times New Roman"/>
          <w:szCs w:val="24"/>
        </w:rPr>
        <w:t>.</w:t>
      </w:r>
      <w:r w:rsidR="00B96679">
        <w:rPr>
          <w:rFonts w:ascii="Times New Roman" w:hAnsi="Times New Roman"/>
          <w:szCs w:val="24"/>
        </w:rPr>
        <w:t xml:space="preserve"> </w:t>
      </w:r>
      <w:r w:rsidR="0088623F" w:rsidRPr="0028706F">
        <w:rPr>
          <w:rFonts w:ascii="Times New Roman" w:hAnsi="Times New Roman"/>
          <w:szCs w:val="24"/>
        </w:rPr>
        <w:t>Marriott follows a new hire orientation program to extend the targeted skill</w:t>
      </w:r>
      <w:r w:rsidR="00F752A1" w:rsidRPr="0028706F">
        <w:rPr>
          <w:rFonts w:ascii="Times New Roman" w:hAnsi="Times New Roman"/>
          <w:szCs w:val="24"/>
        </w:rPr>
        <w:t xml:space="preserve"> </w:t>
      </w:r>
      <w:r w:rsidR="0088623F" w:rsidRPr="0028706F">
        <w:rPr>
          <w:rFonts w:ascii="Times New Roman" w:hAnsi="Times New Roman"/>
          <w:szCs w:val="24"/>
        </w:rPr>
        <w:t>sets required for the employees of Marriot international. Marriot International (2022) reported that new hire training programmes in Marriot</w:t>
      </w:r>
      <w:r w:rsidR="00F752A1" w:rsidRPr="0028706F">
        <w:rPr>
          <w:rFonts w:ascii="Times New Roman" w:hAnsi="Times New Roman"/>
          <w:szCs w:val="24"/>
        </w:rPr>
        <w:t xml:space="preserve"> </w:t>
      </w:r>
      <w:r w:rsidR="0088623F" w:rsidRPr="0028706F">
        <w:rPr>
          <w:rFonts w:ascii="Times New Roman" w:hAnsi="Times New Roman"/>
          <w:szCs w:val="24"/>
        </w:rPr>
        <w:t>help the employee to adapt to the culture and values up</w:t>
      </w:r>
      <w:r w:rsidR="00F752A1" w:rsidRPr="0028706F">
        <w:rPr>
          <w:rFonts w:ascii="Times New Roman" w:hAnsi="Times New Roman"/>
          <w:szCs w:val="24"/>
        </w:rPr>
        <w:t xml:space="preserve"> </w:t>
      </w:r>
      <w:r w:rsidR="0088623F" w:rsidRPr="0028706F">
        <w:rPr>
          <w:rFonts w:ascii="Times New Roman" w:hAnsi="Times New Roman"/>
          <w:szCs w:val="24"/>
        </w:rPr>
        <w:t>keeping by the organisation for delivering standard services. However, a lack of orientation training can disrupt the smooth functioning of the employees according to the pattern of the international code of service delivery. In addition to this, Marriot</w:t>
      </w:r>
      <w:r w:rsidR="00F752A1" w:rsidRPr="0028706F">
        <w:rPr>
          <w:rFonts w:ascii="Times New Roman" w:hAnsi="Times New Roman"/>
          <w:szCs w:val="24"/>
        </w:rPr>
        <w:t xml:space="preserve"> </w:t>
      </w:r>
      <w:r w:rsidR="0088623F" w:rsidRPr="0028706F">
        <w:rPr>
          <w:rFonts w:ascii="Times New Roman" w:hAnsi="Times New Roman"/>
          <w:szCs w:val="24"/>
        </w:rPr>
        <w:t>International organises international hourly training for its employees to upgrade their skills. As part of this, Sundstrom</w:t>
      </w:r>
      <w:r w:rsidR="0088623F" w:rsidRPr="0028706F">
        <w:rPr>
          <w:rFonts w:ascii="Times New Roman" w:hAnsi="Times New Roman"/>
          <w:color w:val="222222"/>
          <w:szCs w:val="24"/>
          <w:shd w:val="clear" w:color="auto" w:fill="FFFFFF"/>
        </w:rPr>
        <w:t xml:space="preserve"> et al.(2016) </w:t>
      </w:r>
      <w:r w:rsidR="0088623F" w:rsidRPr="0028706F">
        <w:rPr>
          <w:rFonts w:ascii="Times New Roman" w:hAnsi="Times New Roman"/>
          <w:szCs w:val="24"/>
        </w:rPr>
        <w:t>argued that Marriot</w:t>
      </w:r>
      <w:r w:rsidR="00F752A1" w:rsidRPr="0028706F">
        <w:rPr>
          <w:rFonts w:ascii="Times New Roman" w:hAnsi="Times New Roman"/>
          <w:szCs w:val="24"/>
        </w:rPr>
        <w:t xml:space="preserve"> </w:t>
      </w:r>
      <w:r w:rsidR="0088623F" w:rsidRPr="0028706F">
        <w:rPr>
          <w:rFonts w:ascii="Times New Roman" w:hAnsi="Times New Roman"/>
          <w:szCs w:val="24"/>
        </w:rPr>
        <w:t xml:space="preserve">International </w:t>
      </w:r>
      <w:r w:rsidR="0088623F" w:rsidRPr="0028706F">
        <w:rPr>
          <w:rFonts w:ascii="Times New Roman" w:hAnsi="Times New Roman"/>
          <w:szCs w:val="24"/>
        </w:rPr>
        <w:lastRenderedPageBreak/>
        <w:t xml:space="preserve">provides 15 minutes training for its hourly employees to train them to perform better. In addition to this, Marriot offers gateways training programmes for its non-management employees to develop discipline-related skills. The function comprised of finance, sales, pr, information technology and human resource management and more. </w:t>
      </w:r>
    </w:p>
    <w:p w14:paraId="1AA32406" w14:textId="6FB4265B" w:rsidR="00A63758" w:rsidRPr="0028706F" w:rsidRDefault="00835DA2" w:rsidP="0028706F">
      <w:pPr>
        <w:spacing w:after="240" w:line="360" w:lineRule="auto"/>
        <w:jc w:val="both"/>
        <w:rPr>
          <w:rFonts w:ascii="Times New Roman" w:hAnsi="Times New Roman"/>
          <w:szCs w:val="24"/>
        </w:rPr>
      </w:pPr>
      <w:r>
        <w:rPr>
          <w:rFonts w:ascii="Times New Roman" w:hAnsi="Times New Roman"/>
          <w:szCs w:val="24"/>
        </w:rPr>
        <w:t>RECOMM</w:t>
      </w:r>
      <w:r w:rsidR="00DF4224">
        <w:rPr>
          <w:rFonts w:ascii="Times New Roman" w:hAnsi="Times New Roman"/>
          <w:szCs w:val="24"/>
        </w:rPr>
        <w:t>E</w:t>
      </w:r>
      <w:r>
        <w:rPr>
          <w:rFonts w:ascii="Times New Roman" w:hAnsi="Times New Roman"/>
          <w:szCs w:val="24"/>
        </w:rPr>
        <w:t>NDATION</w:t>
      </w:r>
      <w:r w:rsidR="00AE449A">
        <w:rPr>
          <w:rFonts w:ascii="Times New Roman" w:hAnsi="Times New Roman"/>
          <w:szCs w:val="24"/>
        </w:rPr>
        <w:t>S:</w:t>
      </w:r>
    </w:p>
    <w:p w14:paraId="2ED939D3" w14:textId="77777777" w:rsidR="0088623F" w:rsidRPr="0028706F" w:rsidRDefault="0088623F" w:rsidP="0028706F">
      <w:pPr>
        <w:spacing w:after="240" w:line="360" w:lineRule="auto"/>
        <w:jc w:val="both"/>
        <w:rPr>
          <w:rFonts w:ascii="Times New Roman" w:hAnsi="Times New Roman"/>
          <w:szCs w:val="24"/>
        </w:rPr>
      </w:pPr>
      <w:r w:rsidRPr="0028706F">
        <w:rPr>
          <w:rFonts w:ascii="Times New Roman" w:hAnsi="Times New Roman"/>
          <w:szCs w:val="24"/>
        </w:rPr>
        <w:t>According to Aufegger</w:t>
      </w:r>
      <w:r w:rsidRPr="0028706F">
        <w:rPr>
          <w:rFonts w:ascii="Times New Roman" w:hAnsi="Times New Roman"/>
          <w:color w:val="222222"/>
          <w:szCs w:val="24"/>
          <w:shd w:val="clear" w:color="auto" w:fill="FFFFFF"/>
        </w:rPr>
        <w:t xml:space="preserve"> et al. (2017)</w:t>
      </w:r>
      <w:r w:rsidRPr="0028706F">
        <w:rPr>
          <w:rFonts w:ascii="Times New Roman" w:hAnsi="Times New Roman"/>
          <w:szCs w:val="24"/>
        </w:rPr>
        <w:t>, training the employee effectively can boost the overall performance of the company.  Conversely, most organisations are not investing much in</w:t>
      </w:r>
      <w:r w:rsidR="00F752A1" w:rsidRPr="0028706F">
        <w:rPr>
          <w:rFonts w:ascii="Times New Roman" w:hAnsi="Times New Roman"/>
          <w:szCs w:val="24"/>
        </w:rPr>
        <w:t xml:space="preserve"> </w:t>
      </w:r>
      <w:r w:rsidRPr="0028706F">
        <w:rPr>
          <w:rFonts w:ascii="Times New Roman" w:hAnsi="Times New Roman"/>
          <w:szCs w:val="24"/>
        </w:rPr>
        <w:t>training and development programmes for the employees. However, renowned</w:t>
      </w:r>
      <w:r w:rsidR="00F752A1" w:rsidRPr="0028706F">
        <w:rPr>
          <w:rFonts w:ascii="Times New Roman" w:hAnsi="Times New Roman"/>
          <w:szCs w:val="24"/>
        </w:rPr>
        <w:t xml:space="preserve"> </w:t>
      </w:r>
      <w:r w:rsidRPr="0028706F">
        <w:rPr>
          <w:rFonts w:ascii="Times New Roman" w:hAnsi="Times New Roman"/>
          <w:szCs w:val="24"/>
        </w:rPr>
        <w:t>organisations find a strategic approach to motivate and inspire their employees through appropriate training and development programmes. For instance, Marriot international gives various excellent training sessions with the help of professionals and trainers to its employees to maximise the productivity showcased by the employees. Even though the company has to invest money to train a large number of employees on a regular basis, good strategies and discipline are essential. However, Marriott is successful in delivering its message to its employees and enhancing productivity across its hotels and</w:t>
      </w:r>
      <w:r w:rsidR="00F752A1" w:rsidRPr="0028706F">
        <w:rPr>
          <w:rFonts w:ascii="Times New Roman" w:hAnsi="Times New Roman"/>
          <w:szCs w:val="24"/>
        </w:rPr>
        <w:t xml:space="preserve"> </w:t>
      </w:r>
      <w:r w:rsidRPr="0028706F">
        <w:rPr>
          <w:rFonts w:ascii="Times New Roman" w:hAnsi="Times New Roman"/>
          <w:szCs w:val="24"/>
        </w:rPr>
        <w:t>enterprises</w:t>
      </w:r>
      <w:r w:rsidRPr="0028706F">
        <w:rPr>
          <w:rFonts w:ascii="Times New Roman" w:hAnsi="Times New Roman"/>
          <w:color w:val="222222"/>
          <w:szCs w:val="24"/>
          <w:shd w:val="clear" w:color="auto" w:fill="FFFFFF"/>
        </w:rPr>
        <w:t xml:space="preserve"> (Robson et al., 2016)</w:t>
      </w:r>
      <w:r w:rsidRPr="0028706F">
        <w:rPr>
          <w:rFonts w:ascii="Times New Roman" w:hAnsi="Times New Roman"/>
          <w:szCs w:val="24"/>
        </w:rPr>
        <w:t xml:space="preserve">. </w:t>
      </w:r>
    </w:p>
    <w:p w14:paraId="5E8C3236" w14:textId="77777777" w:rsidR="003F6722" w:rsidRPr="0028706F" w:rsidRDefault="0088623F" w:rsidP="0028706F">
      <w:pPr>
        <w:spacing w:after="240" w:line="360" w:lineRule="auto"/>
        <w:jc w:val="both"/>
        <w:rPr>
          <w:rFonts w:ascii="Times New Roman" w:hAnsi="Times New Roman"/>
          <w:szCs w:val="24"/>
        </w:rPr>
      </w:pPr>
      <w:r w:rsidRPr="0028706F">
        <w:rPr>
          <w:rFonts w:ascii="Times New Roman" w:hAnsi="Times New Roman"/>
          <w:color w:val="222222"/>
          <w:szCs w:val="24"/>
          <w:shd w:val="clear" w:color="auto" w:fill="FFFFFF"/>
        </w:rPr>
        <w:t>Khalimova (2020)</w:t>
      </w:r>
      <w:r w:rsidR="00F752A1" w:rsidRPr="0028706F">
        <w:rPr>
          <w:rFonts w:ascii="Times New Roman" w:hAnsi="Times New Roman"/>
          <w:color w:val="222222"/>
          <w:szCs w:val="24"/>
          <w:shd w:val="clear" w:color="auto" w:fill="FFFFFF"/>
        </w:rPr>
        <w:t xml:space="preserve"> </w:t>
      </w:r>
      <w:r w:rsidRPr="0028706F">
        <w:rPr>
          <w:rFonts w:ascii="Times New Roman" w:hAnsi="Times New Roman"/>
          <w:szCs w:val="24"/>
        </w:rPr>
        <w:t>argued that Marriot international managers attend training programmes for enhancing the managerial skills required to perform the various function at</w:t>
      </w:r>
      <w:r w:rsidR="00F752A1" w:rsidRPr="0028706F">
        <w:rPr>
          <w:rFonts w:ascii="Times New Roman" w:hAnsi="Times New Roman"/>
          <w:szCs w:val="24"/>
        </w:rPr>
        <w:t xml:space="preserve"> </w:t>
      </w:r>
      <w:r w:rsidRPr="0028706F">
        <w:rPr>
          <w:rFonts w:ascii="Times New Roman" w:hAnsi="Times New Roman"/>
          <w:szCs w:val="24"/>
        </w:rPr>
        <w:t>Marriot international. As part of this, the managers are getting core management training which makes the training more efficient incorporating the specific skill</w:t>
      </w:r>
      <w:r w:rsidR="00F752A1" w:rsidRPr="0028706F">
        <w:rPr>
          <w:rFonts w:ascii="Times New Roman" w:hAnsi="Times New Roman"/>
          <w:szCs w:val="24"/>
        </w:rPr>
        <w:t xml:space="preserve"> </w:t>
      </w:r>
      <w:r w:rsidRPr="0028706F">
        <w:rPr>
          <w:rFonts w:ascii="Times New Roman" w:hAnsi="Times New Roman"/>
          <w:szCs w:val="24"/>
        </w:rPr>
        <w:t>sets</w:t>
      </w:r>
      <w:r w:rsidR="00F752A1" w:rsidRPr="0028706F">
        <w:rPr>
          <w:rFonts w:ascii="Times New Roman" w:hAnsi="Times New Roman"/>
          <w:szCs w:val="24"/>
        </w:rPr>
        <w:t xml:space="preserve"> </w:t>
      </w:r>
      <w:r w:rsidRPr="0028706F">
        <w:rPr>
          <w:rFonts w:ascii="Times New Roman" w:hAnsi="Times New Roman"/>
          <w:szCs w:val="24"/>
        </w:rPr>
        <w:t>required for executing managerial roles effectively.</w:t>
      </w:r>
      <w:r w:rsidR="00F752A1" w:rsidRPr="0028706F">
        <w:rPr>
          <w:rFonts w:ascii="Times New Roman" w:hAnsi="Times New Roman"/>
          <w:szCs w:val="24"/>
        </w:rPr>
        <w:t xml:space="preserve"> </w:t>
      </w:r>
      <w:r w:rsidRPr="0028706F">
        <w:rPr>
          <w:rFonts w:ascii="Times New Roman" w:hAnsi="Times New Roman"/>
          <w:szCs w:val="24"/>
        </w:rPr>
        <w:t>As per the opinion of Gallan</w:t>
      </w:r>
      <w:r w:rsidRPr="0028706F">
        <w:rPr>
          <w:rFonts w:ascii="Times New Roman" w:hAnsi="Times New Roman"/>
          <w:color w:val="222222"/>
          <w:szCs w:val="24"/>
          <w:shd w:val="clear" w:color="auto" w:fill="FFFFFF"/>
        </w:rPr>
        <w:t xml:space="preserve"> et al.(2021)</w:t>
      </w:r>
      <w:r w:rsidRPr="0028706F">
        <w:rPr>
          <w:rFonts w:ascii="Times New Roman" w:hAnsi="Times New Roman"/>
          <w:szCs w:val="24"/>
        </w:rPr>
        <w:t xml:space="preserve">, the training and development activities of the Marriot international makes the organisation unique and talented in the hospitality industry. As per the observation of </w:t>
      </w:r>
      <w:r w:rsidRPr="0028706F">
        <w:rPr>
          <w:rFonts w:ascii="Times New Roman" w:hAnsi="Times New Roman"/>
          <w:color w:val="222222"/>
          <w:szCs w:val="24"/>
          <w:shd w:val="clear" w:color="auto" w:fill="FFFFFF"/>
        </w:rPr>
        <w:t>Čelić et al.(2021)</w:t>
      </w:r>
      <w:r w:rsidRPr="0028706F">
        <w:rPr>
          <w:rFonts w:ascii="Times New Roman" w:hAnsi="Times New Roman"/>
          <w:szCs w:val="24"/>
        </w:rPr>
        <w:t>, training employees of an</w:t>
      </w:r>
      <w:r w:rsidR="00F752A1" w:rsidRPr="0028706F">
        <w:rPr>
          <w:rFonts w:ascii="Times New Roman" w:hAnsi="Times New Roman"/>
          <w:szCs w:val="24"/>
        </w:rPr>
        <w:t xml:space="preserve"> </w:t>
      </w:r>
      <w:r w:rsidRPr="0028706F">
        <w:rPr>
          <w:rFonts w:ascii="Times New Roman" w:hAnsi="Times New Roman"/>
          <w:szCs w:val="24"/>
        </w:rPr>
        <w:t xml:space="preserve">organisation is the prime strategy employed to increase the total productivity acquired by the employees. In addition to this, Marriott employs supporting programmes and training along with these aforementioned training sessions.  According to </w:t>
      </w:r>
      <w:r w:rsidRPr="0028706F">
        <w:rPr>
          <w:rFonts w:ascii="Times New Roman" w:hAnsi="Times New Roman"/>
          <w:color w:val="222222"/>
          <w:szCs w:val="24"/>
          <w:shd w:val="clear" w:color="auto" w:fill="FFFFFF"/>
        </w:rPr>
        <w:t>Chan et al.</w:t>
      </w:r>
      <w:r w:rsidR="00F752A1" w:rsidRPr="0028706F">
        <w:rPr>
          <w:rFonts w:ascii="Times New Roman" w:hAnsi="Times New Roman"/>
          <w:color w:val="222222"/>
          <w:szCs w:val="24"/>
          <w:shd w:val="clear" w:color="auto" w:fill="FFFFFF"/>
        </w:rPr>
        <w:t xml:space="preserve"> </w:t>
      </w:r>
      <w:r w:rsidRPr="0028706F">
        <w:rPr>
          <w:rFonts w:ascii="Times New Roman" w:hAnsi="Times New Roman"/>
          <w:color w:val="222222"/>
          <w:szCs w:val="24"/>
          <w:shd w:val="clear" w:color="auto" w:fill="FFFFFF"/>
        </w:rPr>
        <w:t>(2016)</w:t>
      </w:r>
      <w:r w:rsidRPr="0028706F">
        <w:rPr>
          <w:rFonts w:ascii="Times New Roman" w:hAnsi="Times New Roman"/>
          <w:szCs w:val="24"/>
        </w:rPr>
        <w:t xml:space="preserve">, industry-based training can contribute much to employee productivity. </w:t>
      </w:r>
    </w:p>
    <w:p w14:paraId="19D059EB" w14:textId="77777777" w:rsidR="0088623F" w:rsidRPr="0028706F" w:rsidRDefault="0088623F" w:rsidP="0028706F">
      <w:pPr>
        <w:spacing w:after="240" w:line="360" w:lineRule="auto"/>
        <w:jc w:val="both"/>
        <w:rPr>
          <w:rFonts w:ascii="Times New Roman" w:hAnsi="Times New Roman"/>
          <w:szCs w:val="24"/>
        </w:rPr>
      </w:pPr>
      <w:r w:rsidRPr="0028706F">
        <w:rPr>
          <w:rFonts w:ascii="Times New Roman" w:hAnsi="Times New Roman"/>
          <w:szCs w:val="24"/>
        </w:rPr>
        <w:t>According to Chaudhary</w:t>
      </w:r>
      <w:r w:rsidRPr="0028706F">
        <w:rPr>
          <w:rFonts w:ascii="Times New Roman" w:hAnsi="Times New Roman"/>
          <w:color w:val="222222"/>
          <w:szCs w:val="24"/>
          <w:shd w:val="clear" w:color="auto" w:fill="FFFFFF"/>
        </w:rPr>
        <w:t xml:space="preserve"> and Bhaskar (2016</w:t>
      </w:r>
      <w:r w:rsidRPr="0028706F">
        <w:rPr>
          <w:rFonts w:ascii="Times New Roman" w:hAnsi="Times New Roman"/>
          <w:szCs w:val="24"/>
        </w:rPr>
        <w:t>), training and development programmes are not easy tasks which need proper planning and scheduling. Conversely, Umamaheswari</w:t>
      </w:r>
      <w:r w:rsidRPr="0028706F">
        <w:rPr>
          <w:rFonts w:ascii="Times New Roman" w:hAnsi="Times New Roman"/>
          <w:color w:val="222222"/>
          <w:szCs w:val="24"/>
          <w:shd w:val="clear" w:color="auto" w:fill="FFFFFF"/>
        </w:rPr>
        <w:t xml:space="preserve"> and Krishnan (2016</w:t>
      </w:r>
      <w:r w:rsidRPr="0028706F">
        <w:rPr>
          <w:rFonts w:ascii="Times New Roman" w:hAnsi="Times New Roman"/>
          <w:szCs w:val="24"/>
        </w:rPr>
        <w:t xml:space="preserve">), commented that the organisation faces many challenges as part of providing training and </w:t>
      </w:r>
      <w:r w:rsidRPr="0028706F">
        <w:rPr>
          <w:rFonts w:ascii="Times New Roman" w:hAnsi="Times New Roman"/>
          <w:szCs w:val="24"/>
        </w:rPr>
        <w:lastRenderedPageBreak/>
        <w:t>development sessions to its employees. Some of the notable challenges faced by the organisations are huge investments,</w:t>
      </w:r>
      <w:r w:rsidR="00F47099" w:rsidRPr="0028706F">
        <w:rPr>
          <w:rFonts w:ascii="Times New Roman" w:hAnsi="Times New Roman"/>
          <w:szCs w:val="24"/>
        </w:rPr>
        <w:t xml:space="preserve"> </w:t>
      </w:r>
      <w:r w:rsidRPr="0028706F">
        <w:rPr>
          <w:rFonts w:ascii="Times New Roman" w:hAnsi="Times New Roman"/>
          <w:szCs w:val="24"/>
        </w:rPr>
        <w:t>the need for virtual training, language barriers and cultural diversity.  On the other hand, Behnke</w:t>
      </w:r>
      <w:r w:rsidRPr="0028706F">
        <w:rPr>
          <w:rFonts w:ascii="Times New Roman" w:hAnsi="Times New Roman"/>
          <w:color w:val="222222"/>
          <w:szCs w:val="24"/>
          <w:shd w:val="clear" w:color="auto" w:fill="FFFFFF"/>
        </w:rPr>
        <w:t xml:space="preserve"> et al. (2019) </w:t>
      </w:r>
      <w:r w:rsidRPr="0028706F">
        <w:rPr>
          <w:rFonts w:ascii="Times New Roman" w:hAnsi="Times New Roman"/>
          <w:szCs w:val="24"/>
        </w:rPr>
        <w:t xml:space="preserve">pointed out that the above-mentioned challenges are affecting the training and development programmes of the organisation if the organisation shows indifference to the training activities earlier. Further, </w:t>
      </w:r>
      <w:r w:rsidRPr="0028706F">
        <w:rPr>
          <w:rFonts w:ascii="Times New Roman" w:hAnsi="Times New Roman"/>
          <w:color w:val="222222"/>
          <w:szCs w:val="24"/>
          <w:shd w:val="clear" w:color="auto" w:fill="FFFFFF"/>
        </w:rPr>
        <w:t xml:space="preserve">Khalimova (2020) </w:t>
      </w:r>
      <w:r w:rsidRPr="0028706F">
        <w:rPr>
          <w:rFonts w:ascii="Times New Roman" w:hAnsi="Times New Roman"/>
          <w:szCs w:val="24"/>
        </w:rPr>
        <w:t xml:space="preserve">affirmed that continuous training sessions can minimise the challenges that arise due to the implementation of these strategies. </w:t>
      </w:r>
    </w:p>
    <w:p w14:paraId="69164BD5" w14:textId="77777777" w:rsidR="00F47099" w:rsidRPr="0028706F" w:rsidRDefault="0088623F" w:rsidP="0028706F">
      <w:pPr>
        <w:spacing w:after="240" w:line="360" w:lineRule="auto"/>
        <w:jc w:val="both"/>
        <w:rPr>
          <w:rFonts w:ascii="Times New Roman" w:hAnsi="Times New Roman"/>
          <w:szCs w:val="24"/>
        </w:rPr>
      </w:pPr>
      <w:r w:rsidRPr="0028706F">
        <w:rPr>
          <w:rFonts w:ascii="Times New Roman" w:hAnsi="Times New Roman"/>
          <w:szCs w:val="24"/>
        </w:rPr>
        <w:t>Hotel management (2010) reported that Marriot relies on offline and online training and development programmes to make the employees trained and skilled to perform better in the organisational roles assigned to them. Ouyang</w:t>
      </w:r>
      <w:r w:rsidRPr="0028706F">
        <w:rPr>
          <w:rFonts w:ascii="Times New Roman" w:hAnsi="Times New Roman"/>
          <w:color w:val="222222"/>
          <w:szCs w:val="24"/>
          <w:shd w:val="clear" w:color="auto" w:fill="FFFFFF"/>
        </w:rPr>
        <w:t xml:space="preserve"> et al. (2019) </w:t>
      </w:r>
      <w:r w:rsidRPr="0028706F">
        <w:rPr>
          <w:rFonts w:ascii="Times New Roman" w:hAnsi="Times New Roman"/>
          <w:szCs w:val="24"/>
        </w:rPr>
        <w:t xml:space="preserve">affirmed that training and development programmes can strengthen employees by reinventing hidden skills as well as enhancing the skills possessed by the employees. Hence, it can be inferred that training and development programmes play a key role in improving the productivity of the organisation through an established brand image. Marriott International and its strategies are evident to establish that training benefits employee performance in the organisation. </w:t>
      </w:r>
    </w:p>
    <w:p w14:paraId="176824D1" w14:textId="77777777" w:rsidR="00183608" w:rsidRPr="0028706F" w:rsidRDefault="005004E2" w:rsidP="0028706F">
      <w:pPr>
        <w:pStyle w:val="Heading2"/>
        <w:rPr>
          <w:i/>
          <w:sz w:val="24"/>
          <w:szCs w:val="24"/>
        </w:rPr>
      </w:pPr>
      <w:bookmarkStart w:id="3" w:name="_Toc120834303"/>
      <w:r w:rsidRPr="0028706F">
        <w:rPr>
          <w:rStyle w:val="Emphasis"/>
          <w:i w:val="0"/>
          <w:iCs w:val="0"/>
          <w:sz w:val="24"/>
          <w:szCs w:val="24"/>
        </w:rPr>
        <w:t>Recruitment</w:t>
      </w:r>
      <w:r w:rsidR="00183608" w:rsidRPr="0028706F">
        <w:rPr>
          <w:rStyle w:val="Emphasis"/>
          <w:i w:val="0"/>
          <w:sz w:val="24"/>
          <w:szCs w:val="24"/>
        </w:rPr>
        <w:t xml:space="preserve"> and hiring</w:t>
      </w:r>
      <w:bookmarkEnd w:id="3"/>
      <w:r w:rsidR="00183608" w:rsidRPr="0028706F">
        <w:rPr>
          <w:rStyle w:val="Emphasis"/>
          <w:i w:val="0"/>
          <w:sz w:val="24"/>
          <w:szCs w:val="24"/>
        </w:rPr>
        <w:t> </w:t>
      </w:r>
    </w:p>
    <w:p w14:paraId="115911C3" w14:textId="77777777" w:rsidR="00183608" w:rsidRPr="0028706F" w:rsidRDefault="00183608" w:rsidP="0028706F">
      <w:pPr>
        <w:pStyle w:val="NormalWeb"/>
        <w:spacing w:before="0" w:beforeAutospacing="0" w:after="240" w:afterAutospacing="0" w:line="360" w:lineRule="auto"/>
        <w:jc w:val="both"/>
        <w:rPr>
          <w:color w:val="0E101A"/>
        </w:rPr>
      </w:pPr>
      <w:r w:rsidRPr="0028706F">
        <w:rPr>
          <w:color w:val="0E101A"/>
        </w:rPr>
        <w:t xml:space="preserve">Recruitment is the first stage in a company's effort to develop its human resources. An effective recruitment process involves choosing viable applicants within a constrained timeframe and financial budget </w:t>
      </w:r>
      <w:r w:rsidR="00393015" w:rsidRPr="0028706F">
        <w:rPr>
          <w:color w:val="0E101A"/>
        </w:rPr>
        <w:t>(</w:t>
      </w:r>
      <w:r w:rsidR="00393015" w:rsidRPr="0028706F">
        <w:rPr>
          <w:color w:val="222222"/>
          <w:shd w:val="clear" w:color="auto" w:fill="FFFFFF"/>
        </w:rPr>
        <w:t>Villeda</w:t>
      </w:r>
      <w:r w:rsidR="00393015" w:rsidRPr="0028706F">
        <w:rPr>
          <w:color w:val="0E101A"/>
        </w:rPr>
        <w:t xml:space="preserve"> et al., 2019). </w:t>
      </w:r>
      <w:r w:rsidRPr="0028706F">
        <w:rPr>
          <w:color w:val="0E101A"/>
        </w:rPr>
        <w:t xml:space="preserve">Marriot hotel follows an efficient hiring procedure to identify talented and potential candidates that match the job position. Interviews, phone screenings, and online applications were the three sorts of hiring procedures that the Marriot HR professional chose. It will take two to eight weeks to hire someone, depending on the job function. Marriot Hotel posts job openings on internet media to draw in qualified individuals. The job description and open positions are fully described on Marriott's career website </w:t>
      </w:r>
      <w:r w:rsidR="00393015" w:rsidRPr="0028706F">
        <w:rPr>
          <w:color w:val="0E101A"/>
        </w:rPr>
        <w:t>(</w:t>
      </w:r>
      <w:r w:rsidR="00393015" w:rsidRPr="0028706F">
        <w:rPr>
          <w:color w:val="222222"/>
          <w:shd w:val="clear" w:color="auto" w:fill="FFFFFF"/>
        </w:rPr>
        <w:t xml:space="preserve">Ihsan et al., 2021). </w:t>
      </w:r>
    </w:p>
    <w:p w14:paraId="435558E6" w14:textId="77777777" w:rsidR="00183608" w:rsidRPr="0028706F" w:rsidRDefault="002B2996" w:rsidP="0028706F">
      <w:pPr>
        <w:pStyle w:val="NormalWeb"/>
        <w:spacing w:after="240" w:afterAutospacing="0" w:line="360" w:lineRule="auto"/>
        <w:jc w:val="both"/>
        <w:rPr>
          <w:color w:val="0E101A"/>
        </w:rPr>
      </w:pPr>
      <w:r w:rsidRPr="0028706F">
        <w:rPr>
          <w:color w:val="0E101A"/>
        </w:rPr>
        <w:t xml:space="preserve">In the opinion of </w:t>
      </w:r>
      <w:r w:rsidR="002B665F" w:rsidRPr="0028706F">
        <w:rPr>
          <w:color w:val="222222"/>
          <w:shd w:val="clear" w:color="auto" w:fill="FFFFFF"/>
        </w:rPr>
        <w:t xml:space="preserve">Kim and Han (2022), </w:t>
      </w:r>
      <w:r w:rsidRPr="0028706F">
        <w:rPr>
          <w:color w:val="0E101A"/>
        </w:rPr>
        <w:t>Marriot International can expand its skill because employees from outside the company provide new skills and ideas under various situations. Introducing new talent can be simpler than training current employees who are performing well even in their respective roles</w:t>
      </w:r>
      <w:r w:rsidR="005C1065" w:rsidRPr="0028706F">
        <w:rPr>
          <w:color w:val="0E101A"/>
        </w:rPr>
        <w:t>.</w:t>
      </w:r>
      <w:r w:rsidR="00A50EF3" w:rsidRPr="0028706F">
        <w:rPr>
          <w:color w:val="0E101A"/>
        </w:rPr>
        <w:t xml:space="preserve"> Similarly, </w:t>
      </w:r>
      <w:r w:rsidR="001E6E85" w:rsidRPr="0028706F">
        <w:rPr>
          <w:color w:val="222222"/>
          <w:shd w:val="clear" w:color="auto" w:fill="FFFFFF"/>
        </w:rPr>
        <w:t>Manoharan</w:t>
      </w:r>
      <w:r w:rsidR="001E6E85" w:rsidRPr="0028706F">
        <w:rPr>
          <w:color w:val="0E101A"/>
        </w:rPr>
        <w:t xml:space="preserve"> et al. (2021) </w:t>
      </w:r>
      <w:r w:rsidR="00A50EF3" w:rsidRPr="0028706F">
        <w:rPr>
          <w:color w:val="0E101A"/>
        </w:rPr>
        <w:t xml:space="preserve">pinpointed that </w:t>
      </w:r>
      <w:r w:rsidR="00975681" w:rsidRPr="0028706F">
        <w:rPr>
          <w:color w:val="0E101A"/>
        </w:rPr>
        <w:t>recruiting effectively can be a terrific approach to expand</w:t>
      </w:r>
      <w:r w:rsidR="00582F15" w:rsidRPr="0028706F">
        <w:rPr>
          <w:color w:val="0E101A"/>
        </w:rPr>
        <w:t>ing</w:t>
      </w:r>
      <w:r w:rsidR="00975681" w:rsidRPr="0028706F">
        <w:rPr>
          <w:color w:val="0E101A"/>
        </w:rPr>
        <w:t xml:space="preserve"> Marriot International's customers because a </w:t>
      </w:r>
      <w:r w:rsidR="00975681" w:rsidRPr="0028706F">
        <w:rPr>
          <w:color w:val="0E101A"/>
        </w:rPr>
        <w:lastRenderedPageBreak/>
        <w:t>broader and more qualified pool of personnel is an asset for organisations. Marriot may thereby significantly boost its production and profitability. However, sometimes hiring managers may not receive the optimum returns on their investment in employee training and interviewing. In order to avoid wasting money, Marriott HR professionals should prioritise spending on mot</w:t>
      </w:r>
      <w:r w:rsidR="005E48AE" w:rsidRPr="0028706F">
        <w:rPr>
          <w:color w:val="0E101A"/>
        </w:rPr>
        <w:t>ivated and skilled individuals (</w:t>
      </w:r>
      <w:r w:rsidR="005E48AE" w:rsidRPr="0028706F">
        <w:rPr>
          <w:color w:val="222222"/>
          <w:shd w:val="clear" w:color="auto" w:fill="FFFFFF"/>
        </w:rPr>
        <w:t xml:space="preserve">Nikolaou, 2021). </w:t>
      </w:r>
    </w:p>
    <w:p w14:paraId="0794AD27" w14:textId="77777777" w:rsidR="00183608" w:rsidRPr="0028706F" w:rsidRDefault="00183608" w:rsidP="0028706F">
      <w:pPr>
        <w:spacing w:after="240" w:line="360" w:lineRule="auto"/>
        <w:jc w:val="both"/>
        <w:rPr>
          <w:rFonts w:ascii="Times New Roman" w:hAnsi="Times New Roman"/>
          <w:b/>
          <w:szCs w:val="24"/>
        </w:rPr>
      </w:pPr>
    </w:p>
    <w:p w14:paraId="6DC374E7" w14:textId="3375FB7A" w:rsidR="00B547D7" w:rsidRPr="0028706F" w:rsidRDefault="0091554A" w:rsidP="0028706F">
      <w:pPr>
        <w:pStyle w:val="NormalWeb"/>
        <w:shd w:val="clear" w:color="auto" w:fill="FFFFFF"/>
        <w:spacing w:before="0" w:beforeAutospacing="0" w:after="240" w:afterAutospacing="0" w:line="360" w:lineRule="auto"/>
        <w:jc w:val="center"/>
      </w:pPr>
      <w:r>
        <w:rPr>
          <w:noProof/>
        </w:rPr>
        <w:drawing>
          <wp:inline distT="0" distB="0" distL="0" distR="0" wp14:anchorId="503D47CB" wp14:editId="2C32FE57">
            <wp:extent cx="5029200" cy="25215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5029200" cy="2521585"/>
                    </a:xfrm>
                    <a:prstGeom prst="rect">
                      <a:avLst/>
                    </a:prstGeom>
                  </pic:spPr>
                </pic:pic>
              </a:graphicData>
            </a:graphic>
          </wp:inline>
        </w:drawing>
      </w:r>
    </w:p>
    <w:p w14:paraId="7E68A38C" w14:textId="77777777" w:rsidR="00945499" w:rsidRPr="0028706F" w:rsidRDefault="00E67B06" w:rsidP="0028706F">
      <w:pPr>
        <w:spacing w:after="240" w:line="360" w:lineRule="auto"/>
        <w:jc w:val="center"/>
        <w:rPr>
          <w:rFonts w:ascii="Times New Roman" w:hAnsi="Times New Roman"/>
          <w:i/>
          <w:szCs w:val="24"/>
        </w:rPr>
      </w:pPr>
      <w:r w:rsidRPr="0028706F">
        <w:rPr>
          <w:rFonts w:ascii="Times New Roman" w:hAnsi="Times New Roman"/>
          <w:i/>
          <w:szCs w:val="24"/>
        </w:rPr>
        <w:t>Figure 1: Recruitment process</w:t>
      </w:r>
    </w:p>
    <w:p w14:paraId="0F5725C7" w14:textId="77777777" w:rsidR="00E67B06" w:rsidRPr="0028706F" w:rsidRDefault="00E67B06" w:rsidP="0028706F">
      <w:pPr>
        <w:spacing w:after="240" w:line="360" w:lineRule="auto"/>
        <w:jc w:val="center"/>
        <w:rPr>
          <w:rFonts w:ascii="Times New Roman" w:hAnsi="Times New Roman"/>
          <w:i/>
          <w:szCs w:val="24"/>
        </w:rPr>
      </w:pPr>
      <w:r w:rsidRPr="0028706F">
        <w:rPr>
          <w:rFonts w:ascii="Times New Roman" w:hAnsi="Times New Roman"/>
          <w:i/>
          <w:szCs w:val="24"/>
        </w:rPr>
        <w:t>Source: Joshi (2022)</w:t>
      </w:r>
    </w:p>
    <w:p w14:paraId="1D50F6C5" w14:textId="77777777" w:rsidR="00E67B06" w:rsidRPr="0028706F" w:rsidRDefault="00C67192" w:rsidP="0028706F">
      <w:pPr>
        <w:spacing w:after="240" w:line="360" w:lineRule="auto"/>
        <w:jc w:val="both"/>
        <w:rPr>
          <w:rFonts w:ascii="Times New Roman" w:hAnsi="Times New Roman"/>
          <w:szCs w:val="24"/>
        </w:rPr>
      </w:pPr>
      <w:r w:rsidRPr="0028706F">
        <w:rPr>
          <w:rFonts w:ascii="Times New Roman" w:hAnsi="Times New Roman"/>
          <w:szCs w:val="24"/>
        </w:rPr>
        <w:t xml:space="preserve">Figure 1 depicts the hiring process, which includes identifying </w:t>
      </w:r>
      <w:r w:rsidR="00183608" w:rsidRPr="0028706F">
        <w:rPr>
          <w:rFonts w:ascii="Times New Roman" w:hAnsi="Times New Roman"/>
          <w:szCs w:val="24"/>
        </w:rPr>
        <w:t xml:space="preserve">the </w:t>
      </w:r>
      <w:r w:rsidR="006A6B0C" w:rsidRPr="0028706F">
        <w:rPr>
          <w:rFonts w:ascii="Times New Roman" w:hAnsi="Times New Roman"/>
          <w:szCs w:val="24"/>
        </w:rPr>
        <w:t xml:space="preserve">need of the </w:t>
      </w:r>
      <w:r w:rsidRPr="0028706F">
        <w:rPr>
          <w:rFonts w:ascii="Times New Roman" w:hAnsi="Times New Roman"/>
          <w:szCs w:val="24"/>
        </w:rPr>
        <w:t xml:space="preserve">hiring, developing a job description, looking for talent, </w:t>
      </w:r>
      <w:r w:rsidR="00183608" w:rsidRPr="0028706F">
        <w:rPr>
          <w:rFonts w:ascii="Times New Roman" w:hAnsi="Times New Roman"/>
          <w:szCs w:val="24"/>
        </w:rPr>
        <w:t>short</w:t>
      </w:r>
      <w:r w:rsidRPr="0028706F">
        <w:rPr>
          <w:rFonts w:ascii="Times New Roman" w:hAnsi="Times New Roman"/>
          <w:szCs w:val="24"/>
        </w:rPr>
        <w:t>listing candidates, screening them, conducting interviews, sending job offers, and eventually onboarding new workers.</w:t>
      </w:r>
      <w:r w:rsidR="00F27CE2" w:rsidRPr="0028706F">
        <w:rPr>
          <w:rFonts w:ascii="Times New Roman" w:hAnsi="Times New Roman"/>
          <w:szCs w:val="24"/>
        </w:rPr>
        <w:t xml:space="preserve"> This is the common hiring process followed by organisations. </w:t>
      </w:r>
    </w:p>
    <w:p w14:paraId="4617B53D" w14:textId="77777777" w:rsidR="00030EC4" w:rsidRPr="0028706F" w:rsidRDefault="00030EC4" w:rsidP="0028706F">
      <w:pPr>
        <w:spacing w:after="240" w:line="360" w:lineRule="auto"/>
        <w:jc w:val="both"/>
        <w:rPr>
          <w:rFonts w:ascii="Times New Roman" w:hAnsi="Times New Roman"/>
          <w:szCs w:val="24"/>
        </w:rPr>
      </w:pPr>
      <w:r w:rsidRPr="0028706F">
        <w:rPr>
          <w:rFonts w:ascii="Times New Roman" w:hAnsi="Times New Roman"/>
          <w:i/>
          <w:szCs w:val="24"/>
        </w:rPr>
        <w:t xml:space="preserve">Identifying need of the hiring: </w:t>
      </w:r>
      <w:r w:rsidRPr="0028706F">
        <w:rPr>
          <w:rFonts w:ascii="Times New Roman" w:hAnsi="Times New Roman"/>
          <w:szCs w:val="24"/>
        </w:rPr>
        <w:t>According to</w:t>
      </w:r>
      <w:r w:rsidRPr="0028706F">
        <w:rPr>
          <w:rFonts w:ascii="Times New Roman" w:hAnsi="Times New Roman"/>
          <w:i/>
          <w:szCs w:val="24"/>
        </w:rPr>
        <w:t xml:space="preserve"> </w:t>
      </w:r>
      <w:r w:rsidR="00CD06B1" w:rsidRPr="0028706F">
        <w:rPr>
          <w:rFonts w:ascii="Times New Roman" w:hAnsi="Times New Roman"/>
          <w:color w:val="222222"/>
          <w:szCs w:val="24"/>
          <w:shd w:val="clear" w:color="auto" w:fill="FFFFFF"/>
        </w:rPr>
        <w:t xml:space="preserve">Ortagus and Tanner (2019), </w:t>
      </w:r>
      <w:r w:rsidR="00F2153F" w:rsidRPr="0028706F">
        <w:rPr>
          <w:rFonts w:ascii="Times New Roman" w:hAnsi="Times New Roman"/>
          <w:szCs w:val="24"/>
        </w:rPr>
        <w:t xml:space="preserve">the HR professionals participate in the hiring process under two circumstances: hiring for newly created roles and hiring in the case of a job vacancy. The knowledge, abilities, and experience of the candidates form the basis of the hiring criteria.  Marriot hotel makes a considerable investment to find and hire a talented pool of applicants. However, </w:t>
      </w:r>
      <w:r w:rsidR="00CD06B1" w:rsidRPr="0028706F">
        <w:rPr>
          <w:rFonts w:ascii="Times New Roman" w:hAnsi="Times New Roman"/>
          <w:color w:val="222222"/>
          <w:szCs w:val="24"/>
          <w:shd w:val="clear" w:color="auto" w:fill="FFFFFF"/>
        </w:rPr>
        <w:t>Koivunen</w:t>
      </w:r>
      <w:r w:rsidR="00CD06B1" w:rsidRPr="0028706F">
        <w:rPr>
          <w:rFonts w:ascii="Times New Roman" w:hAnsi="Times New Roman"/>
          <w:szCs w:val="24"/>
        </w:rPr>
        <w:t xml:space="preserve"> et al. (2022) </w:t>
      </w:r>
      <w:r w:rsidR="00F2153F" w:rsidRPr="0028706F">
        <w:rPr>
          <w:rFonts w:ascii="Times New Roman" w:hAnsi="Times New Roman"/>
          <w:szCs w:val="24"/>
        </w:rPr>
        <w:t xml:space="preserve">discovered that when the HRM failed </w:t>
      </w:r>
      <w:r w:rsidR="00F2153F" w:rsidRPr="0028706F">
        <w:rPr>
          <w:rFonts w:ascii="Times New Roman" w:hAnsi="Times New Roman"/>
          <w:szCs w:val="24"/>
        </w:rPr>
        <w:lastRenderedPageBreak/>
        <w:t xml:space="preserve">to develop an efficient recruitment plan, efforts could actually result in </w:t>
      </w:r>
      <w:r w:rsidR="00183608" w:rsidRPr="0028706F">
        <w:rPr>
          <w:rFonts w:ascii="Times New Roman" w:hAnsi="Times New Roman"/>
          <w:szCs w:val="24"/>
        </w:rPr>
        <w:t xml:space="preserve">a </w:t>
      </w:r>
      <w:r w:rsidR="00F2153F" w:rsidRPr="0028706F">
        <w:rPr>
          <w:rFonts w:ascii="Times New Roman" w:hAnsi="Times New Roman"/>
          <w:szCs w:val="24"/>
        </w:rPr>
        <w:t>capital loss rather than attracting qualified candidates.</w:t>
      </w:r>
    </w:p>
    <w:p w14:paraId="55D70887" w14:textId="77777777" w:rsidR="00CB7AE2" w:rsidRPr="0028706F" w:rsidRDefault="00CB7AE2" w:rsidP="0028706F">
      <w:pPr>
        <w:spacing w:after="240" w:line="360" w:lineRule="auto"/>
        <w:jc w:val="both"/>
        <w:rPr>
          <w:rFonts w:ascii="Times New Roman" w:hAnsi="Times New Roman"/>
          <w:i/>
          <w:szCs w:val="24"/>
        </w:rPr>
      </w:pPr>
      <w:r w:rsidRPr="0028706F">
        <w:rPr>
          <w:rFonts w:ascii="Times New Roman" w:hAnsi="Times New Roman"/>
          <w:i/>
          <w:szCs w:val="24"/>
        </w:rPr>
        <w:t>Looking for talent:</w:t>
      </w:r>
    </w:p>
    <w:p w14:paraId="356F1562" w14:textId="77777777" w:rsidR="0045358E" w:rsidRPr="0028706F" w:rsidRDefault="00606549" w:rsidP="0028706F">
      <w:pPr>
        <w:spacing w:after="240" w:line="360" w:lineRule="auto"/>
        <w:jc w:val="both"/>
        <w:rPr>
          <w:rFonts w:ascii="Times New Roman" w:hAnsi="Times New Roman"/>
          <w:szCs w:val="24"/>
        </w:rPr>
      </w:pPr>
      <w:r w:rsidRPr="0028706F">
        <w:rPr>
          <w:rFonts w:ascii="Times New Roman" w:hAnsi="Times New Roman"/>
          <w:szCs w:val="24"/>
        </w:rPr>
        <w:t>Marriot uses several social media accounts to make a better recruitment. More candidates will apply as more people see the job postings. In this manner, hiring the best candidates for t</w:t>
      </w:r>
      <w:r w:rsidR="00A95E42" w:rsidRPr="0028706F">
        <w:rPr>
          <w:rFonts w:ascii="Times New Roman" w:hAnsi="Times New Roman"/>
          <w:szCs w:val="24"/>
        </w:rPr>
        <w:t xml:space="preserve">he job profiles is made easier </w:t>
      </w:r>
      <w:r w:rsidR="00CD06B1" w:rsidRPr="0028706F">
        <w:rPr>
          <w:rFonts w:ascii="Times New Roman" w:hAnsi="Times New Roman"/>
          <w:szCs w:val="24"/>
        </w:rPr>
        <w:t>(</w:t>
      </w:r>
      <w:r w:rsidR="00CD06B1" w:rsidRPr="0028706F">
        <w:rPr>
          <w:rFonts w:ascii="Times New Roman" w:hAnsi="Times New Roman"/>
          <w:color w:val="222222"/>
          <w:szCs w:val="24"/>
          <w:shd w:val="clear" w:color="auto" w:fill="FFFFFF"/>
        </w:rPr>
        <w:t xml:space="preserve">Šmitiņa, 2018). </w:t>
      </w:r>
      <w:r w:rsidR="00A95E42" w:rsidRPr="0028706F">
        <w:rPr>
          <w:rFonts w:ascii="Times New Roman" w:hAnsi="Times New Roman"/>
          <w:szCs w:val="24"/>
        </w:rPr>
        <w:t xml:space="preserve">At the same time, </w:t>
      </w:r>
      <w:r w:rsidR="00CD06B1" w:rsidRPr="0028706F">
        <w:rPr>
          <w:rFonts w:ascii="Times New Roman" w:hAnsi="Times New Roman"/>
          <w:color w:val="222222"/>
          <w:szCs w:val="24"/>
          <w:shd w:val="clear" w:color="auto" w:fill="FFFFFF"/>
        </w:rPr>
        <w:t>Susilo</w:t>
      </w:r>
      <w:r w:rsidR="00CD06B1" w:rsidRPr="0028706F">
        <w:rPr>
          <w:rFonts w:ascii="Times New Roman" w:hAnsi="Times New Roman"/>
          <w:szCs w:val="24"/>
        </w:rPr>
        <w:t xml:space="preserve"> et al. (2021) </w:t>
      </w:r>
      <w:r w:rsidR="00DD6B4E" w:rsidRPr="0028706F">
        <w:rPr>
          <w:rFonts w:ascii="Times New Roman" w:hAnsi="Times New Roman"/>
          <w:szCs w:val="24"/>
        </w:rPr>
        <w:t xml:space="preserve">mentioned that </w:t>
      </w:r>
      <w:r w:rsidR="00266F90" w:rsidRPr="0028706F">
        <w:rPr>
          <w:rFonts w:ascii="Times New Roman" w:hAnsi="Times New Roman"/>
          <w:szCs w:val="24"/>
        </w:rPr>
        <w:t>every applicant might not be looking for work because many talented individuals are seeking better career opportunities. If Marriott HR specialists can't connect with these applicants, their approaches might be outmoded.</w:t>
      </w:r>
    </w:p>
    <w:p w14:paraId="0194317D" w14:textId="77777777" w:rsidR="00CB7AE2" w:rsidRPr="0028706F" w:rsidRDefault="00CB7AE2" w:rsidP="0028706F">
      <w:pPr>
        <w:spacing w:after="240" w:line="360" w:lineRule="auto"/>
        <w:jc w:val="both"/>
        <w:rPr>
          <w:rFonts w:ascii="Times New Roman" w:hAnsi="Times New Roman"/>
          <w:i/>
          <w:szCs w:val="24"/>
        </w:rPr>
      </w:pPr>
      <w:r w:rsidRPr="0028706F">
        <w:rPr>
          <w:rFonts w:ascii="Times New Roman" w:hAnsi="Times New Roman"/>
          <w:i/>
          <w:szCs w:val="24"/>
        </w:rPr>
        <w:t>Short listing and screening candidates:</w:t>
      </w:r>
    </w:p>
    <w:p w14:paraId="2D3B3691" w14:textId="77777777" w:rsidR="0045358E" w:rsidRPr="0028706F" w:rsidRDefault="005D7967" w:rsidP="0028706F">
      <w:pPr>
        <w:pStyle w:val="NormalWeb"/>
        <w:shd w:val="clear" w:color="auto" w:fill="FFFFFF"/>
        <w:spacing w:before="0" w:beforeAutospacing="0" w:after="240" w:afterAutospacing="0" w:line="360" w:lineRule="auto"/>
        <w:jc w:val="both"/>
        <w:rPr>
          <w:color w:val="333333"/>
        </w:rPr>
      </w:pPr>
      <w:r w:rsidRPr="0028706F">
        <w:rPr>
          <w:color w:val="333333"/>
        </w:rPr>
        <w:t xml:space="preserve">There is rivalry in every field, making it challenging for </w:t>
      </w:r>
      <w:r w:rsidR="008F0D41" w:rsidRPr="0028706F">
        <w:rPr>
          <w:color w:val="333333"/>
        </w:rPr>
        <w:t xml:space="preserve">Marriot </w:t>
      </w:r>
      <w:r w:rsidRPr="0028706F">
        <w:rPr>
          <w:color w:val="333333"/>
        </w:rPr>
        <w:t>to find talented candidates. As a result, the screen</w:t>
      </w:r>
      <w:r w:rsidR="00C337F3" w:rsidRPr="0028706F">
        <w:rPr>
          <w:color w:val="333333"/>
        </w:rPr>
        <w:t>ing and shortlisting process have</w:t>
      </w:r>
      <w:r w:rsidRPr="0028706F">
        <w:rPr>
          <w:color w:val="333333"/>
        </w:rPr>
        <w:t xml:space="preserve"> to be more efficient and accurate. </w:t>
      </w:r>
      <w:r w:rsidR="00674DB0" w:rsidRPr="0028706F">
        <w:rPr>
          <w:color w:val="333333"/>
        </w:rPr>
        <w:t>Screen</w:t>
      </w:r>
      <w:r w:rsidR="00C337F3" w:rsidRPr="0028706F">
        <w:rPr>
          <w:color w:val="333333"/>
        </w:rPr>
        <w:t>ing criteria include the minimum</w:t>
      </w:r>
      <w:r w:rsidR="00674DB0" w:rsidRPr="0028706F">
        <w:rPr>
          <w:color w:val="333333"/>
        </w:rPr>
        <w:t xml:space="preserve"> requirements for the available position. Candidates with experience, technical expertise, and certification will be shortlisted for the subsequent round. The candidate who meets the basic requirements and has the necessary experienc</w:t>
      </w:r>
      <w:r w:rsidR="008F0D41" w:rsidRPr="0028706F">
        <w:rPr>
          <w:color w:val="333333"/>
        </w:rPr>
        <w:t xml:space="preserve">e can then attend the interview </w:t>
      </w:r>
      <w:r w:rsidR="00CD06B1" w:rsidRPr="0028706F">
        <w:rPr>
          <w:color w:val="333333"/>
        </w:rPr>
        <w:t>(</w:t>
      </w:r>
      <w:r w:rsidR="00CD06B1" w:rsidRPr="0028706F">
        <w:rPr>
          <w:color w:val="222222"/>
          <w:shd w:val="clear" w:color="auto" w:fill="FFFFFF"/>
        </w:rPr>
        <w:t xml:space="preserve">Klassen et al., 2021). </w:t>
      </w:r>
    </w:p>
    <w:p w14:paraId="53A92E52" w14:textId="77777777" w:rsidR="00CB7AE2" w:rsidRPr="0028706F" w:rsidRDefault="00CB7AE2" w:rsidP="0028706F">
      <w:pPr>
        <w:spacing w:after="240" w:line="360" w:lineRule="auto"/>
        <w:jc w:val="both"/>
        <w:rPr>
          <w:rFonts w:ascii="Times New Roman" w:hAnsi="Times New Roman"/>
          <w:i/>
          <w:szCs w:val="24"/>
        </w:rPr>
      </w:pPr>
      <w:r w:rsidRPr="0028706F">
        <w:rPr>
          <w:rFonts w:ascii="Times New Roman" w:hAnsi="Times New Roman"/>
          <w:i/>
          <w:szCs w:val="24"/>
        </w:rPr>
        <w:t>Conducting interviews:</w:t>
      </w:r>
    </w:p>
    <w:p w14:paraId="1C62D65F" w14:textId="77777777" w:rsidR="00DE3C54" w:rsidRDefault="00AF1C55" w:rsidP="0028706F">
      <w:pPr>
        <w:spacing w:after="240" w:line="360" w:lineRule="auto"/>
        <w:jc w:val="both"/>
        <w:rPr>
          <w:rFonts w:ascii="Times New Roman" w:hAnsi="Times New Roman"/>
          <w:color w:val="222222"/>
          <w:szCs w:val="24"/>
          <w:shd w:val="clear" w:color="auto" w:fill="FFFFFF"/>
        </w:rPr>
      </w:pPr>
      <w:r w:rsidRPr="0028706F">
        <w:rPr>
          <w:rFonts w:ascii="Times New Roman" w:hAnsi="Times New Roman"/>
          <w:szCs w:val="24"/>
        </w:rPr>
        <w:t xml:space="preserve">As stated by </w:t>
      </w:r>
      <w:r w:rsidR="00CD06B1" w:rsidRPr="0028706F">
        <w:rPr>
          <w:rFonts w:ascii="Times New Roman" w:hAnsi="Times New Roman"/>
          <w:color w:val="222222"/>
          <w:szCs w:val="24"/>
          <w:shd w:val="clear" w:color="auto" w:fill="FFFFFF"/>
        </w:rPr>
        <w:t>Emi</w:t>
      </w:r>
      <w:r w:rsidR="00CD06B1" w:rsidRPr="0028706F">
        <w:rPr>
          <w:rFonts w:ascii="Times New Roman" w:hAnsi="Times New Roman"/>
          <w:szCs w:val="24"/>
        </w:rPr>
        <w:t xml:space="preserve"> et al. (2022), </w:t>
      </w:r>
      <w:r w:rsidR="00DE3C54" w:rsidRPr="0028706F">
        <w:rPr>
          <w:rFonts w:ascii="Times New Roman" w:hAnsi="Times New Roman"/>
          <w:szCs w:val="24"/>
        </w:rPr>
        <w:t>Marriot HR professionals may easily entice qualified candidates if they conduct informal, friendly interviews. After the interview, the candidate may receive an appointment letter or a job refusal letter. If Marriott conducts numerous interviews with the people who are shortlisted, it will be preferable to select the best candidate</w:t>
      </w:r>
      <w:r w:rsidR="00CD06B1" w:rsidRPr="0028706F">
        <w:rPr>
          <w:rFonts w:ascii="Times New Roman" w:hAnsi="Times New Roman"/>
          <w:szCs w:val="24"/>
        </w:rPr>
        <w:t xml:space="preserve"> from the large applicant pool (</w:t>
      </w:r>
      <w:r w:rsidR="00CD06B1" w:rsidRPr="0028706F">
        <w:rPr>
          <w:rFonts w:ascii="Times New Roman" w:hAnsi="Times New Roman"/>
          <w:color w:val="222222"/>
          <w:szCs w:val="24"/>
          <w:shd w:val="clear" w:color="auto" w:fill="FFFFFF"/>
        </w:rPr>
        <w:t xml:space="preserve">Rodney et al., 2019). </w:t>
      </w:r>
    </w:p>
    <w:p w14:paraId="18E7ABF1" w14:textId="43966212" w:rsidR="000646D5" w:rsidRDefault="00C72974" w:rsidP="0028706F">
      <w:pPr>
        <w:spacing w:after="240" w:line="360" w:lineRule="auto"/>
        <w:jc w:val="both"/>
        <w:rPr>
          <w:rFonts w:ascii="Times New Roman" w:hAnsi="Times New Roman"/>
          <w:color w:val="222222"/>
          <w:szCs w:val="24"/>
          <w:shd w:val="clear" w:color="auto" w:fill="FFFFFF"/>
        </w:rPr>
      </w:pPr>
      <w:r>
        <w:rPr>
          <w:rFonts w:ascii="Times New Roman" w:hAnsi="Times New Roman"/>
          <w:color w:val="222222"/>
          <w:szCs w:val="24"/>
          <w:shd w:val="clear" w:color="auto" w:fill="FFFFFF"/>
        </w:rPr>
        <w:t>SU</w:t>
      </w:r>
      <w:r w:rsidR="00C02C0E">
        <w:rPr>
          <w:rFonts w:ascii="Times New Roman" w:hAnsi="Times New Roman"/>
          <w:color w:val="222222"/>
          <w:szCs w:val="24"/>
          <w:shd w:val="clear" w:color="auto" w:fill="FFFFFF"/>
        </w:rPr>
        <w:t>GGE</w:t>
      </w:r>
      <w:r>
        <w:rPr>
          <w:rFonts w:ascii="Times New Roman" w:hAnsi="Times New Roman"/>
          <w:color w:val="222222"/>
          <w:szCs w:val="24"/>
          <w:shd w:val="clear" w:color="auto" w:fill="FFFFFF"/>
        </w:rPr>
        <w:t>STION IN</w:t>
      </w:r>
      <w:r w:rsidR="00676889">
        <w:rPr>
          <w:rFonts w:ascii="Times New Roman" w:hAnsi="Times New Roman"/>
          <w:color w:val="222222"/>
          <w:szCs w:val="24"/>
          <w:shd w:val="clear" w:color="auto" w:fill="FFFFFF"/>
        </w:rPr>
        <w:t xml:space="preserve"> RECRU</w:t>
      </w:r>
      <w:r w:rsidR="009379FB">
        <w:rPr>
          <w:rFonts w:ascii="Times New Roman" w:hAnsi="Times New Roman"/>
          <w:color w:val="222222"/>
          <w:szCs w:val="24"/>
          <w:shd w:val="clear" w:color="auto" w:fill="FFFFFF"/>
        </w:rPr>
        <w:t>I</w:t>
      </w:r>
      <w:r w:rsidR="004E7302">
        <w:rPr>
          <w:rFonts w:ascii="Times New Roman" w:hAnsi="Times New Roman"/>
          <w:color w:val="222222"/>
          <w:szCs w:val="24"/>
          <w:shd w:val="clear" w:color="auto" w:fill="FFFFFF"/>
        </w:rPr>
        <w:t>TMENT</w:t>
      </w:r>
      <w:r w:rsidR="00D903B8">
        <w:rPr>
          <w:rFonts w:ascii="Times New Roman" w:hAnsi="Times New Roman"/>
          <w:color w:val="222222"/>
          <w:szCs w:val="24"/>
          <w:shd w:val="clear" w:color="auto" w:fill="FFFFFF"/>
        </w:rPr>
        <w:t xml:space="preserve"> AND </w:t>
      </w:r>
      <w:proofErr w:type="gramStart"/>
      <w:r w:rsidR="00D903B8">
        <w:rPr>
          <w:rFonts w:ascii="Times New Roman" w:hAnsi="Times New Roman"/>
          <w:color w:val="222222"/>
          <w:szCs w:val="24"/>
          <w:shd w:val="clear" w:color="auto" w:fill="FFFFFF"/>
        </w:rPr>
        <w:t>HIRING</w:t>
      </w:r>
      <w:r w:rsidR="00946CD7">
        <w:rPr>
          <w:rFonts w:ascii="Times New Roman" w:hAnsi="Times New Roman"/>
          <w:color w:val="222222"/>
          <w:szCs w:val="24"/>
          <w:shd w:val="clear" w:color="auto" w:fill="FFFFFF"/>
        </w:rPr>
        <w:t xml:space="preserve"> :</w:t>
      </w:r>
      <w:proofErr w:type="gramEnd"/>
      <w:r w:rsidR="004C2B90">
        <w:rPr>
          <w:rFonts w:ascii="Times New Roman" w:hAnsi="Times New Roman"/>
          <w:color w:val="222222"/>
          <w:szCs w:val="24"/>
          <w:shd w:val="clear" w:color="auto" w:fill="FFFFFF"/>
        </w:rPr>
        <w:t xml:space="preserve"> </w:t>
      </w:r>
      <w:r w:rsidR="00D95AB1">
        <w:rPr>
          <w:rFonts w:ascii="Times New Roman" w:hAnsi="Times New Roman"/>
          <w:color w:val="222222"/>
          <w:szCs w:val="24"/>
          <w:shd w:val="clear" w:color="auto" w:fill="FFFFFF"/>
        </w:rPr>
        <w:t>Recru</w:t>
      </w:r>
      <w:r w:rsidR="004C2B90">
        <w:rPr>
          <w:rFonts w:ascii="Times New Roman" w:hAnsi="Times New Roman"/>
          <w:color w:val="222222"/>
          <w:szCs w:val="24"/>
          <w:shd w:val="clear" w:color="auto" w:fill="FFFFFF"/>
        </w:rPr>
        <w:t>i</w:t>
      </w:r>
      <w:r w:rsidR="00D95AB1">
        <w:rPr>
          <w:rFonts w:ascii="Times New Roman" w:hAnsi="Times New Roman"/>
          <w:color w:val="222222"/>
          <w:szCs w:val="24"/>
          <w:shd w:val="clear" w:color="auto" w:fill="FFFFFF"/>
        </w:rPr>
        <w:t>tm</w:t>
      </w:r>
      <w:r w:rsidR="007C7734">
        <w:rPr>
          <w:rFonts w:ascii="Times New Roman" w:hAnsi="Times New Roman"/>
          <w:color w:val="222222"/>
          <w:szCs w:val="24"/>
          <w:shd w:val="clear" w:color="auto" w:fill="FFFFFF"/>
        </w:rPr>
        <w:t>e</w:t>
      </w:r>
      <w:r w:rsidR="004C2B90">
        <w:rPr>
          <w:rFonts w:ascii="Times New Roman" w:hAnsi="Times New Roman"/>
          <w:color w:val="222222"/>
          <w:szCs w:val="24"/>
          <w:shd w:val="clear" w:color="auto" w:fill="FFFFFF"/>
        </w:rPr>
        <w:t>nt</w:t>
      </w:r>
      <w:r w:rsidR="00440902">
        <w:rPr>
          <w:rFonts w:ascii="Times New Roman" w:hAnsi="Times New Roman"/>
          <w:color w:val="222222"/>
          <w:szCs w:val="24"/>
          <w:shd w:val="clear" w:color="auto" w:fill="FFFFFF"/>
        </w:rPr>
        <w:t xml:space="preserve"> </w:t>
      </w:r>
      <w:r w:rsidR="007C3997">
        <w:rPr>
          <w:rFonts w:ascii="Times New Roman" w:hAnsi="Times New Roman"/>
          <w:color w:val="222222"/>
          <w:szCs w:val="24"/>
          <w:shd w:val="clear" w:color="auto" w:fill="FFFFFF"/>
        </w:rPr>
        <w:t>is the process which helps the right can</w:t>
      </w:r>
      <w:r w:rsidR="000807F6">
        <w:rPr>
          <w:rFonts w:ascii="Times New Roman" w:hAnsi="Times New Roman"/>
          <w:color w:val="222222"/>
          <w:szCs w:val="24"/>
          <w:shd w:val="clear" w:color="auto" w:fill="FFFFFF"/>
        </w:rPr>
        <w:t>di</w:t>
      </w:r>
      <w:r w:rsidR="00DE2858">
        <w:rPr>
          <w:rFonts w:ascii="Times New Roman" w:hAnsi="Times New Roman"/>
          <w:color w:val="222222"/>
          <w:szCs w:val="24"/>
          <w:shd w:val="clear" w:color="auto" w:fill="FFFFFF"/>
        </w:rPr>
        <w:t>dates</w:t>
      </w:r>
      <w:r w:rsidR="000807F6">
        <w:rPr>
          <w:rFonts w:ascii="Times New Roman" w:hAnsi="Times New Roman"/>
          <w:color w:val="222222"/>
          <w:szCs w:val="24"/>
          <w:shd w:val="clear" w:color="auto" w:fill="FFFFFF"/>
        </w:rPr>
        <w:t xml:space="preserve"> </w:t>
      </w:r>
      <w:r w:rsidR="007D7B3A">
        <w:rPr>
          <w:rFonts w:ascii="Times New Roman" w:hAnsi="Times New Roman"/>
          <w:color w:val="222222"/>
          <w:szCs w:val="24"/>
          <w:shd w:val="clear" w:color="auto" w:fill="FFFFFF"/>
        </w:rPr>
        <w:t>for the right po</w:t>
      </w:r>
      <w:r w:rsidR="00C23EF0">
        <w:rPr>
          <w:rFonts w:ascii="Times New Roman" w:hAnsi="Times New Roman"/>
          <w:color w:val="222222"/>
          <w:szCs w:val="24"/>
          <w:shd w:val="clear" w:color="auto" w:fill="FFFFFF"/>
        </w:rPr>
        <w:t>s</w:t>
      </w:r>
      <w:r w:rsidR="007D7B3A">
        <w:rPr>
          <w:rFonts w:ascii="Times New Roman" w:hAnsi="Times New Roman"/>
          <w:color w:val="222222"/>
          <w:szCs w:val="24"/>
          <w:shd w:val="clear" w:color="auto" w:fill="FFFFFF"/>
        </w:rPr>
        <w:t>i</w:t>
      </w:r>
      <w:r w:rsidR="00C23EF0">
        <w:rPr>
          <w:rFonts w:ascii="Times New Roman" w:hAnsi="Times New Roman"/>
          <w:color w:val="222222"/>
          <w:szCs w:val="24"/>
          <w:shd w:val="clear" w:color="auto" w:fill="FFFFFF"/>
        </w:rPr>
        <w:t>t</w:t>
      </w:r>
      <w:r w:rsidR="007D7B3A">
        <w:rPr>
          <w:rFonts w:ascii="Times New Roman" w:hAnsi="Times New Roman"/>
          <w:color w:val="222222"/>
          <w:szCs w:val="24"/>
          <w:shd w:val="clear" w:color="auto" w:fill="FFFFFF"/>
        </w:rPr>
        <w:t xml:space="preserve">ion </w:t>
      </w:r>
      <w:r w:rsidR="00F2566C">
        <w:rPr>
          <w:rFonts w:ascii="Times New Roman" w:hAnsi="Times New Roman"/>
          <w:color w:val="222222"/>
          <w:szCs w:val="24"/>
          <w:shd w:val="clear" w:color="auto" w:fill="FFFFFF"/>
        </w:rPr>
        <w:t>.we can select the emplo</w:t>
      </w:r>
      <w:r w:rsidR="00CF0162">
        <w:rPr>
          <w:rFonts w:ascii="Times New Roman" w:hAnsi="Times New Roman"/>
          <w:color w:val="222222"/>
          <w:szCs w:val="24"/>
          <w:shd w:val="clear" w:color="auto" w:fill="FFFFFF"/>
        </w:rPr>
        <w:t xml:space="preserve">yees from the firm </w:t>
      </w:r>
      <w:r w:rsidR="009B53A8">
        <w:rPr>
          <w:rFonts w:ascii="Times New Roman" w:hAnsi="Times New Roman"/>
          <w:color w:val="222222"/>
          <w:szCs w:val="24"/>
          <w:shd w:val="clear" w:color="auto" w:fill="FFFFFF"/>
        </w:rPr>
        <w:t xml:space="preserve">by who will interest to change their departments </w:t>
      </w:r>
      <w:r w:rsidR="002D7728">
        <w:rPr>
          <w:rFonts w:ascii="Times New Roman" w:hAnsi="Times New Roman"/>
          <w:color w:val="222222"/>
          <w:szCs w:val="24"/>
          <w:shd w:val="clear" w:color="auto" w:fill="FFFFFF"/>
        </w:rPr>
        <w:t>.</w:t>
      </w:r>
      <w:r w:rsidR="004E1568">
        <w:rPr>
          <w:rFonts w:ascii="Times New Roman" w:hAnsi="Times New Roman"/>
          <w:color w:val="222222"/>
          <w:szCs w:val="24"/>
          <w:shd w:val="clear" w:color="auto" w:fill="FFFFFF"/>
        </w:rPr>
        <w:t xml:space="preserve">We can </w:t>
      </w:r>
      <w:r w:rsidR="00F7781F">
        <w:rPr>
          <w:rFonts w:ascii="Times New Roman" w:hAnsi="Times New Roman"/>
          <w:color w:val="222222"/>
          <w:szCs w:val="24"/>
          <w:shd w:val="clear" w:color="auto" w:fill="FFFFFF"/>
        </w:rPr>
        <w:t xml:space="preserve">check their ability if they are </w:t>
      </w:r>
      <w:r w:rsidR="005E0D1F">
        <w:rPr>
          <w:rFonts w:ascii="Times New Roman" w:hAnsi="Times New Roman"/>
          <w:color w:val="222222"/>
          <w:szCs w:val="24"/>
          <w:shd w:val="clear" w:color="auto" w:fill="FFFFFF"/>
        </w:rPr>
        <w:t>able to that posi</w:t>
      </w:r>
      <w:r w:rsidR="008F1B7A">
        <w:rPr>
          <w:rFonts w:ascii="Times New Roman" w:hAnsi="Times New Roman"/>
          <w:color w:val="222222"/>
          <w:szCs w:val="24"/>
          <w:shd w:val="clear" w:color="auto" w:fill="FFFFFF"/>
        </w:rPr>
        <w:t xml:space="preserve">tion and </w:t>
      </w:r>
      <w:r w:rsidR="004E1568">
        <w:rPr>
          <w:rFonts w:ascii="Times New Roman" w:hAnsi="Times New Roman"/>
          <w:color w:val="222222"/>
          <w:szCs w:val="24"/>
          <w:shd w:val="clear" w:color="auto" w:fill="FFFFFF"/>
        </w:rPr>
        <w:t>give the train</w:t>
      </w:r>
      <w:r w:rsidR="00F7781F">
        <w:rPr>
          <w:rFonts w:ascii="Times New Roman" w:hAnsi="Times New Roman"/>
          <w:color w:val="222222"/>
          <w:szCs w:val="24"/>
          <w:shd w:val="clear" w:color="auto" w:fill="FFFFFF"/>
        </w:rPr>
        <w:t>ing</w:t>
      </w:r>
      <w:r w:rsidR="008F1B7A">
        <w:rPr>
          <w:rFonts w:ascii="Times New Roman" w:hAnsi="Times New Roman"/>
          <w:color w:val="222222"/>
          <w:szCs w:val="24"/>
          <w:shd w:val="clear" w:color="auto" w:fill="FFFFFF"/>
        </w:rPr>
        <w:t>.</w:t>
      </w:r>
      <w:r w:rsidR="00831A0B">
        <w:rPr>
          <w:rFonts w:ascii="Times New Roman" w:hAnsi="Times New Roman"/>
          <w:color w:val="222222"/>
          <w:szCs w:val="24"/>
          <w:shd w:val="clear" w:color="auto" w:fill="FFFFFF"/>
        </w:rPr>
        <w:t xml:space="preserve"> </w:t>
      </w:r>
      <w:proofErr w:type="spellStart"/>
      <w:r w:rsidR="008F1B7A">
        <w:rPr>
          <w:rFonts w:ascii="Times New Roman" w:hAnsi="Times New Roman"/>
          <w:color w:val="222222"/>
          <w:szCs w:val="24"/>
          <w:shd w:val="clear" w:color="auto" w:fill="FFFFFF"/>
        </w:rPr>
        <w:t>Its</w:t>
      </w:r>
      <w:proofErr w:type="spellEnd"/>
      <w:r w:rsidR="008F1B7A">
        <w:rPr>
          <w:rFonts w:ascii="Times New Roman" w:hAnsi="Times New Roman"/>
          <w:color w:val="222222"/>
          <w:szCs w:val="24"/>
          <w:shd w:val="clear" w:color="auto" w:fill="FFFFFF"/>
        </w:rPr>
        <w:t xml:space="preserve"> also helps to</w:t>
      </w:r>
      <w:r w:rsidR="00375280">
        <w:rPr>
          <w:rFonts w:ascii="Times New Roman" w:hAnsi="Times New Roman"/>
          <w:color w:val="222222"/>
          <w:szCs w:val="24"/>
          <w:shd w:val="clear" w:color="auto" w:fill="FFFFFF"/>
        </w:rPr>
        <w:t xml:space="preserve"> reduce employee burn out.</w:t>
      </w:r>
    </w:p>
    <w:p w14:paraId="602CA05D" w14:textId="77777777" w:rsidR="00A644FB" w:rsidRDefault="000646D5" w:rsidP="0028706F">
      <w:pPr>
        <w:spacing w:after="240" w:line="360" w:lineRule="auto"/>
        <w:jc w:val="both"/>
        <w:rPr>
          <w:rFonts w:ascii="Times New Roman" w:hAnsi="Times New Roman"/>
          <w:color w:val="222222"/>
          <w:szCs w:val="24"/>
          <w:shd w:val="clear" w:color="auto" w:fill="FFFFFF"/>
        </w:rPr>
      </w:pPr>
      <w:r>
        <w:rPr>
          <w:rFonts w:ascii="Times New Roman" w:hAnsi="Times New Roman"/>
          <w:color w:val="222222"/>
          <w:szCs w:val="24"/>
          <w:shd w:val="clear" w:color="auto" w:fill="FFFFFF"/>
        </w:rPr>
        <w:lastRenderedPageBreak/>
        <w:t xml:space="preserve">Personal </w:t>
      </w:r>
      <w:proofErr w:type="gramStart"/>
      <w:r>
        <w:rPr>
          <w:rFonts w:ascii="Times New Roman" w:hAnsi="Times New Roman"/>
          <w:color w:val="222222"/>
          <w:szCs w:val="24"/>
          <w:shd w:val="clear" w:color="auto" w:fill="FFFFFF"/>
        </w:rPr>
        <w:t>Experience :</w:t>
      </w:r>
      <w:proofErr w:type="gramEnd"/>
      <w:r>
        <w:rPr>
          <w:rFonts w:ascii="Times New Roman" w:hAnsi="Times New Roman"/>
          <w:color w:val="222222"/>
          <w:szCs w:val="24"/>
          <w:shd w:val="clear" w:color="auto" w:fill="FFFFFF"/>
        </w:rPr>
        <w:t xml:space="preserve"> </w:t>
      </w:r>
      <w:r w:rsidR="003114F0">
        <w:rPr>
          <w:rFonts w:ascii="Times New Roman" w:hAnsi="Times New Roman"/>
          <w:color w:val="222222"/>
          <w:szCs w:val="24"/>
          <w:shd w:val="clear" w:color="auto" w:fill="FFFFFF"/>
        </w:rPr>
        <w:t xml:space="preserve">In Hyatt groups they are using the method </w:t>
      </w:r>
      <w:r w:rsidR="00E15A55">
        <w:rPr>
          <w:rFonts w:ascii="Times New Roman" w:hAnsi="Times New Roman"/>
          <w:color w:val="222222"/>
          <w:szCs w:val="24"/>
          <w:shd w:val="clear" w:color="auto" w:fill="FFFFFF"/>
        </w:rPr>
        <w:t xml:space="preserve">.one of my senior chef cant </w:t>
      </w:r>
      <w:proofErr w:type="spellStart"/>
      <w:r w:rsidR="00E15A55">
        <w:rPr>
          <w:rFonts w:ascii="Times New Roman" w:hAnsi="Times New Roman"/>
          <w:color w:val="222222"/>
          <w:szCs w:val="24"/>
          <w:shd w:val="clear" w:color="auto" w:fill="FFFFFF"/>
        </w:rPr>
        <w:t>int</w:t>
      </w:r>
      <w:r w:rsidR="002560EC">
        <w:rPr>
          <w:rFonts w:ascii="Times New Roman" w:hAnsi="Times New Roman"/>
          <w:color w:val="222222"/>
          <w:szCs w:val="24"/>
          <w:shd w:val="clear" w:color="auto" w:fill="FFFFFF"/>
        </w:rPr>
        <w:t>rest</w:t>
      </w:r>
      <w:proofErr w:type="spellEnd"/>
      <w:r w:rsidR="002560EC">
        <w:rPr>
          <w:rFonts w:ascii="Times New Roman" w:hAnsi="Times New Roman"/>
          <w:color w:val="222222"/>
          <w:szCs w:val="24"/>
          <w:shd w:val="clear" w:color="auto" w:fill="FFFFFF"/>
        </w:rPr>
        <w:t xml:space="preserve"> in </w:t>
      </w:r>
      <w:r w:rsidR="00E7137D">
        <w:rPr>
          <w:rFonts w:ascii="Times New Roman" w:hAnsi="Times New Roman"/>
          <w:color w:val="222222"/>
          <w:szCs w:val="24"/>
          <w:shd w:val="clear" w:color="auto" w:fill="FFFFFF"/>
        </w:rPr>
        <w:t xml:space="preserve">work in kitchen he will inform the </w:t>
      </w:r>
      <w:r w:rsidR="00F84881">
        <w:rPr>
          <w:rFonts w:ascii="Times New Roman" w:hAnsi="Times New Roman"/>
          <w:color w:val="222222"/>
          <w:szCs w:val="24"/>
          <w:shd w:val="clear" w:color="auto" w:fill="FFFFFF"/>
        </w:rPr>
        <w:t>HRM and they will put his to service depa</w:t>
      </w:r>
      <w:r w:rsidR="00421A0D">
        <w:rPr>
          <w:rFonts w:ascii="Times New Roman" w:hAnsi="Times New Roman"/>
          <w:color w:val="222222"/>
          <w:szCs w:val="24"/>
          <w:shd w:val="clear" w:color="auto" w:fill="FFFFFF"/>
        </w:rPr>
        <w:t>rtment .He will already kn</w:t>
      </w:r>
      <w:r w:rsidR="000F446B">
        <w:rPr>
          <w:rFonts w:ascii="Times New Roman" w:hAnsi="Times New Roman"/>
          <w:color w:val="222222"/>
          <w:szCs w:val="24"/>
          <w:shd w:val="clear" w:color="auto" w:fill="FFFFFF"/>
        </w:rPr>
        <w:t>owledge in foods and ingredients so he can do the service .In hotel in</w:t>
      </w:r>
      <w:r w:rsidR="00CB1FA9">
        <w:rPr>
          <w:rFonts w:ascii="Times New Roman" w:hAnsi="Times New Roman"/>
          <w:color w:val="222222"/>
          <w:szCs w:val="24"/>
          <w:shd w:val="clear" w:color="auto" w:fill="FFFFFF"/>
        </w:rPr>
        <w:t>du</w:t>
      </w:r>
      <w:r w:rsidR="000F446B">
        <w:rPr>
          <w:rFonts w:ascii="Times New Roman" w:hAnsi="Times New Roman"/>
          <w:color w:val="222222"/>
          <w:szCs w:val="24"/>
          <w:shd w:val="clear" w:color="auto" w:fill="FFFFFF"/>
        </w:rPr>
        <w:t>s</w:t>
      </w:r>
      <w:r w:rsidR="00C9151C">
        <w:rPr>
          <w:rFonts w:ascii="Times New Roman" w:hAnsi="Times New Roman"/>
          <w:color w:val="222222"/>
          <w:szCs w:val="24"/>
          <w:shd w:val="clear" w:color="auto" w:fill="FFFFFF"/>
        </w:rPr>
        <w:t>t</w:t>
      </w:r>
      <w:r w:rsidR="000F446B">
        <w:rPr>
          <w:rFonts w:ascii="Times New Roman" w:hAnsi="Times New Roman"/>
          <w:color w:val="222222"/>
          <w:szCs w:val="24"/>
          <w:shd w:val="clear" w:color="auto" w:fill="FFFFFF"/>
        </w:rPr>
        <w:t>ry</w:t>
      </w:r>
      <w:r w:rsidR="00CB1FA9">
        <w:rPr>
          <w:rFonts w:ascii="Times New Roman" w:hAnsi="Times New Roman"/>
          <w:color w:val="222222"/>
          <w:szCs w:val="24"/>
          <w:shd w:val="clear" w:color="auto" w:fill="FFFFFF"/>
        </w:rPr>
        <w:t xml:space="preserve"> ev</w:t>
      </w:r>
      <w:r w:rsidR="002C03BD">
        <w:rPr>
          <w:rFonts w:ascii="Times New Roman" w:hAnsi="Times New Roman"/>
          <w:color w:val="222222"/>
          <w:szCs w:val="24"/>
          <w:shd w:val="clear" w:color="auto" w:fill="FFFFFF"/>
        </w:rPr>
        <w:t>ery person have basic knowledge in all the dippartment.</w:t>
      </w:r>
      <w:r w:rsidR="007D5797">
        <w:rPr>
          <w:rFonts w:ascii="Times New Roman" w:hAnsi="Times New Roman"/>
          <w:color w:val="222222"/>
          <w:szCs w:val="24"/>
          <w:shd w:val="clear" w:color="auto" w:fill="FFFFFF"/>
        </w:rPr>
        <w:t>so its verry e</w:t>
      </w:r>
      <w:r w:rsidR="00A644FB">
        <w:rPr>
          <w:rFonts w:ascii="Times New Roman" w:hAnsi="Times New Roman"/>
          <w:color w:val="222222"/>
          <w:szCs w:val="24"/>
          <w:shd w:val="clear" w:color="auto" w:fill="FFFFFF"/>
        </w:rPr>
        <w:t>asy to placement.</w:t>
      </w:r>
    </w:p>
    <w:p w14:paraId="36C59DD2" w14:textId="77777777" w:rsidR="00FC293F" w:rsidRDefault="00A644FB" w:rsidP="0028706F">
      <w:pPr>
        <w:spacing w:after="240" w:line="360" w:lineRule="auto"/>
        <w:jc w:val="both"/>
        <w:rPr>
          <w:rFonts w:ascii="Times New Roman" w:hAnsi="Times New Roman"/>
          <w:color w:val="222222"/>
          <w:szCs w:val="24"/>
          <w:shd w:val="clear" w:color="auto" w:fill="FFFFFF"/>
        </w:rPr>
      </w:pPr>
      <w:proofErr w:type="gramStart"/>
      <w:r>
        <w:rPr>
          <w:rFonts w:ascii="Times New Roman" w:hAnsi="Times New Roman"/>
          <w:color w:val="222222"/>
          <w:szCs w:val="24"/>
          <w:shd w:val="clear" w:color="auto" w:fill="FFFFFF"/>
        </w:rPr>
        <w:t>ADVANTAGES</w:t>
      </w:r>
      <w:r w:rsidR="004655AE">
        <w:rPr>
          <w:rFonts w:ascii="Times New Roman" w:hAnsi="Times New Roman"/>
          <w:color w:val="222222"/>
          <w:szCs w:val="24"/>
          <w:shd w:val="clear" w:color="auto" w:fill="FFFFFF"/>
        </w:rPr>
        <w:t xml:space="preserve"> :</w:t>
      </w:r>
      <w:proofErr w:type="gramEnd"/>
    </w:p>
    <w:p w14:paraId="4F95B636" w14:textId="564462FF" w:rsidR="004655AE" w:rsidRDefault="00FC293F" w:rsidP="0028706F">
      <w:pPr>
        <w:spacing w:after="240" w:line="360" w:lineRule="auto"/>
        <w:jc w:val="both"/>
        <w:rPr>
          <w:rFonts w:ascii="Times New Roman" w:hAnsi="Times New Roman"/>
          <w:color w:val="222222"/>
          <w:szCs w:val="24"/>
          <w:shd w:val="clear" w:color="auto" w:fill="FFFFFF"/>
        </w:rPr>
      </w:pPr>
      <w:r>
        <w:rPr>
          <w:rFonts w:ascii="Times New Roman" w:hAnsi="Times New Roman"/>
          <w:color w:val="222222"/>
          <w:szCs w:val="24"/>
          <w:shd w:val="clear" w:color="auto" w:fill="FFFFFF"/>
        </w:rPr>
        <w:t>*</w:t>
      </w:r>
      <w:r w:rsidR="004655AE">
        <w:rPr>
          <w:rFonts w:ascii="Times New Roman" w:hAnsi="Times New Roman"/>
          <w:color w:val="222222"/>
          <w:szCs w:val="24"/>
          <w:shd w:val="clear" w:color="auto" w:fill="FFFFFF"/>
        </w:rPr>
        <w:t>Reduce employee burn out</w:t>
      </w:r>
    </w:p>
    <w:p w14:paraId="6647E54D" w14:textId="534207EA" w:rsidR="00FC293F" w:rsidRDefault="00FC293F" w:rsidP="0028706F">
      <w:pPr>
        <w:spacing w:after="240" w:line="360" w:lineRule="auto"/>
        <w:jc w:val="both"/>
        <w:rPr>
          <w:rFonts w:ascii="Times New Roman" w:hAnsi="Times New Roman"/>
          <w:color w:val="222222"/>
          <w:szCs w:val="24"/>
          <w:shd w:val="clear" w:color="auto" w:fill="FFFFFF"/>
        </w:rPr>
      </w:pPr>
      <w:r>
        <w:rPr>
          <w:rFonts w:ascii="Times New Roman" w:hAnsi="Times New Roman"/>
          <w:color w:val="222222"/>
          <w:szCs w:val="24"/>
          <w:shd w:val="clear" w:color="auto" w:fill="FFFFFF"/>
        </w:rPr>
        <w:t>*Helps to employee motiva</w:t>
      </w:r>
      <w:r w:rsidR="00221F80">
        <w:rPr>
          <w:rFonts w:ascii="Times New Roman" w:hAnsi="Times New Roman"/>
          <w:color w:val="222222"/>
          <w:szCs w:val="24"/>
          <w:shd w:val="clear" w:color="auto" w:fill="FFFFFF"/>
        </w:rPr>
        <w:t xml:space="preserve">tion </w:t>
      </w:r>
    </w:p>
    <w:p w14:paraId="6F457826" w14:textId="730E61D9" w:rsidR="00221F80" w:rsidRDefault="00221F80" w:rsidP="0028706F">
      <w:pPr>
        <w:spacing w:after="240" w:line="360" w:lineRule="auto"/>
        <w:jc w:val="both"/>
        <w:rPr>
          <w:rFonts w:ascii="Times New Roman" w:hAnsi="Times New Roman"/>
          <w:color w:val="222222"/>
          <w:szCs w:val="24"/>
          <w:shd w:val="clear" w:color="auto" w:fill="FFFFFF"/>
        </w:rPr>
      </w:pPr>
      <w:r>
        <w:rPr>
          <w:rFonts w:ascii="Times New Roman" w:hAnsi="Times New Roman"/>
          <w:color w:val="222222"/>
          <w:szCs w:val="24"/>
          <w:shd w:val="clear" w:color="auto" w:fill="FFFFFF"/>
        </w:rPr>
        <w:t xml:space="preserve">*Less </w:t>
      </w:r>
      <w:r w:rsidR="001A7A57">
        <w:rPr>
          <w:rFonts w:ascii="Times New Roman" w:hAnsi="Times New Roman"/>
          <w:color w:val="222222"/>
          <w:szCs w:val="24"/>
          <w:shd w:val="clear" w:color="auto" w:fill="FFFFFF"/>
        </w:rPr>
        <w:t>recruitment cost</w:t>
      </w:r>
    </w:p>
    <w:p w14:paraId="0AE15733" w14:textId="394FA705" w:rsidR="001A7A57" w:rsidRDefault="001A7A57" w:rsidP="0028706F">
      <w:pPr>
        <w:spacing w:after="240" w:line="360" w:lineRule="auto"/>
        <w:jc w:val="both"/>
        <w:rPr>
          <w:rFonts w:ascii="Times New Roman" w:hAnsi="Times New Roman"/>
          <w:color w:val="222222"/>
          <w:szCs w:val="24"/>
          <w:shd w:val="clear" w:color="auto" w:fill="FFFFFF"/>
        </w:rPr>
      </w:pPr>
      <w:r>
        <w:rPr>
          <w:rFonts w:ascii="Times New Roman" w:hAnsi="Times New Roman"/>
          <w:color w:val="222222"/>
          <w:szCs w:val="24"/>
          <w:shd w:val="clear" w:color="auto" w:fill="FFFFFF"/>
        </w:rPr>
        <w:t>*</w:t>
      </w:r>
      <w:r w:rsidR="0020280B">
        <w:rPr>
          <w:rFonts w:ascii="Times New Roman" w:hAnsi="Times New Roman"/>
          <w:color w:val="222222"/>
          <w:szCs w:val="24"/>
          <w:shd w:val="clear" w:color="auto" w:fill="FFFFFF"/>
        </w:rPr>
        <w:t xml:space="preserve">Easy access </w:t>
      </w:r>
    </w:p>
    <w:p w14:paraId="0C5E4639" w14:textId="614758BE" w:rsidR="007B2BAB" w:rsidRPr="000646D5" w:rsidRDefault="004655AE" w:rsidP="0028706F">
      <w:pPr>
        <w:spacing w:after="240" w:line="360" w:lineRule="auto"/>
        <w:jc w:val="both"/>
        <w:rPr>
          <w:rFonts w:ascii="Times New Roman" w:hAnsi="Times New Roman"/>
          <w:color w:val="222222"/>
          <w:szCs w:val="24"/>
          <w:shd w:val="clear" w:color="auto" w:fill="FFFFFF"/>
        </w:rPr>
      </w:pPr>
      <w:r>
        <w:rPr>
          <w:rFonts w:ascii="Times New Roman" w:hAnsi="Times New Roman"/>
          <w:color w:val="222222"/>
          <w:szCs w:val="24"/>
          <w:shd w:val="clear" w:color="auto" w:fill="FFFFFF"/>
        </w:rPr>
        <w:t xml:space="preserve">           </w:t>
      </w:r>
      <w:r w:rsidR="00720646">
        <w:rPr>
          <w:rFonts w:ascii="Times New Roman" w:hAnsi="Times New Roman"/>
          <w:color w:val="222222"/>
          <w:szCs w:val="24"/>
          <w:shd w:val="clear" w:color="auto" w:fill="FFFFFF"/>
        </w:rPr>
        <w:t xml:space="preserve"> </w:t>
      </w:r>
      <w:r w:rsidR="000F446B">
        <w:rPr>
          <w:rFonts w:ascii="Times New Roman" w:hAnsi="Times New Roman"/>
          <w:color w:val="222222"/>
          <w:szCs w:val="24"/>
          <w:shd w:val="clear" w:color="auto" w:fill="FFFFFF"/>
        </w:rPr>
        <w:t xml:space="preserve"> </w:t>
      </w:r>
      <w:r w:rsidR="008F1B7A">
        <w:rPr>
          <w:rFonts w:ascii="Times New Roman" w:hAnsi="Times New Roman"/>
          <w:color w:val="222222"/>
          <w:szCs w:val="24"/>
          <w:shd w:val="clear" w:color="auto" w:fill="FFFFFF"/>
        </w:rPr>
        <w:t xml:space="preserve"> </w:t>
      </w:r>
      <w:r w:rsidR="00F7781F">
        <w:rPr>
          <w:rFonts w:ascii="Times New Roman" w:hAnsi="Times New Roman"/>
          <w:color w:val="222222"/>
          <w:szCs w:val="24"/>
          <w:shd w:val="clear" w:color="auto" w:fill="FFFFFF"/>
        </w:rPr>
        <w:t xml:space="preserve"> </w:t>
      </w:r>
      <w:r w:rsidR="00DE2858">
        <w:rPr>
          <w:rFonts w:ascii="Times New Roman" w:hAnsi="Times New Roman"/>
          <w:color w:val="222222"/>
          <w:szCs w:val="24"/>
          <w:shd w:val="clear" w:color="auto" w:fill="FFFFFF"/>
        </w:rPr>
        <w:t xml:space="preserve"> </w:t>
      </w:r>
    </w:p>
    <w:p w14:paraId="03396DFC" w14:textId="77777777" w:rsidR="00376FD8" w:rsidRPr="0028706F" w:rsidRDefault="00376FD8" w:rsidP="0028706F">
      <w:pPr>
        <w:pStyle w:val="Heading1"/>
      </w:pPr>
      <w:bookmarkStart w:id="4" w:name="_Toc120834304"/>
      <w:r w:rsidRPr="0028706F">
        <w:t>Conclusion</w:t>
      </w:r>
      <w:bookmarkEnd w:id="4"/>
    </w:p>
    <w:p w14:paraId="4D3D017C" w14:textId="77777777" w:rsidR="00376FD8" w:rsidRPr="0028706F" w:rsidRDefault="00376FD8" w:rsidP="0028706F">
      <w:pPr>
        <w:spacing w:after="240" w:line="360" w:lineRule="auto"/>
        <w:jc w:val="both"/>
        <w:rPr>
          <w:rFonts w:ascii="Times New Roman" w:hAnsi="Times New Roman"/>
          <w:szCs w:val="24"/>
        </w:rPr>
      </w:pPr>
      <w:r w:rsidRPr="0028706F">
        <w:rPr>
          <w:rFonts w:ascii="Times New Roman" w:hAnsi="Times New Roman"/>
          <w:szCs w:val="24"/>
        </w:rPr>
        <w:t>The report discussed the HRM priorities practised within Marriot international. The report covered two significant HRM priorities like</w:t>
      </w:r>
      <w:r w:rsidR="000A62AA" w:rsidRPr="0028706F">
        <w:rPr>
          <w:rFonts w:ascii="Times New Roman" w:hAnsi="Times New Roman"/>
          <w:szCs w:val="24"/>
        </w:rPr>
        <w:t xml:space="preserve"> </w:t>
      </w:r>
      <w:r w:rsidRPr="0028706F">
        <w:rPr>
          <w:rFonts w:ascii="Times New Roman" w:hAnsi="Times New Roman"/>
          <w:szCs w:val="24"/>
        </w:rPr>
        <w:t>Recruitment and Hiring as well as Training and development. Marriot international utilises both online and offline platforms to recruit and hire employees</w:t>
      </w:r>
      <w:r w:rsidR="00057992" w:rsidRPr="0028706F">
        <w:rPr>
          <w:rFonts w:ascii="Times New Roman" w:hAnsi="Times New Roman"/>
          <w:szCs w:val="24"/>
        </w:rPr>
        <w:t xml:space="preserve"> </w:t>
      </w:r>
      <w:r w:rsidRPr="0028706F">
        <w:rPr>
          <w:rFonts w:ascii="Times New Roman" w:hAnsi="Times New Roman"/>
          <w:szCs w:val="24"/>
        </w:rPr>
        <w:t>for the company. As part of this, social media platform helps in attracting</w:t>
      </w:r>
      <w:r w:rsidR="00057992" w:rsidRPr="0028706F">
        <w:rPr>
          <w:rFonts w:ascii="Times New Roman" w:hAnsi="Times New Roman"/>
          <w:szCs w:val="24"/>
        </w:rPr>
        <w:t xml:space="preserve"> </w:t>
      </w:r>
      <w:r w:rsidRPr="0028706F">
        <w:rPr>
          <w:rFonts w:ascii="Times New Roman" w:hAnsi="Times New Roman"/>
          <w:szCs w:val="24"/>
        </w:rPr>
        <w:t>a pool of candidates. At the same</w:t>
      </w:r>
      <w:r w:rsidR="00057992" w:rsidRPr="0028706F">
        <w:rPr>
          <w:rFonts w:ascii="Times New Roman" w:hAnsi="Times New Roman"/>
          <w:szCs w:val="24"/>
        </w:rPr>
        <w:t xml:space="preserve"> time</w:t>
      </w:r>
      <w:r w:rsidRPr="0028706F">
        <w:rPr>
          <w:rFonts w:ascii="Times New Roman" w:hAnsi="Times New Roman"/>
          <w:szCs w:val="24"/>
        </w:rPr>
        <w:t>,</w:t>
      </w:r>
      <w:r w:rsidR="00057992" w:rsidRPr="0028706F">
        <w:rPr>
          <w:rFonts w:ascii="Times New Roman" w:hAnsi="Times New Roman"/>
          <w:szCs w:val="24"/>
        </w:rPr>
        <w:t xml:space="preserve"> </w:t>
      </w:r>
      <w:r w:rsidRPr="0028706F">
        <w:rPr>
          <w:rFonts w:ascii="Times New Roman" w:hAnsi="Times New Roman"/>
          <w:szCs w:val="24"/>
        </w:rPr>
        <w:t>Marriot</w:t>
      </w:r>
      <w:r w:rsidR="00057992" w:rsidRPr="0028706F">
        <w:rPr>
          <w:rFonts w:ascii="Times New Roman" w:hAnsi="Times New Roman"/>
          <w:szCs w:val="24"/>
        </w:rPr>
        <w:t xml:space="preserve"> </w:t>
      </w:r>
      <w:r w:rsidRPr="0028706F">
        <w:rPr>
          <w:rFonts w:ascii="Times New Roman" w:hAnsi="Times New Roman"/>
          <w:szCs w:val="24"/>
        </w:rPr>
        <w:t xml:space="preserve">International provides effective training and development programmes to newly hired employees to uplift the skills they have. Besides, Marriot is successful in delivering good service standards across the industry because of providing effective training sessions to the employees. </w:t>
      </w:r>
    </w:p>
    <w:p w14:paraId="386EE0F2" w14:textId="77777777" w:rsidR="00376FD8" w:rsidRPr="0028706F" w:rsidRDefault="00376FD8" w:rsidP="0028706F">
      <w:pPr>
        <w:pStyle w:val="Heading1"/>
      </w:pPr>
      <w:r w:rsidRPr="0028706F">
        <w:t xml:space="preserve"> </w:t>
      </w:r>
      <w:bookmarkStart w:id="5" w:name="_Toc120834305"/>
      <w:r w:rsidRPr="0028706F">
        <w:t>Recommendations</w:t>
      </w:r>
      <w:bookmarkEnd w:id="5"/>
    </w:p>
    <w:p w14:paraId="10B867CD" w14:textId="77777777" w:rsidR="00376FD8" w:rsidRPr="0028706F" w:rsidRDefault="00376FD8" w:rsidP="0028706F">
      <w:pPr>
        <w:spacing w:after="240" w:line="360" w:lineRule="auto"/>
        <w:jc w:val="both"/>
        <w:rPr>
          <w:rFonts w:ascii="Times New Roman" w:hAnsi="Times New Roman"/>
          <w:szCs w:val="24"/>
        </w:rPr>
      </w:pPr>
      <w:r w:rsidRPr="0028706F">
        <w:rPr>
          <w:rFonts w:ascii="Times New Roman" w:hAnsi="Times New Roman"/>
          <w:szCs w:val="24"/>
        </w:rPr>
        <w:t xml:space="preserve">The organisation can utilise social media platforms to sort out the right candidates for the particular job title reaching both active and passive candidates available. As a result, using the reputed image of the company in the linked-in network can increase the opportunities for the company to access the right candidate. Hence, the company can reach the right candidates within a span of six months establishing a good image of the company across the industry. In addition to this, organisations </w:t>
      </w:r>
      <w:r w:rsidRPr="0028706F">
        <w:rPr>
          <w:rFonts w:ascii="Times New Roman" w:hAnsi="Times New Roman"/>
          <w:szCs w:val="24"/>
        </w:rPr>
        <w:lastRenderedPageBreak/>
        <w:t xml:space="preserve">can invest in training and development programmes appropriately to maximise the total productivity of the company. While allocating funds to the smooth functioning of the organisation, particularly assigning funds for employee training is a strategic move to increase the total productivity of the company. Therefore, the availability of funds can increase the performance of the employees within a period of six months. </w:t>
      </w:r>
    </w:p>
    <w:p w14:paraId="0D72ECAE" w14:textId="77777777" w:rsidR="00376FD8" w:rsidRPr="0028706F" w:rsidRDefault="00376FD8" w:rsidP="0028706F">
      <w:pPr>
        <w:spacing w:after="240" w:line="360" w:lineRule="auto"/>
        <w:jc w:val="both"/>
        <w:rPr>
          <w:rFonts w:ascii="Times New Roman" w:hAnsi="Times New Roman"/>
          <w:szCs w:val="24"/>
        </w:rPr>
      </w:pPr>
    </w:p>
    <w:p w14:paraId="0CEE9473" w14:textId="77777777" w:rsidR="00131ACA" w:rsidRPr="0028706F" w:rsidRDefault="00131ACA" w:rsidP="0028706F">
      <w:pPr>
        <w:spacing w:line="360" w:lineRule="auto"/>
        <w:jc w:val="both"/>
        <w:rPr>
          <w:rFonts w:ascii="Times New Roman" w:hAnsi="Times New Roman"/>
          <w:szCs w:val="24"/>
        </w:rPr>
      </w:pPr>
    </w:p>
    <w:p w14:paraId="37C1ACF6" w14:textId="77777777" w:rsidR="00131ACA" w:rsidRPr="0028706F" w:rsidRDefault="00131ACA" w:rsidP="0028706F">
      <w:pPr>
        <w:spacing w:line="360" w:lineRule="auto"/>
        <w:jc w:val="both"/>
        <w:rPr>
          <w:rFonts w:ascii="Times New Roman" w:hAnsi="Times New Roman"/>
          <w:i/>
          <w:szCs w:val="24"/>
          <w:u w:val="single"/>
        </w:rPr>
      </w:pPr>
    </w:p>
    <w:p w14:paraId="1C152127" w14:textId="77777777" w:rsidR="00E67B06" w:rsidRPr="0028706F" w:rsidRDefault="00E67B06" w:rsidP="0028706F">
      <w:pPr>
        <w:spacing w:line="360" w:lineRule="auto"/>
        <w:jc w:val="both"/>
        <w:rPr>
          <w:rFonts w:ascii="Times New Roman" w:hAnsi="Times New Roman"/>
          <w:i/>
          <w:szCs w:val="24"/>
          <w:u w:val="single"/>
        </w:rPr>
      </w:pPr>
    </w:p>
    <w:p w14:paraId="71A58917" w14:textId="77777777" w:rsidR="00172391" w:rsidRPr="0028706F" w:rsidRDefault="00172391" w:rsidP="0028706F">
      <w:pPr>
        <w:spacing w:after="200" w:line="360" w:lineRule="auto"/>
        <w:rPr>
          <w:rFonts w:ascii="Times New Roman" w:eastAsiaTheme="majorEastAsia" w:hAnsi="Times New Roman"/>
          <w:b/>
          <w:bCs/>
          <w:color w:val="0E101A"/>
          <w:szCs w:val="24"/>
        </w:rPr>
      </w:pPr>
      <w:r w:rsidRPr="0028706F">
        <w:rPr>
          <w:rFonts w:ascii="Times New Roman" w:hAnsi="Times New Roman"/>
          <w:szCs w:val="24"/>
        </w:rPr>
        <w:br w:type="page"/>
      </w:r>
    </w:p>
    <w:p w14:paraId="768932D6" w14:textId="77777777" w:rsidR="00AB7FED" w:rsidRPr="0028706F" w:rsidRDefault="00D63E5F" w:rsidP="0028706F">
      <w:pPr>
        <w:pStyle w:val="Heading1"/>
      </w:pPr>
      <w:bookmarkStart w:id="6" w:name="_Toc120834306"/>
      <w:r w:rsidRPr="0028706F">
        <w:lastRenderedPageBreak/>
        <w:t>References</w:t>
      </w:r>
      <w:bookmarkEnd w:id="6"/>
      <w:r w:rsidRPr="0028706F">
        <w:t xml:space="preserve"> </w:t>
      </w:r>
    </w:p>
    <w:p w14:paraId="087022C6" w14:textId="77777777" w:rsidR="00734C62" w:rsidRPr="0028706F" w:rsidRDefault="00734C62" w:rsidP="0028706F">
      <w:pPr>
        <w:spacing w:after="240" w:line="360" w:lineRule="auto"/>
        <w:jc w:val="both"/>
        <w:rPr>
          <w:rFonts w:ascii="Times New Roman" w:hAnsi="Times New Roman"/>
          <w:color w:val="222222"/>
          <w:szCs w:val="24"/>
          <w:shd w:val="clear" w:color="auto" w:fill="FFFFFF"/>
        </w:rPr>
      </w:pPr>
      <w:r w:rsidRPr="0028706F">
        <w:rPr>
          <w:rFonts w:ascii="Times New Roman" w:hAnsi="Times New Roman"/>
          <w:color w:val="222222"/>
          <w:szCs w:val="24"/>
          <w:shd w:val="clear" w:color="auto" w:fill="FFFFFF"/>
        </w:rPr>
        <w:t>Acikgoz, Y. (2019) Employee recruitment and job search: Towards a multi-level integration. </w:t>
      </w:r>
      <w:r w:rsidRPr="0028706F">
        <w:rPr>
          <w:rFonts w:ascii="Times New Roman" w:hAnsi="Times New Roman"/>
          <w:i/>
          <w:iCs/>
          <w:color w:val="222222"/>
          <w:szCs w:val="24"/>
          <w:shd w:val="clear" w:color="auto" w:fill="FFFFFF"/>
        </w:rPr>
        <w:t>Human resource management review</w:t>
      </w:r>
      <w:r w:rsidRPr="0028706F">
        <w:rPr>
          <w:rFonts w:ascii="Times New Roman" w:hAnsi="Times New Roman"/>
          <w:color w:val="222222"/>
          <w:szCs w:val="24"/>
          <w:shd w:val="clear" w:color="auto" w:fill="FFFFFF"/>
        </w:rPr>
        <w:t>, </w:t>
      </w:r>
      <w:r w:rsidRPr="0028706F">
        <w:rPr>
          <w:rFonts w:ascii="Times New Roman" w:hAnsi="Times New Roman"/>
          <w:i/>
          <w:iCs/>
          <w:color w:val="222222"/>
          <w:szCs w:val="24"/>
          <w:shd w:val="clear" w:color="auto" w:fill="FFFFFF"/>
        </w:rPr>
        <w:t>29</w:t>
      </w:r>
      <w:r w:rsidRPr="0028706F">
        <w:rPr>
          <w:rFonts w:ascii="Times New Roman" w:hAnsi="Times New Roman"/>
          <w:color w:val="222222"/>
          <w:szCs w:val="24"/>
          <w:shd w:val="clear" w:color="auto" w:fill="FFFFFF"/>
        </w:rPr>
        <w:t>(1), pp.1-13.</w:t>
      </w:r>
    </w:p>
    <w:p w14:paraId="50F2B01D" w14:textId="77777777" w:rsidR="00734C62" w:rsidRPr="0028706F" w:rsidRDefault="00734C62" w:rsidP="0028706F">
      <w:pPr>
        <w:spacing w:after="240" w:line="360" w:lineRule="auto"/>
        <w:jc w:val="both"/>
        <w:rPr>
          <w:rFonts w:ascii="Times New Roman" w:hAnsi="Times New Roman"/>
          <w:color w:val="222222"/>
          <w:szCs w:val="24"/>
          <w:shd w:val="clear" w:color="auto" w:fill="FFFFFF"/>
        </w:rPr>
      </w:pPr>
      <w:r w:rsidRPr="0028706F">
        <w:rPr>
          <w:rFonts w:ascii="Times New Roman" w:hAnsi="Times New Roman"/>
          <w:color w:val="222222"/>
          <w:szCs w:val="24"/>
          <w:shd w:val="clear" w:color="auto" w:fill="FFFFFF"/>
        </w:rPr>
        <w:t>Aufegger, L., Perkins, R., Wasley, D. and Williamon, A. (2017) Musicians’ perceptions and experiences of using simulation training to develop performance skills. </w:t>
      </w:r>
      <w:r w:rsidRPr="0028706F">
        <w:rPr>
          <w:rFonts w:ascii="Times New Roman" w:hAnsi="Times New Roman"/>
          <w:i/>
          <w:iCs/>
          <w:color w:val="222222"/>
          <w:szCs w:val="24"/>
          <w:shd w:val="clear" w:color="auto" w:fill="FFFFFF"/>
        </w:rPr>
        <w:t>Psychology of Music</w:t>
      </w:r>
      <w:r w:rsidRPr="0028706F">
        <w:rPr>
          <w:rFonts w:ascii="Times New Roman" w:hAnsi="Times New Roman"/>
          <w:color w:val="222222"/>
          <w:szCs w:val="24"/>
          <w:shd w:val="clear" w:color="auto" w:fill="FFFFFF"/>
        </w:rPr>
        <w:t>, </w:t>
      </w:r>
      <w:r w:rsidRPr="0028706F">
        <w:rPr>
          <w:rFonts w:ascii="Times New Roman" w:hAnsi="Times New Roman"/>
          <w:i/>
          <w:iCs/>
          <w:color w:val="222222"/>
          <w:szCs w:val="24"/>
          <w:shd w:val="clear" w:color="auto" w:fill="FFFFFF"/>
        </w:rPr>
        <w:t>45</w:t>
      </w:r>
      <w:r w:rsidRPr="0028706F">
        <w:rPr>
          <w:rFonts w:ascii="Times New Roman" w:hAnsi="Times New Roman"/>
          <w:color w:val="222222"/>
          <w:szCs w:val="24"/>
          <w:shd w:val="clear" w:color="auto" w:fill="FFFFFF"/>
        </w:rPr>
        <w:t>(3), pp.417-431.</w:t>
      </w:r>
    </w:p>
    <w:p w14:paraId="696191E3" w14:textId="77777777" w:rsidR="00734C62" w:rsidRPr="0028706F" w:rsidRDefault="00734C62" w:rsidP="0028706F">
      <w:pPr>
        <w:spacing w:after="240" w:line="360" w:lineRule="auto"/>
        <w:jc w:val="both"/>
        <w:rPr>
          <w:rFonts w:ascii="Times New Roman" w:hAnsi="Times New Roman"/>
          <w:szCs w:val="24"/>
        </w:rPr>
      </w:pPr>
      <w:proofErr w:type="spellStart"/>
      <w:r w:rsidRPr="0028706F">
        <w:rPr>
          <w:rFonts w:ascii="Times New Roman" w:hAnsi="Times New Roman"/>
          <w:color w:val="222222"/>
          <w:szCs w:val="24"/>
          <w:shd w:val="clear" w:color="auto" w:fill="FFFFFF"/>
        </w:rPr>
        <w:t>Čelić</w:t>
      </w:r>
      <w:proofErr w:type="spellEnd"/>
      <w:r w:rsidRPr="0028706F">
        <w:rPr>
          <w:rFonts w:ascii="Times New Roman" w:hAnsi="Times New Roman"/>
          <w:color w:val="222222"/>
          <w:szCs w:val="24"/>
          <w:shd w:val="clear" w:color="auto" w:fill="FFFFFF"/>
        </w:rPr>
        <w:t>, I., Milićević, S. and Đorđević, N. (2021) Staff training and development: A comparative analysis of national hotels in Serbia and international hotel chains. </w:t>
      </w:r>
      <w:r w:rsidRPr="0028706F">
        <w:rPr>
          <w:rFonts w:ascii="Times New Roman" w:hAnsi="Times New Roman"/>
          <w:i/>
          <w:iCs/>
          <w:color w:val="222222"/>
          <w:szCs w:val="24"/>
          <w:shd w:val="clear" w:color="auto" w:fill="FFFFFF"/>
        </w:rPr>
        <w:t>Megatrend revija</w:t>
      </w:r>
      <w:r w:rsidRPr="0028706F">
        <w:rPr>
          <w:rFonts w:ascii="Times New Roman" w:hAnsi="Times New Roman"/>
          <w:color w:val="222222"/>
          <w:szCs w:val="24"/>
          <w:shd w:val="clear" w:color="auto" w:fill="FFFFFF"/>
        </w:rPr>
        <w:t>, </w:t>
      </w:r>
      <w:r w:rsidRPr="0028706F">
        <w:rPr>
          <w:rFonts w:ascii="Times New Roman" w:hAnsi="Times New Roman"/>
          <w:i/>
          <w:iCs/>
          <w:color w:val="222222"/>
          <w:szCs w:val="24"/>
          <w:shd w:val="clear" w:color="auto" w:fill="FFFFFF"/>
        </w:rPr>
        <w:t>18</w:t>
      </w:r>
      <w:r w:rsidRPr="0028706F">
        <w:rPr>
          <w:rFonts w:ascii="Times New Roman" w:hAnsi="Times New Roman"/>
          <w:color w:val="222222"/>
          <w:szCs w:val="24"/>
          <w:shd w:val="clear" w:color="auto" w:fill="FFFFFF"/>
        </w:rPr>
        <w:t>(3), pp.89-110.</w:t>
      </w:r>
    </w:p>
    <w:p w14:paraId="5F26903F" w14:textId="77777777" w:rsidR="00734C62" w:rsidRPr="0028706F" w:rsidRDefault="00734C62" w:rsidP="0028706F">
      <w:pPr>
        <w:spacing w:after="240" w:line="360" w:lineRule="auto"/>
        <w:jc w:val="both"/>
        <w:rPr>
          <w:rFonts w:ascii="Times New Roman" w:hAnsi="Times New Roman"/>
          <w:color w:val="222222"/>
          <w:szCs w:val="24"/>
          <w:shd w:val="clear" w:color="auto" w:fill="FFFFFF"/>
        </w:rPr>
      </w:pPr>
      <w:r w:rsidRPr="0028706F">
        <w:rPr>
          <w:rFonts w:ascii="Times New Roman" w:hAnsi="Times New Roman"/>
          <w:color w:val="222222"/>
          <w:szCs w:val="24"/>
          <w:shd w:val="clear" w:color="auto" w:fill="FFFFFF"/>
        </w:rPr>
        <w:t>Chan, D., Ye, T. and Xu, H. (2016) Localization of senior managers of international luxury hotels in China: The current situation and influencing factors. </w:t>
      </w:r>
      <w:r w:rsidRPr="0028706F">
        <w:rPr>
          <w:rFonts w:ascii="Times New Roman" w:hAnsi="Times New Roman"/>
          <w:i/>
          <w:iCs/>
          <w:color w:val="222222"/>
          <w:szCs w:val="24"/>
          <w:shd w:val="clear" w:color="auto" w:fill="FFFFFF"/>
        </w:rPr>
        <w:t>Journal of China Tourism Research</w:t>
      </w:r>
      <w:r w:rsidRPr="0028706F">
        <w:rPr>
          <w:rFonts w:ascii="Times New Roman" w:hAnsi="Times New Roman"/>
          <w:color w:val="222222"/>
          <w:szCs w:val="24"/>
          <w:shd w:val="clear" w:color="auto" w:fill="FFFFFF"/>
        </w:rPr>
        <w:t>, </w:t>
      </w:r>
      <w:r w:rsidRPr="0028706F">
        <w:rPr>
          <w:rFonts w:ascii="Times New Roman" w:hAnsi="Times New Roman"/>
          <w:i/>
          <w:iCs/>
          <w:color w:val="222222"/>
          <w:szCs w:val="24"/>
          <w:shd w:val="clear" w:color="auto" w:fill="FFFFFF"/>
        </w:rPr>
        <w:t>12</w:t>
      </w:r>
      <w:r w:rsidRPr="0028706F">
        <w:rPr>
          <w:rFonts w:ascii="Times New Roman" w:hAnsi="Times New Roman"/>
          <w:color w:val="222222"/>
          <w:szCs w:val="24"/>
          <w:shd w:val="clear" w:color="auto" w:fill="FFFFFF"/>
        </w:rPr>
        <w:t>(1), pp.126-143.</w:t>
      </w:r>
    </w:p>
    <w:p w14:paraId="670FF1BB" w14:textId="77777777" w:rsidR="00734C62" w:rsidRPr="0028706F" w:rsidRDefault="00734C62" w:rsidP="0028706F">
      <w:pPr>
        <w:spacing w:after="240" w:line="360" w:lineRule="auto"/>
        <w:jc w:val="both"/>
        <w:rPr>
          <w:rFonts w:ascii="Times New Roman" w:hAnsi="Times New Roman"/>
          <w:color w:val="222222"/>
          <w:szCs w:val="24"/>
          <w:shd w:val="clear" w:color="auto" w:fill="FFFFFF"/>
        </w:rPr>
      </w:pPr>
      <w:r w:rsidRPr="0028706F">
        <w:rPr>
          <w:rFonts w:ascii="Times New Roman" w:hAnsi="Times New Roman"/>
          <w:color w:val="222222"/>
          <w:szCs w:val="24"/>
          <w:shd w:val="clear" w:color="auto" w:fill="FFFFFF"/>
        </w:rPr>
        <w:t xml:space="preserve">Emi, Y.I.O., </w:t>
      </w:r>
      <w:proofErr w:type="spellStart"/>
      <w:r w:rsidRPr="0028706F">
        <w:rPr>
          <w:rFonts w:ascii="Times New Roman" w:hAnsi="Times New Roman"/>
          <w:color w:val="222222"/>
          <w:szCs w:val="24"/>
          <w:shd w:val="clear" w:color="auto" w:fill="FFFFFF"/>
        </w:rPr>
        <w:t>Mahadewi</w:t>
      </w:r>
      <w:proofErr w:type="spellEnd"/>
      <w:r w:rsidRPr="0028706F">
        <w:rPr>
          <w:rFonts w:ascii="Times New Roman" w:hAnsi="Times New Roman"/>
          <w:color w:val="222222"/>
          <w:szCs w:val="24"/>
          <w:shd w:val="clear" w:color="auto" w:fill="FFFFFF"/>
        </w:rPr>
        <w:t>, E.P., Shorayasari, S. and Handayani, R. (2022) Employee Recruitment Process Analysis of PT. Wishan Global Medika Tangerang Banten Indonesia. </w:t>
      </w:r>
      <w:r w:rsidRPr="0028706F">
        <w:rPr>
          <w:rFonts w:ascii="Times New Roman" w:hAnsi="Times New Roman"/>
          <w:i/>
          <w:iCs/>
          <w:color w:val="222222"/>
          <w:szCs w:val="24"/>
          <w:shd w:val="clear" w:color="auto" w:fill="FFFFFF"/>
        </w:rPr>
        <w:t>International Journal of Science, Technology &amp; Management</w:t>
      </w:r>
      <w:r w:rsidRPr="0028706F">
        <w:rPr>
          <w:rFonts w:ascii="Times New Roman" w:hAnsi="Times New Roman"/>
          <w:color w:val="222222"/>
          <w:szCs w:val="24"/>
          <w:shd w:val="clear" w:color="auto" w:fill="FFFFFF"/>
        </w:rPr>
        <w:t>, </w:t>
      </w:r>
      <w:r w:rsidRPr="0028706F">
        <w:rPr>
          <w:rFonts w:ascii="Times New Roman" w:hAnsi="Times New Roman"/>
          <w:i/>
          <w:iCs/>
          <w:color w:val="222222"/>
          <w:szCs w:val="24"/>
          <w:shd w:val="clear" w:color="auto" w:fill="FFFFFF"/>
        </w:rPr>
        <w:t>3</w:t>
      </w:r>
      <w:r w:rsidRPr="0028706F">
        <w:rPr>
          <w:rFonts w:ascii="Times New Roman" w:hAnsi="Times New Roman"/>
          <w:color w:val="222222"/>
          <w:szCs w:val="24"/>
          <w:shd w:val="clear" w:color="auto" w:fill="FFFFFF"/>
        </w:rPr>
        <w:t>(3), pp.789-795.</w:t>
      </w:r>
    </w:p>
    <w:p w14:paraId="0AA58D0F" w14:textId="4162EBD1" w:rsidR="00734C62" w:rsidRPr="0028706F" w:rsidRDefault="00734C62" w:rsidP="0028706F">
      <w:pPr>
        <w:spacing w:after="240" w:line="360" w:lineRule="auto"/>
        <w:jc w:val="both"/>
        <w:rPr>
          <w:rFonts w:ascii="Times New Roman" w:hAnsi="Times New Roman"/>
          <w:color w:val="222222"/>
          <w:szCs w:val="24"/>
          <w:shd w:val="clear" w:color="auto" w:fill="FFFFFF"/>
        </w:rPr>
      </w:pPr>
      <w:r w:rsidRPr="0028706F">
        <w:rPr>
          <w:rFonts w:ascii="Times New Roman" w:hAnsi="Times New Roman"/>
          <w:color w:val="222222"/>
          <w:szCs w:val="24"/>
          <w:shd w:val="clear" w:color="auto" w:fill="FFFFFF"/>
        </w:rPr>
        <w:t>Gallan, A.S., Kabadayi, S., Ali, F., Helkkula, A., Wu, L. and Zhang, Y. (2021) Transformative hospitality services: A conceptualization and development of organizational dimensions. </w:t>
      </w:r>
      <w:r w:rsidRPr="0028706F">
        <w:rPr>
          <w:rFonts w:ascii="Times New Roman" w:hAnsi="Times New Roman"/>
          <w:i/>
          <w:iCs/>
          <w:color w:val="222222"/>
          <w:szCs w:val="24"/>
          <w:shd w:val="clear" w:color="auto" w:fill="FFFFFF"/>
        </w:rPr>
        <w:t>Journal of business research</w:t>
      </w:r>
      <w:r w:rsidRPr="0028706F">
        <w:rPr>
          <w:rFonts w:ascii="Times New Roman" w:hAnsi="Times New Roman"/>
          <w:color w:val="222222"/>
          <w:szCs w:val="24"/>
          <w:shd w:val="clear" w:color="auto" w:fill="FFFFFF"/>
        </w:rPr>
        <w:t>, </w:t>
      </w:r>
      <w:r w:rsidRPr="0028706F">
        <w:rPr>
          <w:rFonts w:ascii="Times New Roman" w:hAnsi="Times New Roman"/>
          <w:i/>
          <w:iCs/>
          <w:color w:val="222222"/>
          <w:szCs w:val="24"/>
          <w:shd w:val="clear" w:color="auto" w:fill="FFFFFF"/>
        </w:rPr>
        <w:t>134</w:t>
      </w:r>
      <w:r w:rsidRPr="0028706F">
        <w:rPr>
          <w:rFonts w:ascii="Times New Roman" w:hAnsi="Times New Roman"/>
          <w:color w:val="222222"/>
          <w:szCs w:val="24"/>
          <w:shd w:val="clear" w:color="auto" w:fill="FFFFFF"/>
        </w:rPr>
        <w:t>, pp.171-183.</w:t>
      </w:r>
    </w:p>
    <w:p w14:paraId="150A5691" w14:textId="77777777" w:rsidR="00734C62" w:rsidRPr="0028706F" w:rsidRDefault="00734C62" w:rsidP="0028706F">
      <w:pPr>
        <w:spacing w:after="240" w:line="360" w:lineRule="auto"/>
        <w:jc w:val="both"/>
        <w:rPr>
          <w:rFonts w:ascii="Times New Roman" w:hAnsi="Times New Roman"/>
          <w:color w:val="222222"/>
          <w:szCs w:val="24"/>
          <w:shd w:val="clear" w:color="auto" w:fill="FFFFFF"/>
        </w:rPr>
      </w:pPr>
      <w:r w:rsidRPr="0028706F">
        <w:rPr>
          <w:rFonts w:ascii="Times New Roman" w:hAnsi="Times New Roman"/>
          <w:color w:val="222222"/>
          <w:szCs w:val="24"/>
          <w:shd w:val="clear" w:color="auto" w:fill="FFFFFF"/>
        </w:rPr>
        <w:t>Ihsan, M., Rahman, A.U. and Saeed, M. (2021) Hypersoft expert set with application in decision making for recruitment process. </w:t>
      </w:r>
      <w:r w:rsidRPr="0028706F">
        <w:rPr>
          <w:rFonts w:ascii="Times New Roman" w:hAnsi="Times New Roman"/>
          <w:i/>
          <w:iCs/>
          <w:color w:val="222222"/>
          <w:szCs w:val="24"/>
          <w:shd w:val="clear" w:color="auto" w:fill="FFFFFF"/>
        </w:rPr>
        <w:t>Neutrosophic Sets and Systems</w:t>
      </w:r>
      <w:r w:rsidRPr="0028706F">
        <w:rPr>
          <w:rFonts w:ascii="Times New Roman" w:hAnsi="Times New Roman"/>
          <w:color w:val="222222"/>
          <w:szCs w:val="24"/>
          <w:shd w:val="clear" w:color="auto" w:fill="FFFFFF"/>
        </w:rPr>
        <w:t>, </w:t>
      </w:r>
      <w:r w:rsidRPr="0028706F">
        <w:rPr>
          <w:rFonts w:ascii="Times New Roman" w:hAnsi="Times New Roman"/>
          <w:i/>
          <w:iCs/>
          <w:color w:val="222222"/>
          <w:szCs w:val="24"/>
          <w:shd w:val="clear" w:color="auto" w:fill="FFFFFF"/>
        </w:rPr>
        <w:t>42</w:t>
      </w:r>
      <w:r w:rsidRPr="0028706F">
        <w:rPr>
          <w:rFonts w:ascii="Times New Roman" w:hAnsi="Times New Roman"/>
          <w:color w:val="222222"/>
          <w:szCs w:val="24"/>
          <w:shd w:val="clear" w:color="auto" w:fill="FFFFFF"/>
        </w:rPr>
        <w:t>(1), p.12.</w:t>
      </w:r>
    </w:p>
    <w:p w14:paraId="48A7B930" w14:textId="77777777" w:rsidR="00734C62" w:rsidRPr="0028706F" w:rsidRDefault="00734C62" w:rsidP="0028706F">
      <w:pPr>
        <w:spacing w:after="240" w:line="360" w:lineRule="auto"/>
        <w:jc w:val="both"/>
        <w:rPr>
          <w:rFonts w:ascii="Times New Roman" w:hAnsi="Times New Roman"/>
          <w:szCs w:val="24"/>
        </w:rPr>
      </w:pPr>
      <w:r w:rsidRPr="0028706F">
        <w:rPr>
          <w:rFonts w:ascii="Times New Roman" w:hAnsi="Times New Roman"/>
          <w:szCs w:val="24"/>
        </w:rPr>
        <w:t xml:space="preserve">Joshi, R. (2022) </w:t>
      </w:r>
      <w:r w:rsidRPr="0028706F">
        <w:rPr>
          <w:rFonts w:ascii="Times New Roman" w:hAnsi="Times New Roman"/>
          <w:i/>
          <w:szCs w:val="24"/>
        </w:rPr>
        <w:t>Recruitment process</w:t>
      </w:r>
      <w:r w:rsidRPr="0028706F">
        <w:rPr>
          <w:rFonts w:ascii="Times New Roman" w:hAnsi="Times New Roman"/>
          <w:szCs w:val="24"/>
        </w:rPr>
        <w:t xml:space="preserve">. Available at: </w:t>
      </w:r>
      <w:hyperlink r:id="rId9" w:history="1">
        <w:r w:rsidRPr="0028706F">
          <w:rPr>
            <w:rStyle w:val="Hyperlink"/>
            <w:rFonts w:ascii="Times New Roman" w:hAnsi="Times New Roman"/>
            <w:szCs w:val="24"/>
          </w:rPr>
          <w:t>https://www.shrofile.com/blog/recruitment-process/</w:t>
        </w:r>
      </w:hyperlink>
      <w:r w:rsidRPr="0028706F">
        <w:rPr>
          <w:rFonts w:ascii="Times New Roman" w:hAnsi="Times New Roman"/>
          <w:szCs w:val="24"/>
        </w:rPr>
        <w:t xml:space="preserve"> (Accessed: 29 November 2022). </w:t>
      </w:r>
    </w:p>
    <w:p w14:paraId="35F593A5" w14:textId="77777777" w:rsidR="00734C62" w:rsidRPr="0028706F" w:rsidRDefault="00734C62" w:rsidP="0028706F">
      <w:pPr>
        <w:spacing w:after="240" w:line="360" w:lineRule="auto"/>
        <w:jc w:val="both"/>
        <w:rPr>
          <w:rFonts w:ascii="Times New Roman" w:hAnsi="Times New Roman"/>
          <w:color w:val="222222"/>
          <w:szCs w:val="24"/>
          <w:shd w:val="clear" w:color="auto" w:fill="FFFFFF"/>
        </w:rPr>
      </w:pPr>
      <w:proofErr w:type="spellStart"/>
      <w:r w:rsidRPr="0028706F">
        <w:rPr>
          <w:rFonts w:ascii="Times New Roman" w:hAnsi="Times New Roman"/>
          <w:color w:val="222222"/>
          <w:szCs w:val="24"/>
          <w:shd w:val="clear" w:color="auto" w:fill="FFFFFF"/>
        </w:rPr>
        <w:t>Khalimova</w:t>
      </w:r>
      <w:proofErr w:type="spellEnd"/>
      <w:r w:rsidRPr="0028706F">
        <w:rPr>
          <w:rFonts w:ascii="Times New Roman" w:hAnsi="Times New Roman"/>
          <w:color w:val="222222"/>
          <w:szCs w:val="24"/>
          <w:shd w:val="clear" w:color="auto" w:fill="FFFFFF"/>
        </w:rPr>
        <w:t>, N.J. (2020) Analysis of foreign experience in hotel career enhancement programs. </w:t>
      </w:r>
      <w:r w:rsidRPr="0028706F">
        <w:rPr>
          <w:rFonts w:ascii="Times New Roman" w:hAnsi="Times New Roman"/>
          <w:i/>
          <w:iCs/>
          <w:color w:val="222222"/>
          <w:szCs w:val="24"/>
          <w:shd w:val="clear" w:color="auto" w:fill="FFFFFF"/>
        </w:rPr>
        <w:t>Central Asian Problems of Modern Science and Education</w:t>
      </w:r>
      <w:r w:rsidRPr="0028706F">
        <w:rPr>
          <w:rFonts w:ascii="Times New Roman" w:hAnsi="Times New Roman"/>
          <w:color w:val="222222"/>
          <w:szCs w:val="24"/>
          <w:shd w:val="clear" w:color="auto" w:fill="FFFFFF"/>
        </w:rPr>
        <w:t>, </w:t>
      </w:r>
      <w:r w:rsidRPr="0028706F">
        <w:rPr>
          <w:rFonts w:ascii="Times New Roman" w:hAnsi="Times New Roman"/>
          <w:i/>
          <w:iCs/>
          <w:color w:val="222222"/>
          <w:szCs w:val="24"/>
          <w:shd w:val="clear" w:color="auto" w:fill="FFFFFF"/>
        </w:rPr>
        <w:t>2020</w:t>
      </w:r>
      <w:r w:rsidRPr="0028706F">
        <w:rPr>
          <w:rFonts w:ascii="Times New Roman" w:hAnsi="Times New Roman"/>
          <w:color w:val="222222"/>
          <w:szCs w:val="24"/>
          <w:shd w:val="clear" w:color="auto" w:fill="FFFFFF"/>
        </w:rPr>
        <w:t>(2), pp.3-14.</w:t>
      </w:r>
    </w:p>
    <w:p w14:paraId="292DEDBF" w14:textId="77777777" w:rsidR="00734C62" w:rsidRPr="0028706F" w:rsidRDefault="00734C62" w:rsidP="0028706F">
      <w:pPr>
        <w:spacing w:after="240" w:line="360" w:lineRule="auto"/>
        <w:jc w:val="both"/>
        <w:rPr>
          <w:rFonts w:ascii="Times New Roman" w:hAnsi="Times New Roman"/>
          <w:color w:val="222222"/>
          <w:szCs w:val="24"/>
          <w:shd w:val="clear" w:color="auto" w:fill="FFFFFF"/>
        </w:rPr>
      </w:pPr>
      <w:r w:rsidRPr="0028706F">
        <w:rPr>
          <w:rFonts w:ascii="Times New Roman" w:hAnsi="Times New Roman"/>
          <w:color w:val="222222"/>
          <w:szCs w:val="24"/>
          <w:shd w:val="clear" w:color="auto" w:fill="FFFFFF"/>
        </w:rPr>
        <w:lastRenderedPageBreak/>
        <w:t>Kim, J.J. and Han, H. (2022) Saving the hotel industry: Strategic response to the COVID-19 pandemic, hotel selection analysis, and customer retention. </w:t>
      </w:r>
      <w:r w:rsidRPr="0028706F">
        <w:rPr>
          <w:rFonts w:ascii="Times New Roman" w:hAnsi="Times New Roman"/>
          <w:i/>
          <w:iCs/>
          <w:color w:val="222222"/>
          <w:szCs w:val="24"/>
          <w:shd w:val="clear" w:color="auto" w:fill="FFFFFF"/>
        </w:rPr>
        <w:t>International Journal of Hospitality Management</w:t>
      </w:r>
      <w:r w:rsidRPr="0028706F">
        <w:rPr>
          <w:rFonts w:ascii="Times New Roman" w:hAnsi="Times New Roman"/>
          <w:color w:val="222222"/>
          <w:szCs w:val="24"/>
          <w:shd w:val="clear" w:color="auto" w:fill="FFFFFF"/>
        </w:rPr>
        <w:t>, </w:t>
      </w:r>
      <w:r w:rsidRPr="0028706F">
        <w:rPr>
          <w:rFonts w:ascii="Times New Roman" w:hAnsi="Times New Roman"/>
          <w:i/>
          <w:iCs/>
          <w:color w:val="222222"/>
          <w:szCs w:val="24"/>
          <w:shd w:val="clear" w:color="auto" w:fill="FFFFFF"/>
        </w:rPr>
        <w:t>102</w:t>
      </w:r>
      <w:r w:rsidRPr="0028706F">
        <w:rPr>
          <w:rFonts w:ascii="Times New Roman" w:hAnsi="Times New Roman"/>
          <w:color w:val="222222"/>
          <w:szCs w:val="24"/>
          <w:shd w:val="clear" w:color="auto" w:fill="FFFFFF"/>
        </w:rPr>
        <w:t>, p.1163.</w:t>
      </w:r>
    </w:p>
    <w:p w14:paraId="620672D4" w14:textId="77777777" w:rsidR="00734C62" w:rsidRPr="0028706F" w:rsidRDefault="00734C62" w:rsidP="0028706F">
      <w:pPr>
        <w:spacing w:after="240" w:line="360" w:lineRule="auto"/>
        <w:jc w:val="both"/>
        <w:rPr>
          <w:rFonts w:ascii="Times New Roman" w:hAnsi="Times New Roman"/>
          <w:color w:val="222222"/>
          <w:szCs w:val="24"/>
          <w:shd w:val="clear" w:color="auto" w:fill="FFFFFF"/>
        </w:rPr>
      </w:pPr>
      <w:r w:rsidRPr="0028706F">
        <w:rPr>
          <w:rFonts w:ascii="Times New Roman" w:hAnsi="Times New Roman"/>
          <w:color w:val="222222"/>
          <w:szCs w:val="24"/>
          <w:shd w:val="clear" w:color="auto" w:fill="FFFFFF"/>
        </w:rPr>
        <w:t>Klassen, R.M., Rushby, J.V., Durksen, T.L. and Bardach, L. (2021) Examining teacher recruitment strategies in England. </w:t>
      </w:r>
      <w:r w:rsidRPr="0028706F">
        <w:rPr>
          <w:rFonts w:ascii="Times New Roman" w:hAnsi="Times New Roman"/>
          <w:i/>
          <w:iCs/>
          <w:color w:val="222222"/>
          <w:szCs w:val="24"/>
          <w:shd w:val="clear" w:color="auto" w:fill="FFFFFF"/>
        </w:rPr>
        <w:t>Journal of Education for Teaching</w:t>
      </w:r>
      <w:r w:rsidRPr="0028706F">
        <w:rPr>
          <w:rFonts w:ascii="Times New Roman" w:hAnsi="Times New Roman"/>
          <w:color w:val="222222"/>
          <w:szCs w:val="24"/>
          <w:shd w:val="clear" w:color="auto" w:fill="FFFFFF"/>
        </w:rPr>
        <w:t>, </w:t>
      </w:r>
      <w:r w:rsidRPr="0028706F">
        <w:rPr>
          <w:rFonts w:ascii="Times New Roman" w:hAnsi="Times New Roman"/>
          <w:i/>
          <w:iCs/>
          <w:color w:val="222222"/>
          <w:szCs w:val="24"/>
          <w:shd w:val="clear" w:color="auto" w:fill="FFFFFF"/>
        </w:rPr>
        <w:t>47</w:t>
      </w:r>
      <w:r w:rsidRPr="0028706F">
        <w:rPr>
          <w:rFonts w:ascii="Times New Roman" w:hAnsi="Times New Roman"/>
          <w:color w:val="222222"/>
          <w:szCs w:val="24"/>
          <w:shd w:val="clear" w:color="auto" w:fill="FFFFFF"/>
        </w:rPr>
        <w:t>(2), pp.163-185.</w:t>
      </w:r>
    </w:p>
    <w:p w14:paraId="2C7022EE" w14:textId="77777777" w:rsidR="00734C62" w:rsidRPr="0028706F" w:rsidRDefault="00734C62" w:rsidP="0028706F">
      <w:pPr>
        <w:spacing w:after="240" w:line="360" w:lineRule="auto"/>
        <w:jc w:val="both"/>
        <w:rPr>
          <w:rFonts w:ascii="Times New Roman" w:hAnsi="Times New Roman"/>
          <w:color w:val="222222"/>
          <w:szCs w:val="24"/>
          <w:shd w:val="clear" w:color="auto" w:fill="FFFFFF"/>
        </w:rPr>
      </w:pPr>
      <w:r w:rsidRPr="0028706F">
        <w:rPr>
          <w:rFonts w:ascii="Times New Roman" w:hAnsi="Times New Roman"/>
          <w:color w:val="222222"/>
          <w:szCs w:val="24"/>
          <w:shd w:val="clear" w:color="auto" w:fill="FFFFFF"/>
        </w:rPr>
        <w:t>Koivunen, S., Ala-Luopa, S., Olsson, T. and Haapakorpi, A. (2022) The March of Chatbots into Recruitment: Recruiters’ Experiences, Expectations, and Design Opportunities. </w:t>
      </w:r>
      <w:r w:rsidRPr="0028706F">
        <w:rPr>
          <w:rFonts w:ascii="Times New Roman" w:hAnsi="Times New Roman"/>
          <w:i/>
          <w:iCs/>
          <w:color w:val="222222"/>
          <w:szCs w:val="24"/>
          <w:shd w:val="clear" w:color="auto" w:fill="FFFFFF"/>
        </w:rPr>
        <w:t>Computer Supported Cooperative Work (CSCW)</w:t>
      </w:r>
      <w:r w:rsidRPr="0028706F">
        <w:rPr>
          <w:rFonts w:ascii="Times New Roman" w:hAnsi="Times New Roman"/>
          <w:color w:val="222222"/>
          <w:szCs w:val="24"/>
          <w:shd w:val="clear" w:color="auto" w:fill="FFFFFF"/>
        </w:rPr>
        <w:t>, pp.1-30.</w:t>
      </w:r>
    </w:p>
    <w:p w14:paraId="64F8DE39" w14:textId="77777777" w:rsidR="00734C62" w:rsidRPr="0028706F" w:rsidRDefault="00734C62" w:rsidP="0028706F">
      <w:pPr>
        <w:spacing w:after="240" w:line="360" w:lineRule="auto"/>
        <w:jc w:val="both"/>
        <w:rPr>
          <w:rFonts w:ascii="Times New Roman" w:hAnsi="Times New Roman"/>
          <w:color w:val="222222"/>
          <w:szCs w:val="24"/>
          <w:shd w:val="clear" w:color="auto" w:fill="FFFFFF"/>
        </w:rPr>
      </w:pPr>
      <w:r w:rsidRPr="0028706F">
        <w:rPr>
          <w:rFonts w:ascii="Times New Roman" w:hAnsi="Times New Roman"/>
          <w:color w:val="222222"/>
          <w:szCs w:val="24"/>
          <w:shd w:val="clear" w:color="auto" w:fill="FFFFFF"/>
        </w:rPr>
        <w:t>Manoharan, A., Madera, J.M. and Singal, M. (2021) Walking the talk in diversity management: Exploring links between strategic statements, management practices, and external recognition. </w:t>
      </w:r>
      <w:r w:rsidRPr="0028706F">
        <w:rPr>
          <w:rFonts w:ascii="Times New Roman" w:hAnsi="Times New Roman"/>
          <w:i/>
          <w:iCs/>
          <w:color w:val="222222"/>
          <w:szCs w:val="24"/>
          <w:shd w:val="clear" w:color="auto" w:fill="FFFFFF"/>
        </w:rPr>
        <w:t>International Journal of Hospitality Management</w:t>
      </w:r>
      <w:r w:rsidRPr="0028706F">
        <w:rPr>
          <w:rFonts w:ascii="Times New Roman" w:hAnsi="Times New Roman"/>
          <w:color w:val="222222"/>
          <w:szCs w:val="24"/>
          <w:shd w:val="clear" w:color="auto" w:fill="FFFFFF"/>
        </w:rPr>
        <w:t>, </w:t>
      </w:r>
      <w:r w:rsidRPr="0028706F">
        <w:rPr>
          <w:rFonts w:ascii="Times New Roman" w:hAnsi="Times New Roman"/>
          <w:i/>
          <w:iCs/>
          <w:color w:val="222222"/>
          <w:szCs w:val="24"/>
          <w:shd w:val="clear" w:color="auto" w:fill="FFFFFF"/>
        </w:rPr>
        <w:t>94</w:t>
      </w:r>
      <w:r w:rsidRPr="0028706F">
        <w:rPr>
          <w:rFonts w:ascii="Times New Roman" w:hAnsi="Times New Roman"/>
          <w:color w:val="222222"/>
          <w:szCs w:val="24"/>
          <w:shd w:val="clear" w:color="auto" w:fill="FFFFFF"/>
        </w:rPr>
        <w:t>, p.1264.</w:t>
      </w:r>
    </w:p>
    <w:p w14:paraId="3A7221C6" w14:textId="77777777" w:rsidR="00734C62" w:rsidRPr="0028706F" w:rsidRDefault="00734C62" w:rsidP="0028706F">
      <w:pPr>
        <w:spacing w:after="240" w:line="360" w:lineRule="auto"/>
        <w:jc w:val="both"/>
        <w:rPr>
          <w:rFonts w:ascii="Times New Roman" w:hAnsi="Times New Roman"/>
          <w:szCs w:val="24"/>
        </w:rPr>
      </w:pPr>
      <w:r w:rsidRPr="0028706F">
        <w:rPr>
          <w:rFonts w:ascii="Times New Roman" w:hAnsi="Times New Roman"/>
          <w:i/>
          <w:iCs/>
          <w:szCs w:val="24"/>
        </w:rPr>
        <w:t xml:space="preserve">Marriot International (2022), We Are Marriott International. </w:t>
      </w:r>
      <w:r w:rsidRPr="0028706F">
        <w:rPr>
          <w:rFonts w:ascii="Times New Roman" w:hAnsi="Times New Roman"/>
          <w:szCs w:val="24"/>
        </w:rPr>
        <w:t>Available at:</w:t>
      </w:r>
      <w:hyperlink r:id="rId10" w:history="1">
        <w:r w:rsidRPr="0028706F">
          <w:rPr>
            <w:rStyle w:val="Hyperlink"/>
            <w:rFonts w:ascii="Times New Roman" w:hAnsi="Times New Roman"/>
            <w:szCs w:val="24"/>
          </w:rPr>
          <w:t>https://www.marriott.com/marriott/aboutmarriott.mi</w:t>
        </w:r>
      </w:hyperlink>
      <w:r w:rsidRPr="0028706F">
        <w:rPr>
          <w:rFonts w:ascii="Times New Roman" w:hAnsi="Times New Roman"/>
          <w:szCs w:val="24"/>
        </w:rPr>
        <w:t xml:space="preserve"> (Accessed: 29 November 2022).</w:t>
      </w:r>
    </w:p>
    <w:p w14:paraId="47868671" w14:textId="77777777" w:rsidR="00734C62" w:rsidRPr="0028706F" w:rsidRDefault="00734C62" w:rsidP="0028706F">
      <w:pPr>
        <w:spacing w:after="240" w:line="360" w:lineRule="auto"/>
        <w:jc w:val="both"/>
        <w:rPr>
          <w:rFonts w:ascii="Times New Roman" w:hAnsi="Times New Roman"/>
          <w:color w:val="222222"/>
          <w:szCs w:val="24"/>
          <w:shd w:val="clear" w:color="auto" w:fill="FFFFFF"/>
        </w:rPr>
      </w:pPr>
      <w:r w:rsidRPr="0028706F">
        <w:rPr>
          <w:rFonts w:ascii="Times New Roman" w:hAnsi="Times New Roman"/>
          <w:color w:val="222222"/>
          <w:szCs w:val="24"/>
          <w:shd w:val="clear" w:color="auto" w:fill="FFFFFF"/>
        </w:rPr>
        <w:t>Nikolaou, I. (2021) What is the Role of Technology in Recruitment and Selection?. </w:t>
      </w:r>
      <w:r w:rsidRPr="0028706F">
        <w:rPr>
          <w:rFonts w:ascii="Times New Roman" w:hAnsi="Times New Roman"/>
          <w:i/>
          <w:iCs/>
          <w:color w:val="222222"/>
          <w:szCs w:val="24"/>
          <w:shd w:val="clear" w:color="auto" w:fill="FFFFFF"/>
        </w:rPr>
        <w:t>The Spanish journal of psychology</w:t>
      </w:r>
      <w:r w:rsidRPr="0028706F">
        <w:rPr>
          <w:rFonts w:ascii="Times New Roman" w:hAnsi="Times New Roman"/>
          <w:color w:val="222222"/>
          <w:szCs w:val="24"/>
          <w:shd w:val="clear" w:color="auto" w:fill="FFFFFF"/>
        </w:rPr>
        <w:t>, </w:t>
      </w:r>
      <w:r w:rsidRPr="0028706F">
        <w:rPr>
          <w:rFonts w:ascii="Times New Roman" w:hAnsi="Times New Roman"/>
          <w:i/>
          <w:iCs/>
          <w:color w:val="222222"/>
          <w:szCs w:val="24"/>
          <w:shd w:val="clear" w:color="auto" w:fill="FFFFFF"/>
        </w:rPr>
        <w:t>24</w:t>
      </w:r>
      <w:r w:rsidRPr="0028706F">
        <w:rPr>
          <w:rFonts w:ascii="Times New Roman" w:hAnsi="Times New Roman"/>
          <w:color w:val="222222"/>
          <w:szCs w:val="24"/>
          <w:shd w:val="clear" w:color="auto" w:fill="FFFFFF"/>
        </w:rPr>
        <w:t>.</w:t>
      </w:r>
    </w:p>
    <w:p w14:paraId="0EE06AE8" w14:textId="77777777" w:rsidR="00734C62" w:rsidRPr="0028706F" w:rsidRDefault="00734C62" w:rsidP="0028706F">
      <w:pPr>
        <w:spacing w:after="240" w:line="360" w:lineRule="auto"/>
        <w:jc w:val="both"/>
        <w:rPr>
          <w:rFonts w:ascii="Times New Roman" w:hAnsi="Times New Roman"/>
          <w:color w:val="222222"/>
          <w:szCs w:val="24"/>
          <w:shd w:val="clear" w:color="auto" w:fill="FFFFFF"/>
        </w:rPr>
      </w:pPr>
      <w:r w:rsidRPr="0028706F">
        <w:rPr>
          <w:rFonts w:ascii="Times New Roman" w:hAnsi="Times New Roman"/>
          <w:color w:val="222222"/>
          <w:szCs w:val="24"/>
          <w:shd w:val="clear" w:color="auto" w:fill="FFFFFF"/>
        </w:rPr>
        <w:t>Ortagus, J.C. and Tanner, M.J. (2019) Going to college without going to campus: A case study of online student recruitment. </w:t>
      </w:r>
      <w:r w:rsidRPr="0028706F">
        <w:rPr>
          <w:rFonts w:ascii="Times New Roman" w:hAnsi="Times New Roman"/>
          <w:i/>
          <w:iCs/>
          <w:color w:val="222222"/>
          <w:szCs w:val="24"/>
          <w:shd w:val="clear" w:color="auto" w:fill="FFFFFF"/>
        </w:rPr>
        <w:t>Innovative Higher Education</w:t>
      </w:r>
      <w:r w:rsidRPr="0028706F">
        <w:rPr>
          <w:rFonts w:ascii="Times New Roman" w:hAnsi="Times New Roman"/>
          <w:color w:val="222222"/>
          <w:szCs w:val="24"/>
          <w:shd w:val="clear" w:color="auto" w:fill="FFFFFF"/>
        </w:rPr>
        <w:t>, </w:t>
      </w:r>
      <w:r w:rsidRPr="0028706F">
        <w:rPr>
          <w:rFonts w:ascii="Times New Roman" w:hAnsi="Times New Roman"/>
          <w:i/>
          <w:iCs/>
          <w:color w:val="222222"/>
          <w:szCs w:val="24"/>
          <w:shd w:val="clear" w:color="auto" w:fill="FFFFFF"/>
        </w:rPr>
        <w:t>44</w:t>
      </w:r>
      <w:r w:rsidRPr="0028706F">
        <w:rPr>
          <w:rFonts w:ascii="Times New Roman" w:hAnsi="Times New Roman"/>
          <w:color w:val="222222"/>
          <w:szCs w:val="24"/>
          <w:shd w:val="clear" w:color="auto" w:fill="FFFFFF"/>
        </w:rPr>
        <w:t>(1), pp.53-67.</w:t>
      </w:r>
    </w:p>
    <w:p w14:paraId="1BAB8D9D" w14:textId="77777777" w:rsidR="00734C62" w:rsidRPr="0028706F" w:rsidRDefault="00734C62" w:rsidP="0028706F">
      <w:pPr>
        <w:spacing w:after="240" w:line="360" w:lineRule="auto"/>
        <w:jc w:val="both"/>
        <w:rPr>
          <w:rFonts w:ascii="Times New Roman" w:hAnsi="Times New Roman"/>
          <w:color w:val="222222"/>
          <w:szCs w:val="24"/>
          <w:shd w:val="clear" w:color="auto" w:fill="FFFFFF"/>
        </w:rPr>
      </w:pPr>
      <w:r w:rsidRPr="0028706F">
        <w:rPr>
          <w:rFonts w:ascii="Times New Roman" w:hAnsi="Times New Roman"/>
          <w:color w:val="222222"/>
          <w:szCs w:val="24"/>
          <w:shd w:val="clear" w:color="auto" w:fill="FFFFFF"/>
        </w:rPr>
        <w:t>Robson, K., Plangger, K., Kietzmann, J.H., McCarthy, I. and Pitt, L. (2016) Game on: Engaging customers and employees through gamification. </w:t>
      </w:r>
      <w:r w:rsidRPr="0028706F">
        <w:rPr>
          <w:rFonts w:ascii="Times New Roman" w:hAnsi="Times New Roman"/>
          <w:i/>
          <w:iCs/>
          <w:color w:val="222222"/>
          <w:szCs w:val="24"/>
          <w:shd w:val="clear" w:color="auto" w:fill="FFFFFF"/>
        </w:rPr>
        <w:t>Business horizons</w:t>
      </w:r>
      <w:r w:rsidRPr="0028706F">
        <w:rPr>
          <w:rFonts w:ascii="Times New Roman" w:hAnsi="Times New Roman"/>
          <w:color w:val="222222"/>
          <w:szCs w:val="24"/>
          <w:shd w:val="clear" w:color="auto" w:fill="FFFFFF"/>
        </w:rPr>
        <w:t>, </w:t>
      </w:r>
      <w:r w:rsidRPr="0028706F">
        <w:rPr>
          <w:rFonts w:ascii="Times New Roman" w:hAnsi="Times New Roman"/>
          <w:i/>
          <w:iCs/>
          <w:color w:val="222222"/>
          <w:szCs w:val="24"/>
          <w:shd w:val="clear" w:color="auto" w:fill="FFFFFF"/>
        </w:rPr>
        <w:t>59</w:t>
      </w:r>
      <w:r w:rsidRPr="0028706F">
        <w:rPr>
          <w:rFonts w:ascii="Times New Roman" w:hAnsi="Times New Roman"/>
          <w:color w:val="222222"/>
          <w:szCs w:val="24"/>
          <w:shd w:val="clear" w:color="auto" w:fill="FFFFFF"/>
        </w:rPr>
        <w:t>(1), pp.29-36.</w:t>
      </w:r>
    </w:p>
    <w:p w14:paraId="1F647FCD" w14:textId="77777777" w:rsidR="00734C62" w:rsidRPr="0028706F" w:rsidRDefault="00734C62" w:rsidP="0028706F">
      <w:pPr>
        <w:spacing w:after="240" w:line="360" w:lineRule="auto"/>
        <w:jc w:val="both"/>
        <w:rPr>
          <w:rFonts w:ascii="Times New Roman" w:hAnsi="Times New Roman"/>
          <w:color w:val="222222"/>
          <w:szCs w:val="24"/>
          <w:shd w:val="clear" w:color="auto" w:fill="FFFFFF"/>
        </w:rPr>
      </w:pPr>
      <w:r w:rsidRPr="0028706F">
        <w:rPr>
          <w:rFonts w:ascii="Times New Roman" w:hAnsi="Times New Roman"/>
          <w:color w:val="222222"/>
          <w:szCs w:val="24"/>
          <w:shd w:val="clear" w:color="auto" w:fill="FFFFFF"/>
        </w:rPr>
        <w:t>Rodney, H., Valaskova, K. and Durana, P. (2019) The Artificial Intelligence Recruitment Process: How Technological Advancements Have Reshaped Job Application and Selection Practices. </w:t>
      </w:r>
      <w:r w:rsidRPr="0028706F">
        <w:rPr>
          <w:rFonts w:ascii="Times New Roman" w:hAnsi="Times New Roman"/>
          <w:i/>
          <w:iCs/>
          <w:color w:val="222222"/>
          <w:szCs w:val="24"/>
          <w:shd w:val="clear" w:color="auto" w:fill="FFFFFF"/>
        </w:rPr>
        <w:t>Psychosociological Issues in Human Resource Management</w:t>
      </w:r>
      <w:r w:rsidRPr="0028706F">
        <w:rPr>
          <w:rFonts w:ascii="Times New Roman" w:hAnsi="Times New Roman"/>
          <w:color w:val="222222"/>
          <w:szCs w:val="24"/>
          <w:shd w:val="clear" w:color="auto" w:fill="FFFFFF"/>
        </w:rPr>
        <w:t>, </w:t>
      </w:r>
      <w:r w:rsidRPr="0028706F">
        <w:rPr>
          <w:rFonts w:ascii="Times New Roman" w:hAnsi="Times New Roman"/>
          <w:i/>
          <w:iCs/>
          <w:color w:val="222222"/>
          <w:szCs w:val="24"/>
          <w:shd w:val="clear" w:color="auto" w:fill="FFFFFF"/>
        </w:rPr>
        <w:t>7</w:t>
      </w:r>
      <w:r w:rsidRPr="0028706F">
        <w:rPr>
          <w:rFonts w:ascii="Times New Roman" w:hAnsi="Times New Roman"/>
          <w:color w:val="222222"/>
          <w:szCs w:val="24"/>
          <w:shd w:val="clear" w:color="auto" w:fill="FFFFFF"/>
        </w:rPr>
        <w:t>(1).</w:t>
      </w:r>
    </w:p>
    <w:p w14:paraId="07D3CBCD" w14:textId="77777777" w:rsidR="00734C62" w:rsidRPr="0028706F" w:rsidRDefault="00734C62" w:rsidP="0028706F">
      <w:pPr>
        <w:spacing w:after="240" w:line="360" w:lineRule="auto"/>
        <w:jc w:val="both"/>
        <w:rPr>
          <w:rFonts w:ascii="Times New Roman" w:hAnsi="Times New Roman"/>
          <w:color w:val="222222"/>
          <w:szCs w:val="24"/>
          <w:shd w:val="clear" w:color="auto" w:fill="FFFFFF"/>
        </w:rPr>
      </w:pPr>
      <w:proofErr w:type="spellStart"/>
      <w:r w:rsidRPr="0028706F">
        <w:rPr>
          <w:rFonts w:ascii="Times New Roman" w:hAnsi="Times New Roman"/>
          <w:color w:val="222222"/>
          <w:szCs w:val="24"/>
          <w:shd w:val="clear" w:color="auto" w:fill="FFFFFF"/>
        </w:rPr>
        <w:t>Šmitiņa</w:t>
      </w:r>
      <w:proofErr w:type="spellEnd"/>
      <w:r w:rsidRPr="0028706F">
        <w:rPr>
          <w:rFonts w:ascii="Times New Roman" w:hAnsi="Times New Roman"/>
          <w:color w:val="222222"/>
          <w:szCs w:val="24"/>
          <w:shd w:val="clear" w:color="auto" w:fill="FFFFFF"/>
        </w:rPr>
        <w:t>, A. (2018) May. STUDENT EMPLOYABILITY AND COMMUNICATION DURING THE JOB RECRUITMENT PROCESS: THE OPINIONS OF STUDENTS AND EMPLOYERS. In </w:t>
      </w:r>
      <w:r w:rsidRPr="0028706F">
        <w:rPr>
          <w:rFonts w:ascii="Times New Roman" w:hAnsi="Times New Roman"/>
          <w:i/>
          <w:iCs/>
          <w:color w:val="222222"/>
          <w:szCs w:val="24"/>
          <w:shd w:val="clear" w:color="auto" w:fill="FFFFFF"/>
        </w:rPr>
        <w:t>SOCIETY. INTEGRATION. EDUCATION. Proceedings of the International Scientific Conference</w:t>
      </w:r>
      <w:r w:rsidRPr="0028706F">
        <w:rPr>
          <w:rFonts w:ascii="Times New Roman" w:hAnsi="Times New Roman"/>
          <w:color w:val="222222"/>
          <w:szCs w:val="24"/>
          <w:shd w:val="clear" w:color="auto" w:fill="FFFFFF"/>
        </w:rPr>
        <w:t> (Vol. 6, pp. 494-505).</w:t>
      </w:r>
    </w:p>
    <w:p w14:paraId="633E367C" w14:textId="77777777" w:rsidR="00734C62" w:rsidRPr="0028706F" w:rsidRDefault="00734C62" w:rsidP="0028706F">
      <w:pPr>
        <w:spacing w:after="240" w:line="360" w:lineRule="auto"/>
        <w:jc w:val="both"/>
        <w:rPr>
          <w:rFonts w:ascii="Times New Roman" w:hAnsi="Times New Roman"/>
          <w:szCs w:val="24"/>
        </w:rPr>
      </w:pPr>
      <w:r w:rsidRPr="0028706F">
        <w:rPr>
          <w:rFonts w:ascii="Times New Roman" w:hAnsi="Times New Roman"/>
          <w:color w:val="222222"/>
          <w:szCs w:val="24"/>
          <w:shd w:val="clear" w:color="auto" w:fill="FFFFFF"/>
        </w:rPr>
        <w:lastRenderedPageBreak/>
        <w:t>Sundstrom, E.D., Lounsbury, J.W., Gibson, L.W. and Huang, J.L. (2016) Personality traits and career satisfaction in training and development occupations: Toward a distinctive T&amp;D personality profile. </w:t>
      </w:r>
      <w:r w:rsidRPr="0028706F">
        <w:rPr>
          <w:rFonts w:ascii="Times New Roman" w:hAnsi="Times New Roman"/>
          <w:i/>
          <w:iCs/>
          <w:color w:val="222222"/>
          <w:szCs w:val="24"/>
          <w:shd w:val="clear" w:color="auto" w:fill="FFFFFF"/>
        </w:rPr>
        <w:t>Human Resource Development Quarterly</w:t>
      </w:r>
      <w:r w:rsidRPr="0028706F">
        <w:rPr>
          <w:rFonts w:ascii="Times New Roman" w:hAnsi="Times New Roman"/>
          <w:color w:val="222222"/>
          <w:szCs w:val="24"/>
          <w:shd w:val="clear" w:color="auto" w:fill="FFFFFF"/>
        </w:rPr>
        <w:t>, </w:t>
      </w:r>
      <w:r w:rsidRPr="0028706F">
        <w:rPr>
          <w:rFonts w:ascii="Times New Roman" w:hAnsi="Times New Roman"/>
          <w:i/>
          <w:iCs/>
          <w:color w:val="222222"/>
          <w:szCs w:val="24"/>
          <w:shd w:val="clear" w:color="auto" w:fill="FFFFFF"/>
        </w:rPr>
        <w:t>27</w:t>
      </w:r>
      <w:r w:rsidRPr="0028706F">
        <w:rPr>
          <w:rFonts w:ascii="Times New Roman" w:hAnsi="Times New Roman"/>
          <w:color w:val="222222"/>
          <w:szCs w:val="24"/>
          <w:shd w:val="clear" w:color="auto" w:fill="FFFFFF"/>
        </w:rPr>
        <w:t>(1), pp.13-40.</w:t>
      </w:r>
    </w:p>
    <w:p w14:paraId="64BD2A08" w14:textId="77777777" w:rsidR="00734C62" w:rsidRPr="0028706F" w:rsidRDefault="00734C62" w:rsidP="0028706F">
      <w:pPr>
        <w:spacing w:after="240" w:line="360" w:lineRule="auto"/>
        <w:jc w:val="both"/>
        <w:rPr>
          <w:rFonts w:ascii="Times New Roman" w:hAnsi="Times New Roman"/>
          <w:color w:val="222222"/>
          <w:szCs w:val="24"/>
          <w:shd w:val="clear" w:color="auto" w:fill="FFFFFF"/>
        </w:rPr>
      </w:pPr>
      <w:r w:rsidRPr="0028706F">
        <w:rPr>
          <w:rFonts w:ascii="Times New Roman" w:hAnsi="Times New Roman"/>
          <w:color w:val="222222"/>
          <w:szCs w:val="24"/>
          <w:shd w:val="clear" w:color="auto" w:fill="FFFFFF"/>
        </w:rPr>
        <w:t>Susilo, A., Lesmana, M., Lahuri, S. and Armina, S.H. (2021) RECRUITMENT FLOW MODEL OF LECTURERS IN ISLAMIC ECONOMIC DEPARTMENT AT PUBLIC AND PRIVATE ISLAMIC UNIVERSITY. </w:t>
      </w:r>
      <w:r w:rsidRPr="0028706F">
        <w:rPr>
          <w:rFonts w:ascii="Times New Roman" w:hAnsi="Times New Roman"/>
          <w:i/>
          <w:iCs/>
          <w:color w:val="222222"/>
          <w:szCs w:val="24"/>
          <w:shd w:val="clear" w:color="auto" w:fill="FFFFFF"/>
        </w:rPr>
        <w:t>International Journal of Business and Economy</w:t>
      </w:r>
      <w:r w:rsidRPr="0028706F">
        <w:rPr>
          <w:rFonts w:ascii="Times New Roman" w:hAnsi="Times New Roman"/>
          <w:color w:val="222222"/>
          <w:szCs w:val="24"/>
          <w:shd w:val="clear" w:color="auto" w:fill="FFFFFF"/>
        </w:rPr>
        <w:t>, </w:t>
      </w:r>
      <w:r w:rsidRPr="0028706F">
        <w:rPr>
          <w:rFonts w:ascii="Times New Roman" w:hAnsi="Times New Roman"/>
          <w:i/>
          <w:iCs/>
          <w:color w:val="222222"/>
          <w:szCs w:val="24"/>
          <w:shd w:val="clear" w:color="auto" w:fill="FFFFFF"/>
        </w:rPr>
        <w:t>3</w:t>
      </w:r>
      <w:r w:rsidRPr="0028706F">
        <w:rPr>
          <w:rFonts w:ascii="Times New Roman" w:hAnsi="Times New Roman"/>
          <w:color w:val="222222"/>
          <w:szCs w:val="24"/>
          <w:shd w:val="clear" w:color="auto" w:fill="FFFFFF"/>
        </w:rPr>
        <w:t>(3), pp.69-86.</w:t>
      </w:r>
    </w:p>
    <w:p w14:paraId="1E232993" w14:textId="1060C7E3" w:rsidR="00734C62" w:rsidRPr="0028706F" w:rsidRDefault="00734C62" w:rsidP="00D85B0E">
      <w:pPr>
        <w:spacing w:after="240" w:line="360" w:lineRule="auto"/>
        <w:jc w:val="both"/>
        <w:rPr>
          <w:rFonts w:ascii="Times New Roman" w:hAnsi="Times New Roman"/>
          <w:color w:val="222222"/>
          <w:szCs w:val="24"/>
          <w:shd w:val="clear" w:color="auto" w:fill="FFFFFF"/>
        </w:rPr>
      </w:pPr>
      <w:r w:rsidRPr="0028706F">
        <w:rPr>
          <w:rFonts w:ascii="Times New Roman" w:hAnsi="Times New Roman"/>
          <w:color w:val="222222"/>
          <w:szCs w:val="24"/>
          <w:shd w:val="clear" w:color="auto" w:fill="FFFFFF"/>
        </w:rPr>
        <w:t>Umamaheswari, S. and Krishnan, J. (2016) Work force retention: Role of work environment, organization commitment, supervisor support and training &amp; development in ceramic sanitary ware industries in India. </w:t>
      </w:r>
      <w:r w:rsidRPr="0028706F">
        <w:rPr>
          <w:rFonts w:ascii="Times New Roman" w:hAnsi="Times New Roman"/>
          <w:i/>
          <w:iCs/>
          <w:color w:val="222222"/>
          <w:szCs w:val="24"/>
          <w:shd w:val="clear" w:color="auto" w:fill="FFFFFF"/>
        </w:rPr>
        <w:t>Journal of Industrial Engineering and Management (JIEM)</w:t>
      </w:r>
      <w:r w:rsidRPr="0028706F">
        <w:rPr>
          <w:rFonts w:ascii="Times New Roman" w:hAnsi="Times New Roman"/>
          <w:color w:val="222222"/>
          <w:szCs w:val="24"/>
          <w:shd w:val="clear" w:color="auto" w:fill="FFFFFF"/>
        </w:rPr>
        <w:t>, </w:t>
      </w:r>
      <w:r w:rsidRPr="0028706F">
        <w:rPr>
          <w:rFonts w:ascii="Times New Roman" w:hAnsi="Times New Roman"/>
          <w:i/>
          <w:iCs/>
          <w:color w:val="222222"/>
          <w:szCs w:val="24"/>
          <w:shd w:val="clear" w:color="auto" w:fill="FFFFFF"/>
        </w:rPr>
        <w:t>9</w:t>
      </w:r>
      <w:r w:rsidRPr="0028706F">
        <w:rPr>
          <w:rFonts w:ascii="Times New Roman" w:hAnsi="Times New Roman"/>
          <w:color w:val="222222"/>
          <w:szCs w:val="24"/>
          <w:shd w:val="clear" w:color="auto" w:fill="FFFFFF"/>
        </w:rPr>
        <w:t>(3), pp.612-633.]</w:t>
      </w:r>
    </w:p>
    <w:p w14:paraId="45FEB2E9" w14:textId="77777777" w:rsidR="00734C62" w:rsidRPr="0028706F" w:rsidRDefault="00734C62" w:rsidP="0028706F">
      <w:pPr>
        <w:spacing w:after="240" w:line="360" w:lineRule="auto"/>
        <w:jc w:val="both"/>
        <w:rPr>
          <w:rFonts w:ascii="Times New Roman" w:hAnsi="Times New Roman"/>
          <w:color w:val="222222"/>
          <w:szCs w:val="24"/>
          <w:shd w:val="clear" w:color="auto" w:fill="FFFFFF"/>
        </w:rPr>
      </w:pPr>
      <w:r w:rsidRPr="0028706F">
        <w:rPr>
          <w:rFonts w:ascii="Times New Roman" w:hAnsi="Times New Roman"/>
          <w:color w:val="222222"/>
          <w:szCs w:val="24"/>
          <w:shd w:val="clear" w:color="auto" w:fill="FFFFFF"/>
        </w:rPr>
        <w:t>Villeda, M., McCamey, R., Essien, E. and Amadi, C. (2019) Use of social networking sites for recruiting and selecting in the hiring process. </w:t>
      </w:r>
      <w:r w:rsidRPr="0028706F">
        <w:rPr>
          <w:rFonts w:ascii="Times New Roman" w:hAnsi="Times New Roman"/>
          <w:i/>
          <w:iCs/>
          <w:color w:val="222222"/>
          <w:szCs w:val="24"/>
          <w:shd w:val="clear" w:color="auto" w:fill="FFFFFF"/>
        </w:rPr>
        <w:t>International business research</w:t>
      </w:r>
      <w:r w:rsidRPr="0028706F">
        <w:rPr>
          <w:rFonts w:ascii="Times New Roman" w:hAnsi="Times New Roman"/>
          <w:color w:val="222222"/>
          <w:szCs w:val="24"/>
          <w:shd w:val="clear" w:color="auto" w:fill="FFFFFF"/>
        </w:rPr>
        <w:t>, </w:t>
      </w:r>
      <w:r w:rsidRPr="0028706F">
        <w:rPr>
          <w:rFonts w:ascii="Times New Roman" w:hAnsi="Times New Roman"/>
          <w:i/>
          <w:iCs/>
          <w:color w:val="222222"/>
          <w:szCs w:val="24"/>
          <w:shd w:val="clear" w:color="auto" w:fill="FFFFFF"/>
        </w:rPr>
        <w:t>12</w:t>
      </w:r>
      <w:r w:rsidRPr="0028706F">
        <w:rPr>
          <w:rFonts w:ascii="Times New Roman" w:hAnsi="Times New Roman"/>
          <w:color w:val="222222"/>
          <w:szCs w:val="24"/>
          <w:shd w:val="clear" w:color="auto" w:fill="FFFFFF"/>
        </w:rPr>
        <w:t>(3), pp.66-78.</w:t>
      </w:r>
    </w:p>
    <w:p w14:paraId="3938B680" w14:textId="77777777" w:rsidR="00734C62" w:rsidRPr="0028706F" w:rsidRDefault="00734C62" w:rsidP="0028706F">
      <w:pPr>
        <w:spacing w:after="240" w:line="360" w:lineRule="auto"/>
        <w:jc w:val="both"/>
        <w:rPr>
          <w:rFonts w:ascii="Times New Roman" w:hAnsi="Times New Roman"/>
          <w:color w:val="222222"/>
          <w:szCs w:val="24"/>
          <w:shd w:val="clear" w:color="auto" w:fill="FFFFFF"/>
        </w:rPr>
      </w:pPr>
      <w:r w:rsidRPr="0028706F">
        <w:rPr>
          <w:rFonts w:ascii="Times New Roman" w:hAnsi="Times New Roman"/>
          <w:color w:val="222222"/>
          <w:szCs w:val="24"/>
          <w:shd w:val="clear" w:color="auto" w:fill="FFFFFF"/>
        </w:rPr>
        <w:t>Zheng, J. (2021) November. Research on the Innovation of Online Recruitment mode of small and medium-sized enterprises-Statistical analysis based on recruitment information. In: </w:t>
      </w:r>
      <w:r w:rsidRPr="0028706F">
        <w:rPr>
          <w:rFonts w:ascii="Times New Roman" w:hAnsi="Times New Roman"/>
          <w:i/>
          <w:iCs/>
          <w:color w:val="222222"/>
          <w:szCs w:val="24"/>
          <w:shd w:val="clear" w:color="auto" w:fill="FFFFFF"/>
        </w:rPr>
        <w:t>2021 2nd International Conference on Computer Science and Management Technology (ICCSMT)</w:t>
      </w:r>
      <w:r w:rsidRPr="0028706F">
        <w:rPr>
          <w:rFonts w:ascii="Times New Roman" w:hAnsi="Times New Roman"/>
          <w:color w:val="222222"/>
          <w:szCs w:val="24"/>
          <w:shd w:val="clear" w:color="auto" w:fill="FFFFFF"/>
        </w:rPr>
        <w:t> (pp. 596-599). New Jersey: IEEE.</w:t>
      </w:r>
    </w:p>
    <w:p w14:paraId="4FBE0C1D" w14:textId="77777777" w:rsidR="007332EA" w:rsidRPr="0028706F" w:rsidRDefault="007332EA" w:rsidP="0028706F">
      <w:pPr>
        <w:spacing w:line="360" w:lineRule="auto"/>
        <w:jc w:val="center"/>
        <w:rPr>
          <w:rFonts w:ascii="Times New Roman" w:hAnsi="Times New Roman"/>
          <w:color w:val="222222"/>
          <w:szCs w:val="24"/>
          <w:shd w:val="clear" w:color="auto" w:fill="FFFFFF"/>
        </w:rPr>
      </w:pPr>
      <w:r w:rsidRPr="0028706F">
        <w:rPr>
          <w:rFonts w:ascii="Times New Roman" w:hAnsi="Times New Roman"/>
          <w:color w:val="222222"/>
          <w:szCs w:val="24"/>
          <w:shd w:val="clear" w:color="auto" w:fill="FFFFFF"/>
        </w:rPr>
        <w:t>***</w:t>
      </w:r>
    </w:p>
    <w:sectPr w:rsidR="007332EA" w:rsidRPr="0028706F" w:rsidSect="00D772A4">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B58CD7" w14:textId="77777777" w:rsidR="00932432" w:rsidRDefault="00932432" w:rsidP="000E6706">
      <w:pPr>
        <w:spacing w:line="240" w:lineRule="auto"/>
      </w:pPr>
      <w:r>
        <w:separator/>
      </w:r>
    </w:p>
  </w:endnote>
  <w:endnote w:type="continuationSeparator" w:id="0">
    <w:p w14:paraId="04C35A28" w14:textId="77777777" w:rsidR="00932432" w:rsidRDefault="00932432" w:rsidP="000E670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86822"/>
      <w:docPartObj>
        <w:docPartGallery w:val="Page Numbers (Bottom of Page)"/>
        <w:docPartUnique/>
      </w:docPartObj>
    </w:sdtPr>
    <w:sdtContent>
      <w:p w14:paraId="25E7DD74" w14:textId="77777777" w:rsidR="00ED7290" w:rsidRDefault="00000000">
        <w:pPr>
          <w:pStyle w:val="Footer"/>
          <w:jc w:val="center"/>
        </w:pPr>
        <w:r>
          <w:fldChar w:fldCharType="begin"/>
        </w:r>
        <w:r>
          <w:instrText xml:space="preserve"> PAGE   \* MERGEFORMAT </w:instrText>
        </w:r>
        <w:r>
          <w:fldChar w:fldCharType="separate"/>
        </w:r>
        <w:r w:rsidR="00F22771">
          <w:rPr>
            <w:noProof/>
          </w:rPr>
          <w:t>4</w:t>
        </w:r>
        <w:r>
          <w:rPr>
            <w:noProof/>
          </w:rPr>
          <w:fldChar w:fldCharType="end"/>
        </w:r>
      </w:p>
    </w:sdtContent>
  </w:sdt>
  <w:p w14:paraId="4B278115" w14:textId="77777777" w:rsidR="00ED7290" w:rsidRDefault="00ED72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5F801F" w14:textId="77777777" w:rsidR="00932432" w:rsidRDefault="00932432" w:rsidP="000E6706">
      <w:pPr>
        <w:spacing w:line="240" w:lineRule="auto"/>
      </w:pPr>
      <w:r>
        <w:separator/>
      </w:r>
    </w:p>
  </w:footnote>
  <w:footnote w:type="continuationSeparator" w:id="0">
    <w:p w14:paraId="26BB17D9" w14:textId="77777777" w:rsidR="00932432" w:rsidRDefault="00932432" w:rsidP="000E670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4B7B87"/>
    <w:multiLevelType w:val="hybridMultilevel"/>
    <w:tmpl w:val="8642319C"/>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1A6F6D"/>
    <w:multiLevelType w:val="hybridMultilevel"/>
    <w:tmpl w:val="0042636A"/>
    <w:lvl w:ilvl="0" w:tplc="44B2D9EE">
      <w:start w:val="1"/>
      <w:numFmt w:val="upperLetter"/>
      <w:pStyle w:val="Heading2"/>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F63209"/>
    <w:multiLevelType w:val="multilevel"/>
    <w:tmpl w:val="20EAF9E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6F4C79"/>
    <w:multiLevelType w:val="multilevel"/>
    <w:tmpl w:val="20EAF9E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4457A06"/>
    <w:multiLevelType w:val="multilevel"/>
    <w:tmpl w:val="20EAF9E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CC81063"/>
    <w:multiLevelType w:val="multilevel"/>
    <w:tmpl w:val="CFE2A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F546CBA"/>
    <w:multiLevelType w:val="multilevel"/>
    <w:tmpl w:val="20EAF9E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52714940">
    <w:abstractNumId w:val="4"/>
  </w:num>
  <w:num w:numId="2" w16cid:durableId="1138953545">
    <w:abstractNumId w:val="2"/>
  </w:num>
  <w:num w:numId="3" w16cid:durableId="89353600">
    <w:abstractNumId w:val="6"/>
  </w:num>
  <w:num w:numId="4" w16cid:durableId="1938323059">
    <w:abstractNumId w:val="3"/>
  </w:num>
  <w:num w:numId="5" w16cid:durableId="1077744406">
    <w:abstractNumId w:val="0"/>
  </w:num>
  <w:num w:numId="6" w16cid:durableId="135613307">
    <w:abstractNumId w:val="5"/>
  </w:num>
  <w:num w:numId="7" w16cid:durableId="6669012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13CA"/>
    <w:rsid w:val="00006456"/>
    <w:rsid w:val="000114FC"/>
    <w:rsid w:val="000119BB"/>
    <w:rsid w:val="00011D9F"/>
    <w:rsid w:val="00014A06"/>
    <w:rsid w:val="00015DCE"/>
    <w:rsid w:val="000178AE"/>
    <w:rsid w:val="00022004"/>
    <w:rsid w:val="00030EC4"/>
    <w:rsid w:val="00033305"/>
    <w:rsid w:val="000525AB"/>
    <w:rsid w:val="00053FCD"/>
    <w:rsid w:val="00057992"/>
    <w:rsid w:val="000646D5"/>
    <w:rsid w:val="000658E2"/>
    <w:rsid w:val="00077007"/>
    <w:rsid w:val="000807F6"/>
    <w:rsid w:val="00080FD9"/>
    <w:rsid w:val="00087593"/>
    <w:rsid w:val="000910D2"/>
    <w:rsid w:val="000A031C"/>
    <w:rsid w:val="000A1EEE"/>
    <w:rsid w:val="000A62AA"/>
    <w:rsid w:val="000C11EA"/>
    <w:rsid w:val="000C3BA8"/>
    <w:rsid w:val="000D588F"/>
    <w:rsid w:val="000D72A5"/>
    <w:rsid w:val="000E21D3"/>
    <w:rsid w:val="000E3E73"/>
    <w:rsid w:val="000E43AF"/>
    <w:rsid w:val="000E6706"/>
    <w:rsid w:val="000F34DC"/>
    <w:rsid w:val="000F446B"/>
    <w:rsid w:val="0011159B"/>
    <w:rsid w:val="00121D17"/>
    <w:rsid w:val="00122E0C"/>
    <w:rsid w:val="00131ACA"/>
    <w:rsid w:val="00136EF0"/>
    <w:rsid w:val="00154FB9"/>
    <w:rsid w:val="0016300A"/>
    <w:rsid w:val="0017147C"/>
    <w:rsid w:val="00172391"/>
    <w:rsid w:val="0017502F"/>
    <w:rsid w:val="00183608"/>
    <w:rsid w:val="00184A3D"/>
    <w:rsid w:val="00185FCA"/>
    <w:rsid w:val="001864F8"/>
    <w:rsid w:val="0019420B"/>
    <w:rsid w:val="00196E24"/>
    <w:rsid w:val="001A7A57"/>
    <w:rsid w:val="001E59A6"/>
    <w:rsid w:val="001E6E85"/>
    <w:rsid w:val="001F11AD"/>
    <w:rsid w:val="00201F18"/>
    <w:rsid w:val="0020280B"/>
    <w:rsid w:val="0020292C"/>
    <w:rsid w:val="00211733"/>
    <w:rsid w:val="002154C6"/>
    <w:rsid w:val="00221F80"/>
    <w:rsid w:val="00226D09"/>
    <w:rsid w:val="00234E20"/>
    <w:rsid w:val="00235676"/>
    <w:rsid w:val="0024064A"/>
    <w:rsid w:val="00244D7A"/>
    <w:rsid w:val="0025278A"/>
    <w:rsid w:val="002560EC"/>
    <w:rsid w:val="00263FF2"/>
    <w:rsid w:val="00264B28"/>
    <w:rsid w:val="00266F90"/>
    <w:rsid w:val="002732E1"/>
    <w:rsid w:val="00273D89"/>
    <w:rsid w:val="00285739"/>
    <w:rsid w:val="0028706F"/>
    <w:rsid w:val="0028750F"/>
    <w:rsid w:val="00292D28"/>
    <w:rsid w:val="00296FCE"/>
    <w:rsid w:val="002A101F"/>
    <w:rsid w:val="002A66A4"/>
    <w:rsid w:val="002B2996"/>
    <w:rsid w:val="002B3EA8"/>
    <w:rsid w:val="002B5D42"/>
    <w:rsid w:val="002B65C0"/>
    <w:rsid w:val="002B665F"/>
    <w:rsid w:val="002C03BD"/>
    <w:rsid w:val="002C0A22"/>
    <w:rsid w:val="002D7728"/>
    <w:rsid w:val="002D7A68"/>
    <w:rsid w:val="002E5A58"/>
    <w:rsid w:val="002F4251"/>
    <w:rsid w:val="002F67E6"/>
    <w:rsid w:val="003022FA"/>
    <w:rsid w:val="003114F0"/>
    <w:rsid w:val="00313DA1"/>
    <w:rsid w:val="0032225B"/>
    <w:rsid w:val="0032793C"/>
    <w:rsid w:val="003300E1"/>
    <w:rsid w:val="00331472"/>
    <w:rsid w:val="0033767E"/>
    <w:rsid w:val="00337F20"/>
    <w:rsid w:val="0034604E"/>
    <w:rsid w:val="003538FE"/>
    <w:rsid w:val="003718EF"/>
    <w:rsid w:val="00375280"/>
    <w:rsid w:val="0037648F"/>
    <w:rsid w:val="0037681E"/>
    <w:rsid w:val="00376FD8"/>
    <w:rsid w:val="003859D9"/>
    <w:rsid w:val="003915D3"/>
    <w:rsid w:val="00393015"/>
    <w:rsid w:val="003A24D3"/>
    <w:rsid w:val="003B3A6A"/>
    <w:rsid w:val="003B49FF"/>
    <w:rsid w:val="003C168D"/>
    <w:rsid w:val="003C2A84"/>
    <w:rsid w:val="003C78D3"/>
    <w:rsid w:val="003E3901"/>
    <w:rsid w:val="003F1843"/>
    <w:rsid w:val="003F6722"/>
    <w:rsid w:val="00402BE1"/>
    <w:rsid w:val="00421A0D"/>
    <w:rsid w:val="00422E12"/>
    <w:rsid w:val="004278E8"/>
    <w:rsid w:val="00437FC6"/>
    <w:rsid w:val="00440902"/>
    <w:rsid w:val="004461EF"/>
    <w:rsid w:val="00450C01"/>
    <w:rsid w:val="0045358E"/>
    <w:rsid w:val="004546B8"/>
    <w:rsid w:val="004613CA"/>
    <w:rsid w:val="004655AE"/>
    <w:rsid w:val="00474C27"/>
    <w:rsid w:val="00481FB7"/>
    <w:rsid w:val="004B4A24"/>
    <w:rsid w:val="004C2B90"/>
    <w:rsid w:val="004C5AF0"/>
    <w:rsid w:val="004C6585"/>
    <w:rsid w:val="004D14ED"/>
    <w:rsid w:val="004D21B9"/>
    <w:rsid w:val="004D56EE"/>
    <w:rsid w:val="004E1568"/>
    <w:rsid w:val="004E3E3F"/>
    <w:rsid w:val="004E7302"/>
    <w:rsid w:val="004F39D3"/>
    <w:rsid w:val="004F75C8"/>
    <w:rsid w:val="005004E2"/>
    <w:rsid w:val="00511190"/>
    <w:rsid w:val="00513073"/>
    <w:rsid w:val="0052571A"/>
    <w:rsid w:val="00530FDF"/>
    <w:rsid w:val="00531631"/>
    <w:rsid w:val="00531FBE"/>
    <w:rsid w:val="00540911"/>
    <w:rsid w:val="00545761"/>
    <w:rsid w:val="005563F7"/>
    <w:rsid w:val="00562B1E"/>
    <w:rsid w:val="00563F3C"/>
    <w:rsid w:val="00564DEA"/>
    <w:rsid w:val="005735BF"/>
    <w:rsid w:val="00574B75"/>
    <w:rsid w:val="00582F15"/>
    <w:rsid w:val="0058570C"/>
    <w:rsid w:val="005B4B36"/>
    <w:rsid w:val="005B60CD"/>
    <w:rsid w:val="005B7804"/>
    <w:rsid w:val="005C09B4"/>
    <w:rsid w:val="005C1065"/>
    <w:rsid w:val="005D0551"/>
    <w:rsid w:val="005D1227"/>
    <w:rsid w:val="005D481A"/>
    <w:rsid w:val="005D7967"/>
    <w:rsid w:val="005E0D1F"/>
    <w:rsid w:val="005E16E1"/>
    <w:rsid w:val="005E48AE"/>
    <w:rsid w:val="00606549"/>
    <w:rsid w:val="006213B7"/>
    <w:rsid w:val="006256F6"/>
    <w:rsid w:val="00627375"/>
    <w:rsid w:val="00630277"/>
    <w:rsid w:val="006369E3"/>
    <w:rsid w:val="00642F5B"/>
    <w:rsid w:val="0064757D"/>
    <w:rsid w:val="00666082"/>
    <w:rsid w:val="00667184"/>
    <w:rsid w:val="006717B0"/>
    <w:rsid w:val="006739D8"/>
    <w:rsid w:val="00674DB0"/>
    <w:rsid w:val="00676889"/>
    <w:rsid w:val="0069307B"/>
    <w:rsid w:val="00694351"/>
    <w:rsid w:val="00695C15"/>
    <w:rsid w:val="00697A8A"/>
    <w:rsid w:val="006A37F8"/>
    <w:rsid w:val="006A6B0C"/>
    <w:rsid w:val="006B3EFD"/>
    <w:rsid w:val="006B44B4"/>
    <w:rsid w:val="006C52B8"/>
    <w:rsid w:val="006D2A13"/>
    <w:rsid w:val="006E09B4"/>
    <w:rsid w:val="006E3A0D"/>
    <w:rsid w:val="006E4390"/>
    <w:rsid w:val="006F0798"/>
    <w:rsid w:val="00703479"/>
    <w:rsid w:val="007074AD"/>
    <w:rsid w:val="00717175"/>
    <w:rsid w:val="00720646"/>
    <w:rsid w:val="00726CFC"/>
    <w:rsid w:val="007332EA"/>
    <w:rsid w:val="0073362E"/>
    <w:rsid w:val="0073441F"/>
    <w:rsid w:val="00734C62"/>
    <w:rsid w:val="0075223A"/>
    <w:rsid w:val="00760075"/>
    <w:rsid w:val="007724E5"/>
    <w:rsid w:val="00773716"/>
    <w:rsid w:val="007743E2"/>
    <w:rsid w:val="0078221E"/>
    <w:rsid w:val="007A38C5"/>
    <w:rsid w:val="007A63B0"/>
    <w:rsid w:val="007B150F"/>
    <w:rsid w:val="007B2BAB"/>
    <w:rsid w:val="007C3997"/>
    <w:rsid w:val="007C73C7"/>
    <w:rsid w:val="007C7734"/>
    <w:rsid w:val="007D5797"/>
    <w:rsid w:val="007D7B3A"/>
    <w:rsid w:val="007E3CAF"/>
    <w:rsid w:val="007E4833"/>
    <w:rsid w:val="007E6822"/>
    <w:rsid w:val="007E6A64"/>
    <w:rsid w:val="007F7486"/>
    <w:rsid w:val="008077EB"/>
    <w:rsid w:val="00831A0B"/>
    <w:rsid w:val="00835DA2"/>
    <w:rsid w:val="008362EA"/>
    <w:rsid w:val="008479D7"/>
    <w:rsid w:val="0085017A"/>
    <w:rsid w:val="00863A26"/>
    <w:rsid w:val="008702F2"/>
    <w:rsid w:val="00883794"/>
    <w:rsid w:val="0088623F"/>
    <w:rsid w:val="00890158"/>
    <w:rsid w:val="00897649"/>
    <w:rsid w:val="008B463B"/>
    <w:rsid w:val="008D7586"/>
    <w:rsid w:val="008F0D41"/>
    <w:rsid w:val="008F1B7A"/>
    <w:rsid w:val="008F6184"/>
    <w:rsid w:val="009036CB"/>
    <w:rsid w:val="00914C52"/>
    <w:rsid w:val="0091554A"/>
    <w:rsid w:val="00921848"/>
    <w:rsid w:val="00927CFD"/>
    <w:rsid w:val="00932432"/>
    <w:rsid w:val="009325B7"/>
    <w:rsid w:val="009379FB"/>
    <w:rsid w:val="00945499"/>
    <w:rsid w:val="0094659F"/>
    <w:rsid w:val="00946CD7"/>
    <w:rsid w:val="009576A7"/>
    <w:rsid w:val="00966B97"/>
    <w:rsid w:val="00971B76"/>
    <w:rsid w:val="00972DA4"/>
    <w:rsid w:val="00975681"/>
    <w:rsid w:val="00980A31"/>
    <w:rsid w:val="00993D51"/>
    <w:rsid w:val="009A5E8B"/>
    <w:rsid w:val="009A5F27"/>
    <w:rsid w:val="009A60C4"/>
    <w:rsid w:val="009B2098"/>
    <w:rsid w:val="009B53A8"/>
    <w:rsid w:val="009C1306"/>
    <w:rsid w:val="009C516B"/>
    <w:rsid w:val="009C52B4"/>
    <w:rsid w:val="009C5878"/>
    <w:rsid w:val="009C5B9D"/>
    <w:rsid w:val="009D19A3"/>
    <w:rsid w:val="009E3CC3"/>
    <w:rsid w:val="009E4C6B"/>
    <w:rsid w:val="00A02CEE"/>
    <w:rsid w:val="00A16EF5"/>
    <w:rsid w:val="00A209C8"/>
    <w:rsid w:val="00A26C58"/>
    <w:rsid w:val="00A36215"/>
    <w:rsid w:val="00A37F69"/>
    <w:rsid w:val="00A4018D"/>
    <w:rsid w:val="00A4580A"/>
    <w:rsid w:val="00A502F7"/>
    <w:rsid w:val="00A50EF3"/>
    <w:rsid w:val="00A5288F"/>
    <w:rsid w:val="00A63758"/>
    <w:rsid w:val="00A644FB"/>
    <w:rsid w:val="00A66E79"/>
    <w:rsid w:val="00A95E42"/>
    <w:rsid w:val="00AA50DB"/>
    <w:rsid w:val="00AB05CA"/>
    <w:rsid w:val="00AB5668"/>
    <w:rsid w:val="00AB7FED"/>
    <w:rsid w:val="00AC29D5"/>
    <w:rsid w:val="00AC2CB3"/>
    <w:rsid w:val="00AD5F34"/>
    <w:rsid w:val="00AE0349"/>
    <w:rsid w:val="00AE2F81"/>
    <w:rsid w:val="00AE449A"/>
    <w:rsid w:val="00AF1C55"/>
    <w:rsid w:val="00AF3890"/>
    <w:rsid w:val="00B05D82"/>
    <w:rsid w:val="00B06A64"/>
    <w:rsid w:val="00B1373F"/>
    <w:rsid w:val="00B14424"/>
    <w:rsid w:val="00B156D2"/>
    <w:rsid w:val="00B15F04"/>
    <w:rsid w:val="00B418A3"/>
    <w:rsid w:val="00B41B96"/>
    <w:rsid w:val="00B42C9E"/>
    <w:rsid w:val="00B50B8F"/>
    <w:rsid w:val="00B52E23"/>
    <w:rsid w:val="00B547D7"/>
    <w:rsid w:val="00B54853"/>
    <w:rsid w:val="00B830C1"/>
    <w:rsid w:val="00B94393"/>
    <w:rsid w:val="00B9517A"/>
    <w:rsid w:val="00B96679"/>
    <w:rsid w:val="00BA46D8"/>
    <w:rsid w:val="00BB110B"/>
    <w:rsid w:val="00BB1E91"/>
    <w:rsid w:val="00BC586D"/>
    <w:rsid w:val="00BC7824"/>
    <w:rsid w:val="00BD3085"/>
    <w:rsid w:val="00BF1D12"/>
    <w:rsid w:val="00BF34F0"/>
    <w:rsid w:val="00C02C0E"/>
    <w:rsid w:val="00C10D24"/>
    <w:rsid w:val="00C167E2"/>
    <w:rsid w:val="00C23EF0"/>
    <w:rsid w:val="00C337F3"/>
    <w:rsid w:val="00C344C2"/>
    <w:rsid w:val="00C42E06"/>
    <w:rsid w:val="00C46D19"/>
    <w:rsid w:val="00C54E0D"/>
    <w:rsid w:val="00C663B6"/>
    <w:rsid w:val="00C67192"/>
    <w:rsid w:val="00C72974"/>
    <w:rsid w:val="00C73D0E"/>
    <w:rsid w:val="00C77EAA"/>
    <w:rsid w:val="00C86A79"/>
    <w:rsid w:val="00C87A57"/>
    <w:rsid w:val="00C9066A"/>
    <w:rsid w:val="00C906E7"/>
    <w:rsid w:val="00C9151C"/>
    <w:rsid w:val="00C9695C"/>
    <w:rsid w:val="00CA08CE"/>
    <w:rsid w:val="00CA30AD"/>
    <w:rsid w:val="00CA6426"/>
    <w:rsid w:val="00CB1FA9"/>
    <w:rsid w:val="00CB7AE2"/>
    <w:rsid w:val="00CC12BD"/>
    <w:rsid w:val="00CC204E"/>
    <w:rsid w:val="00CC2921"/>
    <w:rsid w:val="00CD06B1"/>
    <w:rsid w:val="00CF0162"/>
    <w:rsid w:val="00CF0A44"/>
    <w:rsid w:val="00CF0AF5"/>
    <w:rsid w:val="00D02FF9"/>
    <w:rsid w:val="00D05EF8"/>
    <w:rsid w:val="00D10603"/>
    <w:rsid w:val="00D16A3D"/>
    <w:rsid w:val="00D23CEA"/>
    <w:rsid w:val="00D2563F"/>
    <w:rsid w:val="00D26E9B"/>
    <w:rsid w:val="00D27CCE"/>
    <w:rsid w:val="00D36C30"/>
    <w:rsid w:val="00D379DC"/>
    <w:rsid w:val="00D53C9A"/>
    <w:rsid w:val="00D62699"/>
    <w:rsid w:val="00D62C3F"/>
    <w:rsid w:val="00D63E5F"/>
    <w:rsid w:val="00D65990"/>
    <w:rsid w:val="00D75F26"/>
    <w:rsid w:val="00D772A4"/>
    <w:rsid w:val="00D80A86"/>
    <w:rsid w:val="00D828FD"/>
    <w:rsid w:val="00D85B0E"/>
    <w:rsid w:val="00D903B8"/>
    <w:rsid w:val="00D9426D"/>
    <w:rsid w:val="00D95529"/>
    <w:rsid w:val="00D95AB1"/>
    <w:rsid w:val="00DB21CE"/>
    <w:rsid w:val="00DB4355"/>
    <w:rsid w:val="00DC056C"/>
    <w:rsid w:val="00DC6E78"/>
    <w:rsid w:val="00DD6B4E"/>
    <w:rsid w:val="00DE2858"/>
    <w:rsid w:val="00DE3C54"/>
    <w:rsid w:val="00DF2156"/>
    <w:rsid w:val="00DF4224"/>
    <w:rsid w:val="00E05F5F"/>
    <w:rsid w:val="00E15A55"/>
    <w:rsid w:val="00E23AFE"/>
    <w:rsid w:val="00E2475E"/>
    <w:rsid w:val="00E24A82"/>
    <w:rsid w:val="00E24ADA"/>
    <w:rsid w:val="00E3408B"/>
    <w:rsid w:val="00E407DF"/>
    <w:rsid w:val="00E44BA0"/>
    <w:rsid w:val="00E50B0E"/>
    <w:rsid w:val="00E53EF2"/>
    <w:rsid w:val="00E65BC7"/>
    <w:rsid w:val="00E66291"/>
    <w:rsid w:val="00E67B06"/>
    <w:rsid w:val="00E7137D"/>
    <w:rsid w:val="00E80244"/>
    <w:rsid w:val="00E805B5"/>
    <w:rsid w:val="00EC0AF9"/>
    <w:rsid w:val="00ED3F3E"/>
    <w:rsid w:val="00ED7290"/>
    <w:rsid w:val="00EE18DE"/>
    <w:rsid w:val="00EF1624"/>
    <w:rsid w:val="00EF4AF9"/>
    <w:rsid w:val="00F2153F"/>
    <w:rsid w:val="00F2192F"/>
    <w:rsid w:val="00F22771"/>
    <w:rsid w:val="00F22F5F"/>
    <w:rsid w:val="00F2566C"/>
    <w:rsid w:val="00F27CE2"/>
    <w:rsid w:val="00F400D8"/>
    <w:rsid w:val="00F4334C"/>
    <w:rsid w:val="00F47099"/>
    <w:rsid w:val="00F60CD7"/>
    <w:rsid w:val="00F752A1"/>
    <w:rsid w:val="00F7781F"/>
    <w:rsid w:val="00F814EA"/>
    <w:rsid w:val="00F844E5"/>
    <w:rsid w:val="00F84881"/>
    <w:rsid w:val="00F93C19"/>
    <w:rsid w:val="00F94D57"/>
    <w:rsid w:val="00FA0919"/>
    <w:rsid w:val="00FB0AEF"/>
    <w:rsid w:val="00FB1A58"/>
    <w:rsid w:val="00FB550C"/>
    <w:rsid w:val="00FC0CCA"/>
    <w:rsid w:val="00FC293F"/>
    <w:rsid w:val="00FD0613"/>
    <w:rsid w:val="00FD13F1"/>
    <w:rsid w:val="00FE0275"/>
    <w:rsid w:val="00FE7DFE"/>
    <w:rsid w:val="00FF3D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4D1D6E"/>
  <w15:docId w15:val="{AD11522A-BC45-47A0-8B46-C6FEBBE6C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13CA"/>
    <w:pPr>
      <w:spacing w:after="0" w:line="480" w:lineRule="auto"/>
    </w:pPr>
    <w:rPr>
      <w:rFonts w:ascii="Arial" w:eastAsia="Times New Roman" w:hAnsi="Arial" w:cs="Times New Roman"/>
      <w:sz w:val="24"/>
      <w:szCs w:val="20"/>
      <w:lang w:val="en-GB" w:eastAsia="en-GB"/>
    </w:rPr>
  </w:style>
  <w:style w:type="paragraph" w:styleId="Heading1">
    <w:name w:val="heading 1"/>
    <w:basedOn w:val="Normal"/>
    <w:next w:val="Normal"/>
    <w:link w:val="Heading1Char"/>
    <w:uiPriority w:val="9"/>
    <w:qFormat/>
    <w:rsid w:val="00C167E2"/>
    <w:pPr>
      <w:keepNext/>
      <w:keepLines/>
      <w:spacing w:before="240" w:after="240" w:line="360" w:lineRule="auto"/>
      <w:jc w:val="both"/>
      <w:outlineLvl w:val="0"/>
    </w:pPr>
    <w:rPr>
      <w:rFonts w:ascii="Times New Roman" w:eastAsiaTheme="majorEastAsia" w:hAnsi="Times New Roman"/>
      <w:b/>
      <w:bCs/>
      <w:color w:val="0E101A"/>
      <w:szCs w:val="24"/>
    </w:rPr>
  </w:style>
  <w:style w:type="paragraph" w:styleId="Heading2">
    <w:name w:val="heading 2"/>
    <w:basedOn w:val="Normal"/>
    <w:next w:val="Normal"/>
    <w:link w:val="Heading2Char"/>
    <w:uiPriority w:val="9"/>
    <w:unhideWhenUsed/>
    <w:qFormat/>
    <w:rsid w:val="00C167E2"/>
    <w:pPr>
      <w:keepNext/>
      <w:keepLines/>
      <w:numPr>
        <w:numId w:val="7"/>
      </w:numPr>
      <w:spacing w:before="200" w:after="240" w:line="360" w:lineRule="auto"/>
      <w:jc w:val="both"/>
      <w:outlineLvl w:val="1"/>
    </w:pPr>
    <w:rPr>
      <w:rFonts w:ascii="Times New Roman" w:eastAsiaTheme="majorEastAsia" w:hAnsi="Times New Roman"/>
      <w:b/>
      <w:bCs/>
      <w:sz w:val="22"/>
      <w:szCs w:val="22"/>
      <w:u w:val="single"/>
    </w:rPr>
  </w:style>
  <w:style w:type="paragraph" w:styleId="Heading3">
    <w:name w:val="heading 3"/>
    <w:basedOn w:val="Normal"/>
    <w:link w:val="Heading3Char"/>
    <w:uiPriority w:val="9"/>
    <w:qFormat/>
    <w:rsid w:val="00006456"/>
    <w:pPr>
      <w:spacing w:before="100" w:beforeAutospacing="1" w:after="100" w:afterAutospacing="1" w:line="240" w:lineRule="auto"/>
      <w:outlineLvl w:val="2"/>
    </w:pPr>
    <w:rPr>
      <w:rFonts w:ascii="Times New Roman" w:hAnsi="Times New Roman"/>
      <w:b/>
      <w:bCs/>
      <w:sz w:val="27"/>
      <w:szCs w:val="27"/>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613CA"/>
    <w:pPr>
      <w:spacing w:after="0" w:line="240" w:lineRule="auto"/>
    </w:pPr>
    <w:rPr>
      <w:rFonts w:ascii="Arial" w:eastAsia="Times New Roman" w:hAnsi="Arial" w:cs="Times New Roman"/>
      <w:sz w:val="24"/>
      <w:szCs w:val="20"/>
      <w:lang w:val="en-GB" w:eastAsia="en-GB"/>
    </w:rPr>
  </w:style>
  <w:style w:type="paragraph" w:styleId="ListParagraph">
    <w:name w:val="List Paragraph"/>
    <w:basedOn w:val="Normal"/>
    <w:uiPriority w:val="34"/>
    <w:qFormat/>
    <w:rsid w:val="00897649"/>
    <w:pPr>
      <w:ind w:left="720"/>
      <w:contextualSpacing/>
    </w:pPr>
  </w:style>
  <w:style w:type="character" w:customStyle="1" w:styleId="Heading3Char">
    <w:name w:val="Heading 3 Char"/>
    <w:basedOn w:val="DefaultParagraphFont"/>
    <w:link w:val="Heading3"/>
    <w:uiPriority w:val="9"/>
    <w:rsid w:val="00006456"/>
    <w:rPr>
      <w:rFonts w:ascii="Times New Roman" w:eastAsia="Times New Roman" w:hAnsi="Times New Roman" w:cs="Times New Roman"/>
      <w:b/>
      <w:bCs/>
      <w:sz w:val="27"/>
      <w:szCs w:val="27"/>
    </w:rPr>
  </w:style>
  <w:style w:type="paragraph" w:styleId="NormalWeb">
    <w:name w:val="Normal (Web)"/>
    <w:basedOn w:val="Normal"/>
    <w:uiPriority w:val="99"/>
    <w:unhideWhenUsed/>
    <w:rsid w:val="00006456"/>
    <w:pPr>
      <w:spacing w:before="100" w:beforeAutospacing="1" w:after="100" w:afterAutospacing="1" w:line="240" w:lineRule="auto"/>
    </w:pPr>
    <w:rPr>
      <w:rFonts w:ascii="Times New Roman" w:hAnsi="Times New Roman"/>
      <w:szCs w:val="24"/>
      <w:lang w:val="en-US" w:eastAsia="en-US"/>
    </w:rPr>
  </w:style>
  <w:style w:type="character" w:styleId="Hyperlink">
    <w:name w:val="Hyperlink"/>
    <w:basedOn w:val="DefaultParagraphFont"/>
    <w:uiPriority w:val="99"/>
    <w:unhideWhenUsed/>
    <w:rsid w:val="00006456"/>
    <w:rPr>
      <w:color w:val="0000FF"/>
      <w:u w:val="single"/>
    </w:rPr>
  </w:style>
  <w:style w:type="character" w:styleId="Strong">
    <w:name w:val="Strong"/>
    <w:basedOn w:val="DefaultParagraphFont"/>
    <w:uiPriority w:val="22"/>
    <w:qFormat/>
    <w:rsid w:val="00FD13F1"/>
    <w:rPr>
      <w:b/>
      <w:bCs/>
    </w:rPr>
  </w:style>
  <w:style w:type="paragraph" w:styleId="BalloonText">
    <w:name w:val="Balloon Text"/>
    <w:basedOn w:val="Normal"/>
    <w:link w:val="BalloonTextChar"/>
    <w:uiPriority w:val="99"/>
    <w:semiHidden/>
    <w:unhideWhenUsed/>
    <w:rsid w:val="0088379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3794"/>
    <w:rPr>
      <w:rFonts w:ascii="Tahoma" w:eastAsia="Times New Roman" w:hAnsi="Tahoma" w:cs="Tahoma"/>
      <w:sz w:val="16"/>
      <w:szCs w:val="16"/>
      <w:lang w:val="en-GB" w:eastAsia="en-GB"/>
    </w:rPr>
  </w:style>
  <w:style w:type="character" w:customStyle="1" w:styleId="Heading2Char">
    <w:name w:val="Heading 2 Char"/>
    <w:basedOn w:val="DefaultParagraphFont"/>
    <w:link w:val="Heading2"/>
    <w:uiPriority w:val="9"/>
    <w:rsid w:val="00C167E2"/>
    <w:rPr>
      <w:rFonts w:ascii="Times New Roman" w:eastAsiaTheme="majorEastAsia" w:hAnsi="Times New Roman" w:cs="Times New Roman"/>
      <w:b/>
      <w:bCs/>
      <w:u w:val="single"/>
      <w:lang w:val="en-GB" w:eastAsia="en-GB"/>
    </w:rPr>
  </w:style>
  <w:style w:type="character" w:styleId="Emphasis">
    <w:name w:val="Emphasis"/>
    <w:basedOn w:val="DefaultParagraphFont"/>
    <w:uiPriority w:val="20"/>
    <w:qFormat/>
    <w:rsid w:val="00183608"/>
    <w:rPr>
      <w:i/>
      <w:iCs/>
    </w:rPr>
  </w:style>
  <w:style w:type="character" w:customStyle="1" w:styleId="Heading1Char">
    <w:name w:val="Heading 1 Char"/>
    <w:basedOn w:val="DefaultParagraphFont"/>
    <w:link w:val="Heading1"/>
    <w:uiPriority w:val="9"/>
    <w:rsid w:val="00C167E2"/>
    <w:rPr>
      <w:rFonts w:ascii="Times New Roman" w:eastAsiaTheme="majorEastAsia" w:hAnsi="Times New Roman" w:cs="Times New Roman"/>
      <w:b/>
      <w:bCs/>
      <w:color w:val="0E101A"/>
      <w:sz w:val="24"/>
      <w:szCs w:val="24"/>
      <w:lang w:val="en-GB" w:eastAsia="en-GB"/>
    </w:rPr>
  </w:style>
  <w:style w:type="paragraph" w:styleId="Header">
    <w:name w:val="header"/>
    <w:basedOn w:val="Normal"/>
    <w:link w:val="HeaderChar"/>
    <w:uiPriority w:val="99"/>
    <w:semiHidden/>
    <w:unhideWhenUsed/>
    <w:rsid w:val="000E6706"/>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0E6706"/>
    <w:rPr>
      <w:rFonts w:ascii="Arial" w:eastAsia="Times New Roman" w:hAnsi="Arial" w:cs="Times New Roman"/>
      <w:sz w:val="24"/>
      <w:szCs w:val="20"/>
      <w:lang w:val="en-GB" w:eastAsia="en-GB"/>
    </w:rPr>
  </w:style>
  <w:style w:type="paragraph" w:styleId="Footer">
    <w:name w:val="footer"/>
    <w:basedOn w:val="Normal"/>
    <w:link w:val="FooterChar"/>
    <w:uiPriority w:val="99"/>
    <w:unhideWhenUsed/>
    <w:rsid w:val="000E6706"/>
    <w:pPr>
      <w:tabs>
        <w:tab w:val="center" w:pos="4680"/>
        <w:tab w:val="right" w:pos="9360"/>
      </w:tabs>
      <w:spacing w:line="240" w:lineRule="auto"/>
    </w:pPr>
  </w:style>
  <w:style w:type="character" w:customStyle="1" w:styleId="FooterChar">
    <w:name w:val="Footer Char"/>
    <w:basedOn w:val="DefaultParagraphFont"/>
    <w:link w:val="Footer"/>
    <w:uiPriority w:val="99"/>
    <w:rsid w:val="000E6706"/>
    <w:rPr>
      <w:rFonts w:ascii="Arial" w:eastAsia="Times New Roman" w:hAnsi="Arial" w:cs="Times New Roman"/>
      <w:sz w:val="24"/>
      <w:szCs w:val="20"/>
      <w:lang w:val="en-GB" w:eastAsia="en-GB"/>
    </w:rPr>
  </w:style>
  <w:style w:type="paragraph" w:styleId="TOCHeading">
    <w:name w:val="TOC Heading"/>
    <w:basedOn w:val="Heading1"/>
    <w:next w:val="Normal"/>
    <w:uiPriority w:val="39"/>
    <w:unhideWhenUsed/>
    <w:qFormat/>
    <w:rsid w:val="00B418A3"/>
    <w:pPr>
      <w:spacing w:line="276" w:lineRule="auto"/>
      <w:outlineLvl w:val="9"/>
    </w:pPr>
    <w:rPr>
      <w:lang w:val="en-US" w:eastAsia="en-US"/>
    </w:rPr>
  </w:style>
  <w:style w:type="paragraph" w:styleId="TOC1">
    <w:name w:val="toc 1"/>
    <w:basedOn w:val="Normal"/>
    <w:next w:val="Normal"/>
    <w:autoRedefine/>
    <w:uiPriority w:val="39"/>
    <w:unhideWhenUsed/>
    <w:rsid w:val="00B418A3"/>
    <w:pPr>
      <w:spacing w:after="100"/>
    </w:pPr>
  </w:style>
  <w:style w:type="paragraph" w:styleId="TOC2">
    <w:name w:val="toc 2"/>
    <w:basedOn w:val="Normal"/>
    <w:next w:val="Normal"/>
    <w:autoRedefine/>
    <w:uiPriority w:val="39"/>
    <w:unhideWhenUsed/>
    <w:rsid w:val="00B418A3"/>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842205">
      <w:bodyDiv w:val="1"/>
      <w:marLeft w:val="0"/>
      <w:marRight w:val="0"/>
      <w:marTop w:val="0"/>
      <w:marBottom w:val="0"/>
      <w:divBdr>
        <w:top w:val="none" w:sz="0" w:space="0" w:color="auto"/>
        <w:left w:val="none" w:sz="0" w:space="0" w:color="auto"/>
        <w:bottom w:val="none" w:sz="0" w:space="0" w:color="auto"/>
        <w:right w:val="none" w:sz="0" w:space="0" w:color="auto"/>
      </w:divBdr>
    </w:div>
    <w:div w:id="32072963">
      <w:bodyDiv w:val="1"/>
      <w:marLeft w:val="0"/>
      <w:marRight w:val="0"/>
      <w:marTop w:val="0"/>
      <w:marBottom w:val="0"/>
      <w:divBdr>
        <w:top w:val="none" w:sz="0" w:space="0" w:color="auto"/>
        <w:left w:val="none" w:sz="0" w:space="0" w:color="auto"/>
        <w:bottom w:val="none" w:sz="0" w:space="0" w:color="auto"/>
        <w:right w:val="none" w:sz="0" w:space="0" w:color="auto"/>
      </w:divBdr>
    </w:div>
    <w:div w:id="224149822">
      <w:bodyDiv w:val="1"/>
      <w:marLeft w:val="0"/>
      <w:marRight w:val="0"/>
      <w:marTop w:val="0"/>
      <w:marBottom w:val="0"/>
      <w:divBdr>
        <w:top w:val="none" w:sz="0" w:space="0" w:color="auto"/>
        <w:left w:val="none" w:sz="0" w:space="0" w:color="auto"/>
        <w:bottom w:val="none" w:sz="0" w:space="0" w:color="auto"/>
        <w:right w:val="none" w:sz="0" w:space="0" w:color="auto"/>
      </w:divBdr>
    </w:div>
    <w:div w:id="330110605">
      <w:bodyDiv w:val="1"/>
      <w:marLeft w:val="0"/>
      <w:marRight w:val="0"/>
      <w:marTop w:val="0"/>
      <w:marBottom w:val="0"/>
      <w:divBdr>
        <w:top w:val="none" w:sz="0" w:space="0" w:color="auto"/>
        <w:left w:val="none" w:sz="0" w:space="0" w:color="auto"/>
        <w:bottom w:val="none" w:sz="0" w:space="0" w:color="auto"/>
        <w:right w:val="none" w:sz="0" w:space="0" w:color="auto"/>
      </w:divBdr>
    </w:div>
    <w:div w:id="874119313">
      <w:bodyDiv w:val="1"/>
      <w:marLeft w:val="0"/>
      <w:marRight w:val="0"/>
      <w:marTop w:val="0"/>
      <w:marBottom w:val="0"/>
      <w:divBdr>
        <w:top w:val="none" w:sz="0" w:space="0" w:color="auto"/>
        <w:left w:val="none" w:sz="0" w:space="0" w:color="auto"/>
        <w:bottom w:val="none" w:sz="0" w:space="0" w:color="auto"/>
        <w:right w:val="none" w:sz="0" w:space="0" w:color="auto"/>
      </w:divBdr>
    </w:div>
    <w:div w:id="892932064">
      <w:bodyDiv w:val="1"/>
      <w:marLeft w:val="0"/>
      <w:marRight w:val="0"/>
      <w:marTop w:val="0"/>
      <w:marBottom w:val="0"/>
      <w:divBdr>
        <w:top w:val="none" w:sz="0" w:space="0" w:color="auto"/>
        <w:left w:val="none" w:sz="0" w:space="0" w:color="auto"/>
        <w:bottom w:val="none" w:sz="0" w:space="0" w:color="auto"/>
        <w:right w:val="none" w:sz="0" w:space="0" w:color="auto"/>
      </w:divBdr>
    </w:div>
    <w:div w:id="1201362854">
      <w:bodyDiv w:val="1"/>
      <w:marLeft w:val="0"/>
      <w:marRight w:val="0"/>
      <w:marTop w:val="0"/>
      <w:marBottom w:val="0"/>
      <w:divBdr>
        <w:top w:val="none" w:sz="0" w:space="0" w:color="auto"/>
        <w:left w:val="none" w:sz="0" w:space="0" w:color="auto"/>
        <w:bottom w:val="none" w:sz="0" w:space="0" w:color="auto"/>
        <w:right w:val="none" w:sz="0" w:space="0" w:color="auto"/>
      </w:divBdr>
    </w:div>
    <w:div w:id="1282155357">
      <w:bodyDiv w:val="1"/>
      <w:marLeft w:val="0"/>
      <w:marRight w:val="0"/>
      <w:marTop w:val="0"/>
      <w:marBottom w:val="0"/>
      <w:divBdr>
        <w:top w:val="none" w:sz="0" w:space="0" w:color="auto"/>
        <w:left w:val="none" w:sz="0" w:space="0" w:color="auto"/>
        <w:bottom w:val="none" w:sz="0" w:space="0" w:color="auto"/>
        <w:right w:val="none" w:sz="0" w:space="0" w:color="auto"/>
      </w:divBdr>
    </w:div>
    <w:div w:id="1366903830">
      <w:bodyDiv w:val="1"/>
      <w:marLeft w:val="0"/>
      <w:marRight w:val="0"/>
      <w:marTop w:val="0"/>
      <w:marBottom w:val="0"/>
      <w:divBdr>
        <w:top w:val="none" w:sz="0" w:space="0" w:color="auto"/>
        <w:left w:val="none" w:sz="0" w:space="0" w:color="auto"/>
        <w:bottom w:val="none" w:sz="0" w:space="0" w:color="auto"/>
        <w:right w:val="none" w:sz="0" w:space="0" w:color="auto"/>
      </w:divBdr>
    </w:div>
    <w:div w:id="2008972045">
      <w:bodyDiv w:val="1"/>
      <w:marLeft w:val="0"/>
      <w:marRight w:val="0"/>
      <w:marTop w:val="0"/>
      <w:marBottom w:val="0"/>
      <w:divBdr>
        <w:top w:val="none" w:sz="0" w:space="0" w:color="auto"/>
        <w:left w:val="none" w:sz="0" w:space="0" w:color="auto"/>
        <w:bottom w:val="none" w:sz="0" w:space="0" w:color="auto"/>
        <w:right w:val="none" w:sz="0" w:space="0" w:color="auto"/>
      </w:divBdr>
    </w:div>
    <w:div w:id="2085452601">
      <w:bodyDiv w:val="1"/>
      <w:marLeft w:val="0"/>
      <w:marRight w:val="0"/>
      <w:marTop w:val="0"/>
      <w:marBottom w:val="0"/>
      <w:divBdr>
        <w:top w:val="none" w:sz="0" w:space="0" w:color="auto"/>
        <w:left w:val="none" w:sz="0" w:space="0" w:color="auto"/>
        <w:bottom w:val="none" w:sz="0" w:space="0" w:color="auto"/>
        <w:right w:val="none" w:sz="0" w:space="0" w:color="auto"/>
      </w:divBdr>
    </w:div>
    <w:div w:id="2109427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marriott.com/marriott/aboutmarriott.mi" TargetMode="External"/><Relationship Id="rId4" Type="http://schemas.openxmlformats.org/officeDocument/2006/relationships/settings" Target="settings.xml"/><Relationship Id="rId9" Type="http://schemas.openxmlformats.org/officeDocument/2006/relationships/hyperlink" Target="https://www.shrofile.com/blog/recruitment-proc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90E74-464B-4A76-9175-59537F092B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253</TotalTime>
  <Pages>12</Pages>
  <Words>2795</Words>
  <Characters>15932</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THOSHIBA</dc:creator>
  <cp:keywords>anju work</cp:keywords>
  <cp:lastModifiedBy>Adarsh b</cp:lastModifiedBy>
  <cp:revision>125</cp:revision>
  <dcterms:created xsi:type="dcterms:W3CDTF">2022-12-01T18:25:00Z</dcterms:created>
  <dcterms:modified xsi:type="dcterms:W3CDTF">2022-12-01T23:14:00Z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c23b3610984f93c3af5f4985f886c010b017460bbd1158f5587845748714d8e6</vt:lpwstr>
  </property>
</Properties>
</file>