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E3815" w14:textId="6980B489" w:rsidR="002F2195" w:rsidRPr="002F2195" w:rsidRDefault="00C76E47" w:rsidP="002F2195">
      <w:pPr>
        <w:spacing w:after="0" w:line="360" w:lineRule="auto"/>
        <w:jc w:val="center"/>
        <w:rPr>
          <w:rFonts w:ascii="Arial" w:eastAsia="Arial" w:hAnsi="Arial" w:cs="Arial"/>
          <w:b/>
          <w:noProof/>
          <w:sz w:val="36"/>
          <w:szCs w:val="36"/>
          <w:lang w:val="en-GB"/>
        </w:rPr>
      </w:pPr>
      <w:r>
        <w:rPr>
          <w:rFonts w:ascii="Arial" w:eastAsia="Arial" w:hAnsi="Arial" w:cs="Arial"/>
          <w:b/>
          <w:noProof/>
          <w:sz w:val="36"/>
          <w:szCs w:val="36"/>
          <w:lang w:val="en-GB"/>
        </w:rPr>
        <w:t>E-PORTFOLIO</w:t>
      </w:r>
    </w:p>
    <w:p w14:paraId="317A45C9" w14:textId="07737AE1" w:rsidR="002F2195" w:rsidRPr="002F2195" w:rsidRDefault="002F2195" w:rsidP="00CE0230">
      <w:pPr>
        <w:spacing w:after="0" w:line="360" w:lineRule="auto"/>
        <w:jc w:val="center"/>
        <w:rPr>
          <w:rFonts w:ascii="Arial" w:eastAsia="Arial" w:hAnsi="Arial" w:cs="Arial"/>
          <w:b/>
          <w:noProof/>
          <w:sz w:val="36"/>
          <w:szCs w:val="36"/>
          <w:lang w:val="en-GB"/>
        </w:rPr>
      </w:pPr>
    </w:p>
    <w:p w14:paraId="3AD406CA" w14:textId="08EFDC89" w:rsidR="002F2195" w:rsidRPr="009D78A0" w:rsidRDefault="00A94EFC" w:rsidP="00CE0230">
      <w:pPr>
        <w:spacing w:after="0" w:line="360" w:lineRule="auto"/>
        <w:jc w:val="center"/>
        <w:rPr>
          <w:rFonts w:ascii="Arial" w:eastAsia="Arial" w:hAnsi="Arial" w:cs="Arial"/>
          <w:bCs/>
          <w:noProof/>
          <w:sz w:val="24"/>
          <w:szCs w:val="24"/>
          <w:lang w:val="en-GB"/>
        </w:rPr>
      </w:pPr>
      <w:r w:rsidRPr="009D78A0">
        <w:rPr>
          <w:rFonts w:ascii="Arial" w:eastAsia="Arial" w:hAnsi="Arial" w:cs="Arial"/>
          <w:bCs/>
          <w:noProof/>
          <w:sz w:val="24"/>
          <w:szCs w:val="24"/>
          <w:lang w:val="en-GB"/>
        </w:rPr>
        <w:t>Module name</w:t>
      </w:r>
      <w:r w:rsidR="00E440C6" w:rsidRPr="009D78A0">
        <w:rPr>
          <w:rFonts w:ascii="Arial" w:eastAsia="Arial" w:hAnsi="Arial" w:cs="Arial"/>
          <w:bCs/>
          <w:noProof/>
          <w:sz w:val="24"/>
          <w:szCs w:val="24"/>
          <w:lang w:val="en-GB"/>
        </w:rPr>
        <w:t>: C</w:t>
      </w:r>
      <w:r w:rsidRPr="009D78A0">
        <w:rPr>
          <w:rFonts w:ascii="Arial" w:eastAsia="Arial" w:hAnsi="Arial" w:cs="Arial"/>
          <w:bCs/>
          <w:noProof/>
          <w:sz w:val="24"/>
          <w:szCs w:val="24"/>
          <w:lang w:val="en-GB"/>
        </w:rPr>
        <w:t xml:space="preserve">hangemakers </w:t>
      </w:r>
      <w:r w:rsidR="00E440C6" w:rsidRPr="009D78A0">
        <w:rPr>
          <w:rFonts w:ascii="Arial" w:eastAsia="Arial" w:hAnsi="Arial" w:cs="Arial"/>
          <w:bCs/>
          <w:noProof/>
          <w:sz w:val="24"/>
          <w:szCs w:val="24"/>
          <w:lang w:val="en-GB"/>
        </w:rPr>
        <w:t>C</w:t>
      </w:r>
      <w:r w:rsidRPr="009D78A0">
        <w:rPr>
          <w:rFonts w:ascii="Arial" w:eastAsia="Arial" w:hAnsi="Arial" w:cs="Arial"/>
          <w:bCs/>
          <w:noProof/>
          <w:sz w:val="24"/>
          <w:szCs w:val="24"/>
          <w:lang w:val="en-GB"/>
        </w:rPr>
        <w:t xml:space="preserve">reativity and </w:t>
      </w:r>
      <w:r w:rsidR="00E440C6" w:rsidRPr="009D78A0">
        <w:rPr>
          <w:rFonts w:ascii="Arial" w:eastAsia="Arial" w:hAnsi="Arial" w:cs="Arial"/>
          <w:bCs/>
          <w:noProof/>
          <w:sz w:val="24"/>
          <w:szCs w:val="24"/>
          <w:lang w:val="en-GB"/>
        </w:rPr>
        <w:t>V</w:t>
      </w:r>
      <w:r w:rsidRPr="009D78A0">
        <w:rPr>
          <w:rFonts w:ascii="Arial" w:eastAsia="Arial" w:hAnsi="Arial" w:cs="Arial"/>
          <w:bCs/>
          <w:noProof/>
          <w:sz w:val="24"/>
          <w:szCs w:val="24"/>
          <w:lang w:val="en-GB"/>
        </w:rPr>
        <w:t>alues</w:t>
      </w:r>
    </w:p>
    <w:p w14:paraId="3A4FEF98" w14:textId="101D01C5" w:rsidR="00A94EFC" w:rsidRPr="009D78A0" w:rsidRDefault="00A94EFC" w:rsidP="00CE0230">
      <w:pPr>
        <w:spacing w:after="0" w:line="360" w:lineRule="auto"/>
        <w:jc w:val="center"/>
        <w:rPr>
          <w:rFonts w:ascii="Arial" w:eastAsia="Arial" w:hAnsi="Arial" w:cs="Arial"/>
          <w:bCs/>
          <w:noProof/>
          <w:sz w:val="24"/>
          <w:szCs w:val="24"/>
          <w:lang w:val="en-GB"/>
        </w:rPr>
      </w:pPr>
      <w:r w:rsidRPr="009D78A0">
        <w:rPr>
          <w:rFonts w:ascii="Arial" w:eastAsia="Arial" w:hAnsi="Arial" w:cs="Arial"/>
          <w:bCs/>
          <w:noProof/>
          <w:sz w:val="24"/>
          <w:szCs w:val="24"/>
          <w:lang w:val="en-GB"/>
        </w:rPr>
        <w:t>Module code:</w:t>
      </w:r>
      <w:r w:rsidR="00E440C6" w:rsidRPr="009D78A0">
        <w:rPr>
          <w:rFonts w:ascii="Arial" w:eastAsia="Arial" w:hAnsi="Arial" w:cs="Arial"/>
          <w:bCs/>
          <w:noProof/>
          <w:sz w:val="24"/>
          <w:szCs w:val="24"/>
          <w:lang w:val="en-GB"/>
        </w:rPr>
        <w:t xml:space="preserve"> </w:t>
      </w:r>
      <w:r w:rsidRPr="009D78A0">
        <w:rPr>
          <w:rFonts w:ascii="Arial" w:eastAsia="Arial" w:hAnsi="Arial" w:cs="Arial"/>
          <w:bCs/>
          <w:noProof/>
          <w:sz w:val="24"/>
          <w:szCs w:val="24"/>
          <w:lang w:val="en-GB"/>
        </w:rPr>
        <w:t>BMHP5014</w:t>
      </w:r>
    </w:p>
    <w:p w14:paraId="6773B35B" w14:textId="1E49CBD2" w:rsidR="00A94EFC" w:rsidRPr="009D78A0" w:rsidRDefault="00A94EFC" w:rsidP="00CE0230">
      <w:pPr>
        <w:spacing w:after="0" w:line="360" w:lineRule="auto"/>
        <w:jc w:val="center"/>
        <w:rPr>
          <w:rFonts w:ascii="Arial" w:eastAsia="Arial" w:hAnsi="Arial" w:cs="Arial"/>
          <w:bCs/>
          <w:noProof/>
          <w:sz w:val="24"/>
          <w:szCs w:val="24"/>
          <w:lang w:val="en-GB"/>
        </w:rPr>
      </w:pPr>
      <w:r w:rsidRPr="009D78A0">
        <w:rPr>
          <w:rFonts w:ascii="Arial" w:eastAsia="Arial" w:hAnsi="Arial" w:cs="Arial"/>
          <w:bCs/>
          <w:noProof/>
          <w:sz w:val="24"/>
          <w:szCs w:val="24"/>
          <w:lang w:val="en-GB"/>
        </w:rPr>
        <w:t>Lecture name:</w:t>
      </w:r>
      <w:r w:rsidR="00E440C6" w:rsidRPr="009D78A0">
        <w:rPr>
          <w:rFonts w:ascii="Arial" w:eastAsia="Arial" w:hAnsi="Arial" w:cs="Arial"/>
          <w:bCs/>
          <w:noProof/>
          <w:sz w:val="24"/>
          <w:szCs w:val="24"/>
          <w:lang w:val="en-GB"/>
        </w:rPr>
        <w:t xml:space="preserve"> </w:t>
      </w:r>
      <w:r w:rsidRPr="009D78A0">
        <w:rPr>
          <w:rFonts w:ascii="Arial" w:eastAsia="Arial" w:hAnsi="Arial" w:cs="Arial"/>
          <w:bCs/>
          <w:noProof/>
          <w:sz w:val="24"/>
          <w:szCs w:val="24"/>
          <w:lang w:val="en-GB"/>
        </w:rPr>
        <w:t>Diola Bijlhout</w:t>
      </w:r>
    </w:p>
    <w:p w14:paraId="731533E5" w14:textId="1519EA9A" w:rsidR="002F2195" w:rsidRPr="009D78A0" w:rsidRDefault="002F2195" w:rsidP="00CE0230">
      <w:pPr>
        <w:spacing w:after="0" w:line="360" w:lineRule="auto"/>
        <w:jc w:val="center"/>
        <w:rPr>
          <w:rFonts w:ascii="Arial" w:eastAsia="Arial" w:hAnsi="Arial" w:cs="Arial"/>
          <w:bCs/>
          <w:noProof/>
          <w:sz w:val="24"/>
          <w:szCs w:val="24"/>
          <w:lang w:val="en-GB"/>
        </w:rPr>
      </w:pPr>
      <w:r w:rsidRPr="009D78A0">
        <w:rPr>
          <w:rFonts w:ascii="Arial" w:eastAsia="Arial" w:hAnsi="Arial" w:cs="Arial"/>
          <w:bCs/>
          <w:noProof/>
          <w:sz w:val="24"/>
          <w:szCs w:val="24"/>
          <w:lang w:val="en-GB"/>
        </w:rPr>
        <w:t>Student Name:</w:t>
      </w:r>
      <w:r w:rsidR="00E440C6" w:rsidRPr="009D78A0">
        <w:rPr>
          <w:rFonts w:ascii="Arial" w:eastAsia="Arial" w:hAnsi="Arial" w:cs="Arial"/>
          <w:bCs/>
          <w:noProof/>
          <w:sz w:val="24"/>
          <w:szCs w:val="24"/>
          <w:lang w:val="en-GB"/>
        </w:rPr>
        <w:t xml:space="preserve"> </w:t>
      </w:r>
      <w:r w:rsidR="00A94EFC" w:rsidRPr="009D78A0">
        <w:rPr>
          <w:rFonts w:ascii="Arial" w:eastAsia="Arial" w:hAnsi="Arial" w:cs="Arial"/>
          <w:bCs/>
          <w:noProof/>
          <w:sz w:val="24"/>
          <w:szCs w:val="24"/>
          <w:lang w:val="en-GB"/>
        </w:rPr>
        <w:t>Portia BoatengTurkson</w:t>
      </w:r>
    </w:p>
    <w:p w14:paraId="261A7651" w14:textId="664EA058" w:rsidR="00E440C6" w:rsidRPr="009D78A0" w:rsidRDefault="00E440C6" w:rsidP="00CE0230">
      <w:pPr>
        <w:spacing w:after="0" w:line="360" w:lineRule="auto"/>
        <w:jc w:val="center"/>
        <w:rPr>
          <w:rFonts w:ascii="Arial" w:eastAsia="Arial" w:hAnsi="Arial" w:cs="Arial"/>
          <w:bCs/>
          <w:noProof/>
          <w:sz w:val="24"/>
          <w:szCs w:val="24"/>
          <w:lang w:val="en-GB"/>
        </w:rPr>
      </w:pPr>
      <w:r w:rsidRPr="009D78A0">
        <w:rPr>
          <w:rFonts w:ascii="Arial" w:eastAsia="Arial" w:hAnsi="Arial" w:cs="Arial"/>
          <w:bCs/>
          <w:noProof/>
          <w:sz w:val="24"/>
          <w:szCs w:val="24"/>
          <w:lang w:val="en-GB"/>
        </w:rPr>
        <w:t>Student ID: 2122363</w:t>
      </w:r>
    </w:p>
    <w:p w14:paraId="26AD3B51" w14:textId="77777777" w:rsidR="00E440C6" w:rsidRDefault="00E440C6" w:rsidP="00E440C6">
      <w:pPr>
        <w:rPr>
          <w:rFonts w:ascii="Arial" w:hAnsi="Arial" w:cs="Arial"/>
          <w:bCs/>
          <w:sz w:val="24"/>
          <w:szCs w:val="24"/>
        </w:rPr>
      </w:pPr>
    </w:p>
    <w:p w14:paraId="6FFDA1DD" w14:textId="77777777" w:rsidR="00E440C6" w:rsidRDefault="00E440C6" w:rsidP="00E440C6">
      <w:pPr>
        <w:rPr>
          <w:rFonts w:ascii="Arial" w:hAnsi="Arial" w:cs="Arial"/>
          <w:bCs/>
          <w:sz w:val="24"/>
          <w:szCs w:val="24"/>
        </w:rPr>
      </w:pPr>
    </w:p>
    <w:p w14:paraId="1FB1039B" w14:textId="77777777" w:rsidR="00E440C6" w:rsidRDefault="00E440C6" w:rsidP="00E440C6">
      <w:pPr>
        <w:rPr>
          <w:rFonts w:ascii="Arial" w:hAnsi="Arial" w:cs="Arial"/>
          <w:bCs/>
          <w:sz w:val="24"/>
          <w:szCs w:val="24"/>
        </w:rPr>
      </w:pPr>
    </w:p>
    <w:p w14:paraId="1D55C523" w14:textId="77777777" w:rsidR="00E440C6" w:rsidRDefault="00E440C6" w:rsidP="00E440C6">
      <w:pPr>
        <w:rPr>
          <w:rFonts w:ascii="Arial" w:hAnsi="Arial" w:cs="Arial"/>
          <w:bCs/>
          <w:sz w:val="24"/>
          <w:szCs w:val="24"/>
        </w:rPr>
      </w:pPr>
    </w:p>
    <w:p w14:paraId="78696736" w14:textId="77777777" w:rsidR="00E440C6" w:rsidRDefault="00E440C6" w:rsidP="00E440C6">
      <w:pPr>
        <w:rPr>
          <w:rFonts w:ascii="Arial" w:hAnsi="Arial" w:cs="Arial"/>
          <w:bCs/>
          <w:sz w:val="24"/>
          <w:szCs w:val="24"/>
        </w:rPr>
      </w:pPr>
    </w:p>
    <w:p w14:paraId="0E789684" w14:textId="1B74A079" w:rsidR="00E440C6" w:rsidRPr="00D465F0" w:rsidRDefault="00E440C6" w:rsidP="00E440C6">
      <w:pPr>
        <w:rPr>
          <w:sz w:val="32"/>
          <w:szCs w:val="32"/>
        </w:rPr>
      </w:pPr>
      <w:r w:rsidRPr="00D465F0">
        <w:rPr>
          <w:sz w:val="32"/>
          <w:szCs w:val="32"/>
        </w:rPr>
        <w:t>TABLE CONTENT</w:t>
      </w:r>
    </w:p>
    <w:p w14:paraId="4332F1A3" w14:textId="3DC23A06" w:rsidR="00E440C6" w:rsidRPr="00D465F0" w:rsidRDefault="00E440C6" w:rsidP="00E440C6">
      <w:pPr>
        <w:rPr>
          <w:sz w:val="32"/>
          <w:szCs w:val="32"/>
        </w:rPr>
      </w:pPr>
      <w:r w:rsidRPr="00D465F0">
        <w:rPr>
          <w:sz w:val="32"/>
          <w:szCs w:val="32"/>
        </w:rPr>
        <w:t>Introduction</w:t>
      </w:r>
    </w:p>
    <w:p w14:paraId="146CD016" w14:textId="77777777" w:rsidR="00E440C6" w:rsidRPr="00D465F0" w:rsidRDefault="00E440C6" w:rsidP="00E440C6">
      <w:pPr>
        <w:rPr>
          <w:sz w:val="32"/>
          <w:szCs w:val="32"/>
        </w:rPr>
      </w:pPr>
      <w:r w:rsidRPr="00D465F0">
        <w:rPr>
          <w:sz w:val="32"/>
          <w:szCs w:val="32"/>
        </w:rPr>
        <w:t>Artefact task 1: Mind Map</w:t>
      </w:r>
    </w:p>
    <w:p w14:paraId="2D77959D" w14:textId="77777777" w:rsidR="00E440C6" w:rsidRPr="00D465F0" w:rsidRDefault="00E440C6" w:rsidP="00E440C6">
      <w:pPr>
        <w:rPr>
          <w:sz w:val="32"/>
          <w:szCs w:val="32"/>
        </w:rPr>
      </w:pPr>
      <w:r w:rsidRPr="00D465F0">
        <w:rPr>
          <w:sz w:val="32"/>
          <w:szCs w:val="32"/>
        </w:rPr>
        <w:t>Artefact Task 2: Blog</w:t>
      </w:r>
    </w:p>
    <w:p w14:paraId="5FB375A9" w14:textId="77777777" w:rsidR="00E440C6" w:rsidRPr="00D465F0" w:rsidRDefault="00E440C6" w:rsidP="00E440C6">
      <w:pPr>
        <w:rPr>
          <w:sz w:val="32"/>
          <w:szCs w:val="32"/>
        </w:rPr>
      </w:pPr>
      <w:r w:rsidRPr="00D465F0">
        <w:rPr>
          <w:sz w:val="32"/>
          <w:szCs w:val="32"/>
        </w:rPr>
        <w:t xml:space="preserve">Conclusion </w:t>
      </w:r>
    </w:p>
    <w:p w14:paraId="6B83F865" w14:textId="227300CA" w:rsidR="00094C68" w:rsidRPr="00317B9C" w:rsidRDefault="00E440C6" w:rsidP="00E440C6">
      <w:pPr>
        <w:rPr>
          <w:rFonts w:ascii="Arial" w:eastAsiaTheme="majorEastAsia" w:hAnsi="Arial" w:cstheme="majorBidi"/>
          <w:b/>
          <w:color w:val="000000" w:themeColor="text1"/>
          <w:sz w:val="32"/>
          <w:szCs w:val="32"/>
        </w:rPr>
      </w:pPr>
      <w:r w:rsidRPr="00D465F0">
        <w:rPr>
          <w:sz w:val="32"/>
          <w:szCs w:val="32"/>
        </w:rPr>
        <w:t>References</w:t>
      </w:r>
      <w:r w:rsidRPr="00D465F0">
        <w:t xml:space="preserve"> </w:t>
      </w:r>
      <w:r w:rsidR="00094C68" w:rsidRPr="00317B9C">
        <w:rPr>
          <w:color w:val="000000" w:themeColor="text1"/>
        </w:rPr>
        <w:br w:type="page"/>
      </w:r>
    </w:p>
    <w:p w14:paraId="54166CCA" w14:textId="12D43374" w:rsidR="00C66328" w:rsidRDefault="00C76E47" w:rsidP="00317B9C">
      <w:pPr>
        <w:pStyle w:val="Heading1"/>
      </w:pPr>
      <w:bookmarkStart w:id="0" w:name="_Toc130224730"/>
      <w:bookmarkStart w:id="1" w:name="_Toc130224731"/>
      <w:r>
        <w:lastRenderedPageBreak/>
        <w:t>E-PORTFOLIO</w:t>
      </w:r>
    </w:p>
    <w:p w14:paraId="2D4307B3" w14:textId="4A810E82" w:rsidR="00317B9C" w:rsidRDefault="00317B9C" w:rsidP="00317B9C">
      <w:pPr>
        <w:pStyle w:val="Heading1"/>
        <w:rPr>
          <w:b w:val="0"/>
        </w:rPr>
      </w:pPr>
      <w:r>
        <w:t>Introduction</w:t>
      </w:r>
      <w:bookmarkEnd w:id="0"/>
    </w:p>
    <w:p w14:paraId="02B8880E" w14:textId="388329C6" w:rsidR="00317B9C" w:rsidRPr="00D465F0" w:rsidRDefault="00317B9C" w:rsidP="00317B9C">
      <w:pPr>
        <w:pStyle w:val="Heading1"/>
        <w:rPr>
          <w:rFonts w:ascii="Arial Nova Light" w:hAnsi="Arial Nova Light" w:cs="Arial"/>
          <w:b w:val="0"/>
          <w:color w:val="171717" w:themeColor="background2" w:themeShade="1A"/>
          <w:sz w:val="22"/>
          <w:szCs w:val="22"/>
        </w:rPr>
      </w:pPr>
      <w:r w:rsidRPr="00D465F0">
        <w:rPr>
          <w:rFonts w:cs="Arial"/>
          <w:b w:val="0"/>
          <w:color w:val="171717" w:themeColor="background2" w:themeShade="1A"/>
          <w:sz w:val="22"/>
          <w:szCs w:val="22"/>
        </w:rPr>
        <w:t xml:space="preserve">This assessment has been developed based on the e-portfolio which includes a mind map and a blog related to the topic of solar standing hoists in a care home. Both </w:t>
      </w:r>
      <w:r w:rsidR="00C3753C" w:rsidRPr="00D465F0">
        <w:rPr>
          <w:rFonts w:cs="Arial"/>
          <w:b w:val="0"/>
          <w:color w:val="171717" w:themeColor="background2" w:themeShade="1A"/>
          <w:sz w:val="22"/>
          <w:szCs w:val="22"/>
        </w:rPr>
        <w:t>artifacts</w:t>
      </w:r>
      <w:r w:rsidRPr="00D465F0">
        <w:rPr>
          <w:rFonts w:cs="Arial"/>
          <w:b w:val="0"/>
          <w:color w:val="171717" w:themeColor="background2" w:themeShade="1A"/>
          <w:sz w:val="22"/>
          <w:szCs w:val="22"/>
        </w:rPr>
        <w:t xml:space="preserve"> include </w:t>
      </w:r>
      <w:r w:rsidR="000118EB" w:rsidRPr="00D465F0">
        <w:rPr>
          <w:rFonts w:cs="Arial"/>
          <w:b w:val="0"/>
          <w:color w:val="171717" w:themeColor="background2" w:themeShade="1A"/>
          <w:sz w:val="22"/>
          <w:szCs w:val="22"/>
        </w:rPr>
        <w:t>discussing and analyzing</w:t>
      </w:r>
      <w:r w:rsidRPr="00D465F0">
        <w:rPr>
          <w:rFonts w:cs="Arial"/>
          <w:b w:val="0"/>
          <w:color w:val="171717" w:themeColor="background2" w:themeShade="1A"/>
          <w:sz w:val="22"/>
          <w:szCs w:val="22"/>
        </w:rPr>
        <w:t xml:space="preserve"> information technology usage in care settings (Akpan et al., 2018). The first e-portfolio is a mind map that includes the importance of solar standing hoists in care settings. Again, the second </w:t>
      </w:r>
      <w:r w:rsidR="00C3753C" w:rsidRPr="00D465F0">
        <w:rPr>
          <w:rFonts w:cs="Arial"/>
          <w:b w:val="0"/>
          <w:color w:val="171717" w:themeColor="background2" w:themeShade="1A"/>
          <w:sz w:val="22"/>
          <w:szCs w:val="22"/>
        </w:rPr>
        <w:t>artifact</w:t>
      </w:r>
      <w:r w:rsidRPr="00D465F0">
        <w:rPr>
          <w:rFonts w:cs="Arial"/>
          <w:b w:val="0"/>
          <w:color w:val="171717" w:themeColor="background2" w:themeShade="1A"/>
          <w:sz w:val="22"/>
          <w:szCs w:val="22"/>
        </w:rPr>
        <w:t xml:space="preserve"> is a blog that has been developed by discussing the importance of standing host in a care home and its consequences</w:t>
      </w:r>
      <w:r w:rsidRPr="00D465F0">
        <w:rPr>
          <w:rFonts w:ascii="Arial Nova Light" w:hAnsi="Arial Nova Light" w:cs="Arial"/>
          <w:b w:val="0"/>
          <w:color w:val="171717" w:themeColor="background2" w:themeShade="1A"/>
          <w:sz w:val="22"/>
          <w:szCs w:val="22"/>
        </w:rPr>
        <w:t>.</w:t>
      </w:r>
    </w:p>
    <w:p w14:paraId="444980AA" w14:textId="77777777" w:rsidR="007A7608" w:rsidRDefault="00317B9C" w:rsidP="00317B9C">
      <w:pPr>
        <w:pStyle w:val="Heading1"/>
        <w:rPr>
          <w:rFonts w:cs="Arial"/>
        </w:rPr>
      </w:pPr>
      <w:r>
        <w:rPr>
          <w:rFonts w:cs="Arial"/>
        </w:rPr>
        <w:t xml:space="preserve"> </w:t>
      </w:r>
    </w:p>
    <w:p w14:paraId="0A01C179" w14:textId="77777777" w:rsidR="007A7608" w:rsidRDefault="007A7608" w:rsidP="00317B9C">
      <w:pPr>
        <w:pStyle w:val="Heading1"/>
        <w:rPr>
          <w:rFonts w:cs="Arial"/>
        </w:rPr>
      </w:pPr>
    </w:p>
    <w:p w14:paraId="2EE07D18" w14:textId="77777777" w:rsidR="007A7608" w:rsidRDefault="007A7608" w:rsidP="00317B9C">
      <w:pPr>
        <w:pStyle w:val="Heading1"/>
        <w:rPr>
          <w:rFonts w:cs="Arial"/>
        </w:rPr>
      </w:pPr>
    </w:p>
    <w:p w14:paraId="2A2EEF93" w14:textId="77777777" w:rsidR="007A7608" w:rsidRDefault="007A7608" w:rsidP="00317B9C">
      <w:pPr>
        <w:pStyle w:val="Heading1"/>
        <w:rPr>
          <w:rFonts w:cs="Arial"/>
        </w:rPr>
      </w:pPr>
    </w:p>
    <w:p w14:paraId="39B108FD" w14:textId="77777777" w:rsidR="007A7608" w:rsidRDefault="007A7608" w:rsidP="00317B9C">
      <w:pPr>
        <w:pStyle w:val="Heading1"/>
        <w:rPr>
          <w:rFonts w:cs="Arial"/>
        </w:rPr>
      </w:pPr>
    </w:p>
    <w:p w14:paraId="7E22E305" w14:textId="77777777" w:rsidR="007A7608" w:rsidRDefault="007A7608" w:rsidP="00317B9C">
      <w:pPr>
        <w:pStyle w:val="Heading1"/>
        <w:rPr>
          <w:rFonts w:cs="Arial"/>
        </w:rPr>
      </w:pPr>
    </w:p>
    <w:p w14:paraId="20CF94D8" w14:textId="77777777" w:rsidR="007A7608" w:rsidRDefault="007A7608" w:rsidP="00317B9C">
      <w:pPr>
        <w:pStyle w:val="Heading1"/>
        <w:rPr>
          <w:rFonts w:cs="Arial"/>
        </w:rPr>
      </w:pPr>
    </w:p>
    <w:p w14:paraId="1A97939D" w14:textId="77777777" w:rsidR="007A7608" w:rsidRDefault="007A7608" w:rsidP="00317B9C">
      <w:pPr>
        <w:pStyle w:val="Heading1"/>
        <w:rPr>
          <w:rFonts w:cs="Arial"/>
        </w:rPr>
      </w:pPr>
    </w:p>
    <w:p w14:paraId="5068ADFD" w14:textId="77777777" w:rsidR="007A7608" w:rsidRDefault="007A7608" w:rsidP="00317B9C">
      <w:pPr>
        <w:pStyle w:val="Heading1"/>
        <w:rPr>
          <w:rFonts w:cs="Arial"/>
        </w:rPr>
      </w:pPr>
    </w:p>
    <w:p w14:paraId="0574C0E5" w14:textId="77777777" w:rsidR="007A7608" w:rsidRDefault="007A7608" w:rsidP="00317B9C">
      <w:pPr>
        <w:pStyle w:val="Heading1"/>
        <w:rPr>
          <w:rFonts w:cs="Arial"/>
        </w:rPr>
      </w:pPr>
    </w:p>
    <w:p w14:paraId="086BAFEC" w14:textId="77777777" w:rsidR="00455C04" w:rsidRDefault="00455C04" w:rsidP="00317B9C">
      <w:pPr>
        <w:pStyle w:val="Heading1"/>
        <w:rPr>
          <w:rFonts w:cs="Arial"/>
        </w:rPr>
      </w:pPr>
    </w:p>
    <w:p w14:paraId="3200F17D" w14:textId="5C56C90C" w:rsidR="007A7608" w:rsidRDefault="00C76E47" w:rsidP="00317B9C">
      <w:pPr>
        <w:pStyle w:val="Heading1"/>
        <w:rPr>
          <w:rFonts w:cs="Arial"/>
        </w:rPr>
      </w:pPr>
      <w:r>
        <w:rPr>
          <w:rFonts w:cs="Arial"/>
        </w:rPr>
        <w:lastRenderedPageBreak/>
        <w:t>E-PORTFOLIO</w:t>
      </w:r>
    </w:p>
    <w:p w14:paraId="60347DE7" w14:textId="6B18D06E" w:rsidR="00C24F49" w:rsidRDefault="00C24F49" w:rsidP="00317B9C">
      <w:pPr>
        <w:pStyle w:val="Heading1"/>
      </w:pPr>
      <w:r>
        <w:t>Artefact Task 1: Mind Map</w:t>
      </w:r>
      <w:bookmarkEnd w:id="1"/>
    </w:p>
    <w:p w14:paraId="58CEE541" w14:textId="1C62C51F" w:rsidR="00C24F49" w:rsidRDefault="00CE0230" w:rsidP="002F2195">
      <w:pPr>
        <w:spacing w:line="360" w:lineRule="auto"/>
        <w:jc w:val="center"/>
        <w:rPr>
          <w:rFonts w:ascii="Arial" w:hAnsi="Arial" w:cs="Arial"/>
          <w:sz w:val="24"/>
          <w:szCs w:val="24"/>
        </w:rPr>
      </w:pPr>
      <w:r>
        <w:rPr>
          <w:rFonts w:ascii="Arial" w:hAnsi="Arial" w:cs="Arial"/>
          <w:noProof/>
          <w:sz w:val="24"/>
          <w:szCs w:val="24"/>
          <w:lang w:val="en-GB" w:eastAsia="en-GB"/>
        </w:rPr>
        <w:drawing>
          <wp:inline distT="0" distB="0" distL="0" distR="0" wp14:anchorId="0BE3D114" wp14:editId="554392C7">
            <wp:extent cx="5944235" cy="2133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133600"/>
                    </a:xfrm>
                    <a:prstGeom prst="rect">
                      <a:avLst/>
                    </a:prstGeom>
                    <a:noFill/>
                  </pic:spPr>
                </pic:pic>
              </a:graphicData>
            </a:graphic>
          </wp:inline>
        </w:drawing>
      </w:r>
    </w:p>
    <w:p w14:paraId="143DCAC7" w14:textId="77777777" w:rsidR="002F2195" w:rsidRDefault="00FA7360" w:rsidP="0050454A">
      <w:pPr>
        <w:spacing w:line="360" w:lineRule="auto"/>
        <w:jc w:val="both"/>
        <w:rPr>
          <w:rFonts w:ascii="Arial" w:hAnsi="Arial" w:cs="Arial"/>
          <w:bCs/>
          <w:sz w:val="24"/>
          <w:szCs w:val="24"/>
        </w:rPr>
      </w:pPr>
      <w:r>
        <w:rPr>
          <w:rFonts w:ascii="Arial" w:hAnsi="Arial" w:cs="Arial"/>
          <w:b/>
          <w:bCs/>
          <w:sz w:val="24"/>
          <w:szCs w:val="24"/>
        </w:rPr>
        <w:t xml:space="preserve">Supporting notes: </w:t>
      </w:r>
    </w:p>
    <w:p w14:paraId="2198F7CE" w14:textId="41BBB49B" w:rsidR="00FF19F8" w:rsidRPr="00E46E61" w:rsidRDefault="001F03F1" w:rsidP="0050454A">
      <w:pPr>
        <w:spacing w:line="360" w:lineRule="auto"/>
        <w:jc w:val="both"/>
        <w:rPr>
          <w:rFonts w:ascii="Arial" w:hAnsi="Arial" w:cs="Arial"/>
        </w:rPr>
      </w:pPr>
      <w:r w:rsidRPr="00E46E61">
        <w:rPr>
          <w:rFonts w:ascii="Arial" w:hAnsi="Arial" w:cs="Arial"/>
        </w:rPr>
        <w:t>A solar</w:t>
      </w:r>
      <w:r w:rsidR="00651096" w:rsidRPr="00E46E61">
        <w:rPr>
          <w:rFonts w:ascii="Arial" w:hAnsi="Arial" w:cs="Arial"/>
        </w:rPr>
        <w:t xml:space="preserve"> standing hoist is a machine or device that will help a person </w:t>
      </w:r>
      <w:r w:rsidRPr="00E46E61">
        <w:rPr>
          <w:rFonts w:ascii="Arial" w:hAnsi="Arial" w:cs="Arial"/>
        </w:rPr>
        <w:t>move from sitting</w:t>
      </w:r>
      <w:r w:rsidR="00651096" w:rsidRPr="00E46E61">
        <w:rPr>
          <w:rFonts w:ascii="Arial" w:hAnsi="Arial" w:cs="Arial"/>
        </w:rPr>
        <w:t xml:space="preserve"> to standing position and that is basically working as </w:t>
      </w:r>
      <w:r w:rsidRPr="00E46E61">
        <w:rPr>
          <w:rFonts w:ascii="Arial" w:hAnsi="Arial" w:cs="Arial"/>
        </w:rPr>
        <w:t xml:space="preserve">a </w:t>
      </w:r>
      <w:r w:rsidR="00651096" w:rsidRPr="00E46E61">
        <w:rPr>
          <w:rFonts w:ascii="Arial" w:hAnsi="Arial" w:cs="Arial"/>
        </w:rPr>
        <w:t>Stand Aid hoist (Calò et al., 2018)</w:t>
      </w:r>
      <w:r w:rsidR="009860F7" w:rsidRPr="00E46E61">
        <w:rPr>
          <w:rFonts w:ascii="Arial" w:hAnsi="Arial" w:cs="Arial"/>
        </w:rPr>
        <w:t>,</w:t>
      </w:r>
      <w:r w:rsidR="00651096" w:rsidRPr="00E46E61">
        <w:rPr>
          <w:rFonts w:ascii="Arial" w:hAnsi="Arial" w:cs="Arial"/>
        </w:rPr>
        <w:t xml:space="preserve"> </w:t>
      </w:r>
      <w:r w:rsidR="009860F7" w:rsidRPr="00E46E61">
        <w:rPr>
          <w:rFonts w:ascii="Arial" w:hAnsi="Arial" w:cs="Arial"/>
        </w:rPr>
        <w:t>and</w:t>
      </w:r>
      <w:r w:rsidR="00500196" w:rsidRPr="00E46E61">
        <w:rPr>
          <w:rFonts w:ascii="Arial" w:hAnsi="Arial" w:cs="Arial"/>
        </w:rPr>
        <w:t xml:space="preserve"> </w:t>
      </w:r>
      <w:r w:rsidR="00052C4C" w:rsidRPr="00E46E61">
        <w:rPr>
          <w:rFonts w:ascii="Arial" w:hAnsi="Arial" w:cs="Arial"/>
        </w:rPr>
        <w:t>this</w:t>
      </w:r>
      <w:r w:rsidR="00500196" w:rsidRPr="00E46E61">
        <w:rPr>
          <w:rFonts w:ascii="Arial" w:hAnsi="Arial" w:cs="Arial"/>
        </w:rPr>
        <w:t xml:space="preserve"> one,</w:t>
      </w:r>
      <w:r w:rsidR="009860F7" w:rsidRPr="00E46E61">
        <w:rPr>
          <w:rFonts w:ascii="Arial" w:hAnsi="Arial" w:cs="Arial"/>
        </w:rPr>
        <w:t xml:space="preserve"> it will use solar energy. </w:t>
      </w:r>
      <w:r w:rsidR="00651096" w:rsidRPr="00E46E61">
        <w:rPr>
          <w:rFonts w:ascii="Arial" w:hAnsi="Arial" w:cs="Arial"/>
        </w:rPr>
        <w:t xml:space="preserve">This device </w:t>
      </w:r>
      <w:r w:rsidRPr="00E46E61">
        <w:rPr>
          <w:rFonts w:ascii="Arial" w:hAnsi="Arial" w:cs="Arial"/>
        </w:rPr>
        <w:t>works</w:t>
      </w:r>
      <w:r w:rsidR="00651096" w:rsidRPr="00E46E61">
        <w:rPr>
          <w:rFonts w:ascii="Arial" w:hAnsi="Arial" w:cs="Arial"/>
        </w:rPr>
        <w:t xml:space="preserve"> with </w:t>
      </w:r>
      <w:r w:rsidRPr="00E46E61">
        <w:rPr>
          <w:rFonts w:ascii="Arial" w:hAnsi="Arial" w:cs="Arial"/>
        </w:rPr>
        <w:t xml:space="preserve">a </w:t>
      </w:r>
      <w:r w:rsidR="00651096" w:rsidRPr="00E46E61">
        <w:rPr>
          <w:rFonts w:ascii="Arial" w:hAnsi="Arial" w:cs="Arial"/>
        </w:rPr>
        <w:t xml:space="preserve">battery and has </w:t>
      </w:r>
      <w:r w:rsidRPr="00E46E61">
        <w:rPr>
          <w:rFonts w:ascii="Arial" w:hAnsi="Arial" w:cs="Arial"/>
        </w:rPr>
        <w:t>security</w:t>
      </w:r>
      <w:r w:rsidR="00651096" w:rsidRPr="00E46E61">
        <w:rPr>
          <w:rFonts w:ascii="Arial" w:hAnsi="Arial" w:cs="Arial"/>
        </w:rPr>
        <w:t xml:space="preserve"> </w:t>
      </w:r>
      <w:r w:rsidRPr="00E46E61">
        <w:rPr>
          <w:rFonts w:ascii="Arial" w:hAnsi="Arial" w:cs="Arial"/>
        </w:rPr>
        <w:t>to</w:t>
      </w:r>
      <w:r w:rsidR="00651096" w:rsidRPr="00E46E61">
        <w:rPr>
          <w:rFonts w:ascii="Arial" w:hAnsi="Arial" w:cs="Arial"/>
        </w:rPr>
        <w:t xml:space="preserve"> keep the patients safe. People who are paralyzed </w:t>
      </w:r>
      <w:r w:rsidRPr="00E46E61">
        <w:rPr>
          <w:rFonts w:ascii="Arial" w:hAnsi="Arial" w:cs="Arial"/>
        </w:rPr>
        <w:t>by</w:t>
      </w:r>
      <w:r w:rsidR="00651096" w:rsidRPr="00E46E61">
        <w:rPr>
          <w:rFonts w:ascii="Arial" w:hAnsi="Arial" w:cs="Arial"/>
        </w:rPr>
        <w:t xml:space="preserve"> different diseases can use this device to do their necessary tasks like going to bed, toilet, or anywhere else which is necessary for them. </w:t>
      </w:r>
      <w:r w:rsidR="00A157D8" w:rsidRPr="00E46E61">
        <w:rPr>
          <w:rFonts w:ascii="Arial" w:hAnsi="Arial" w:cs="Arial"/>
        </w:rPr>
        <w:t>Connection point care homes</w:t>
      </w:r>
      <w:r w:rsidR="00D76204" w:rsidRPr="00E46E61">
        <w:rPr>
          <w:rFonts w:ascii="Arial" w:hAnsi="Arial" w:cs="Arial"/>
        </w:rPr>
        <w:t xml:space="preserve"> and staff and training</w:t>
      </w:r>
      <w:r w:rsidR="00A157D8" w:rsidRPr="00E46E61">
        <w:rPr>
          <w:rFonts w:ascii="Arial" w:hAnsi="Arial" w:cs="Arial"/>
        </w:rPr>
        <w:t xml:space="preserve"> </w:t>
      </w:r>
      <w:r w:rsidR="00740F56" w:rsidRPr="00E46E61">
        <w:rPr>
          <w:rFonts w:ascii="Arial" w:hAnsi="Arial" w:cs="Arial"/>
        </w:rPr>
        <w:t>show</w:t>
      </w:r>
      <w:r w:rsidR="00A157D8" w:rsidRPr="00E46E61">
        <w:rPr>
          <w:rFonts w:ascii="Arial" w:hAnsi="Arial" w:cs="Arial"/>
        </w:rPr>
        <w:t xml:space="preserve"> that </w:t>
      </w:r>
      <w:r w:rsidR="00651096" w:rsidRPr="00E46E61">
        <w:rPr>
          <w:rFonts w:ascii="Arial" w:hAnsi="Arial" w:cs="Arial"/>
        </w:rPr>
        <w:t xml:space="preserve">this device </w:t>
      </w:r>
      <w:r w:rsidR="00740F56" w:rsidRPr="00E46E61">
        <w:rPr>
          <w:rFonts w:ascii="Arial" w:hAnsi="Arial" w:cs="Arial"/>
        </w:rPr>
        <w:t>works</w:t>
      </w:r>
      <w:r w:rsidR="00651096" w:rsidRPr="00E46E61">
        <w:rPr>
          <w:rFonts w:ascii="Arial" w:hAnsi="Arial" w:cs="Arial"/>
        </w:rPr>
        <w:t xml:space="preserve"> efficiently for </w:t>
      </w:r>
      <w:r w:rsidRPr="00E46E61">
        <w:rPr>
          <w:rFonts w:ascii="Arial" w:hAnsi="Arial" w:cs="Arial"/>
        </w:rPr>
        <w:t>disabled</w:t>
      </w:r>
      <w:r w:rsidR="00651096" w:rsidRPr="00E46E61">
        <w:rPr>
          <w:rFonts w:ascii="Arial" w:hAnsi="Arial" w:cs="Arial"/>
        </w:rPr>
        <w:t xml:space="preserve"> people, it is important for care homes to have efficient workers who have </w:t>
      </w:r>
      <w:r w:rsidRPr="00E46E61">
        <w:rPr>
          <w:rFonts w:ascii="Arial" w:hAnsi="Arial" w:cs="Arial"/>
        </w:rPr>
        <w:t xml:space="preserve">the </w:t>
      </w:r>
      <w:r w:rsidR="00651096" w:rsidRPr="00E46E61">
        <w:rPr>
          <w:rFonts w:ascii="Arial" w:hAnsi="Arial" w:cs="Arial"/>
        </w:rPr>
        <w:t>proper knowledge understanding</w:t>
      </w:r>
      <w:r w:rsidRPr="00E46E61">
        <w:rPr>
          <w:rFonts w:ascii="Arial" w:hAnsi="Arial" w:cs="Arial"/>
        </w:rPr>
        <w:t>,</w:t>
      </w:r>
      <w:r w:rsidR="00651096" w:rsidRPr="00E46E61">
        <w:rPr>
          <w:rFonts w:ascii="Arial" w:hAnsi="Arial" w:cs="Arial"/>
        </w:rPr>
        <w:t xml:space="preserve"> and capability to make proper </w:t>
      </w:r>
      <w:r w:rsidRPr="00E46E61">
        <w:rPr>
          <w:rFonts w:ascii="Arial" w:hAnsi="Arial" w:cs="Arial"/>
        </w:rPr>
        <w:t>utilization</w:t>
      </w:r>
      <w:r w:rsidR="00651096" w:rsidRPr="00E46E61">
        <w:rPr>
          <w:rFonts w:ascii="Arial" w:hAnsi="Arial" w:cs="Arial"/>
        </w:rPr>
        <w:t xml:space="preserve"> of this device for their patients which will </w:t>
      </w:r>
      <w:r w:rsidRPr="00E46E61">
        <w:rPr>
          <w:rFonts w:ascii="Arial" w:hAnsi="Arial" w:cs="Arial"/>
        </w:rPr>
        <w:t>make</w:t>
      </w:r>
      <w:r w:rsidR="00651096" w:rsidRPr="00E46E61">
        <w:rPr>
          <w:rFonts w:ascii="Arial" w:hAnsi="Arial" w:cs="Arial"/>
        </w:rPr>
        <w:t xml:space="preserve"> them confident and motivated to get back to normal life quickly.</w:t>
      </w:r>
      <w:r w:rsidR="004C2782" w:rsidRPr="00E46E61">
        <w:rPr>
          <w:rFonts w:ascii="Arial" w:hAnsi="Arial" w:cs="Arial"/>
        </w:rPr>
        <w:t xml:space="preserve"> The</w:t>
      </w:r>
      <w:r w:rsidR="00990ED7" w:rsidRPr="00E46E61">
        <w:rPr>
          <w:rFonts w:ascii="Arial" w:hAnsi="Arial" w:cs="Arial"/>
        </w:rPr>
        <w:t xml:space="preserve"> </w:t>
      </w:r>
      <w:r w:rsidR="004C2782" w:rsidRPr="00E46E61">
        <w:rPr>
          <w:rFonts w:ascii="Arial" w:hAnsi="Arial" w:cs="Arial"/>
        </w:rPr>
        <w:t>c</w:t>
      </w:r>
      <w:r w:rsidR="00990ED7" w:rsidRPr="00E46E61">
        <w:rPr>
          <w:rFonts w:ascii="Arial" w:hAnsi="Arial" w:cs="Arial"/>
        </w:rPr>
        <w:t>onnection</w:t>
      </w:r>
      <w:r w:rsidR="004C2782" w:rsidRPr="00E46E61">
        <w:rPr>
          <w:rFonts w:ascii="Arial" w:hAnsi="Arial" w:cs="Arial"/>
        </w:rPr>
        <w:t xml:space="preserve"> point</w:t>
      </w:r>
      <w:r w:rsidR="00990ED7" w:rsidRPr="00E46E61">
        <w:rPr>
          <w:rFonts w:ascii="Arial" w:hAnsi="Arial" w:cs="Arial"/>
        </w:rPr>
        <w:t xml:space="preserve"> solar facilities </w:t>
      </w:r>
      <w:r w:rsidR="004C2782" w:rsidRPr="00E46E61">
        <w:rPr>
          <w:rFonts w:ascii="Arial" w:hAnsi="Arial" w:cs="Arial"/>
        </w:rPr>
        <w:t>reveal</w:t>
      </w:r>
      <w:r w:rsidR="00990ED7" w:rsidRPr="00E46E61">
        <w:rPr>
          <w:rFonts w:ascii="Arial" w:hAnsi="Arial" w:cs="Arial"/>
        </w:rPr>
        <w:t xml:space="preserve"> that</w:t>
      </w:r>
      <w:r w:rsidR="00651096" w:rsidRPr="00E46E61">
        <w:rPr>
          <w:rFonts w:ascii="Arial" w:hAnsi="Arial" w:cs="Arial"/>
        </w:rPr>
        <w:t xml:space="preserve"> </w:t>
      </w:r>
      <w:r w:rsidR="00C76E47" w:rsidRPr="00E46E61">
        <w:rPr>
          <w:rFonts w:ascii="Arial" w:hAnsi="Arial" w:cs="Arial"/>
        </w:rPr>
        <w:t>it</w:t>
      </w:r>
      <w:r w:rsidR="00651096" w:rsidRPr="00E46E61">
        <w:rPr>
          <w:rFonts w:ascii="Arial" w:hAnsi="Arial" w:cs="Arial"/>
        </w:rPr>
        <w:t xml:space="preserve"> will also need solar facilities </w:t>
      </w:r>
      <w:r w:rsidRPr="00E46E61">
        <w:rPr>
          <w:rFonts w:ascii="Arial" w:hAnsi="Arial" w:cs="Arial"/>
        </w:rPr>
        <w:t>to</w:t>
      </w:r>
      <w:r w:rsidR="00651096" w:rsidRPr="00E46E61">
        <w:rPr>
          <w:rFonts w:ascii="Arial" w:hAnsi="Arial" w:cs="Arial"/>
        </w:rPr>
        <w:t xml:space="preserve"> get </w:t>
      </w:r>
      <w:r w:rsidRPr="00E46E61">
        <w:rPr>
          <w:rFonts w:ascii="Arial" w:hAnsi="Arial" w:cs="Arial"/>
        </w:rPr>
        <w:t>recharged</w:t>
      </w:r>
      <w:r w:rsidR="00651096" w:rsidRPr="00E46E61">
        <w:rPr>
          <w:rFonts w:ascii="Arial" w:hAnsi="Arial" w:cs="Arial"/>
        </w:rPr>
        <w:t xml:space="preserve"> for work for which it is important to establish solar </w:t>
      </w:r>
      <w:r w:rsidRPr="00E46E61">
        <w:rPr>
          <w:rFonts w:ascii="Arial" w:hAnsi="Arial" w:cs="Arial"/>
        </w:rPr>
        <w:t>panels</w:t>
      </w:r>
      <w:r w:rsidR="00651096" w:rsidRPr="00E46E61">
        <w:rPr>
          <w:rFonts w:ascii="Arial" w:hAnsi="Arial" w:cs="Arial"/>
        </w:rPr>
        <w:t xml:space="preserve"> in the care home which is an expensive task (Campbell, 2020).</w:t>
      </w:r>
      <w:r w:rsidR="00D76204" w:rsidRPr="00E46E61">
        <w:rPr>
          <w:rFonts w:ascii="Arial" w:hAnsi="Arial" w:cs="Arial"/>
        </w:rPr>
        <w:t xml:space="preserve"> Connection point funding</w:t>
      </w:r>
      <w:r w:rsidR="004C2782" w:rsidRPr="00E46E61">
        <w:rPr>
          <w:rFonts w:ascii="Arial" w:hAnsi="Arial" w:cs="Arial"/>
        </w:rPr>
        <w:t xml:space="preserve"> is about</w:t>
      </w:r>
      <w:r w:rsidR="00651096" w:rsidRPr="00E46E61">
        <w:rPr>
          <w:rFonts w:ascii="Arial" w:hAnsi="Arial" w:cs="Arial"/>
        </w:rPr>
        <w:t xml:space="preserve"> getting grants and funds from the government can be one of the best possible ways of installing this device in different care homes which will </w:t>
      </w:r>
      <w:r w:rsidR="00102327" w:rsidRPr="00E46E61">
        <w:rPr>
          <w:rFonts w:ascii="Arial" w:hAnsi="Arial" w:cs="Arial"/>
        </w:rPr>
        <w:t>increase</w:t>
      </w:r>
      <w:r w:rsidR="00651096" w:rsidRPr="00E46E61">
        <w:rPr>
          <w:rFonts w:ascii="Arial" w:hAnsi="Arial" w:cs="Arial"/>
        </w:rPr>
        <w:t xml:space="preserve"> benefits and quality of services for both the patients and the care home authority.</w:t>
      </w:r>
      <w:r w:rsidR="00860D06" w:rsidRPr="00E46E61">
        <w:rPr>
          <w:rFonts w:ascii="Arial" w:hAnsi="Arial" w:cs="Arial"/>
        </w:rPr>
        <w:t xml:space="preserve"> </w:t>
      </w:r>
    </w:p>
    <w:p w14:paraId="282C21EA" w14:textId="77777777" w:rsidR="00371BC1" w:rsidRDefault="00371BC1">
      <w:pPr>
        <w:rPr>
          <w:rFonts w:ascii="Arial" w:eastAsiaTheme="majorEastAsia" w:hAnsi="Arial" w:cstheme="majorBidi"/>
          <w:b/>
          <w:color w:val="1F4E79" w:themeColor="accent5" w:themeShade="80"/>
          <w:sz w:val="32"/>
          <w:szCs w:val="32"/>
        </w:rPr>
      </w:pPr>
      <w:bookmarkStart w:id="2" w:name="_Toc130224732"/>
      <w:r>
        <w:br w:type="page"/>
      </w:r>
    </w:p>
    <w:p w14:paraId="25996D6B" w14:textId="4BFA66D8" w:rsidR="003332B8" w:rsidRDefault="00F62788" w:rsidP="002F2195">
      <w:pPr>
        <w:pStyle w:val="Heading1"/>
      </w:pPr>
      <w:r>
        <w:lastRenderedPageBreak/>
        <w:t>E-PORTFOLIO</w:t>
      </w:r>
      <w:r w:rsidR="003332B8">
        <w:t xml:space="preserve"> </w:t>
      </w:r>
    </w:p>
    <w:p w14:paraId="04676691" w14:textId="15A63DB1" w:rsidR="00D72038" w:rsidRDefault="00B933DA" w:rsidP="002F2195">
      <w:pPr>
        <w:pStyle w:val="Heading1"/>
      </w:pPr>
      <w:r>
        <w:t>Artefact Task 2: Blog</w:t>
      </w:r>
      <w:bookmarkEnd w:id="2"/>
    </w:p>
    <w:p w14:paraId="719DFF3D" w14:textId="77777777" w:rsidR="002E34E8" w:rsidRDefault="002E34E8" w:rsidP="002D7FC0">
      <w:pPr>
        <w:jc w:val="center"/>
        <w:rPr>
          <w:b/>
          <w:bCs/>
          <w:sz w:val="28"/>
          <w:szCs w:val="28"/>
        </w:rPr>
      </w:pPr>
    </w:p>
    <w:p w14:paraId="4512B742" w14:textId="7732C434" w:rsidR="00740F56" w:rsidRDefault="00740F56" w:rsidP="002D7FC0">
      <w:pPr>
        <w:jc w:val="center"/>
        <w:rPr>
          <w:b/>
          <w:bCs/>
          <w:sz w:val="28"/>
          <w:szCs w:val="28"/>
        </w:rPr>
      </w:pPr>
      <w:r w:rsidRPr="00740F56">
        <w:rPr>
          <w:b/>
          <w:bCs/>
          <w:sz w:val="28"/>
          <w:szCs w:val="28"/>
        </w:rPr>
        <w:t>SOLAR STANDING HOIST</w:t>
      </w:r>
    </w:p>
    <w:p w14:paraId="7D9F6FF5" w14:textId="77777777" w:rsidR="00740F56" w:rsidRPr="00740F56" w:rsidRDefault="00740F56" w:rsidP="002D7FC0">
      <w:pPr>
        <w:jc w:val="center"/>
        <w:rPr>
          <w:b/>
          <w:bCs/>
          <w:sz w:val="28"/>
          <w:szCs w:val="28"/>
        </w:rPr>
      </w:pPr>
    </w:p>
    <w:p w14:paraId="0DD67C28" w14:textId="7E3FF8A5" w:rsidR="00B933DA" w:rsidRPr="006B08BE" w:rsidRDefault="001F03F1" w:rsidP="00BD4C47">
      <w:pPr>
        <w:spacing w:line="360" w:lineRule="auto"/>
        <w:jc w:val="both"/>
        <w:rPr>
          <w:rFonts w:ascii="Arial" w:hAnsi="Arial" w:cs="Arial"/>
          <w:szCs w:val="24"/>
        </w:rPr>
      </w:pPr>
      <w:r w:rsidRPr="001F03F1">
        <w:rPr>
          <w:rFonts w:ascii="Arial" w:hAnsi="Arial" w:cs="Arial"/>
          <w:szCs w:val="24"/>
        </w:rPr>
        <w:t>Technology has played a vital role in more than a society of health care</w:t>
      </w:r>
      <w:r w:rsidR="002B4A6A" w:rsidRPr="006B08BE">
        <w:rPr>
          <w:rFonts w:ascii="Arial" w:hAnsi="Arial" w:cs="Arial"/>
          <w:szCs w:val="24"/>
        </w:rPr>
        <w:t xml:space="preserve">. </w:t>
      </w:r>
      <w:r w:rsidRPr="001F03F1">
        <w:rPr>
          <w:rFonts w:ascii="Arial" w:hAnsi="Arial" w:cs="Arial"/>
          <w:szCs w:val="24"/>
        </w:rPr>
        <w:t>Many technological devices are used in the modern healthcare sector, improving the quality of healthcare activities and increasing</w:t>
      </w:r>
      <w:r w:rsidR="002B4A6A" w:rsidRPr="006B08BE">
        <w:rPr>
          <w:rFonts w:ascii="Arial" w:hAnsi="Arial" w:cs="Arial"/>
          <w:szCs w:val="24"/>
        </w:rPr>
        <w:t xml:space="preserve"> the </w:t>
      </w:r>
      <w:r w:rsidRPr="006B08BE">
        <w:rPr>
          <w:rFonts w:ascii="Arial" w:hAnsi="Arial" w:cs="Arial"/>
          <w:szCs w:val="24"/>
        </w:rPr>
        <w:t>options</w:t>
      </w:r>
      <w:r w:rsidR="002B4A6A" w:rsidRPr="006B08BE">
        <w:rPr>
          <w:rFonts w:ascii="Arial" w:hAnsi="Arial" w:cs="Arial"/>
          <w:szCs w:val="24"/>
        </w:rPr>
        <w:t xml:space="preserve"> for practitioners to ensure appropriate satisfaction for the patient</w:t>
      </w:r>
      <w:r w:rsidR="00396FF1">
        <w:rPr>
          <w:rFonts w:ascii="Arial" w:hAnsi="Arial" w:cs="Arial"/>
          <w:szCs w:val="24"/>
        </w:rPr>
        <w:t xml:space="preserve"> </w:t>
      </w:r>
      <w:r w:rsidR="00396FF1" w:rsidRPr="00396FF1">
        <w:rPr>
          <w:rFonts w:ascii="Arial" w:hAnsi="Arial" w:cs="Arial"/>
          <w:szCs w:val="24"/>
        </w:rPr>
        <w:t>(Launer, 2018)</w:t>
      </w:r>
      <w:r w:rsidR="002B4A6A" w:rsidRPr="006B08BE">
        <w:rPr>
          <w:rFonts w:ascii="Arial" w:hAnsi="Arial" w:cs="Arial"/>
          <w:szCs w:val="24"/>
        </w:rPr>
        <w:t>. Th</w:t>
      </w:r>
      <w:r w:rsidR="007A1FF0">
        <w:rPr>
          <w:rFonts w:ascii="Arial" w:hAnsi="Arial" w:cs="Arial"/>
          <w:szCs w:val="24"/>
        </w:rPr>
        <w:t>e</w:t>
      </w:r>
      <w:r w:rsidR="002B4A6A" w:rsidRPr="006B08BE">
        <w:rPr>
          <w:rFonts w:ascii="Arial" w:hAnsi="Arial" w:cs="Arial"/>
          <w:szCs w:val="24"/>
        </w:rPr>
        <w:t xml:space="preserve"> use of </w:t>
      </w:r>
      <w:r>
        <w:rPr>
          <w:rFonts w:ascii="Arial" w:hAnsi="Arial" w:cs="Arial"/>
          <w:szCs w:val="24"/>
        </w:rPr>
        <w:t xml:space="preserve">a </w:t>
      </w:r>
      <w:r w:rsidR="00C26688">
        <w:rPr>
          <w:rFonts w:ascii="Arial" w:hAnsi="Arial" w:cs="Arial"/>
          <w:szCs w:val="24"/>
        </w:rPr>
        <w:t>solar</w:t>
      </w:r>
      <w:r w:rsidR="007A1FF0">
        <w:rPr>
          <w:rFonts w:ascii="Arial" w:hAnsi="Arial" w:cs="Arial"/>
          <w:szCs w:val="24"/>
        </w:rPr>
        <w:t xml:space="preserve"> </w:t>
      </w:r>
      <w:r w:rsidR="002B4A6A" w:rsidRPr="006B08BE">
        <w:rPr>
          <w:rFonts w:ascii="Arial" w:hAnsi="Arial" w:cs="Arial"/>
          <w:szCs w:val="24"/>
        </w:rPr>
        <w:t>standing hoist is one of the most important</w:t>
      </w:r>
      <w:r w:rsidR="003B08F4" w:rsidRPr="006B08BE">
        <w:rPr>
          <w:rFonts w:ascii="Arial" w:hAnsi="Arial" w:cs="Arial"/>
          <w:szCs w:val="24"/>
        </w:rPr>
        <w:t xml:space="preserve"> factors that has improved the quality of overall services offered for </w:t>
      </w:r>
      <w:r w:rsidR="007A1FF0">
        <w:rPr>
          <w:rFonts w:ascii="Arial" w:hAnsi="Arial" w:cs="Arial"/>
          <w:szCs w:val="24"/>
        </w:rPr>
        <w:t xml:space="preserve">the </w:t>
      </w:r>
      <w:r w:rsidR="003B08F4" w:rsidRPr="006B08BE">
        <w:rPr>
          <w:rFonts w:ascii="Arial" w:hAnsi="Arial" w:cs="Arial"/>
          <w:szCs w:val="24"/>
        </w:rPr>
        <w:t>disable</w:t>
      </w:r>
      <w:r w:rsidR="007A1FF0">
        <w:rPr>
          <w:rFonts w:ascii="Arial" w:hAnsi="Arial" w:cs="Arial"/>
          <w:szCs w:val="24"/>
        </w:rPr>
        <w:t>d</w:t>
      </w:r>
      <w:r w:rsidR="003B08F4" w:rsidRPr="006B08BE">
        <w:rPr>
          <w:rFonts w:ascii="Arial" w:hAnsi="Arial" w:cs="Arial"/>
          <w:szCs w:val="24"/>
        </w:rPr>
        <w:t xml:space="preserve"> and other patients in the institutions</w:t>
      </w:r>
      <w:r w:rsidR="00C76E47">
        <w:rPr>
          <w:rFonts w:ascii="Arial" w:hAnsi="Arial" w:cs="Arial"/>
          <w:szCs w:val="24"/>
        </w:rPr>
        <w:t xml:space="preserve"> </w:t>
      </w:r>
      <w:r w:rsidR="002E34E8">
        <w:rPr>
          <w:rFonts w:ascii="Arial" w:hAnsi="Arial" w:cs="Arial"/>
          <w:szCs w:val="24"/>
        </w:rPr>
        <w:t>and</w:t>
      </w:r>
      <w:r w:rsidR="00C76E47">
        <w:rPr>
          <w:rFonts w:ascii="Arial" w:hAnsi="Arial" w:cs="Arial"/>
          <w:szCs w:val="24"/>
        </w:rPr>
        <w:t xml:space="preserve"> </w:t>
      </w:r>
      <w:r w:rsidR="002E34E8">
        <w:rPr>
          <w:rFonts w:ascii="Arial" w:hAnsi="Arial" w:cs="Arial"/>
          <w:szCs w:val="24"/>
        </w:rPr>
        <w:t xml:space="preserve">also </w:t>
      </w:r>
      <w:r w:rsidR="00C76E47">
        <w:rPr>
          <w:rFonts w:ascii="Arial" w:hAnsi="Arial" w:cs="Arial"/>
          <w:szCs w:val="24"/>
        </w:rPr>
        <w:t>reduce the cost of electricity</w:t>
      </w:r>
      <w:r w:rsidR="00396FF1">
        <w:rPr>
          <w:rFonts w:ascii="Arial" w:hAnsi="Arial" w:cs="Arial"/>
          <w:szCs w:val="24"/>
        </w:rPr>
        <w:t xml:space="preserve"> </w:t>
      </w:r>
      <w:r w:rsidR="00396FF1" w:rsidRPr="00396FF1">
        <w:rPr>
          <w:rFonts w:ascii="Arial" w:hAnsi="Arial" w:cs="Arial"/>
          <w:szCs w:val="24"/>
        </w:rPr>
        <w:t>(Gram et al., 2019)</w:t>
      </w:r>
      <w:r w:rsidR="003B08F4" w:rsidRPr="006B08BE">
        <w:rPr>
          <w:rFonts w:ascii="Arial" w:hAnsi="Arial" w:cs="Arial"/>
          <w:szCs w:val="24"/>
        </w:rPr>
        <w:t>. In the UK, more than 6</w:t>
      </w:r>
      <w:r w:rsidR="00396FF1">
        <w:rPr>
          <w:rFonts w:ascii="Arial" w:hAnsi="Arial" w:cs="Arial"/>
          <w:szCs w:val="24"/>
        </w:rPr>
        <w:t>7</w:t>
      </w:r>
      <w:r w:rsidR="003B08F4" w:rsidRPr="006B08BE">
        <w:rPr>
          <w:rFonts w:ascii="Arial" w:hAnsi="Arial" w:cs="Arial"/>
          <w:szCs w:val="24"/>
        </w:rPr>
        <w:t>% of healthcare institutions are nowadays using</w:t>
      </w:r>
      <w:r w:rsidR="00513477">
        <w:rPr>
          <w:rFonts w:ascii="Arial" w:hAnsi="Arial" w:cs="Arial"/>
          <w:szCs w:val="24"/>
        </w:rPr>
        <w:t xml:space="preserve"> solar</w:t>
      </w:r>
      <w:r w:rsidR="003B08F4" w:rsidRPr="006B08BE">
        <w:rPr>
          <w:rFonts w:ascii="Arial" w:hAnsi="Arial" w:cs="Arial"/>
          <w:szCs w:val="24"/>
        </w:rPr>
        <w:t xml:space="preserve"> standing </w:t>
      </w:r>
      <w:r>
        <w:rPr>
          <w:rFonts w:ascii="Arial" w:hAnsi="Arial" w:cs="Arial"/>
          <w:szCs w:val="24"/>
        </w:rPr>
        <w:t>hoists</w:t>
      </w:r>
      <w:r w:rsidR="00513477">
        <w:rPr>
          <w:rFonts w:ascii="Arial" w:hAnsi="Arial" w:cs="Arial"/>
          <w:szCs w:val="24"/>
        </w:rPr>
        <w:t xml:space="preserve"> </w:t>
      </w:r>
      <w:r w:rsidR="003B08F4" w:rsidRPr="006B08BE">
        <w:rPr>
          <w:rFonts w:ascii="Arial" w:hAnsi="Arial" w:cs="Arial"/>
          <w:szCs w:val="24"/>
        </w:rPr>
        <w:t>who used to offer care services for their patients</w:t>
      </w:r>
      <w:r w:rsidR="00396FF1">
        <w:rPr>
          <w:rFonts w:ascii="Arial" w:hAnsi="Arial" w:cs="Arial"/>
          <w:szCs w:val="24"/>
        </w:rPr>
        <w:t xml:space="preserve"> </w:t>
      </w:r>
      <w:r w:rsidR="00396FF1" w:rsidRPr="00396FF1">
        <w:rPr>
          <w:rFonts w:ascii="Arial" w:hAnsi="Arial" w:cs="Arial"/>
          <w:szCs w:val="24"/>
        </w:rPr>
        <w:t>(Campbell, 2020)</w:t>
      </w:r>
      <w:r w:rsidR="003B08F4" w:rsidRPr="006B08BE">
        <w:rPr>
          <w:rFonts w:ascii="Arial" w:hAnsi="Arial" w:cs="Arial"/>
          <w:szCs w:val="24"/>
        </w:rPr>
        <w:t xml:space="preserve">. </w:t>
      </w:r>
    </w:p>
    <w:p w14:paraId="7865B5D6" w14:textId="5230AA02" w:rsidR="008B6B7C" w:rsidRPr="006B08BE" w:rsidRDefault="008B6B7C" w:rsidP="00BD4C47">
      <w:pPr>
        <w:spacing w:line="360" w:lineRule="auto"/>
        <w:jc w:val="both"/>
        <w:rPr>
          <w:rFonts w:ascii="Arial" w:hAnsi="Arial" w:cs="Arial"/>
          <w:szCs w:val="24"/>
        </w:rPr>
      </w:pPr>
      <w:r w:rsidRPr="006B08BE">
        <w:rPr>
          <w:rFonts w:ascii="Arial" w:hAnsi="Arial" w:cs="Arial"/>
          <w:szCs w:val="24"/>
        </w:rPr>
        <w:t>The care settings are using the device named</w:t>
      </w:r>
      <w:r w:rsidR="00513477">
        <w:rPr>
          <w:rFonts w:ascii="Arial" w:hAnsi="Arial" w:cs="Arial"/>
          <w:szCs w:val="24"/>
        </w:rPr>
        <w:t xml:space="preserve"> solar</w:t>
      </w:r>
      <w:r w:rsidRPr="006B08BE">
        <w:rPr>
          <w:rFonts w:ascii="Arial" w:hAnsi="Arial" w:cs="Arial"/>
          <w:szCs w:val="24"/>
        </w:rPr>
        <w:t xml:space="preserve"> standing hoist </w:t>
      </w:r>
      <w:r w:rsidR="00157A8D" w:rsidRPr="006B08BE">
        <w:rPr>
          <w:rFonts w:ascii="Arial" w:hAnsi="Arial" w:cs="Arial"/>
          <w:szCs w:val="24"/>
        </w:rPr>
        <w:t>to</w:t>
      </w:r>
      <w:r w:rsidRPr="006B08BE">
        <w:rPr>
          <w:rFonts w:ascii="Arial" w:hAnsi="Arial" w:cs="Arial"/>
          <w:szCs w:val="24"/>
        </w:rPr>
        <w:t xml:space="preserve"> lift and transfer any individual from </w:t>
      </w:r>
      <w:r w:rsidR="007A1FF0">
        <w:rPr>
          <w:rFonts w:ascii="Arial" w:hAnsi="Arial" w:cs="Arial"/>
          <w:szCs w:val="24"/>
        </w:rPr>
        <w:t xml:space="preserve">a </w:t>
      </w:r>
      <w:r w:rsidRPr="006B08BE">
        <w:rPr>
          <w:rFonts w:ascii="Arial" w:hAnsi="Arial" w:cs="Arial"/>
          <w:szCs w:val="24"/>
        </w:rPr>
        <w:t xml:space="preserve">seating condition to </w:t>
      </w:r>
      <w:r w:rsidR="007A1FF0">
        <w:rPr>
          <w:rFonts w:ascii="Arial" w:hAnsi="Arial" w:cs="Arial"/>
          <w:szCs w:val="24"/>
        </w:rPr>
        <w:t xml:space="preserve">a </w:t>
      </w:r>
      <w:r w:rsidRPr="006B08BE">
        <w:rPr>
          <w:rFonts w:ascii="Arial" w:hAnsi="Arial" w:cs="Arial"/>
          <w:szCs w:val="24"/>
        </w:rPr>
        <w:t xml:space="preserve">standing position or even a standing position to </w:t>
      </w:r>
      <w:r w:rsidR="007A1FF0">
        <w:rPr>
          <w:rFonts w:ascii="Arial" w:hAnsi="Arial" w:cs="Arial"/>
          <w:szCs w:val="24"/>
        </w:rPr>
        <w:t xml:space="preserve">a </w:t>
      </w:r>
      <w:r w:rsidRPr="006B08BE">
        <w:rPr>
          <w:rFonts w:ascii="Arial" w:hAnsi="Arial" w:cs="Arial"/>
          <w:szCs w:val="24"/>
        </w:rPr>
        <w:t xml:space="preserve">sitting position. It is operated with the use of </w:t>
      </w:r>
      <w:r w:rsidR="007A1FF0">
        <w:rPr>
          <w:rFonts w:ascii="Arial" w:hAnsi="Arial" w:cs="Arial"/>
          <w:szCs w:val="24"/>
        </w:rPr>
        <w:t xml:space="preserve">a </w:t>
      </w:r>
      <w:r w:rsidRPr="006B08BE">
        <w:rPr>
          <w:rFonts w:ascii="Arial" w:hAnsi="Arial" w:cs="Arial"/>
          <w:szCs w:val="24"/>
        </w:rPr>
        <w:t xml:space="preserve">battery </w:t>
      </w:r>
      <w:r w:rsidR="00157A8D" w:rsidRPr="006B08BE">
        <w:rPr>
          <w:rFonts w:ascii="Arial" w:hAnsi="Arial" w:cs="Arial"/>
          <w:szCs w:val="24"/>
        </w:rPr>
        <w:t>and</w:t>
      </w:r>
      <w:r w:rsidRPr="006B08BE">
        <w:rPr>
          <w:rFonts w:ascii="Arial" w:hAnsi="Arial" w:cs="Arial"/>
          <w:szCs w:val="24"/>
        </w:rPr>
        <w:t xml:space="preserve"> use</w:t>
      </w:r>
      <w:r w:rsidR="007A1FF0">
        <w:rPr>
          <w:rFonts w:ascii="Arial" w:hAnsi="Arial" w:cs="Arial"/>
          <w:szCs w:val="24"/>
        </w:rPr>
        <w:t>s</w:t>
      </w:r>
      <w:r w:rsidRPr="006B08BE">
        <w:rPr>
          <w:rFonts w:ascii="Arial" w:hAnsi="Arial" w:cs="Arial"/>
          <w:szCs w:val="24"/>
        </w:rPr>
        <w:t xml:space="preserve"> a secure belt to raise the patient into </w:t>
      </w:r>
      <w:r w:rsidR="007A1FF0">
        <w:rPr>
          <w:rFonts w:ascii="Arial" w:hAnsi="Arial" w:cs="Arial"/>
          <w:szCs w:val="24"/>
        </w:rPr>
        <w:t xml:space="preserve">a </w:t>
      </w:r>
      <w:r w:rsidRPr="006B08BE">
        <w:rPr>
          <w:rFonts w:ascii="Arial" w:hAnsi="Arial" w:cs="Arial"/>
          <w:szCs w:val="24"/>
        </w:rPr>
        <w:t xml:space="preserve">standing position and </w:t>
      </w:r>
      <w:r w:rsidR="00740F56" w:rsidRPr="006B08BE">
        <w:rPr>
          <w:rFonts w:ascii="Arial" w:hAnsi="Arial" w:cs="Arial"/>
          <w:szCs w:val="24"/>
        </w:rPr>
        <w:t>transfer</w:t>
      </w:r>
      <w:r w:rsidRPr="006B08BE">
        <w:rPr>
          <w:rFonts w:ascii="Arial" w:hAnsi="Arial" w:cs="Arial"/>
          <w:szCs w:val="24"/>
        </w:rPr>
        <w:t xml:space="preserve"> them</w:t>
      </w:r>
      <w:r w:rsidR="006C20E2" w:rsidRPr="006B08BE">
        <w:rPr>
          <w:rFonts w:ascii="Arial" w:hAnsi="Arial" w:cs="Arial"/>
          <w:szCs w:val="24"/>
        </w:rPr>
        <w:t xml:space="preserve"> from one place to another place within short distances.</w:t>
      </w:r>
      <w:r w:rsidR="00371BC1">
        <w:rPr>
          <w:rFonts w:ascii="Arial" w:hAnsi="Arial" w:cs="Arial"/>
          <w:szCs w:val="24"/>
        </w:rPr>
        <w:t xml:space="preserve"> </w:t>
      </w:r>
      <w:r w:rsidR="0020411C">
        <w:rPr>
          <w:rFonts w:ascii="Arial" w:hAnsi="Arial" w:cs="Arial"/>
          <w:szCs w:val="24"/>
        </w:rPr>
        <w:t xml:space="preserve">The </w:t>
      </w:r>
      <w:r w:rsidR="00371BC1">
        <w:rPr>
          <w:rFonts w:ascii="Arial" w:hAnsi="Arial" w:cs="Arial"/>
          <w:szCs w:val="24"/>
        </w:rPr>
        <w:t xml:space="preserve">use </w:t>
      </w:r>
      <w:r w:rsidR="0020411C">
        <w:rPr>
          <w:rFonts w:ascii="Arial" w:hAnsi="Arial" w:cs="Arial"/>
          <w:szCs w:val="24"/>
        </w:rPr>
        <w:t xml:space="preserve">of </w:t>
      </w:r>
      <w:r w:rsidR="00371BC1">
        <w:rPr>
          <w:rFonts w:ascii="Arial" w:hAnsi="Arial" w:cs="Arial"/>
          <w:szCs w:val="24"/>
        </w:rPr>
        <w:t xml:space="preserve">solar energy </w:t>
      </w:r>
      <w:r w:rsidR="0020411C">
        <w:rPr>
          <w:rFonts w:ascii="Arial" w:hAnsi="Arial" w:cs="Arial"/>
          <w:szCs w:val="24"/>
        </w:rPr>
        <w:t>is</w:t>
      </w:r>
      <w:r w:rsidR="00371BC1">
        <w:rPr>
          <w:rFonts w:ascii="Arial" w:hAnsi="Arial" w:cs="Arial"/>
          <w:szCs w:val="24"/>
        </w:rPr>
        <w:t xml:space="preserve"> important because </w:t>
      </w:r>
      <w:r w:rsidR="0020411C" w:rsidRPr="0020411C">
        <w:rPr>
          <w:rFonts w:ascii="Arial" w:hAnsi="Arial" w:cs="Arial"/>
          <w:szCs w:val="24"/>
        </w:rPr>
        <w:t>Solar energy is a renewable resource that plays a significant part in lowering greenhouse gas emissions and preventing climate change, which is essential for safeguarding people, animals, and ecosystems. Additionally, solar energy can enhance air quality and decrease water use in energy generation</w:t>
      </w:r>
      <w:r w:rsidR="0020411C">
        <w:rPr>
          <w:rFonts w:ascii="Arial" w:hAnsi="Arial" w:cs="Arial"/>
          <w:szCs w:val="24"/>
        </w:rPr>
        <w:t xml:space="preserve"> </w:t>
      </w:r>
      <w:sdt>
        <w:sdtPr>
          <w:rPr>
            <w:rFonts w:ascii="Arial" w:hAnsi="Arial" w:cs="Arial"/>
            <w:szCs w:val="24"/>
          </w:rPr>
          <w:id w:val="-1618053399"/>
          <w:citation/>
        </w:sdtPr>
        <w:sdtContent>
          <w:r w:rsidR="0020411C">
            <w:rPr>
              <w:rFonts w:ascii="Arial" w:hAnsi="Arial" w:cs="Arial"/>
              <w:szCs w:val="24"/>
            </w:rPr>
            <w:fldChar w:fldCharType="begin"/>
          </w:r>
          <w:r w:rsidR="0020411C">
            <w:rPr>
              <w:rFonts w:ascii="Arial" w:hAnsi="Arial" w:cs="Arial"/>
              <w:szCs w:val="24"/>
              <w:lang w:val="en-GB"/>
            </w:rPr>
            <w:instrText xml:space="preserve"> CITATION Ene23 \l 2057 </w:instrText>
          </w:r>
          <w:r w:rsidR="0020411C">
            <w:rPr>
              <w:rFonts w:ascii="Arial" w:hAnsi="Arial" w:cs="Arial"/>
              <w:szCs w:val="24"/>
            </w:rPr>
            <w:fldChar w:fldCharType="separate"/>
          </w:r>
          <w:r w:rsidR="0020411C" w:rsidRPr="0020411C">
            <w:rPr>
              <w:rFonts w:ascii="Arial" w:hAnsi="Arial" w:cs="Arial"/>
              <w:noProof/>
              <w:szCs w:val="24"/>
              <w:lang w:val="en-GB"/>
            </w:rPr>
            <w:t>(Energy Gov, n.d.)</w:t>
          </w:r>
          <w:r w:rsidR="0020411C">
            <w:rPr>
              <w:rFonts w:ascii="Arial" w:hAnsi="Arial" w:cs="Arial"/>
              <w:szCs w:val="24"/>
            </w:rPr>
            <w:fldChar w:fldCharType="end"/>
          </w:r>
        </w:sdtContent>
      </w:sdt>
    </w:p>
    <w:p w14:paraId="42570748" w14:textId="6C6E3B53" w:rsidR="004C3C5F" w:rsidRDefault="004C3C5F" w:rsidP="00BD4C47">
      <w:pPr>
        <w:spacing w:line="360" w:lineRule="auto"/>
        <w:jc w:val="both"/>
        <w:rPr>
          <w:rFonts w:ascii="Arial" w:hAnsi="Arial" w:cs="Arial"/>
          <w:noProof/>
          <w:szCs w:val="24"/>
          <w14:ligatures w14:val="standardContextual"/>
        </w:rPr>
      </w:pPr>
    </w:p>
    <w:tbl>
      <w:tblPr>
        <w:tblStyle w:val="TableGrid"/>
        <w:tblpPr w:leftFromText="180" w:rightFromText="180" w:vertAnchor="text" w:horzAnchor="margin" w:tblpY="258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5"/>
      </w:tblGrid>
      <w:tr w:rsidR="000E1916" w14:paraId="512D8C0B" w14:textId="77777777" w:rsidTr="000E1916">
        <w:trPr>
          <w:trHeight w:val="614"/>
        </w:trPr>
        <w:tc>
          <w:tcPr>
            <w:tcW w:w="3155" w:type="dxa"/>
          </w:tcPr>
          <w:p w14:paraId="4EACAB1E" w14:textId="77777777" w:rsidR="000E1916" w:rsidRDefault="00000000" w:rsidP="000E1916">
            <w:pPr>
              <w:spacing w:line="360" w:lineRule="auto"/>
              <w:jc w:val="both"/>
              <w:rPr>
                <w:rFonts w:ascii="Arial" w:hAnsi="Arial" w:cs="Arial"/>
                <w:noProof/>
                <w:szCs w:val="24"/>
                <w14:ligatures w14:val="standardContextual"/>
              </w:rPr>
            </w:pPr>
            <w:sdt>
              <w:sdtPr>
                <w:rPr>
                  <w:rFonts w:ascii="Arial" w:hAnsi="Arial" w:cs="Arial"/>
                  <w:szCs w:val="24"/>
                </w:rPr>
                <w:id w:val="835808705"/>
                <w:citation/>
              </w:sdtPr>
              <w:sdtContent>
                <w:r w:rsidR="000E1916">
                  <w:rPr>
                    <w:rFonts w:ascii="Arial" w:hAnsi="Arial" w:cs="Arial"/>
                    <w:szCs w:val="24"/>
                  </w:rPr>
                  <w:fldChar w:fldCharType="begin"/>
                </w:r>
                <w:r w:rsidR="000E1916">
                  <w:rPr>
                    <w:rFonts w:ascii="Arial" w:hAnsi="Arial" w:cs="Arial"/>
                    <w:szCs w:val="24"/>
                    <w:lang w:val="en-GB"/>
                  </w:rPr>
                  <w:instrText xml:space="preserve"> CITATION Gil151 \l 2057 </w:instrText>
                </w:r>
                <w:r w:rsidR="000E1916">
                  <w:rPr>
                    <w:rFonts w:ascii="Arial" w:hAnsi="Arial" w:cs="Arial"/>
                    <w:szCs w:val="24"/>
                  </w:rPr>
                  <w:fldChar w:fldCharType="separate"/>
                </w:r>
                <w:r w:rsidR="000E1916" w:rsidRPr="00716F43">
                  <w:rPr>
                    <w:rFonts w:ascii="Arial" w:hAnsi="Arial" w:cs="Arial"/>
                    <w:noProof/>
                    <w:szCs w:val="24"/>
                    <w:lang w:val="en-GB"/>
                  </w:rPr>
                  <w:t>(Parkison, 2015)</w:t>
                </w:r>
                <w:r w:rsidR="000E1916">
                  <w:rPr>
                    <w:rFonts w:ascii="Arial" w:hAnsi="Arial" w:cs="Arial"/>
                    <w:szCs w:val="24"/>
                  </w:rPr>
                  <w:fldChar w:fldCharType="end"/>
                </w:r>
              </w:sdtContent>
            </w:sdt>
            <w:r w:rsidR="000E1916">
              <w:rPr>
                <w:rFonts w:ascii="Arial" w:hAnsi="Arial" w:cs="Arial"/>
                <w:szCs w:val="24"/>
              </w:rPr>
              <w:t xml:space="preserve">  </w:t>
            </w:r>
          </w:p>
        </w:tc>
      </w:tr>
    </w:tbl>
    <w:p w14:paraId="70FDD27E" w14:textId="6961EE2F" w:rsidR="006C20E2" w:rsidRDefault="000E1916" w:rsidP="00BD4C47">
      <w:pPr>
        <w:spacing w:line="360" w:lineRule="auto"/>
        <w:jc w:val="both"/>
        <w:rPr>
          <w:rFonts w:ascii="Arial" w:hAnsi="Arial" w:cs="Arial"/>
          <w:szCs w:val="24"/>
        </w:rPr>
      </w:pPr>
      <w:r>
        <w:rPr>
          <w:rFonts w:ascii="Arial" w:hAnsi="Arial" w:cs="Arial"/>
          <w:noProof/>
          <w:szCs w:val="24"/>
          <w14:ligatures w14:val="standardContextual"/>
        </w:rPr>
        <w:drawing>
          <wp:anchor distT="0" distB="0" distL="114300" distR="114300" simplePos="0" relativeHeight="251662336" behindDoc="0" locked="0" layoutInCell="1" allowOverlap="1" wp14:anchorId="3AD3B045" wp14:editId="0B9DED27">
            <wp:simplePos x="0" y="0"/>
            <wp:positionH relativeFrom="margin">
              <wp:posOffset>-711200</wp:posOffset>
            </wp:positionH>
            <wp:positionV relativeFrom="paragraph">
              <wp:posOffset>6350</wp:posOffset>
            </wp:positionV>
            <wp:extent cx="2828290" cy="1525905"/>
            <wp:effectExtent l="0" t="0" r="0" b="0"/>
            <wp:wrapThrough wrapText="bothSides">
              <wp:wrapPolygon edited="0">
                <wp:start x="0" y="0"/>
                <wp:lineTo x="0" y="21303"/>
                <wp:lineTo x="21387" y="21303"/>
                <wp:lineTo x="21387" y="0"/>
                <wp:lineTo x="0" y="0"/>
              </wp:wrapPolygon>
            </wp:wrapThrough>
            <wp:docPr id="1915228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28318" name="Picture 1915228318"/>
                    <pic:cNvPicPr/>
                  </pic:nvPicPr>
                  <pic:blipFill>
                    <a:blip r:embed="rId9">
                      <a:extLst>
                        <a:ext uri="{28A0092B-C50C-407E-A947-70E740481C1C}">
                          <a14:useLocalDpi xmlns:a14="http://schemas.microsoft.com/office/drawing/2010/main" val="0"/>
                        </a:ext>
                      </a:extLst>
                    </a:blip>
                    <a:stretch>
                      <a:fillRect/>
                    </a:stretch>
                  </pic:blipFill>
                  <pic:spPr>
                    <a:xfrm>
                      <a:off x="0" y="0"/>
                      <a:ext cx="2828290" cy="1525905"/>
                    </a:xfrm>
                    <a:prstGeom prst="rect">
                      <a:avLst/>
                    </a:prstGeom>
                  </pic:spPr>
                </pic:pic>
              </a:graphicData>
            </a:graphic>
            <wp14:sizeRelV relativeFrom="margin">
              <wp14:pctHeight>0</wp14:pctHeight>
            </wp14:sizeRelV>
          </wp:anchor>
        </w:drawing>
      </w:r>
      <w:r w:rsidR="004C3C5F">
        <w:rPr>
          <w:rFonts w:ascii="Arial" w:hAnsi="Arial" w:cs="Arial"/>
          <w:noProof/>
          <w:szCs w:val="24"/>
          <w14:ligatures w14:val="standardContextual"/>
        </w:rPr>
        <w:t xml:space="preserve"> </w:t>
      </w:r>
      <w:r w:rsidR="00716F43">
        <w:rPr>
          <w:rFonts w:ascii="Arial" w:hAnsi="Arial" w:cs="Arial"/>
          <w:noProof/>
          <w:szCs w:val="24"/>
          <w14:ligatures w14:val="standardContextual"/>
        </w:rPr>
        <w:t>According</w:t>
      </w:r>
      <w:r w:rsidR="009A2BD8" w:rsidRPr="006B08BE">
        <w:rPr>
          <w:rFonts w:ascii="Arial" w:hAnsi="Arial" w:cs="Arial"/>
          <w:szCs w:val="24"/>
        </w:rPr>
        <w:t xml:space="preserve"> to a</w:t>
      </w:r>
      <w:r w:rsidR="0099416D">
        <w:rPr>
          <w:rFonts w:ascii="Arial" w:hAnsi="Arial" w:cs="Arial"/>
          <w:szCs w:val="24"/>
        </w:rPr>
        <w:t xml:space="preserve"> </w:t>
      </w:r>
      <w:r w:rsidR="009A2BD8" w:rsidRPr="006B08BE">
        <w:rPr>
          <w:rFonts w:ascii="Arial" w:hAnsi="Arial" w:cs="Arial"/>
          <w:szCs w:val="24"/>
        </w:rPr>
        <w:t>recent report published by the government health and safety executives of the UK in 2014, an estimation of 1.2 million people in the UK are suffering from MSD or also known as musculoskeletal disorder</w:t>
      </w:r>
      <w:r w:rsidR="00396FF1">
        <w:rPr>
          <w:rFonts w:ascii="Arial" w:hAnsi="Arial" w:cs="Arial"/>
          <w:szCs w:val="24"/>
        </w:rPr>
        <w:t xml:space="preserve"> </w:t>
      </w:r>
      <w:r w:rsidR="00396FF1" w:rsidRPr="00396FF1">
        <w:rPr>
          <w:rFonts w:ascii="Arial" w:hAnsi="Arial" w:cs="Arial"/>
          <w:szCs w:val="24"/>
        </w:rPr>
        <w:t>(Horne, 2018)</w:t>
      </w:r>
      <w:r w:rsidR="009A2BD8" w:rsidRPr="006B08BE">
        <w:rPr>
          <w:rFonts w:ascii="Arial" w:hAnsi="Arial" w:cs="Arial"/>
          <w:szCs w:val="24"/>
        </w:rPr>
        <w:t>.</w:t>
      </w:r>
      <w:r w:rsidR="007C6BC6" w:rsidRPr="006B08BE">
        <w:rPr>
          <w:rFonts w:ascii="Arial" w:hAnsi="Arial" w:cs="Arial"/>
          <w:szCs w:val="24"/>
        </w:rPr>
        <w:t xml:space="preserve"> Also, NHS has provided the information that more than 60% of the care settings are using various type</w:t>
      </w:r>
      <w:r w:rsidR="007A1FF0">
        <w:rPr>
          <w:rFonts w:ascii="Arial" w:hAnsi="Arial" w:cs="Arial"/>
          <w:szCs w:val="24"/>
        </w:rPr>
        <w:t>s</w:t>
      </w:r>
      <w:r w:rsidR="007C6BC6" w:rsidRPr="006B08BE">
        <w:rPr>
          <w:rFonts w:ascii="Arial" w:hAnsi="Arial" w:cs="Arial"/>
          <w:szCs w:val="24"/>
        </w:rPr>
        <w:t xml:space="preserve"> of digital equipment for solving problems </w:t>
      </w:r>
      <w:r w:rsidR="000534BE" w:rsidRPr="006B08BE">
        <w:rPr>
          <w:rFonts w:ascii="Arial" w:hAnsi="Arial" w:cs="Arial"/>
          <w:szCs w:val="24"/>
        </w:rPr>
        <w:t xml:space="preserve">of </w:t>
      </w:r>
      <w:r w:rsidR="000534BE">
        <w:rPr>
          <w:rFonts w:ascii="Arial" w:hAnsi="Arial" w:cs="Arial"/>
          <w:szCs w:val="24"/>
        </w:rPr>
        <w:t>them</w:t>
      </w:r>
      <w:r w:rsidR="007C6BC6" w:rsidRPr="006B08BE">
        <w:rPr>
          <w:rFonts w:ascii="Arial" w:hAnsi="Arial" w:cs="Arial"/>
          <w:szCs w:val="24"/>
        </w:rPr>
        <w:t>, 95% of</w:t>
      </w:r>
      <w:r w:rsidR="00E46E61">
        <w:rPr>
          <w:rFonts w:ascii="Arial" w:hAnsi="Arial" w:cs="Arial"/>
          <w:szCs w:val="24"/>
        </w:rPr>
        <w:t xml:space="preserve"> </w:t>
      </w:r>
      <w:r w:rsidR="007C6BC6" w:rsidRPr="006B08BE">
        <w:rPr>
          <w:rFonts w:ascii="Arial" w:hAnsi="Arial" w:cs="Arial"/>
          <w:szCs w:val="24"/>
        </w:rPr>
        <w:t>those</w:t>
      </w:r>
      <w:r w:rsidR="00E46E61">
        <w:rPr>
          <w:rFonts w:ascii="Arial" w:hAnsi="Arial" w:cs="Arial"/>
          <w:szCs w:val="24"/>
        </w:rPr>
        <w:t xml:space="preserve"> </w:t>
      </w:r>
      <w:r w:rsidR="00E46E61" w:rsidRPr="006B08BE">
        <w:rPr>
          <w:rFonts w:ascii="Arial" w:hAnsi="Arial" w:cs="Arial"/>
          <w:szCs w:val="24"/>
        </w:rPr>
        <w:t>institutions</w:t>
      </w:r>
      <w:r w:rsidR="00E46E61">
        <w:rPr>
          <w:rFonts w:ascii="Arial" w:hAnsi="Arial" w:cs="Arial"/>
          <w:szCs w:val="24"/>
        </w:rPr>
        <w:t xml:space="preserve"> </w:t>
      </w:r>
      <w:r w:rsidR="007C6BC6" w:rsidRPr="006B08BE">
        <w:rPr>
          <w:rFonts w:ascii="Arial" w:hAnsi="Arial" w:cs="Arial"/>
          <w:szCs w:val="24"/>
        </w:rPr>
        <w:t>use</w:t>
      </w:r>
      <w:r w:rsidR="00F61749">
        <w:rPr>
          <w:rFonts w:ascii="Arial" w:hAnsi="Arial" w:cs="Arial"/>
          <w:szCs w:val="24"/>
        </w:rPr>
        <w:t xml:space="preserve"> solar</w:t>
      </w:r>
      <w:r w:rsidR="007C6BC6" w:rsidRPr="006B08BE">
        <w:rPr>
          <w:rFonts w:ascii="Arial" w:hAnsi="Arial" w:cs="Arial"/>
          <w:szCs w:val="24"/>
        </w:rPr>
        <w:t xml:space="preserve"> standing</w:t>
      </w:r>
      <w:r w:rsidR="00F61749">
        <w:rPr>
          <w:rFonts w:ascii="Arial" w:hAnsi="Arial" w:cs="Arial"/>
          <w:szCs w:val="24"/>
        </w:rPr>
        <w:t xml:space="preserve"> </w:t>
      </w:r>
      <w:r w:rsidR="007C6BC6" w:rsidRPr="006B08BE">
        <w:rPr>
          <w:rFonts w:ascii="Arial" w:hAnsi="Arial" w:cs="Arial"/>
          <w:szCs w:val="24"/>
        </w:rPr>
        <w:t>hoist</w:t>
      </w:r>
      <w:r w:rsidR="007A1FF0">
        <w:rPr>
          <w:rFonts w:ascii="Arial" w:hAnsi="Arial" w:cs="Arial"/>
          <w:szCs w:val="24"/>
        </w:rPr>
        <w:t>s</w:t>
      </w:r>
      <w:r w:rsidR="007C6BC6" w:rsidRPr="006B08BE">
        <w:rPr>
          <w:rFonts w:ascii="Arial" w:hAnsi="Arial" w:cs="Arial"/>
          <w:szCs w:val="24"/>
        </w:rPr>
        <w:t xml:space="preserve"> for regular usage of</w:t>
      </w:r>
      <w:r w:rsidR="009A1712" w:rsidRPr="006B08BE">
        <w:rPr>
          <w:rFonts w:ascii="Arial" w:hAnsi="Arial" w:cs="Arial"/>
          <w:szCs w:val="24"/>
        </w:rPr>
        <w:t xml:space="preserve"> the muscle problem patients in the</w:t>
      </w:r>
      <w:r w:rsidR="003F0071">
        <w:rPr>
          <w:rFonts w:ascii="Arial" w:hAnsi="Arial" w:cs="Arial"/>
          <w:szCs w:val="24"/>
        </w:rPr>
        <w:t xml:space="preserve"> </w:t>
      </w:r>
      <w:r w:rsidR="009A1712" w:rsidRPr="003F0071">
        <w:rPr>
          <w:rFonts w:ascii="Arial" w:hAnsi="Arial" w:cs="Arial"/>
          <w:szCs w:val="24"/>
        </w:rPr>
        <w:t>institution</w:t>
      </w:r>
      <w:r w:rsidR="00396FF1" w:rsidRPr="003F0071">
        <w:rPr>
          <w:rFonts w:ascii="Arial" w:hAnsi="Arial" w:cs="Arial"/>
          <w:szCs w:val="24"/>
        </w:rPr>
        <w:t xml:space="preserve"> (Scott et al.,</w:t>
      </w:r>
      <w:r w:rsidR="000534BE">
        <w:rPr>
          <w:rFonts w:ascii="Arial" w:hAnsi="Arial" w:cs="Arial"/>
          <w:szCs w:val="24"/>
        </w:rPr>
        <w:t xml:space="preserve"> </w:t>
      </w:r>
      <w:r w:rsidR="00396FF1" w:rsidRPr="003F0071">
        <w:rPr>
          <w:rFonts w:ascii="Arial" w:hAnsi="Arial" w:cs="Arial"/>
          <w:szCs w:val="24"/>
        </w:rPr>
        <w:t>2018)</w:t>
      </w:r>
      <w:r w:rsidR="009A1712" w:rsidRPr="003F0071">
        <w:rPr>
          <w:rFonts w:ascii="Arial" w:hAnsi="Arial" w:cs="Arial"/>
          <w:szCs w:val="24"/>
        </w:rPr>
        <w:t>.</w:t>
      </w:r>
      <w:r w:rsidR="009A1712" w:rsidRPr="006B08BE">
        <w:rPr>
          <w:rFonts w:ascii="Arial" w:hAnsi="Arial" w:cs="Arial"/>
          <w:szCs w:val="24"/>
        </w:rPr>
        <w:t xml:space="preserve"> </w:t>
      </w:r>
      <w:r w:rsidR="008E5A6A">
        <w:rPr>
          <w:rFonts w:ascii="Arial" w:hAnsi="Arial" w:cs="Arial"/>
          <w:szCs w:val="24"/>
        </w:rPr>
        <w:t>This graph show how solar hoist has improve in the homes and in the cost of electricity.</w:t>
      </w:r>
    </w:p>
    <w:p w14:paraId="01891253" w14:textId="6C5AC05B" w:rsidR="002912FB" w:rsidRPr="0099416D" w:rsidRDefault="00371BC1" w:rsidP="0099416D">
      <w:pPr>
        <w:pStyle w:val="f22z0e"/>
        <w:spacing w:before="0" w:beforeAutospacing="0" w:after="0" w:afterAutospacing="0" w:line="360" w:lineRule="auto"/>
        <w:ind w:left="960"/>
        <w:rPr>
          <w:rFonts w:ascii="Arial" w:hAnsi="Arial" w:cs="Arial"/>
          <w:sz w:val="22"/>
          <w:szCs w:val="22"/>
        </w:rPr>
      </w:pPr>
      <w:r w:rsidRPr="0099416D">
        <w:rPr>
          <w:rFonts w:ascii="Arial" w:hAnsi="Arial" w:cs="Arial"/>
          <w:sz w:val="22"/>
          <w:szCs w:val="22"/>
        </w:rPr>
        <w:t xml:space="preserve">The benefit of using a </w:t>
      </w:r>
      <w:r w:rsidR="00E70C79" w:rsidRPr="0099416D">
        <w:rPr>
          <w:rFonts w:ascii="Arial" w:hAnsi="Arial" w:cs="Arial"/>
          <w:sz w:val="22"/>
          <w:szCs w:val="22"/>
        </w:rPr>
        <w:t xml:space="preserve">solar </w:t>
      </w:r>
      <w:r w:rsidRPr="0099416D">
        <w:rPr>
          <w:rFonts w:ascii="Arial" w:hAnsi="Arial" w:cs="Arial"/>
          <w:sz w:val="22"/>
          <w:szCs w:val="22"/>
        </w:rPr>
        <w:t xml:space="preserve">hoist </w:t>
      </w:r>
      <w:r w:rsidR="00E70C79" w:rsidRPr="0099416D">
        <w:rPr>
          <w:rFonts w:ascii="Arial" w:hAnsi="Arial" w:cs="Arial"/>
          <w:sz w:val="22"/>
          <w:szCs w:val="22"/>
        </w:rPr>
        <w:t>is that</w:t>
      </w:r>
      <w:r w:rsidRPr="0099416D">
        <w:rPr>
          <w:rFonts w:ascii="Arial" w:hAnsi="Arial" w:cs="Arial"/>
          <w:sz w:val="22"/>
          <w:szCs w:val="22"/>
        </w:rPr>
        <w:t xml:space="preserve"> </w:t>
      </w:r>
      <w:r w:rsidR="00E70C79" w:rsidRPr="0099416D">
        <w:rPr>
          <w:rFonts w:ascii="Arial" w:hAnsi="Arial" w:cs="Arial"/>
          <w:sz w:val="22"/>
          <w:szCs w:val="22"/>
        </w:rPr>
        <w:t xml:space="preserve">Carbon emissions are decreased by using solar energy, a renewable energy source. The cost of electricity for a care home can be decreased with solar hoists, Through Solar Renewable Energy Credits (SRECs), using solar hoists can save you money, </w:t>
      </w:r>
      <w:r w:rsidR="00D44138" w:rsidRPr="0099416D">
        <w:rPr>
          <w:rFonts w:ascii="Arial" w:hAnsi="Arial" w:cs="Arial"/>
          <w:sz w:val="22"/>
          <w:szCs w:val="22"/>
        </w:rPr>
        <w:t>and installing</w:t>
      </w:r>
      <w:r w:rsidR="00E70C79" w:rsidRPr="0099416D">
        <w:rPr>
          <w:rFonts w:ascii="Arial" w:hAnsi="Arial" w:cs="Arial"/>
          <w:sz w:val="22"/>
          <w:szCs w:val="22"/>
        </w:rPr>
        <w:t xml:space="preserve"> solar panels on a home might increase its value </w:t>
      </w:r>
      <w:r w:rsidR="00396FF1" w:rsidRPr="0099416D">
        <w:rPr>
          <w:rFonts w:ascii="Arial" w:hAnsi="Arial" w:cs="Arial"/>
          <w:sz w:val="22"/>
          <w:szCs w:val="22"/>
        </w:rPr>
        <w:t>(Campbell, 2020)</w:t>
      </w:r>
      <w:r w:rsidR="00971C03" w:rsidRPr="0099416D">
        <w:rPr>
          <w:rFonts w:ascii="Arial" w:hAnsi="Arial" w:cs="Arial"/>
          <w:sz w:val="22"/>
          <w:szCs w:val="22"/>
        </w:rPr>
        <w:t xml:space="preserve">. Moreover, NHS also has provided the information that because of </w:t>
      </w:r>
      <w:r w:rsidR="007A1FF0" w:rsidRPr="0099416D">
        <w:rPr>
          <w:rFonts w:ascii="Arial" w:hAnsi="Arial" w:cs="Arial"/>
          <w:sz w:val="22"/>
          <w:szCs w:val="22"/>
        </w:rPr>
        <w:t xml:space="preserve">the </w:t>
      </w:r>
      <w:r w:rsidR="00971C03" w:rsidRPr="0099416D">
        <w:rPr>
          <w:rFonts w:ascii="Arial" w:hAnsi="Arial" w:cs="Arial"/>
          <w:sz w:val="22"/>
          <w:szCs w:val="22"/>
        </w:rPr>
        <w:t xml:space="preserve">usage of </w:t>
      </w:r>
      <w:r w:rsidR="00D44138" w:rsidRPr="0099416D">
        <w:rPr>
          <w:rFonts w:ascii="Arial" w:hAnsi="Arial" w:cs="Arial"/>
          <w:sz w:val="22"/>
          <w:szCs w:val="22"/>
        </w:rPr>
        <w:t xml:space="preserve">solar </w:t>
      </w:r>
      <w:r w:rsidR="00971C03" w:rsidRPr="0099416D">
        <w:rPr>
          <w:rFonts w:ascii="Arial" w:hAnsi="Arial" w:cs="Arial"/>
          <w:sz w:val="22"/>
          <w:szCs w:val="22"/>
        </w:rPr>
        <w:t>standing hoist</w:t>
      </w:r>
      <w:r w:rsidR="007A1FF0" w:rsidRPr="0099416D">
        <w:rPr>
          <w:rFonts w:ascii="Arial" w:hAnsi="Arial" w:cs="Arial"/>
          <w:sz w:val="22"/>
          <w:szCs w:val="22"/>
        </w:rPr>
        <w:t>s</w:t>
      </w:r>
      <w:r w:rsidR="00971C03" w:rsidRPr="0099416D">
        <w:rPr>
          <w:rFonts w:ascii="Arial" w:hAnsi="Arial" w:cs="Arial"/>
          <w:sz w:val="22"/>
          <w:szCs w:val="22"/>
        </w:rPr>
        <w:t xml:space="preserve">, there is </w:t>
      </w:r>
      <w:r w:rsidR="007A1FF0" w:rsidRPr="0099416D">
        <w:rPr>
          <w:rFonts w:ascii="Arial" w:hAnsi="Arial" w:cs="Arial"/>
          <w:sz w:val="22"/>
          <w:szCs w:val="22"/>
        </w:rPr>
        <w:t xml:space="preserve">a </w:t>
      </w:r>
      <w:r w:rsidR="00971C03" w:rsidRPr="0099416D">
        <w:rPr>
          <w:rFonts w:ascii="Arial" w:hAnsi="Arial" w:cs="Arial"/>
          <w:sz w:val="22"/>
          <w:szCs w:val="22"/>
        </w:rPr>
        <w:t>60% possibility of reducing the musculoskeletal disorder problem by</w:t>
      </w:r>
      <w:r w:rsidR="00BD4A59" w:rsidRPr="0099416D">
        <w:rPr>
          <w:rFonts w:ascii="Arial" w:hAnsi="Arial" w:cs="Arial"/>
          <w:sz w:val="22"/>
          <w:szCs w:val="22"/>
        </w:rPr>
        <w:t xml:space="preserve"> 2 or 3 months</w:t>
      </w:r>
      <w:r w:rsidR="00396FF1" w:rsidRPr="0099416D">
        <w:rPr>
          <w:rFonts w:ascii="Arial" w:hAnsi="Arial" w:cs="Arial"/>
          <w:sz w:val="22"/>
          <w:szCs w:val="22"/>
        </w:rPr>
        <w:t xml:space="preserve"> (Gram et al., 2019)</w:t>
      </w:r>
      <w:r w:rsidR="00BD4A59" w:rsidRPr="0099416D">
        <w:rPr>
          <w:rFonts w:ascii="Arial" w:hAnsi="Arial" w:cs="Arial"/>
          <w:sz w:val="22"/>
          <w:szCs w:val="22"/>
        </w:rPr>
        <w:t xml:space="preserve">. The regular usage of a standing hoist can also reduce other muscle pains which also consider </w:t>
      </w:r>
      <w:r w:rsidR="007A1FF0" w:rsidRPr="0099416D">
        <w:rPr>
          <w:rFonts w:ascii="Arial" w:hAnsi="Arial" w:cs="Arial"/>
          <w:sz w:val="22"/>
          <w:szCs w:val="22"/>
        </w:rPr>
        <w:t>being</w:t>
      </w:r>
      <w:r w:rsidR="00BD4A59" w:rsidRPr="0099416D">
        <w:rPr>
          <w:rFonts w:ascii="Arial" w:hAnsi="Arial" w:cs="Arial"/>
          <w:sz w:val="22"/>
          <w:szCs w:val="22"/>
        </w:rPr>
        <w:t xml:space="preserve"> one of the effective methods of offering better care </w:t>
      </w:r>
      <w:r w:rsidR="00735136" w:rsidRPr="0099416D">
        <w:rPr>
          <w:rFonts w:ascii="Arial" w:hAnsi="Arial" w:cs="Arial"/>
          <w:sz w:val="22"/>
          <w:szCs w:val="22"/>
        </w:rPr>
        <w:t>services. If you want to find out about solar hoists click on this link.</w:t>
      </w:r>
      <w:r w:rsidR="002912FB" w:rsidRPr="0099416D">
        <w:rPr>
          <w:rFonts w:ascii="Arial" w:hAnsi="Arial" w:cs="Arial"/>
          <w:sz w:val="22"/>
          <w:szCs w:val="22"/>
        </w:rPr>
        <w:t xml:space="preserve"> </w:t>
      </w:r>
    </w:p>
    <w:p w14:paraId="02C97205" w14:textId="77777777" w:rsidR="002912FB" w:rsidRDefault="002912FB" w:rsidP="00716F43">
      <w:pPr>
        <w:pStyle w:val="f22z0e"/>
        <w:spacing w:before="0" w:beforeAutospacing="0" w:after="0" w:afterAutospacing="0" w:line="240" w:lineRule="atLeast"/>
        <w:ind w:left="960"/>
        <w:rPr>
          <w:rFonts w:ascii="Arial" w:hAnsi="Arial" w:cs="Arial"/>
          <w:sz w:val="22"/>
          <w:szCs w:val="22"/>
        </w:rPr>
      </w:pPr>
    </w:p>
    <w:p w14:paraId="14B95F9E" w14:textId="0290A9A9" w:rsidR="001B275F" w:rsidRPr="001B275F" w:rsidRDefault="0020411C" w:rsidP="00716F43">
      <w:pPr>
        <w:pStyle w:val="f22z0e"/>
        <w:spacing w:before="0" w:beforeAutospacing="0" w:after="0" w:afterAutospacing="0" w:line="240" w:lineRule="atLeast"/>
        <w:ind w:left="960"/>
        <w:rPr>
          <w:rFonts w:ascii="Arial" w:hAnsi="Arial" w:cs="Arial"/>
          <w:color w:val="4D5156"/>
          <w:sz w:val="21"/>
          <w:szCs w:val="21"/>
        </w:rPr>
      </w:pPr>
      <w:r w:rsidRPr="0020411C">
        <w:t xml:space="preserve"> </w:t>
      </w:r>
      <w:r w:rsidRPr="0020411C">
        <w:rPr>
          <w:rFonts w:ascii="Arial" w:hAnsi="Arial" w:cs="Arial"/>
          <w:color w:val="2E74B5" w:themeColor="accent5" w:themeShade="BF"/>
        </w:rPr>
        <w:t>https://www.england.nhs.uk/greenernhs/whats-already-happening/solar-power-sparks-an-electrical-future-for-milton-keynes-university-hospital/</w:t>
      </w:r>
    </w:p>
    <w:p w14:paraId="6A87A90B" w14:textId="345AA6AF" w:rsidR="001B275F" w:rsidRPr="001B275F" w:rsidRDefault="001B275F" w:rsidP="001B275F">
      <w:pPr>
        <w:pStyle w:val="f22z0e"/>
        <w:spacing w:before="0" w:beforeAutospacing="0" w:after="0" w:afterAutospacing="0" w:line="240" w:lineRule="atLeast"/>
        <w:ind w:left="960"/>
        <w:rPr>
          <w:rFonts w:ascii="Arial" w:hAnsi="Arial" w:cs="Arial"/>
          <w:color w:val="4D5156"/>
          <w:sz w:val="21"/>
          <w:szCs w:val="21"/>
        </w:rPr>
      </w:pPr>
      <w:r>
        <w:rPr>
          <w:rFonts w:ascii="Arial" w:hAnsi="Arial" w:cs="Arial"/>
        </w:rPr>
        <w:t xml:space="preserve"> </w:t>
      </w:r>
    </w:p>
    <w:p w14:paraId="38E5FAD6" w14:textId="66CF18EF" w:rsidR="00331A7C" w:rsidRPr="00331A7C" w:rsidRDefault="00D94A06" w:rsidP="00331A7C">
      <w:pPr>
        <w:pStyle w:val="f22z0e"/>
        <w:spacing w:before="0" w:beforeAutospacing="0" w:after="0" w:afterAutospacing="0" w:line="240" w:lineRule="atLeast"/>
        <w:ind w:left="960"/>
        <w:rPr>
          <w:rFonts w:ascii="Arial" w:hAnsi="Arial" w:cs="Arial"/>
          <w:color w:val="4D5156"/>
          <w:sz w:val="21"/>
          <w:szCs w:val="21"/>
        </w:rPr>
      </w:pPr>
      <w:r w:rsidRPr="00E46E61">
        <w:rPr>
          <w:rFonts w:ascii="Arial" w:hAnsi="Arial" w:cs="Arial"/>
          <w:noProof/>
          <w:sz w:val="20"/>
          <w14:ligatures w14:val="standardContextual"/>
        </w:rPr>
        <w:drawing>
          <wp:anchor distT="0" distB="0" distL="114300" distR="114300" simplePos="0" relativeHeight="251661312" behindDoc="0" locked="0" layoutInCell="1" allowOverlap="1" wp14:anchorId="6F4305B2" wp14:editId="0AE47EB4">
            <wp:simplePos x="0" y="0"/>
            <wp:positionH relativeFrom="margin">
              <wp:posOffset>-393700</wp:posOffset>
            </wp:positionH>
            <wp:positionV relativeFrom="margin">
              <wp:posOffset>5505450</wp:posOffset>
            </wp:positionV>
            <wp:extent cx="1579245" cy="18288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579245" cy="1828800"/>
                    </a:xfrm>
                    <a:prstGeom prst="rect">
                      <a:avLst/>
                    </a:prstGeom>
                  </pic:spPr>
                </pic:pic>
              </a:graphicData>
            </a:graphic>
            <wp14:sizeRelH relativeFrom="margin">
              <wp14:pctWidth>0</wp14:pctWidth>
            </wp14:sizeRelH>
            <wp14:sizeRelV relativeFrom="margin">
              <wp14:pctHeight>0</wp14:pctHeight>
            </wp14:sizeRelV>
          </wp:anchor>
        </w:drawing>
      </w:r>
    </w:p>
    <w:p w14:paraId="78C63B7B" w14:textId="6BEC6442" w:rsidR="00BD4A59" w:rsidRPr="00E46E61" w:rsidRDefault="00D312D3" w:rsidP="00BD4C47">
      <w:pPr>
        <w:spacing w:line="360" w:lineRule="auto"/>
        <w:jc w:val="both"/>
        <w:rPr>
          <w:rFonts w:ascii="Arial" w:hAnsi="Arial" w:cs="Arial"/>
          <w:szCs w:val="24"/>
        </w:rPr>
      </w:pPr>
      <w:r w:rsidRPr="00E46E61">
        <w:rPr>
          <w:rFonts w:ascii="Arial" w:hAnsi="Arial" w:cs="Arial"/>
          <w:szCs w:val="24"/>
        </w:rPr>
        <w:t xml:space="preserve">The use of social media promotion is going to be done to increase awareness among the patient and the care practitioners about the usage of </w:t>
      </w:r>
      <w:r w:rsidR="007614DC" w:rsidRPr="00E46E61">
        <w:rPr>
          <w:rFonts w:ascii="Arial" w:hAnsi="Arial" w:cs="Arial"/>
          <w:szCs w:val="24"/>
        </w:rPr>
        <w:t>standing hoist</w:t>
      </w:r>
      <w:r w:rsidR="007A1FF0" w:rsidRPr="00E46E61">
        <w:rPr>
          <w:rFonts w:ascii="Arial" w:hAnsi="Arial" w:cs="Arial"/>
          <w:szCs w:val="24"/>
        </w:rPr>
        <w:t>s</w:t>
      </w:r>
      <w:r w:rsidR="007614DC" w:rsidRPr="00E46E61">
        <w:rPr>
          <w:rFonts w:ascii="Arial" w:hAnsi="Arial" w:cs="Arial"/>
          <w:szCs w:val="24"/>
        </w:rPr>
        <w:t>. Moreover, th</w:t>
      </w:r>
      <w:r w:rsidR="007A1FF0" w:rsidRPr="00E46E61">
        <w:rPr>
          <w:rFonts w:ascii="Arial" w:hAnsi="Arial" w:cs="Arial"/>
          <w:szCs w:val="24"/>
        </w:rPr>
        <w:t>e</w:t>
      </w:r>
      <w:r w:rsidR="007614DC" w:rsidRPr="00E46E61">
        <w:rPr>
          <w:rFonts w:ascii="Arial" w:hAnsi="Arial" w:cs="Arial"/>
          <w:szCs w:val="24"/>
        </w:rPr>
        <w:t xml:space="preserve"> use of a standing hoist can be ensured </w:t>
      </w:r>
      <w:r w:rsidR="007A1FF0" w:rsidRPr="00E46E61">
        <w:rPr>
          <w:rFonts w:ascii="Arial" w:hAnsi="Arial" w:cs="Arial"/>
          <w:szCs w:val="24"/>
        </w:rPr>
        <w:t>by</w:t>
      </w:r>
      <w:r w:rsidR="007614DC" w:rsidRPr="00E46E61">
        <w:rPr>
          <w:rFonts w:ascii="Arial" w:hAnsi="Arial" w:cs="Arial"/>
          <w:szCs w:val="24"/>
        </w:rPr>
        <w:t xml:space="preserve"> increasing its affordability as well</w:t>
      </w:r>
      <w:r w:rsidR="00396FF1" w:rsidRPr="00E46E61">
        <w:rPr>
          <w:rFonts w:ascii="Arial" w:hAnsi="Arial" w:cs="Arial"/>
          <w:szCs w:val="24"/>
        </w:rPr>
        <w:t xml:space="preserve"> (Calò et al., 2018)</w:t>
      </w:r>
      <w:r w:rsidR="007614DC" w:rsidRPr="00E46E61">
        <w:rPr>
          <w:rFonts w:ascii="Arial" w:hAnsi="Arial" w:cs="Arial"/>
          <w:szCs w:val="24"/>
        </w:rPr>
        <w:t>. If all type</w:t>
      </w:r>
      <w:r w:rsidR="007A1FF0" w:rsidRPr="00E46E61">
        <w:rPr>
          <w:rFonts w:ascii="Arial" w:hAnsi="Arial" w:cs="Arial"/>
          <w:szCs w:val="24"/>
        </w:rPr>
        <w:t>s</w:t>
      </w:r>
      <w:r w:rsidR="007614DC" w:rsidRPr="00E46E61">
        <w:rPr>
          <w:rFonts w:ascii="Arial" w:hAnsi="Arial" w:cs="Arial"/>
          <w:szCs w:val="24"/>
        </w:rPr>
        <w:t xml:space="preserve"> of </w:t>
      </w:r>
      <w:r w:rsidR="002B5B1F" w:rsidRPr="00E46E61">
        <w:rPr>
          <w:rFonts w:ascii="Arial" w:hAnsi="Arial" w:cs="Arial"/>
          <w:szCs w:val="24"/>
        </w:rPr>
        <w:t>patients in society can use standing hoist</w:t>
      </w:r>
      <w:r w:rsidR="007A1FF0" w:rsidRPr="00E46E61">
        <w:rPr>
          <w:rFonts w:ascii="Arial" w:hAnsi="Arial" w:cs="Arial"/>
          <w:szCs w:val="24"/>
        </w:rPr>
        <w:t>s</w:t>
      </w:r>
      <w:r w:rsidR="002B5B1F" w:rsidRPr="00E46E61">
        <w:rPr>
          <w:rFonts w:ascii="Arial" w:hAnsi="Arial" w:cs="Arial"/>
          <w:szCs w:val="24"/>
        </w:rPr>
        <w:t xml:space="preserve"> for their treatment purpose, it can be easier for them to become much more independent in walking and moving as well as improve their mental stability to engage in different social activities as well. </w:t>
      </w:r>
    </w:p>
    <w:p w14:paraId="09458D2E" w14:textId="3CBAE073" w:rsidR="00035C99" w:rsidRDefault="00035C99" w:rsidP="00BD4C47">
      <w:pPr>
        <w:spacing w:line="360" w:lineRule="auto"/>
        <w:jc w:val="both"/>
        <w:rPr>
          <w:rFonts w:ascii="Arial" w:hAnsi="Arial" w:cs="Arial"/>
          <w:sz w:val="24"/>
          <w:szCs w:val="24"/>
        </w:rPr>
      </w:pPr>
    </w:p>
    <w:p w14:paraId="2EF81EC8" w14:textId="2CA2B0F0" w:rsidR="002F2195" w:rsidRDefault="002F2195" w:rsidP="00BF5488">
      <w:pPr>
        <w:rPr>
          <w:b/>
          <w:bCs/>
          <w:sz w:val="28"/>
          <w:szCs w:val="28"/>
        </w:rPr>
      </w:pPr>
      <w:r>
        <w:rPr>
          <w:rFonts w:ascii="Arial" w:hAnsi="Arial" w:cs="Arial"/>
          <w:sz w:val="24"/>
          <w:szCs w:val="24"/>
        </w:rPr>
        <w:br w:type="page"/>
      </w:r>
      <w:bookmarkStart w:id="3" w:name="_Toc130224734"/>
      <w:r w:rsidRPr="00E1346B">
        <w:rPr>
          <w:b/>
          <w:bCs/>
          <w:sz w:val="28"/>
          <w:szCs w:val="28"/>
        </w:rPr>
        <w:lastRenderedPageBreak/>
        <w:t>References</w:t>
      </w:r>
      <w:bookmarkEnd w:id="3"/>
    </w:p>
    <w:p w14:paraId="291B6F00" w14:textId="77777777" w:rsidR="00E1346B" w:rsidRPr="00E1346B" w:rsidRDefault="00E1346B" w:rsidP="00BF5488">
      <w:pPr>
        <w:rPr>
          <w:rFonts w:ascii="Arial" w:hAnsi="Arial" w:cs="Arial"/>
          <w:b/>
          <w:bCs/>
          <w:sz w:val="28"/>
          <w:szCs w:val="28"/>
        </w:rPr>
      </w:pPr>
    </w:p>
    <w:p w14:paraId="056C715F" w14:textId="4BDAF3FB" w:rsidR="007B3261" w:rsidRPr="007B3261" w:rsidRDefault="00082A8C" w:rsidP="007B3261">
      <w:pPr>
        <w:shd w:val="clear" w:color="auto" w:fill="FFFFFF"/>
        <w:spacing w:line="270" w:lineRule="atLeast"/>
        <w:rPr>
          <w:rFonts w:ascii="Helvetica" w:eastAsia="Times New Roman" w:hAnsi="Helvetica" w:cs="Helvetica"/>
          <w:color w:val="333333"/>
          <w:sz w:val="21"/>
          <w:szCs w:val="21"/>
          <w:lang w:val="en-GB" w:eastAsia="en-GB"/>
        </w:rPr>
      </w:pPr>
      <w:r w:rsidRPr="00082A8C">
        <w:rPr>
          <w:rFonts w:ascii="Arial" w:hAnsi="Arial" w:cs="Arial"/>
          <w:szCs w:val="24"/>
        </w:rPr>
        <w:t>Akpan, A., Roberts, C., Bandeen-Roche, K., Batty, B., Bausewein, C., Bell, D., Bramley, D., Bynum, J., Cameron, I.D., Chen, L.K. and Ekdahl, A., 2018. Standard set of health outcome measures for older persons. BMC geriatrics, 18(1), pp.1-10.</w:t>
      </w:r>
      <w:r w:rsidR="007B3261" w:rsidRPr="007B3261">
        <w:rPr>
          <w:rFonts w:ascii="Helvetica" w:eastAsia="Times New Roman" w:hAnsi="Helvetica" w:cs="Helvetica"/>
          <w:color w:val="333333"/>
          <w:sz w:val="21"/>
          <w:szCs w:val="21"/>
          <w:lang w:val="en-GB" w:eastAsia="en-GB"/>
        </w:rPr>
        <w:t xml:space="preserve"> </w:t>
      </w:r>
    </w:p>
    <w:p w14:paraId="7FC1A8E8" w14:textId="2C45F2CC" w:rsidR="00082A8C" w:rsidRPr="00082A8C" w:rsidRDefault="00000000" w:rsidP="007B3261">
      <w:pPr>
        <w:spacing w:line="360" w:lineRule="auto"/>
        <w:jc w:val="both"/>
        <w:rPr>
          <w:rFonts w:ascii="Arial" w:hAnsi="Arial" w:cs="Arial"/>
          <w:szCs w:val="24"/>
        </w:rPr>
      </w:pPr>
      <w:hyperlink r:id="rId11" w:tgtFrame="_blank" w:history="1">
        <w:r w:rsidR="007B3261" w:rsidRPr="007B3261">
          <w:rPr>
            <w:rFonts w:ascii="Helvetica" w:eastAsia="Times New Roman" w:hAnsi="Helvetica" w:cs="Helvetica"/>
            <w:b/>
            <w:bCs/>
            <w:color w:val="00799E"/>
            <w:sz w:val="21"/>
            <w:szCs w:val="21"/>
            <w:u w:val="single"/>
            <w:bdr w:val="none" w:sz="0" w:space="0" w:color="auto" w:frame="1"/>
            <w:shd w:val="clear" w:color="auto" w:fill="FFFFFF"/>
            <w:lang w:val="en-GB" w:eastAsia="en-GB"/>
          </w:rPr>
          <w:t>https://bmcgeriatr.biomedcentral.com/articles/10.1186/s12877-020-01734-1</w:t>
        </w:r>
      </w:hyperlink>
    </w:p>
    <w:p w14:paraId="5D13E8DA" w14:textId="5D29CCC9" w:rsidR="00547206" w:rsidRDefault="00082A8C" w:rsidP="00082A8C">
      <w:pPr>
        <w:spacing w:line="360" w:lineRule="auto"/>
        <w:jc w:val="both"/>
        <w:rPr>
          <w:rFonts w:ascii="Arial" w:hAnsi="Arial" w:cs="Arial"/>
          <w:szCs w:val="24"/>
        </w:rPr>
      </w:pPr>
      <w:r w:rsidRPr="00082A8C">
        <w:rPr>
          <w:rFonts w:ascii="Arial" w:hAnsi="Arial" w:cs="Arial"/>
          <w:szCs w:val="24"/>
        </w:rPr>
        <w:t xml:space="preserve">Allan, H.T. and Arber, A. eds., 2018. Emotions and reflexivity in health and social care field </w:t>
      </w:r>
      <w:r w:rsidR="007B3261" w:rsidRPr="00082A8C">
        <w:rPr>
          <w:rFonts w:ascii="Arial" w:hAnsi="Arial" w:cs="Arial"/>
          <w:szCs w:val="24"/>
        </w:rPr>
        <w:t>research.</w:t>
      </w:r>
      <w:r w:rsidR="00547206">
        <w:rPr>
          <w:rFonts w:ascii="Arial" w:hAnsi="Arial" w:cs="Arial"/>
          <w:szCs w:val="24"/>
        </w:rPr>
        <w:t xml:space="preserve"> </w:t>
      </w:r>
      <w:r w:rsidR="007B3261" w:rsidRPr="00082A8C">
        <w:rPr>
          <w:rFonts w:ascii="Arial" w:hAnsi="Arial" w:cs="Arial"/>
          <w:szCs w:val="24"/>
        </w:rPr>
        <w:t>Cham</w:t>
      </w:r>
      <w:r w:rsidR="007B3261">
        <w:rPr>
          <w:rFonts w:ascii="Arial" w:hAnsi="Arial" w:cs="Arial"/>
          <w:szCs w:val="24"/>
        </w:rPr>
        <w:t>,</w:t>
      </w:r>
      <w:r w:rsidR="00547206">
        <w:rPr>
          <w:rFonts w:ascii="Arial" w:hAnsi="Arial" w:cs="Arial"/>
          <w:szCs w:val="24"/>
        </w:rPr>
        <w:t xml:space="preserve"> Palgrave Macmillan</w:t>
      </w:r>
    </w:p>
    <w:p w14:paraId="4379CCB5" w14:textId="73B66D78" w:rsidR="00082A8C" w:rsidRPr="00082A8C" w:rsidRDefault="00000000" w:rsidP="00082A8C">
      <w:pPr>
        <w:spacing w:line="360" w:lineRule="auto"/>
        <w:jc w:val="both"/>
        <w:rPr>
          <w:rFonts w:ascii="Arial" w:hAnsi="Arial" w:cs="Arial"/>
          <w:szCs w:val="24"/>
        </w:rPr>
      </w:pPr>
      <w:hyperlink r:id="rId12" w:history="1">
        <w:r w:rsidR="00547206" w:rsidRPr="002E16F8">
          <w:rPr>
            <w:rStyle w:val="Hyperlink"/>
            <w:rFonts w:ascii="Helvetica" w:hAnsi="Helvetica" w:cs="Helvetica"/>
            <w:b/>
            <w:bCs/>
            <w:sz w:val="21"/>
            <w:szCs w:val="21"/>
            <w:bdr w:val="none" w:sz="0" w:space="0" w:color="auto" w:frame="1"/>
            <w:shd w:val="clear" w:color="auto" w:fill="FFFFFF"/>
          </w:rPr>
          <w:t>https://openlibrary.org/.../Emotions_and_Reflexivity_in_Health_Social_Care_Field_Research</w:t>
        </w:r>
      </w:hyperlink>
    </w:p>
    <w:p w14:paraId="32AF227B" w14:textId="089F3DB7" w:rsidR="00082A8C" w:rsidRPr="00082A8C" w:rsidRDefault="00082A8C" w:rsidP="00082A8C">
      <w:pPr>
        <w:spacing w:line="360" w:lineRule="auto"/>
        <w:jc w:val="both"/>
        <w:rPr>
          <w:rFonts w:ascii="Arial" w:hAnsi="Arial" w:cs="Arial"/>
          <w:szCs w:val="24"/>
        </w:rPr>
      </w:pPr>
      <w:r w:rsidRPr="00082A8C">
        <w:rPr>
          <w:rFonts w:ascii="Arial" w:hAnsi="Arial" w:cs="Arial"/>
          <w:szCs w:val="24"/>
        </w:rPr>
        <w:t>Boivin, A., L'Espérance, A., Gauvin, F.P., Dumez, V., Macaulay, A.C., Lehoux, P. and Abelson, J., 2018. Patient and public engagement in research and health system decision making: a systematic review of evaluation tools. Health Expectations, 21(6), pp.1075-1084.</w:t>
      </w:r>
      <w:r w:rsidR="006D2B60" w:rsidRPr="006D2B60">
        <w:t xml:space="preserve"> </w:t>
      </w:r>
      <w:hyperlink r:id="rId13" w:tgtFrame="_blank" w:history="1">
        <w:r w:rsidR="006D2B60" w:rsidRPr="006D2B60">
          <w:rPr>
            <w:rFonts w:ascii="Helvetica" w:hAnsi="Helvetica" w:cs="Helvetica"/>
            <w:b/>
            <w:bCs/>
            <w:color w:val="00799E"/>
            <w:sz w:val="21"/>
            <w:szCs w:val="21"/>
            <w:u w:val="single"/>
            <w:bdr w:val="none" w:sz="0" w:space="0" w:color="auto" w:frame="1"/>
            <w:shd w:val="clear" w:color="auto" w:fill="FFFFFF"/>
          </w:rPr>
          <w:t>https://www.pcori.org/engagement/engagement-literature/patient-and-public-engagement.</w:t>
        </w:r>
      </w:hyperlink>
    </w:p>
    <w:p w14:paraId="03CAA3A7" w14:textId="61040A4B" w:rsidR="00082A8C" w:rsidRPr="00082A8C" w:rsidRDefault="00082A8C" w:rsidP="00082A8C">
      <w:pPr>
        <w:spacing w:line="360" w:lineRule="auto"/>
        <w:jc w:val="both"/>
        <w:rPr>
          <w:rFonts w:ascii="Arial" w:hAnsi="Arial" w:cs="Arial"/>
          <w:szCs w:val="24"/>
        </w:rPr>
      </w:pPr>
      <w:r w:rsidRPr="00082A8C">
        <w:rPr>
          <w:rFonts w:ascii="Arial" w:hAnsi="Arial" w:cs="Arial"/>
          <w:szCs w:val="24"/>
        </w:rPr>
        <w:t>Calò, F., Teasdale, S., Donaldson, C., Roy, M.J. and Baglioni, S., 2018. Collaborator or competitor: assessing the evidence supporting the role of social enterprise in health and social care. Public Management Review, 20(12), pp.1790-1814.</w:t>
      </w:r>
      <w:r w:rsidR="006D2B60" w:rsidRPr="006D2B60">
        <w:t xml:space="preserve"> </w:t>
      </w:r>
      <w:hyperlink r:id="rId14" w:tgtFrame="_blank" w:history="1">
        <w:r w:rsidR="006D2B60" w:rsidRPr="006D2B60">
          <w:rPr>
            <w:rFonts w:ascii="Helvetica" w:hAnsi="Helvetica" w:cs="Helvetica"/>
            <w:b/>
            <w:bCs/>
            <w:color w:val="00799E"/>
            <w:sz w:val="21"/>
            <w:szCs w:val="21"/>
            <w:u w:val="single"/>
            <w:bdr w:val="none" w:sz="0" w:space="0" w:color="auto" w:frame="1"/>
            <w:shd w:val="clear" w:color="auto" w:fill="FFFFFF"/>
          </w:rPr>
          <w:t>https://scholar.google.com/citations?user=oF4F5NkAAAAJ</w:t>
        </w:r>
      </w:hyperlink>
    </w:p>
    <w:p w14:paraId="0FF4DE6A" w14:textId="3C95B5F1" w:rsidR="00082A8C" w:rsidRPr="00082A8C" w:rsidRDefault="00082A8C" w:rsidP="00082A8C">
      <w:pPr>
        <w:spacing w:line="360" w:lineRule="auto"/>
        <w:jc w:val="both"/>
        <w:rPr>
          <w:rFonts w:ascii="Arial" w:hAnsi="Arial" w:cs="Arial"/>
          <w:szCs w:val="24"/>
        </w:rPr>
      </w:pPr>
      <w:r w:rsidRPr="00082A8C">
        <w:rPr>
          <w:rFonts w:ascii="Arial" w:hAnsi="Arial" w:cs="Arial"/>
          <w:szCs w:val="24"/>
        </w:rPr>
        <w:t xml:space="preserve">Campbell, C., 2020. Social capital, social </w:t>
      </w:r>
      <w:r w:rsidR="00820825" w:rsidRPr="00082A8C">
        <w:rPr>
          <w:rFonts w:ascii="Arial" w:hAnsi="Arial" w:cs="Arial"/>
          <w:szCs w:val="24"/>
        </w:rPr>
        <w:t>movements,</w:t>
      </w:r>
      <w:r w:rsidRPr="00082A8C">
        <w:rPr>
          <w:rFonts w:ascii="Arial" w:hAnsi="Arial" w:cs="Arial"/>
          <w:szCs w:val="24"/>
        </w:rPr>
        <w:t xml:space="preserve"> and global public health: Fighting for health-enabling contexts in </w:t>
      </w:r>
      <w:r w:rsidR="00AF4544" w:rsidRPr="00082A8C">
        <w:rPr>
          <w:rFonts w:ascii="Arial" w:hAnsi="Arial" w:cs="Arial"/>
          <w:szCs w:val="24"/>
        </w:rPr>
        <w:t>marginalized</w:t>
      </w:r>
      <w:r w:rsidRPr="00082A8C">
        <w:rPr>
          <w:rFonts w:ascii="Arial" w:hAnsi="Arial" w:cs="Arial"/>
          <w:szCs w:val="24"/>
        </w:rPr>
        <w:t xml:space="preserve"> settings. Social Science &amp; Medicine, 257, p.112153.</w:t>
      </w:r>
      <w:r w:rsidR="00D216C2" w:rsidRPr="00D216C2">
        <w:t xml:space="preserve"> </w:t>
      </w:r>
      <w:hyperlink r:id="rId15" w:tgtFrame="_blank" w:history="1">
        <w:r w:rsidR="00D216C2" w:rsidRPr="00D216C2">
          <w:rPr>
            <w:rFonts w:ascii="Helvetica" w:hAnsi="Helvetica" w:cs="Helvetica"/>
            <w:b/>
            <w:bCs/>
            <w:color w:val="00799E"/>
            <w:sz w:val="21"/>
            <w:szCs w:val="21"/>
            <w:u w:val="single"/>
            <w:bdr w:val="none" w:sz="0" w:space="0" w:color="auto" w:frame="1"/>
            <w:shd w:val="clear" w:color="auto" w:fill="FFFFFF"/>
          </w:rPr>
          <w:t>https://www.sciencedirect.com/science/article/pii/S0277953619300632</w:t>
        </w:r>
      </w:hyperlink>
    </w:p>
    <w:p w14:paraId="1C7F09A7" w14:textId="77777777" w:rsidR="00082A8C" w:rsidRPr="00082A8C" w:rsidRDefault="00082A8C" w:rsidP="00082A8C">
      <w:pPr>
        <w:spacing w:line="360" w:lineRule="auto"/>
        <w:jc w:val="both"/>
        <w:rPr>
          <w:rFonts w:ascii="Arial" w:hAnsi="Arial" w:cs="Arial"/>
          <w:szCs w:val="24"/>
        </w:rPr>
      </w:pPr>
      <w:r w:rsidRPr="00082A8C">
        <w:rPr>
          <w:rFonts w:ascii="Arial" w:hAnsi="Arial" w:cs="Arial"/>
          <w:szCs w:val="24"/>
        </w:rPr>
        <w:t>Lacey Bryant, S., Bingham, H., Carlyle, R., Day, A., Ferguson, L. and Stewart, D., 2018. Forward view: advancing health library and knowledge services in England. Health Information &amp; Libraries Journal, 35(1), pp.70-77.</w:t>
      </w:r>
    </w:p>
    <w:p w14:paraId="58975CF7" w14:textId="77777777" w:rsidR="00082A8C" w:rsidRPr="00082A8C" w:rsidRDefault="00082A8C" w:rsidP="00082A8C">
      <w:pPr>
        <w:spacing w:line="360" w:lineRule="auto"/>
        <w:jc w:val="both"/>
        <w:rPr>
          <w:rFonts w:ascii="Arial" w:hAnsi="Arial" w:cs="Arial"/>
          <w:szCs w:val="24"/>
        </w:rPr>
      </w:pPr>
    </w:p>
    <w:p w14:paraId="54559D45" w14:textId="77777777" w:rsidR="00082A8C" w:rsidRPr="00082A8C" w:rsidRDefault="00082A8C" w:rsidP="00082A8C">
      <w:pPr>
        <w:spacing w:line="360" w:lineRule="auto"/>
        <w:jc w:val="both"/>
        <w:rPr>
          <w:rFonts w:ascii="Arial" w:hAnsi="Arial" w:cs="Arial"/>
          <w:szCs w:val="24"/>
        </w:rPr>
      </w:pPr>
    </w:p>
    <w:p w14:paraId="737F5135" w14:textId="77777777" w:rsidR="002F2195" w:rsidRPr="002B5B1F" w:rsidRDefault="002F2195" w:rsidP="00BD4C47">
      <w:pPr>
        <w:spacing w:line="360" w:lineRule="auto"/>
        <w:jc w:val="both"/>
        <w:rPr>
          <w:rFonts w:ascii="Arial" w:hAnsi="Arial" w:cs="Arial"/>
          <w:sz w:val="24"/>
          <w:szCs w:val="24"/>
        </w:rPr>
      </w:pPr>
    </w:p>
    <w:sectPr w:rsidR="002F2195" w:rsidRPr="002B5B1F">
      <w:footerReference w:type="even"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2DA37" w14:textId="77777777" w:rsidR="009926DE" w:rsidRDefault="009926DE" w:rsidP="009764E3">
      <w:pPr>
        <w:spacing w:after="0" w:line="240" w:lineRule="auto"/>
      </w:pPr>
      <w:r>
        <w:separator/>
      </w:r>
    </w:p>
  </w:endnote>
  <w:endnote w:type="continuationSeparator" w:id="0">
    <w:p w14:paraId="7F074936" w14:textId="77777777" w:rsidR="009926DE" w:rsidRDefault="009926DE" w:rsidP="00976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Light">
    <w:altName w:val="Arial"/>
    <w:panose1 w:val="020B0304020202020204"/>
    <w:charset w:val="00"/>
    <w:family w:val="swiss"/>
    <w:pitch w:val="variable"/>
    <w:sig w:usb0="2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0262113"/>
      <w:docPartObj>
        <w:docPartGallery w:val="Page Numbers (Bottom of Page)"/>
        <w:docPartUnique/>
      </w:docPartObj>
    </w:sdtPr>
    <w:sdtContent>
      <w:p w14:paraId="091F7915" w14:textId="77777777" w:rsidR="009764E3" w:rsidRDefault="009764E3" w:rsidP="005E3D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91438">
          <w:rPr>
            <w:rStyle w:val="PageNumber"/>
            <w:noProof/>
          </w:rPr>
          <w:t>1</w:t>
        </w:r>
        <w:r>
          <w:rPr>
            <w:rStyle w:val="PageNumber"/>
          </w:rPr>
          <w:fldChar w:fldCharType="end"/>
        </w:r>
      </w:p>
    </w:sdtContent>
  </w:sdt>
  <w:p w14:paraId="1774D719" w14:textId="77777777" w:rsidR="009764E3" w:rsidRDefault="009764E3" w:rsidP="009764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024793"/>
      <w:docPartObj>
        <w:docPartGallery w:val="Page Numbers (Bottom of Page)"/>
        <w:docPartUnique/>
      </w:docPartObj>
    </w:sdtPr>
    <w:sdtContent>
      <w:p w14:paraId="7ADAF1F3" w14:textId="77777777" w:rsidR="009764E3" w:rsidRDefault="009764E3" w:rsidP="005E3D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12380">
          <w:rPr>
            <w:rStyle w:val="PageNumber"/>
            <w:noProof/>
          </w:rPr>
          <w:t>2</w:t>
        </w:r>
        <w:r>
          <w:rPr>
            <w:rStyle w:val="PageNumber"/>
          </w:rPr>
          <w:fldChar w:fldCharType="end"/>
        </w:r>
      </w:p>
    </w:sdtContent>
  </w:sdt>
  <w:p w14:paraId="3C80F289" w14:textId="48C5DB65" w:rsidR="009764E3" w:rsidRDefault="009764E3" w:rsidP="009764E3">
    <w:pPr>
      <w:pStyle w:val="Footer"/>
      <w:ind w:right="360"/>
      <w:rPr>
        <w:sz w:val="28"/>
        <w:szCs w:val="28"/>
      </w:rPr>
    </w:pPr>
  </w:p>
  <w:p w14:paraId="7638AC2E" w14:textId="596D4871" w:rsidR="0092563C" w:rsidRPr="006B08BE" w:rsidRDefault="0092563C" w:rsidP="0092563C">
    <w:pPr>
      <w:spacing w:line="360" w:lineRule="auto"/>
      <w:jc w:val="both"/>
      <w:rPr>
        <w:rFonts w:ascii="Arial" w:hAnsi="Arial" w:cs="Arial"/>
      </w:rPr>
    </w:pPr>
    <w:r w:rsidRPr="006B08BE">
      <w:rPr>
        <w:rFonts w:ascii="Arial" w:hAnsi="Arial" w:cs="Arial"/>
      </w:rPr>
      <w:t xml:space="preserve">. </w:t>
    </w:r>
  </w:p>
  <w:p w14:paraId="5769E2CE" w14:textId="77777777" w:rsidR="0092563C" w:rsidRPr="0092563C" w:rsidRDefault="0092563C" w:rsidP="009764E3">
    <w:pPr>
      <w:pStyle w:val="Footer"/>
      <w:ind w:right="360"/>
      <w:rPr>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EAC10" w14:textId="77777777" w:rsidR="009926DE" w:rsidRDefault="009926DE" w:rsidP="009764E3">
      <w:pPr>
        <w:spacing w:after="0" w:line="240" w:lineRule="auto"/>
      </w:pPr>
      <w:r>
        <w:separator/>
      </w:r>
    </w:p>
  </w:footnote>
  <w:footnote w:type="continuationSeparator" w:id="0">
    <w:p w14:paraId="7A104B04" w14:textId="77777777" w:rsidR="009926DE" w:rsidRDefault="009926DE" w:rsidP="00976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571C5"/>
    <w:multiLevelType w:val="hybridMultilevel"/>
    <w:tmpl w:val="C458E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54A17"/>
    <w:multiLevelType w:val="hybridMultilevel"/>
    <w:tmpl w:val="2EAE3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767C6D"/>
    <w:multiLevelType w:val="hybridMultilevel"/>
    <w:tmpl w:val="89224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7E2382"/>
    <w:multiLevelType w:val="hybridMultilevel"/>
    <w:tmpl w:val="B9F0C8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2A1EB6"/>
    <w:multiLevelType w:val="hybridMultilevel"/>
    <w:tmpl w:val="CBE46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B34924"/>
    <w:multiLevelType w:val="hybridMultilevel"/>
    <w:tmpl w:val="712E5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8334A2"/>
    <w:multiLevelType w:val="multilevel"/>
    <w:tmpl w:val="BC5A4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3E4246"/>
    <w:multiLevelType w:val="hybridMultilevel"/>
    <w:tmpl w:val="79F89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E81487"/>
    <w:multiLevelType w:val="hybridMultilevel"/>
    <w:tmpl w:val="45206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153CF8"/>
    <w:multiLevelType w:val="hybridMultilevel"/>
    <w:tmpl w:val="6FA80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395416"/>
    <w:multiLevelType w:val="hybridMultilevel"/>
    <w:tmpl w:val="45FE8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0C7FBB"/>
    <w:multiLevelType w:val="hybridMultilevel"/>
    <w:tmpl w:val="010A1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2D6EF8"/>
    <w:multiLevelType w:val="hybridMultilevel"/>
    <w:tmpl w:val="F0582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1440623">
    <w:abstractNumId w:val="4"/>
  </w:num>
  <w:num w:numId="2" w16cid:durableId="317073676">
    <w:abstractNumId w:val="7"/>
  </w:num>
  <w:num w:numId="3" w16cid:durableId="1675960625">
    <w:abstractNumId w:val="0"/>
  </w:num>
  <w:num w:numId="4" w16cid:durableId="215749578">
    <w:abstractNumId w:val="8"/>
  </w:num>
  <w:num w:numId="5" w16cid:durableId="282268815">
    <w:abstractNumId w:val="11"/>
  </w:num>
  <w:num w:numId="6" w16cid:durableId="1726295340">
    <w:abstractNumId w:val="9"/>
  </w:num>
  <w:num w:numId="7" w16cid:durableId="1575971060">
    <w:abstractNumId w:val="2"/>
  </w:num>
  <w:num w:numId="8" w16cid:durableId="754086002">
    <w:abstractNumId w:val="12"/>
  </w:num>
  <w:num w:numId="9" w16cid:durableId="296842670">
    <w:abstractNumId w:val="10"/>
  </w:num>
  <w:num w:numId="10" w16cid:durableId="1849755908">
    <w:abstractNumId w:val="3"/>
  </w:num>
  <w:num w:numId="11" w16cid:durableId="1277565342">
    <w:abstractNumId w:val="1"/>
  </w:num>
  <w:num w:numId="12" w16cid:durableId="1975480043">
    <w:abstractNumId w:val="5"/>
  </w:num>
  <w:num w:numId="13" w16cid:durableId="1748767834">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3MDGxtDQzNDQ3sbRQ0lEKTi0uzszPAykwrgUAJIVyTCwAAAA="/>
  </w:docVars>
  <w:rsids>
    <w:rsidRoot w:val="000C62A3"/>
    <w:rsid w:val="00000174"/>
    <w:rsid w:val="00000690"/>
    <w:rsid w:val="0000071E"/>
    <w:rsid w:val="00000ED7"/>
    <w:rsid w:val="0000111C"/>
    <w:rsid w:val="000013E5"/>
    <w:rsid w:val="00001837"/>
    <w:rsid w:val="00001E9C"/>
    <w:rsid w:val="0000228B"/>
    <w:rsid w:val="0000296E"/>
    <w:rsid w:val="0000340D"/>
    <w:rsid w:val="00004253"/>
    <w:rsid w:val="000043F8"/>
    <w:rsid w:val="000046FE"/>
    <w:rsid w:val="00004CE2"/>
    <w:rsid w:val="00005023"/>
    <w:rsid w:val="000059E2"/>
    <w:rsid w:val="0000604D"/>
    <w:rsid w:val="00006613"/>
    <w:rsid w:val="00006A43"/>
    <w:rsid w:val="00007443"/>
    <w:rsid w:val="00007465"/>
    <w:rsid w:val="000077C1"/>
    <w:rsid w:val="0001023E"/>
    <w:rsid w:val="00010856"/>
    <w:rsid w:val="0001160E"/>
    <w:rsid w:val="000118EB"/>
    <w:rsid w:val="00011ED7"/>
    <w:rsid w:val="00012C99"/>
    <w:rsid w:val="00013227"/>
    <w:rsid w:val="000149BE"/>
    <w:rsid w:val="000153F5"/>
    <w:rsid w:val="00015455"/>
    <w:rsid w:val="000154A3"/>
    <w:rsid w:val="00015E28"/>
    <w:rsid w:val="00016136"/>
    <w:rsid w:val="00016AB3"/>
    <w:rsid w:val="00016C0C"/>
    <w:rsid w:val="00016C4F"/>
    <w:rsid w:val="00017251"/>
    <w:rsid w:val="0001744A"/>
    <w:rsid w:val="00020862"/>
    <w:rsid w:val="00020873"/>
    <w:rsid w:val="00020BA9"/>
    <w:rsid w:val="000211A2"/>
    <w:rsid w:val="000214C3"/>
    <w:rsid w:val="00021C4E"/>
    <w:rsid w:val="00021F1F"/>
    <w:rsid w:val="00022103"/>
    <w:rsid w:val="00023A7F"/>
    <w:rsid w:val="00023CFE"/>
    <w:rsid w:val="000243DE"/>
    <w:rsid w:val="00024F66"/>
    <w:rsid w:val="0002573C"/>
    <w:rsid w:val="000262CC"/>
    <w:rsid w:val="00026AB6"/>
    <w:rsid w:val="00026D61"/>
    <w:rsid w:val="00027DF1"/>
    <w:rsid w:val="00030D7F"/>
    <w:rsid w:val="0003142E"/>
    <w:rsid w:val="00032BD7"/>
    <w:rsid w:val="00033163"/>
    <w:rsid w:val="00033B83"/>
    <w:rsid w:val="0003483A"/>
    <w:rsid w:val="00034E8C"/>
    <w:rsid w:val="00035C99"/>
    <w:rsid w:val="00035DAD"/>
    <w:rsid w:val="00036DAC"/>
    <w:rsid w:val="00037380"/>
    <w:rsid w:val="000373B3"/>
    <w:rsid w:val="000377A8"/>
    <w:rsid w:val="00037EC2"/>
    <w:rsid w:val="000407F6"/>
    <w:rsid w:val="00040CAA"/>
    <w:rsid w:val="000411AB"/>
    <w:rsid w:val="00042E1E"/>
    <w:rsid w:val="00043055"/>
    <w:rsid w:val="00043D06"/>
    <w:rsid w:val="00044471"/>
    <w:rsid w:val="00044C5C"/>
    <w:rsid w:val="000454A0"/>
    <w:rsid w:val="000459E8"/>
    <w:rsid w:val="000469D0"/>
    <w:rsid w:val="00047548"/>
    <w:rsid w:val="000475BB"/>
    <w:rsid w:val="000477D5"/>
    <w:rsid w:val="000478B7"/>
    <w:rsid w:val="00047A59"/>
    <w:rsid w:val="00047DF2"/>
    <w:rsid w:val="0005017E"/>
    <w:rsid w:val="000504C6"/>
    <w:rsid w:val="00050C06"/>
    <w:rsid w:val="00051462"/>
    <w:rsid w:val="000519B1"/>
    <w:rsid w:val="00052C4C"/>
    <w:rsid w:val="000534BE"/>
    <w:rsid w:val="000545DB"/>
    <w:rsid w:val="000550F5"/>
    <w:rsid w:val="00055829"/>
    <w:rsid w:val="00056A69"/>
    <w:rsid w:val="00057356"/>
    <w:rsid w:val="000576E6"/>
    <w:rsid w:val="000576F3"/>
    <w:rsid w:val="00060417"/>
    <w:rsid w:val="00060655"/>
    <w:rsid w:val="00060897"/>
    <w:rsid w:val="00060CFD"/>
    <w:rsid w:val="000614AD"/>
    <w:rsid w:val="0006162F"/>
    <w:rsid w:val="00061ADB"/>
    <w:rsid w:val="00061BCE"/>
    <w:rsid w:val="00061C94"/>
    <w:rsid w:val="00061E49"/>
    <w:rsid w:val="000623A4"/>
    <w:rsid w:val="00062708"/>
    <w:rsid w:val="000635A7"/>
    <w:rsid w:val="00064202"/>
    <w:rsid w:val="00064229"/>
    <w:rsid w:val="0006454C"/>
    <w:rsid w:val="0006463E"/>
    <w:rsid w:val="00064FA2"/>
    <w:rsid w:val="00064FE8"/>
    <w:rsid w:val="0006578B"/>
    <w:rsid w:val="00065C66"/>
    <w:rsid w:val="0006789F"/>
    <w:rsid w:val="000678F9"/>
    <w:rsid w:val="000679A4"/>
    <w:rsid w:val="00070370"/>
    <w:rsid w:val="0007051E"/>
    <w:rsid w:val="00070945"/>
    <w:rsid w:val="00070C41"/>
    <w:rsid w:val="00072004"/>
    <w:rsid w:val="0007220D"/>
    <w:rsid w:val="00072670"/>
    <w:rsid w:val="000734DC"/>
    <w:rsid w:val="00074111"/>
    <w:rsid w:val="000747B6"/>
    <w:rsid w:val="00074B2A"/>
    <w:rsid w:val="00075772"/>
    <w:rsid w:val="00075AB1"/>
    <w:rsid w:val="00075D20"/>
    <w:rsid w:val="0007617C"/>
    <w:rsid w:val="0007678B"/>
    <w:rsid w:val="00076D0F"/>
    <w:rsid w:val="0007762C"/>
    <w:rsid w:val="00080359"/>
    <w:rsid w:val="00080C13"/>
    <w:rsid w:val="00080E52"/>
    <w:rsid w:val="00081758"/>
    <w:rsid w:val="00082069"/>
    <w:rsid w:val="00082586"/>
    <w:rsid w:val="00082978"/>
    <w:rsid w:val="00082A8C"/>
    <w:rsid w:val="00082D37"/>
    <w:rsid w:val="0008312A"/>
    <w:rsid w:val="00083CE7"/>
    <w:rsid w:val="00084238"/>
    <w:rsid w:val="00084680"/>
    <w:rsid w:val="0008474F"/>
    <w:rsid w:val="000847B0"/>
    <w:rsid w:val="00084ACB"/>
    <w:rsid w:val="00084F4A"/>
    <w:rsid w:val="0008584B"/>
    <w:rsid w:val="00085A42"/>
    <w:rsid w:val="00085B1F"/>
    <w:rsid w:val="00085B7E"/>
    <w:rsid w:val="0008646D"/>
    <w:rsid w:val="00086936"/>
    <w:rsid w:val="000874FB"/>
    <w:rsid w:val="0008796D"/>
    <w:rsid w:val="00087B77"/>
    <w:rsid w:val="00087B8F"/>
    <w:rsid w:val="000906EB"/>
    <w:rsid w:val="00091381"/>
    <w:rsid w:val="00091394"/>
    <w:rsid w:val="00092114"/>
    <w:rsid w:val="000946EC"/>
    <w:rsid w:val="00094C68"/>
    <w:rsid w:val="00094F06"/>
    <w:rsid w:val="00095326"/>
    <w:rsid w:val="000956C7"/>
    <w:rsid w:val="0009636A"/>
    <w:rsid w:val="00096666"/>
    <w:rsid w:val="00097567"/>
    <w:rsid w:val="00097A21"/>
    <w:rsid w:val="000A0503"/>
    <w:rsid w:val="000A11DD"/>
    <w:rsid w:val="000A193E"/>
    <w:rsid w:val="000A19BE"/>
    <w:rsid w:val="000A1D71"/>
    <w:rsid w:val="000A2E7C"/>
    <w:rsid w:val="000A3835"/>
    <w:rsid w:val="000A38CC"/>
    <w:rsid w:val="000A38E5"/>
    <w:rsid w:val="000A4593"/>
    <w:rsid w:val="000A4BFA"/>
    <w:rsid w:val="000A501B"/>
    <w:rsid w:val="000A51C7"/>
    <w:rsid w:val="000A5467"/>
    <w:rsid w:val="000A5683"/>
    <w:rsid w:val="000A56FB"/>
    <w:rsid w:val="000A5C74"/>
    <w:rsid w:val="000A6541"/>
    <w:rsid w:val="000A7084"/>
    <w:rsid w:val="000A7492"/>
    <w:rsid w:val="000A7C0E"/>
    <w:rsid w:val="000A7F44"/>
    <w:rsid w:val="000B0CE3"/>
    <w:rsid w:val="000B1622"/>
    <w:rsid w:val="000B1B67"/>
    <w:rsid w:val="000B1D82"/>
    <w:rsid w:val="000B1EAD"/>
    <w:rsid w:val="000B2B10"/>
    <w:rsid w:val="000B40A7"/>
    <w:rsid w:val="000B4580"/>
    <w:rsid w:val="000B472B"/>
    <w:rsid w:val="000B52FD"/>
    <w:rsid w:val="000B5C25"/>
    <w:rsid w:val="000B60E5"/>
    <w:rsid w:val="000B7F54"/>
    <w:rsid w:val="000C0B82"/>
    <w:rsid w:val="000C0D99"/>
    <w:rsid w:val="000C1AC1"/>
    <w:rsid w:val="000C1CE8"/>
    <w:rsid w:val="000C2F7C"/>
    <w:rsid w:val="000C309F"/>
    <w:rsid w:val="000C32A5"/>
    <w:rsid w:val="000C415F"/>
    <w:rsid w:val="000C43FD"/>
    <w:rsid w:val="000C53E4"/>
    <w:rsid w:val="000C6132"/>
    <w:rsid w:val="000C62A3"/>
    <w:rsid w:val="000C6367"/>
    <w:rsid w:val="000C6BDF"/>
    <w:rsid w:val="000C72D0"/>
    <w:rsid w:val="000C7863"/>
    <w:rsid w:val="000D031A"/>
    <w:rsid w:val="000D061F"/>
    <w:rsid w:val="000D09E9"/>
    <w:rsid w:val="000D0B7F"/>
    <w:rsid w:val="000D1384"/>
    <w:rsid w:val="000D16AE"/>
    <w:rsid w:val="000D1F8E"/>
    <w:rsid w:val="000D29C7"/>
    <w:rsid w:val="000D2A38"/>
    <w:rsid w:val="000D300E"/>
    <w:rsid w:val="000D3648"/>
    <w:rsid w:val="000D394D"/>
    <w:rsid w:val="000D3C30"/>
    <w:rsid w:val="000D3CFD"/>
    <w:rsid w:val="000D40F0"/>
    <w:rsid w:val="000D4B8F"/>
    <w:rsid w:val="000D50E3"/>
    <w:rsid w:val="000D5610"/>
    <w:rsid w:val="000D56FF"/>
    <w:rsid w:val="000D58B2"/>
    <w:rsid w:val="000D5D65"/>
    <w:rsid w:val="000D619E"/>
    <w:rsid w:val="000D62D3"/>
    <w:rsid w:val="000D7405"/>
    <w:rsid w:val="000D7423"/>
    <w:rsid w:val="000D7790"/>
    <w:rsid w:val="000E082D"/>
    <w:rsid w:val="000E1685"/>
    <w:rsid w:val="000E190B"/>
    <w:rsid w:val="000E1916"/>
    <w:rsid w:val="000E1917"/>
    <w:rsid w:val="000E1A29"/>
    <w:rsid w:val="000E1D50"/>
    <w:rsid w:val="000E2AAB"/>
    <w:rsid w:val="000E408C"/>
    <w:rsid w:val="000E463E"/>
    <w:rsid w:val="000E46CD"/>
    <w:rsid w:val="000E4843"/>
    <w:rsid w:val="000E4E2B"/>
    <w:rsid w:val="000E51C7"/>
    <w:rsid w:val="000E5B98"/>
    <w:rsid w:val="000E5CE8"/>
    <w:rsid w:val="000E652B"/>
    <w:rsid w:val="000E696F"/>
    <w:rsid w:val="000E69B7"/>
    <w:rsid w:val="000E7FBF"/>
    <w:rsid w:val="000F01D8"/>
    <w:rsid w:val="000F0F93"/>
    <w:rsid w:val="000F13FD"/>
    <w:rsid w:val="000F15F1"/>
    <w:rsid w:val="000F1E16"/>
    <w:rsid w:val="000F1E27"/>
    <w:rsid w:val="000F2385"/>
    <w:rsid w:val="000F3087"/>
    <w:rsid w:val="000F3524"/>
    <w:rsid w:val="000F3650"/>
    <w:rsid w:val="000F3AF8"/>
    <w:rsid w:val="000F3DEF"/>
    <w:rsid w:val="000F42BE"/>
    <w:rsid w:val="000F42F5"/>
    <w:rsid w:val="000F576B"/>
    <w:rsid w:val="000F5966"/>
    <w:rsid w:val="000F643E"/>
    <w:rsid w:val="000F6586"/>
    <w:rsid w:val="000F7BFD"/>
    <w:rsid w:val="001003F0"/>
    <w:rsid w:val="00100883"/>
    <w:rsid w:val="00100FA7"/>
    <w:rsid w:val="00102327"/>
    <w:rsid w:val="00102405"/>
    <w:rsid w:val="00103D26"/>
    <w:rsid w:val="001045CA"/>
    <w:rsid w:val="00104E81"/>
    <w:rsid w:val="00105197"/>
    <w:rsid w:val="001051A7"/>
    <w:rsid w:val="0010605A"/>
    <w:rsid w:val="0010636F"/>
    <w:rsid w:val="00107B93"/>
    <w:rsid w:val="00107DC0"/>
    <w:rsid w:val="0011051F"/>
    <w:rsid w:val="00110F31"/>
    <w:rsid w:val="00111168"/>
    <w:rsid w:val="00112036"/>
    <w:rsid w:val="001126FB"/>
    <w:rsid w:val="00112885"/>
    <w:rsid w:val="00112AAB"/>
    <w:rsid w:val="001134C9"/>
    <w:rsid w:val="00113680"/>
    <w:rsid w:val="0011381D"/>
    <w:rsid w:val="001139FD"/>
    <w:rsid w:val="00114159"/>
    <w:rsid w:val="001146DC"/>
    <w:rsid w:val="00114704"/>
    <w:rsid w:val="00115325"/>
    <w:rsid w:val="001158E8"/>
    <w:rsid w:val="001159AD"/>
    <w:rsid w:val="00115D76"/>
    <w:rsid w:val="00116921"/>
    <w:rsid w:val="00121118"/>
    <w:rsid w:val="00121597"/>
    <w:rsid w:val="00121599"/>
    <w:rsid w:val="00122292"/>
    <w:rsid w:val="0012237E"/>
    <w:rsid w:val="0012336A"/>
    <w:rsid w:val="0012373C"/>
    <w:rsid w:val="00124066"/>
    <w:rsid w:val="00124130"/>
    <w:rsid w:val="001246CF"/>
    <w:rsid w:val="001254FA"/>
    <w:rsid w:val="00125C54"/>
    <w:rsid w:val="001268CC"/>
    <w:rsid w:val="001277A5"/>
    <w:rsid w:val="001277CC"/>
    <w:rsid w:val="00130011"/>
    <w:rsid w:val="00130209"/>
    <w:rsid w:val="00130D4E"/>
    <w:rsid w:val="001315B1"/>
    <w:rsid w:val="001317DB"/>
    <w:rsid w:val="00132790"/>
    <w:rsid w:val="001330C3"/>
    <w:rsid w:val="00133D70"/>
    <w:rsid w:val="00133E70"/>
    <w:rsid w:val="0013450D"/>
    <w:rsid w:val="001345A5"/>
    <w:rsid w:val="0013509F"/>
    <w:rsid w:val="001352B1"/>
    <w:rsid w:val="00135809"/>
    <w:rsid w:val="00136631"/>
    <w:rsid w:val="0013677A"/>
    <w:rsid w:val="001375EB"/>
    <w:rsid w:val="00137E54"/>
    <w:rsid w:val="00140468"/>
    <w:rsid w:val="001410E5"/>
    <w:rsid w:val="00141F7F"/>
    <w:rsid w:val="00143617"/>
    <w:rsid w:val="001438FA"/>
    <w:rsid w:val="00144B2C"/>
    <w:rsid w:val="00144DCA"/>
    <w:rsid w:val="0014511D"/>
    <w:rsid w:val="00147527"/>
    <w:rsid w:val="001507D5"/>
    <w:rsid w:val="00151603"/>
    <w:rsid w:val="00151AD4"/>
    <w:rsid w:val="00151F89"/>
    <w:rsid w:val="001525FB"/>
    <w:rsid w:val="00152EE4"/>
    <w:rsid w:val="00153B0C"/>
    <w:rsid w:val="00153F20"/>
    <w:rsid w:val="0015414F"/>
    <w:rsid w:val="001544A2"/>
    <w:rsid w:val="00154891"/>
    <w:rsid w:val="00154AD1"/>
    <w:rsid w:val="001551F4"/>
    <w:rsid w:val="00155A3C"/>
    <w:rsid w:val="00156016"/>
    <w:rsid w:val="00156B2C"/>
    <w:rsid w:val="00156B7F"/>
    <w:rsid w:val="00156D30"/>
    <w:rsid w:val="00156F1B"/>
    <w:rsid w:val="00157A76"/>
    <w:rsid w:val="00157A8D"/>
    <w:rsid w:val="001600B9"/>
    <w:rsid w:val="001600EA"/>
    <w:rsid w:val="001603AC"/>
    <w:rsid w:val="00160DFE"/>
    <w:rsid w:val="00160E3F"/>
    <w:rsid w:val="00160F37"/>
    <w:rsid w:val="0016281C"/>
    <w:rsid w:val="00163988"/>
    <w:rsid w:val="00163F24"/>
    <w:rsid w:val="00164950"/>
    <w:rsid w:val="00164F01"/>
    <w:rsid w:val="00165532"/>
    <w:rsid w:val="00165666"/>
    <w:rsid w:val="00165938"/>
    <w:rsid w:val="001659FB"/>
    <w:rsid w:val="00165B0E"/>
    <w:rsid w:val="00166261"/>
    <w:rsid w:val="001669EB"/>
    <w:rsid w:val="00167236"/>
    <w:rsid w:val="0016778F"/>
    <w:rsid w:val="0016798F"/>
    <w:rsid w:val="001701D6"/>
    <w:rsid w:val="00170243"/>
    <w:rsid w:val="00170C0C"/>
    <w:rsid w:val="00170F1B"/>
    <w:rsid w:val="00171AF3"/>
    <w:rsid w:val="00171D24"/>
    <w:rsid w:val="0017218D"/>
    <w:rsid w:val="00172CBF"/>
    <w:rsid w:val="00173055"/>
    <w:rsid w:val="0017323C"/>
    <w:rsid w:val="001740F2"/>
    <w:rsid w:val="00174128"/>
    <w:rsid w:val="00174570"/>
    <w:rsid w:val="00174EB9"/>
    <w:rsid w:val="00174EC7"/>
    <w:rsid w:val="001755BB"/>
    <w:rsid w:val="00175A56"/>
    <w:rsid w:val="00176C94"/>
    <w:rsid w:val="0017701C"/>
    <w:rsid w:val="00177169"/>
    <w:rsid w:val="001776BD"/>
    <w:rsid w:val="0018031E"/>
    <w:rsid w:val="0018032E"/>
    <w:rsid w:val="0018109D"/>
    <w:rsid w:val="00182FB1"/>
    <w:rsid w:val="001832D0"/>
    <w:rsid w:val="00184CC0"/>
    <w:rsid w:val="0018593A"/>
    <w:rsid w:val="00185FDE"/>
    <w:rsid w:val="00186769"/>
    <w:rsid w:val="00186E24"/>
    <w:rsid w:val="00187DCD"/>
    <w:rsid w:val="001901A2"/>
    <w:rsid w:val="0019151E"/>
    <w:rsid w:val="00191787"/>
    <w:rsid w:val="00191ED1"/>
    <w:rsid w:val="00191F4C"/>
    <w:rsid w:val="00192500"/>
    <w:rsid w:val="0019316D"/>
    <w:rsid w:val="00193F4B"/>
    <w:rsid w:val="00194A14"/>
    <w:rsid w:val="00194E13"/>
    <w:rsid w:val="00195030"/>
    <w:rsid w:val="001952A8"/>
    <w:rsid w:val="00196E08"/>
    <w:rsid w:val="00197821"/>
    <w:rsid w:val="001A0B8D"/>
    <w:rsid w:val="001A1164"/>
    <w:rsid w:val="001A19A3"/>
    <w:rsid w:val="001A28A8"/>
    <w:rsid w:val="001A3003"/>
    <w:rsid w:val="001A3CCA"/>
    <w:rsid w:val="001A4825"/>
    <w:rsid w:val="001A48CF"/>
    <w:rsid w:val="001A4D3B"/>
    <w:rsid w:val="001A59CA"/>
    <w:rsid w:val="001A5CD3"/>
    <w:rsid w:val="001A614D"/>
    <w:rsid w:val="001A631E"/>
    <w:rsid w:val="001A6962"/>
    <w:rsid w:val="001A7B01"/>
    <w:rsid w:val="001B08BB"/>
    <w:rsid w:val="001B09A3"/>
    <w:rsid w:val="001B0CA5"/>
    <w:rsid w:val="001B17DC"/>
    <w:rsid w:val="001B1AA5"/>
    <w:rsid w:val="001B1D79"/>
    <w:rsid w:val="001B22BD"/>
    <w:rsid w:val="001B275F"/>
    <w:rsid w:val="001B2909"/>
    <w:rsid w:val="001B2A2F"/>
    <w:rsid w:val="001B3745"/>
    <w:rsid w:val="001B3892"/>
    <w:rsid w:val="001B3B1A"/>
    <w:rsid w:val="001B3F69"/>
    <w:rsid w:val="001B468D"/>
    <w:rsid w:val="001B4BD9"/>
    <w:rsid w:val="001B5B03"/>
    <w:rsid w:val="001B5E25"/>
    <w:rsid w:val="001B5FC9"/>
    <w:rsid w:val="001B6DAE"/>
    <w:rsid w:val="001B7EB3"/>
    <w:rsid w:val="001C0019"/>
    <w:rsid w:val="001C019B"/>
    <w:rsid w:val="001C0480"/>
    <w:rsid w:val="001C1819"/>
    <w:rsid w:val="001C193E"/>
    <w:rsid w:val="001C2952"/>
    <w:rsid w:val="001C45F6"/>
    <w:rsid w:val="001C4A5A"/>
    <w:rsid w:val="001C55E9"/>
    <w:rsid w:val="001C56C6"/>
    <w:rsid w:val="001C5B81"/>
    <w:rsid w:val="001C6B0E"/>
    <w:rsid w:val="001C72C7"/>
    <w:rsid w:val="001C7EA4"/>
    <w:rsid w:val="001D1ED7"/>
    <w:rsid w:val="001D2628"/>
    <w:rsid w:val="001D2AA3"/>
    <w:rsid w:val="001D2ACE"/>
    <w:rsid w:val="001D2B60"/>
    <w:rsid w:val="001D3893"/>
    <w:rsid w:val="001D3BF4"/>
    <w:rsid w:val="001D3D15"/>
    <w:rsid w:val="001D4174"/>
    <w:rsid w:val="001D4FB1"/>
    <w:rsid w:val="001D6545"/>
    <w:rsid w:val="001D7943"/>
    <w:rsid w:val="001D79C4"/>
    <w:rsid w:val="001D7D8D"/>
    <w:rsid w:val="001E0080"/>
    <w:rsid w:val="001E0A08"/>
    <w:rsid w:val="001E0B6E"/>
    <w:rsid w:val="001E1052"/>
    <w:rsid w:val="001E13B4"/>
    <w:rsid w:val="001E148D"/>
    <w:rsid w:val="001E1525"/>
    <w:rsid w:val="001E3B96"/>
    <w:rsid w:val="001E4F5E"/>
    <w:rsid w:val="001E5E50"/>
    <w:rsid w:val="001E5F6A"/>
    <w:rsid w:val="001E6AB5"/>
    <w:rsid w:val="001E6E9E"/>
    <w:rsid w:val="001F03F1"/>
    <w:rsid w:val="001F1D2E"/>
    <w:rsid w:val="001F2ABA"/>
    <w:rsid w:val="001F2BA1"/>
    <w:rsid w:val="001F3423"/>
    <w:rsid w:val="001F3BD8"/>
    <w:rsid w:val="001F42C4"/>
    <w:rsid w:val="001F470F"/>
    <w:rsid w:val="001F4D3F"/>
    <w:rsid w:val="001F50FF"/>
    <w:rsid w:val="001F5511"/>
    <w:rsid w:val="001F5A57"/>
    <w:rsid w:val="001F5B1B"/>
    <w:rsid w:val="001F5BB8"/>
    <w:rsid w:val="001F6009"/>
    <w:rsid w:val="001F607E"/>
    <w:rsid w:val="001F62AA"/>
    <w:rsid w:val="001F6F38"/>
    <w:rsid w:val="001F78FB"/>
    <w:rsid w:val="001F7AFC"/>
    <w:rsid w:val="001F7BF6"/>
    <w:rsid w:val="00200044"/>
    <w:rsid w:val="00200729"/>
    <w:rsid w:val="0020091F"/>
    <w:rsid w:val="00201623"/>
    <w:rsid w:val="00201802"/>
    <w:rsid w:val="00201932"/>
    <w:rsid w:val="00201D0B"/>
    <w:rsid w:val="00202A2E"/>
    <w:rsid w:val="0020411C"/>
    <w:rsid w:val="00204431"/>
    <w:rsid w:val="0020465B"/>
    <w:rsid w:val="0020487C"/>
    <w:rsid w:val="00204AED"/>
    <w:rsid w:val="00204EE9"/>
    <w:rsid w:val="00204FD4"/>
    <w:rsid w:val="00205278"/>
    <w:rsid w:val="002055E6"/>
    <w:rsid w:val="00206032"/>
    <w:rsid w:val="0020611C"/>
    <w:rsid w:val="0020625B"/>
    <w:rsid w:val="002100F9"/>
    <w:rsid w:val="00210244"/>
    <w:rsid w:val="00210C38"/>
    <w:rsid w:val="00210D84"/>
    <w:rsid w:val="002116BE"/>
    <w:rsid w:val="002118B1"/>
    <w:rsid w:val="0021190B"/>
    <w:rsid w:val="002119FD"/>
    <w:rsid w:val="002134A4"/>
    <w:rsid w:val="00213616"/>
    <w:rsid w:val="0021453E"/>
    <w:rsid w:val="00215395"/>
    <w:rsid w:val="002153D4"/>
    <w:rsid w:val="002154CD"/>
    <w:rsid w:val="00215596"/>
    <w:rsid w:val="002162D0"/>
    <w:rsid w:val="0021658C"/>
    <w:rsid w:val="00216A7C"/>
    <w:rsid w:val="00217614"/>
    <w:rsid w:val="002203E1"/>
    <w:rsid w:val="00220471"/>
    <w:rsid w:val="00220B53"/>
    <w:rsid w:val="002211C8"/>
    <w:rsid w:val="0022126E"/>
    <w:rsid w:val="00221493"/>
    <w:rsid w:val="0022212B"/>
    <w:rsid w:val="0022270A"/>
    <w:rsid w:val="0022280B"/>
    <w:rsid w:val="00222B4C"/>
    <w:rsid w:val="00222E09"/>
    <w:rsid w:val="00222FB0"/>
    <w:rsid w:val="002231C7"/>
    <w:rsid w:val="00223F41"/>
    <w:rsid w:val="002240B0"/>
    <w:rsid w:val="0022438A"/>
    <w:rsid w:val="002244B8"/>
    <w:rsid w:val="00225714"/>
    <w:rsid w:val="002261C9"/>
    <w:rsid w:val="00226F3C"/>
    <w:rsid w:val="002272D8"/>
    <w:rsid w:val="002276EE"/>
    <w:rsid w:val="00227BC4"/>
    <w:rsid w:val="00227FC4"/>
    <w:rsid w:val="00227FDB"/>
    <w:rsid w:val="002315A5"/>
    <w:rsid w:val="002316F6"/>
    <w:rsid w:val="0023199C"/>
    <w:rsid w:val="00231AA7"/>
    <w:rsid w:val="002326F1"/>
    <w:rsid w:val="00232FE8"/>
    <w:rsid w:val="00233020"/>
    <w:rsid w:val="002330CA"/>
    <w:rsid w:val="00234BFA"/>
    <w:rsid w:val="00235CDB"/>
    <w:rsid w:val="00236142"/>
    <w:rsid w:val="00236327"/>
    <w:rsid w:val="00236F0E"/>
    <w:rsid w:val="00240186"/>
    <w:rsid w:val="0024055E"/>
    <w:rsid w:val="002414F5"/>
    <w:rsid w:val="002436C4"/>
    <w:rsid w:val="002437C1"/>
    <w:rsid w:val="002457A4"/>
    <w:rsid w:val="00245E38"/>
    <w:rsid w:val="0024603D"/>
    <w:rsid w:val="00246296"/>
    <w:rsid w:val="00246F0C"/>
    <w:rsid w:val="00247158"/>
    <w:rsid w:val="00247BB3"/>
    <w:rsid w:val="00250DED"/>
    <w:rsid w:val="00250DF4"/>
    <w:rsid w:val="00250FE4"/>
    <w:rsid w:val="002515C4"/>
    <w:rsid w:val="00251751"/>
    <w:rsid w:val="00251B4F"/>
    <w:rsid w:val="0025290F"/>
    <w:rsid w:val="00252988"/>
    <w:rsid w:val="00252E07"/>
    <w:rsid w:val="00253930"/>
    <w:rsid w:val="00256155"/>
    <w:rsid w:val="00256487"/>
    <w:rsid w:val="002564D1"/>
    <w:rsid w:val="00256FB2"/>
    <w:rsid w:val="00257096"/>
    <w:rsid w:val="00257B62"/>
    <w:rsid w:val="00257FFA"/>
    <w:rsid w:val="0026028B"/>
    <w:rsid w:val="002605BC"/>
    <w:rsid w:val="002613A3"/>
    <w:rsid w:val="00261BA0"/>
    <w:rsid w:val="00261E03"/>
    <w:rsid w:val="0026256A"/>
    <w:rsid w:val="002635F2"/>
    <w:rsid w:val="00263EB9"/>
    <w:rsid w:val="002643FA"/>
    <w:rsid w:val="002650BD"/>
    <w:rsid w:val="00265477"/>
    <w:rsid w:val="00265701"/>
    <w:rsid w:val="00266478"/>
    <w:rsid w:val="002664F1"/>
    <w:rsid w:val="00266739"/>
    <w:rsid w:val="0026689F"/>
    <w:rsid w:val="002669F2"/>
    <w:rsid w:val="00266C28"/>
    <w:rsid w:val="00266E33"/>
    <w:rsid w:val="00267A00"/>
    <w:rsid w:val="00267B99"/>
    <w:rsid w:val="00267D8E"/>
    <w:rsid w:val="002704DF"/>
    <w:rsid w:val="0027273B"/>
    <w:rsid w:val="00272D1F"/>
    <w:rsid w:val="00273511"/>
    <w:rsid w:val="00273869"/>
    <w:rsid w:val="00273BBE"/>
    <w:rsid w:val="00273BFC"/>
    <w:rsid w:val="00273DFE"/>
    <w:rsid w:val="00273EDF"/>
    <w:rsid w:val="00274538"/>
    <w:rsid w:val="002745B3"/>
    <w:rsid w:val="0027548C"/>
    <w:rsid w:val="002754A7"/>
    <w:rsid w:val="00275E07"/>
    <w:rsid w:val="00276429"/>
    <w:rsid w:val="00276D2E"/>
    <w:rsid w:val="00276D86"/>
    <w:rsid w:val="00277719"/>
    <w:rsid w:val="00277FE0"/>
    <w:rsid w:val="00280482"/>
    <w:rsid w:val="00280D2C"/>
    <w:rsid w:val="00280E7A"/>
    <w:rsid w:val="00280EA8"/>
    <w:rsid w:val="002811AF"/>
    <w:rsid w:val="002811B2"/>
    <w:rsid w:val="00281788"/>
    <w:rsid w:val="00281A70"/>
    <w:rsid w:val="0028290D"/>
    <w:rsid w:val="0028410E"/>
    <w:rsid w:val="00284FD4"/>
    <w:rsid w:val="002850EB"/>
    <w:rsid w:val="002857E1"/>
    <w:rsid w:val="00285806"/>
    <w:rsid w:val="00285916"/>
    <w:rsid w:val="00285BAA"/>
    <w:rsid w:val="00285C4F"/>
    <w:rsid w:val="00286549"/>
    <w:rsid w:val="00286E7C"/>
    <w:rsid w:val="00287752"/>
    <w:rsid w:val="00287A2A"/>
    <w:rsid w:val="00287BD6"/>
    <w:rsid w:val="002900FC"/>
    <w:rsid w:val="00291178"/>
    <w:rsid w:val="002912FB"/>
    <w:rsid w:val="00291861"/>
    <w:rsid w:val="00291D83"/>
    <w:rsid w:val="0029319D"/>
    <w:rsid w:val="00293580"/>
    <w:rsid w:val="00293E95"/>
    <w:rsid w:val="00294051"/>
    <w:rsid w:val="002948C9"/>
    <w:rsid w:val="00294D35"/>
    <w:rsid w:val="002968D7"/>
    <w:rsid w:val="00297BBD"/>
    <w:rsid w:val="00297E01"/>
    <w:rsid w:val="00297F24"/>
    <w:rsid w:val="00297F25"/>
    <w:rsid w:val="002A0077"/>
    <w:rsid w:val="002A00D6"/>
    <w:rsid w:val="002A0A84"/>
    <w:rsid w:val="002A0FF6"/>
    <w:rsid w:val="002A1192"/>
    <w:rsid w:val="002A11C6"/>
    <w:rsid w:val="002A2CBE"/>
    <w:rsid w:val="002A2D51"/>
    <w:rsid w:val="002A3329"/>
    <w:rsid w:val="002A3487"/>
    <w:rsid w:val="002A3E2F"/>
    <w:rsid w:val="002A4CF9"/>
    <w:rsid w:val="002A5403"/>
    <w:rsid w:val="002A54D8"/>
    <w:rsid w:val="002A59D4"/>
    <w:rsid w:val="002A5C4C"/>
    <w:rsid w:val="002A5CFF"/>
    <w:rsid w:val="002A5EB2"/>
    <w:rsid w:val="002A5FE2"/>
    <w:rsid w:val="002A5FE8"/>
    <w:rsid w:val="002A65AC"/>
    <w:rsid w:val="002A7412"/>
    <w:rsid w:val="002A7C42"/>
    <w:rsid w:val="002B06A7"/>
    <w:rsid w:val="002B087B"/>
    <w:rsid w:val="002B2288"/>
    <w:rsid w:val="002B23DC"/>
    <w:rsid w:val="002B2817"/>
    <w:rsid w:val="002B2C36"/>
    <w:rsid w:val="002B3339"/>
    <w:rsid w:val="002B3343"/>
    <w:rsid w:val="002B3F28"/>
    <w:rsid w:val="002B412D"/>
    <w:rsid w:val="002B4609"/>
    <w:rsid w:val="002B472C"/>
    <w:rsid w:val="002B4A6A"/>
    <w:rsid w:val="002B51F9"/>
    <w:rsid w:val="002B5558"/>
    <w:rsid w:val="002B5B1F"/>
    <w:rsid w:val="002B625E"/>
    <w:rsid w:val="002B6374"/>
    <w:rsid w:val="002B67E0"/>
    <w:rsid w:val="002B79CC"/>
    <w:rsid w:val="002C0305"/>
    <w:rsid w:val="002C03B0"/>
    <w:rsid w:val="002C04CA"/>
    <w:rsid w:val="002C1925"/>
    <w:rsid w:val="002C4E99"/>
    <w:rsid w:val="002C4FF1"/>
    <w:rsid w:val="002C556A"/>
    <w:rsid w:val="002C571E"/>
    <w:rsid w:val="002C58A7"/>
    <w:rsid w:val="002C5AC7"/>
    <w:rsid w:val="002C64E9"/>
    <w:rsid w:val="002C6979"/>
    <w:rsid w:val="002C6F8C"/>
    <w:rsid w:val="002C7788"/>
    <w:rsid w:val="002C7FA0"/>
    <w:rsid w:val="002D058F"/>
    <w:rsid w:val="002D260E"/>
    <w:rsid w:val="002D26CA"/>
    <w:rsid w:val="002D2ECA"/>
    <w:rsid w:val="002D3090"/>
    <w:rsid w:val="002D30EB"/>
    <w:rsid w:val="002D345A"/>
    <w:rsid w:val="002D42E1"/>
    <w:rsid w:val="002D4C5A"/>
    <w:rsid w:val="002D5A73"/>
    <w:rsid w:val="002D66F9"/>
    <w:rsid w:val="002D6DEC"/>
    <w:rsid w:val="002D6EA8"/>
    <w:rsid w:val="002D7EF7"/>
    <w:rsid w:val="002D7FC0"/>
    <w:rsid w:val="002E0C7E"/>
    <w:rsid w:val="002E0E72"/>
    <w:rsid w:val="002E1961"/>
    <w:rsid w:val="002E1A0C"/>
    <w:rsid w:val="002E1E26"/>
    <w:rsid w:val="002E323A"/>
    <w:rsid w:val="002E34E8"/>
    <w:rsid w:val="002E3900"/>
    <w:rsid w:val="002E504D"/>
    <w:rsid w:val="002E5EB8"/>
    <w:rsid w:val="002E61AB"/>
    <w:rsid w:val="002E6ED8"/>
    <w:rsid w:val="002E72C5"/>
    <w:rsid w:val="002F08AD"/>
    <w:rsid w:val="002F156E"/>
    <w:rsid w:val="002F1620"/>
    <w:rsid w:val="002F1B5D"/>
    <w:rsid w:val="002F2195"/>
    <w:rsid w:val="002F2BF4"/>
    <w:rsid w:val="002F3AFF"/>
    <w:rsid w:val="002F3E51"/>
    <w:rsid w:val="002F3E62"/>
    <w:rsid w:val="002F467E"/>
    <w:rsid w:val="002F46D3"/>
    <w:rsid w:val="002F4BCA"/>
    <w:rsid w:val="002F533E"/>
    <w:rsid w:val="002F6728"/>
    <w:rsid w:val="002F6CDE"/>
    <w:rsid w:val="002F7436"/>
    <w:rsid w:val="002F74BC"/>
    <w:rsid w:val="0030018E"/>
    <w:rsid w:val="003012C1"/>
    <w:rsid w:val="00301795"/>
    <w:rsid w:val="00301B21"/>
    <w:rsid w:val="003028EE"/>
    <w:rsid w:val="00302D6B"/>
    <w:rsid w:val="00302DC1"/>
    <w:rsid w:val="00303974"/>
    <w:rsid w:val="00303A51"/>
    <w:rsid w:val="00304054"/>
    <w:rsid w:val="003053C3"/>
    <w:rsid w:val="003065CC"/>
    <w:rsid w:val="00307574"/>
    <w:rsid w:val="0030758E"/>
    <w:rsid w:val="00307D68"/>
    <w:rsid w:val="00310632"/>
    <w:rsid w:val="00310760"/>
    <w:rsid w:val="00310E86"/>
    <w:rsid w:val="00311202"/>
    <w:rsid w:val="00311378"/>
    <w:rsid w:val="00311B88"/>
    <w:rsid w:val="00311C37"/>
    <w:rsid w:val="00311D07"/>
    <w:rsid w:val="00311E89"/>
    <w:rsid w:val="00312D01"/>
    <w:rsid w:val="00313038"/>
    <w:rsid w:val="0031350C"/>
    <w:rsid w:val="00313772"/>
    <w:rsid w:val="003137CD"/>
    <w:rsid w:val="00313AB2"/>
    <w:rsid w:val="0031404B"/>
    <w:rsid w:val="00314CF7"/>
    <w:rsid w:val="00315635"/>
    <w:rsid w:val="00316509"/>
    <w:rsid w:val="0031678C"/>
    <w:rsid w:val="00316D65"/>
    <w:rsid w:val="00317A53"/>
    <w:rsid w:val="00317B9C"/>
    <w:rsid w:val="00320197"/>
    <w:rsid w:val="0032021A"/>
    <w:rsid w:val="003205AC"/>
    <w:rsid w:val="00320832"/>
    <w:rsid w:val="00320894"/>
    <w:rsid w:val="003213E2"/>
    <w:rsid w:val="00322158"/>
    <w:rsid w:val="003221A6"/>
    <w:rsid w:val="00322396"/>
    <w:rsid w:val="00322550"/>
    <w:rsid w:val="0032454F"/>
    <w:rsid w:val="00324ADD"/>
    <w:rsid w:val="00324E6D"/>
    <w:rsid w:val="00324FBE"/>
    <w:rsid w:val="0032646E"/>
    <w:rsid w:val="00326859"/>
    <w:rsid w:val="0032739A"/>
    <w:rsid w:val="00330929"/>
    <w:rsid w:val="0033190C"/>
    <w:rsid w:val="0033192F"/>
    <w:rsid w:val="00331A7C"/>
    <w:rsid w:val="00331F0E"/>
    <w:rsid w:val="003332B8"/>
    <w:rsid w:val="003338CB"/>
    <w:rsid w:val="003357A8"/>
    <w:rsid w:val="00336453"/>
    <w:rsid w:val="00336572"/>
    <w:rsid w:val="003365EB"/>
    <w:rsid w:val="003401D7"/>
    <w:rsid w:val="00340BF8"/>
    <w:rsid w:val="0034179B"/>
    <w:rsid w:val="00341E5B"/>
    <w:rsid w:val="00342131"/>
    <w:rsid w:val="0034223B"/>
    <w:rsid w:val="00342991"/>
    <w:rsid w:val="003430C8"/>
    <w:rsid w:val="00343112"/>
    <w:rsid w:val="00343B9B"/>
    <w:rsid w:val="00344277"/>
    <w:rsid w:val="0034525C"/>
    <w:rsid w:val="00346DBE"/>
    <w:rsid w:val="00347D45"/>
    <w:rsid w:val="00347D8E"/>
    <w:rsid w:val="00351646"/>
    <w:rsid w:val="003517BB"/>
    <w:rsid w:val="003533F9"/>
    <w:rsid w:val="00353875"/>
    <w:rsid w:val="00355C50"/>
    <w:rsid w:val="003568FF"/>
    <w:rsid w:val="00356CEF"/>
    <w:rsid w:val="003573B2"/>
    <w:rsid w:val="003576D0"/>
    <w:rsid w:val="00357734"/>
    <w:rsid w:val="003578DB"/>
    <w:rsid w:val="00360710"/>
    <w:rsid w:val="0036115B"/>
    <w:rsid w:val="00361CC6"/>
    <w:rsid w:val="00362061"/>
    <w:rsid w:val="00362E4F"/>
    <w:rsid w:val="003632E6"/>
    <w:rsid w:val="00363771"/>
    <w:rsid w:val="00363957"/>
    <w:rsid w:val="00363998"/>
    <w:rsid w:val="00364105"/>
    <w:rsid w:val="003642F1"/>
    <w:rsid w:val="003644C4"/>
    <w:rsid w:val="00364A08"/>
    <w:rsid w:val="0036532F"/>
    <w:rsid w:val="003656FC"/>
    <w:rsid w:val="00365824"/>
    <w:rsid w:val="00365AA1"/>
    <w:rsid w:val="00365ABF"/>
    <w:rsid w:val="00365FB1"/>
    <w:rsid w:val="00366D8C"/>
    <w:rsid w:val="00366EF3"/>
    <w:rsid w:val="003676F8"/>
    <w:rsid w:val="00370EE3"/>
    <w:rsid w:val="003712F5"/>
    <w:rsid w:val="00371BC1"/>
    <w:rsid w:val="00372109"/>
    <w:rsid w:val="00372319"/>
    <w:rsid w:val="003728BF"/>
    <w:rsid w:val="003730C8"/>
    <w:rsid w:val="0037403F"/>
    <w:rsid w:val="003745AF"/>
    <w:rsid w:val="0037581F"/>
    <w:rsid w:val="00375DE2"/>
    <w:rsid w:val="00376931"/>
    <w:rsid w:val="00376CA2"/>
    <w:rsid w:val="003778D3"/>
    <w:rsid w:val="003803A9"/>
    <w:rsid w:val="00380532"/>
    <w:rsid w:val="003806C0"/>
    <w:rsid w:val="00380920"/>
    <w:rsid w:val="00381738"/>
    <w:rsid w:val="00381D2F"/>
    <w:rsid w:val="00381F0D"/>
    <w:rsid w:val="00383786"/>
    <w:rsid w:val="00384E2B"/>
    <w:rsid w:val="00385324"/>
    <w:rsid w:val="003854E7"/>
    <w:rsid w:val="003855BA"/>
    <w:rsid w:val="00386213"/>
    <w:rsid w:val="00386569"/>
    <w:rsid w:val="0038736E"/>
    <w:rsid w:val="00387390"/>
    <w:rsid w:val="00387C11"/>
    <w:rsid w:val="00390064"/>
    <w:rsid w:val="00392399"/>
    <w:rsid w:val="00393E0B"/>
    <w:rsid w:val="0039455F"/>
    <w:rsid w:val="00395C69"/>
    <w:rsid w:val="00395D52"/>
    <w:rsid w:val="00396807"/>
    <w:rsid w:val="00396FF1"/>
    <w:rsid w:val="003A0020"/>
    <w:rsid w:val="003A0813"/>
    <w:rsid w:val="003A1FB4"/>
    <w:rsid w:val="003A3351"/>
    <w:rsid w:val="003A53DC"/>
    <w:rsid w:val="003A5AB4"/>
    <w:rsid w:val="003A64E1"/>
    <w:rsid w:val="003A66E4"/>
    <w:rsid w:val="003A6A5E"/>
    <w:rsid w:val="003A6B0B"/>
    <w:rsid w:val="003A7578"/>
    <w:rsid w:val="003A7580"/>
    <w:rsid w:val="003A78E5"/>
    <w:rsid w:val="003A7BCC"/>
    <w:rsid w:val="003B0093"/>
    <w:rsid w:val="003B02B9"/>
    <w:rsid w:val="003B03C2"/>
    <w:rsid w:val="003B08F4"/>
    <w:rsid w:val="003B0AEB"/>
    <w:rsid w:val="003B266F"/>
    <w:rsid w:val="003B2BFC"/>
    <w:rsid w:val="003B43E2"/>
    <w:rsid w:val="003B4A47"/>
    <w:rsid w:val="003B516A"/>
    <w:rsid w:val="003B558A"/>
    <w:rsid w:val="003B561F"/>
    <w:rsid w:val="003B64EE"/>
    <w:rsid w:val="003B70EE"/>
    <w:rsid w:val="003B74FB"/>
    <w:rsid w:val="003B761D"/>
    <w:rsid w:val="003C0057"/>
    <w:rsid w:val="003C0405"/>
    <w:rsid w:val="003C129E"/>
    <w:rsid w:val="003C1602"/>
    <w:rsid w:val="003C21B8"/>
    <w:rsid w:val="003C229A"/>
    <w:rsid w:val="003C2A74"/>
    <w:rsid w:val="003C2F02"/>
    <w:rsid w:val="003C404F"/>
    <w:rsid w:val="003C41D3"/>
    <w:rsid w:val="003C4864"/>
    <w:rsid w:val="003C5609"/>
    <w:rsid w:val="003C6A02"/>
    <w:rsid w:val="003C6D0E"/>
    <w:rsid w:val="003C7231"/>
    <w:rsid w:val="003C77C2"/>
    <w:rsid w:val="003C7D2D"/>
    <w:rsid w:val="003D006D"/>
    <w:rsid w:val="003D13A3"/>
    <w:rsid w:val="003D147D"/>
    <w:rsid w:val="003D19B8"/>
    <w:rsid w:val="003D1D7D"/>
    <w:rsid w:val="003D1F18"/>
    <w:rsid w:val="003D386C"/>
    <w:rsid w:val="003D489B"/>
    <w:rsid w:val="003D48E5"/>
    <w:rsid w:val="003D498A"/>
    <w:rsid w:val="003D5C62"/>
    <w:rsid w:val="003D62AE"/>
    <w:rsid w:val="003D6BC6"/>
    <w:rsid w:val="003D6EBC"/>
    <w:rsid w:val="003E04DE"/>
    <w:rsid w:val="003E07EC"/>
    <w:rsid w:val="003E0E3B"/>
    <w:rsid w:val="003E1D78"/>
    <w:rsid w:val="003E1FC4"/>
    <w:rsid w:val="003E25C8"/>
    <w:rsid w:val="003E3AC0"/>
    <w:rsid w:val="003E3B81"/>
    <w:rsid w:val="003E3BD9"/>
    <w:rsid w:val="003E3BDE"/>
    <w:rsid w:val="003E3CD7"/>
    <w:rsid w:val="003E50C2"/>
    <w:rsid w:val="003E5100"/>
    <w:rsid w:val="003E563B"/>
    <w:rsid w:val="003E570C"/>
    <w:rsid w:val="003E627A"/>
    <w:rsid w:val="003E6D56"/>
    <w:rsid w:val="003E6EF1"/>
    <w:rsid w:val="003F0071"/>
    <w:rsid w:val="003F0905"/>
    <w:rsid w:val="003F0AF4"/>
    <w:rsid w:val="003F1BEF"/>
    <w:rsid w:val="003F2101"/>
    <w:rsid w:val="003F2826"/>
    <w:rsid w:val="003F335F"/>
    <w:rsid w:val="003F376A"/>
    <w:rsid w:val="003F3B37"/>
    <w:rsid w:val="003F4F0B"/>
    <w:rsid w:val="003F5845"/>
    <w:rsid w:val="003F5EB6"/>
    <w:rsid w:val="003F6D7A"/>
    <w:rsid w:val="003F711B"/>
    <w:rsid w:val="003F7791"/>
    <w:rsid w:val="003F77C1"/>
    <w:rsid w:val="003F7EDA"/>
    <w:rsid w:val="00400214"/>
    <w:rsid w:val="0040055E"/>
    <w:rsid w:val="00400AA7"/>
    <w:rsid w:val="004018BE"/>
    <w:rsid w:val="00402CD2"/>
    <w:rsid w:val="004030E3"/>
    <w:rsid w:val="00403390"/>
    <w:rsid w:val="00403A05"/>
    <w:rsid w:val="00403C88"/>
    <w:rsid w:val="00403E16"/>
    <w:rsid w:val="00404594"/>
    <w:rsid w:val="004048DE"/>
    <w:rsid w:val="004048E3"/>
    <w:rsid w:val="00404EE6"/>
    <w:rsid w:val="00405205"/>
    <w:rsid w:val="0040544D"/>
    <w:rsid w:val="00405599"/>
    <w:rsid w:val="00405D76"/>
    <w:rsid w:val="004063BD"/>
    <w:rsid w:val="004076EA"/>
    <w:rsid w:val="00407D44"/>
    <w:rsid w:val="00410C4F"/>
    <w:rsid w:val="00410F0D"/>
    <w:rsid w:val="004114A1"/>
    <w:rsid w:val="00412439"/>
    <w:rsid w:val="004126EC"/>
    <w:rsid w:val="0041292F"/>
    <w:rsid w:val="00413046"/>
    <w:rsid w:val="00413251"/>
    <w:rsid w:val="004133C4"/>
    <w:rsid w:val="00413746"/>
    <w:rsid w:val="00413D2A"/>
    <w:rsid w:val="0041416B"/>
    <w:rsid w:val="004144C9"/>
    <w:rsid w:val="00414C02"/>
    <w:rsid w:val="00414C86"/>
    <w:rsid w:val="004150DF"/>
    <w:rsid w:val="00415BD3"/>
    <w:rsid w:val="00415C37"/>
    <w:rsid w:val="004162AC"/>
    <w:rsid w:val="00416401"/>
    <w:rsid w:val="004168E3"/>
    <w:rsid w:val="00416C2D"/>
    <w:rsid w:val="00416C8A"/>
    <w:rsid w:val="0041725B"/>
    <w:rsid w:val="00417417"/>
    <w:rsid w:val="00417758"/>
    <w:rsid w:val="0042049F"/>
    <w:rsid w:val="00421197"/>
    <w:rsid w:val="00421293"/>
    <w:rsid w:val="004214E5"/>
    <w:rsid w:val="00421907"/>
    <w:rsid w:val="004234AB"/>
    <w:rsid w:val="00424568"/>
    <w:rsid w:val="00427252"/>
    <w:rsid w:val="00430A9B"/>
    <w:rsid w:val="00431211"/>
    <w:rsid w:val="00431444"/>
    <w:rsid w:val="00431635"/>
    <w:rsid w:val="00431A5C"/>
    <w:rsid w:val="00431FE2"/>
    <w:rsid w:val="0043219B"/>
    <w:rsid w:val="00432474"/>
    <w:rsid w:val="0043277C"/>
    <w:rsid w:val="004338DB"/>
    <w:rsid w:val="00434C3A"/>
    <w:rsid w:val="00435554"/>
    <w:rsid w:val="004357B3"/>
    <w:rsid w:val="00435D50"/>
    <w:rsid w:val="00436513"/>
    <w:rsid w:val="0043656C"/>
    <w:rsid w:val="00436B8B"/>
    <w:rsid w:val="00437195"/>
    <w:rsid w:val="0043742C"/>
    <w:rsid w:val="00437460"/>
    <w:rsid w:val="00437A82"/>
    <w:rsid w:val="00437B3A"/>
    <w:rsid w:val="00437C29"/>
    <w:rsid w:val="00437CCB"/>
    <w:rsid w:val="004403B9"/>
    <w:rsid w:val="0044089D"/>
    <w:rsid w:val="00440B6C"/>
    <w:rsid w:val="00441B6B"/>
    <w:rsid w:val="00442012"/>
    <w:rsid w:val="00442707"/>
    <w:rsid w:val="0044274F"/>
    <w:rsid w:val="004427DE"/>
    <w:rsid w:val="00442A54"/>
    <w:rsid w:val="00442B75"/>
    <w:rsid w:val="00442D26"/>
    <w:rsid w:val="00443631"/>
    <w:rsid w:val="00443A6D"/>
    <w:rsid w:val="00443E2C"/>
    <w:rsid w:val="00444849"/>
    <w:rsid w:val="00444EEA"/>
    <w:rsid w:val="00445457"/>
    <w:rsid w:val="0044564F"/>
    <w:rsid w:val="004459EF"/>
    <w:rsid w:val="00445B20"/>
    <w:rsid w:val="00445C01"/>
    <w:rsid w:val="00445FB1"/>
    <w:rsid w:val="00446023"/>
    <w:rsid w:val="00446572"/>
    <w:rsid w:val="004465BA"/>
    <w:rsid w:val="0044664B"/>
    <w:rsid w:val="0044744B"/>
    <w:rsid w:val="004475B0"/>
    <w:rsid w:val="00447B57"/>
    <w:rsid w:val="004501BA"/>
    <w:rsid w:val="004503EE"/>
    <w:rsid w:val="00450570"/>
    <w:rsid w:val="00450807"/>
    <w:rsid w:val="004510C9"/>
    <w:rsid w:val="00451907"/>
    <w:rsid w:val="0045193C"/>
    <w:rsid w:val="00452095"/>
    <w:rsid w:val="0045274B"/>
    <w:rsid w:val="00452877"/>
    <w:rsid w:val="004533D7"/>
    <w:rsid w:val="0045354A"/>
    <w:rsid w:val="0045381D"/>
    <w:rsid w:val="004538B4"/>
    <w:rsid w:val="00454DAE"/>
    <w:rsid w:val="00455C04"/>
    <w:rsid w:val="00455C39"/>
    <w:rsid w:val="004561D7"/>
    <w:rsid w:val="0045689A"/>
    <w:rsid w:val="00456CA5"/>
    <w:rsid w:val="00456FFC"/>
    <w:rsid w:val="00457C56"/>
    <w:rsid w:val="00460307"/>
    <w:rsid w:val="00460633"/>
    <w:rsid w:val="00460C50"/>
    <w:rsid w:val="00461029"/>
    <w:rsid w:val="00461639"/>
    <w:rsid w:val="004618C7"/>
    <w:rsid w:val="0046196D"/>
    <w:rsid w:val="004625E7"/>
    <w:rsid w:val="00462660"/>
    <w:rsid w:val="00462EB7"/>
    <w:rsid w:val="004634CC"/>
    <w:rsid w:val="0046462F"/>
    <w:rsid w:val="00464947"/>
    <w:rsid w:val="00465879"/>
    <w:rsid w:val="004659C1"/>
    <w:rsid w:val="00465A63"/>
    <w:rsid w:val="004666BC"/>
    <w:rsid w:val="004675A0"/>
    <w:rsid w:val="004677C2"/>
    <w:rsid w:val="0047089D"/>
    <w:rsid w:val="00470CA2"/>
    <w:rsid w:val="004716AD"/>
    <w:rsid w:val="00472530"/>
    <w:rsid w:val="00472D3B"/>
    <w:rsid w:val="00473532"/>
    <w:rsid w:val="00474251"/>
    <w:rsid w:val="00474C00"/>
    <w:rsid w:val="00474EEE"/>
    <w:rsid w:val="00474F74"/>
    <w:rsid w:val="00475C73"/>
    <w:rsid w:val="00476B98"/>
    <w:rsid w:val="004773C8"/>
    <w:rsid w:val="0047765B"/>
    <w:rsid w:val="004776E4"/>
    <w:rsid w:val="00477E8F"/>
    <w:rsid w:val="00480798"/>
    <w:rsid w:val="00481377"/>
    <w:rsid w:val="00482772"/>
    <w:rsid w:val="004828CE"/>
    <w:rsid w:val="00482AB4"/>
    <w:rsid w:val="0048313D"/>
    <w:rsid w:val="00483221"/>
    <w:rsid w:val="00483C2D"/>
    <w:rsid w:val="00484635"/>
    <w:rsid w:val="0048493B"/>
    <w:rsid w:val="00484B49"/>
    <w:rsid w:val="00484C17"/>
    <w:rsid w:val="00484CE7"/>
    <w:rsid w:val="0048584E"/>
    <w:rsid w:val="0048604C"/>
    <w:rsid w:val="0048708E"/>
    <w:rsid w:val="00487C72"/>
    <w:rsid w:val="004900E4"/>
    <w:rsid w:val="00490511"/>
    <w:rsid w:val="00491438"/>
    <w:rsid w:val="004917CF"/>
    <w:rsid w:val="00492494"/>
    <w:rsid w:val="004927DB"/>
    <w:rsid w:val="00493E5C"/>
    <w:rsid w:val="00494246"/>
    <w:rsid w:val="00494841"/>
    <w:rsid w:val="004952D4"/>
    <w:rsid w:val="00495F97"/>
    <w:rsid w:val="0049737E"/>
    <w:rsid w:val="00497A02"/>
    <w:rsid w:val="004A02D6"/>
    <w:rsid w:val="004A1864"/>
    <w:rsid w:val="004A1C2B"/>
    <w:rsid w:val="004A1DC5"/>
    <w:rsid w:val="004A3082"/>
    <w:rsid w:val="004A4041"/>
    <w:rsid w:val="004A42DE"/>
    <w:rsid w:val="004A455D"/>
    <w:rsid w:val="004A4D90"/>
    <w:rsid w:val="004A54A2"/>
    <w:rsid w:val="004A6688"/>
    <w:rsid w:val="004A67A0"/>
    <w:rsid w:val="004A6E8C"/>
    <w:rsid w:val="004A7D9C"/>
    <w:rsid w:val="004B029F"/>
    <w:rsid w:val="004B04EB"/>
    <w:rsid w:val="004B04F7"/>
    <w:rsid w:val="004B068B"/>
    <w:rsid w:val="004B07A8"/>
    <w:rsid w:val="004B0E29"/>
    <w:rsid w:val="004B0F33"/>
    <w:rsid w:val="004B1739"/>
    <w:rsid w:val="004B21D4"/>
    <w:rsid w:val="004B249B"/>
    <w:rsid w:val="004B2C13"/>
    <w:rsid w:val="004B34AC"/>
    <w:rsid w:val="004B3A20"/>
    <w:rsid w:val="004B4471"/>
    <w:rsid w:val="004B556C"/>
    <w:rsid w:val="004B5955"/>
    <w:rsid w:val="004B5B90"/>
    <w:rsid w:val="004B6261"/>
    <w:rsid w:val="004C04BB"/>
    <w:rsid w:val="004C09B5"/>
    <w:rsid w:val="004C0F35"/>
    <w:rsid w:val="004C1227"/>
    <w:rsid w:val="004C20F3"/>
    <w:rsid w:val="004C2782"/>
    <w:rsid w:val="004C361C"/>
    <w:rsid w:val="004C3C5F"/>
    <w:rsid w:val="004C4243"/>
    <w:rsid w:val="004C4475"/>
    <w:rsid w:val="004C484F"/>
    <w:rsid w:val="004C5C14"/>
    <w:rsid w:val="004C5C4C"/>
    <w:rsid w:val="004C5C58"/>
    <w:rsid w:val="004C6483"/>
    <w:rsid w:val="004C68FD"/>
    <w:rsid w:val="004C7A19"/>
    <w:rsid w:val="004D051F"/>
    <w:rsid w:val="004D10D0"/>
    <w:rsid w:val="004D278B"/>
    <w:rsid w:val="004D28ED"/>
    <w:rsid w:val="004D33EE"/>
    <w:rsid w:val="004D4258"/>
    <w:rsid w:val="004D4416"/>
    <w:rsid w:val="004D4479"/>
    <w:rsid w:val="004D76D4"/>
    <w:rsid w:val="004E1439"/>
    <w:rsid w:val="004E14F8"/>
    <w:rsid w:val="004E1CC4"/>
    <w:rsid w:val="004E1EC8"/>
    <w:rsid w:val="004E217E"/>
    <w:rsid w:val="004E30ED"/>
    <w:rsid w:val="004E35CF"/>
    <w:rsid w:val="004E4A3B"/>
    <w:rsid w:val="004E4CCA"/>
    <w:rsid w:val="004E4FA6"/>
    <w:rsid w:val="004E507F"/>
    <w:rsid w:val="004E5CAD"/>
    <w:rsid w:val="004E6BA4"/>
    <w:rsid w:val="004E727B"/>
    <w:rsid w:val="004E7CE1"/>
    <w:rsid w:val="004E7CFA"/>
    <w:rsid w:val="004E7D2A"/>
    <w:rsid w:val="004F048D"/>
    <w:rsid w:val="004F04CC"/>
    <w:rsid w:val="004F05D4"/>
    <w:rsid w:val="004F0896"/>
    <w:rsid w:val="004F130A"/>
    <w:rsid w:val="004F177D"/>
    <w:rsid w:val="004F1A7B"/>
    <w:rsid w:val="004F2146"/>
    <w:rsid w:val="004F2B73"/>
    <w:rsid w:val="004F333B"/>
    <w:rsid w:val="004F35A9"/>
    <w:rsid w:val="004F3F5C"/>
    <w:rsid w:val="004F4263"/>
    <w:rsid w:val="004F4CF6"/>
    <w:rsid w:val="004F5EAF"/>
    <w:rsid w:val="004F6A00"/>
    <w:rsid w:val="004F6E6C"/>
    <w:rsid w:val="0050015F"/>
    <w:rsid w:val="00500196"/>
    <w:rsid w:val="00500783"/>
    <w:rsid w:val="005008F9"/>
    <w:rsid w:val="00500D1B"/>
    <w:rsid w:val="00502759"/>
    <w:rsid w:val="0050313B"/>
    <w:rsid w:val="005031B5"/>
    <w:rsid w:val="00503CCE"/>
    <w:rsid w:val="0050454A"/>
    <w:rsid w:val="005052E2"/>
    <w:rsid w:val="00505D03"/>
    <w:rsid w:val="005063E8"/>
    <w:rsid w:val="00510529"/>
    <w:rsid w:val="00510CA3"/>
    <w:rsid w:val="00510F99"/>
    <w:rsid w:val="005111BD"/>
    <w:rsid w:val="0051177E"/>
    <w:rsid w:val="0051182A"/>
    <w:rsid w:val="00511EF7"/>
    <w:rsid w:val="00512366"/>
    <w:rsid w:val="00512B51"/>
    <w:rsid w:val="00513477"/>
    <w:rsid w:val="0051414B"/>
    <w:rsid w:val="00514F7E"/>
    <w:rsid w:val="0051534C"/>
    <w:rsid w:val="00515D6C"/>
    <w:rsid w:val="00515E76"/>
    <w:rsid w:val="005160D5"/>
    <w:rsid w:val="005163E1"/>
    <w:rsid w:val="00516698"/>
    <w:rsid w:val="0051672C"/>
    <w:rsid w:val="00517CEF"/>
    <w:rsid w:val="00520108"/>
    <w:rsid w:val="00520ABC"/>
    <w:rsid w:val="00520AD8"/>
    <w:rsid w:val="00521578"/>
    <w:rsid w:val="00522C7D"/>
    <w:rsid w:val="0052335A"/>
    <w:rsid w:val="00524059"/>
    <w:rsid w:val="00525221"/>
    <w:rsid w:val="00525B31"/>
    <w:rsid w:val="00525B47"/>
    <w:rsid w:val="005279E9"/>
    <w:rsid w:val="00527F8E"/>
    <w:rsid w:val="005314E4"/>
    <w:rsid w:val="00531868"/>
    <w:rsid w:val="0053200A"/>
    <w:rsid w:val="0053234D"/>
    <w:rsid w:val="00533189"/>
    <w:rsid w:val="00533BEC"/>
    <w:rsid w:val="00533CD7"/>
    <w:rsid w:val="005340C7"/>
    <w:rsid w:val="005347DE"/>
    <w:rsid w:val="005347E0"/>
    <w:rsid w:val="005350EE"/>
    <w:rsid w:val="005354F4"/>
    <w:rsid w:val="00535CEF"/>
    <w:rsid w:val="00535D0F"/>
    <w:rsid w:val="00535DE0"/>
    <w:rsid w:val="00536973"/>
    <w:rsid w:val="00540228"/>
    <w:rsid w:val="00541421"/>
    <w:rsid w:val="005417ED"/>
    <w:rsid w:val="00541C46"/>
    <w:rsid w:val="00542BC9"/>
    <w:rsid w:val="00543246"/>
    <w:rsid w:val="0054390A"/>
    <w:rsid w:val="00543A54"/>
    <w:rsid w:val="00544581"/>
    <w:rsid w:val="00544876"/>
    <w:rsid w:val="005451FE"/>
    <w:rsid w:val="00545298"/>
    <w:rsid w:val="00545796"/>
    <w:rsid w:val="00547206"/>
    <w:rsid w:val="00547928"/>
    <w:rsid w:val="005479C3"/>
    <w:rsid w:val="00547FC5"/>
    <w:rsid w:val="00550805"/>
    <w:rsid w:val="00550E77"/>
    <w:rsid w:val="00551805"/>
    <w:rsid w:val="0055258D"/>
    <w:rsid w:val="00552A50"/>
    <w:rsid w:val="005539F3"/>
    <w:rsid w:val="00554291"/>
    <w:rsid w:val="00554CCC"/>
    <w:rsid w:val="00555C74"/>
    <w:rsid w:val="00556D2B"/>
    <w:rsid w:val="00560139"/>
    <w:rsid w:val="00560AE4"/>
    <w:rsid w:val="00560D19"/>
    <w:rsid w:val="005611C2"/>
    <w:rsid w:val="0056211B"/>
    <w:rsid w:val="005622EC"/>
    <w:rsid w:val="00562983"/>
    <w:rsid w:val="00562B96"/>
    <w:rsid w:val="00562EF7"/>
    <w:rsid w:val="00563618"/>
    <w:rsid w:val="005636DE"/>
    <w:rsid w:val="00563ADC"/>
    <w:rsid w:val="00563E22"/>
    <w:rsid w:val="005647CC"/>
    <w:rsid w:val="005653B0"/>
    <w:rsid w:val="005659B7"/>
    <w:rsid w:val="00565DBB"/>
    <w:rsid w:val="00565F42"/>
    <w:rsid w:val="00565F90"/>
    <w:rsid w:val="005669E5"/>
    <w:rsid w:val="00567D94"/>
    <w:rsid w:val="00570081"/>
    <w:rsid w:val="0057081B"/>
    <w:rsid w:val="00570A50"/>
    <w:rsid w:val="00570C20"/>
    <w:rsid w:val="00571BD5"/>
    <w:rsid w:val="005722BE"/>
    <w:rsid w:val="005728FD"/>
    <w:rsid w:val="00573238"/>
    <w:rsid w:val="00573823"/>
    <w:rsid w:val="00573FE6"/>
    <w:rsid w:val="005743AE"/>
    <w:rsid w:val="005744F3"/>
    <w:rsid w:val="00574D71"/>
    <w:rsid w:val="00575AE1"/>
    <w:rsid w:val="00576E92"/>
    <w:rsid w:val="0057739F"/>
    <w:rsid w:val="005778F7"/>
    <w:rsid w:val="005805C2"/>
    <w:rsid w:val="0058110F"/>
    <w:rsid w:val="005816BF"/>
    <w:rsid w:val="00581847"/>
    <w:rsid w:val="00581B64"/>
    <w:rsid w:val="00582135"/>
    <w:rsid w:val="005823A5"/>
    <w:rsid w:val="00582539"/>
    <w:rsid w:val="00582AE6"/>
    <w:rsid w:val="00583C6F"/>
    <w:rsid w:val="00583DA9"/>
    <w:rsid w:val="00585D17"/>
    <w:rsid w:val="00585E12"/>
    <w:rsid w:val="00585E4F"/>
    <w:rsid w:val="00586626"/>
    <w:rsid w:val="00586CD4"/>
    <w:rsid w:val="00586EC6"/>
    <w:rsid w:val="00587DAC"/>
    <w:rsid w:val="005908F6"/>
    <w:rsid w:val="00590F98"/>
    <w:rsid w:val="0059166B"/>
    <w:rsid w:val="00591E50"/>
    <w:rsid w:val="005920EC"/>
    <w:rsid w:val="0059244D"/>
    <w:rsid w:val="00592AED"/>
    <w:rsid w:val="00595690"/>
    <w:rsid w:val="00596A4B"/>
    <w:rsid w:val="00596AF8"/>
    <w:rsid w:val="005973B3"/>
    <w:rsid w:val="00597BD4"/>
    <w:rsid w:val="005A0420"/>
    <w:rsid w:val="005A0D35"/>
    <w:rsid w:val="005A0DB9"/>
    <w:rsid w:val="005A0F85"/>
    <w:rsid w:val="005A1904"/>
    <w:rsid w:val="005A2765"/>
    <w:rsid w:val="005A297F"/>
    <w:rsid w:val="005A35F6"/>
    <w:rsid w:val="005A41E4"/>
    <w:rsid w:val="005A479D"/>
    <w:rsid w:val="005A4C59"/>
    <w:rsid w:val="005A4F3D"/>
    <w:rsid w:val="005A5B7A"/>
    <w:rsid w:val="005A5CC4"/>
    <w:rsid w:val="005A6435"/>
    <w:rsid w:val="005A68D9"/>
    <w:rsid w:val="005A7345"/>
    <w:rsid w:val="005B0005"/>
    <w:rsid w:val="005B0ED8"/>
    <w:rsid w:val="005B3F48"/>
    <w:rsid w:val="005B3FB9"/>
    <w:rsid w:val="005B3FE6"/>
    <w:rsid w:val="005B4848"/>
    <w:rsid w:val="005B4862"/>
    <w:rsid w:val="005B516D"/>
    <w:rsid w:val="005B51C2"/>
    <w:rsid w:val="005B55EB"/>
    <w:rsid w:val="005B6404"/>
    <w:rsid w:val="005B6631"/>
    <w:rsid w:val="005B6E5B"/>
    <w:rsid w:val="005B7DD8"/>
    <w:rsid w:val="005C0C87"/>
    <w:rsid w:val="005C0DD5"/>
    <w:rsid w:val="005C15BD"/>
    <w:rsid w:val="005C2066"/>
    <w:rsid w:val="005C20D8"/>
    <w:rsid w:val="005C32E6"/>
    <w:rsid w:val="005C3903"/>
    <w:rsid w:val="005C3FFE"/>
    <w:rsid w:val="005C45E1"/>
    <w:rsid w:val="005C4F02"/>
    <w:rsid w:val="005C4F04"/>
    <w:rsid w:val="005C5AD9"/>
    <w:rsid w:val="005C6BC4"/>
    <w:rsid w:val="005C6D43"/>
    <w:rsid w:val="005C6F5E"/>
    <w:rsid w:val="005C7FD8"/>
    <w:rsid w:val="005D0979"/>
    <w:rsid w:val="005D0B3F"/>
    <w:rsid w:val="005D35C5"/>
    <w:rsid w:val="005D5C0E"/>
    <w:rsid w:val="005D5C56"/>
    <w:rsid w:val="005D6109"/>
    <w:rsid w:val="005D68B0"/>
    <w:rsid w:val="005D71FF"/>
    <w:rsid w:val="005D748C"/>
    <w:rsid w:val="005D7807"/>
    <w:rsid w:val="005D7C73"/>
    <w:rsid w:val="005D7D6C"/>
    <w:rsid w:val="005E00C3"/>
    <w:rsid w:val="005E07BB"/>
    <w:rsid w:val="005E0993"/>
    <w:rsid w:val="005E0EBB"/>
    <w:rsid w:val="005E1528"/>
    <w:rsid w:val="005E1C11"/>
    <w:rsid w:val="005E1FF4"/>
    <w:rsid w:val="005E3DF8"/>
    <w:rsid w:val="005E4047"/>
    <w:rsid w:val="005E415F"/>
    <w:rsid w:val="005E425A"/>
    <w:rsid w:val="005E4778"/>
    <w:rsid w:val="005E4B10"/>
    <w:rsid w:val="005E4BBD"/>
    <w:rsid w:val="005E5020"/>
    <w:rsid w:val="005E5355"/>
    <w:rsid w:val="005E5616"/>
    <w:rsid w:val="005E5801"/>
    <w:rsid w:val="005E5F54"/>
    <w:rsid w:val="005E5FCA"/>
    <w:rsid w:val="005E6785"/>
    <w:rsid w:val="005E6F45"/>
    <w:rsid w:val="005E7795"/>
    <w:rsid w:val="005E7BB7"/>
    <w:rsid w:val="005F0D37"/>
    <w:rsid w:val="005F0FD2"/>
    <w:rsid w:val="005F1246"/>
    <w:rsid w:val="005F14D5"/>
    <w:rsid w:val="005F17A4"/>
    <w:rsid w:val="005F2550"/>
    <w:rsid w:val="005F2C51"/>
    <w:rsid w:val="005F393A"/>
    <w:rsid w:val="005F5133"/>
    <w:rsid w:val="005F5F7B"/>
    <w:rsid w:val="005F6231"/>
    <w:rsid w:val="005F62D3"/>
    <w:rsid w:val="005F6528"/>
    <w:rsid w:val="006005B3"/>
    <w:rsid w:val="006024F1"/>
    <w:rsid w:val="006031D4"/>
    <w:rsid w:val="00603D21"/>
    <w:rsid w:val="00604B8D"/>
    <w:rsid w:val="006050E2"/>
    <w:rsid w:val="0060572A"/>
    <w:rsid w:val="0060582E"/>
    <w:rsid w:val="00605FED"/>
    <w:rsid w:val="006070BD"/>
    <w:rsid w:val="00607181"/>
    <w:rsid w:val="00607406"/>
    <w:rsid w:val="006079C7"/>
    <w:rsid w:val="00607FB5"/>
    <w:rsid w:val="00610975"/>
    <w:rsid w:val="00611149"/>
    <w:rsid w:val="0061207B"/>
    <w:rsid w:val="006120D3"/>
    <w:rsid w:val="00612240"/>
    <w:rsid w:val="00614A4C"/>
    <w:rsid w:val="00614CED"/>
    <w:rsid w:val="00615700"/>
    <w:rsid w:val="006162A0"/>
    <w:rsid w:val="00616ACD"/>
    <w:rsid w:val="00616BD5"/>
    <w:rsid w:val="00617605"/>
    <w:rsid w:val="0061770B"/>
    <w:rsid w:val="00620077"/>
    <w:rsid w:val="00620BA4"/>
    <w:rsid w:val="00620D5C"/>
    <w:rsid w:val="00621D30"/>
    <w:rsid w:val="006227F7"/>
    <w:rsid w:val="006234D9"/>
    <w:rsid w:val="00623847"/>
    <w:rsid w:val="00623A03"/>
    <w:rsid w:val="0062458B"/>
    <w:rsid w:val="006256BC"/>
    <w:rsid w:val="00626104"/>
    <w:rsid w:val="00626B53"/>
    <w:rsid w:val="00626CD9"/>
    <w:rsid w:val="00626D6B"/>
    <w:rsid w:val="00626FC8"/>
    <w:rsid w:val="00627201"/>
    <w:rsid w:val="006278A1"/>
    <w:rsid w:val="00627D5C"/>
    <w:rsid w:val="0063072F"/>
    <w:rsid w:val="00630D5B"/>
    <w:rsid w:val="00631263"/>
    <w:rsid w:val="00631C32"/>
    <w:rsid w:val="00632147"/>
    <w:rsid w:val="006323AD"/>
    <w:rsid w:val="00632944"/>
    <w:rsid w:val="00633151"/>
    <w:rsid w:val="0063338C"/>
    <w:rsid w:val="00633D53"/>
    <w:rsid w:val="00634024"/>
    <w:rsid w:val="006346B1"/>
    <w:rsid w:val="0063497A"/>
    <w:rsid w:val="006352C6"/>
    <w:rsid w:val="006355E4"/>
    <w:rsid w:val="006361FF"/>
    <w:rsid w:val="006367F0"/>
    <w:rsid w:val="00637912"/>
    <w:rsid w:val="00637F10"/>
    <w:rsid w:val="0064016C"/>
    <w:rsid w:val="0064051C"/>
    <w:rsid w:val="00642115"/>
    <w:rsid w:val="006431C8"/>
    <w:rsid w:val="00643311"/>
    <w:rsid w:val="00643318"/>
    <w:rsid w:val="0064352A"/>
    <w:rsid w:val="006437BB"/>
    <w:rsid w:val="006437F7"/>
    <w:rsid w:val="00643B71"/>
    <w:rsid w:val="00643D23"/>
    <w:rsid w:val="00643E0D"/>
    <w:rsid w:val="0064478F"/>
    <w:rsid w:val="0064536C"/>
    <w:rsid w:val="006455AB"/>
    <w:rsid w:val="006455E1"/>
    <w:rsid w:val="00645646"/>
    <w:rsid w:val="00646544"/>
    <w:rsid w:val="00646A47"/>
    <w:rsid w:val="00646F87"/>
    <w:rsid w:val="00647032"/>
    <w:rsid w:val="006475CC"/>
    <w:rsid w:val="00647A51"/>
    <w:rsid w:val="0065028A"/>
    <w:rsid w:val="00650D12"/>
    <w:rsid w:val="00650DF2"/>
    <w:rsid w:val="00650E0B"/>
    <w:rsid w:val="00650E5E"/>
    <w:rsid w:val="00651096"/>
    <w:rsid w:val="00651505"/>
    <w:rsid w:val="0065208A"/>
    <w:rsid w:val="006520F4"/>
    <w:rsid w:val="006528CB"/>
    <w:rsid w:val="00652AF8"/>
    <w:rsid w:val="00652C89"/>
    <w:rsid w:val="00652E82"/>
    <w:rsid w:val="00653700"/>
    <w:rsid w:val="00653853"/>
    <w:rsid w:val="006539BB"/>
    <w:rsid w:val="00653CA4"/>
    <w:rsid w:val="00653E5F"/>
    <w:rsid w:val="00654EFA"/>
    <w:rsid w:val="00654F01"/>
    <w:rsid w:val="0065526F"/>
    <w:rsid w:val="0065529F"/>
    <w:rsid w:val="006559A6"/>
    <w:rsid w:val="00656022"/>
    <w:rsid w:val="00656614"/>
    <w:rsid w:val="006573D2"/>
    <w:rsid w:val="006573FB"/>
    <w:rsid w:val="00657BAB"/>
    <w:rsid w:val="00657E2D"/>
    <w:rsid w:val="00660B09"/>
    <w:rsid w:val="00661C6C"/>
    <w:rsid w:val="00661E3F"/>
    <w:rsid w:val="00662082"/>
    <w:rsid w:val="00662373"/>
    <w:rsid w:val="00663A4A"/>
    <w:rsid w:val="00663B97"/>
    <w:rsid w:val="00664206"/>
    <w:rsid w:val="00664340"/>
    <w:rsid w:val="0066473D"/>
    <w:rsid w:val="00665223"/>
    <w:rsid w:val="00665F14"/>
    <w:rsid w:val="0066648E"/>
    <w:rsid w:val="0066669A"/>
    <w:rsid w:val="00666FE2"/>
    <w:rsid w:val="00667D40"/>
    <w:rsid w:val="006700B4"/>
    <w:rsid w:val="00670468"/>
    <w:rsid w:val="006707FB"/>
    <w:rsid w:val="00670A63"/>
    <w:rsid w:val="00670F00"/>
    <w:rsid w:val="006714CC"/>
    <w:rsid w:val="006715EB"/>
    <w:rsid w:val="00671A5F"/>
    <w:rsid w:val="00671E3A"/>
    <w:rsid w:val="00672116"/>
    <w:rsid w:val="006721EB"/>
    <w:rsid w:val="00672449"/>
    <w:rsid w:val="006724AC"/>
    <w:rsid w:val="00672655"/>
    <w:rsid w:val="00672A4E"/>
    <w:rsid w:val="00673534"/>
    <w:rsid w:val="0067410B"/>
    <w:rsid w:val="00674137"/>
    <w:rsid w:val="006746FE"/>
    <w:rsid w:val="00674A0A"/>
    <w:rsid w:val="00675468"/>
    <w:rsid w:val="00675DB2"/>
    <w:rsid w:val="00676265"/>
    <w:rsid w:val="00676FB1"/>
    <w:rsid w:val="006775F1"/>
    <w:rsid w:val="00677837"/>
    <w:rsid w:val="00677F4E"/>
    <w:rsid w:val="0068013D"/>
    <w:rsid w:val="00680295"/>
    <w:rsid w:val="00680C4A"/>
    <w:rsid w:val="006814E1"/>
    <w:rsid w:val="00681792"/>
    <w:rsid w:val="006817D8"/>
    <w:rsid w:val="00681CCC"/>
    <w:rsid w:val="0068243A"/>
    <w:rsid w:val="00682E70"/>
    <w:rsid w:val="0068325F"/>
    <w:rsid w:val="00683309"/>
    <w:rsid w:val="00683986"/>
    <w:rsid w:val="00684C9C"/>
    <w:rsid w:val="006851B2"/>
    <w:rsid w:val="0068541B"/>
    <w:rsid w:val="0068553B"/>
    <w:rsid w:val="00687E02"/>
    <w:rsid w:val="00691331"/>
    <w:rsid w:val="00691579"/>
    <w:rsid w:val="006921C6"/>
    <w:rsid w:val="006922C1"/>
    <w:rsid w:val="00692517"/>
    <w:rsid w:val="006926F2"/>
    <w:rsid w:val="00692935"/>
    <w:rsid w:val="00693044"/>
    <w:rsid w:val="00693219"/>
    <w:rsid w:val="00693325"/>
    <w:rsid w:val="00693338"/>
    <w:rsid w:val="00693901"/>
    <w:rsid w:val="00693B11"/>
    <w:rsid w:val="00694369"/>
    <w:rsid w:val="0069446E"/>
    <w:rsid w:val="0069564E"/>
    <w:rsid w:val="00697141"/>
    <w:rsid w:val="0069786A"/>
    <w:rsid w:val="006A04A2"/>
    <w:rsid w:val="006A05EC"/>
    <w:rsid w:val="006A1055"/>
    <w:rsid w:val="006A1650"/>
    <w:rsid w:val="006A2C76"/>
    <w:rsid w:val="006A3169"/>
    <w:rsid w:val="006A34CF"/>
    <w:rsid w:val="006A3DBC"/>
    <w:rsid w:val="006A4069"/>
    <w:rsid w:val="006A7293"/>
    <w:rsid w:val="006A771A"/>
    <w:rsid w:val="006A78E5"/>
    <w:rsid w:val="006A7B79"/>
    <w:rsid w:val="006A7F3B"/>
    <w:rsid w:val="006A7F98"/>
    <w:rsid w:val="006B05AD"/>
    <w:rsid w:val="006B08BE"/>
    <w:rsid w:val="006B0B6C"/>
    <w:rsid w:val="006B24A0"/>
    <w:rsid w:val="006B2E1F"/>
    <w:rsid w:val="006B37C7"/>
    <w:rsid w:val="006B3D14"/>
    <w:rsid w:val="006B3E0C"/>
    <w:rsid w:val="006B4051"/>
    <w:rsid w:val="006B4287"/>
    <w:rsid w:val="006B5D2B"/>
    <w:rsid w:val="006B61FF"/>
    <w:rsid w:val="006B6D54"/>
    <w:rsid w:val="006B77A8"/>
    <w:rsid w:val="006C0376"/>
    <w:rsid w:val="006C03D8"/>
    <w:rsid w:val="006C0F92"/>
    <w:rsid w:val="006C10EE"/>
    <w:rsid w:val="006C142B"/>
    <w:rsid w:val="006C1488"/>
    <w:rsid w:val="006C1C11"/>
    <w:rsid w:val="006C1D14"/>
    <w:rsid w:val="006C20E2"/>
    <w:rsid w:val="006C2ACA"/>
    <w:rsid w:val="006C2B0C"/>
    <w:rsid w:val="006C2F8A"/>
    <w:rsid w:val="006C3323"/>
    <w:rsid w:val="006C40DD"/>
    <w:rsid w:val="006C5452"/>
    <w:rsid w:val="006C591E"/>
    <w:rsid w:val="006C709A"/>
    <w:rsid w:val="006D02A2"/>
    <w:rsid w:val="006D129F"/>
    <w:rsid w:val="006D1796"/>
    <w:rsid w:val="006D2B60"/>
    <w:rsid w:val="006D2B8C"/>
    <w:rsid w:val="006D2FA1"/>
    <w:rsid w:val="006D3760"/>
    <w:rsid w:val="006D395C"/>
    <w:rsid w:val="006D4372"/>
    <w:rsid w:val="006D43EB"/>
    <w:rsid w:val="006D5269"/>
    <w:rsid w:val="006D5E5C"/>
    <w:rsid w:val="006D61F3"/>
    <w:rsid w:val="006D6AB5"/>
    <w:rsid w:val="006D7D9C"/>
    <w:rsid w:val="006E0383"/>
    <w:rsid w:val="006E0F3F"/>
    <w:rsid w:val="006E0FDA"/>
    <w:rsid w:val="006E0FF7"/>
    <w:rsid w:val="006E1298"/>
    <w:rsid w:val="006E2120"/>
    <w:rsid w:val="006E26EF"/>
    <w:rsid w:val="006E295C"/>
    <w:rsid w:val="006E2CC8"/>
    <w:rsid w:val="006E2D65"/>
    <w:rsid w:val="006E32F7"/>
    <w:rsid w:val="006E3450"/>
    <w:rsid w:val="006E3A1F"/>
    <w:rsid w:val="006E3C9F"/>
    <w:rsid w:val="006E4330"/>
    <w:rsid w:val="006E5A42"/>
    <w:rsid w:val="006E6003"/>
    <w:rsid w:val="006E65F6"/>
    <w:rsid w:val="006E6AFC"/>
    <w:rsid w:val="006E7094"/>
    <w:rsid w:val="006E7999"/>
    <w:rsid w:val="006F1801"/>
    <w:rsid w:val="006F1820"/>
    <w:rsid w:val="006F2774"/>
    <w:rsid w:val="006F28E4"/>
    <w:rsid w:val="006F31AA"/>
    <w:rsid w:val="006F33D4"/>
    <w:rsid w:val="006F34D4"/>
    <w:rsid w:val="006F41FB"/>
    <w:rsid w:val="006F44DA"/>
    <w:rsid w:val="006F4A36"/>
    <w:rsid w:val="006F4F1F"/>
    <w:rsid w:val="006F63B5"/>
    <w:rsid w:val="006F63FA"/>
    <w:rsid w:val="006F6EA1"/>
    <w:rsid w:val="006F71C1"/>
    <w:rsid w:val="006F77CE"/>
    <w:rsid w:val="006F7DBE"/>
    <w:rsid w:val="006F7EF0"/>
    <w:rsid w:val="006F7FDB"/>
    <w:rsid w:val="00700978"/>
    <w:rsid w:val="00700D00"/>
    <w:rsid w:val="00701327"/>
    <w:rsid w:val="0070136D"/>
    <w:rsid w:val="0070169D"/>
    <w:rsid w:val="007017BB"/>
    <w:rsid w:val="007022EF"/>
    <w:rsid w:val="007024F5"/>
    <w:rsid w:val="00702656"/>
    <w:rsid w:val="00703612"/>
    <w:rsid w:val="0070381F"/>
    <w:rsid w:val="007038D8"/>
    <w:rsid w:val="00704EA6"/>
    <w:rsid w:val="00705186"/>
    <w:rsid w:val="007051E8"/>
    <w:rsid w:val="007059E4"/>
    <w:rsid w:val="0070602B"/>
    <w:rsid w:val="007065C2"/>
    <w:rsid w:val="00706AAF"/>
    <w:rsid w:val="00706CFC"/>
    <w:rsid w:val="0070748E"/>
    <w:rsid w:val="00707C1C"/>
    <w:rsid w:val="00707C23"/>
    <w:rsid w:val="00710810"/>
    <w:rsid w:val="00712BE1"/>
    <w:rsid w:val="00713B3C"/>
    <w:rsid w:val="00713CE5"/>
    <w:rsid w:val="00713D79"/>
    <w:rsid w:val="00713E2D"/>
    <w:rsid w:val="007140CA"/>
    <w:rsid w:val="00714738"/>
    <w:rsid w:val="007164F7"/>
    <w:rsid w:val="00716681"/>
    <w:rsid w:val="00716940"/>
    <w:rsid w:val="00716F43"/>
    <w:rsid w:val="00717083"/>
    <w:rsid w:val="00717391"/>
    <w:rsid w:val="00720915"/>
    <w:rsid w:val="007209DF"/>
    <w:rsid w:val="00720B8D"/>
    <w:rsid w:val="00720F99"/>
    <w:rsid w:val="00720F9A"/>
    <w:rsid w:val="007210AF"/>
    <w:rsid w:val="0072142B"/>
    <w:rsid w:val="007215FF"/>
    <w:rsid w:val="007219A0"/>
    <w:rsid w:val="00722886"/>
    <w:rsid w:val="007228BF"/>
    <w:rsid w:val="00723776"/>
    <w:rsid w:val="00723E10"/>
    <w:rsid w:val="007245E6"/>
    <w:rsid w:val="007248F5"/>
    <w:rsid w:val="00724AF5"/>
    <w:rsid w:val="00724CB8"/>
    <w:rsid w:val="007253DA"/>
    <w:rsid w:val="0072584B"/>
    <w:rsid w:val="00725D9D"/>
    <w:rsid w:val="00725FB1"/>
    <w:rsid w:val="007263FB"/>
    <w:rsid w:val="007270F6"/>
    <w:rsid w:val="0072741C"/>
    <w:rsid w:val="007274FF"/>
    <w:rsid w:val="00730588"/>
    <w:rsid w:val="00731AA8"/>
    <w:rsid w:val="0073328C"/>
    <w:rsid w:val="00733887"/>
    <w:rsid w:val="00733E4E"/>
    <w:rsid w:val="007344F7"/>
    <w:rsid w:val="00734B50"/>
    <w:rsid w:val="00735136"/>
    <w:rsid w:val="00735752"/>
    <w:rsid w:val="007367A9"/>
    <w:rsid w:val="00736BD2"/>
    <w:rsid w:val="0073728C"/>
    <w:rsid w:val="00737BBE"/>
    <w:rsid w:val="007402A0"/>
    <w:rsid w:val="007403B7"/>
    <w:rsid w:val="00740950"/>
    <w:rsid w:val="00740F56"/>
    <w:rsid w:val="007414A9"/>
    <w:rsid w:val="00741980"/>
    <w:rsid w:val="007422DC"/>
    <w:rsid w:val="007425F5"/>
    <w:rsid w:val="00742983"/>
    <w:rsid w:val="007432DF"/>
    <w:rsid w:val="007438FB"/>
    <w:rsid w:val="00743A75"/>
    <w:rsid w:val="0074526B"/>
    <w:rsid w:val="007458C2"/>
    <w:rsid w:val="00746CFE"/>
    <w:rsid w:val="00746DEA"/>
    <w:rsid w:val="00747175"/>
    <w:rsid w:val="00747261"/>
    <w:rsid w:val="00747E56"/>
    <w:rsid w:val="00747FC9"/>
    <w:rsid w:val="007513D4"/>
    <w:rsid w:val="00751817"/>
    <w:rsid w:val="007534AC"/>
    <w:rsid w:val="0075379A"/>
    <w:rsid w:val="00753865"/>
    <w:rsid w:val="00753A15"/>
    <w:rsid w:val="00753CAD"/>
    <w:rsid w:val="00753E5F"/>
    <w:rsid w:val="0075416C"/>
    <w:rsid w:val="007545C2"/>
    <w:rsid w:val="00754CEA"/>
    <w:rsid w:val="0075565F"/>
    <w:rsid w:val="00755924"/>
    <w:rsid w:val="007562A6"/>
    <w:rsid w:val="00756380"/>
    <w:rsid w:val="00756540"/>
    <w:rsid w:val="007571FA"/>
    <w:rsid w:val="0075729C"/>
    <w:rsid w:val="007573A8"/>
    <w:rsid w:val="00757D64"/>
    <w:rsid w:val="007612B1"/>
    <w:rsid w:val="007614DC"/>
    <w:rsid w:val="00761B99"/>
    <w:rsid w:val="00761C19"/>
    <w:rsid w:val="0076223A"/>
    <w:rsid w:val="0076325E"/>
    <w:rsid w:val="007636C1"/>
    <w:rsid w:val="0076590B"/>
    <w:rsid w:val="007659A8"/>
    <w:rsid w:val="00765BD7"/>
    <w:rsid w:val="00765D38"/>
    <w:rsid w:val="00766089"/>
    <w:rsid w:val="00766543"/>
    <w:rsid w:val="00767604"/>
    <w:rsid w:val="00767966"/>
    <w:rsid w:val="0077068C"/>
    <w:rsid w:val="007707EB"/>
    <w:rsid w:val="00771869"/>
    <w:rsid w:val="00771B1D"/>
    <w:rsid w:val="00771BD8"/>
    <w:rsid w:val="007726C3"/>
    <w:rsid w:val="00772AD5"/>
    <w:rsid w:val="00773629"/>
    <w:rsid w:val="00773FA2"/>
    <w:rsid w:val="00774868"/>
    <w:rsid w:val="00774AC7"/>
    <w:rsid w:val="00775624"/>
    <w:rsid w:val="00775AC7"/>
    <w:rsid w:val="0077663F"/>
    <w:rsid w:val="00776BF0"/>
    <w:rsid w:val="00780048"/>
    <w:rsid w:val="00780136"/>
    <w:rsid w:val="00780572"/>
    <w:rsid w:val="00781E0C"/>
    <w:rsid w:val="007823AB"/>
    <w:rsid w:val="007829D6"/>
    <w:rsid w:val="00783126"/>
    <w:rsid w:val="00783B09"/>
    <w:rsid w:val="00784779"/>
    <w:rsid w:val="0078478F"/>
    <w:rsid w:val="00784805"/>
    <w:rsid w:val="0078495E"/>
    <w:rsid w:val="007860B8"/>
    <w:rsid w:val="00786490"/>
    <w:rsid w:val="00786717"/>
    <w:rsid w:val="00786769"/>
    <w:rsid w:val="007874CE"/>
    <w:rsid w:val="0078778A"/>
    <w:rsid w:val="00790B4F"/>
    <w:rsid w:val="00791372"/>
    <w:rsid w:val="00791986"/>
    <w:rsid w:val="00791D9E"/>
    <w:rsid w:val="007929C8"/>
    <w:rsid w:val="00792FFC"/>
    <w:rsid w:val="0079337C"/>
    <w:rsid w:val="0079382A"/>
    <w:rsid w:val="007946DB"/>
    <w:rsid w:val="00794877"/>
    <w:rsid w:val="00794CAA"/>
    <w:rsid w:val="00796210"/>
    <w:rsid w:val="0079635C"/>
    <w:rsid w:val="0079668A"/>
    <w:rsid w:val="00796720"/>
    <w:rsid w:val="00796789"/>
    <w:rsid w:val="00796F14"/>
    <w:rsid w:val="00797739"/>
    <w:rsid w:val="00797A25"/>
    <w:rsid w:val="00797D13"/>
    <w:rsid w:val="007A020A"/>
    <w:rsid w:val="007A02A4"/>
    <w:rsid w:val="007A0411"/>
    <w:rsid w:val="007A17F8"/>
    <w:rsid w:val="007A1ABC"/>
    <w:rsid w:val="007A1FF0"/>
    <w:rsid w:val="007A24DC"/>
    <w:rsid w:val="007A29D2"/>
    <w:rsid w:val="007A3008"/>
    <w:rsid w:val="007A30F2"/>
    <w:rsid w:val="007A3121"/>
    <w:rsid w:val="007A3CC3"/>
    <w:rsid w:val="007A3DDC"/>
    <w:rsid w:val="007A4240"/>
    <w:rsid w:val="007A4742"/>
    <w:rsid w:val="007A48EA"/>
    <w:rsid w:val="007A4A40"/>
    <w:rsid w:val="007A4CC4"/>
    <w:rsid w:val="007A503F"/>
    <w:rsid w:val="007A5836"/>
    <w:rsid w:val="007A5A88"/>
    <w:rsid w:val="007A5D77"/>
    <w:rsid w:val="007A67C0"/>
    <w:rsid w:val="007A7608"/>
    <w:rsid w:val="007A78C4"/>
    <w:rsid w:val="007A7FE0"/>
    <w:rsid w:val="007B00F7"/>
    <w:rsid w:val="007B0BDE"/>
    <w:rsid w:val="007B1378"/>
    <w:rsid w:val="007B15DE"/>
    <w:rsid w:val="007B1897"/>
    <w:rsid w:val="007B19BE"/>
    <w:rsid w:val="007B1DAC"/>
    <w:rsid w:val="007B2D2B"/>
    <w:rsid w:val="007B2DAF"/>
    <w:rsid w:val="007B30F6"/>
    <w:rsid w:val="007B3261"/>
    <w:rsid w:val="007B3DCD"/>
    <w:rsid w:val="007B3FF2"/>
    <w:rsid w:val="007B4088"/>
    <w:rsid w:val="007B4127"/>
    <w:rsid w:val="007B489E"/>
    <w:rsid w:val="007B4CB5"/>
    <w:rsid w:val="007B5BF1"/>
    <w:rsid w:val="007B6087"/>
    <w:rsid w:val="007B6552"/>
    <w:rsid w:val="007B66D6"/>
    <w:rsid w:val="007B6813"/>
    <w:rsid w:val="007B698F"/>
    <w:rsid w:val="007B74D5"/>
    <w:rsid w:val="007C092F"/>
    <w:rsid w:val="007C0C06"/>
    <w:rsid w:val="007C155B"/>
    <w:rsid w:val="007C22ED"/>
    <w:rsid w:val="007C3283"/>
    <w:rsid w:val="007C478B"/>
    <w:rsid w:val="007C4B8C"/>
    <w:rsid w:val="007C63D0"/>
    <w:rsid w:val="007C6BC6"/>
    <w:rsid w:val="007C71A1"/>
    <w:rsid w:val="007D00BE"/>
    <w:rsid w:val="007D17CF"/>
    <w:rsid w:val="007D2D86"/>
    <w:rsid w:val="007D3889"/>
    <w:rsid w:val="007D4210"/>
    <w:rsid w:val="007D42EE"/>
    <w:rsid w:val="007D528E"/>
    <w:rsid w:val="007D7A5F"/>
    <w:rsid w:val="007E0631"/>
    <w:rsid w:val="007E08F4"/>
    <w:rsid w:val="007E10DB"/>
    <w:rsid w:val="007E13D2"/>
    <w:rsid w:val="007E15C4"/>
    <w:rsid w:val="007E1EC2"/>
    <w:rsid w:val="007E2772"/>
    <w:rsid w:val="007E37A1"/>
    <w:rsid w:val="007E489A"/>
    <w:rsid w:val="007E4BA5"/>
    <w:rsid w:val="007E4D99"/>
    <w:rsid w:val="007E4E65"/>
    <w:rsid w:val="007E4F98"/>
    <w:rsid w:val="007E5AA8"/>
    <w:rsid w:val="007E5FC5"/>
    <w:rsid w:val="007E6392"/>
    <w:rsid w:val="007E6C8A"/>
    <w:rsid w:val="007E6FBC"/>
    <w:rsid w:val="007E7662"/>
    <w:rsid w:val="007E783F"/>
    <w:rsid w:val="007E7A0B"/>
    <w:rsid w:val="007F058A"/>
    <w:rsid w:val="007F0F6C"/>
    <w:rsid w:val="007F1FD1"/>
    <w:rsid w:val="007F3059"/>
    <w:rsid w:val="007F3431"/>
    <w:rsid w:val="007F3B8A"/>
    <w:rsid w:val="007F3FF5"/>
    <w:rsid w:val="007F4D52"/>
    <w:rsid w:val="007F6BF4"/>
    <w:rsid w:val="007F6E00"/>
    <w:rsid w:val="007F73B6"/>
    <w:rsid w:val="007F7478"/>
    <w:rsid w:val="007F7B22"/>
    <w:rsid w:val="007F7CA2"/>
    <w:rsid w:val="0080206E"/>
    <w:rsid w:val="008023D1"/>
    <w:rsid w:val="0080280E"/>
    <w:rsid w:val="008035D9"/>
    <w:rsid w:val="00803A9F"/>
    <w:rsid w:val="00803E9D"/>
    <w:rsid w:val="00803F91"/>
    <w:rsid w:val="00804199"/>
    <w:rsid w:val="008055A7"/>
    <w:rsid w:val="008059EF"/>
    <w:rsid w:val="00806E90"/>
    <w:rsid w:val="008078E4"/>
    <w:rsid w:val="008107A1"/>
    <w:rsid w:val="008132D2"/>
    <w:rsid w:val="00813F3A"/>
    <w:rsid w:val="00814464"/>
    <w:rsid w:val="00814E4F"/>
    <w:rsid w:val="00814F92"/>
    <w:rsid w:val="00815169"/>
    <w:rsid w:val="008151F2"/>
    <w:rsid w:val="00815581"/>
    <w:rsid w:val="00815627"/>
    <w:rsid w:val="00815CCC"/>
    <w:rsid w:val="008162EE"/>
    <w:rsid w:val="00816AF0"/>
    <w:rsid w:val="00817429"/>
    <w:rsid w:val="00817F66"/>
    <w:rsid w:val="00820825"/>
    <w:rsid w:val="00821C35"/>
    <w:rsid w:val="00822526"/>
    <w:rsid w:val="00822FF8"/>
    <w:rsid w:val="008234A3"/>
    <w:rsid w:val="00823683"/>
    <w:rsid w:val="00824158"/>
    <w:rsid w:val="008242A2"/>
    <w:rsid w:val="0082456E"/>
    <w:rsid w:val="0082471E"/>
    <w:rsid w:val="00824FF8"/>
    <w:rsid w:val="00825EC0"/>
    <w:rsid w:val="00827148"/>
    <w:rsid w:val="008279D0"/>
    <w:rsid w:val="00830482"/>
    <w:rsid w:val="0083058D"/>
    <w:rsid w:val="00830727"/>
    <w:rsid w:val="00830798"/>
    <w:rsid w:val="0083133E"/>
    <w:rsid w:val="008314D6"/>
    <w:rsid w:val="00831D05"/>
    <w:rsid w:val="00831E53"/>
    <w:rsid w:val="00831FB6"/>
    <w:rsid w:val="008323C7"/>
    <w:rsid w:val="00833B5D"/>
    <w:rsid w:val="0083411B"/>
    <w:rsid w:val="00834865"/>
    <w:rsid w:val="008348BB"/>
    <w:rsid w:val="00834A5F"/>
    <w:rsid w:val="008354E1"/>
    <w:rsid w:val="00835E3F"/>
    <w:rsid w:val="00836141"/>
    <w:rsid w:val="00836AB7"/>
    <w:rsid w:val="00836E1F"/>
    <w:rsid w:val="00836EA0"/>
    <w:rsid w:val="00837ADB"/>
    <w:rsid w:val="00841121"/>
    <w:rsid w:val="008411FC"/>
    <w:rsid w:val="008412C8"/>
    <w:rsid w:val="00841FE4"/>
    <w:rsid w:val="0084247D"/>
    <w:rsid w:val="00842548"/>
    <w:rsid w:val="008425FC"/>
    <w:rsid w:val="008429FF"/>
    <w:rsid w:val="00843913"/>
    <w:rsid w:val="00844669"/>
    <w:rsid w:val="00844FBE"/>
    <w:rsid w:val="00845681"/>
    <w:rsid w:val="0084711B"/>
    <w:rsid w:val="0084790C"/>
    <w:rsid w:val="00850226"/>
    <w:rsid w:val="00850484"/>
    <w:rsid w:val="008504B7"/>
    <w:rsid w:val="00850530"/>
    <w:rsid w:val="0085099B"/>
    <w:rsid w:val="00850DEC"/>
    <w:rsid w:val="00851321"/>
    <w:rsid w:val="008513A5"/>
    <w:rsid w:val="008519F2"/>
    <w:rsid w:val="00851DD2"/>
    <w:rsid w:val="008529F5"/>
    <w:rsid w:val="008533D5"/>
    <w:rsid w:val="0085347B"/>
    <w:rsid w:val="00853DD3"/>
    <w:rsid w:val="00855288"/>
    <w:rsid w:val="00855631"/>
    <w:rsid w:val="008571E5"/>
    <w:rsid w:val="008602E5"/>
    <w:rsid w:val="00860B96"/>
    <w:rsid w:val="00860CE4"/>
    <w:rsid w:val="00860D06"/>
    <w:rsid w:val="008611CE"/>
    <w:rsid w:val="00861770"/>
    <w:rsid w:val="00861D37"/>
    <w:rsid w:val="00863FFD"/>
    <w:rsid w:val="00865819"/>
    <w:rsid w:val="00865C3D"/>
    <w:rsid w:val="00866021"/>
    <w:rsid w:val="00866B90"/>
    <w:rsid w:val="00866BCC"/>
    <w:rsid w:val="00867429"/>
    <w:rsid w:val="00867DEF"/>
    <w:rsid w:val="0087085D"/>
    <w:rsid w:val="00870F18"/>
    <w:rsid w:val="00871B3A"/>
    <w:rsid w:val="00872E73"/>
    <w:rsid w:val="00873091"/>
    <w:rsid w:val="008738BC"/>
    <w:rsid w:val="00874C8D"/>
    <w:rsid w:val="00875784"/>
    <w:rsid w:val="00875B10"/>
    <w:rsid w:val="00875CD9"/>
    <w:rsid w:val="00876CB4"/>
    <w:rsid w:val="008775D3"/>
    <w:rsid w:val="008804AD"/>
    <w:rsid w:val="008809ED"/>
    <w:rsid w:val="00881110"/>
    <w:rsid w:val="0088123C"/>
    <w:rsid w:val="00881A15"/>
    <w:rsid w:val="00881EF4"/>
    <w:rsid w:val="00882C1D"/>
    <w:rsid w:val="00883A0A"/>
    <w:rsid w:val="008842DB"/>
    <w:rsid w:val="008847DF"/>
    <w:rsid w:val="00884883"/>
    <w:rsid w:val="00884C11"/>
    <w:rsid w:val="00884D27"/>
    <w:rsid w:val="00884E44"/>
    <w:rsid w:val="0088515B"/>
    <w:rsid w:val="00886A3D"/>
    <w:rsid w:val="0088784A"/>
    <w:rsid w:val="008901B9"/>
    <w:rsid w:val="00891672"/>
    <w:rsid w:val="00891AAA"/>
    <w:rsid w:val="00891BB2"/>
    <w:rsid w:val="00891D58"/>
    <w:rsid w:val="00892522"/>
    <w:rsid w:val="0089272D"/>
    <w:rsid w:val="00893AF3"/>
    <w:rsid w:val="008940E1"/>
    <w:rsid w:val="00894845"/>
    <w:rsid w:val="008958BE"/>
    <w:rsid w:val="00896259"/>
    <w:rsid w:val="00896C3C"/>
    <w:rsid w:val="00897272"/>
    <w:rsid w:val="00897BBC"/>
    <w:rsid w:val="00897F07"/>
    <w:rsid w:val="008A04FA"/>
    <w:rsid w:val="008A1072"/>
    <w:rsid w:val="008A1EA1"/>
    <w:rsid w:val="008A2B29"/>
    <w:rsid w:val="008A312E"/>
    <w:rsid w:val="008A34D0"/>
    <w:rsid w:val="008A352D"/>
    <w:rsid w:val="008A358B"/>
    <w:rsid w:val="008A3771"/>
    <w:rsid w:val="008A450A"/>
    <w:rsid w:val="008A45B8"/>
    <w:rsid w:val="008A54E1"/>
    <w:rsid w:val="008A57D9"/>
    <w:rsid w:val="008A5CF5"/>
    <w:rsid w:val="008A5FB5"/>
    <w:rsid w:val="008A6412"/>
    <w:rsid w:val="008A6871"/>
    <w:rsid w:val="008A7323"/>
    <w:rsid w:val="008A7D94"/>
    <w:rsid w:val="008B0066"/>
    <w:rsid w:val="008B10DD"/>
    <w:rsid w:val="008B1B0D"/>
    <w:rsid w:val="008B1DBD"/>
    <w:rsid w:val="008B24DF"/>
    <w:rsid w:val="008B29CB"/>
    <w:rsid w:val="008B2ACB"/>
    <w:rsid w:val="008B307D"/>
    <w:rsid w:val="008B4AA0"/>
    <w:rsid w:val="008B4EC9"/>
    <w:rsid w:val="008B6B7C"/>
    <w:rsid w:val="008B7952"/>
    <w:rsid w:val="008B7D1B"/>
    <w:rsid w:val="008B7D47"/>
    <w:rsid w:val="008B7F40"/>
    <w:rsid w:val="008C001B"/>
    <w:rsid w:val="008C0AB8"/>
    <w:rsid w:val="008C11EE"/>
    <w:rsid w:val="008C15FB"/>
    <w:rsid w:val="008C18E7"/>
    <w:rsid w:val="008C1C80"/>
    <w:rsid w:val="008C2DD8"/>
    <w:rsid w:val="008C2E58"/>
    <w:rsid w:val="008C2EC3"/>
    <w:rsid w:val="008C2FCF"/>
    <w:rsid w:val="008C3441"/>
    <w:rsid w:val="008C3E43"/>
    <w:rsid w:val="008C3F88"/>
    <w:rsid w:val="008C4B9C"/>
    <w:rsid w:val="008C4C31"/>
    <w:rsid w:val="008C599D"/>
    <w:rsid w:val="008C5E4E"/>
    <w:rsid w:val="008C63CA"/>
    <w:rsid w:val="008C64EA"/>
    <w:rsid w:val="008C7382"/>
    <w:rsid w:val="008C7A53"/>
    <w:rsid w:val="008C7F30"/>
    <w:rsid w:val="008D0365"/>
    <w:rsid w:val="008D09E6"/>
    <w:rsid w:val="008D11F1"/>
    <w:rsid w:val="008D13EE"/>
    <w:rsid w:val="008D156D"/>
    <w:rsid w:val="008D1C97"/>
    <w:rsid w:val="008D1E6E"/>
    <w:rsid w:val="008D22C1"/>
    <w:rsid w:val="008D35C0"/>
    <w:rsid w:val="008D4C2A"/>
    <w:rsid w:val="008D5033"/>
    <w:rsid w:val="008D50DB"/>
    <w:rsid w:val="008D59B7"/>
    <w:rsid w:val="008D5E0E"/>
    <w:rsid w:val="008D6572"/>
    <w:rsid w:val="008D757E"/>
    <w:rsid w:val="008D76E7"/>
    <w:rsid w:val="008D7D0A"/>
    <w:rsid w:val="008E032F"/>
    <w:rsid w:val="008E0366"/>
    <w:rsid w:val="008E07D1"/>
    <w:rsid w:val="008E0B1C"/>
    <w:rsid w:val="008E2C30"/>
    <w:rsid w:val="008E3891"/>
    <w:rsid w:val="008E4697"/>
    <w:rsid w:val="008E48F2"/>
    <w:rsid w:val="008E4D56"/>
    <w:rsid w:val="008E4EBA"/>
    <w:rsid w:val="008E5536"/>
    <w:rsid w:val="008E5794"/>
    <w:rsid w:val="008E5A6A"/>
    <w:rsid w:val="008E67B1"/>
    <w:rsid w:val="008E6E88"/>
    <w:rsid w:val="008E7205"/>
    <w:rsid w:val="008F02B4"/>
    <w:rsid w:val="008F042C"/>
    <w:rsid w:val="008F04F1"/>
    <w:rsid w:val="008F073E"/>
    <w:rsid w:val="008F0BD9"/>
    <w:rsid w:val="008F0C00"/>
    <w:rsid w:val="008F1295"/>
    <w:rsid w:val="008F1CB5"/>
    <w:rsid w:val="008F1E3F"/>
    <w:rsid w:val="008F20B0"/>
    <w:rsid w:val="008F394F"/>
    <w:rsid w:val="008F39B5"/>
    <w:rsid w:val="008F3A0C"/>
    <w:rsid w:val="008F3FFF"/>
    <w:rsid w:val="008F4075"/>
    <w:rsid w:val="008F414E"/>
    <w:rsid w:val="008F425F"/>
    <w:rsid w:val="008F4FC6"/>
    <w:rsid w:val="008F5A0C"/>
    <w:rsid w:val="008F5DFE"/>
    <w:rsid w:val="008F629A"/>
    <w:rsid w:val="008F7116"/>
    <w:rsid w:val="008F7254"/>
    <w:rsid w:val="008F7306"/>
    <w:rsid w:val="008F7560"/>
    <w:rsid w:val="008F75A1"/>
    <w:rsid w:val="00900923"/>
    <w:rsid w:val="00900F03"/>
    <w:rsid w:val="00901475"/>
    <w:rsid w:val="0090288F"/>
    <w:rsid w:val="00905988"/>
    <w:rsid w:val="009067C7"/>
    <w:rsid w:val="00906BA6"/>
    <w:rsid w:val="00907DF8"/>
    <w:rsid w:val="0091232A"/>
    <w:rsid w:val="00912702"/>
    <w:rsid w:val="0091321E"/>
    <w:rsid w:val="0091439A"/>
    <w:rsid w:val="00914AAF"/>
    <w:rsid w:val="009151C6"/>
    <w:rsid w:val="00915217"/>
    <w:rsid w:val="009152F6"/>
    <w:rsid w:val="00915B73"/>
    <w:rsid w:val="00916122"/>
    <w:rsid w:val="009161A6"/>
    <w:rsid w:val="00916720"/>
    <w:rsid w:val="00916853"/>
    <w:rsid w:val="009201CA"/>
    <w:rsid w:val="00920550"/>
    <w:rsid w:val="009213A6"/>
    <w:rsid w:val="00921B91"/>
    <w:rsid w:val="00921C99"/>
    <w:rsid w:val="009226F0"/>
    <w:rsid w:val="00922BA7"/>
    <w:rsid w:val="00923410"/>
    <w:rsid w:val="009236E4"/>
    <w:rsid w:val="00923F77"/>
    <w:rsid w:val="009249A0"/>
    <w:rsid w:val="00924A8A"/>
    <w:rsid w:val="00925008"/>
    <w:rsid w:val="00925346"/>
    <w:rsid w:val="0092563C"/>
    <w:rsid w:val="00925B2F"/>
    <w:rsid w:val="00926079"/>
    <w:rsid w:val="009262ED"/>
    <w:rsid w:val="0093097D"/>
    <w:rsid w:val="009312A4"/>
    <w:rsid w:val="00932B20"/>
    <w:rsid w:val="00932B27"/>
    <w:rsid w:val="00933219"/>
    <w:rsid w:val="00934142"/>
    <w:rsid w:val="0093516C"/>
    <w:rsid w:val="009362AC"/>
    <w:rsid w:val="00936417"/>
    <w:rsid w:val="00936EFC"/>
    <w:rsid w:val="00937286"/>
    <w:rsid w:val="00937AEE"/>
    <w:rsid w:val="00937D81"/>
    <w:rsid w:val="009401ED"/>
    <w:rsid w:val="00940D26"/>
    <w:rsid w:val="00942B75"/>
    <w:rsid w:val="0094310F"/>
    <w:rsid w:val="009436E3"/>
    <w:rsid w:val="009439BE"/>
    <w:rsid w:val="00943AD1"/>
    <w:rsid w:val="00943E57"/>
    <w:rsid w:val="00944202"/>
    <w:rsid w:val="009459E4"/>
    <w:rsid w:val="00945B05"/>
    <w:rsid w:val="00945B1A"/>
    <w:rsid w:val="0094648A"/>
    <w:rsid w:val="009464DE"/>
    <w:rsid w:val="00946A7C"/>
    <w:rsid w:val="009470F7"/>
    <w:rsid w:val="009473A6"/>
    <w:rsid w:val="0094743A"/>
    <w:rsid w:val="00947523"/>
    <w:rsid w:val="00947AE0"/>
    <w:rsid w:val="00950601"/>
    <w:rsid w:val="0095076D"/>
    <w:rsid w:val="00950BFF"/>
    <w:rsid w:val="00950DC4"/>
    <w:rsid w:val="0095101C"/>
    <w:rsid w:val="00951577"/>
    <w:rsid w:val="00951885"/>
    <w:rsid w:val="00953307"/>
    <w:rsid w:val="00953F05"/>
    <w:rsid w:val="009552E5"/>
    <w:rsid w:val="00955FEB"/>
    <w:rsid w:val="00956214"/>
    <w:rsid w:val="00956E96"/>
    <w:rsid w:val="00956EA4"/>
    <w:rsid w:val="00957329"/>
    <w:rsid w:val="00957ADA"/>
    <w:rsid w:val="00957DDB"/>
    <w:rsid w:val="0096016B"/>
    <w:rsid w:val="00960801"/>
    <w:rsid w:val="009609A8"/>
    <w:rsid w:val="0096106F"/>
    <w:rsid w:val="009611F4"/>
    <w:rsid w:val="00961B18"/>
    <w:rsid w:val="00961E57"/>
    <w:rsid w:val="0096336B"/>
    <w:rsid w:val="00963531"/>
    <w:rsid w:val="0096392C"/>
    <w:rsid w:val="009646AA"/>
    <w:rsid w:val="00964C36"/>
    <w:rsid w:val="00964E90"/>
    <w:rsid w:val="009654DA"/>
    <w:rsid w:val="00965CFF"/>
    <w:rsid w:val="00966836"/>
    <w:rsid w:val="009678A1"/>
    <w:rsid w:val="00970650"/>
    <w:rsid w:val="00970E13"/>
    <w:rsid w:val="00970E5A"/>
    <w:rsid w:val="0097147E"/>
    <w:rsid w:val="00971587"/>
    <w:rsid w:val="0097168C"/>
    <w:rsid w:val="00971C03"/>
    <w:rsid w:val="00971FD7"/>
    <w:rsid w:val="009724EB"/>
    <w:rsid w:val="00972F59"/>
    <w:rsid w:val="00973182"/>
    <w:rsid w:val="00973492"/>
    <w:rsid w:val="00973E2B"/>
    <w:rsid w:val="00973EBC"/>
    <w:rsid w:val="00974746"/>
    <w:rsid w:val="009752A4"/>
    <w:rsid w:val="00975D67"/>
    <w:rsid w:val="009760EA"/>
    <w:rsid w:val="009763A5"/>
    <w:rsid w:val="009764E3"/>
    <w:rsid w:val="00976645"/>
    <w:rsid w:val="009767CC"/>
    <w:rsid w:val="009768B2"/>
    <w:rsid w:val="0097700A"/>
    <w:rsid w:val="00977A25"/>
    <w:rsid w:val="00977E06"/>
    <w:rsid w:val="00980957"/>
    <w:rsid w:val="00981166"/>
    <w:rsid w:val="00981BBA"/>
    <w:rsid w:val="00983906"/>
    <w:rsid w:val="00983D9E"/>
    <w:rsid w:val="00983E5A"/>
    <w:rsid w:val="00984229"/>
    <w:rsid w:val="009845AB"/>
    <w:rsid w:val="00984D56"/>
    <w:rsid w:val="009851B2"/>
    <w:rsid w:val="009860F7"/>
    <w:rsid w:val="00986343"/>
    <w:rsid w:val="009871E9"/>
    <w:rsid w:val="00987A7A"/>
    <w:rsid w:val="00987D50"/>
    <w:rsid w:val="00987E1D"/>
    <w:rsid w:val="00987F89"/>
    <w:rsid w:val="00990120"/>
    <w:rsid w:val="00990462"/>
    <w:rsid w:val="00990ABB"/>
    <w:rsid w:val="00990ED7"/>
    <w:rsid w:val="009914BF"/>
    <w:rsid w:val="0099207C"/>
    <w:rsid w:val="009920B1"/>
    <w:rsid w:val="00992131"/>
    <w:rsid w:val="009925C6"/>
    <w:rsid w:val="009926DE"/>
    <w:rsid w:val="00992FC5"/>
    <w:rsid w:val="009931FD"/>
    <w:rsid w:val="0099416D"/>
    <w:rsid w:val="00994C66"/>
    <w:rsid w:val="00995262"/>
    <w:rsid w:val="00995C11"/>
    <w:rsid w:val="00995F8D"/>
    <w:rsid w:val="0099683E"/>
    <w:rsid w:val="00997C47"/>
    <w:rsid w:val="009A0596"/>
    <w:rsid w:val="009A0608"/>
    <w:rsid w:val="009A08EF"/>
    <w:rsid w:val="009A1712"/>
    <w:rsid w:val="009A1C39"/>
    <w:rsid w:val="009A28A6"/>
    <w:rsid w:val="009A2B83"/>
    <w:rsid w:val="009A2BD8"/>
    <w:rsid w:val="009A2E28"/>
    <w:rsid w:val="009A34A2"/>
    <w:rsid w:val="009A3ACD"/>
    <w:rsid w:val="009A3C6A"/>
    <w:rsid w:val="009A4894"/>
    <w:rsid w:val="009A4E01"/>
    <w:rsid w:val="009A584F"/>
    <w:rsid w:val="009A614A"/>
    <w:rsid w:val="009A64F1"/>
    <w:rsid w:val="009A66AF"/>
    <w:rsid w:val="009A72D0"/>
    <w:rsid w:val="009A751E"/>
    <w:rsid w:val="009A7E99"/>
    <w:rsid w:val="009B02A0"/>
    <w:rsid w:val="009B06AE"/>
    <w:rsid w:val="009B099E"/>
    <w:rsid w:val="009B0A3C"/>
    <w:rsid w:val="009B135A"/>
    <w:rsid w:val="009B183A"/>
    <w:rsid w:val="009B2CDF"/>
    <w:rsid w:val="009B32B8"/>
    <w:rsid w:val="009B39CC"/>
    <w:rsid w:val="009B42EA"/>
    <w:rsid w:val="009B503F"/>
    <w:rsid w:val="009B5E2E"/>
    <w:rsid w:val="009B7779"/>
    <w:rsid w:val="009C01B9"/>
    <w:rsid w:val="009C0994"/>
    <w:rsid w:val="009C0C46"/>
    <w:rsid w:val="009C0F67"/>
    <w:rsid w:val="009C3161"/>
    <w:rsid w:val="009C42A7"/>
    <w:rsid w:val="009C4966"/>
    <w:rsid w:val="009C49C1"/>
    <w:rsid w:val="009C55D5"/>
    <w:rsid w:val="009C5BD6"/>
    <w:rsid w:val="009C67C9"/>
    <w:rsid w:val="009C6FE4"/>
    <w:rsid w:val="009C7724"/>
    <w:rsid w:val="009C793B"/>
    <w:rsid w:val="009C7B3F"/>
    <w:rsid w:val="009D1120"/>
    <w:rsid w:val="009D21C1"/>
    <w:rsid w:val="009D21EF"/>
    <w:rsid w:val="009D26F3"/>
    <w:rsid w:val="009D3EC6"/>
    <w:rsid w:val="009D47E9"/>
    <w:rsid w:val="009D4A5C"/>
    <w:rsid w:val="009D504B"/>
    <w:rsid w:val="009D50C7"/>
    <w:rsid w:val="009D5430"/>
    <w:rsid w:val="009D57CD"/>
    <w:rsid w:val="009D623B"/>
    <w:rsid w:val="009D640D"/>
    <w:rsid w:val="009D655A"/>
    <w:rsid w:val="009D6E5E"/>
    <w:rsid w:val="009D78A0"/>
    <w:rsid w:val="009D7FFA"/>
    <w:rsid w:val="009E07A5"/>
    <w:rsid w:val="009E18F8"/>
    <w:rsid w:val="009E231B"/>
    <w:rsid w:val="009E285B"/>
    <w:rsid w:val="009E2C13"/>
    <w:rsid w:val="009E2D8A"/>
    <w:rsid w:val="009E3142"/>
    <w:rsid w:val="009E390F"/>
    <w:rsid w:val="009E45C6"/>
    <w:rsid w:val="009E54E4"/>
    <w:rsid w:val="009E5CAB"/>
    <w:rsid w:val="009E5DE8"/>
    <w:rsid w:val="009E65E7"/>
    <w:rsid w:val="009E6BF3"/>
    <w:rsid w:val="009E70AD"/>
    <w:rsid w:val="009E7F08"/>
    <w:rsid w:val="009F050B"/>
    <w:rsid w:val="009F06F9"/>
    <w:rsid w:val="009F0E5D"/>
    <w:rsid w:val="009F0FB6"/>
    <w:rsid w:val="009F17B8"/>
    <w:rsid w:val="009F17C5"/>
    <w:rsid w:val="009F18C5"/>
    <w:rsid w:val="009F1C4B"/>
    <w:rsid w:val="009F321B"/>
    <w:rsid w:val="009F352C"/>
    <w:rsid w:val="009F39B9"/>
    <w:rsid w:val="009F3B43"/>
    <w:rsid w:val="009F49C5"/>
    <w:rsid w:val="009F533D"/>
    <w:rsid w:val="009F59F8"/>
    <w:rsid w:val="009F5D4C"/>
    <w:rsid w:val="009F5F5E"/>
    <w:rsid w:val="009F62EE"/>
    <w:rsid w:val="009F73F3"/>
    <w:rsid w:val="009F7B97"/>
    <w:rsid w:val="00A005AF"/>
    <w:rsid w:val="00A00C5A"/>
    <w:rsid w:val="00A01156"/>
    <w:rsid w:val="00A01186"/>
    <w:rsid w:val="00A01A1C"/>
    <w:rsid w:val="00A023F3"/>
    <w:rsid w:val="00A02922"/>
    <w:rsid w:val="00A02F34"/>
    <w:rsid w:val="00A036A3"/>
    <w:rsid w:val="00A038EF"/>
    <w:rsid w:val="00A03DF0"/>
    <w:rsid w:val="00A04EB4"/>
    <w:rsid w:val="00A050D6"/>
    <w:rsid w:val="00A05203"/>
    <w:rsid w:val="00A05339"/>
    <w:rsid w:val="00A0559B"/>
    <w:rsid w:val="00A05E71"/>
    <w:rsid w:val="00A06451"/>
    <w:rsid w:val="00A0651B"/>
    <w:rsid w:val="00A06962"/>
    <w:rsid w:val="00A06995"/>
    <w:rsid w:val="00A07D4B"/>
    <w:rsid w:val="00A1029E"/>
    <w:rsid w:val="00A103DD"/>
    <w:rsid w:val="00A11170"/>
    <w:rsid w:val="00A1174A"/>
    <w:rsid w:val="00A11C19"/>
    <w:rsid w:val="00A12161"/>
    <w:rsid w:val="00A12380"/>
    <w:rsid w:val="00A12790"/>
    <w:rsid w:val="00A12E3B"/>
    <w:rsid w:val="00A12ED3"/>
    <w:rsid w:val="00A132F1"/>
    <w:rsid w:val="00A13E70"/>
    <w:rsid w:val="00A157D8"/>
    <w:rsid w:val="00A15BDD"/>
    <w:rsid w:val="00A15C35"/>
    <w:rsid w:val="00A165AB"/>
    <w:rsid w:val="00A168F8"/>
    <w:rsid w:val="00A16BA6"/>
    <w:rsid w:val="00A16C6B"/>
    <w:rsid w:val="00A16D4F"/>
    <w:rsid w:val="00A16DA4"/>
    <w:rsid w:val="00A1787B"/>
    <w:rsid w:val="00A20175"/>
    <w:rsid w:val="00A20550"/>
    <w:rsid w:val="00A2064B"/>
    <w:rsid w:val="00A20791"/>
    <w:rsid w:val="00A20842"/>
    <w:rsid w:val="00A20D3B"/>
    <w:rsid w:val="00A2113A"/>
    <w:rsid w:val="00A21C55"/>
    <w:rsid w:val="00A231FB"/>
    <w:rsid w:val="00A23457"/>
    <w:rsid w:val="00A23B3C"/>
    <w:rsid w:val="00A24855"/>
    <w:rsid w:val="00A24A6F"/>
    <w:rsid w:val="00A258BC"/>
    <w:rsid w:val="00A26784"/>
    <w:rsid w:val="00A26B6D"/>
    <w:rsid w:val="00A27DFF"/>
    <w:rsid w:val="00A302F2"/>
    <w:rsid w:val="00A306AF"/>
    <w:rsid w:val="00A30ACA"/>
    <w:rsid w:val="00A30D43"/>
    <w:rsid w:val="00A30DCC"/>
    <w:rsid w:val="00A3107E"/>
    <w:rsid w:val="00A32E77"/>
    <w:rsid w:val="00A32EE3"/>
    <w:rsid w:val="00A33291"/>
    <w:rsid w:val="00A337D4"/>
    <w:rsid w:val="00A33810"/>
    <w:rsid w:val="00A33DB3"/>
    <w:rsid w:val="00A33FEE"/>
    <w:rsid w:val="00A34330"/>
    <w:rsid w:val="00A34754"/>
    <w:rsid w:val="00A34C78"/>
    <w:rsid w:val="00A3576A"/>
    <w:rsid w:val="00A36668"/>
    <w:rsid w:val="00A36EB9"/>
    <w:rsid w:val="00A37C6D"/>
    <w:rsid w:val="00A40172"/>
    <w:rsid w:val="00A40975"/>
    <w:rsid w:val="00A40F01"/>
    <w:rsid w:val="00A41265"/>
    <w:rsid w:val="00A4160F"/>
    <w:rsid w:val="00A417F0"/>
    <w:rsid w:val="00A419DC"/>
    <w:rsid w:val="00A41C97"/>
    <w:rsid w:val="00A41FD7"/>
    <w:rsid w:val="00A44424"/>
    <w:rsid w:val="00A455F7"/>
    <w:rsid w:val="00A45793"/>
    <w:rsid w:val="00A459DD"/>
    <w:rsid w:val="00A45BE6"/>
    <w:rsid w:val="00A45D5C"/>
    <w:rsid w:val="00A467D8"/>
    <w:rsid w:val="00A46C1A"/>
    <w:rsid w:val="00A50E53"/>
    <w:rsid w:val="00A51068"/>
    <w:rsid w:val="00A51C61"/>
    <w:rsid w:val="00A51E90"/>
    <w:rsid w:val="00A5314A"/>
    <w:rsid w:val="00A53FD8"/>
    <w:rsid w:val="00A542D1"/>
    <w:rsid w:val="00A55568"/>
    <w:rsid w:val="00A55632"/>
    <w:rsid w:val="00A55952"/>
    <w:rsid w:val="00A56702"/>
    <w:rsid w:val="00A56879"/>
    <w:rsid w:val="00A568EF"/>
    <w:rsid w:val="00A61264"/>
    <w:rsid w:val="00A61C83"/>
    <w:rsid w:val="00A62A3C"/>
    <w:rsid w:val="00A6413A"/>
    <w:rsid w:val="00A64BCC"/>
    <w:rsid w:val="00A650BF"/>
    <w:rsid w:val="00A657C3"/>
    <w:rsid w:val="00A6681C"/>
    <w:rsid w:val="00A6706E"/>
    <w:rsid w:val="00A67088"/>
    <w:rsid w:val="00A6716D"/>
    <w:rsid w:val="00A70509"/>
    <w:rsid w:val="00A70D96"/>
    <w:rsid w:val="00A71433"/>
    <w:rsid w:val="00A71631"/>
    <w:rsid w:val="00A717EF"/>
    <w:rsid w:val="00A71A56"/>
    <w:rsid w:val="00A72608"/>
    <w:rsid w:val="00A7270E"/>
    <w:rsid w:val="00A72BA9"/>
    <w:rsid w:val="00A7349B"/>
    <w:rsid w:val="00A73F3C"/>
    <w:rsid w:val="00A7466B"/>
    <w:rsid w:val="00A746D9"/>
    <w:rsid w:val="00A74FFA"/>
    <w:rsid w:val="00A75386"/>
    <w:rsid w:val="00A755A0"/>
    <w:rsid w:val="00A76D96"/>
    <w:rsid w:val="00A76EDF"/>
    <w:rsid w:val="00A779BA"/>
    <w:rsid w:val="00A8016E"/>
    <w:rsid w:val="00A818A6"/>
    <w:rsid w:val="00A82625"/>
    <w:rsid w:val="00A82AFB"/>
    <w:rsid w:val="00A831DA"/>
    <w:rsid w:val="00A83557"/>
    <w:rsid w:val="00A83C2E"/>
    <w:rsid w:val="00A841A6"/>
    <w:rsid w:val="00A8466F"/>
    <w:rsid w:val="00A84D6E"/>
    <w:rsid w:val="00A855F6"/>
    <w:rsid w:val="00A85D2A"/>
    <w:rsid w:val="00A860F7"/>
    <w:rsid w:val="00A863F9"/>
    <w:rsid w:val="00A86688"/>
    <w:rsid w:val="00A86DDE"/>
    <w:rsid w:val="00A8714D"/>
    <w:rsid w:val="00A874EB"/>
    <w:rsid w:val="00A8794D"/>
    <w:rsid w:val="00A90205"/>
    <w:rsid w:val="00A919D2"/>
    <w:rsid w:val="00A91CFD"/>
    <w:rsid w:val="00A92E86"/>
    <w:rsid w:val="00A94E75"/>
    <w:rsid w:val="00A94EFC"/>
    <w:rsid w:val="00A9533B"/>
    <w:rsid w:val="00A954EB"/>
    <w:rsid w:val="00A9563F"/>
    <w:rsid w:val="00A956CC"/>
    <w:rsid w:val="00A95850"/>
    <w:rsid w:val="00A95A5F"/>
    <w:rsid w:val="00A9632D"/>
    <w:rsid w:val="00A96471"/>
    <w:rsid w:val="00A96AA2"/>
    <w:rsid w:val="00A97AC5"/>
    <w:rsid w:val="00AA0349"/>
    <w:rsid w:val="00AA0413"/>
    <w:rsid w:val="00AA0C85"/>
    <w:rsid w:val="00AA121A"/>
    <w:rsid w:val="00AA13E1"/>
    <w:rsid w:val="00AA1522"/>
    <w:rsid w:val="00AA173F"/>
    <w:rsid w:val="00AA1967"/>
    <w:rsid w:val="00AA1E5C"/>
    <w:rsid w:val="00AA1FC1"/>
    <w:rsid w:val="00AA2751"/>
    <w:rsid w:val="00AA2EE8"/>
    <w:rsid w:val="00AA529C"/>
    <w:rsid w:val="00AA52B1"/>
    <w:rsid w:val="00AA5C2D"/>
    <w:rsid w:val="00AA5D65"/>
    <w:rsid w:val="00AA6388"/>
    <w:rsid w:val="00AA677B"/>
    <w:rsid w:val="00AA705F"/>
    <w:rsid w:val="00AA708B"/>
    <w:rsid w:val="00AB0481"/>
    <w:rsid w:val="00AB0A73"/>
    <w:rsid w:val="00AB0EE7"/>
    <w:rsid w:val="00AB11BC"/>
    <w:rsid w:val="00AB196C"/>
    <w:rsid w:val="00AB199A"/>
    <w:rsid w:val="00AB1C1E"/>
    <w:rsid w:val="00AB3286"/>
    <w:rsid w:val="00AB3519"/>
    <w:rsid w:val="00AB440A"/>
    <w:rsid w:val="00AB44B2"/>
    <w:rsid w:val="00AB4E95"/>
    <w:rsid w:val="00AB5142"/>
    <w:rsid w:val="00AB677D"/>
    <w:rsid w:val="00AB72CC"/>
    <w:rsid w:val="00AB76DE"/>
    <w:rsid w:val="00AB7A05"/>
    <w:rsid w:val="00AB7A33"/>
    <w:rsid w:val="00AB7F2B"/>
    <w:rsid w:val="00AC0586"/>
    <w:rsid w:val="00AC05BF"/>
    <w:rsid w:val="00AC083E"/>
    <w:rsid w:val="00AC11F1"/>
    <w:rsid w:val="00AC203F"/>
    <w:rsid w:val="00AC22FB"/>
    <w:rsid w:val="00AC2397"/>
    <w:rsid w:val="00AC27FA"/>
    <w:rsid w:val="00AC28A3"/>
    <w:rsid w:val="00AC323A"/>
    <w:rsid w:val="00AC35DE"/>
    <w:rsid w:val="00AC3615"/>
    <w:rsid w:val="00AC3A43"/>
    <w:rsid w:val="00AC3C05"/>
    <w:rsid w:val="00AC4012"/>
    <w:rsid w:val="00AC4416"/>
    <w:rsid w:val="00AC4FA2"/>
    <w:rsid w:val="00AC51BD"/>
    <w:rsid w:val="00AC52C4"/>
    <w:rsid w:val="00AC548B"/>
    <w:rsid w:val="00AC5B28"/>
    <w:rsid w:val="00AC607E"/>
    <w:rsid w:val="00AC697B"/>
    <w:rsid w:val="00AC7752"/>
    <w:rsid w:val="00AC7CA0"/>
    <w:rsid w:val="00AC7D41"/>
    <w:rsid w:val="00AC7FB7"/>
    <w:rsid w:val="00AD1940"/>
    <w:rsid w:val="00AD1AF2"/>
    <w:rsid w:val="00AD25B3"/>
    <w:rsid w:val="00AD2D12"/>
    <w:rsid w:val="00AD3132"/>
    <w:rsid w:val="00AD336B"/>
    <w:rsid w:val="00AD3379"/>
    <w:rsid w:val="00AD3692"/>
    <w:rsid w:val="00AD3A0F"/>
    <w:rsid w:val="00AD5277"/>
    <w:rsid w:val="00AD5371"/>
    <w:rsid w:val="00AD5503"/>
    <w:rsid w:val="00AD5791"/>
    <w:rsid w:val="00AD57CA"/>
    <w:rsid w:val="00AD65A4"/>
    <w:rsid w:val="00AD65B8"/>
    <w:rsid w:val="00AD6862"/>
    <w:rsid w:val="00AD69F3"/>
    <w:rsid w:val="00AD6C63"/>
    <w:rsid w:val="00AD6FA7"/>
    <w:rsid w:val="00AD7501"/>
    <w:rsid w:val="00AD75F5"/>
    <w:rsid w:val="00AD7A60"/>
    <w:rsid w:val="00AD7D67"/>
    <w:rsid w:val="00AD7E5A"/>
    <w:rsid w:val="00AE0006"/>
    <w:rsid w:val="00AE2743"/>
    <w:rsid w:val="00AE280A"/>
    <w:rsid w:val="00AE28C2"/>
    <w:rsid w:val="00AE2DF0"/>
    <w:rsid w:val="00AE31DE"/>
    <w:rsid w:val="00AE4A02"/>
    <w:rsid w:val="00AE4DD9"/>
    <w:rsid w:val="00AE5135"/>
    <w:rsid w:val="00AE5B7B"/>
    <w:rsid w:val="00AE6169"/>
    <w:rsid w:val="00AE70C5"/>
    <w:rsid w:val="00AE75CC"/>
    <w:rsid w:val="00AE7CEC"/>
    <w:rsid w:val="00AE7EC3"/>
    <w:rsid w:val="00AF01A3"/>
    <w:rsid w:val="00AF1847"/>
    <w:rsid w:val="00AF305C"/>
    <w:rsid w:val="00AF30C6"/>
    <w:rsid w:val="00AF346E"/>
    <w:rsid w:val="00AF3572"/>
    <w:rsid w:val="00AF4420"/>
    <w:rsid w:val="00AF4544"/>
    <w:rsid w:val="00AF5963"/>
    <w:rsid w:val="00AF5DD6"/>
    <w:rsid w:val="00AF6883"/>
    <w:rsid w:val="00B0166A"/>
    <w:rsid w:val="00B016BA"/>
    <w:rsid w:val="00B01FB5"/>
    <w:rsid w:val="00B0286D"/>
    <w:rsid w:val="00B029BE"/>
    <w:rsid w:val="00B03BB0"/>
    <w:rsid w:val="00B03BB4"/>
    <w:rsid w:val="00B04572"/>
    <w:rsid w:val="00B04D91"/>
    <w:rsid w:val="00B064D1"/>
    <w:rsid w:val="00B0677F"/>
    <w:rsid w:val="00B067AE"/>
    <w:rsid w:val="00B067D6"/>
    <w:rsid w:val="00B06AB4"/>
    <w:rsid w:val="00B10F53"/>
    <w:rsid w:val="00B117CA"/>
    <w:rsid w:val="00B1191A"/>
    <w:rsid w:val="00B1361C"/>
    <w:rsid w:val="00B13AE5"/>
    <w:rsid w:val="00B13BD7"/>
    <w:rsid w:val="00B13E78"/>
    <w:rsid w:val="00B13F83"/>
    <w:rsid w:val="00B1436C"/>
    <w:rsid w:val="00B1452B"/>
    <w:rsid w:val="00B14AC7"/>
    <w:rsid w:val="00B156BE"/>
    <w:rsid w:val="00B16094"/>
    <w:rsid w:val="00B162AD"/>
    <w:rsid w:val="00B16D94"/>
    <w:rsid w:val="00B17B0C"/>
    <w:rsid w:val="00B20492"/>
    <w:rsid w:val="00B213E2"/>
    <w:rsid w:val="00B21DD3"/>
    <w:rsid w:val="00B2264C"/>
    <w:rsid w:val="00B23813"/>
    <w:rsid w:val="00B23AEB"/>
    <w:rsid w:val="00B244ED"/>
    <w:rsid w:val="00B2493F"/>
    <w:rsid w:val="00B24E36"/>
    <w:rsid w:val="00B255F1"/>
    <w:rsid w:val="00B25C5E"/>
    <w:rsid w:val="00B26CC1"/>
    <w:rsid w:val="00B27110"/>
    <w:rsid w:val="00B277A1"/>
    <w:rsid w:val="00B3012B"/>
    <w:rsid w:val="00B301EA"/>
    <w:rsid w:val="00B304FD"/>
    <w:rsid w:val="00B30C1B"/>
    <w:rsid w:val="00B312FE"/>
    <w:rsid w:val="00B3151C"/>
    <w:rsid w:val="00B31728"/>
    <w:rsid w:val="00B325D3"/>
    <w:rsid w:val="00B3333E"/>
    <w:rsid w:val="00B33525"/>
    <w:rsid w:val="00B350B7"/>
    <w:rsid w:val="00B350BB"/>
    <w:rsid w:val="00B35B27"/>
    <w:rsid w:val="00B35E0A"/>
    <w:rsid w:val="00B367D6"/>
    <w:rsid w:val="00B372E5"/>
    <w:rsid w:val="00B37EC1"/>
    <w:rsid w:val="00B4030E"/>
    <w:rsid w:val="00B40CB4"/>
    <w:rsid w:val="00B41233"/>
    <w:rsid w:val="00B41695"/>
    <w:rsid w:val="00B41B5A"/>
    <w:rsid w:val="00B41E83"/>
    <w:rsid w:val="00B42118"/>
    <w:rsid w:val="00B42F02"/>
    <w:rsid w:val="00B433F4"/>
    <w:rsid w:val="00B438C8"/>
    <w:rsid w:val="00B4390A"/>
    <w:rsid w:val="00B44011"/>
    <w:rsid w:val="00B44269"/>
    <w:rsid w:val="00B442C6"/>
    <w:rsid w:val="00B444DF"/>
    <w:rsid w:val="00B44E7E"/>
    <w:rsid w:val="00B457DA"/>
    <w:rsid w:val="00B45C5F"/>
    <w:rsid w:val="00B45F7C"/>
    <w:rsid w:val="00B46C4B"/>
    <w:rsid w:val="00B47957"/>
    <w:rsid w:val="00B513F9"/>
    <w:rsid w:val="00B5178A"/>
    <w:rsid w:val="00B51995"/>
    <w:rsid w:val="00B52972"/>
    <w:rsid w:val="00B5298A"/>
    <w:rsid w:val="00B52C93"/>
    <w:rsid w:val="00B5305B"/>
    <w:rsid w:val="00B53266"/>
    <w:rsid w:val="00B5349A"/>
    <w:rsid w:val="00B54A08"/>
    <w:rsid w:val="00B54B41"/>
    <w:rsid w:val="00B55E5E"/>
    <w:rsid w:val="00B56471"/>
    <w:rsid w:val="00B56D93"/>
    <w:rsid w:val="00B56FD5"/>
    <w:rsid w:val="00B57962"/>
    <w:rsid w:val="00B57C47"/>
    <w:rsid w:val="00B600F4"/>
    <w:rsid w:val="00B60115"/>
    <w:rsid w:val="00B605CE"/>
    <w:rsid w:val="00B60819"/>
    <w:rsid w:val="00B61939"/>
    <w:rsid w:val="00B61EF5"/>
    <w:rsid w:val="00B62068"/>
    <w:rsid w:val="00B63050"/>
    <w:rsid w:val="00B637F1"/>
    <w:rsid w:val="00B63A0C"/>
    <w:rsid w:val="00B63DCC"/>
    <w:rsid w:val="00B64EE4"/>
    <w:rsid w:val="00B64F1F"/>
    <w:rsid w:val="00B657F0"/>
    <w:rsid w:val="00B660EC"/>
    <w:rsid w:val="00B667CA"/>
    <w:rsid w:val="00B66C2D"/>
    <w:rsid w:val="00B67420"/>
    <w:rsid w:val="00B678F5"/>
    <w:rsid w:val="00B70BDB"/>
    <w:rsid w:val="00B70E75"/>
    <w:rsid w:val="00B71587"/>
    <w:rsid w:val="00B71961"/>
    <w:rsid w:val="00B7219A"/>
    <w:rsid w:val="00B72514"/>
    <w:rsid w:val="00B726E3"/>
    <w:rsid w:val="00B7352C"/>
    <w:rsid w:val="00B7424A"/>
    <w:rsid w:val="00B74D44"/>
    <w:rsid w:val="00B7642F"/>
    <w:rsid w:val="00B76727"/>
    <w:rsid w:val="00B76A22"/>
    <w:rsid w:val="00B77332"/>
    <w:rsid w:val="00B803E0"/>
    <w:rsid w:val="00B80AD9"/>
    <w:rsid w:val="00B80D22"/>
    <w:rsid w:val="00B82F24"/>
    <w:rsid w:val="00B83B4A"/>
    <w:rsid w:val="00B83C4B"/>
    <w:rsid w:val="00B83C6A"/>
    <w:rsid w:val="00B84355"/>
    <w:rsid w:val="00B8453B"/>
    <w:rsid w:val="00B8550C"/>
    <w:rsid w:val="00B86B7A"/>
    <w:rsid w:val="00B87C4F"/>
    <w:rsid w:val="00B87EC4"/>
    <w:rsid w:val="00B90453"/>
    <w:rsid w:val="00B925A4"/>
    <w:rsid w:val="00B92888"/>
    <w:rsid w:val="00B92D63"/>
    <w:rsid w:val="00B93335"/>
    <w:rsid w:val="00B933DA"/>
    <w:rsid w:val="00B9370C"/>
    <w:rsid w:val="00B941A6"/>
    <w:rsid w:val="00B95349"/>
    <w:rsid w:val="00B95FAB"/>
    <w:rsid w:val="00B96FF2"/>
    <w:rsid w:val="00B97156"/>
    <w:rsid w:val="00BA005B"/>
    <w:rsid w:val="00BA029D"/>
    <w:rsid w:val="00BA03E3"/>
    <w:rsid w:val="00BA040E"/>
    <w:rsid w:val="00BA0C6F"/>
    <w:rsid w:val="00BA166B"/>
    <w:rsid w:val="00BA19B6"/>
    <w:rsid w:val="00BA1EB3"/>
    <w:rsid w:val="00BA2372"/>
    <w:rsid w:val="00BA2EF7"/>
    <w:rsid w:val="00BA3B3B"/>
    <w:rsid w:val="00BA3D6C"/>
    <w:rsid w:val="00BA5337"/>
    <w:rsid w:val="00BA58B6"/>
    <w:rsid w:val="00BA58F0"/>
    <w:rsid w:val="00BA5902"/>
    <w:rsid w:val="00BA6BEC"/>
    <w:rsid w:val="00BB042C"/>
    <w:rsid w:val="00BB05E8"/>
    <w:rsid w:val="00BB0FDB"/>
    <w:rsid w:val="00BB127E"/>
    <w:rsid w:val="00BB13EE"/>
    <w:rsid w:val="00BB1962"/>
    <w:rsid w:val="00BB1E9F"/>
    <w:rsid w:val="00BB20C9"/>
    <w:rsid w:val="00BB2111"/>
    <w:rsid w:val="00BB265D"/>
    <w:rsid w:val="00BB343B"/>
    <w:rsid w:val="00BB381E"/>
    <w:rsid w:val="00BB3C2B"/>
    <w:rsid w:val="00BB412E"/>
    <w:rsid w:val="00BB486F"/>
    <w:rsid w:val="00BB550D"/>
    <w:rsid w:val="00BB5796"/>
    <w:rsid w:val="00BB5A7F"/>
    <w:rsid w:val="00BB602A"/>
    <w:rsid w:val="00BB6112"/>
    <w:rsid w:val="00BB7909"/>
    <w:rsid w:val="00BC047D"/>
    <w:rsid w:val="00BC04D1"/>
    <w:rsid w:val="00BC10C1"/>
    <w:rsid w:val="00BC148A"/>
    <w:rsid w:val="00BC1A20"/>
    <w:rsid w:val="00BC2BD8"/>
    <w:rsid w:val="00BC3005"/>
    <w:rsid w:val="00BC5420"/>
    <w:rsid w:val="00BC6047"/>
    <w:rsid w:val="00BC6C0F"/>
    <w:rsid w:val="00BC6D80"/>
    <w:rsid w:val="00BC7202"/>
    <w:rsid w:val="00BC7762"/>
    <w:rsid w:val="00BC7822"/>
    <w:rsid w:val="00BD0BD1"/>
    <w:rsid w:val="00BD1BAE"/>
    <w:rsid w:val="00BD23E0"/>
    <w:rsid w:val="00BD36CE"/>
    <w:rsid w:val="00BD3FDE"/>
    <w:rsid w:val="00BD4A59"/>
    <w:rsid w:val="00BD4C47"/>
    <w:rsid w:val="00BD5767"/>
    <w:rsid w:val="00BD5E33"/>
    <w:rsid w:val="00BD6D94"/>
    <w:rsid w:val="00BD7153"/>
    <w:rsid w:val="00BE009E"/>
    <w:rsid w:val="00BE11A0"/>
    <w:rsid w:val="00BE1B12"/>
    <w:rsid w:val="00BE1EE0"/>
    <w:rsid w:val="00BE2710"/>
    <w:rsid w:val="00BE29CB"/>
    <w:rsid w:val="00BE2E71"/>
    <w:rsid w:val="00BE3065"/>
    <w:rsid w:val="00BE37B2"/>
    <w:rsid w:val="00BE5DF2"/>
    <w:rsid w:val="00BE6171"/>
    <w:rsid w:val="00BE6269"/>
    <w:rsid w:val="00BE64F0"/>
    <w:rsid w:val="00BE663C"/>
    <w:rsid w:val="00BE6F5D"/>
    <w:rsid w:val="00BE7A75"/>
    <w:rsid w:val="00BE7AD4"/>
    <w:rsid w:val="00BF021A"/>
    <w:rsid w:val="00BF087A"/>
    <w:rsid w:val="00BF0BA6"/>
    <w:rsid w:val="00BF0F02"/>
    <w:rsid w:val="00BF116A"/>
    <w:rsid w:val="00BF1AA3"/>
    <w:rsid w:val="00BF1C61"/>
    <w:rsid w:val="00BF2D69"/>
    <w:rsid w:val="00BF415F"/>
    <w:rsid w:val="00BF4278"/>
    <w:rsid w:val="00BF4378"/>
    <w:rsid w:val="00BF45BC"/>
    <w:rsid w:val="00BF5488"/>
    <w:rsid w:val="00BF558F"/>
    <w:rsid w:val="00BF55D0"/>
    <w:rsid w:val="00BF5E79"/>
    <w:rsid w:val="00BF5E99"/>
    <w:rsid w:val="00BF6267"/>
    <w:rsid w:val="00BF68CD"/>
    <w:rsid w:val="00BF730C"/>
    <w:rsid w:val="00C0006D"/>
    <w:rsid w:val="00C00591"/>
    <w:rsid w:val="00C0099F"/>
    <w:rsid w:val="00C00E9D"/>
    <w:rsid w:val="00C01077"/>
    <w:rsid w:val="00C017D5"/>
    <w:rsid w:val="00C01928"/>
    <w:rsid w:val="00C02380"/>
    <w:rsid w:val="00C02438"/>
    <w:rsid w:val="00C0247C"/>
    <w:rsid w:val="00C02B7E"/>
    <w:rsid w:val="00C034B5"/>
    <w:rsid w:val="00C037C0"/>
    <w:rsid w:val="00C03A2F"/>
    <w:rsid w:val="00C03B74"/>
    <w:rsid w:val="00C03C39"/>
    <w:rsid w:val="00C03EA8"/>
    <w:rsid w:val="00C045F7"/>
    <w:rsid w:val="00C05203"/>
    <w:rsid w:val="00C065CB"/>
    <w:rsid w:val="00C066D2"/>
    <w:rsid w:val="00C07308"/>
    <w:rsid w:val="00C073DB"/>
    <w:rsid w:val="00C0752B"/>
    <w:rsid w:val="00C07DB0"/>
    <w:rsid w:val="00C11372"/>
    <w:rsid w:val="00C11B37"/>
    <w:rsid w:val="00C12189"/>
    <w:rsid w:val="00C12CB6"/>
    <w:rsid w:val="00C13297"/>
    <w:rsid w:val="00C1397C"/>
    <w:rsid w:val="00C13A84"/>
    <w:rsid w:val="00C140EB"/>
    <w:rsid w:val="00C14E0C"/>
    <w:rsid w:val="00C14FD2"/>
    <w:rsid w:val="00C15E14"/>
    <w:rsid w:val="00C166C1"/>
    <w:rsid w:val="00C16B9C"/>
    <w:rsid w:val="00C16E26"/>
    <w:rsid w:val="00C16EDB"/>
    <w:rsid w:val="00C16F6A"/>
    <w:rsid w:val="00C171B5"/>
    <w:rsid w:val="00C174FD"/>
    <w:rsid w:val="00C17638"/>
    <w:rsid w:val="00C178D1"/>
    <w:rsid w:val="00C17C6A"/>
    <w:rsid w:val="00C17F6D"/>
    <w:rsid w:val="00C20478"/>
    <w:rsid w:val="00C2067A"/>
    <w:rsid w:val="00C20CB0"/>
    <w:rsid w:val="00C20D16"/>
    <w:rsid w:val="00C21303"/>
    <w:rsid w:val="00C21936"/>
    <w:rsid w:val="00C21C3B"/>
    <w:rsid w:val="00C22350"/>
    <w:rsid w:val="00C22554"/>
    <w:rsid w:val="00C2289D"/>
    <w:rsid w:val="00C2376E"/>
    <w:rsid w:val="00C24709"/>
    <w:rsid w:val="00C24F49"/>
    <w:rsid w:val="00C2584E"/>
    <w:rsid w:val="00C25C7F"/>
    <w:rsid w:val="00C25C88"/>
    <w:rsid w:val="00C26688"/>
    <w:rsid w:val="00C278EC"/>
    <w:rsid w:val="00C30A2E"/>
    <w:rsid w:val="00C31D74"/>
    <w:rsid w:val="00C31F21"/>
    <w:rsid w:val="00C32EDD"/>
    <w:rsid w:val="00C339E6"/>
    <w:rsid w:val="00C3490B"/>
    <w:rsid w:val="00C35031"/>
    <w:rsid w:val="00C35619"/>
    <w:rsid w:val="00C367DB"/>
    <w:rsid w:val="00C3699A"/>
    <w:rsid w:val="00C370F8"/>
    <w:rsid w:val="00C371F8"/>
    <w:rsid w:val="00C3744F"/>
    <w:rsid w:val="00C3753C"/>
    <w:rsid w:val="00C375E5"/>
    <w:rsid w:val="00C37AE0"/>
    <w:rsid w:val="00C37FD4"/>
    <w:rsid w:val="00C400CD"/>
    <w:rsid w:val="00C40858"/>
    <w:rsid w:val="00C409DA"/>
    <w:rsid w:val="00C40CAD"/>
    <w:rsid w:val="00C4151D"/>
    <w:rsid w:val="00C41B04"/>
    <w:rsid w:val="00C41F25"/>
    <w:rsid w:val="00C426E7"/>
    <w:rsid w:val="00C42C2F"/>
    <w:rsid w:val="00C435FF"/>
    <w:rsid w:val="00C437C9"/>
    <w:rsid w:val="00C43862"/>
    <w:rsid w:val="00C43E41"/>
    <w:rsid w:val="00C43E4D"/>
    <w:rsid w:val="00C440D1"/>
    <w:rsid w:val="00C44211"/>
    <w:rsid w:val="00C446C1"/>
    <w:rsid w:val="00C44C15"/>
    <w:rsid w:val="00C44CFD"/>
    <w:rsid w:val="00C456FD"/>
    <w:rsid w:val="00C466DD"/>
    <w:rsid w:val="00C47004"/>
    <w:rsid w:val="00C478A3"/>
    <w:rsid w:val="00C5015B"/>
    <w:rsid w:val="00C508DE"/>
    <w:rsid w:val="00C50AF2"/>
    <w:rsid w:val="00C50C04"/>
    <w:rsid w:val="00C511DE"/>
    <w:rsid w:val="00C512DC"/>
    <w:rsid w:val="00C52040"/>
    <w:rsid w:val="00C52C3D"/>
    <w:rsid w:val="00C53183"/>
    <w:rsid w:val="00C53339"/>
    <w:rsid w:val="00C54218"/>
    <w:rsid w:val="00C542E9"/>
    <w:rsid w:val="00C544E6"/>
    <w:rsid w:val="00C55319"/>
    <w:rsid w:val="00C55577"/>
    <w:rsid w:val="00C5593F"/>
    <w:rsid w:val="00C55DC8"/>
    <w:rsid w:val="00C56A2C"/>
    <w:rsid w:val="00C56F48"/>
    <w:rsid w:val="00C57259"/>
    <w:rsid w:val="00C57527"/>
    <w:rsid w:val="00C60A5F"/>
    <w:rsid w:val="00C60ACE"/>
    <w:rsid w:val="00C615E3"/>
    <w:rsid w:val="00C620FF"/>
    <w:rsid w:val="00C63265"/>
    <w:rsid w:val="00C63394"/>
    <w:rsid w:val="00C636A0"/>
    <w:rsid w:val="00C64BF5"/>
    <w:rsid w:val="00C64C5C"/>
    <w:rsid w:val="00C64D61"/>
    <w:rsid w:val="00C652B5"/>
    <w:rsid w:val="00C6535A"/>
    <w:rsid w:val="00C66328"/>
    <w:rsid w:val="00C6647A"/>
    <w:rsid w:val="00C67A9F"/>
    <w:rsid w:val="00C67BA0"/>
    <w:rsid w:val="00C707CD"/>
    <w:rsid w:val="00C70FBF"/>
    <w:rsid w:val="00C71A5A"/>
    <w:rsid w:val="00C7279C"/>
    <w:rsid w:val="00C7312D"/>
    <w:rsid w:val="00C7315F"/>
    <w:rsid w:val="00C735C9"/>
    <w:rsid w:val="00C73FF7"/>
    <w:rsid w:val="00C744FC"/>
    <w:rsid w:val="00C7462C"/>
    <w:rsid w:val="00C74A75"/>
    <w:rsid w:val="00C75813"/>
    <w:rsid w:val="00C76E1A"/>
    <w:rsid w:val="00C76E47"/>
    <w:rsid w:val="00C7732E"/>
    <w:rsid w:val="00C776F9"/>
    <w:rsid w:val="00C77A3F"/>
    <w:rsid w:val="00C77FB8"/>
    <w:rsid w:val="00C80246"/>
    <w:rsid w:val="00C81F61"/>
    <w:rsid w:val="00C82C97"/>
    <w:rsid w:val="00C82CC5"/>
    <w:rsid w:val="00C82CDC"/>
    <w:rsid w:val="00C83F33"/>
    <w:rsid w:val="00C84337"/>
    <w:rsid w:val="00C84BC7"/>
    <w:rsid w:val="00C85118"/>
    <w:rsid w:val="00C8592B"/>
    <w:rsid w:val="00C8604E"/>
    <w:rsid w:val="00C86415"/>
    <w:rsid w:val="00C8698A"/>
    <w:rsid w:val="00C86E2B"/>
    <w:rsid w:val="00C87197"/>
    <w:rsid w:val="00C9050A"/>
    <w:rsid w:val="00C90575"/>
    <w:rsid w:val="00C917DF"/>
    <w:rsid w:val="00C920C8"/>
    <w:rsid w:val="00C9288B"/>
    <w:rsid w:val="00C9336B"/>
    <w:rsid w:val="00C937F8"/>
    <w:rsid w:val="00C93804"/>
    <w:rsid w:val="00C9421C"/>
    <w:rsid w:val="00C95279"/>
    <w:rsid w:val="00C955E6"/>
    <w:rsid w:val="00C95811"/>
    <w:rsid w:val="00C95DA1"/>
    <w:rsid w:val="00C961F7"/>
    <w:rsid w:val="00C96266"/>
    <w:rsid w:val="00C96428"/>
    <w:rsid w:val="00C96A9F"/>
    <w:rsid w:val="00C972C4"/>
    <w:rsid w:val="00CA2E07"/>
    <w:rsid w:val="00CA4137"/>
    <w:rsid w:val="00CA43CA"/>
    <w:rsid w:val="00CA4892"/>
    <w:rsid w:val="00CA645C"/>
    <w:rsid w:val="00CA6A6A"/>
    <w:rsid w:val="00CA718B"/>
    <w:rsid w:val="00CA7370"/>
    <w:rsid w:val="00CB02DC"/>
    <w:rsid w:val="00CB0492"/>
    <w:rsid w:val="00CB12AC"/>
    <w:rsid w:val="00CB2B49"/>
    <w:rsid w:val="00CB32EB"/>
    <w:rsid w:val="00CB3373"/>
    <w:rsid w:val="00CB3B3B"/>
    <w:rsid w:val="00CB3BB9"/>
    <w:rsid w:val="00CB4BCC"/>
    <w:rsid w:val="00CB51F6"/>
    <w:rsid w:val="00CB5441"/>
    <w:rsid w:val="00CB598E"/>
    <w:rsid w:val="00CB6222"/>
    <w:rsid w:val="00CB69F3"/>
    <w:rsid w:val="00CB6A3B"/>
    <w:rsid w:val="00CB7092"/>
    <w:rsid w:val="00CB7568"/>
    <w:rsid w:val="00CB783E"/>
    <w:rsid w:val="00CB7EAF"/>
    <w:rsid w:val="00CC004A"/>
    <w:rsid w:val="00CC0562"/>
    <w:rsid w:val="00CC112C"/>
    <w:rsid w:val="00CC1269"/>
    <w:rsid w:val="00CC2E94"/>
    <w:rsid w:val="00CC36A6"/>
    <w:rsid w:val="00CC3CB8"/>
    <w:rsid w:val="00CC463D"/>
    <w:rsid w:val="00CC466C"/>
    <w:rsid w:val="00CC4750"/>
    <w:rsid w:val="00CC56F5"/>
    <w:rsid w:val="00CC6123"/>
    <w:rsid w:val="00CC710B"/>
    <w:rsid w:val="00CC7862"/>
    <w:rsid w:val="00CC7AE3"/>
    <w:rsid w:val="00CD08E0"/>
    <w:rsid w:val="00CD1933"/>
    <w:rsid w:val="00CD1E67"/>
    <w:rsid w:val="00CD25B5"/>
    <w:rsid w:val="00CD35BC"/>
    <w:rsid w:val="00CD3E21"/>
    <w:rsid w:val="00CD3EC4"/>
    <w:rsid w:val="00CD48A9"/>
    <w:rsid w:val="00CD507B"/>
    <w:rsid w:val="00CD61DB"/>
    <w:rsid w:val="00CD641C"/>
    <w:rsid w:val="00CD7640"/>
    <w:rsid w:val="00CD7A15"/>
    <w:rsid w:val="00CE0230"/>
    <w:rsid w:val="00CE02BD"/>
    <w:rsid w:val="00CE04A5"/>
    <w:rsid w:val="00CE0A61"/>
    <w:rsid w:val="00CE1A10"/>
    <w:rsid w:val="00CE1B93"/>
    <w:rsid w:val="00CE20FC"/>
    <w:rsid w:val="00CE22E9"/>
    <w:rsid w:val="00CE24D2"/>
    <w:rsid w:val="00CE2E98"/>
    <w:rsid w:val="00CE47B2"/>
    <w:rsid w:val="00CE5889"/>
    <w:rsid w:val="00CE636A"/>
    <w:rsid w:val="00CE6406"/>
    <w:rsid w:val="00CE64B3"/>
    <w:rsid w:val="00CE67C3"/>
    <w:rsid w:val="00CE72E0"/>
    <w:rsid w:val="00CE7543"/>
    <w:rsid w:val="00CE75FD"/>
    <w:rsid w:val="00CE77AF"/>
    <w:rsid w:val="00CF11D5"/>
    <w:rsid w:val="00CF1209"/>
    <w:rsid w:val="00CF1452"/>
    <w:rsid w:val="00CF19E8"/>
    <w:rsid w:val="00CF1FF1"/>
    <w:rsid w:val="00CF29B8"/>
    <w:rsid w:val="00CF3584"/>
    <w:rsid w:val="00CF361D"/>
    <w:rsid w:val="00CF391B"/>
    <w:rsid w:val="00CF4912"/>
    <w:rsid w:val="00CF4ABE"/>
    <w:rsid w:val="00CF533F"/>
    <w:rsid w:val="00CF53A4"/>
    <w:rsid w:val="00CF53FE"/>
    <w:rsid w:val="00CF7562"/>
    <w:rsid w:val="00CF77A1"/>
    <w:rsid w:val="00D003E1"/>
    <w:rsid w:val="00D00493"/>
    <w:rsid w:val="00D006CC"/>
    <w:rsid w:val="00D02A35"/>
    <w:rsid w:val="00D03851"/>
    <w:rsid w:val="00D03917"/>
    <w:rsid w:val="00D03A31"/>
    <w:rsid w:val="00D03AFD"/>
    <w:rsid w:val="00D03C42"/>
    <w:rsid w:val="00D03EA0"/>
    <w:rsid w:val="00D0549B"/>
    <w:rsid w:val="00D05E3D"/>
    <w:rsid w:val="00D06618"/>
    <w:rsid w:val="00D06629"/>
    <w:rsid w:val="00D0665E"/>
    <w:rsid w:val="00D070B3"/>
    <w:rsid w:val="00D07527"/>
    <w:rsid w:val="00D077A3"/>
    <w:rsid w:val="00D10761"/>
    <w:rsid w:val="00D112F8"/>
    <w:rsid w:val="00D11F92"/>
    <w:rsid w:val="00D123CE"/>
    <w:rsid w:val="00D13A76"/>
    <w:rsid w:val="00D146AC"/>
    <w:rsid w:val="00D158C1"/>
    <w:rsid w:val="00D16641"/>
    <w:rsid w:val="00D166E7"/>
    <w:rsid w:val="00D16788"/>
    <w:rsid w:val="00D16964"/>
    <w:rsid w:val="00D169EC"/>
    <w:rsid w:val="00D16E81"/>
    <w:rsid w:val="00D20D46"/>
    <w:rsid w:val="00D2109D"/>
    <w:rsid w:val="00D211C1"/>
    <w:rsid w:val="00D2163C"/>
    <w:rsid w:val="00D216C2"/>
    <w:rsid w:val="00D21AB5"/>
    <w:rsid w:val="00D220D0"/>
    <w:rsid w:val="00D22208"/>
    <w:rsid w:val="00D22A91"/>
    <w:rsid w:val="00D237A7"/>
    <w:rsid w:val="00D23959"/>
    <w:rsid w:val="00D25536"/>
    <w:rsid w:val="00D257DE"/>
    <w:rsid w:val="00D25EFA"/>
    <w:rsid w:val="00D31191"/>
    <w:rsid w:val="00D312D3"/>
    <w:rsid w:val="00D31BBD"/>
    <w:rsid w:val="00D31EA4"/>
    <w:rsid w:val="00D32066"/>
    <w:rsid w:val="00D3226C"/>
    <w:rsid w:val="00D32680"/>
    <w:rsid w:val="00D33146"/>
    <w:rsid w:val="00D3393A"/>
    <w:rsid w:val="00D33A83"/>
    <w:rsid w:val="00D34033"/>
    <w:rsid w:val="00D35617"/>
    <w:rsid w:val="00D356AE"/>
    <w:rsid w:val="00D369EE"/>
    <w:rsid w:val="00D36B28"/>
    <w:rsid w:val="00D3755A"/>
    <w:rsid w:val="00D37B2C"/>
    <w:rsid w:val="00D37FE3"/>
    <w:rsid w:val="00D40892"/>
    <w:rsid w:val="00D41310"/>
    <w:rsid w:val="00D427AD"/>
    <w:rsid w:val="00D42D7A"/>
    <w:rsid w:val="00D43DF8"/>
    <w:rsid w:val="00D44138"/>
    <w:rsid w:val="00D44351"/>
    <w:rsid w:val="00D444F6"/>
    <w:rsid w:val="00D44517"/>
    <w:rsid w:val="00D4487B"/>
    <w:rsid w:val="00D44FDE"/>
    <w:rsid w:val="00D45543"/>
    <w:rsid w:val="00D456D6"/>
    <w:rsid w:val="00D46578"/>
    <w:rsid w:val="00D465F0"/>
    <w:rsid w:val="00D46AB1"/>
    <w:rsid w:val="00D472B5"/>
    <w:rsid w:val="00D502C6"/>
    <w:rsid w:val="00D50AF4"/>
    <w:rsid w:val="00D51CEC"/>
    <w:rsid w:val="00D5201F"/>
    <w:rsid w:val="00D52956"/>
    <w:rsid w:val="00D547E6"/>
    <w:rsid w:val="00D54CE4"/>
    <w:rsid w:val="00D54D7F"/>
    <w:rsid w:val="00D54F7E"/>
    <w:rsid w:val="00D55016"/>
    <w:rsid w:val="00D551A2"/>
    <w:rsid w:val="00D55D8D"/>
    <w:rsid w:val="00D55E56"/>
    <w:rsid w:val="00D572B5"/>
    <w:rsid w:val="00D573AF"/>
    <w:rsid w:val="00D57A16"/>
    <w:rsid w:val="00D57B35"/>
    <w:rsid w:val="00D57B9F"/>
    <w:rsid w:val="00D57D33"/>
    <w:rsid w:val="00D604F5"/>
    <w:rsid w:val="00D61D98"/>
    <w:rsid w:val="00D621AC"/>
    <w:rsid w:val="00D62A46"/>
    <w:rsid w:val="00D6307B"/>
    <w:rsid w:val="00D63412"/>
    <w:rsid w:val="00D639CC"/>
    <w:rsid w:val="00D63AA7"/>
    <w:rsid w:val="00D641D0"/>
    <w:rsid w:val="00D65D10"/>
    <w:rsid w:val="00D6655B"/>
    <w:rsid w:val="00D666A4"/>
    <w:rsid w:val="00D6744F"/>
    <w:rsid w:val="00D70656"/>
    <w:rsid w:val="00D72038"/>
    <w:rsid w:val="00D7212E"/>
    <w:rsid w:val="00D739CE"/>
    <w:rsid w:val="00D73FDF"/>
    <w:rsid w:val="00D74BBC"/>
    <w:rsid w:val="00D74F27"/>
    <w:rsid w:val="00D75161"/>
    <w:rsid w:val="00D755E6"/>
    <w:rsid w:val="00D76204"/>
    <w:rsid w:val="00D765E0"/>
    <w:rsid w:val="00D77020"/>
    <w:rsid w:val="00D773FA"/>
    <w:rsid w:val="00D77AC2"/>
    <w:rsid w:val="00D80203"/>
    <w:rsid w:val="00D80679"/>
    <w:rsid w:val="00D811D0"/>
    <w:rsid w:val="00D8154E"/>
    <w:rsid w:val="00D81BAB"/>
    <w:rsid w:val="00D81C63"/>
    <w:rsid w:val="00D822DD"/>
    <w:rsid w:val="00D83A68"/>
    <w:rsid w:val="00D840A8"/>
    <w:rsid w:val="00D84276"/>
    <w:rsid w:val="00D845EE"/>
    <w:rsid w:val="00D85057"/>
    <w:rsid w:val="00D850FD"/>
    <w:rsid w:val="00D85390"/>
    <w:rsid w:val="00D85911"/>
    <w:rsid w:val="00D85EF2"/>
    <w:rsid w:val="00D8653C"/>
    <w:rsid w:val="00D866B0"/>
    <w:rsid w:val="00D86B0F"/>
    <w:rsid w:val="00D86EB6"/>
    <w:rsid w:val="00D87096"/>
    <w:rsid w:val="00D87255"/>
    <w:rsid w:val="00D90117"/>
    <w:rsid w:val="00D90AC5"/>
    <w:rsid w:val="00D90D22"/>
    <w:rsid w:val="00D90D56"/>
    <w:rsid w:val="00D91688"/>
    <w:rsid w:val="00D91828"/>
    <w:rsid w:val="00D920D8"/>
    <w:rsid w:val="00D92D17"/>
    <w:rsid w:val="00D92EF2"/>
    <w:rsid w:val="00D93424"/>
    <w:rsid w:val="00D9413D"/>
    <w:rsid w:val="00D944A8"/>
    <w:rsid w:val="00D9454A"/>
    <w:rsid w:val="00D94A06"/>
    <w:rsid w:val="00D94EFA"/>
    <w:rsid w:val="00D97E0E"/>
    <w:rsid w:val="00DA096D"/>
    <w:rsid w:val="00DA0D14"/>
    <w:rsid w:val="00DA1677"/>
    <w:rsid w:val="00DA1924"/>
    <w:rsid w:val="00DA26F1"/>
    <w:rsid w:val="00DA2A9E"/>
    <w:rsid w:val="00DA32BB"/>
    <w:rsid w:val="00DA4525"/>
    <w:rsid w:val="00DA4C11"/>
    <w:rsid w:val="00DA4F89"/>
    <w:rsid w:val="00DA55F6"/>
    <w:rsid w:val="00DA63D3"/>
    <w:rsid w:val="00DA6695"/>
    <w:rsid w:val="00DA67A2"/>
    <w:rsid w:val="00DA6C7D"/>
    <w:rsid w:val="00DA6DBB"/>
    <w:rsid w:val="00DA6EE6"/>
    <w:rsid w:val="00DA7D04"/>
    <w:rsid w:val="00DB0E6F"/>
    <w:rsid w:val="00DB1DC1"/>
    <w:rsid w:val="00DB2B13"/>
    <w:rsid w:val="00DB2B5F"/>
    <w:rsid w:val="00DB2EBC"/>
    <w:rsid w:val="00DB3312"/>
    <w:rsid w:val="00DB3ACA"/>
    <w:rsid w:val="00DB4066"/>
    <w:rsid w:val="00DB44EE"/>
    <w:rsid w:val="00DB4BD7"/>
    <w:rsid w:val="00DB50CA"/>
    <w:rsid w:val="00DB5440"/>
    <w:rsid w:val="00DB6001"/>
    <w:rsid w:val="00DB60ED"/>
    <w:rsid w:val="00DB630D"/>
    <w:rsid w:val="00DB6B6D"/>
    <w:rsid w:val="00DB7371"/>
    <w:rsid w:val="00DB7DB6"/>
    <w:rsid w:val="00DC001B"/>
    <w:rsid w:val="00DC05F8"/>
    <w:rsid w:val="00DC0796"/>
    <w:rsid w:val="00DC0BA1"/>
    <w:rsid w:val="00DC15FD"/>
    <w:rsid w:val="00DC18B3"/>
    <w:rsid w:val="00DC1ACE"/>
    <w:rsid w:val="00DC26A1"/>
    <w:rsid w:val="00DC26A9"/>
    <w:rsid w:val="00DC28BF"/>
    <w:rsid w:val="00DC2C08"/>
    <w:rsid w:val="00DC2C26"/>
    <w:rsid w:val="00DC3C3A"/>
    <w:rsid w:val="00DC405D"/>
    <w:rsid w:val="00DC4D9E"/>
    <w:rsid w:val="00DC4FF2"/>
    <w:rsid w:val="00DC50A5"/>
    <w:rsid w:val="00DC5385"/>
    <w:rsid w:val="00DC5556"/>
    <w:rsid w:val="00DC5A02"/>
    <w:rsid w:val="00DC666B"/>
    <w:rsid w:val="00DC74B7"/>
    <w:rsid w:val="00DC7B0B"/>
    <w:rsid w:val="00DC7C9A"/>
    <w:rsid w:val="00DD071A"/>
    <w:rsid w:val="00DD0B76"/>
    <w:rsid w:val="00DD0FAA"/>
    <w:rsid w:val="00DD218B"/>
    <w:rsid w:val="00DD2237"/>
    <w:rsid w:val="00DD29AB"/>
    <w:rsid w:val="00DD2E57"/>
    <w:rsid w:val="00DD3703"/>
    <w:rsid w:val="00DD3F93"/>
    <w:rsid w:val="00DD42BD"/>
    <w:rsid w:val="00DD42E1"/>
    <w:rsid w:val="00DD45ED"/>
    <w:rsid w:val="00DD46BC"/>
    <w:rsid w:val="00DD5A8D"/>
    <w:rsid w:val="00DD722A"/>
    <w:rsid w:val="00DD7F39"/>
    <w:rsid w:val="00DE004E"/>
    <w:rsid w:val="00DE0415"/>
    <w:rsid w:val="00DE18DB"/>
    <w:rsid w:val="00DE1C62"/>
    <w:rsid w:val="00DE5159"/>
    <w:rsid w:val="00DE642C"/>
    <w:rsid w:val="00DE6A38"/>
    <w:rsid w:val="00DE6DBD"/>
    <w:rsid w:val="00DE703B"/>
    <w:rsid w:val="00DE7C36"/>
    <w:rsid w:val="00DE7C66"/>
    <w:rsid w:val="00DF0404"/>
    <w:rsid w:val="00DF23B0"/>
    <w:rsid w:val="00DF25C7"/>
    <w:rsid w:val="00DF26A0"/>
    <w:rsid w:val="00DF355F"/>
    <w:rsid w:val="00DF3629"/>
    <w:rsid w:val="00DF36FD"/>
    <w:rsid w:val="00DF392B"/>
    <w:rsid w:val="00DF3A4A"/>
    <w:rsid w:val="00DF42AD"/>
    <w:rsid w:val="00DF50B5"/>
    <w:rsid w:val="00DF5D5B"/>
    <w:rsid w:val="00DF6082"/>
    <w:rsid w:val="00DF6538"/>
    <w:rsid w:val="00DF6F84"/>
    <w:rsid w:val="00DF77EF"/>
    <w:rsid w:val="00E018FC"/>
    <w:rsid w:val="00E0245C"/>
    <w:rsid w:val="00E02D70"/>
    <w:rsid w:val="00E0315C"/>
    <w:rsid w:val="00E03933"/>
    <w:rsid w:val="00E03F10"/>
    <w:rsid w:val="00E04520"/>
    <w:rsid w:val="00E04F61"/>
    <w:rsid w:val="00E05909"/>
    <w:rsid w:val="00E067A3"/>
    <w:rsid w:val="00E07C38"/>
    <w:rsid w:val="00E1037F"/>
    <w:rsid w:val="00E1051C"/>
    <w:rsid w:val="00E11262"/>
    <w:rsid w:val="00E11B67"/>
    <w:rsid w:val="00E11B8C"/>
    <w:rsid w:val="00E12B69"/>
    <w:rsid w:val="00E1346B"/>
    <w:rsid w:val="00E13559"/>
    <w:rsid w:val="00E13D86"/>
    <w:rsid w:val="00E14551"/>
    <w:rsid w:val="00E146B7"/>
    <w:rsid w:val="00E146CF"/>
    <w:rsid w:val="00E15B61"/>
    <w:rsid w:val="00E15CE8"/>
    <w:rsid w:val="00E16012"/>
    <w:rsid w:val="00E162E1"/>
    <w:rsid w:val="00E1690E"/>
    <w:rsid w:val="00E2006A"/>
    <w:rsid w:val="00E20331"/>
    <w:rsid w:val="00E21362"/>
    <w:rsid w:val="00E216F3"/>
    <w:rsid w:val="00E21835"/>
    <w:rsid w:val="00E21D5F"/>
    <w:rsid w:val="00E22AA4"/>
    <w:rsid w:val="00E22FE3"/>
    <w:rsid w:val="00E23220"/>
    <w:rsid w:val="00E2329F"/>
    <w:rsid w:val="00E23733"/>
    <w:rsid w:val="00E237E4"/>
    <w:rsid w:val="00E23F43"/>
    <w:rsid w:val="00E2431E"/>
    <w:rsid w:val="00E24326"/>
    <w:rsid w:val="00E24CB4"/>
    <w:rsid w:val="00E2504C"/>
    <w:rsid w:val="00E252CA"/>
    <w:rsid w:val="00E25375"/>
    <w:rsid w:val="00E25934"/>
    <w:rsid w:val="00E261F9"/>
    <w:rsid w:val="00E2749C"/>
    <w:rsid w:val="00E275F3"/>
    <w:rsid w:val="00E277E8"/>
    <w:rsid w:val="00E277ED"/>
    <w:rsid w:val="00E27B0C"/>
    <w:rsid w:val="00E30571"/>
    <w:rsid w:val="00E30CB4"/>
    <w:rsid w:val="00E30E29"/>
    <w:rsid w:val="00E3149F"/>
    <w:rsid w:val="00E31523"/>
    <w:rsid w:val="00E31B8D"/>
    <w:rsid w:val="00E329FA"/>
    <w:rsid w:val="00E32AB3"/>
    <w:rsid w:val="00E32B3C"/>
    <w:rsid w:val="00E32CD9"/>
    <w:rsid w:val="00E3309C"/>
    <w:rsid w:val="00E33C17"/>
    <w:rsid w:val="00E34C3B"/>
    <w:rsid w:val="00E34E74"/>
    <w:rsid w:val="00E35AC1"/>
    <w:rsid w:val="00E36D80"/>
    <w:rsid w:val="00E371B9"/>
    <w:rsid w:val="00E37C1A"/>
    <w:rsid w:val="00E4070B"/>
    <w:rsid w:val="00E40F84"/>
    <w:rsid w:val="00E425D4"/>
    <w:rsid w:val="00E43327"/>
    <w:rsid w:val="00E4342B"/>
    <w:rsid w:val="00E43FFA"/>
    <w:rsid w:val="00E440C6"/>
    <w:rsid w:val="00E44890"/>
    <w:rsid w:val="00E44A5B"/>
    <w:rsid w:val="00E45FE7"/>
    <w:rsid w:val="00E462F2"/>
    <w:rsid w:val="00E46E61"/>
    <w:rsid w:val="00E47E45"/>
    <w:rsid w:val="00E503D1"/>
    <w:rsid w:val="00E50451"/>
    <w:rsid w:val="00E50C40"/>
    <w:rsid w:val="00E512D9"/>
    <w:rsid w:val="00E513ED"/>
    <w:rsid w:val="00E51791"/>
    <w:rsid w:val="00E52099"/>
    <w:rsid w:val="00E5220E"/>
    <w:rsid w:val="00E523D3"/>
    <w:rsid w:val="00E5260B"/>
    <w:rsid w:val="00E52628"/>
    <w:rsid w:val="00E52747"/>
    <w:rsid w:val="00E529BA"/>
    <w:rsid w:val="00E52D10"/>
    <w:rsid w:val="00E52D80"/>
    <w:rsid w:val="00E52ECB"/>
    <w:rsid w:val="00E52FA4"/>
    <w:rsid w:val="00E538DF"/>
    <w:rsid w:val="00E543E1"/>
    <w:rsid w:val="00E5449C"/>
    <w:rsid w:val="00E544C2"/>
    <w:rsid w:val="00E55271"/>
    <w:rsid w:val="00E5545E"/>
    <w:rsid w:val="00E56323"/>
    <w:rsid w:val="00E569DC"/>
    <w:rsid w:val="00E570D1"/>
    <w:rsid w:val="00E6017C"/>
    <w:rsid w:val="00E60661"/>
    <w:rsid w:val="00E60C74"/>
    <w:rsid w:val="00E60E88"/>
    <w:rsid w:val="00E60FA2"/>
    <w:rsid w:val="00E61854"/>
    <w:rsid w:val="00E636D4"/>
    <w:rsid w:val="00E63E4A"/>
    <w:rsid w:val="00E64721"/>
    <w:rsid w:val="00E64DF9"/>
    <w:rsid w:val="00E66713"/>
    <w:rsid w:val="00E66E98"/>
    <w:rsid w:val="00E6704C"/>
    <w:rsid w:val="00E6732A"/>
    <w:rsid w:val="00E67A77"/>
    <w:rsid w:val="00E709B2"/>
    <w:rsid w:val="00E70A56"/>
    <w:rsid w:val="00E70C79"/>
    <w:rsid w:val="00E71613"/>
    <w:rsid w:val="00E71BE8"/>
    <w:rsid w:val="00E71CAF"/>
    <w:rsid w:val="00E729FF"/>
    <w:rsid w:val="00E731B3"/>
    <w:rsid w:val="00E733E7"/>
    <w:rsid w:val="00E735AE"/>
    <w:rsid w:val="00E73EE3"/>
    <w:rsid w:val="00E74D05"/>
    <w:rsid w:val="00E74EDB"/>
    <w:rsid w:val="00E75C1C"/>
    <w:rsid w:val="00E7656F"/>
    <w:rsid w:val="00E7699D"/>
    <w:rsid w:val="00E76B74"/>
    <w:rsid w:val="00E77614"/>
    <w:rsid w:val="00E77955"/>
    <w:rsid w:val="00E80FFF"/>
    <w:rsid w:val="00E8189C"/>
    <w:rsid w:val="00E81997"/>
    <w:rsid w:val="00E81AE2"/>
    <w:rsid w:val="00E834E7"/>
    <w:rsid w:val="00E837C4"/>
    <w:rsid w:val="00E83D45"/>
    <w:rsid w:val="00E85C98"/>
    <w:rsid w:val="00E85CBB"/>
    <w:rsid w:val="00E8656E"/>
    <w:rsid w:val="00E86D6E"/>
    <w:rsid w:val="00E87CDB"/>
    <w:rsid w:val="00E901D7"/>
    <w:rsid w:val="00E90666"/>
    <w:rsid w:val="00E90832"/>
    <w:rsid w:val="00E909F1"/>
    <w:rsid w:val="00E90AC6"/>
    <w:rsid w:val="00E91816"/>
    <w:rsid w:val="00E91FBA"/>
    <w:rsid w:val="00E92590"/>
    <w:rsid w:val="00E93430"/>
    <w:rsid w:val="00E936D1"/>
    <w:rsid w:val="00E9557A"/>
    <w:rsid w:val="00E965CB"/>
    <w:rsid w:val="00E97B98"/>
    <w:rsid w:val="00EA085D"/>
    <w:rsid w:val="00EA0918"/>
    <w:rsid w:val="00EA179D"/>
    <w:rsid w:val="00EA1A71"/>
    <w:rsid w:val="00EA1BA6"/>
    <w:rsid w:val="00EA351F"/>
    <w:rsid w:val="00EA406D"/>
    <w:rsid w:val="00EA434E"/>
    <w:rsid w:val="00EA4873"/>
    <w:rsid w:val="00EA4AE7"/>
    <w:rsid w:val="00EA4E74"/>
    <w:rsid w:val="00EA5676"/>
    <w:rsid w:val="00EA63C2"/>
    <w:rsid w:val="00EA7435"/>
    <w:rsid w:val="00EA7451"/>
    <w:rsid w:val="00EA7DF0"/>
    <w:rsid w:val="00EA7FCB"/>
    <w:rsid w:val="00EB0906"/>
    <w:rsid w:val="00EB0D19"/>
    <w:rsid w:val="00EB0FCE"/>
    <w:rsid w:val="00EB1838"/>
    <w:rsid w:val="00EB27DD"/>
    <w:rsid w:val="00EB3161"/>
    <w:rsid w:val="00EB3723"/>
    <w:rsid w:val="00EB48F8"/>
    <w:rsid w:val="00EB5F2B"/>
    <w:rsid w:val="00EB5F3F"/>
    <w:rsid w:val="00EB65C7"/>
    <w:rsid w:val="00EB7C25"/>
    <w:rsid w:val="00EC035A"/>
    <w:rsid w:val="00EC0B15"/>
    <w:rsid w:val="00EC1329"/>
    <w:rsid w:val="00EC2DB6"/>
    <w:rsid w:val="00EC3166"/>
    <w:rsid w:val="00EC31AE"/>
    <w:rsid w:val="00EC3474"/>
    <w:rsid w:val="00EC357C"/>
    <w:rsid w:val="00EC5867"/>
    <w:rsid w:val="00EC6129"/>
    <w:rsid w:val="00EC69A4"/>
    <w:rsid w:val="00EC735E"/>
    <w:rsid w:val="00EC76EE"/>
    <w:rsid w:val="00EC78D5"/>
    <w:rsid w:val="00EC791D"/>
    <w:rsid w:val="00ED0A34"/>
    <w:rsid w:val="00ED1992"/>
    <w:rsid w:val="00ED1ADC"/>
    <w:rsid w:val="00ED2017"/>
    <w:rsid w:val="00ED377D"/>
    <w:rsid w:val="00ED4329"/>
    <w:rsid w:val="00ED4407"/>
    <w:rsid w:val="00ED4C4F"/>
    <w:rsid w:val="00ED4D7C"/>
    <w:rsid w:val="00ED4DF0"/>
    <w:rsid w:val="00ED4EF1"/>
    <w:rsid w:val="00ED55BE"/>
    <w:rsid w:val="00ED55C1"/>
    <w:rsid w:val="00ED649D"/>
    <w:rsid w:val="00ED6874"/>
    <w:rsid w:val="00ED7348"/>
    <w:rsid w:val="00ED7741"/>
    <w:rsid w:val="00ED7D30"/>
    <w:rsid w:val="00ED7F56"/>
    <w:rsid w:val="00EE017F"/>
    <w:rsid w:val="00EE18AB"/>
    <w:rsid w:val="00EE1900"/>
    <w:rsid w:val="00EE1ADF"/>
    <w:rsid w:val="00EE2101"/>
    <w:rsid w:val="00EE338F"/>
    <w:rsid w:val="00EE36A2"/>
    <w:rsid w:val="00EE3D99"/>
    <w:rsid w:val="00EE5C96"/>
    <w:rsid w:val="00EE5C97"/>
    <w:rsid w:val="00EE617D"/>
    <w:rsid w:val="00EE620F"/>
    <w:rsid w:val="00EE6EE5"/>
    <w:rsid w:val="00EE77BE"/>
    <w:rsid w:val="00EE7DF7"/>
    <w:rsid w:val="00EF056F"/>
    <w:rsid w:val="00EF0DE1"/>
    <w:rsid w:val="00EF17A6"/>
    <w:rsid w:val="00EF1B55"/>
    <w:rsid w:val="00EF24C6"/>
    <w:rsid w:val="00EF2760"/>
    <w:rsid w:val="00EF2815"/>
    <w:rsid w:val="00EF2CD8"/>
    <w:rsid w:val="00EF36DF"/>
    <w:rsid w:val="00EF4130"/>
    <w:rsid w:val="00EF52F1"/>
    <w:rsid w:val="00EF5335"/>
    <w:rsid w:val="00EF539D"/>
    <w:rsid w:val="00EF543D"/>
    <w:rsid w:val="00EF571B"/>
    <w:rsid w:val="00EF69AF"/>
    <w:rsid w:val="00EF6BFA"/>
    <w:rsid w:val="00EF6C23"/>
    <w:rsid w:val="00EF7E1C"/>
    <w:rsid w:val="00F000ED"/>
    <w:rsid w:val="00F02C01"/>
    <w:rsid w:val="00F043AE"/>
    <w:rsid w:val="00F04A8F"/>
    <w:rsid w:val="00F054B4"/>
    <w:rsid w:val="00F06586"/>
    <w:rsid w:val="00F068B3"/>
    <w:rsid w:val="00F06CBA"/>
    <w:rsid w:val="00F06EB5"/>
    <w:rsid w:val="00F07323"/>
    <w:rsid w:val="00F07D9C"/>
    <w:rsid w:val="00F10053"/>
    <w:rsid w:val="00F10545"/>
    <w:rsid w:val="00F10731"/>
    <w:rsid w:val="00F10C9C"/>
    <w:rsid w:val="00F11458"/>
    <w:rsid w:val="00F11C23"/>
    <w:rsid w:val="00F12914"/>
    <w:rsid w:val="00F140C8"/>
    <w:rsid w:val="00F1412C"/>
    <w:rsid w:val="00F14705"/>
    <w:rsid w:val="00F14D26"/>
    <w:rsid w:val="00F15351"/>
    <w:rsid w:val="00F170BD"/>
    <w:rsid w:val="00F20578"/>
    <w:rsid w:val="00F2067C"/>
    <w:rsid w:val="00F20689"/>
    <w:rsid w:val="00F2070D"/>
    <w:rsid w:val="00F2144B"/>
    <w:rsid w:val="00F21606"/>
    <w:rsid w:val="00F21DBE"/>
    <w:rsid w:val="00F2360D"/>
    <w:rsid w:val="00F23E60"/>
    <w:rsid w:val="00F2434F"/>
    <w:rsid w:val="00F24A2C"/>
    <w:rsid w:val="00F2522D"/>
    <w:rsid w:val="00F256E3"/>
    <w:rsid w:val="00F26013"/>
    <w:rsid w:val="00F267A5"/>
    <w:rsid w:val="00F2732E"/>
    <w:rsid w:val="00F27385"/>
    <w:rsid w:val="00F276FD"/>
    <w:rsid w:val="00F27D7C"/>
    <w:rsid w:val="00F27ECD"/>
    <w:rsid w:val="00F30403"/>
    <w:rsid w:val="00F30EC6"/>
    <w:rsid w:val="00F317C1"/>
    <w:rsid w:val="00F32B2F"/>
    <w:rsid w:val="00F32B51"/>
    <w:rsid w:val="00F33353"/>
    <w:rsid w:val="00F3351E"/>
    <w:rsid w:val="00F3413A"/>
    <w:rsid w:val="00F35160"/>
    <w:rsid w:val="00F35645"/>
    <w:rsid w:val="00F35C80"/>
    <w:rsid w:val="00F4024A"/>
    <w:rsid w:val="00F40304"/>
    <w:rsid w:val="00F407BF"/>
    <w:rsid w:val="00F40A3D"/>
    <w:rsid w:val="00F40C43"/>
    <w:rsid w:val="00F4121E"/>
    <w:rsid w:val="00F41495"/>
    <w:rsid w:val="00F423BB"/>
    <w:rsid w:val="00F42515"/>
    <w:rsid w:val="00F42B8A"/>
    <w:rsid w:val="00F42D78"/>
    <w:rsid w:val="00F441B6"/>
    <w:rsid w:val="00F4472B"/>
    <w:rsid w:val="00F44B96"/>
    <w:rsid w:val="00F44E0C"/>
    <w:rsid w:val="00F45121"/>
    <w:rsid w:val="00F4600A"/>
    <w:rsid w:val="00F4694A"/>
    <w:rsid w:val="00F47218"/>
    <w:rsid w:val="00F47B77"/>
    <w:rsid w:val="00F47EB7"/>
    <w:rsid w:val="00F47F09"/>
    <w:rsid w:val="00F50D45"/>
    <w:rsid w:val="00F5123A"/>
    <w:rsid w:val="00F550E1"/>
    <w:rsid w:val="00F559E0"/>
    <w:rsid w:val="00F55AE8"/>
    <w:rsid w:val="00F55F36"/>
    <w:rsid w:val="00F56363"/>
    <w:rsid w:val="00F56A80"/>
    <w:rsid w:val="00F56B69"/>
    <w:rsid w:val="00F56D2D"/>
    <w:rsid w:val="00F57587"/>
    <w:rsid w:val="00F57E74"/>
    <w:rsid w:val="00F60C33"/>
    <w:rsid w:val="00F60F99"/>
    <w:rsid w:val="00F60FA4"/>
    <w:rsid w:val="00F60FA9"/>
    <w:rsid w:val="00F61749"/>
    <w:rsid w:val="00F62788"/>
    <w:rsid w:val="00F62D02"/>
    <w:rsid w:val="00F639C3"/>
    <w:rsid w:val="00F63BED"/>
    <w:rsid w:val="00F63D98"/>
    <w:rsid w:val="00F63EB8"/>
    <w:rsid w:val="00F6562D"/>
    <w:rsid w:val="00F65E7F"/>
    <w:rsid w:val="00F66D2B"/>
    <w:rsid w:val="00F66F00"/>
    <w:rsid w:val="00F67B22"/>
    <w:rsid w:val="00F67EDD"/>
    <w:rsid w:val="00F70CC8"/>
    <w:rsid w:val="00F71174"/>
    <w:rsid w:val="00F7163B"/>
    <w:rsid w:val="00F71CA6"/>
    <w:rsid w:val="00F71FE2"/>
    <w:rsid w:val="00F721C3"/>
    <w:rsid w:val="00F729FA"/>
    <w:rsid w:val="00F72D92"/>
    <w:rsid w:val="00F7377D"/>
    <w:rsid w:val="00F73796"/>
    <w:rsid w:val="00F738DB"/>
    <w:rsid w:val="00F745E2"/>
    <w:rsid w:val="00F74F02"/>
    <w:rsid w:val="00F74FCE"/>
    <w:rsid w:val="00F756FB"/>
    <w:rsid w:val="00F759CE"/>
    <w:rsid w:val="00F75E61"/>
    <w:rsid w:val="00F76418"/>
    <w:rsid w:val="00F76675"/>
    <w:rsid w:val="00F7703A"/>
    <w:rsid w:val="00F8047D"/>
    <w:rsid w:val="00F8079E"/>
    <w:rsid w:val="00F8083C"/>
    <w:rsid w:val="00F808B4"/>
    <w:rsid w:val="00F8128A"/>
    <w:rsid w:val="00F81DE9"/>
    <w:rsid w:val="00F820A9"/>
    <w:rsid w:val="00F821F6"/>
    <w:rsid w:val="00F8231B"/>
    <w:rsid w:val="00F829E6"/>
    <w:rsid w:val="00F829E9"/>
    <w:rsid w:val="00F82A82"/>
    <w:rsid w:val="00F83181"/>
    <w:rsid w:val="00F839C8"/>
    <w:rsid w:val="00F83A9E"/>
    <w:rsid w:val="00F83DE1"/>
    <w:rsid w:val="00F83E5A"/>
    <w:rsid w:val="00F83F78"/>
    <w:rsid w:val="00F843ED"/>
    <w:rsid w:val="00F84421"/>
    <w:rsid w:val="00F849B0"/>
    <w:rsid w:val="00F84E16"/>
    <w:rsid w:val="00F84E8F"/>
    <w:rsid w:val="00F859C7"/>
    <w:rsid w:val="00F85B1F"/>
    <w:rsid w:val="00F8605E"/>
    <w:rsid w:val="00F86122"/>
    <w:rsid w:val="00F874F7"/>
    <w:rsid w:val="00F9008F"/>
    <w:rsid w:val="00F911A5"/>
    <w:rsid w:val="00F91970"/>
    <w:rsid w:val="00F91E17"/>
    <w:rsid w:val="00F9275C"/>
    <w:rsid w:val="00F9346F"/>
    <w:rsid w:val="00F93B11"/>
    <w:rsid w:val="00F93E35"/>
    <w:rsid w:val="00F94005"/>
    <w:rsid w:val="00F95424"/>
    <w:rsid w:val="00F95AE6"/>
    <w:rsid w:val="00F9682E"/>
    <w:rsid w:val="00F96BF3"/>
    <w:rsid w:val="00F97C2D"/>
    <w:rsid w:val="00F97DA3"/>
    <w:rsid w:val="00F97F97"/>
    <w:rsid w:val="00FA02D4"/>
    <w:rsid w:val="00FA0B38"/>
    <w:rsid w:val="00FA0FAD"/>
    <w:rsid w:val="00FA1327"/>
    <w:rsid w:val="00FA1CFE"/>
    <w:rsid w:val="00FA2D18"/>
    <w:rsid w:val="00FA340B"/>
    <w:rsid w:val="00FA38CE"/>
    <w:rsid w:val="00FA43FA"/>
    <w:rsid w:val="00FA57BC"/>
    <w:rsid w:val="00FA5A96"/>
    <w:rsid w:val="00FA654D"/>
    <w:rsid w:val="00FA69CA"/>
    <w:rsid w:val="00FA7360"/>
    <w:rsid w:val="00FA73F3"/>
    <w:rsid w:val="00FB04B3"/>
    <w:rsid w:val="00FB06D2"/>
    <w:rsid w:val="00FB0ABA"/>
    <w:rsid w:val="00FB1A26"/>
    <w:rsid w:val="00FB2953"/>
    <w:rsid w:val="00FB3035"/>
    <w:rsid w:val="00FB3592"/>
    <w:rsid w:val="00FB3793"/>
    <w:rsid w:val="00FB44C6"/>
    <w:rsid w:val="00FB47A4"/>
    <w:rsid w:val="00FB4861"/>
    <w:rsid w:val="00FB4D39"/>
    <w:rsid w:val="00FB57E6"/>
    <w:rsid w:val="00FB69F7"/>
    <w:rsid w:val="00FB7CBC"/>
    <w:rsid w:val="00FC019F"/>
    <w:rsid w:val="00FC0417"/>
    <w:rsid w:val="00FC0EAB"/>
    <w:rsid w:val="00FC10D3"/>
    <w:rsid w:val="00FC1114"/>
    <w:rsid w:val="00FC1425"/>
    <w:rsid w:val="00FC1A4E"/>
    <w:rsid w:val="00FC1C0F"/>
    <w:rsid w:val="00FC284B"/>
    <w:rsid w:val="00FC2FC1"/>
    <w:rsid w:val="00FC425D"/>
    <w:rsid w:val="00FC6323"/>
    <w:rsid w:val="00FC6C38"/>
    <w:rsid w:val="00FC7A65"/>
    <w:rsid w:val="00FD0A27"/>
    <w:rsid w:val="00FD1099"/>
    <w:rsid w:val="00FD1538"/>
    <w:rsid w:val="00FD15B3"/>
    <w:rsid w:val="00FD189C"/>
    <w:rsid w:val="00FD2447"/>
    <w:rsid w:val="00FD29B3"/>
    <w:rsid w:val="00FD3346"/>
    <w:rsid w:val="00FD3907"/>
    <w:rsid w:val="00FD3BC0"/>
    <w:rsid w:val="00FD3E30"/>
    <w:rsid w:val="00FD3FC2"/>
    <w:rsid w:val="00FD42CD"/>
    <w:rsid w:val="00FD442B"/>
    <w:rsid w:val="00FD5796"/>
    <w:rsid w:val="00FD5D51"/>
    <w:rsid w:val="00FD640B"/>
    <w:rsid w:val="00FD657D"/>
    <w:rsid w:val="00FD7D3D"/>
    <w:rsid w:val="00FD7E29"/>
    <w:rsid w:val="00FE0413"/>
    <w:rsid w:val="00FE0A2F"/>
    <w:rsid w:val="00FE148D"/>
    <w:rsid w:val="00FE1B30"/>
    <w:rsid w:val="00FE26F3"/>
    <w:rsid w:val="00FE2DC1"/>
    <w:rsid w:val="00FE2DE6"/>
    <w:rsid w:val="00FE37A1"/>
    <w:rsid w:val="00FE3ECD"/>
    <w:rsid w:val="00FE4172"/>
    <w:rsid w:val="00FE43C7"/>
    <w:rsid w:val="00FE44D0"/>
    <w:rsid w:val="00FE4512"/>
    <w:rsid w:val="00FE4848"/>
    <w:rsid w:val="00FE4E25"/>
    <w:rsid w:val="00FE4E50"/>
    <w:rsid w:val="00FE50FF"/>
    <w:rsid w:val="00FE5168"/>
    <w:rsid w:val="00FE54ED"/>
    <w:rsid w:val="00FE6066"/>
    <w:rsid w:val="00FE6BF6"/>
    <w:rsid w:val="00FE76C4"/>
    <w:rsid w:val="00FE770A"/>
    <w:rsid w:val="00FE7AD8"/>
    <w:rsid w:val="00FE7E8C"/>
    <w:rsid w:val="00FF0BDD"/>
    <w:rsid w:val="00FF0E63"/>
    <w:rsid w:val="00FF1543"/>
    <w:rsid w:val="00FF19F8"/>
    <w:rsid w:val="00FF3072"/>
    <w:rsid w:val="00FF3386"/>
    <w:rsid w:val="00FF35F0"/>
    <w:rsid w:val="00FF3DD7"/>
    <w:rsid w:val="00FF50BF"/>
    <w:rsid w:val="00FF5121"/>
    <w:rsid w:val="00FF654E"/>
    <w:rsid w:val="00FF7107"/>
    <w:rsid w:val="00FF7BE9"/>
    <w:rsid w:val="00FF7D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A0F6"/>
  <w15:chartTrackingRefBased/>
  <w15:docId w15:val="{6D2D2026-6353-5D49-80F4-442E3E899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2F2195"/>
    <w:pPr>
      <w:keepNext/>
      <w:keepLines/>
      <w:spacing w:before="240" w:after="0" w:line="360" w:lineRule="auto"/>
      <w:jc w:val="both"/>
      <w:outlineLvl w:val="0"/>
    </w:pPr>
    <w:rPr>
      <w:rFonts w:ascii="Arial" w:eastAsiaTheme="majorEastAsia" w:hAnsi="Arial" w:cstheme="majorBidi"/>
      <w:b/>
      <w:color w:val="1F4E79" w:themeColor="accent5"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05B"/>
    <w:pPr>
      <w:ind w:left="720"/>
      <w:contextualSpacing/>
    </w:pPr>
  </w:style>
  <w:style w:type="paragraph" w:styleId="Header">
    <w:name w:val="header"/>
    <w:basedOn w:val="Normal"/>
    <w:link w:val="HeaderChar"/>
    <w:uiPriority w:val="99"/>
    <w:unhideWhenUsed/>
    <w:rsid w:val="00976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4E3"/>
    <w:rPr>
      <w:kern w:val="0"/>
      <w14:ligatures w14:val="none"/>
    </w:rPr>
  </w:style>
  <w:style w:type="paragraph" w:styleId="Footer">
    <w:name w:val="footer"/>
    <w:basedOn w:val="Normal"/>
    <w:link w:val="FooterChar"/>
    <w:uiPriority w:val="99"/>
    <w:unhideWhenUsed/>
    <w:rsid w:val="00976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4E3"/>
    <w:rPr>
      <w:kern w:val="0"/>
      <w14:ligatures w14:val="none"/>
    </w:rPr>
  </w:style>
  <w:style w:type="character" w:styleId="PageNumber">
    <w:name w:val="page number"/>
    <w:basedOn w:val="DefaultParagraphFont"/>
    <w:uiPriority w:val="99"/>
    <w:semiHidden/>
    <w:unhideWhenUsed/>
    <w:rsid w:val="009764E3"/>
  </w:style>
  <w:style w:type="character" w:customStyle="1" w:styleId="Heading1Char">
    <w:name w:val="Heading 1 Char"/>
    <w:basedOn w:val="DefaultParagraphFont"/>
    <w:link w:val="Heading1"/>
    <w:uiPriority w:val="9"/>
    <w:rsid w:val="002F2195"/>
    <w:rPr>
      <w:rFonts w:ascii="Arial" w:eastAsiaTheme="majorEastAsia" w:hAnsi="Arial" w:cstheme="majorBidi"/>
      <w:b/>
      <w:color w:val="1F4E79" w:themeColor="accent5" w:themeShade="80"/>
      <w:kern w:val="0"/>
      <w:sz w:val="32"/>
      <w:szCs w:val="32"/>
      <w14:ligatures w14:val="none"/>
    </w:rPr>
  </w:style>
  <w:style w:type="paragraph" w:styleId="TOCHeading">
    <w:name w:val="TOC Heading"/>
    <w:basedOn w:val="Heading1"/>
    <w:next w:val="Normal"/>
    <w:uiPriority w:val="39"/>
    <w:unhideWhenUsed/>
    <w:qFormat/>
    <w:rsid w:val="00094C6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94C68"/>
    <w:pPr>
      <w:spacing w:after="100"/>
    </w:pPr>
  </w:style>
  <w:style w:type="character" w:styleId="Hyperlink">
    <w:name w:val="Hyperlink"/>
    <w:basedOn w:val="DefaultParagraphFont"/>
    <w:uiPriority w:val="99"/>
    <w:unhideWhenUsed/>
    <w:rsid w:val="00094C68"/>
    <w:rPr>
      <w:color w:val="0563C1" w:themeColor="hyperlink"/>
      <w:u w:val="single"/>
    </w:rPr>
  </w:style>
  <w:style w:type="paragraph" w:customStyle="1" w:styleId="f22z0e">
    <w:name w:val="f22z0e"/>
    <w:basedOn w:val="Normal"/>
    <w:rsid w:val="00331A7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deojoe">
    <w:name w:val="deojoe"/>
    <w:basedOn w:val="DefaultParagraphFont"/>
    <w:rsid w:val="00331A7C"/>
  </w:style>
  <w:style w:type="table" w:styleId="TableGrid">
    <w:name w:val="Table Grid"/>
    <w:basedOn w:val="TableNormal"/>
    <w:uiPriority w:val="39"/>
    <w:rsid w:val="004C3C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72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82205">
      <w:bodyDiv w:val="1"/>
      <w:marLeft w:val="0"/>
      <w:marRight w:val="0"/>
      <w:marTop w:val="0"/>
      <w:marBottom w:val="0"/>
      <w:divBdr>
        <w:top w:val="none" w:sz="0" w:space="0" w:color="auto"/>
        <w:left w:val="none" w:sz="0" w:space="0" w:color="auto"/>
        <w:bottom w:val="none" w:sz="0" w:space="0" w:color="auto"/>
        <w:right w:val="none" w:sz="0" w:space="0" w:color="auto"/>
      </w:divBdr>
    </w:div>
    <w:div w:id="488137892">
      <w:bodyDiv w:val="1"/>
      <w:marLeft w:val="0"/>
      <w:marRight w:val="0"/>
      <w:marTop w:val="0"/>
      <w:marBottom w:val="0"/>
      <w:divBdr>
        <w:top w:val="none" w:sz="0" w:space="0" w:color="auto"/>
        <w:left w:val="none" w:sz="0" w:space="0" w:color="auto"/>
        <w:bottom w:val="none" w:sz="0" w:space="0" w:color="auto"/>
        <w:right w:val="none" w:sz="0" w:space="0" w:color="auto"/>
      </w:divBdr>
    </w:div>
    <w:div w:id="750782973">
      <w:bodyDiv w:val="1"/>
      <w:marLeft w:val="0"/>
      <w:marRight w:val="0"/>
      <w:marTop w:val="0"/>
      <w:marBottom w:val="0"/>
      <w:divBdr>
        <w:top w:val="none" w:sz="0" w:space="0" w:color="auto"/>
        <w:left w:val="none" w:sz="0" w:space="0" w:color="auto"/>
        <w:bottom w:val="none" w:sz="0" w:space="0" w:color="auto"/>
        <w:right w:val="none" w:sz="0" w:space="0" w:color="auto"/>
      </w:divBdr>
    </w:div>
    <w:div w:id="1046176147">
      <w:bodyDiv w:val="1"/>
      <w:marLeft w:val="0"/>
      <w:marRight w:val="0"/>
      <w:marTop w:val="0"/>
      <w:marBottom w:val="0"/>
      <w:divBdr>
        <w:top w:val="none" w:sz="0" w:space="0" w:color="auto"/>
        <w:left w:val="none" w:sz="0" w:space="0" w:color="auto"/>
        <w:bottom w:val="none" w:sz="0" w:space="0" w:color="auto"/>
        <w:right w:val="none" w:sz="0" w:space="0" w:color="auto"/>
      </w:divBdr>
    </w:div>
    <w:div w:id="1089693616">
      <w:bodyDiv w:val="1"/>
      <w:marLeft w:val="0"/>
      <w:marRight w:val="0"/>
      <w:marTop w:val="0"/>
      <w:marBottom w:val="0"/>
      <w:divBdr>
        <w:top w:val="none" w:sz="0" w:space="0" w:color="auto"/>
        <w:left w:val="none" w:sz="0" w:space="0" w:color="auto"/>
        <w:bottom w:val="none" w:sz="0" w:space="0" w:color="auto"/>
        <w:right w:val="none" w:sz="0" w:space="0" w:color="auto"/>
      </w:divBdr>
      <w:divsChild>
        <w:div w:id="1117139039">
          <w:marLeft w:val="0"/>
          <w:marRight w:val="0"/>
          <w:marTop w:val="150"/>
          <w:marBottom w:val="0"/>
          <w:divBdr>
            <w:top w:val="none" w:sz="0" w:space="0" w:color="auto"/>
            <w:left w:val="none" w:sz="0" w:space="0" w:color="auto"/>
            <w:bottom w:val="none" w:sz="0" w:space="0" w:color="auto"/>
            <w:right w:val="none" w:sz="0" w:space="0" w:color="auto"/>
          </w:divBdr>
        </w:div>
      </w:divsChild>
    </w:div>
    <w:div w:id="1731075984">
      <w:bodyDiv w:val="1"/>
      <w:marLeft w:val="0"/>
      <w:marRight w:val="0"/>
      <w:marTop w:val="0"/>
      <w:marBottom w:val="0"/>
      <w:divBdr>
        <w:top w:val="none" w:sz="0" w:space="0" w:color="auto"/>
        <w:left w:val="none" w:sz="0" w:space="0" w:color="auto"/>
        <w:bottom w:val="none" w:sz="0" w:space="0" w:color="auto"/>
        <w:right w:val="none" w:sz="0" w:space="0" w:color="auto"/>
      </w:divBdr>
      <w:divsChild>
        <w:div w:id="1563637389">
          <w:marLeft w:val="0"/>
          <w:marRight w:val="0"/>
          <w:marTop w:val="0"/>
          <w:marBottom w:val="0"/>
          <w:divBdr>
            <w:top w:val="none" w:sz="0" w:space="0" w:color="auto"/>
            <w:left w:val="none" w:sz="0" w:space="0" w:color="auto"/>
            <w:bottom w:val="none" w:sz="0" w:space="0" w:color="auto"/>
            <w:right w:val="none" w:sz="0" w:space="0" w:color="auto"/>
          </w:divBdr>
        </w:div>
        <w:div w:id="1414888990">
          <w:marLeft w:val="0"/>
          <w:marRight w:val="0"/>
          <w:marTop w:val="0"/>
          <w:marBottom w:val="0"/>
          <w:divBdr>
            <w:top w:val="none" w:sz="0" w:space="0" w:color="auto"/>
            <w:left w:val="none" w:sz="0" w:space="0" w:color="auto"/>
            <w:bottom w:val="none" w:sz="0" w:space="0" w:color="auto"/>
            <w:right w:val="none" w:sz="0" w:space="0" w:color="auto"/>
          </w:divBdr>
        </w:div>
      </w:divsChild>
    </w:div>
    <w:div w:id="1746150343">
      <w:bodyDiv w:val="1"/>
      <w:marLeft w:val="0"/>
      <w:marRight w:val="0"/>
      <w:marTop w:val="0"/>
      <w:marBottom w:val="0"/>
      <w:divBdr>
        <w:top w:val="none" w:sz="0" w:space="0" w:color="auto"/>
        <w:left w:val="none" w:sz="0" w:space="0" w:color="auto"/>
        <w:bottom w:val="none" w:sz="0" w:space="0" w:color="auto"/>
        <w:right w:val="none" w:sz="0" w:space="0" w:color="auto"/>
      </w:divBdr>
    </w:div>
    <w:div w:id="1865436911">
      <w:bodyDiv w:val="1"/>
      <w:marLeft w:val="0"/>
      <w:marRight w:val="0"/>
      <w:marTop w:val="0"/>
      <w:marBottom w:val="0"/>
      <w:divBdr>
        <w:top w:val="none" w:sz="0" w:space="0" w:color="auto"/>
        <w:left w:val="none" w:sz="0" w:space="0" w:color="auto"/>
        <w:bottom w:val="none" w:sz="0" w:space="0" w:color="auto"/>
        <w:right w:val="none" w:sz="0" w:space="0" w:color="auto"/>
      </w:divBdr>
    </w:div>
    <w:div w:id="189630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cori.org/engagement/engagement-literature/patient-and-public-engagement-research-and-health-system-decision-making-systematic-review-evaluation-too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penlibrary.org/.../Emotions_and_Reflexivity_in_Health_Social_Care_Field_Research"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geriatr.biomedcentral.com/articles/10.1186/s12877-020-01734-1" TargetMode="External"/><Relationship Id="rId5" Type="http://schemas.openxmlformats.org/officeDocument/2006/relationships/webSettings" Target="webSettings.xml"/><Relationship Id="rId15" Type="http://schemas.openxmlformats.org/officeDocument/2006/relationships/hyperlink" Target="https://www.sciencedirect.com/science/article/pii/S0277953619300632"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holar.google.com/citations?user=oF4F5NkAAA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Ene23</b:Tag>
    <b:SourceType>InternetSite</b:SourceType>
    <b:Guid>{08820824-146C-408E-8C8A-A37BB6268252}</b:Guid>
    <b:Author>
      <b:Author>
        <b:Corporate>Energy Gov</b:Corporate>
      </b:Author>
    </b:Author>
    <b:Title>Solar Energy, Wildlife, and the Environment</b:Title>
    <b:YearAccessed>2023</b:YearAccessed>
    <b:MonthAccessed>April</b:MonthAccessed>
    <b:DayAccessed>18</b:DayAccessed>
    <b:URL>https://www.energy.gov/eere/solar/solar-energy-wildlife-and-environment#:~:text=As%20a%20renewable%20source%20of,water%20use%20from%20energy</b:URL>
    <b:RefOrder>1</b:RefOrder>
  </b:Source>
  <b:Source>
    <b:Tag>Gil15</b:Tag>
    <b:SourceType>InternetSite</b:SourceType>
    <b:Guid>{ED02FCEF-A471-4400-838E-502ED765994D}</b:Guid>
    <b:Title>Giles paisin</b:Title>
    <b:Year>20 may 2015</b:Year>
    <b:YearAccessed>2023</b:YearAccessed>
    <b:MonthAccessed>April</b:MonthAccessed>
    <b:DayAccessed>18</b:DayAccessed>
    <b:URL>https://reneweconomy.com.au/five-graphs-that-show-how-battery-storage-will-appeal-to-households-17743/</b:URL>
    <b:RefOrder>2</b:RefOrder>
  </b:Source>
  <b:Source>
    <b:Tag>Gil23</b:Tag>
    <b:SourceType>InternetSite</b:SourceType>
    <b:Guid>{6C728E0F-D74A-4393-B3F0-C83C9426DBB5}</b:Guid>
    <b:Title>Giles pakisin</b:Title>
    <b:YearAccessed>2023</b:YearAccessed>
    <b:MonthAccessed>April</b:MonthAccessed>
    <b:DayAccessed>18</b:DayAccessed>
    <b:URL>https://reneweconomy.com.au/five-graphs-that-show-how-battery-storage-will-appeal-to-households-17743/</b:URL>
    <b:RefOrder>3</b:RefOrder>
  </b:Source>
  <b:Source>
    <b:Tag>Gil151</b:Tag>
    <b:SourceType>InternetSite</b:SourceType>
    <b:Guid>{6EFAE8B9-5155-414D-863C-C0EABA8AF53E}</b:Guid>
    <b:Author>
      <b:Author>
        <b:NameList>
          <b:Person>
            <b:Last>Parkison</b:Last>
            <b:First>Giles</b:First>
          </b:Person>
        </b:NameList>
      </b:Author>
    </b:Author>
    <b:Title>Five graphs that show how battery storage will appeal to households</b:Title>
    <b:Year>2015</b:Year>
    <b:YearAccessed>2023</b:YearAccessed>
    <b:MonthAccessed>April</b:MonthAccessed>
    <b:DayAccessed>18</b:DayAccessed>
    <b:URL>https://reneweconomy.com.au/five-graphs-that-show-how-battery-storage-will-appeal-to-households-17743/</b:URL>
    <b:RefOrder>4</b:RefOrder>
  </b:Source>
</b:Sources>
</file>

<file path=customXml/itemProps1.xml><?xml version="1.0" encoding="utf-8"?>
<ds:datastoreItem xmlns:ds="http://schemas.openxmlformats.org/officeDocument/2006/customXml" ds:itemID="{44A8124D-00EB-4F59-842B-3E33F43F0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TURKSON</dc:creator>
  <cp:keywords/>
  <dc:description/>
  <cp:lastModifiedBy>Portia</cp:lastModifiedBy>
  <cp:revision>5</cp:revision>
  <dcterms:created xsi:type="dcterms:W3CDTF">2023-04-20T19:47:00Z</dcterms:created>
  <dcterms:modified xsi:type="dcterms:W3CDTF">2023-04-21T16:45:00Z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87b6f7e01a539640f28b5eeef27ee6665b4f84c0552f6a8f1a3fdfb8fba0ae2d</vt:lpwstr>
  </property>
</Properties>
</file>