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0763819"/>
        <w:docPartObj>
          <w:docPartGallery w:val="Cover Pages"/>
          <w:docPartUnique/>
        </w:docPartObj>
      </w:sdtPr>
      <w:sdtEndPr>
        <w:rPr>
          <w:rFonts w:eastAsiaTheme="minorEastAsia"/>
          <w:kern w:val="0"/>
          <w:sz w:val="2"/>
          <w:szCs w:val="22"/>
          <w:lang w:eastAsia="en-GB"/>
          <w14:ligatures w14:val="none"/>
        </w:rPr>
      </w:sdtEndPr>
      <w:sdtContent>
        <w:p w14:paraId="1090F77D" w14:textId="061113E6" w:rsidR="00FB3709" w:rsidRDefault="00DF41CB" w:rsidP="00CE0938">
          <w:r>
            <w:rPr>
              <w:noProof/>
            </w:rPr>
            <mc:AlternateContent>
              <mc:Choice Requires="wpg">
                <w:drawing>
                  <wp:anchor distT="0" distB="0" distL="114300" distR="114300" simplePos="0" relativeHeight="251659264" behindDoc="1" locked="0" layoutInCell="1" allowOverlap="1" wp14:anchorId="72E98650" wp14:editId="47F6025D">
                    <wp:simplePos x="0" y="0"/>
                    <wp:positionH relativeFrom="margin">
                      <wp:posOffset>-435610</wp:posOffset>
                    </wp:positionH>
                    <wp:positionV relativeFrom="page">
                      <wp:posOffset>439420</wp:posOffset>
                    </wp:positionV>
                    <wp:extent cx="685292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2920" cy="7068185"/>
                              <a:chOff x="3674" y="-30975"/>
                              <a:chExt cx="5557656" cy="5404485"/>
                            </a:xfrm>
                          </wpg:grpSpPr>
                          <wps:wsp>
                            <wps:cNvPr id="126" name="Freeform 10"/>
                            <wps:cNvSpPr>
                              <a:spLocks/>
                            </wps:cNvSpPr>
                            <wps:spPr bwMode="auto">
                              <a:xfrm>
                                <a:off x="3674" y="-30975"/>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6FBF7DA" w14:textId="3A43607A" w:rsidR="00FB3709" w:rsidRDefault="00D01B1F" w:rsidP="004B5DE7">
                                  <w:pPr>
                                    <w:rPr>
                                      <w:color w:val="FFFFFF" w:themeColor="background1"/>
                                      <w:sz w:val="72"/>
                                      <w:szCs w:val="72"/>
                                    </w:rPr>
                                  </w:pPr>
                                  <w:sdt>
                                    <w:sdtPr>
                                      <w:rPr>
                                        <w:rFonts w:ascii="Poppins" w:hAnsi="Poppins" w:cs="Poppins"/>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B5DE7" w:rsidRPr="004B5DE7">
                                        <w:rPr>
                                          <w:rFonts w:ascii="Poppins" w:hAnsi="Poppins" w:cs="Poppins"/>
                                          <w:b/>
                                          <w:bCs/>
                                          <w:color w:val="FFFFFF" w:themeColor="background1"/>
                                          <w:sz w:val="72"/>
                                          <w:szCs w:val="72"/>
                                        </w:rPr>
                                        <w:t>Website Redesign for Online Business Presence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2E98650" id="Group 126" o:spid="_x0000_s1026" style="position:absolute;margin-left:-34.3pt;margin-top:34.6pt;width:539.6pt;height:556.55pt;z-index:-251657216;mso-width-percent:1154;mso-height-percent:670;mso-position-horizontal-relative:margin;mso-position-vertical-relative:page;mso-width-percent:1154;mso-height-percent:670;mso-width-relative:margin" coordorigin="36,-309" coordsize="55576,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">
                    <o:lock v:ext="edit" aspectratio="t"/>
                    <v:shape id="Freeform 10" o:spid="_x0000_s1027" style="position:absolute;left:36;top:-309;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6FBF7DA" w14:textId="3A43607A" w:rsidR="00FB3709" w:rsidRDefault="00D01B1F" w:rsidP="004B5DE7">
                            <w:pPr>
                              <w:rPr>
                                <w:color w:val="FFFFFF" w:themeColor="background1"/>
                                <w:sz w:val="72"/>
                                <w:szCs w:val="72"/>
                              </w:rPr>
                            </w:pPr>
                            <w:sdt>
                              <w:sdtPr>
                                <w:rPr>
                                  <w:rFonts w:ascii="Poppins" w:hAnsi="Poppins" w:cs="Poppins"/>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B5DE7" w:rsidRPr="004B5DE7">
                                  <w:rPr>
                                    <w:rFonts w:ascii="Poppins" w:hAnsi="Poppins" w:cs="Poppins"/>
                                    <w:b/>
                                    <w:bCs/>
                                    <w:color w:val="FFFFFF" w:themeColor="background1"/>
                                    <w:sz w:val="72"/>
                                    <w:szCs w:val="72"/>
                                  </w:rPr>
                                  <w:t>Website Redesign for Online Business Presence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205D2E81" w14:textId="2C7E5860" w:rsidR="00FB3709" w:rsidRDefault="0055302F" w:rsidP="00CE0938">
          <w:pPr>
            <w:rPr>
              <w:rFonts w:eastAsiaTheme="minorEastAsia"/>
              <w:kern w:val="0"/>
              <w:sz w:val="2"/>
              <w:szCs w:val="22"/>
              <w:lang w:eastAsia="en-GB"/>
              <w14:ligatures w14:val="none"/>
            </w:rPr>
          </w:pPr>
          <w:r>
            <w:rPr>
              <w:noProof/>
            </w:rPr>
            <mc:AlternateContent>
              <mc:Choice Requires="wps">
                <w:drawing>
                  <wp:anchor distT="0" distB="0" distL="114300" distR="114300" simplePos="0" relativeHeight="251661312" behindDoc="0" locked="0" layoutInCell="1" allowOverlap="1" wp14:anchorId="2EE357E0" wp14:editId="24C26227">
                    <wp:simplePos x="0" y="0"/>
                    <wp:positionH relativeFrom="page">
                      <wp:posOffset>445625</wp:posOffset>
                    </wp:positionH>
                    <wp:positionV relativeFrom="page">
                      <wp:posOffset>7645079</wp:posOffset>
                    </wp:positionV>
                    <wp:extent cx="6643097" cy="1321130"/>
                    <wp:effectExtent l="0" t="0" r="0" b="12700"/>
                    <wp:wrapSquare wrapText="bothSides"/>
                    <wp:docPr id="129" name="Text Box 129"/>
                    <wp:cNvGraphicFramePr/>
                    <a:graphic xmlns:a="http://schemas.openxmlformats.org/drawingml/2006/main">
                      <a:graphicData uri="http://schemas.microsoft.com/office/word/2010/wordprocessingShape">
                        <wps:wsp>
                          <wps:cNvSpPr txBox="1"/>
                          <wps:spPr>
                            <a:xfrm>
                              <a:off x="0" y="0"/>
                              <a:ext cx="6643097" cy="1321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0C2D4" w14:textId="77777777" w:rsidR="001667B2" w:rsidRPr="001667B2" w:rsidRDefault="001667B2" w:rsidP="001667B2">
                                <w:pPr>
                                  <w:pStyle w:val="NoSpacing"/>
                                  <w:spacing w:before="40" w:after="40"/>
                                  <w:rPr>
                                    <w:rFonts w:ascii="Poppins" w:hAnsi="Poppins" w:cs="Poppins"/>
                                    <w:caps/>
                                    <w:color w:val="156082" w:themeColor="accent1"/>
                                    <w:sz w:val="28"/>
                                    <w:szCs w:val="28"/>
                                  </w:rPr>
                                </w:pPr>
                                <w:r w:rsidRPr="001667B2">
                                  <w:rPr>
                                    <w:rFonts w:ascii="Poppins" w:hAnsi="Poppins" w:cs="Poppins"/>
                                    <w:caps/>
                                    <w:color w:val="156082" w:themeColor="accent1"/>
                                    <w:sz w:val="28"/>
                                    <w:szCs w:val="28"/>
                                  </w:rPr>
                                  <w:t>Lecturer: Sadeque Imam Shaikh</w:t>
                                </w:r>
                              </w:p>
                              <w:p w14:paraId="05BF017B" w14:textId="77777777" w:rsidR="001667B2" w:rsidRDefault="001667B2" w:rsidP="001667B2">
                                <w:pPr>
                                  <w:pStyle w:val="NoSpacing"/>
                                  <w:spacing w:before="40" w:after="40"/>
                                  <w:rPr>
                                    <w:rFonts w:ascii="Poppins" w:hAnsi="Poppins" w:cs="Poppins"/>
                                    <w:caps/>
                                    <w:color w:val="156082" w:themeColor="accent1"/>
                                    <w:sz w:val="28"/>
                                    <w:szCs w:val="28"/>
                                  </w:rPr>
                                </w:pPr>
                                <w:r w:rsidRPr="001667B2">
                                  <w:rPr>
                                    <w:rFonts w:ascii="Poppins" w:hAnsi="Poppins" w:cs="Poppins"/>
                                    <w:caps/>
                                    <w:color w:val="156082" w:themeColor="accent1"/>
                                    <w:sz w:val="28"/>
                                    <w:szCs w:val="28"/>
                                  </w:rPr>
                                  <w:t>ACCA5019_LON</w:t>
                                </w:r>
                              </w:p>
                              <w:p w14:paraId="30574747" w14:textId="4A8E27FA" w:rsidR="004B5DE7" w:rsidRPr="001667B2" w:rsidRDefault="00232DB3" w:rsidP="001667B2">
                                <w:pPr>
                                  <w:pStyle w:val="NoSpacing"/>
                                  <w:spacing w:before="40" w:after="40"/>
                                  <w:rPr>
                                    <w:rFonts w:ascii="Poppins" w:hAnsi="Poppins" w:cs="Poppins"/>
                                    <w:caps/>
                                    <w:color w:val="156082" w:themeColor="accent1"/>
                                    <w:sz w:val="28"/>
                                    <w:szCs w:val="28"/>
                                  </w:rPr>
                                </w:pPr>
                                <w:r>
                                  <w:rPr>
                                    <w:rFonts w:ascii="Poppins" w:hAnsi="Poppins" w:cs="Poppins"/>
                                    <w:caps/>
                                    <w:color w:val="156082" w:themeColor="accent1"/>
                                    <w:sz w:val="28"/>
                                    <w:szCs w:val="28"/>
                                  </w:rPr>
                                  <w:t>Business and web management</w:t>
                                </w:r>
                              </w:p>
                              <w:sdt>
                                <w:sdtPr>
                                  <w:rPr>
                                    <w:rFonts w:ascii="Poppins" w:hAnsi="Poppins" w:cs="Poppins"/>
                                    <w:caps/>
                                    <w:color w:val="A02B93"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A88395" w14:textId="77777777" w:rsidR="001667B2" w:rsidRPr="001667B2" w:rsidRDefault="001667B2" w:rsidP="001667B2">
                                    <w:pPr>
                                      <w:pStyle w:val="NoSpacing"/>
                                      <w:spacing w:before="40" w:after="40"/>
                                      <w:rPr>
                                        <w:rFonts w:ascii="Poppins" w:hAnsi="Poppins" w:cs="Poppins"/>
                                        <w:caps/>
                                        <w:color w:val="A02B93" w:themeColor="accent5"/>
                                        <w:sz w:val="28"/>
                                        <w:szCs w:val="28"/>
                                      </w:rPr>
                                    </w:pPr>
                                    <w:r w:rsidRPr="001667B2">
                                      <w:rPr>
                                        <w:rFonts w:ascii="Poppins" w:hAnsi="Poppins" w:cs="Poppins"/>
                                        <w:caps/>
                                        <w:color w:val="A02B93" w:themeColor="accent5"/>
                                        <w:sz w:val="28"/>
                                        <w:szCs w:val="28"/>
                                      </w:rPr>
                                      <w:t>Constantin Ovidiu Strinu (2321711)</w:t>
                                    </w:r>
                                  </w:p>
                                </w:sdtContent>
                              </w:sdt>
                              <w:p w14:paraId="121CD2A2" w14:textId="77777777" w:rsidR="0055302F" w:rsidRDefault="0055302F">
                                <w:pPr>
                                  <w:pStyle w:val="NoSpacing"/>
                                  <w:spacing w:before="40" w:after="40"/>
                                  <w:rPr>
                                    <w:caps/>
                                    <w:color w:val="156082" w:themeColor="accent1"/>
                                    <w:sz w:val="28"/>
                                    <w:szCs w:val="28"/>
                                  </w:rPr>
                                </w:pPr>
                              </w:p>
                              <w:p w14:paraId="6F7D8BBD" w14:textId="77777777" w:rsidR="001667B2" w:rsidRDefault="001667B2"/>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357E0" id="_x0000_t202" coordsize="21600,21600" o:spt="202" path="m,l,21600r21600,l21600,xe">
                    <v:stroke joinstyle="miter"/>
                    <v:path gradientshapeok="t" o:connecttype="rect"/>
                  </v:shapetype>
                  <v:shape id="Text Box 129" o:spid="_x0000_s1029" type="#_x0000_t202" style="position:absolute;margin-left:35.1pt;margin-top:601.95pt;width:523.1pt;height:104.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" filled="f" stroked="f" strokeweight=".5pt">
                    <v:textbox inset="1in,0,86.4pt,0">
                      <w:txbxContent>
                        <w:p w14:paraId="2B80C2D4" w14:textId="77777777" w:rsidR="001667B2" w:rsidRPr="001667B2" w:rsidRDefault="001667B2" w:rsidP="001667B2">
                          <w:pPr>
                            <w:pStyle w:val="NoSpacing"/>
                            <w:spacing w:before="40" w:after="40"/>
                            <w:rPr>
                              <w:rFonts w:ascii="Poppins" w:hAnsi="Poppins" w:cs="Poppins"/>
                              <w:caps/>
                              <w:color w:val="156082" w:themeColor="accent1"/>
                              <w:sz w:val="28"/>
                              <w:szCs w:val="28"/>
                            </w:rPr>
                          </w:pPr>
                          <w:r w:rsidRPr="001667B2">
                            <w:rPr>
                              <w:rFonts w:ascii="Poppins" w:hAnsi="Poppins" w:cs="Poppins"/>
                              <w:caps/>
                              <w:color w:val="156082" w:themeColor="accent1"/>
                              <w:sz w:val="28"/>
                              <w:szCs w:val="28"/>
                            </w:rPr>
                            <w:t>Lecturer: Sadeque Imam Shaikh</w:t>
                          </w:r>
                        </w:p>
                        <w:p w14:paraId="05BF017B" w14:textId="77777777" w:rsidR="001667B2" w:rsidRDefault="001667B2" w:rsidP="001667B2">
                          <w:pPr>
                            <w:pStyle w:val="NoSpacing"/>
                            <w:spacing w:before="40" w:after="40"/>
                            <w:rPr>
                              <w:rFonts w:ascii="Poppins" w:hAnsi="Poppins" w:cs="Poppins"/>
                              <w:caps/>
                              <w:color w:val="156082" w:themeColor="accent1"/>
                              <w:sz w:val="28"/>
                              <w:szCs w:val="28"/>
                            </w:rPr>
                          </w:pPr>
                          <w:r w:rsidRPr="001667B2">
                            <w:rPr>
                              <w:rFonts w:ascii="Poppins" w:hAnsi="Poppins" w:cs="Poppins"/>
                              <w:caps/>
                              <w:color w:val="156082" w:themeColor="accent1"/>
                              <w:sz w:val="28"/>
                              <w:szCs w:val="28"/>
                            </w:rPr>
                            <w:t>ACCA5019_LON</w:t>
                          </w:r>
                        </w:p>
                        <w:p w14:paraId="30574747" w14:textId="4A8E27FA" w:rsidR="004B5DE7" w:rsidRPr="001667B2" w:rsidRDefault="00232DB3" w:rsidP="001667B2">
                          <w:pPr>
                            <w:pStyle w:val="NoSpacing"/>
                            <w:spacing w:before="40" w:after="40"/>
                            <w:rPr>
                              <w:rFonts w:ascii="Poppins" w:hAnsi="Poppins" w:cs="Poppins"/>
                              <w:caps/>
                              <w:color w:val="156082" w:themeColor="accent1"/>
                              <w:sz w:val="28"/>
                              <w:szCs w:val="28"/>
                            </w:rPr>
                          </w:pPr>
                          <w:r>
                            <w:rPr>
                              <w:rFonts w:ascii="Poppins" w:hAnsi="Poppins" w:cs="Poppins"/>
                              <w:caps/>
                              <w:color w:val="156082" w:themeColor="accent1"/>
                              <w:sz w:val="28"/>
                              <w:szCs w:val="28"/>
                            </w:rPr>
                            <w:t>Business and web management</w:t>
                          </w:r>
                        </w:p>
                        <w:sdt>
                          <w:sdtPr>
                            <w:rPr>
                              <w:rFonts w:ascii="Poppins" w:hAnsi="Poppins" w:cs="Poppins"/>
                              <w:caps/>
                              <w:color w:val="A02B93"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A88395" w14:textId="77777777" w:rsidR="001667B2" w:rsidRPr="001667B2" w:rsidRDefault="001667B2" w:rsidP="001667B2">
                              <w:pPr>
                                <w:pStyle w:val="NoSpacing"/>
                                <w:spacing w:before="40" w:after="40"/>
                                <w:rPr>
                                  <w:rFonts w:ascii="Poppins" w:hAnsi="Poppins" w:cs="Poppins"/>
                                  <w:caps/>
                                  <w:color w:val="A02B93" w:themeColor="accent5"/>
                                  <w:sz w:val="28"/>
                                  <w:szCs w:val="28"/>
                                </w:rPr>
                              </w:pPr>
                              <w:r w:rsidRPr="001667B2">
                                <w:rPr>
                                  <w:rFonts w:ascii="Poppins" w:hAnsi="Poppins" w:cs="Poppins"/>
                                  <w:caps/>
                                  <w:color w:val="A02B93" w:themeColor="accent5"/>
                                  <w:sz w:val="28"/>
                                  <w:szCs w:val="28"/>
                                </w:rPr>
                                <w:t>Constantin Ovidiu Strinu (2321711)</w:t>
                              </w:r>
                            </w:p>
                          </w:sdtContent>
                        </w:sdt>
                        <w:p w14:paraId="121CD2A2" w14:textId="77777777" w:rsidR="0055302F" w:rsidRDefault="0055302F">
                          <w:pPr>
                            <w:pStyle w:val="NoSpacing"/>
                            <w:spacing w:before="40" w:after="40"/>
                            <w:rPr>
                              <w:caps/>
                              <w:color w:val="156082" w:themeColor="accent1"/>
                              <w:sz w:val="28"/>
                              <w:szCs w:val="28"/>
                            </w:rPr>
                          </w:pPr>
                        </w:p>
                        <w:p w14:paraId="6F7D8BBD" w14:textId="77777777" w:rsidR="001667B2" w:rsidRDefault="001667B2"/>
                      </w:txbxContent>
                    </v:textbox>
                    <w10:wrap type="square" anchorx="page" anchory="page"/>
                  </v:shape>
                </w:pict>
              </mc:Fallback>
            </mc:AlternateContent>
          </w:r>
          <w:r w:rsidR="00FB3709">
            <w:rPr>
              <w:noProof/>
            </w:rPr>
            <mc:AlternateContent>
              <mc:Choice Requires="wps">
                <w:drawing>
                  <wp:anchor distT="0" distB="0" distL="114300" distR="114300" simplePos="0" relativeHeight="251662336" behindDoc="0" locked="0" layoutInCell="1" allowOverlap="1" wp14:anchorId="423DD5D4" wp14:editId="7CC96E2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C2245" w14:textId="77777777" w:rsidR="0055302F" w:rsidRPr="001667B2" w:rsidRDefault="00D01B1F">
                                <w:pPr>
                                  <w:pStyle w:val="NoSpacing"/>
                                  <w:rPr>
                                    <w:rFonts w:ascii="Poppins" w:hAnsi="Poppins" w:cs="Poppins"/>
                                    <w:caps/>
                                    <w:color w:val="7F7F7F" w:themeColor="text1" w:themeTint="80"/>
                                    <w:sz w:val="32"/>
                                    <w:szCs w:val="32"/>
                                  </w:rPr>
                                </w:pPr>
                                <w:sdt>
                                  <w:sdtPr>
                                    <w:rPr>
                                      <w:rFonts w:ascii="Poppins" w:hAnsi="Poppins" w:cs="Poppins"/>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C2B54" w:rsidRPr="001667B2">
                                      <w:rPr>
                                        <w:rFonts w:ascii="Poppins" w:hAnsi="Poppins" w:cs="Poppins"/>
                                        <w:caps/>
                                        <w:color w:val="7F7F7F" w:themeColor="text1" w:themeTint="80"/>
                                        <w:sz w:val="32"/>
                                        <w:szCs w:val="32"/>
                                      </w:rPr>
                                      <w:t>UWTSD</w:t>
                                    </w:r>
                                  </w:sdtContent>
                                </w:sdt>
                                <w:r w:rsidR="00FB3709" w:rsidRPr="001667B2">
                                  <w:rPr>
                                    <w:rFonts w:ascii="Poppins" w:hAnsi="Poppins" w:cs="Poppins"/>
                                    <w:caps/>
                                    <w:color w:val="7F7F7F" w:themeColor="text1" w:themeTint="80"/>
                                    <w:sz w:val="32"/>
                                    <w:szCs w:val="32"/>
                                  </w:rPr>
                                  <w:t> </w:t>
                                </w:r>
                              </w:p>
                              <w:p w14:paraId="5B601B65" w14:textId="22A93346" w:rsidR="00FB3709" w:rsidRPr="001667B2" w:rsidRDefault="0055302F">
                                <w:pPr>
                                  <w:pStyle w:val="NoSpacing"/>
                                  <w:rPr>
                                    <w:rFonts w:ascii="Poppins" w:hAnsi="Poppins" w:cs="Poppins"/>
                                    <w:color w:val="7F7F7F" w:themeColor="text1" w:themeTint="80"/>
                                    <w:sz w:val="32"/>
                                    <w:szCs w:val="32"/>
                                  </w:rPr>
                                </w:pPr>
                                <w:hyperlink r:id="rId9" w:history="1">
                                  <w:r w:rsidRPr="001667B2">
                                    <w:rPr>
                                      <w:rStyle w:val="Hyperlink"/>
                                      <w:rFonts w:ascii="Poppins" w:hAnsi="Poppins" w:cs="Poppins"/>
                                      <w:sz w:val="32"/>
                                      <w:szCs w:val="32"/>
                                    </w:rPr>
                                    <w:t>https://ovidiu26ova.wixsite.com/edunext-2</w:t>
                                  </w:r>
                                </w:hyperlink>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23DD5D4"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547C2245" w14:textId="77777777" w:rsidR="0055302F" w:rsidRPr="001667B2" w:rsidRDefault="00D01B1F">
                          <w:pPr>
                            <w:pStyle w:val="NoSpacing"/>
                            <w:rPr>
                              <w:rFonts w:ascii="Poppins" w:hAnsi="Poppins" w:cs="Poppins"/>
                              <w:caps/>
                              <w:color w:val="7F7F7F" w:themeColor="text1" w:themeTint="80"/>
                              <w:sz w:val="32"/>
                              <w:szCs w:val="32"/>
                            </w:rPr>
                          </w:pPr>
                          <w:sdt>
                            <w:sdtPr>
                              <w:rPr>
                                <w:rFonts w:ascii="Poppins" w:hAnsi="Poppins" w:cs="Poppins"/>
                                <w:caps/>
                                <w:color w:val="7F7F7F" w:themeColor="text1" w:themeTint="80"/>
                                <w:sz w:val="32"/>
                                <w:szCs w:val="3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C2B54" w:rsidRPr="001667B2">
                                <w:rPr>
                                  <w:rFonts w:ascii="Poppins" w:hAnsi="Poppins" w:cs="Poppins"/>
                                  <w:caps/>
                                  <w:color w:val="7F7F7F" w:themeColor="text1" w:themeTint="80"/>
                                  <w:sz w:val="32"/>
                                  <w:szCs w:val="32"/>
                                </w:rPr>
                                <w:t>UWTSD</w:t>
                              </w:r>
                            </w:sdtContent>
                          </w:sdt>
                          <w:r w:rsidR="00FB3709" w:rsidRPr="001667B2">
                            <w:rPr>
                              <w:rFonts w:ascii="Poppins" w:hAnsi="Poppins" w:cs="Poppins"/>
                              <w:caps/>
                              <w:color w:val="7F7F7F" w:themeColor="text1" w:themeTint="80"/>
                              <w:sz w:val="32"/>
                              <w:szCs w:val="32"/>
                            </w:rPr>
                            <w:t> </w:t>
                          </w:r>
                        </w:p>
                        <w:p w14:paraId="5B601B65" w14:textId="22A93346" w:rsidR="00FB3709" w:rsidRPr="001667B2" w:rsidRDefault="0055302F">
                          <w:pPr>
                            <w:pStyle w:val="NoSpacing"/>
                            <w:rPr>
                              <w:rFonts w:ascii="Poppins" w:hAnsi="Poppins" w:cs="Poppins"/>
                              <w:color w:val="7F7F7F" w:themeColor="text1" w:themeTint="80"/>
                              <w:sz w:val="32"/>
                              <w:szCs w:val="32"/>
                            </w:rPr>
                          </w:pPr>
                          <w:hyperlink r:id="rId10" w:history="1">
                            <w:r w:rsidRPr="001667B2">
                              <w:rPr>
                                <w:rStyle w:val="Hyperlink"/>
                                <w:rFonts w:ascii="Poppins" w:hAnsi="Poppins" w:cs="Poppins"/>
                                <w:sz w:val="32"/>
                                <w:szCs w:val="32"/>
                              </w:rPr>
                              <w:t>https://ovidiu26ova.wixsite.com/edunext-2</w:t>
                            </w:r>
                          </w:hyperlink>
                        </w:p>
                      </w:txbxContent>
                    </v:textbox>
                    <w10:wrap type="square" anchorx="page" anchory="margin"/>
                  </v:shape>
                </w:pict>
              </mc:Fallback>
            </mc:AlternateContent>
          </w:r>
          <w:r w:rsidR="00FB3709">
            <w:rPr>
              <w:noProof/>
            </w:rPr>
            <mc:AlternateContent>
              <mc:Choice Requires="wps">
                <w:drawing>
                  <wp:anchor distT="0" distB="0" distL="114300" distR="114300" simplePos="0" relativeHeight="251660288" behindDoc="0" locked="0" layoutInCell="1" allowOverlap="1" wp14:anchorId="6FED1962" wp14:editId="75F3AF7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1-16T00:00:00Z">
                                    <w:dateFormat w:val="yyyy"/>
                                    <w:lid w:val="en-GB"/>
                                    <w:storeMappedDataAs w:val="dateTime"/>
                                    <w:calendar w:val="gregorian"/>
                                  </w:date>
                                </w:sdtPr>
                                <w:sdtEndPr/>
                                <w:sdtContent>
                                  <w:p w14:paraId="2810D1AF" w14:textId="740C4CF0" w:rsidR="00FB3709" w:rsidRDefault="003C4BC0">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ED196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1-16T00:00:00Z">
                              <w:dateFormat w:val="yyyy"/>
                              <w:lid w:val="en-GB"/>
                              <w:storeMappedDataAs w:val="dateTime"/>
                              <w:calendar w:val="gregorian"/>
                            </w:date>
                          </w:sdtPr>
                          <w:sdtEndPr/>
                          <w:sdtContent>
                            <w:p w14:paraId="2810D1AF" w14:textId="740C4CF0" w:rsidR="00FB3709" w:rsidRDefault="003C4BC0">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00FB3709">
            <w:rPr>
              <w:rFonts w:eastAsiaTheme="minorEastAsia"/>
              <w:kern w:val="0"/>
              <w:sz w:val="2"/>
              <w:szCs w:val="22"/>
              <w:lang w:eastAsia="en-GB"/>
              <w14:ligatures w14:val="none"/>
            </w:rPr>
            <w:br w:type="page"/>
          </w:r>
        </w:p>
      </w:sdtContent>
    </w:sdt>
    <w:sdt>
      <w:sdtPr>
        <w:rPr>
          <w:rFonts w:asciiTheme="minorHAnsi" w:eastAsiaTheme="minorHAnsi" w:hAnsiTheme="minorHAnsi" w:cstheme="minorBidi"/>
          <w:color w:val="auto"/>
          <w:kern w:val="2"/>
          <w:sz w:val="24"/>
          <w:szCs w:val="24"/>
          <w:lang w:eastAsia="en-US"/>
          <w14:ligatures w14:val="standardContextual"/>
        </w:rPr>
        <w:id w:val="-1527095625"/>
        <w:docPartObj>
          <w:docPartGallery w:val="Table of Contents"/>
          <w:docPartUnique/>
        </w:docPartObj>
      </w:sdtPr>
      <w:sdtEndPr>
        <w:rPr>
          <w:b/>
          <w:bCs/>
        </w:rPr>
      </w:sdtEndPr>
      <w:sdtContent>
        <w:p w14:paraId="54E72A1A" w14:textId="798DDDA8" w:rsidR="00555ED1" w:rsidRDefault="00555ED1">
          <w:pPr>
            <w:pStyle w:val="TOCHeading"/>
          </w:pPr>
          <w:r>
            <w:t>Contents</w:t>
          </w:r>
        </w:p>
        <w:p w14:paraId="07BBD70C" w14:textId="010FEDA5" w:rsidR="00C1175C" w:rsidRDefault="00555ED1">
          <w:pPr>
            <w:pStyle w:val="TOC1"/>
            <w:tabs>
              <w:tab w:val="right" w:leader="dot" w:pos="9016"/>
            </w:tabs>
            <w:rPr>
              <w:rFonts w:eastAsiaTheme="minorEastAsia"/>
              <w:b w:val="0"/>
              <w:bCs w:val="0"/>
              <w:caps w:val="0"/>
              <w:noProof/>
              <w:sz w:val="24"/>
              <w:szCs w:val="24"/>
              <w:lang w:eastAsia="en-GB"/>
            </w:rPr>
          </w:pPr>
          <w:r>
            <w:fldChar w:fldCharType="begin"/>
          </w:r>
          <w:r>
            <w:instrText xml:space="preserve"> TOC \o "1-3" \h \z \u </w:instrText>
          </w:r>
          <w:r>
            <w:fldChar w:fldCharType="separate"/>
          </w:r>
          <w:hyperlink w:anchor="_Toc214525793" w:history="1">
            <w:r w:rsidR="00C1175C" w:rsidRPr="00A45B7C">
              <w:rPr>
                <w:rStyle w:val="Hyperlink"/>
                <w:noProof/>
              </w:rPr>
              <w:t>INTRODUCTION</w:t>
            </w:r>
            <w:r w:rsidR="00C1175C">
              <w:rPr>
                <w:noProof/>
                <w:webHidden/>
              </w:rPr>
              <w:tab/>
            </w:r>
            <w:r w:rsidR="00C1175C">
              <w:rPr>
                <w:noProof/>
                <w:webHidden/>
              </w:rPr>
              <w:fldChar w:fldCharType="begin"/>
            </w:r>
            <w:r w:rsidR="00C1175C">
              <w:rPr>
                <w:noProof/>
                <w:webHidden/>
              </w:rPr>
              <w:instrText xml:space="preserve"> PAGEREF _Toc214525793 \h </w:instrText>
            </w:r>
            <w:r w:rsidR="00C1175C">
              <w:rPr>
                <w:noProof/>
                <w:webHidden/>
              </w:rPr>
            </w:r>
            <w:r w:rsidR="00C1175C">
              <w:rPr>
                <w:noProof/>
                <w:webHidden/>
              </w:rPr>
              <w:fldChar w:fldCharType="separate"/>
            </w:r>
            <w:r w:rsidR="00C1175C">
              <w:rPr>
                <w:noProof/>
                <w:webHidden/>
              </w:rPr>
              <w:t>4</w:t>
            </w:r>
            <w:r w:rsidR="00C1175C">
              <w:rPr>
                <w:noProof/>
                <w:webHidden/>
              </w:rPr>
              <w:fldChar w:fldCharType="end"/>
            </w:r>
          </w:hyperlink>
        </w:p>
        <w:p w14:paraId="4C35943E" w14:textId="7182BB5A" w:rsidR="00C1175C" w:rsidRDefault="00C1175C">
          <w:pPr>
            <w:pStyle w:val="TOC1"/>
            <w:tabs>
              <w:tab w:val="right" w:leader="dot" w:pos="9016"/>
            </w:tabs>
            <w:rPr>
              <w:rFonts w:eastAsiaTheme="minorEastAsia"/>
              <w:b w:val="0"/>
              <w:bCs w:val="0"/>
              <w:caps w:val="0"/>
              <w:noProof/>
              <w:sz w:val="24"/>
              <w:szCs w:val="24"/>
              <w:lang w:eastAsia="en-GB"/>
            </w:rPr>
          </w:pPr>
          <w:hyperlink w:anchor="_Toc214525794" w:history="1">
            <w:r w:rsidRPr="00A45B7C">
              <w:rPr>
                <w:rStyle w:val="Hyperlink"/>
                <w:noProof/>
              </w:rPr>
              <w:t>1. EduNext Website Redesign</w:t>
            </w:r>
            <w:r>
              <w:rPr>
                <w:noProof/>
                <w:webHidden/>
              </w:rPr>
              <w:tab/>
            </w:r>
            <w:r>
              <w:rPr>
                <w:noProof/>
                <w:webHidden/>
              </w:rPr>
              <w:fldChar w:fldCharType="begin"/>
            </w:r>
            <w:r>
              <w:rPr>
                <w:noProof/>
                <w:webHidden/>
              </w:rPr>
              <w:instrText xml:space="preserve"> PAGEREF _Toc214525794 \h </w:instrText>
            </w:r>
            <w:r>
              <w:rPr>
                <w:noProof/>
                <w:webHidden/>
              </w:rPr>
            </w:r>
            <w:r>
              <w:rPr>
                <w:noProof/>
                <w:webHidden/>
              </w:rPr>
              <w:fldChar w:fldCharType="separate"/>
            </w:r>
            <w:r>
              <w:rPr>
                <w:noProof/>
                <w:webHidden/>
              </w:rPr>
              <w:t>5</w:t>
            </w:r>
            <w:r>
              <w:rPr>
                <w:noProof/>
                <w:webHidden/>
              </w:rPr>
              <w:fldChar w:fldCharType="end"/>
            </w:r>
          </w:hyperlink>
        </w:p>
        <w:p w14:paraId="3E84E0CC" w14:textId="07103497" w:rsidR="00C1175C" w:rsidRDefault="00C1175C">
          <w:pPr>
            <w:pStyle w:val="TOC2"/>
            <w:tabs>
              <w:tab w:val="left" w:pos="960"/>
              <w:tab w:val="right" w:leader="dot" w:pos="9016"/>
            </w:tabs>
            <w:rPr>
              <w:rFonts w:eastAsiaTheme="minorEastAsia"/>
              <w:smallCaps w:val="0"/>
              <w:noProof/>
              <w:sz w:val="24"/>
              <w:szCs w:val="24"/>
              <w:lang w:eastAsia="en-GB"/>
            </w:rPr>
          </w:pPr>
          <w:hyperlink w:anchor="_Toc214525795" w:history="1">
            <w:r w:rsidRPr="00A45B7C">
              <w:rPr>
                <w:rStyle w:val="Hyperlink"/>
                <w:noProof/>
              </w:rPr>
              <w:t>1.1</w:t>
            </w:r>
            <w:r>
              <w:rPr>
                <w:rFonts w:eastAsiaTheme="minorEastAsia"/>
                <w:smallCaps w:val="0"/>
                <w:noProof/>
                <w:sz w:val="24"/>
                <w:szCs w:val="24"/>
                <w:lang w:eastAsia="en-GB"/>
              </w:rPr>
              <w:tab/>
            </w:r>
            <w:r w:rsidRPr="00A45B7C">
              <w:rPr>
                <w:rStyle w:val="Hyperlink"/>
                <w:noProof/>
              </w:rPr>
              <w:t>Analysis of Current Website Issues</w:t>
            </w:r>
            <w:r>
              <w:rPr>
                <w:noProof/>
                <w:webHidden/>
              </w:rPr>
              <w:tab/>
            </w:r>
            <w:r>
              <w:rPr>
                <w:noProof/>
                <w:webHidden/>
              </w:rPr>
              <w:fldChar w:fldCharType="begin"/>
            </w:r>
            <w:r>
              <w:rPr>
                <w:noProof/>
                <w:webHidden/>
              </w:rPr>
              <w:instrText xml:space="preserve"> PAGEREF _Toc214525795 \h </w:instrText>
            </w:r>
            <w:r>
              <w:rPr>
                <w:noProof/>
                <w:webHidden/>
              </w:rPr>
            </w:r>
            <w:r>
              <w:rPr>
                <w:noProof/>
                <w:webHidden/>
              </w:rPr>
              <w:fldChar w:fldCharType="separate"/>
            </w:r>
            <w:r>
              <w:rPr>
                <w:noProof/>
                <w:webHidden/>
              </w:rPr>
              <w:t>5</w:t>
            </w:r>
            <w:r>
              <w:rPr>
                <w:noProof/>
                <w:webHidden/>
              </w:rPr>
              <w:fldChar w:fldCharType="end"/>
            </w:r>
          </w:hyperlink>
        </w:p>
        <w:p w14:paraId="0AB0B686" w14:textId="028F918C" w:rsidR="00C1175C" w:rsidRDefault="00C1175C">
          <w:pPr>
            <w:pStyle w:val="TOC3"/>
            <w:tabs>
              <w:tab w:val="left" w:pos="1200"/>
              <w:tab w:val="right" w:leader="dot" w:pos="9016"/>
            </w:tabs>
            <w:rPr>
              <w:rFonts w:eastAsiaTheme="minorEastAsia"/>
              <w:i w:val="0"/>
              <w:iCs w:val="0"/>
              <w:noProof/>
              <w:sz w:val="24"/>
              <w:szCs w:val="24"/>
              <w:lang w:eastAsia="en-GB"/>
            </w:rPr>
          </w:pPr>
          <w:hyperlink w:anchor="_Toc214525796" w:history="1">
            <w:r w:rsidRPr="00A45B7C">
              <w:rPr>
                <w:rStyle w:val="Hyperlink"/>
                <w:noProof/>
              </w:rPr>
              <w:t>1.1.2</w:t>
            </w:r>
            <w:r>
              <w:rPr>
                <w:rFonts w:eastAsiaTheme="minorEastAsia"/>
                <w:i w:val="0"/>
                <w:iCs w:val="0"/>
                <w:noProof/>
                <w:sz w:val="24"/>
                <w:szCs w:val="24"/>
                <w:lang w:eastAsia="en-GB"/>
              </w:rPr>
              <w:tab/>
            </w:r>
            <w:r w:rsidRPr="00A45B7C">
              <w:rPr>
                <w:rStyle w:val="Hyperlink"/>
                <w:noProof/>
              </w:rPr>
              <w:t>Poor Information Architecture and Navigation</w:t>
            </w:r>
            <w:r>
              <w:rPr>
                <w:noProof/>
                <w:webHidden/>
              </w:rPr>
              <w:tab/>
            </w:r>
            <w:r>
              <w:rPr>
                <w:noProof/>
                <w:webHidden/>
              </w:rPr>
              <w:fldChar w:fldCharType="begin"/>
            </w:r>
            <w:r>
              <w:rPr>
                <w:noProof/>
                <w:webHidden/>
              </w:rPr>
              <w:instrText xml:space="preserve"> PAGEREF _Toc214525796 \h </w:instrText>
            </w:r>
            <w:r>
              <w:rPr>
                <w:noProof/>
                <w:webHidden/>
              </w:rPr>
            </w:r>
            <w:r>
              <w:rPr>
                <w:noProof/>
                <w:webHidden/>
              </w:rPr>
              <w:fldChar w:fldCharType="separate"/>
            </w:r>
            <w:r>
              <w:rPr>
                <w:noProof/>
                <w:webHidden/>
              </w:rPr>
              <w:t>5</w:t>
            </w:r>
            <w:r>
              <w:rPr>
                <w:noProof/>
                <w:webHidden/>
              </w:rPr>
              <w:fldChar w:fldCharType="end"/>
            </w:r>
          </w:hyperlink>
        </w:p>
        <w:p w14:paraId="3856DFF0" w14:textId="269F1C08" w:rsidR="00C1175C" w:rsidRDefault="00C1175C">
          <w:pPr>
            <w:pStyle w:val="TOC3"/>
            <w:tabs>
              <w:tab w:val="right" w:leader="dot" w:pos="9016"/>
            </w:tabs>
            <w:rPr>
              <w:rFonts w:eastAsiaTheme="minorEastAsia"/>
              <w:i w:val="0"/>
              <w:iCs w:val="0"/>
              <w:noProof/>
              <w:sz w:val="24"/>
              <w:szCs w:val="24"/>
              <w:lang w:eastAsia="en-GB"/>
            </w:rPr>
          </w:pPr>
          <w:hyperlink w:anchor="_Toc214525797" w:history="1">
            <w:r w:rsidRPr="00A45B7C">
              <w:rPr>
                <w:rStyle w:val="Hyperlink"/>
                <w:noProof/>
              </w:rPr>
              <w:t>1.1.3 Outdated Visual Design and Weak Branding</w:t>
            </w:r>
            <w:r>
              <w:rPr>
                <w:noProof/>
                <w:webHidden/>
              </w:rPr>
              <w:tab/>
            </w:r>
            <w:r>
              <w:rPr>
                <w:noProof/>
                <w:webHidden/>
              </w:rPr>
              <w:fldChar w:fldCharType="begin"/>
            </w:r>
            <w:r>
              <w:rPr>
                <w:noProof/>
                <w:webHidden/>
              </w:rPr>
              <w:instrText xml:space="preserve"> PAGEREF _Toc214525797 \h </w:instrText>
            </w:r>
            <w:r>
              <w:rPr>
                <w:noProof/>
                <w:webHidden/>
              </w:rPr>
            </w:r>
            <w:r>
              <w:rPr>
                <w:noProof/>
                <w:webHidden/>
              </w:rPr>
              <w:fldChar w:fldCharType="separate"/>
            </w:r>
            <w:r>
              <w:rPr>
                <w:noProof/>
                <w:webHidden/>
              </w:rPr>
              <w:t>6</w:t>
            </w:r>
            <w:r>
              <w:rPr>
                <w:noProof/>
                <w:webHidden/>
              </w:rPr>
              <w:fldChar w:fldCharType="end"/>
            </w:r>
          </w:hyperlink>
        </w:p>
        <w:p w14:paraId="77D9C8EF" w14:textId="2E18C8F2" w:rsidR="00C1175C" w:rsidRDefault="00C1175C">
          <w:pPr>
            <w:pStyle w:val="TOC3"/>
            <w:tabs>
              <w:tab w:val="right" w:leader="dot" w:pos="9016"/>
            </w:tabs>
            <w:rPr>
              <w:rFonts w:eastAsiaTheme="minorEastAsia"/>
              <w:i w:val="0"/>
              <w:iCs w:val="0"/>
              <w:noProof/>
              <w:sz w:val="24"/>
              <w:szCs w:val="24"/>
              <w:lang w:eastAsia="en-GB"/>
            </w:rPr>
          </w:pPr>
          <w:hyperlink w:anchor="_Toc214525798" w:history="1">
            <w:r w:rsidRPr="00A45B7C">
              <w:rPr>
                <w:rStyle w:val="Hyperlink"/>
                <w:noProof/>
              </w:rPr>
              <w:t>1.1.4 Insufficient Course Information and Ineffective CTA</w:t>
            </w:r>
            <w:r>
              <w:rPr>
                <w:noProof/>
                <w:webHidden/>
              </w:rPr>
              <w:tab/>
            </w:r>
            <w:r>
              <w:rPr>
                <w:noProof/>
                <w:webHidden/>
              </w:rPr>
              <w:fldChar w:fldCharType="begin"/>
            </w:r>
            <w:r>
              <w:rPr>
                <w:noProof/>
                <w:webHidden/>
              </w:rPr>
              <w:instrText xml:space="preserve"> PAGEREF _Toc214525798 \h </w:instrText>
            </w:r>
            <w:r>
              <w:rPr>
                <w:noProof/>
                <w:webHidden/>
              </w:rPr>
            </w:r>
            <w:r>
              <w:rPr>
                <w:noProof/>
                <w:webHidden/>
              </w:rPr>
              <w:fldChar w:fldCharType="separate"/>
            </w:r>
            <w:r>
              <w:rPr>
                <w:noProof/>
                <w:webHidden/>
              </w:rPr>
              <w:t>6</w:t>
            </w:r>
            <w:r>
              <w:rPr>
                <w:noProof/>
                <w:webHidden/>
              </w:rPr>
              <w:fldChar w:fldCharType="end"/>
            </w:r>
          </w:hyperlink>
        </w:p>
        <w:p w14:paraId="78FE755A" w14:textId="7BBCCB29" w:rsidR="00C1175C" w:rsidRDefault="00C1175C">
          <w:pPr>
            <w:pStyle w:val="TOC3"/>
            <w:tabs>
              <w:tab w:val="right" w:leader="dot" w:pos="9016"/>
            </w:tabs>
            <w:rPr>
              <w:rFonts w:eastAsiaTheme="minorEastAsia"/>
              <w:i w:val="0"/>
              <w:iCs w:val="0"/>
              <w:noProof/>
              <w:sz w:val="24"/>
              <w:szCs w:val="24"/>
              <w:lang w:eastAsia="en-GB"/>
            </w:rPr>
          </w:pPr>
          <w:hyperlink w:anchor="_Toc214525799" w:history="1">
            <w:r w:rsidRPr="00A45B7C">
              <w:rPr>
                <w:rStyle w:val="Hyperlink"/>
                <w:noProof/>
              </w:rPr>
              <w:t>1.1.5 Non-Responsive Layout and Mobile Issues</w:t>
            </w:r>
            <w:r>
              <w:rPr>
                <w:noProof/>
                <w:webHidden/>
              </w:rPr>
              <w:tab/>
            </w:r>
            <w:r>
              <w:rPr>
                <w:noProof/>
                <w:webHidden/>
              </w:rPr>
              <w:fldChar w:fldCharType="begin"/>
            </w:r>
            <w:r>
              <w:rPr>
                <w:noProof/>
                <w:webHidden/>
              </w:rPr>
              <w:instrText xml:space="preserve"> PAGEREF _Toc214525799 \h </w:instrText>
            </w:r>
            <w:r>
              <w:rPr>
                <w:noProof/>
                <w:webHidden/>
              </w:rPr>
            </w:r>
            <w:r>
              <w:rPr>
                <w:noProof/>
                <w:webHidden/>
              </w:rPr>
              <w:fldChar w:fldCharType="separate"/>
            </w:r>
            <w:r>
              <w:rPr>
                <w:noProof/>
                <w:webHidden/>
              </w:rPr>
              <w:t>6</w:t>
            </w:r>
            <w:r>
              <w:rPr>
                <w:noProof/>
                <w:webHidden/>
              </w:rPr>
              <w:fldChar w:fldCharType="end"/>
            </w:r>
          </w:hyperlink>
        </w:p>
        <w:p w14:paraId="54E8F9B3" w14:textId="4680A61F" w:rsidR="00C1175C" w:rsidRDefault="00C1175C">
          <w:pPr>
            <w:pStyle w:val="TOC3"/>
            <w:tabs>
              <w:tab w:val="right" w:leader="dot" w:pos="9016"/>
            </w:tabs>
            <w:rPr>
              <w:rFonts w:eastAsiaTheme="minorEastAsia"/>
              <w:i w:val="0"/>
              <w:iCs w:val="0"/>
              <w:noProof/>
              <w:sz w:val="24"/>
              <w:szCs w:val="24"/>
              <w:lang w:eastAsia="en-GB"/>
            </w:rPr>
          </w:pPr>
          <w:hyperlink w:anchor="_Toc214525800" w:history="1">
            <w:r w:rsidRPr="00A45B7C">
              <w:rPr>
                <w:rStyle w:val="Hyperlink"/>
                <w:noProof/>
              </w:rPr>
              <w:t>1.1.6 Accessibility Concerns</w:t>
            </w:r>
            <w:r>
              <w:rPr>
                <w:noProof/>
                <w:webHidden/>
              </w:rPr>
              <w:tab/>
            </w:r>
            <w:r>
              <w:rPr>
                <w:noProof/>
                <w:webHidden/>
              </w:rPr>
              <w:fldChar w:fldCharType="begin"/>
            </w:r>
            <w:r>
              <w:rPr>
                <w:noProof/>
                <w:webHidden/>
              </w:rPr>
              <w:instrText xml:space="preserve"> PAGEREF _Toc214525800 \h </w:instrText>
            </w:r>
            <w:r>
              <w:rPr>
                <w:noProof/>
                <w:webHidden/>
              </w:rPr>
            </w:r>
            <w:r>
              <w:rPr>
                <w:noProof/>
                <w:webHidden/>
              </w:rPr>
              <w:fldChar w:fldCharType="separate"/>
            </w:r>
            <w:r>
              <w:rPr>
                <w:noProof/>
                <w:webHidden/>
              </w:rPr>
              <w:t>7</w:t>
            </w:r>
            <w:r>
              <w:rPr>
                <w:noProof/>
                <w:webHidden/>
              </w:rPr>
              <w:fldChar w:fldCharType="end"/>
            </w:r>
          </w:hyperlink>
        </w:p>
        <w:p w14:paraId="08C0398C" w14:textId="3A3D7FF4" w:rsidR="00C1175C" w:rsidRDefault="00C1175C">
          <w:pPr>
            <w:pStyle w:val="TOC2"/>
            <w:tabs>
              <w:tab w:val="right" w:leader="dot" w:pos="9016"/>
            </w:tabs>
            <w:rPr>
              <w:rFonts w:eastAsiaTheme="minorEastAsia"/>
              <w:smallCaps w:val="0"/>
              <w:noProof/>
              <w:sz w:val="24"/>
              <w:szCs w:val="24"/>
              <w:lang w:eastAsia="en-GB"/>
            </w:rPr>
          </w:pPr>
          <w:hyperlink w:anchor="_Toc214525801" w:history="1">
            <w:r w:rsidRPr="00A45B7C">
              <w:rPr>
                <w:rStyle w:val="Hyperlink"/>
                <w:noProof/>
              </w:rPr>
              <w:t>1.2 Proposed Solutions and Redesign Justification</w:t>
            </w:r>
            <w:r>
              <w:rPr>
                <w:noProof/>
                <w:webHidden/>
              </w:rPr>
              <w:tab/>
            </w:r>
            <w:r>
              <w:rPr>
                <w:noProof/>
                <w:webHidden/>
              </w:rPr>
              <w:fldChar w:fldCharType="begin"/>
            </w:r>
            <w:r>
              <w:rPr>
                <w:noProof/>
                <w:webHidden/>
              </w:rPr>
              <w:instrText xml:space="preserve"> PAGEREF _Toc214525801 \h </w:instrText>
            </w:r>
            <w:r>
              <w:rPr>
                <w:noProof/>
                <w:webHidden/>
              </w:rPr>
            </w:r>
            <w:r>
              <w:rPr>
                <w:noProof/>
                <w:webHidden/>
              </w:rPr>
              <w:fldChar w:fldCharType="separate"/>
            </w:r>
            <w:r>
              <w:rPr>
                <w:noProof/>
                <w:webHidden/>
              </w:rPr>
              <w:t>7</w:t>
            </w:r>
            <w:r>
              <w:rPr>
                <w:noProof/>
                <w:webHidden/>
              </w:rPr>
              <w:fldChar w:fldCharType="end"/>
            </w:r>
          </w:hyperlink>
        </w:p>
        <w:p w14:paraId="516C6A74" w14:textId="3153B674" w:rsidR="00C1175C" w:rsidRDefault="00C1175C">
          <w:pPr>
            <w:pStyle w:val="TOC3"/>
            <w:tabs>
              <w:tab w:val="right" w:leader="dot" w:pos="9016"/>
            </w:tabs>
            <w:rPr>
              <w:rFonts w:eastAsiaTheme="minorEastAsia"/>
              <w:i w:val="0"/>
              <w:iCs w:val="0"/>
              <w:noProof/>
              <w:sz w:val="24"/>
              <w:szCs w:val="24"/>
              <w:lang w:eastAsia="en-GB"/>
            </w:rPr>
          </w:pPr>
          <w:hyperlink w:anchor="_Toc214525802" w:history="1">
            <w:r w:rsidRPr="00A45B7C">
              <w:rPr>
                <w:rStyle w:val="Hyperlink"/>
                <w:noProof/>
              </w:rPr>
              <w:t>1.2.1 Simplified Information Architecture</w:t>
            </w:r>
            <w:r>
              <w:rPr>
                <w:noProof/>
                <w:webHidden/>
              </w:rPr>
              <w:tab/>
            </w:r>
            <w:r>
              <w:rPr>
                <w:noProof/>
                <w:webHidden/>
              </w:rPr>
              <w:fldChar w:fldCharType="begin"/>
            </w:r>
            <w:r>
              <w:rPr>
                <w:noProof/>
                <w:webHidden/>
              </w:rPr>
              <w:instrText xml:space="preserve"> PAGEREF _Toc214525802 \h </w:instrText>
            </w:r>
            <w:r>
              <w:rPr>
                <w:noProof/>
                <w:webHidden/>
              </w:rPr>
            </w:r>
            <w:r>
              <w:rPr>
                <w:noProof/>
                <w:webHidden/>
              </w:rPr>
              <w:fldChar w:fldCharType="separate"/>
            </w:r>
            <w:r>
              <w:rPr>
                <w:noProof/>
                <w:webHidden/>
              </w:rPr>
              <w:t>7</w:t>
            </w:r>
            <w:r>
              <w:rPr>
                <w:noProof/>
                <w:webHidden/>
              </w:rPr>
              <w:fldChar w:fldCharType="end"/>
            </w:r>
          </w:hyperlink>
        </w:p>
        <w:p w14:paraId="473CBFA1" w14:textId="44F09961" w:rsidR="00C1175C" w:rsidRDefault="00C1175C">
          <w:pPr>
            <w:pStyle w:val="TOC3"/>
            <w:tabs>
              <w:tab w:val="right" w:leader="dot" w:pos="9016"/>
            </w:tabs>
            <w:rPr>
              <w:rFonts w:eastAsiaTheme="minorEastAsia"/>
              <w:i w:val="0"/>
              <w:iCs w:val="0"/>
              <w:noProof/>
              <w:sz w:val="24"/>
              <w:szCs w:val="24"/>
              <w:lang w:eastAsia="en-GB"/>
            </w:rPr>
          </w:pPr>
          <w:hyperlink w:anchor="_Toc214525803" w:history="1">
            <w:r w:rsidRPr="00A45B7C">
              <w:rPr>
                <w:rStyle w:val="Hyperlink"/>
                <w:noProof/>
              </w:rPr>
              <w:t>1.2.2 Enhanced Visual Identity and Brand Trust</w:t>
            </w:r>
            <w:r>
              <w:rPr>
                <w:noProof/>
                <w:webHidden/>
              </w:rPr>
              <w:tab/>
            </w:r>
            <w:r>
              <w:rPr>
                <w:noProof/>
                <w:webHidden/>
              </w:rPr>
              <w:fldChar w:fldCharType="begin"/>
            </w:r>
            <w:r>
              <w:rPr>
                <w:noProof/>
                <w:webHidden/>
              </w:rPr>
              <w:instrText xml:space="preserve"> PAGEREF _Toc214525803 \h </w:instrText>
            </w:r>
            <w:r>
              <w:rPr>
                <w:noProof/>
                <w:webHidden/>
              </w:rPr>
            </w:r>
            <w:r>
              <w:rPr>
                <w:noProof/>
                <w:webHidden/>
              </w:rPr>
              <w:fldChar w:fldCharType="separate"/>
            </w:r>
            <w:r>
              <w:rPr>
                <w:noProof/>
                <w:webHidden/>
              </w:rPr>
              <w:t>7</w:t>
            </w:r>
            <w:r>
              <w:rPr>
                <w:noProof/>
                <w:webHidden/>
              </w:rPr>
              <w:fldChar w:fldCharType="end"/>
            </w:r>
          </w:hyperlink>
        </w:p>
        <w:p w14:paraId="00905504" w14:textId="6F3B55CB" w:rsidR="00C1175C" w:rsidRDefault="00C1175C">
          <w:pPr>
            <w:pStyle w:val="TOC3"/>
            <w:tabs>
              <w:tab w:val="right" w:leader="dot" w:pos="9016"/>
            </w:tabs>
            <w:rPr>
              <w:rFonts w:eastAsiaTheme="minorEastAsia"/>
              <w:i w:val="0"/>
              <w:iCs w:val="0"/>
              <w:noProof/>
              <w:sz w:val="24"/>
              <w:szCs w:val="24"/>
              <w:lang w:eastAsia="en-GB"/>
            </w:rPr>
          </w:pPr>
          <w:hyperlink w:anchor="_Toc214525804" w:history="1">
            <w:r w:rsidRPr="00A45B7C">
              <w:rPr>
                <w:rStyle w:val="Hyperlink"/>
                <w:noProof/>
              </w:rPr>
              <w:t>1.2.3 Improved Course Presentation and CTA Placement</w:t>
            </w:r>
            <w:r>
              <w:rPr>
                <w:noProof/>
                <w:webHidden/>
              </w:rPr>
              <w:tab/>
            </w:r>
            <w:r>
              <w:rPr>
                <w:noProof/>
                <w:webHidden/>
              </w:rPr>
              <w:fldChar w:fldCharType="begin"/>
            </w:r>
            <w:r>
              <w:rPr>
                <w:noProof/>
                <w:webHidden/>
              </w:rPr>
              <w:instrText xml:space="preserve"> PAGEREF _Toc214525804 \h </w:instrText>
            </w:r>
            <w:r>
              <w:rPr>
                <w:noProof/>
                <w:webHidden/>
              </w:rPr>
            </w:r>
            <w:r>
              <w:rPr>
                <w:noProof/>
                <w:webHidden/>
              </w:rPr>
              <w:fldChar w:fldCharType="separate"/>
            </w:r>
            <w:r>
              <w:rPr>
                <w:noProof/>
                <w:webHidden/>
              </w:rPr>
              <w:t>7</w:t>
            </w:r>
            <w:r>
              <w:rPr>
                <w:noProof/>
                <w:webHidden/>
              </w:rPr>
              <w:fldChar w:fldCharType="end"/>
            </w:r>
          </w:hyperlink>
        </w:p>
        <w:p w14:paraId="3C1A1F8B" w14:textId="7AB41212" w:rsidR="00C1175C" w:rsidRDefault="00C1175C">
          <w:pPr>
            <w:pStyle w:val="TOC3"/>
            <w:tabs>
              <w:tab w:val="right" w:leader="dot" w:pos="9016"/>
            </w:tabs>
            <w:rPr>
              <w:rFonts w:eastAsiaTheme="minorEastAsia"/>
              <w:i w:val="0"/>
              <w:iCs w:val="0"/>
              <w:noProof/>
              <w:sz w:val="24"/>
              <w:szCs w:val="24"/>
              <w:lang w:eastAsia="en-GB"/>
            </w:rPr>
          </w:pPr>
          <w:hyperlink w:anchor="_Toc214525805" w:history="1">
            <w:r w:rsidRPr="00A45B7C">
              <w:rPr>
                <w:rStyle w:val="Hyperlink"/>
                <w:noProof/>
              </w:rPr>
              <w:t>1.2.4 Mobile-First Responsive Grid</w:t>
            </w:r>
            <w:r>
              <w:rPr>
                <w:noProof/>
                <w:webHidden/>
              </w:rPr>
              <w:tab/>
            </w:r>
            <w:r>
              <w:rPr>
                <w:noProof/>
                <w:webHidden/>
              </w:rPr>
              <w:fldChar w:fldCharType="begin"/>
            </w:r>
            <w:r>
              <w:rPr>
                <w:noProof/>
                <w:webHidden/>
              </w:rPr>
              <w:instrText xml:space="preserve"> PAGEREF _Toc214525805 \h </w:instrText>
            </w:r>
            <w:r>
              <w:rPr>
                <w:noProof/>
                <w:webHidden/>
              </w:rPr>
            </w:r>
            <w:r>
              <w:rPr>
                <w:noProof/>
                <w:webHidden/>
              </w:rPr>
              <w:fldChar w:fldCharType="separate"/>
            </w:r>
            <w:r>
              <w:rPr>
                <w:noProof/>
                <w:webHidden/>
              </w:rPr>
              <w:t>8</w:t>
            </w:r>
            <w:r>
              <w:rPr>
                <w:noProof/>
                <w:webHidden/>
              </w:rPr>
              <w:fldChar w:fldCharType="end"/>
            </w:r>
          </w:hyperlink>
        </w:p>
        <w:p w14:paraId="5138EDF7" w14:textId="7C456790" w:rsidR="00C1175C" w:rsidRDefault="00C1175C">
          <w:pPr>
            <w:pStyle w:val="TOC3"/>
            <w:tabs>
              <w:tab w:val="right" w:leader="dot" w:pos="9016"/>
            </w:tabs>
            <w:rPr>
              <w:rFonts w:eastAsiaTheme="minorEastAsia"/>
              <w:i w:val="0"/>
              <w:iCs w:val="0"/>
              <w:noProof/>
              <w:sz w:val="24"/>
              <w:szCs w:val="24"/>
              <w:lang w:eastAsia="en-GB"/>
            </w:rPr>
          </w:pPr>
          <w:hyperlink w:anchor="_Toc214525806" w:history="1">
            <w:r w:rsidRPr="00A45B7C">
              <w:rPr>
                <w:rStyle w:val="Hyperlink"/>
                <w:noProof/>
              </w:rPr>
              <w:t>1.2.5 Accessibility and Inclusive Design</w:t>
            </w:r>
            <w:r>
              <w:rPr>
                <w:noProof/>
                <w:webHidden/>
              </w:rPr>
              <w:tab/>
            </w:r>
            <w:r>
              <w:rPr>
                <w:noProof/>
                <w:webHidden/>
              </w:rPr>
              <w:fldChar w:fldCharType="begin"/>
            </w:r>
            <w:r>
              <w:rPr>
                <w:noProof/>
                <w:webHidden/>
              </w:rPr>
              <w:instrText xml:space="preserve"> PAGEREF _Toc214525806 \h </w:instrText>
            </w:r>
            <w:r>
              <w:rPr>
                <w:noProof/>
                <w:webHidden/>
              </w:rPr>
            </w:r>
            <w:r>
              <w:rPr>
                <w:noProof/>
                <w:webHidden/>
              </w:rPr>
              <w:fldChar w:fldCharType="separate"/>
            </w:r>
            <w:r>
              <w:rPr>
                <w:noProof/>
                <w:webHidden/>
              </w:rPr>
              <w:t>8</w:t>
            </w:r>
            <w:r>
              <w:rPr>
                <w:noProof/>
                <w:webHidden/>
              </w:rPr>
              <w:fldChar w:fldCharType="end"/>
            </w:r>
          </w:hyperlink>
        </w:p>
        <w:p w14:paraId="100DF333" w14:textId="3DDB832F" w:rsidR="00C1175C" w:rsidRDefault="00C1175C">
          <w:pPr>
            <w:pStyle w:val="TOC1"/>
            <w:tabs>
              <w:tab w:val="right" w:leader="dot" w:pos="9016"/>
            </w:tabs>
            <w:rPr>
              <w:rFonts w:eastAsiaTheme="minorEastAsia"/>
              <w:b w:val="0"/>
              <w:bCs w:val="0"/>
              <w:caps w:val="0"/>
              <w:noProof/>
              <w:sz w:val="24"/>
              <w:szCs w:val="24"/>
              <w:lang w:eastAsia="en-GB"/>
            </w:rPr>
          </w:pPr>
          <w:hyperlink w:anchor="_Toc214525807" w:history="1">
            <w:r w:rsidRPr="00A45B7C">
              <w:rPr>
                <w:rStyle w:val="Hyperlink"/>
                <w:noProof/>
              </w:rPr>
              <w:t>2. Responsive Design Implementation</w:t>
            </w:r>
            <w:r>
              <w:rPr>
                <w:noProof/>
                <w:webHidden/>
              </w:rPr>
              <w:tab/>
            </w:r>
            <w:r>
              <w:rPr>
                <w:noProof/>
                <w:webHidden/>
              </w:rPr>
              <w:fldChar w:fldCharType="begin"/>
            </w:r>
            <w:r>
              <w:rPr>
                <w:noProof/>
                <w:webHidden/>
              </w:rPr>
              <w:instrText xml:space="preserve"> PAGEREF _Toc214525807 \h </w:instrText>
            </w:r>
            <w:r>
              <w:rPr>
                <w:noProof/>
                <w:webHidden/>
              </w:rPr>
            </w:r>
            <w:r>
              <w:rPr>
                <w:noProof/>
                <w:webHidden/>
              </w:rPr>
              <w:fldChar w:fldCharType="separate"/>
            </w:r>
            <w:r>
              <w:rPr>
                <w:noProof/>
                <w:webHidden/>
              </w:rPr>
              <w:t>8</w:t>
            </w:r>
            <w:r>
              <w:rPr>
                <w:noProof/>
                <w:webHidden/>
              </w:rPr>
              <w:fldChar w:fldCharType="end"/>
            </w:r>
          </w:hyperlink>
        </w:p>
        <w:p w14:paraId="0237B689" w14:textId="44CB20BD" w:rsidR="00C1175C" w:rsidRDefault="00C1175C">
          <w:pPr>
            <w:pStyle w:val="TOC1"/>
            <w:tabs>
              <w:tab w:val="right" w:leader="dot" w:pos="9016"/>
            </w:tabs>
            <w:rPr>
              <w:rFonts w:eastAsiaTheme="minorEastAsia"/>
              <w:b w:val="0"/>
              <w:bCs w:val="0"/>
              <w:caps w:val="0"/>
              <w:noProof/>
              <w:sz w:val="24"/>
              <w:szCs w:val="24"/>
              <w:lang w:eastAsia="en-GB"/>
            </w:rPr>
          </w:pPr>
          <w:hyperlink w:anchor="_Toc214525808" w:history="1">
            <w:r w:rsidRPr="00A45B7C">
              <w:rPr>
                <w:rStyle w:val="Hyperlink"/>
                <w:noProof/>
              </w:rPr>
              <w:t>3. Implementation</w:t>
            </w:r>
            <w:r>
              <w:rPr>
                <w:noProof/>
                <w:webHidden/>
              </w:rPr>
              <w:tab/>
            </w:r>
            <w:r>
              <w:rPr>
                <w:noProof/>
                <w:webHidden/>
              </w:rPr>
              <w:fldChar w:fldCharType="begin"/>
            </w:r>
            <w:r>
              <w:rPr>
                <w:noProof/>
                <w:webHidden/>
              </w:rPr>
              <w:instrText xml:space="preserve"> PAGEREF _Toc214525808 \h </w:instrText>
            </w:r>
            <w:r>
              <w:rPr>
                <w:noProof/>
                <w:webHidden/>
              </w:rPr>
            </w:r>
            <w:r>
              <w:rPr>
                <w:noProof/>
                <w:webHidden/>
              </w:rPr>
              <w:fldChar w:fldCharType="separate"/>
            </w:r>
            <w:r>
              <w:rPr>
                <w:noProof/>
                <w:webHidden/>
              </w:rPr>
              <w:t>9</w:t>
            </w:r>
            <w:r>
              <w:rPr>
                <w:noProof/>
                <w:webHidden/>
              </w:rPr>
              <w:fldChar w:fldCharType="end"/>
            </w:r>
          </w:hyperlink>
        </w:p>
        <w:p w14:paraId="2E62526E" w14:textId="6F3D81BB" w:rsidR="00C1175C" w:rsidRDefault="00C1175C">
          <w:pPr>
            <w:pStyle w:val="TOC1"/>
            <w:tabs>
              <w:tab w:val="right" w:leader="dot" w:pos="9016"/>
            </w:tabs>
            <w:rPr>
              <w:rFonts w:eastAsiaTheme="minorEastAsia"/>
              <w:b w:val="0"/>
              <w:bCs w:val="0"/>
              <w:caps w:val="0"/>
              <w:noProof/>
              <w:sz w:val="24"/>
              <w:szCs w:val="24"/>
              <w:lang w:eastAsia="en-GB"/>
            </w:rPr>
          </w:pPr>
          <w:hyperlink w:anchor="_Toc214525809" w:history="1">
            <w:r w:rsidRPr="00A45B7C">
              <w:rPr>
                <w:rStyle w:val="Hyperlink"/>
                <w:noProof/>
              </w:rPr>
              <w:t>4. Conclusion</w:t>
            </w:r>
            <w:r>
              <w:rPr>
                <w:noProof/>
                <w:webHidden/>
              </w:rPr>
              <w:tab/>
            </w:r>
            <w:r>
              <w:rPr>
                <w:noProof/>
                <w:webHidden/>
              </w:rPr>
              <w:fldChar w:fldCharType="begin"/>
            </w:r>
            <w:r>
              <w:rPr>
                <w:noProof/>
                <w:webHidden/>
              </w:rPr>
              <w:instrText xml:space="preserve"> PAGEREF _Toc214525809 \h </w:instrText>
            </w:r>
            <w:r>
              <w:rPr>
                <w:noProof/>
                <w:webHidden/>
              </w:rPr>
            </w:r>
            <w:r>
              <w:rPr>
                <w:noProof/>
                <w:webHidden/>
              </w:rPr>
              <w:fldChar w:fldCharType="separate"/>
            </w:r>
            <w:r>
              <w:rPr>
                <w:noProof/>
                <w:webHidden/>
              </w:rPr>
              <w:t>10</w:t>
            </w:r>
            <w:r>
              <w:rPr>
                <w:noProof/>
                <w:webHidden/>
              </w:rPr>
              <w:fldChar w:fldCharType="end"/>
            </w:r>
          </w:hyperlink>
        </w:p>
        <w:p w14:paraId="0D010355" w14:textId="0C22C189" w:rsidR="00C1175C" w:rsidRDefault="00C1175C">
          <w:pPr>
            <w:pStyle w:val="TOC1"/>
            <w:tabs>
              <w:tab w:val="right" w:leader="dot" w:pos="9016"/>
            </w:tabs>
            <w:rPr>
              <w:rFonts w:eastAsiaTheme="minorEastAsia"/>
              <w:b w:val="0"/>
              <w:bCs w:val="0"/>
              <w:caps w:val="0"/>
              <w:noProof/>
              <w:sz w:val="24"/>
              <w:szCs w:val="24"/>
              <w:lang w:eastAsia="en-GB"/>
            </w:rPr>
          </w:pPr>
          <w:hyperlink w:anchor="_Toc214525810" w:history="1">
            <w:r w:rsidRPr="00A45B7C">
              <w:rPr>
                <w:rStyle w:val="Hyperlink"/>
                <w:noProof/>
              </w:rPr>
              <w:t>5. Reflection on Project Experience and Real-Life Learning</w:t>
            </w:r>
            <w:r>
              <w:rPr>
                <w:noProof/>
                <w:webHidden/>
              </w:rPr>
              <w:tab/>
            </w:r>
            <w:r>
              <w:rPr>
                <w:noProof/>
                <w:webHidden/>
              </w:rPr>
              <w:fldChar w:fldCharType="begin"/>
            </w:r>
            <w:r>
              <w:rPr>
                <w:noProof/>
                <w:webHidden/>
              </w:rPr>
              <w:instrText xml:space="preserve"> PAGEREF _Toc214525810 \h </w:instrText>
            </w:r>
            <w:r>
              <w:rPr>
                <w:noProof/>
                <w:webHidden/>
              </w:rPr>
            </w:r>
            <w:r>
              <w:rPr>
                <w:noProof/>
                <w:webHidden/>
              </w:rPr>
              <w:fldChar w:fldCharType="separate"/>
            </w:r>
            <w:r>
              <w:rPr>
                <w:noProof/>
                <w:webHidden/>
              </w:rPr>
              <w:t>10</w:t>
            </w:r>
            <w:r>
              <w:rPr>
                <w:noProof/>
                <w:webHidden/>
              </w:rPr>
              <w:fldChar w:fldCharType="end"/>
            </w:r>
          </w:hyperlink>
        </w:p>
        <w:p w14:paraId="7AE9954A" w14:textId="135DDE50" w:rsidR="00C1175C" w:rsidRDefault="00C1175C">
          <w:pPr>
            <w:pStyle w:val="TOC1"/>
            <w:tabs>
              <w:tab w:val="right" w:leader="dot" w:pos="9016"/>
            </w:tabs>
            <w:rPr>
              <w:rFonts w:eastAsiaTheme="minorEastAsia"/>
              <w:b w:val="0"/>
              <w:bCs w:val="0"/>
              <w:caps w:val="0"/>
              <w:noProof/>
              <w:sz w:val="24"/>
              <w:szCs w:val="24"/>
              <w:lang w:eastAsia="en-GB"/>
            </w:rPr>
          </w:pPr>
          <w:hyperlink w:anchor="_Toc214525811" w:history="1">
            <w:r w:rsidRPr="00A45B7C">
              <w:rPr>
                <w:rStyle w:val="Hyperlink"/>
                <w:noProof/>
              </w:rPr>
              <w:t>REFERENCES</w:t>
            </w:r>
            <w:r>
              <w:rPr>
                <w:noProof/>
                <w:webHidden/>
              </w:rPr>
              <w:tab/>
            </w:r>
            <w:r>
              <w:rPr>
                <w:noProof/>
                <w:webHidden/>
              </w:rPr>
              <w:fldChar w:fldCharType="begin"/>
            </w:r>
            <w:r>
              <w:rPr>
                <w:noProof/>
                <w:webHidden/>
              </w:rPr>
              <w:instrText xml:space="preserve"> PAGEREF _Toc214525811 \h </w:instrText>
            </w:r>
            <w:r>
              <w:rPr>
                <w:noProof/>
                <w:webHidden/>
              </w:rPr>
            </w:r>
            <w:r>
              <w:rPr>
                <w:noProof/>
                <w:webHidden/>
              </w:rPr>
              <w:fldChar w:fldCharType="separate"/>
            </w:r>
            <w:r>
              <w:rPr>
                <w:noProof/>
                <w:webHidden/>
              </w:rPr>
              <w:t>12</w:t>
            </w:r>
            <w:r>
              <w:rPr>
                <w:noProof/>
                <w:webHidden/>
              </w:rPr>
              <w:fldChar w:fldCharType="end"/>
            </w:r>
          </w:hyperlink>
        </w:p>
        <w:p w14:paraId="6E1127AC" w14:textId="416B16F3" w:rsidR="00C1175C" w:rsidRDefault="00C1175C">
          <w:pPr>
            <w:pStyle w:val="TOC3"/>
            <w:tabs>
              <w:tab w:val="right" w:leader="dot" w:pos="9016"/>
            </w:tabs>
            <w:rPr>
              <w:rFonts w:eastAsiaTheme="minorEastAsia"/>
              <w:i w:val="0"/>
              <w:iCs w:val="0"/>
              <w:noProof/>
              <w:sz w:val="24"/>
              <w:szCs w:val="24"/>
              <w:lang w:eastAsia="en-GB"/>
            </w:rPr>
          </w:pPr>
          <w:hyperlink w:anchor="_Toc214525812" w:history="1">
            <w:r w:rsidRPr="00A45B7C">
              <w:rPr>
                <w:rStyle w:val="Hyperlink"/>
                <w:noProof/>
              </w:rPr>
              <w:t>Appendix A – Moodboard</w:t>
            </w:r>
            <w:r>
              <w:rPr>
                <w:noProof/>
                <w:webHidden/>
              </w:rPr>
              <w:tab/>
            </w:r>
            <w:r>
              <w:rPr>
                <w:noProof/>
                <w:webHidden/>
              </w:rPr>
              <w:fldChar w:fldCharType="begin"/>
            </w:r>
            <w:r>
              <w:rPr>
                <w:noProof/>
                <w:webHidden/>
              </w:rPr>
              <w:instrText xml:space="preserve"> PAGEREF _Toc214525812 \h </w:instrText>
            </w:r>
            <w:r>
              <w:rPr>
                <w:noProof/>
                <w:webHidden/>
              </w:rPr>
            </w:r>
            <w:r>
              <w:rPr>
                <w:noProof/>
                <w:webHidden/>
              </w:rPr>
              <w:fldChar w:fldCharType="separate"/>
            </w:r>
            <w:r>
              <w:rPr>
                <w:noProof/>
                <w:webHidden/>
              </w:rPr>
              <w:t>13</w:t>
            </w:r>
            <w:r>
              <w:rPr>
                <w:noProof/>
                <w:webHidden/>
              </w:rPr>
              <w:fldChar w:fldCharType="end"/>
            </w:r>
          </w:hyperlink>
        </w:p>
        <w:p w14:paraId="232BF1FD" w14:textId="2413570B" w:rsidR="00C1175C" w:rsidRDefault="00C1175C">
          <w:pPr>
            <w:pStyle w:val="TOC3"/>
            <w:tabs>
              <w:tab w:val="right" w:leader="dot" w:pos="9016"/>
            </w:tabs>
            <w:rPr>
              <w:rFonts w:eastAsiaTheme="minorEastAsia"/>
              <w:i w:val="0"/>
              <w:iCs w:val="0"/>
              <w:noProof/>
              <w:sz w:val="24"/>
              <w:szCs w:val="24"/>
              <w:lang w:eastAsia="en-GB"/>
            </w:rPr>
          </w:pPr>
          <w:hyperlink w:anchor="_Toc214525813" w:history="1">
            <w:r w:rsidRPr="00A45B7C">
              <w:rPr>
                <w:rStyle w:val="Hyperlink"/>
                <w:noProof/>
              </w:rPr>
              <w:t>Appendix B – Wireframes</w:t>
            </w:r>
            <w:r>
              <w:rPr>
                <w:noProof/>
                <w:webHidden/>
              </w:rPr>
              <w:tab/>
            </w:r>
            <w:r>
              <w:rPr>
                <w:noProof/>
                <w:webHidden/>
              </w:rPr>
              <w:fldChar w:fldCharType="begin"/>
            </w:r>
            <w:r>
              <w:rPr>
                <w:noProof/>
                <w:webHidden/>
              </w:rPr>
              <w:instrText xml:space="preserve"> PAGEREF _Toc214525813 \h </w:instrText>
            </w:r>
            <w:r>
              <w:rPr>
                <w:noProof/>
                <w:webHidden/>
              </w:rPr>
            </w:r>
            <w:r>
              <w:rPr>
                <w:noProof/>
                <w:webHidden/>
              </w:rPr>
              <w:fldChar w:fldCharType="separate"/>
            </w:r>
            <w:r>
              <w:rPr>
                <w:noProof/>
                <w:webHidden/>
              </w:rPr>
              <w:t>14</w:t>
            </w:r>
            <w:r>
              <w:rPr>
                <w:noProof/>
                <w:webHidden/>
              </w:rPr>
              <w:fldChar w:fldCharType="end"/>
            </w:r>
          </w:hyperlink>
        </w:p>
        <w:p w14:paraId="67EF3E2A" w14:textId="185F44CE" w:rsidR="00C1175C" w:rsidRDefault="00C1175C">
          <w:pPr>
            <w:pStyle w:val="TOC3"/>
            <w:tabs>
              <w:tab w:val="right" w:leader="dot" w:pos="9016"/>
            </w:tabs>
            <w:rPr>
              <w:rFonts w:eastAsiaTheme="minorEastAsia"/>
              <w:i w:val="0"/>
              <w:iCs w:val="0"/>
              <w:noProof/>
              <w:sz w:val="24"/>
              <w:szCs w:val="24"/>
              <w:lang w:eastAsia="en-GB"/>
            </w:rPr>
          </w:pPr>
          <w:hyperlink w:anchor="_Toc214525814" w:history="1">
            <w:r>
              <w:rPr>
                <w:noProof/>
                <w:webHidden/>
              </w:rPr>
              <w:tab/>
            </w:r>
            <w:r>
              <w:rPr>
                <w:noProof/>
                <w:webHidden/>
              </w:rPr>
              <w:fldChar w:fldCharType="begin"/>
            </w:r>
            <w:r>
              <w:rPr>
                <w:noProof/>
                <w:webHidden/>
              </w:rPr>
              <w:instrText xml:space="preserve"> PAGEREF _Toc214525814 \h </w:instrText>
            </w:r>
            <w:r>
              <w:rPr>
                <w:noProof/>
                <w:webHidden/>
              </w:rPr>
            </w:r>
            <w:r>
              <w:rPr>
                <w:noProof/>
                <w:webHidden/>
              </w:rPr>
              <w:fldChar w:fldCharType="separate"/>
            </w:r>
            <w:r>
              <w:rPr>
                <w:noProof/>
                <w:webHidden/>
              </w:rPr>
              <w:t>15</w:t>
            </w:r>
            <w:r>
              <w:rPr>
                <w:noProof/>
                <w:webHidden/>
              </w:rPr>
              <w:fldChar w:fldCharType="end"/>
            </w:r>
          </w:hyperlink>
        </w:p>
        <w:p w14:paraId="6030C77E" w14:textId="691B1D89" w:rsidR="00C1175C" w:rsidRDefault="00C1175C">
          <w:pPr>
            <w:pStyle w:val="TOC3"/>
            <w:tabs>
              <w:tab w:val="right" w:leader="dot" w:pos="9016"/>
            </w:tabs>
            <w:rPr>
              <w:rFonts w:eastAsiaTheme="minorEastAsia"/>
              <w:i w:val="0"/>
              <w:iCs w:val="0"/>
              <w:noProof/>
              <w:sz w:val="24"/>
              <w:szCs w:val="24"/>
              <w:lang w:eastAsia="en-GB"/>
            </w:rPr>
          </w:pPr>
          <w:hyperlink w:anchor="_Toc214525815" w:history="1">
            <w:r>
              <w:rPr>
                <w:noProof/>
                <w:webHidden/>
              </w:rPr>
              <w:tab/>
            </w:r>
            <w:r>
              <w:rPr>
                <w:noProof/>
                <w:webHidden/>
              </w:rPr>
              <w:fldChar w:fldCharType="begin"/>
            </w:r>
            <w:r>
              <w:rPr>
                <w:noProof/>
                <w:webHidden/>
              </w:rPr>
              <w:instrText xml:space="preserve"> PAGEREF _Toc214525815 \h </w:instrText>
            </w:r>
            <w:r>
              <w:rPr>
                <w:noProof/>
                <w:webHidden/>
              </w:rPr>
            </w:r>
            <w:r>
              <w:rPr>
                <w:noProof/>
                <w:webHidden/>
              </w:rPr>
              <w:fldChar w:fldCharType="separate"/>
            </w:r>
            <w:r>
              <w:rPr>
                <w:noProof/>
                <w:webHidden/>
              </w:rPr>
              <w:t>16</w:t>
            </w:r>
            <w:r>
              <w:rPr>
                <w:noProof/>
                <w:webHidden/>
              </w:rPr>
              <w:fldChar w:fldCharType="end"/>
            </w:r>
          </w:hyperlink>
        </w:p>
        <w:p w14:paraId="4A621EBD" w14:textId="1127DB42" w:rsidR="00C1175C" w:rsidRDefault="00C1175C">
          <w:pPr>
            <w:pStyle w:val="TOC3"/>
            <w:tabs>
              <w:tab w:val="right" w:leader="dot" w:pos="9016"/>
            </w:tabs>
            <w:rPr>
              <w:rFonts w:eastAsiaTheme="minorEastAsia"/>
              <w:i w:val="0"/>
              <w:iCs w:val="0"/>
              <w:noProof/>
              <w:sz w:val="24"/>
              <w:szCs w:val="24"/>
              <w:lang w:eastAsia="en-GB"/>
            </w:rPr>
          </w:pPr>
          <w:hyperlink w:anchor="_Toc214525816" w:history="1">
            <w:r w:rsidRPr="00A45B7C">
              <w:rPr>
                <w:rStyle w:val="Hyperlink"/>
                <w:noProof/>
              </w:rPr>
              <w:t>APPENDIX C – INTERACTIVE PROTOTYPE SCREENS</w:t>
            </w:r>
            <w:r>
              <w:rPr>
                <w:noProof/>
                <w:webHidden/>
              </w:rPr>
              <w:tab/>
            </w:r>
            <w:r>
              <w:rPr>
                <w:noProof/>
                <w:webHidden/>
              </w:rPr>
              <w:fldChar w:fldCharType="begin"/>
            </w:r>
            <w:r>
              <w:rPr>
                <w:noProof/>
                <w:webHidden/>
              </w:rPr>
              <w:instrText xml:space="preserve"> PAGEREF _Toc214525816 \h </w:instrText>
            </w:r>
            <w:r>
              <w:rPr>
                <w:noProof/>
                <w:webHidden/>
              </w:rPr>
            </w:r>
            <w:r>
              <w:rPr>
                <w:noProof/>
                <w:webHidden/>
              </w:rPr>
              <w:fldChar w:fldCharType="separate"/>
            </w:r>
            <w:r>
              <w:rPr>
                <w:noProof/>
                <w:webHidden/>
              </w:rPr>
              <w:t>18</w:t>
            </w:r>
            <w:r>
              <w:rPr>
                <w:noProof/>
                <w:webHidden/>
              </w:rPr>
              <w:fldChar w:fldCharType="end"/>
            </w:r>
          </w:hyperlink>
        </w:p>
        <w:p w14:paraId="31421D11" w14:textId="18DC091D" w:rsidR="00C1175C" w:rsidRDefault="00C1175C">
          <w:pPr>
            <w:pStyle w:val="TOC3"/>
            <w:tabs>
              <w:tab w:val="right" w:leader="dot" w:pos="9016"/>
            </w:tabs>
            <w:rPr>
              <w:rFonts w:eastAsiaTheme="minorEastAsia"/>
              <w:i w:val="0"/>
              <w:iCs w:val="0"/>
              <w:noProof/>
              <w:sz w:val="24"/>
              <w:szCs w:val="24"/>
              <w:lang w:eastAsia="en-GB"/>
            </w:rPr>
          </w:pPr>
          <w:hyperlink w:anchor="_Toc214525817" w:history="1">
            <w:r w:rsidRPr="00A45B7C">
              <w:rPr>
                <w:rStyle w:val="Hyperlink"/>
                <w:noProof/>
              </w:rPr>
              <w:t>APPENDIX D – RESPONSIVE DESIGN TESTING (WIX)</w:t>
            </w:r>
            <w:r>
              <w:rPr>
                <w:noProof/>
                <w:webHidden/>
              </w:rPr>
              <w:tab/>
            </w:r>
            <w:r>
              <w:rPr>
                <w:noProof/>
                <w:webHidden/>
              </w:rPr>
              <w:fldChar w:fldCharType="begin"/>
            </w:r>
            <w:r>
              <w:rPr>
                <w:noProof/>
                <w:webHidden/>
              </w:rPr>
              <w:instrText xml:space="preserve"> PAGEREF _Toc214525817 \h </w:instrText>
            </w:r>
            <w:r>
              <w:rPr>
                <w:noProof/>
                <w:webHidden/>
              </w:rPr>
            </w:r>
            <w:r>
              <w:rPr>
                <w:noProof/>
                <w:webHidden/>
              </w:rPr>
              <w:fldChar w:fldCharType="separate"/>
            </w:r>
            <w:r>
              <w:rPr>
                <w:noProof/>
                <w:webHidden/>
              </w:rPr>
              <w:t>22</w:t>
            </w:r>
            <w:r>
              <w:rPr>
                <w:noProof/>
                <w:webHidden/>
              </w:rPr>
              <w:fldChar w:fldCharType="end"/>
            </w:r>
          </w:hyperlink>
        </w:p>
        <w:p w14:paraId="43471B0F" w14:textId="5061D7F0" w:rsidR="00555ED1" w:rsidRDefault="00555ED1">
          <w:r>
            <w:rPr>
              <w:b/>
              <w:bCs/>
            </w:rPr>
            <w:fldChar w:fldCharType="end"/>
          </w:r>
        </w:p>
      </w:sdtContent>
    </w:sdt>
    <w:p w14:paraId="541900C9" w14:textId="4876E2AE" w:rsidR="00D0779B" w:rsidRDefault="00D0779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4154843" w:history="1">
        <w:r w:rsidRPr="004A338B">
          <w:rPr>
            <w:rStyle w:val="Hyperlink"/>
            <w:noProof/>
          </w:rPr>
          <w:t>Figure 1 EduNext Moodboard (Created in Framer)</w:t>
        </w:r>
        <w:r>
          <w:rPr>
            <w:noProof/>
            <w:webHidden/>
          </w:rPr>
          <w:tab/>
        </w:r>
        <w:r>
          <w:rPr>
            <w:noProof/>
            <w:webHidden/>
          </w:rPr>
          <w:fldChar w:fldCharType="begin"/>
        </w:r>
        <w:r>
          <w:rPr>
            <w:noProof/>
            <w:webHidden/>
          </w:rPr>
          <w:instrText xml:space="preserve"> PAGEREF _Toc214154843 \h </w:instrText>
        </w:r>
        <w:r>
          <w:rPr>
            <w:noProof/>
            <w:webHidden/>
          </w:rPr>
        </w:r>
        <w:r>
          <w:rPr>
            <w:noProof/>
            <w:webHidden/>
          </w:rPr>
          <w:fldChar w:fldCharType="separate"/>
        </w:r>
        <w:r>
          <w:rPr>
            <w:noProof/>
            <w:webHidden/>
          </w:rPr>
          <w:t>12</w:t>
        </w:r>
        <w:r>
          <w:rPr>
            <w:noProof/>
            <w:webHidden/>
          </w:rPr>
          <w:fldChar w:fldCharType="end"/>
        </w:r>
      </w:hyperlink>
    </w:p>
    <w:p w14:paraId="5E40060B" w14:textId="07DFEBE8" w:rsidR="00D0779B" w:rsidRDefault="00D0779B">
      <w:pPr>
        <w:pStyle w:val="TableofFigures"/>
        <w:tabs>
          <w:tab w:val="right" w:leader="dot" w:pos="9016"/>
        </w:tabs>
        <w:rPr>
          <w:rFonts w:eastAsiaTheme="minorEastAsia"/>
          <w:noProof/>
          <w:lang w:eastAsia="en-GB"/>
        </w:rPr>
      </w:pPr>
      <w:hyperlink w:anchor="_Toc214154844" w:history="1">
        <w:r w:rsidRPr="004A338B">
          <w:rPr>
            <w:rStyle w:val="Hyperlink"/>
            <w:noProof/>
          </w:rPr>
          <w:t>Figure 2 Homepage Wireframe (Framer)</w:t>
        </w:r>
        <w:r>
          <w:rPr>
            <w:noProof/>
            <w:webHidden/>
          </w:rPr>
          <w:tab/>
        </w:r>
        <w:r>
          <w:rPr>
            <w:noProof/>
            <w:webHidden/>
          </w:rPr>
          <w:fldChar w:fldCharType="begin"/>
        </w:r>
        <w:r>
          <w:rPr>
            <w:noProof/>
            <w:webHidden/>
          </w:rPr>
          <w:instrText xml:space="preserve"> PAGEREF _Toc214154844 \h </w:instrText>
        </w:r>
        <w:r>
          <w:rPr>
            <w:noProof/>
            <w:webHidden/>
          </w:rPr>
        </w:r>
        <w:r>
          <w:rPr>
            <w:noProof/>
            <w:webHidden/>
          </w:rPr>
          <w:fldChar w:fldCharType="separate"/>
        </w:r>
        <w:r>
          <w:rPr>
            <w:noProof/>
            <w:webHidden/>
          </w:rPr>
          <w:t>13</w:t>
        </w:r>
        <w:r>
          <w:rPr>
            <w:noProof/>
            <w:webHidden/>
          </w:rPr>
          <w:fldChar w:fldCharType="end"/>
        </w:r>
      </w:hyperlink>
    </w:p>
    <w:p w14:paraId="5934CAD5" w14:textId="5BE1FC54" w:rsidR="00D0779B" w:rsidRDefault="00D0779B">
      <w:pPr>
        <w:pStyle w:val="TableofFigures"/>
        <w:tabs>
          <w:tab w:val="right" w:leader="dot" w:pos="9016"/>
        </w:tabs>
        <w:rPr>
          <w:rFonts w:eastAsiaTheme="minorEastAsia"/>
          <w:noProof/>
          <w:lang w:eastAsia="en-GB"/>
        </w:rPr>
      </w:pPr>
      <w:hyperlink w:anchor="_Toc214154845" w:history="1">
        <w:r w:rsidRPr="004A338B">
          <w:rPr>
            <w:rStyle w:val="Hyperlink"/>
            <w:noProof/>
          </w:rPr>
          <w:t>Figure 3 About Page Wireframe (Framer)</w:t>
        </w:r>
        <w:r>
          <w:rPr>
            <w:noProof/>
            <w:webHidden/>
          </w:rPr>
          <w:tab/>
        </w:r>
        <w:r>
          <w:rPr>
            <w:noProof/>
            <w:webHidden/>
          </w:rPr>
          <w:fldChar w:fldCharType="begin"/>
        </w:r>
        <w:r>
          <w:rPr>
            <w:noProof/>
            <w:webHidden/>
          </w:rPr>
          <w:instrText xml:space="preserve"> PAGEREF _Toc214154845 \h </w:instrText>
        </w:r>
        <w:r>
          <w:rPr>
            <w:noProof/>
            <w:webHidden/>
          </w:rPr>
        </w:r>
        <w:r>
          <w:rPr>
            <w:noProof/>
            <w:webHidden/>
          </w:rPr>
          <w:fldChar w:fldCharType="separate"/>
        </w:r>
        <w:r>
          <w:rPr>
            <w:noProof/>
            <w:webHidden/>
          </w:rPr>
          <w:t>14</w:t>
        </w:r>
        <w:r>
          <w:rPr>
            <w:noProof/>
            <w:webHidden/>
          </w:rPr>
          <w:fldChar w:fldCharType="end"/>
        </w:r>
      </w:hyperlink>
    </w:p>
    <w:p w14:paraId="59562A5D" w14:textId="3A561684" w:rsidR="00D0779B" w:rsidRDefault="00D0779B">
      <w:pPr>
        <w:pStyle w:val="TableofFigures"/>
        <w:tabs>
          <w:tab w:val="right" w:leader="dot" w:pos="9016"/>
        </w:tabs>
        <w:rPr>
          <w:rFonts w:eastAsiaTheme="minorEastAsia"/>
          <w:noProof/>
          <w:lang w:eastAsia="en-GB"/>
        </w:rPr>
      </w:pPr>
      <w:hyperlink w:anchor="_Toc214154846" w:history="1">
        <w:r w:rsidRPr="004A338B">
          <w:rPr>
            <w:rStyle w:val="Hyperlink"/>
            <w:noProof/>
          </w:rPr>
          <w:t>Figure 4 Courses Wireframe (Framer)</w:t>
        </w:r>
        <w:r>
          <w:rPr>
            <w:noProof/>
            <w:webHidden/>
          </w:rPr>
          <w:tab/>
        </w:r>
        <w:r>
          <w:rPr>
            <w:noProof/>
            <w:webHidden/>
          </w:rPr>
          <w:fldChar w:fldCharType="begin"/>
        </w:r>
        <w:r>
          <w:rPr>
            <w:noProof/>
            <w:webHidden/>
          </w:rPr>
          <w:instrText xml:space="preserve"> PAGEREF _Toc214154846 \h </w:instrText>
        </w:r>
        <w:r>
          <w:rPr>
            <w:noProof/>
            <w:webHidden/>
          </w:rPr>
        </w:r>
        <w:r>
          <w:rPr>
            <w:noProof/>
            <w:webHidden/>
          </w:rPr>
          <w:fldChar w:fldCharType="separate"/>
        </w:r>
        <w:r>
          <w:rPr>
            <w:noProof/>
            <w:webHidden/>
          </w:rPr>
          <w:t>15</w:t>
        </w:r>
        <w:r>
          <w:rPr>
            <w:noProof/>
            <w:webHidden/>
          </w:rPr>
          <w:fldChar w:fldCharType="end"/>
        </w:r>
      </w:hyperlink>
    </w:p>
    <w:p w14:paraId="59A41B95" w14:textId="19DE78CF" w:rsidR="00D0779B" w:rsidRDefault="00D0779B">
      <w:pPr>
        <w:pStyle w:val="TableofFigures"/>
        <w:tabs>
          <w:tab w:val="right" w:leader="dot" w:pos="9016"/>
        </w:tabs>
        <w:rPr>
          <w:rFonts w:eastAsiaTheme="minorEastAsia"/>
          <w:noProof/>
          <w:lang w:eastAsia="en-GB"/>
        </w:rPr>
      </w:pPr>
      <w:hyperlink w:anchor="_Toc214154847" w:history="1">
        <w:r w:rsidRPr="004A338B">
          <w:rPr>
            <w:rStyle w:val="Hyperlink"/>
            <w:noProof/>
          </w:rPr>
          <w:t xml:space="preserve">Figure 5 Register Wireframe (Framer) </w:t>
        </w:r>
        <w:r>
          <w:rPr>
            <w:noProof/>
            <w:webHidden/>
          </w:rPr>
          <w:tab/>
        </w:r>
        <w:r>
          <w:rPr>
            <w:noProof/>
            <w:webHidden/>
          </w:rPr>
          <w:fldChar w:fldCharType="begin"/>
        </w:r>
        <w:r>
          <w:rPr>
            <w:noProof/>
            <w:webHidden/>
          </w:rPr>
          <w:instrText xml:space="preserve"> PAGEREF _Toc214154847 \h </w:instrText>
        </w:r>
        <w:r>
          <w:rPr>
            <w:noProof/>
            <w:webHidden/>
          </w:rPr>
        </w:r>
        <w:r>
          <w:rPr>
            <w:noProof/>
            <w:webHidden/>
          </w:rPr>
          <w:fldChar w:fldCharType="separate"/>
        </w:r>
        <w:r>
          <w:rPr>
            <w:noProof/>
            <w:webHidden/>
          </w:rPr>
          <w:t>16</w:t>
        </w:r>
        <w:r>
          <w:rPr>
            <w:noProof/>
            <w:webHidden/>
          </w:rPr>
          <w:fldChar w:fldCharType="end"/>
        </w:r>
      </w:hyperlink>
    </w:p>
    <w:p w14:paraId="07C30F41" w14:textId="74A60EDB" w:rsidR="00D0779B" w:rsidRDefault="00D0779B">
      <w:pPr>
        <w:pStyle w:val="TableofFigures"/>
        <w:tabs>
          <w:tab w:val="right" w:leader="dot" w:pos="9016"/>
        </w:tabs>
        <w:rPr>
          <w:rFonts w:eastAsiaTheme="minorEastAsia"/>
          <w:noProof/>
          <w:lang w:eastAsia="en-GB"/>
        </w:rPr>
      </w:pPr>
      <w:hyperlink w:anchor="_Toc214154848" w:history="1">
        <w:r w:rsidRPr="004A338B">
          <w:rPr>
            <w:rStyle w:val="Hyperlink"/>
            <w:noProof/>
          </w:rPr>
          <w:t>Figure 6 Contact Wireframe (Framer)</w:t>
        </w:r>
        <w:r>
          <w:rPr>
            <w:noProof/>
            <w:webHidden/>
          </w:rPr>
          <w:tab/>
        </w:r>
        <w:r>
          <w:rPr>
            <w:noProof/>
            <w:webHidden/>
          </w:rPr>
          <w:fldChar w:fldCharType="begin"/>
        </w:r>
        <w:r>
          <w:rPr>
            <w:noProof/>
            <w:webHidden/>
          </w:rPr>
          <w:instrText xml:space="preserve"> PAGEREF _Toc214154848 \h </w:instrText>
        </w:r>
        <w:r>
          <w:rPr>
            <w:noProof/>
            <w:webHidden/>
          </w:rPr>
        </w:r>
        <w:r>
          <w:rPr>
            <w:noProof/>
            <w:webHidden/>
          </w:rPr>
          <w:fldChar w:fldCharType="separate"/>
        </w:r>
        <w:r>
          <w:rPr>
            <w:noProof/>
            <w:webHidden/>
          </w:rPr>
          <w:t>16</w:t>
        </w:r>
        <w:r>
          <w:rPr>
            <w:noProof/>
            <w:webHidden/>
          </w:rPr>
          <w:fldChar w:fldCharType="end"/>
        </w:r>
      </w:hyperlink>
    </w:p>
    <w:p w14:paraId="612CE835" w14:textId="68C852CB" w:rsidR="00D0779B" w:rsidRDefault="00D0779B">
      <w:pPr>
        <w:pStyle w:val="TableofFigures"/>
        <w:tabs>
          <w:tab w:val="right" w:leader="dot" w:pos="9016"/>
        </w:tabs>
        <w:rPr>
          <w:rFonts w:eastAsiaTheme="minorEastAsia"/>
          <w:noProof/>
          <w:lang w:eastAsia="en-GB"/>
        </w:rPr>
      </w:pPr>
      <w:hyperlink w:anchor="_Toc214154849" w:history="1">
        <w:r w:rsidRPr="004A338B">
          <w:rPr>
            <w:rStyle w:val="Hyperlink"/>
            <w:noProof/>
          </w:rPr>
          <w:t>Figure 7 Homepage Prototype (Wix)</w:t>
        </w:r>
        <w:r>
          <w:rPr>
            <w:noProof/>
            <w:webHidden/>
          </w:rPr>
          <w:tab/>
        </w:r>
        <w:r>
          <w:rPr>
            <w:noProof/>
            <w:webHidden/>
          </w:rPr>
          <w:fldChar w:fldCharType="begin"/>
        </w:r>
        <w:r>
          <w:rPr>
            <w:noProof/>
            <w:webHidden/>
          </w:rPr>
          <w:instrText xml:space="preserve"> PAGEREF _Toc214154849 \h </w:instrText>
        </w:r>
        <w:r>
          <w:rPr>
            <w:noProof/>
            <w:webHidden/>
          </w:rPr>
        </w:r>
        <w:r>
          <w:rPr>
            <w:noProof/>
            <w:webHidden/>
          </w:rPr>
          <w:fldChar w:fldCharType="separate"/>
        </w:r>
        <w:r>
          <w:rPr>
            <w:noProof/>
            <w:webHidden/>
          </w:rPr>
          <w:t>17</w:t>
        </w:r>
        <w:r>
          <w:rPr>
            <w:noProof/>
            <w:webHidden/>
          </w:rPr>
          <w:fldChar w:fldCharType="end"/>
        </w:r>
      </w:hyperlink>
    </w:p>
    <w:p w14:paraId="12D530EB" w14:textId="4221AEAB" w:rsidR="00D0779B" w:rsidRDefault="00D0779B">
      <w:pPr>
        <w:pStyle w:val="TableofFigures"/>
        <w:tabs>
          <w:tab w:val="right" w:leader="dot" w:pos="9016"/>
        </w:tabs>
        <w:rPr>
          <w:rFonts w:eastAsiaTheme="minorEastAsia"/>
          <w:noProof/>
          <w:lang w:eastAsia="en-GB"/>
        </w:rPr>
      </w:pPr>
      <w:hyperlink w:anchor="_Toc214154850" w:history="1">
        <w:r w:rsidRPr="004A338B">
          <w:rPr>
            <w:rStyle w:val="Hyperlink"/>
            <w:noProof/>
          </w:rPr>
          <w:t>Figure 8 About Page Prototype (Wix)</w:t>
        </w:r>
        <w:r>
          <w:rPr>
            <w:noProof/>
            <w:webHidden/>
          </w:rPr>
          <w:tab/>
        </w:r>
        <w:r>
          <w:rPr>
            <w:noProof/>
            <w:webHidden/>
          </w:rPr>
          <w:fldChar w:fldCharType="begin"/>
        </w:r>
        <w:r>
          <w:rPr>
            <w:noProof/>
            <w:webHidden/>
          </w:rPr>
          <w:instrText xml:space="preserve"> PAGEREF _Toc214154850 \h </w:instrText>
        </w:r>
        <w:r>
          <w:rPr>
            <w:noProof/>
            <w:webHidden/>
          </w:rPr>
        </w:r>
        <w:r>
          <w:rPr>
            <w:noProof/>
            <w:webHidden/>
          </w:rPr>
          <w:fldChar w:fldCharType="separate"/>
        </w:r>
        <w:r>
          <w:rPr>
            <w:noProof/>
            <w:webHidden/>
          </w:rPr>
          <w:t>18</w:t>
        </w:r>
        <w:r>
          <w:rPr>
            <w:noProof/>
            <w:webHidden/>
          </w:rPr>
          <w:fldChar w:fldCharType="end"/>
        </w:r>
      </w:hyperlink>
    </w:p>
    <w:p w14:paraId="17C25DEC" w14:textId="48573591" w:rsidR="00D0779B" w:rsidRDefault="00D0779B">
      <w:pPr>
        <w:pStyle w:val="TableofFigures"/>
        <w:tabs>
          <w:tab w:val="right" w:leader="dot" w:pos="9016"/>
        </w:tabs>
        <w:rPr>
          <w:rFonts w:eastAsiaTheme="minorEastAsia"/>
          <w:noProof/>
          <w:lang w:eastAsia="en-GB"/>
        </w:rPr>
      </w:pPr>
      <w:hyperlink w:anchor="_Toc214154851" w:history="1">
        <w:r w:rsidRPr="004A338B">
          <w:rPr>
            <w:rStyle w:val="Hyperlink"/>
            <w:noProof/>
          </w:rPr>
          <w:t>Figure 9 Courses Page Prototype (Wix)</w:t>
        </w:r>
        <w:r>
          <w:rPr>
            <w:noProof/>
            <w:webHidden/>
          </w:rPr>
          <w:tab/>
        </w:r>
        <w:r>
          <w:rPr>
            <w:noProof/>
            <w:webHidden/>
          </w:rPr>
          <w:fldChar w:fldCharType="begin"/>
        </w:r>
        <w:r>
          <w:rPr>
            <w:noProof/>
            <w:webHidden/>
          </w:rPr>
          <w:instrText xml:space="preserve"> PAGEREF _Toc214154851 \h </w:instrText>
        </w:r>
        <w:r>
          <w:rPr>
            <w:noProof/>
            <w:webHidden/>
          </w:rPr>
        </w:r>
        <w:r>
          <w:rPr>
            <w:noProof/>
            <w:webHidden/>
          </w:rPr>
          <w:fldChar w:fldCharType="separate"/>
        </w:r>
        <w:r>
          <w:rPr>
            <w:noProof/>
            <w:webHidden/>
          </w:rPr>
          <w:t>19</w:t>
        </w:r>
        <w:r>
          <w:rPr>
            <w:noProof/>
            <w:webHidden/>
          </w:rPr>
          <w:fldChar w:fldCharType="end"/>
        </w:r>
      </w:hyperlink>
    </w:p>
    <w:p w14:paraId="1699E334" w14:textId="53758CC9" w:rsidR="00D0779B" w:rsidRDefault="00D0779B">
      <w:pPr>
        <w:pStyle w:val="TableofFigures"/>
        <w:tabs>
          <w:tab w:val="right" w:leader="dot" w:pos="9016"/>
        </w:tabs>
        <w:rPr>
          <w:rFonts w:eastAsiaTheme="minorEastAsia"/>
          <w:noProof/>
          <w:lang w:eastAsia="en-GB"/>
        </w:rPr>
      </w:pPr>
      <w:hyperlink w:anchor="_Toc214154852" w:history="1">
        <w:r w:rsidRPr="004A338B">
          <w:rPr>
            <w:rStyle w:val="Hyperlink"/>
            <w:noProof/>
          </w:rPr>
          <w:t>Figure 10 Register Page (Wix)</w:t>
        </w:r>
        <w:r>
          <w:rPr>
            <w:noProof/>
            <w:webHidden/>
          </w:rPr>
          <w:tab/>
        </w:r>
        <w:r>
          <w:rPr>
            <w:noProof/>
            <w:webHidden/>
          </w:rPr>
          <w:fldChar w:fldCharType="begin"/>
        </w:r>
        <w:r>
          <w:rPr>
            <w:noProof/>
            <w:webHidden/>
          </w:rPr>
          <w:instrText xml:space="preserve"> PAGEREF _Toc214154852 \h </w:instrText>
        </w:r>
        <w:r>
          <w:rPr>
            <w:noProof/>
            <w:webHidden/>
          </w:rPr>
        </w:r>
        <w:r>
          <w:rPr>
            <w:noProof/>
            <w:webHidden/>
          </w:rPr>
          <w:fldChar w:fldCharType="separate"/>
        </w:r>
        <w:r>
          <w:rPr>
            <w:noProof/>
            <w:webHidden/>
          </w:rPr>
          <w:t>20</w:t>
        </w:r>
        <w:r>
          <w:rPr>
            <w:noProof/>
            <w:webHidden/>
          </w:rPr>
          <w:fldChar w:fldCharType="end"/>
        </w:r>
      </w:hyperlink>
    </w:p>
    <w:p w14:paraId="28AE0BC6" w14:textId="21180CE0" w:rsidR="00D0779B" w:rsidRDefault="00D0779B">
      <w:pPr>
        <w:pStyle w:val="TableofFigures"/>
        <w:tabs>
          <w:tab w:val="right" w:leader="dot" w:pos="9016"/>
        </w:tabs>
        <w:rPr>
          <w:rFonts w:eastAsiaTheme="minorEastAsia"/>
          <w:noProof/>
          <w:lang w:eastAsia="en-GB"/>
        </w:rPr>
      </w:pPr>
      <w:hyperlink w:anchor="_Toc214154853" w:history="1">
        <w:r w:rsidRPr="004A338B">
          <w:rPr>
            <w:rStyle w:val="Hyperlink"/>
            <w:noProof/>
          </w:rPr>
          <w:t>Figure 11 Contact Page Prototype (Wix)</w:t>
        </w:r>
        <w:r>
          <w:rPr>
            <w:noProof/>
            <w:webHidden/>
          </w:rPr>
          <w:tab/>
        </w:r>
        <w:r>
          <w:rPr>
            <w:noProof/>
            <w:webHidden/>
          </w:rPr>
          <w:fldChar w:fldCharType="begin"/>
        </w:r>
        <w:r>
          <w:rPr>
            <w:noProof/>
            <w:webHidden/>
          </w:rPr>
          <w:instrText xml:space="preserve"> PAGEREF _Toc214154853 \h </w:instrText>
        </w:r>
        <w:r>
          <w:rPr>
            <w:noProof/>
            <w:webHidden/>
          </w:rPr>
        </w:r>
        <w:r>
          <w:rPr>
            <w:noProof/>
            <w:webHidden/>
          </w:rPr>
          <w:fldChar w:fldCharType="separate"/>
        </w:r>
        <w:r>
          <w:rPr>
            <w:noProof/>
            <w:webHidden/>
          </w:rPr>
          <w:t>20</w:t>
        </w:r>
        <w:r>
          <w:rPr>
            <w:noProof/>
            <w:webHidden/>
          </w:rPr>
          <w:fldChar w:fldCharType="end"/>
        </w:r>
      </w:hyperlink>
    </w:p>
    <w:p w14:paraId="3021AD23" w14:textId="38066227" w:rsidR="005F42D8" w:rsidRDefault="00D0779B" w:rsidP="00CE0938">
      <w:r>
        <w:fldChar w:fldCharType="end"/>
      </w:r>
    </w:p>
    <w:p w14:paraId="0DAFB32A" w14:textId="1D90F37E" w:rsidR="00D0779B" w:rsidRDefault="005F42D8" w:rsidP="00D0779B">
      <w:r>
        <w:br w:type="page"/>
      </w:r>
    </w:p>
    <w:p w14:paraId="1407406D" w14:textId="037A0338" w:rsidR="005F42D8" w:rsidRDefault="005F42D8" w:rsidP="00BE1A8C"/>
    <w:p w14:paraId="705EEBE2" w14:textId="20DA7D6B" w:rsidR="00F80A70" w:rsidRDefault="00AD7143" w:rsidP="00CE0938">
      <w:pPr>
        <w:pStyle w:val="Heading1"/>
      </w:pPr>
      <w:bookmarkStart w:id="0" w:name="_Toc214525793"/>
      <w:r w:rsidRPr="00AD7143">
        <w:t>INTRODUCTION</w:t>
      </w:r>
      <w:bookmarkEnd w:id="0"/>
    </w:p>
    <w:p w14:paraId="289E5285" w14:textId="31C06CE8" w:rsidR="00720180" w:rsidRPr="00720180" w:rsidRDefault="00720180" w:rsidP="009F5B65">
      <w:pPr>
        <w:jc w:val="both"/>
        <w:rPr>
          <w:rFonts w:ascii="Calibri" w:hAnsi="Calibri" w:cs="Calibri"/>
          <w:sz w:val="28"/>
          <w:szCs w:val="28"/>
        </w:rPr>
      </w:pPr>
      <w:r w:rsidRPr="00720180">
        <w:rPr>
          <w:rFonts w:ascii="Calibri" w:hAnsi="Calibri" w:cs="Calibri"/>
          <w:sz w:val="28"/>
          <w:szCs w:val="28"/>
        </w:rPr>
        <w:t xml:space="preserve">The rapid evolution of digital learning platforms has transformed user expectations around usability, accessibility, and mobile performance. In today’s competitive e-learning landscape, providers must adopt modern UI/UX principles to remain relevant and meet the needs of increasingly mobile-first learners. </w:t>
      </w:r>
      <w:proofErr w:type="spellStart"/>
      <w:r w:rsidRPr="00720180">
        <w:rPr>
          <w:rFonts w:ascii="Calibri" w:hAnsi="Calibri" w:cs="Calibri"/>
          <w:sz w:val="28"/>
          <w:szCs w:val="28"/>
        </w:rPr>
        <w:t>EduNext</w:t>
      </w:r>
      <w:proofErr w:type="spellEnd"/>
      <w:r w:rsidRPr="00720180">
        <w:rPr>
          <w:rFonts w:ascii="Calibri" w:hAnsi="Calibri" w:cs="Calibri"/>
          <w:sz w:val="28"/>
          <w:szCs w:val="28"/>
        </w:rPr>
        <w:t>, an established online learning provider, faces several challenges</w:t>
      </w:r>
      <w:r w:rsidR="00AA04E1">
        <w:rPr>
          <w:rFonts w:ascii="Calibri" w:hAnsi="Calibri" w:cs="Calibri"/>
          <w:sz w:val="28"/>
          <w:szCs w:val="28"/>
        </w:rPr>
        <w:t xml:space="preserve">, </w:t>
      </w:r>
      <w:r w:rsidRPr="00720180">
        <w:rPr>
          <w:rFonts w:ascii="Calibri" w:hAnsi="Calibri" w:cs="Calibri"/>
          <w:sz w:val="28"/>
          <w:szCs w:val="28"/>
        </w:rPr>
        <w:t>particularly in navigation, accessibility, content clarity, and mobile responsiveness. These reflect common issues identified in recent research, where outdated layouts and fragmented visual design undermine engagement and course completion rates [1], [2].</w:t>
      </w:r>
    </w:p>
    <w:p w14:paraId="478405B7" w14:textId="77777777" w:rsidR="00720180" w:rsidRPr="00720180" w:rsidRDefault="00720180" w:rsidP="009F5B65">
      <w:pPr>
        <w:jc w:val="both"/>
        <w:rPr>
          <w:rFonts w:ascii="Calibri" w:hAnsi="Calibri" w:cs="Calibri"/>
          <w:sz w:val="28"/>
          <w:szCs w:val="28"/>
        </w:rPr>
      </w:pPr>
      <w:r w:rsidRPr="00720180">
        <w:rPr>
          <w:rFonts w:ascii="Calibri" w:hAnsi="Calibri" w:cs="Calibri"/>
          <w:sz w:val="28"/>
          <w:szCs w:val="28"/>
        </w:rPr>
        <w:t xml:space="preserve">This report critically evaluates the redesign of </w:t>
      </w:r>
      <w:proofErr w:type="spellStart"/>
      <w:r w:rsidRPr="00720180">
        <w:rPr>
          <w:rFonts w:ascii="Calibri" w:hAnsi="Calibri" w:cs="Calibri"/>
          <w:sz w:val="28"/>
          <w:szCs w:val="28"/>
        </w:rPr>
        <w:t>EduNext’s</w:t>
      </w:r>
      <w:proofErr w:type="spellEnd"/>
      <w:r w:rsidRPr="00720180">
        <w:rPr>
          <w:rFonts w:ascii="Calibri" w:hAnsi="Calibri" w:cs="Calibri"/>
          <w:sz w:val="28"/>
          <w:szCs w:val="28"/>
        </w:rPr>
        <w:t xml:space="preserve"> interface and presents a structured, research-driven solution grounded in contemporary UX, accessibility, and responsive design literature. The project prioritises usability, inclusivity, and clarity, aligning with user-centred design (UCD) principles throughout.</w:t>
      </w:r>
    </w:p>
    <w:p w14:paraId="49DF7456" w14:textId="77777777" w:rsidR="00720180" w:rsidRPr="00720180" w:rsidRDefault="00720180" w:rsidP="009F5B65">
      <w:pPr>
        <w:jc w:val="both"/>
        <w:rPr>
          <w:rFonts w:ascii="Calibri" w:hAnsi="Calibri" w:cs="Calibri"/>
          <w:sz w:val="28"/>
          <w:szCs w:val="28"/>
        </w:rPr>
      </w:pPr>
      <w:r w:rsidRPr="00720180">
        <w:rPr>
          <w:rFonts w:ascii="Calibri" w:hAnsi="Calibri" w:cs="Calibri"/>
          <w:sz w:val="28"/>
          <w:szCs w:val="28"/>
        </w:rPr>
        <w:t xml:space="preserve">Three key design artefacts were developed: a </w:t>
      </w:r>
      <w:proofErr w:type="spellStart"/>
      <w:r w:rsidRPr="00720180">
        <w:rPr>
          <w:rFonts w:ascii="Calibri" w:hAnsi="Calibri" w:cs="Calibri"/>
          <w:sz w:val="28"/>
          <w:szCs w:val="28"/>
        </w:rPr>
        <w:t>moodboard</w:t>
      </w:r>
      <w:proofErr w:type="spellEnd"/>
      <w:r w:rsidRPr="00720180">
        <w:rPr>
          <w:rFonts w:ascii="Calibri" w:hAnsi="Calibri" w:cs="Calibri"/>
          <w:sz w:val="28"/>
          <w:szCs w:val="28"/>
        </w:rPr>
        <w:t xml:space="preserve">, low- to mid-fidelity wireframes, and an interactive prototype. Framer was used to create the </w:t>
      </w:r>
      <w:proofErr w:type="spellStart"/>
      <w:r w:rsidRPr="00720180">
        <w:rPr>
          <w:rFonts w:ascii="Calibri" w:hAnsi="Calibri" w:cs="Calibri"/>
          <w:sz w:val="28"/>
          <w:szCs w:val="28"/>
        </w:rPr>
        <w:t>moodboard</w:t>
      </w:r>
      <w:proofErr w:type="spellEnd"/>
      <w:r w:rsidRPr="00720180">
        <w:rPr>
          <w:rFonts w:ascii="Calibri" w:hAnsi="Calibri" w:cs="Calibri"/>
          <w:sz w:val="28"/>
          <w:szCs w:val="28"/>
        </w:rPr>
        <w:t xml:space="preserve"> and wireframes, while Wix enabled responsive behaviour testing across various screen sizes. This multi-tool workflow reflects best practices in UX design, which emphasise iterative development, cross-platform validation, and early feedback cycles [3].</w:t>
      </w:r>
    </w:p>
    <w:p w14:paraId="496B615D" w14:textId="77777777" w:rsidR="00720180" w:rsidRPr="00720180" w:rsidRDefault="00720180" w:rsidP="009F5B65">
      <w:pPr>
        <w:jc w:val="both"/>
        <w:rPr>
          <w:rFonts w:ascii="Calibri" w:hAnsi="Calibri" w:cs="Calibri"/>
          <w:sz w:val="28"/>
          <w:szCs w:val="28"/>
        </w:rPr>
      </w:pPr>
      <w:r w:rsidRPr="00720180">
        <w:rPr>
          <w:rFonts w:ascii="Calibri" w:hAnsi="Calibri" w:cs="Calibri"/>
          <w:sz w:val="28"/>
          <w:szCs w:val="28"/>
        </w:rPr>
        <w:t>The redesign focuses on five core objectives: simplifying navigation, modernising visual identity, improving course discovery, ensuring accessibility compliance (WCAG 2.1 AA), and delivering a responsive, mobile-first layout.</w:t>
      </w:r>
    </w:p>
    <w:p w14:paraId="32C1B1FF" w14:textId="7D84A8D8" w:rsidR="00427EB0" w:rsidRDefault="00720180" w:rsidP="009F5B65">
      <w:pPr>
        <w:jc w:val="both"/>
        <w:rPr>
          <w:rFonts w:ascii="Calibri" w:hAnsi="Calibri" w:cs="Calibri"/>
          <w:sz w:val="28"/>
          <w:szCs w:val="28"/>
        </w:rPr>
      </w:pPr>
      <w:r w:rsidRPr="00720180">
        <w:rPr>
          <w:rFonts w:ascii="Calibri" w:hAnsi="Calibri" w:cs="Calibri"/>
          <w:sz w:val="28"/>
          <w:szCs w:val="28"/>
        </w:rPr>
        <w:t xml:space="preserve">Overall, this introduction outlines the context, goals, and relevance of the redesign. By combining academic insights with practical implementation, the report demonstrates how UCD strategies can improve engagement, inclusivity, and digital performance in educational </w:t>
      </w:r>
      <w:r w:rsidR="0085344C" w:rsidRPr="00720180">
        <w:rPr>
          <w:rFonts w:ascii="Calibri" w:hAnsi="Calibri" w:cs="Calibri"/>
          <w:sz w:val="28"/>
          <w:szCs w:val="28"/>
        </w:rPr>
        <w:t>platforms.</w:t>
      </w:r>
    </w:p>
    <w:p w14:paraId="6F8B1F00" w14:textId="77777777" w:rsidR="00427EB0" w:rsidRDefault="00427EB0">
      <w:pPr>
        <w:rPr>
          <w:rFonts w:ascii="Calibri" w:hAnsi="Calibri" w:cs="Calibri"/>
          <w:sz w:val="28"/>
          <w:szCs w:val="28"/>
        </w:rPr>
      </w:pPr>
      <w:r>
        <w:rPr>
          <w:rFonts w:ascii="Calibri" w:hAnsi="Calibri" w:cs="Calibri"/>
          <w:sz w:val="28"/>
          <w:szCs w:val="28"/>
        </w:rPr>
        <w:br w:type="page"/>
      </w:r>
    </w:p>
    <w:p w14:paraId="10F8A210" w14:textId="0F312FFF" w:rsidR="00A63747" w:rsidRPr="004733DB" w:rsidRDefault="0049689B" w:rsidP="004733DB">
      <w:pPr>
        <w:pStyle w:val="Heading1"/>
      </w:pPr>
      <w:bookmarkStart w:id="1" w:name="_Toc214525794"/>
      <w:r w:rsidRPr="004733DB">
        <w:lastRenderedPageBreak/>
        <w:t>1</w:t>
      </w:r>
      <w:r w:rsidR="007F3495">
        <w:t>.</w:t>
      </w:r>
      <w:r w:rsidRPr="004733DB">
        <w:t xml:space="preserve"> </w:t>
      </w:r>
      <w:proofErr w:type="spellStart"/>
      <w:r w:rsidR="00177AB6" w:rsidRPr="004733DB">
        <w:t>EduNext</w:t>
      </w:r>
      <w:proofErr w:type="spellEnd"/>
      <w:r w:rsidR="00177AB6" w:rsidRPr="004733DB">
        <w:t xml:space="preserve"> Website Redesign</w:t>
      </w:r>
      <w:bookmarkEnd w:id="1"/>
    </w:p>
    <w:p w14:paraId="22047917" w14:textId="0E389275" w:rsidR="0049689B" w:rsidRDefault="002B5894" w:rsidP="009F5B65">
      <w:pPr>
        <w:jc w:val="both"/>
        <w:rPr>
          <w:rFonts w:ascii="Calibri" w:hAnsi="Calibri" w:cs="Calibri"/>
          <w:sz w:val="28"/>
          <w:szCs w:val="28"/>
        </w:rPr>
      </w:pPr>
      <w:r w:rsidRPr="002B5894">
        <w:rPr>
          <w:rFonts w:ascii="Calibri" w:hAnsi="Calibri" w:cs="Calibri"/>
          <w:sz w:val="28"/>
          <w:szCs w:val="28"/>
        </w:rPr>
        <w:t xml:space="preserve">While the </w:t>
      </w:r>
      <w:proofErr w:type="spellStart"/>
      <w:r w:rsidRPr="002B5894">
        <w:rPr>
          <w:rFonts w:ascii="Calibri" w:hAnsi="Calibri" w:cs="Calibri"/>
          <w:sz w:val="28"/>
          <w:szCs w:val="28"/>
        </w:rPr>
        <w:t>EduNext</w:t>
      </w:r>
      <w:proofErr w:type="spellEnd"/>
      <w:r w:rsidRPr="002B5894">
        <w:rPr>
          <w:rFonts w:ascii="Calibri" w:hAnsi="Calibri" w:cs="Calibri"/>
          <w:sz w:val="28"/>
          <w:szCs w:val="28"/>
        </w:rPr>
        <w:t xml:space="preserve"> platform is functionally established, it exhibits several shortcomings characteristic of legacy e-learning systems. These limitations adversely affect key performance areas, including user engagement, accessibility compliance, and conversion efficiency. As such, a comprehensive redesign was both timely and necessary to bring the platform in line with contemporary UI/UX standards, evolving industry benchmarks, and user-centred design (UCD) methodologies. This section provides a critical evaluation of the existing platform's constraints and introduces a set of targeted, research-informed solutions grounded in academic literature and recognised best practices from the fields of digital design and online learning.</w:t>
      </w:r>
    </w:p>
    <w:p w14:paraId="4FDFF2FD" w14:textId="01D872C2" w:rsidR="004733DB" w:rsidRDefault="004733DB" w:rsidP="00786A01">
      <w:pPr>
        <w:pStyle w:val="Heading2"/>
        <w:numPr>
          <w:ilvl w:val="1"/>
          <w:numId w:val="2"/>
        </w:numPr>
      </w:pPr>
      <w:bookmarkStart w:id="2" w:name="_Toc214525795"/>
      <w:r w:rsidRPr="004733DB">
        <w:t>Analysis of Current Website Issues</w:t>
      </w:r>
      <w:bookmarkEnd w:id="2"/>
    </w:p>
    <w:p w14:paraId="6A6A0F43" w14:textId="20D05B71" w:rsidR="00786A01" w:rsidRDefault="009C0EBA" w:rsidP="009F5B65">
      <w:pPr>
        <w:jc w:val="both"/>
        <w:rPr>
          <w:rFonts w:ascii="Calibri" w:hAnsi="Calibri" w:cs="Calibri"/>
          <w:sz w:val="28"/>
          <w:szCs w:val="28"/>
        </w:rPr>
      </w:pPr>
      <w:r w:rsidRPr="009C0EBA">
        <w:rPr>
          <w:rFonts w:ascii="Calibri" w:hAnsi="Calibri" w:cs="Calibri"/>
          <w:sz w:val="28"/>
          <w:szCs w:val="28"/>
        </w:rPr>
        <w:t xml:space="preserve">A systematic assessment of </w:t>
      </w:r>
      <w:proofErr w:type="spellStart"/>
      <w:r w:rsidRPr="009C0EBA">
        <w:rPr>
          <w:rFonts w:ascii="Calibri" w:hAnsi="Calibri" w:cs="Calibri"/>
          <w:sz w:val="28"/>
          <w:szCs w:val="28"/>
        </w:rPr>
        <w:t>EduNext’s</w:t>
      </w:r>
      <w:proofErr w:type="spellEnd"/>
      <w:r w:rsidRPr="009C0EBA">
        <w:rPr>
          <w:rFonts w:ascii="Calibri" w:hAnsi="Calibri" w:cs="Calibri"/>
          <w:sz w:val="28"/>
          <w:szCs w:val="28"/>
        </w:rPr>
        <w:t xml:space="preserve"> existing interface identified multiple design, structural, and usability issues aligned with patterns discussed in UX and HCI literature. These include:</w:t>
      </w:r>
    </w:p>
    <w:p w14:paraId="3CCB1C76" w14:textId="32EC72C5" w:rsidR="009C0EBA" w:rsidRDefault="00EE0DF2" w:rsidP="00EC7E70">
      <w:pPr>
        <w:pStyle w:val="Heading3"/>
        <w:numPr>
          <w:ilvl w:val="2"/>
          <w:numId w:val="5"/>
        </w:numPr>
      </w:pPr>
      <w:r>
        <w:t xml:space="preserve"> </w:t>
      </w:r>
      <w:bookmarkStart w:id="3" w:name="_Toc214525796"/>
      <w:r w:rsidR="009C0EBA" w:rsidRPr="009C0EBA">
        <w:t>Poor Information Architecture and Navigation</w:t>
      </w:r>
      <w:bookmarkEnd w:id="3"/>
    </w:p>
    <w:p w14:paraId="0297EE12" w14:textId="77777777" w:rsidR="004E3A8D" w:rsidRDefault="004E3A8D" w:rsidP="009F5B65">
      <w:pPr>
        <w:pStyle w:val="NormalWeb"/>
        <w:jc w:val="both"/>
        <w:rPr>
          <w:rFonts w:ascii="Calibri" w:hAnsi="Calibri" w:cs="Calibri"/>
          <w:sz w:val="28"/>
          <w:szCs w:val="28"/>
        </w:rPr>
      </w:pPr>
      <w:r w:rsidRPr="004E3A8D">
        <w:rPr>
          <w:rFonts w:ascii="Calibri" w:hAnsi="Calibri" w:cs="Calibri"/>
          <w:sz w:val="28"/>
          <w:szCs w:val="28"/>
        </w:rPr>
        <w:t>The current site layout features an inconsistent navigation structure, non-standard menu placement, and a lack of logical grouping for course categories. Studies highlight that poorly structured information architecture increases cognitive load and significantly lowers task completion rates [4]. Moreover, users tend to abandon educational platforms when they cannot identify relevant content within the first 10–20 seconds of navigation [5].</w:t>
      </w:r>
    </w:p>
    <w:p w14:paraId="62380E68" w14:textId="762E43AC" w:rsidR="00FC39FB" w:rsidRDefault="00FC39FB" w:rsidP="009F5B65">
      <w:pPr>
        <w:pStyle w:val="NormalWeb"/>
        <w:jc w:val="both"/>
        <w:rPr>
          <w:rFonts w:ascii="Calibri" w:hAnsi="Calibri" w:cs="Calibri"/>
          <w:sz w:val="28"/>
          <w:szCs w:val="28"/>
        </w:rPr>
      </w:pPr>
      <w:r w:rsidRPr="00FC39FB">
        <w:rPr>
          <w:rFonts w:ascii="Calibri" w:hAnsi="Calibri" w:cs="Calibri"/>
          <w:sz w:val="28"/>
          <w:szCs w:val="28"/>
        </w:rPr>
        <w:t xml:space="preserve">The wireframes developed for the redesigned platform clearly demonstrate an effort to simplify the site’s navigational structure. Primary navigation has been reorganised using conventional, easily recognisable labels such as </w:t>
      </w:r>
      <w:r w:rsidRPr="00FC39FB">
        <w:rPr>
          <w:rFonts w:ascii="Calibri" w:hAnsi="Calibri" w:cs="Calibri"/>
          <w:i/>
          <w:iCs/>
          <w:sz w:val="28"/>
          <w:szCs w:val="28"/>
        </w:rPr>
        <w:t>Home</w:t>
      </w:r>
      <w:r w:rsidRPr="00FC39FB">
        <w:rPr>
          <w:rFonts w:ascii="Calibri" w:hAnsi="Calibri" w:cs="Calibri"/>
          <w:sz w:val="28"/>
          <w:szCs w:val="28"/>
        </w:rPr>
        <w:t xml:space="preserve">, </w:t>
      </w:r>
      <w:r w:rsidRPr="00FC39FB">
        <w:rPr>
          <w:rFonts w:ascii="Calibri" w:hAnsi="Calibri" w:cs="Calibri"/>
          <w:i/>
          <w:iCs/>
          <w:sz w:val="28"/>
          <w:szCs w:val="28"/>
        </w:rPr>
        <w:t>Courses</w:t>
      </w:r>
      <w:r w:rsidRPr="00FC39FB">
        <w:rPr>
          <w:rFonts w:ascii="Calibri" w:hAnsi="Calibri" w:cs="Calibri"/>
          <w:sz w:val="28"/>
          <w:szCs w:val="28"/>
        </w:rPr>
        <w:t xml:space="preserve">, </w:t>
      </w:r>
      <w:r w:rsidRPr="00FC39FB">
        <w:rPr>
          <w:rFonts w:ascii="Calibri" w:hAnsi="Calibri" w:cs="Calibri"/>
          <w:i/>
          <w:iCs/>
          <w:sz w:val="28"/>
          <w:szCs w:val="28"/>
        </w:rPr>
        <w:t>About</w:t>
      </w:r>
      <w:r w:rsidRPr="00FC39FB">
        <w:rPr>
          <w:rFonts w:ascii="Calibri" w:hAnsi="Calibri" w:cs="Calibri"/>
          <w:sz w:val="28"/>
          <w:szCs w:val="28"/>
        </w:rPr>
        <w:t xml:space="preserve">, and </w:t>
      </w:r>
      <w:r w:rsidRPr="00FC39FB">
        <w:rPr>
          <w:rFonts w:ascii="Calibri" w:hAnsi="Calibri" w:cs="Calibri"/>
          <w:i/>
          <w:iCs/>
          <w:sz w:val="28"/>
          <w:szCs w:val="28"/>
        </w:rPr>
        <w:t>Contact</w:t>
      </w:r>
      <w:r w:rsidRPr="00FC39FB">
        <w:rPr>
          <w:rFonts w:ascii="Calibri" w:hAnsi="Calibri" w:cs="Calibri"/>
          <w:sz w:val="28"/>
          <w:szCs w:val="28"/>
        </w:rPr>
        <w:t>. This design decision aligns with Jakob’s Law, which posits that users develop expectations based on familiar digital experiences and are more comfortable using interfaces that follow established patterns [6]. By adhering to such conventions, the redesign aims to reduce cognitive friction and improve overall usability.</w:t>
      </w:r>
    </w:p>
    <w:p w14:paraId="47B4B3B2" w14:textId="77777777" w:rsidR="00FC39FB" w:rsidRDefault="00FC39FB">
      <w:pPr>
        <w:rPr>
          <w:rFonts w:ascii="Calibri" w:eastAsia="Times New Roman" w:hAnsi="Calibri" w:cs="Calibri"/>
          <w:kern w:val="0"/>
          <w:sz w:val="28"/>
          <w:szCs w:val="28"/>
          <w:lang w:eastAsia="en-GB"/>
          <w14:ligatures w14:val="none"/>
        </w:rPr>
      </w:pPr>
      <w:r>
        <w:rPr>
          <w:rFonts w:ascii="Calibri" w:hAnsi="Calibri" w:cs="Calibri"/>
          <w:sz w:val="28"/>
          <w:szCs w:val="28"/>
        </w:rPr>
        <w:br w:type="page"/>
      </w:r>
    </w:p>
    <w:p w14:paraId="22AB5FC1" w14:textId="2CD77548" w:rsidR="004E3A8D" w:rsidRDefault="00D0401D" w:rsidP="001B75C2">
      <w:pPr>
        <w:pStyle w:val="Heading3"/>
      </w:pPr>
      <w:bookmarkStart w:id="4" w:name="_Toc214525797"/>
      <w:r>
        <w:lastRenderedPageBreak/>
        <w:t>1</w:t>
      </w:r>
      <w:r w:rsidR="001B75C2" w:rsidRPr="001B75C2">
        <w:t>.1.</w:t>
      </w:r>
      <w:r>
        <w:t>3</w:t>
      </w:r>
      <w:r w:rsidR="001B75C2" w:rsidRPr="001B75C2">
        <w:t xml:space="preserve"> Outdated Visual Design and Weak Branding</w:t>
      </w:r>
      <w:bookmarkEnd w:id="4"/>
    </w:p>
    <w:p w14:paraId="79951398" w14:textId="77777777" w:rsidR="0070668D" w:rsidRPr="0070668D" w:rsidRDefault="0070668D" w:rsidP="007679E9">
      <w:pPr>
        <w:jc w:val="both"/>
        <w:rPr>
          <w:rFonts w:ascii="Calibri" w:hAnsi="Calibri" w:cs="Calibri"/>
          <w:sz w:val="28"/>
          <w:szCs w:val="28"/>
        </w:rPr>
      </w:pPr>
      <w:r w:rsidRPr="0070668D">
        <w:rPr>
          <w:rFonts w:ascii="Calibri" w:hAnsi="Calibri" w:cs="Calibri"/>
          <w:sz w:val="28"/>
          <w:szCs w:val="28"/>
        </w:rPr>
        <w:t xml:space="preserve">The current </w:t>
      </w:r>
      <w:proofErr w:type="spellStart"/>
      <w:r w:rsidRPr="0070668D">
        <w:rPr>
          <w:rFonts w:ascii="Calibri" w:hAnsi="Calibri" w:cs="Calibri"/>
          <w:sz w:val="28"/>
          <w:szCs w:val="28"/>
        </w:rPr>
        <w:t>EduNext</w:t>
      </w:r>
      <w:proofErr w:type="spellEnd"/>
      <w:r w:rsidRPr="0070668D">
        <w:rPr>
          <w:rFonts w:ascii="Calibri" w:hAnsi="Calibri" w:cs="Calibri"/>
          <w:sz w:val="28"/>
          <w:szCs w:val="28"/>
        </w:rPr>
        <w:t xml:space="preserve"> interface displays notable visual inconsistencies, including mismatched typography, low-resolution imagery, and a lack of cohesive visual identity. These issues weaken the user experience and undermine the platform’s credibility. Research in digital learning consistently shows that strong visual aesthetics significantly influence users’ trust and engagement [7].</w:t>
      </w:r>
    </w:p>
    <w:p w14:paraId="671D98C4" w14:textId="247E34CE" w:rsidR="0070668D" w:rsidRPr="0070668D" w:rsidRDefault="0070668D" w:rsidP="007679E9">
      <w:pPr>
        <w:jc w:val="both"/>
        <w:rPr>
          <w:rFonts w:ascii="Calibri" w:hAnsi="Calibri" w:cs="Calibri"/>
          <w:sz w:val="28"/>
          <w:szCs w:val="28"/>
        </w:rPr>
      </w:pPr>
      <w:r w:rsidRPr="0070668D">
        <w:rPr>
          <w:rFonts w:ascii="Calibri" w:hAnsi="Calibri" w:cs="Calibri"/>
          <w:sz w:val="28"/>
          <w:szCs w:val="28"/>
        </w:rPr>
        <w:t xml:space="preserve">The </w:t>
      </w:r>
      <w:proofErr w:type="spellStart"/>
      <w:r w:rsidRPr="0070668D">
        <w:rPr>
          <w:rFonts w:ascii="Calibri" w:hAnsi="Calibri" w:cs="Calibri"/>
          <w:sz w:val="28"/>
          <w:szCs w:val="28"/>
        </w:rPr>
        <w:t>moodboard</w:t>
      </w:r>
      <w:proofErr w:type="spellEnd"/>
      <w:r w:rsidRPr="0070668D">
        <w:rPr>
          <w:rFonts w:ascii="Calibri" w:hAnsi="Calibri" w:cs="Calibri"/>
          <w:sz w:val="28"/>
          <w:szCs w:val="28"/>
        </w:rPr>
        <w:t xml:space="preserve"> created in Framer addresses these deficiencies by establishing a cohesive visual system. It features a unified colour palette of blues and purples</w:t>
      </w:r>
      <w:r w:rsidR="007679E9">
        <w:rPr>
          <w:rFonts w:ascii="Calibri" w:hAnsi="Calibri" w:cs="Calibri"/>
          <w:sz w:val="28"/>
          <w:szCs w:val="28"/>
        </w:rPr>
        <w:t xml:space="preserve">, </w:t>
      </w:r>
      <w:r w:rsidRPr="0070668D">
        <w:rPr>
          <w:rFonts w:ascii="Calibri" w:hAnsi="Calibri" w:cs="Calibri"/>
          <w:sz w:val="28"/>
          <w:szCs w:val="28"/>
        </w:rPr>
        <w:t>associated with trust and creativity</w:t>
      </w:r>
      <w:r w:rsidR="007679E9">
        <w:rPr>
          <w:rFonts w:ascii="Calibri" w:hAnsi="Calibri" w:cs="Calibri"/>
          <w:sz w:val="28"/>
          <w:szCs w:val="28"/>
        </w:rPr>
        <w:t xml:space="preserve">, </w:t>
      </w:r>
      <w:r w:rsidRPr="0070668D">
        <w:rPr>
          <w:rFonts w:ascii="Calibri" w:hAnsi="Calibri" w:cs="Calibri"/>
          <w:sz w:val="28"/>
          <w:szCs w:val="28"/>
        </w:rPr>
        <w:t>paired with modern Poppins typography for readability. High-quality imagery enhances professionalism and impact. These choices align with design principles known to improve user motivation and perceived platform quality [8].</w:t>
      </w:r>
    </w:p>
    <w:p w14:paraId="71B07FD6" w14:textId="13C99938" w:rsidR="00365D56" w:rsidRDefault="00BD047E" w:rsidP="00BD047E">
      <w:pPr>
        <w:pStyle w:val="Heading3"/>
      </w:pPr>
      <w:bookmarkStart w:id="5" w:name="_Toc214525798"/>
      <w:r>
        <w:t xml:space="preserve">1.1.4 </w:t>
      </w:r>
      <w:r w:rsidR="003E3FDA" w:rsidRPr="003E3FDA">
        <w:t>Insufficient Course Information and Ineffective CTA</w:t>
      </w:r>
      <w:bookmarkEnd w:id="5"/>
    </w:p>
    <w:p w14:paraId="6F4886C9" w14:textId="14802A7B" w:rsidR="00911125" w:rsidRPr="00911125" w:rsidRDefault="00911125" w:rsidP="007679E9">
      <w:pPr>
        <w:jc w:val="both"/>
        <w:rPr>
          <w:rFonts w:ascii="Calibri" w:hAnsi="Calibri" w:cs="Calibri"/>
          <w:sz w:val="28"/>
          <w:szCs w:val="28"/>
        </w:rPr>
      </w:pPr>
      <w:r w:rsidRPr="00911125">
        <w:rPr>
          <w:rFonts w:ascii="Calibri" w:hAnsi="Calibri" w:cs="Calibri"/>
          <w:sz w:val="28"/>
          <w:szCs w:val="28"/>
        </w:rPr>
        <w:t xml:space="preserve">The </w:t>
      </w:r>
      <w:r w:rsidR="00FF53B8">
        <w:rPr>
          <w:rFonts w:ascii="Calibri" w:hAnsi="Calibri" w:cs="Calibri"/>
          <w:sz w:val="28"/>
          <w:szCs w:val="28"/>
        </w:rPr>
        <w:t>o</w:t>
      </w:r>
      <w:r w:rsidRPr="00911125">
        <w:rPr>
          <w:rFonts w:ascii="Calibri" w:hAnsi="Calibri" w:cs="Calibri"/>
          <w:sz w:val="28"/>
          <w:szCs w:val="28"/>
        </w:rPr>
        <w:t>riginal course layout lacks persuasive structure, with key elements</w:t>
      </w:r>
      <w:r w:rsidR="007679E9">
        <w:rPr>
          <w:rFonts w:ascii="Calibri" w:hAnsi="Calibri" w:cs="Calibri"/>
          <w:sz w:val="28"/>
          <w:szCs w:val="28"/>
        </w:rPr>
        <w:t xml:space="preserve">, </w:t>
      </w:r>
      <w:r w:rsidRPr="00911125">
        <w:rPr>
          <w:rFonts w:ascii="Calibri" w:hAnsi="Calibri" w:cs="Calibri"/>
          <w:sz w:val="28"/>
          <w:szCs w:val="28"/>
        </w:rPr>
        <w:t>such as call-to-action (CTA) buttons</w:t>
      </w:r>
      <w:r w:rsidR="007679E9">
        <w:rPr>
          <w:rFonts w:ascii="Calibri" w:hAnsi="Calibri" w:cs="Calibri"/>
          <w:sz w:val="28"/>
          <w:szCs w:val="28"/>
        </w:rPr>
        <w:t xml:space="preserve">, </w:t>
      </w:r>
      <w:r w:rsidRPr="00911125">
        <w:rPr>
          <w:rFonts w:ascii="Calibri" w:hAnsi="Calibri" w:cs="Calibri"/>
          <w:sz w:val="28"/>
          <w:szCs w:val="28"/>
        </w:rPr>
        <w:t>placed below the fold, reducing engagement. Research shows that positioning CTAs above the fold can boost conversion rates by up to 84% [9], while users rely on clear course summaries (e.g., duration, cost, level) to inform enrolment decisions [10].</w:t>
      </w:r>
    </w:p>
    <w:p w14:paraId="4B974D3C" w14:textId="46F1DD70" w:rsidR="003F11F8" w:rsidRDefault="00911125" w:rsidP="00D31AF7">
      <w:pPr>
        <w:jc w:val="both"/>
        <w:rPr>
          <w:rFonts w:ascii="Calibri" w:hAnsi="Calibri" w:cs="Calibri"/>
          <w:sz w:val="28"/>
          <w:szCs w:val="28"/>
        </w:rPr>
      </w:pPr>
      <w:r w:rsidRPr="00911125">
        <w:rPr>
          <w:rFonts w:ascii="Calibri" w:hAnsi="Calibri" w:cs="Calibri"/>
          <w:sz w:val="28"/>
          <w:szCs w:val="28"/>
        </w:rPr>
        <w:t xml:space="preserve">The redesigned wireframes address this by introducing structured course cards with clean imagery, concise descriptions, level indicators, durations, and prominent Enrol buttons. This approach applies the principle of progressive disclosure, reducing cognitive load while improving clarity and user control [11], </w:t>
      </w:r>
      <w:r w:rsidR="006E35C6" w:rsidRPr="00911125">
        <w:rPr>
          <w:rFonts w:ascii="Calibri" w:hAnsi="Calibri" w:cs="Calibri"/>
          <w:sz w:val="28"/>
          <w:szCs w:val="28"/>
        </w:rPr>
        <w:t>supporting</w:t>
      </w:r>
      <w:r w:rsidRPr="00911125">
        <w:rPr>
          <w:rFonts w:ascii="Calibri" w:hAnsi="Calibri" w:cs="Calibri"/>
          <w:sz w:val="28"/>
          <w:szCs w:val="28"/>
        </w:rPr>
        <w:t xml:space="preserve"> better decision-making and higher </w:t>
      </w:r>
      <w:r w:rsidR="0085344C" w:rsidRPr="00911125">
        <w:rPr>
          <w:rFonts w:ascii="Calibri" w:hAnsi="Calibri" w:cs="Calibri"/>
          <w:sz w:val="28"/>
          <w:szCs w:val="28"/>
        </w:rPr>
        <w:t>satisfaction.</w:t>
      </w:r>
    </w:p>
    <w:p w14:paraId="125AA41B" w14:textId="374C536D" w:rsidR="003F11F8" w:rsidRPr="003F11F8" w:rsidRDefault="003F11F8" w:rsidP="003F11F8">
      <w:pPr>
        <w:pStyle w:val="Heading3"/>
        <w:rPr>
          <w:rFonts w:ascii="Calibri" w:hAnsi="Calibri" w:cs="Calibri"/>
        </w:rPr>
      </w:pPr>
      <w:bookmarkStart w:id="6" w:name="_Toc214525799"/>
      <w:r>
        <w:t>1.1.</w:t>
      </w:r>
      <w:r w:rsidR="00BD047E">
        <w:t>5</w:t>
      </w:r>
      <w:r>
        <w:t xml:space="preserve"> </w:t>
      </w:r>
      <w:r w:rsidR="00283A6B" w:rsidRPr="00283A6B">
        <w:t>Non-Responsive Layout and Mobile Issue</w:t>
      </w:r>
      <w:r w:rsidR="00283A6B">
        <w:t>s</w:t>
      </w:r>
      <w:bookmarkEnd w:id="6"/>
    </w:p>
    <w:p w14:paraId="7E9BE378" w14:textId="798BB6B4" w:rsidR="003C349B" w:rsidRPr="003F11F8" w:rsidRDefault="0074589E" w:rsidP="00BB2C8B">
      <w:pPr>
        <w:jc w:val="both"/>
        <w:rPr>
          <w:rFonts w:ascii="Calibri" w:hAnsi="Calibri" w:cs="Calibri"/>
          <w:bCs/>
          <w:sz w:val="28"/>
          <w:szCs w:val="28"/>
        </w:rPr>
      </w:pPr>
      <w:r w:rsidRPr="003F11F8">
        <w:rPr>
          <w:rFonts w:ascii="Calibri" w:hAnsi="Calibri" w:cs="Calibri"/>
          <w:bCs/>
          <w:sz w:val="28"/>
          <w:szCs w:val="28"/>
        </w:rPr>
        <w:t xml:space="preserve">Mobile responsiveness is essential in modern e-learning, as over 70% of learners now access content via mobile devices [12]. The current </w:t>
      </w:r>
      <w:proofErr w:type="spellStart"/>
      <w:r w:rsidRPr="003F11F8">
        <w:rPr>
          <w:rFonts w:ascii="Calibri" w:hAnsi="Calibri" w:cs="Calibri"/>
          <w:bCs/>
          <w:sz w:val="28"/>
          <w:szCs w:val="28"/>
        </w:rPr>
        <w:t>EduNext</w:t>
      </w:r>
      <w:proofErr w:type="spellEnd"/>
      <w:r w:rsidRPr="003F11F8">
        <w:rPr>
          <w:rFonts w:ascii="Calibri" w:hAnsi="Calibri" w:cs="Calibri"/>
          <w:bCs/>
          <w:sz w:val="28"/>
          <w:szCs w:val="28"/>
        </w:rPr>
        <w:t xml:space="preserve"> interface presents major usability issues on smaller screens, including overlapping text, static imagery, and poorly adapted </w:t>
      </w:r>
      <w:r w:rsidR="0085344C" w:rsidRPr="003F11F8">
        <w:rPr>
          <w:rFonts w:ascii="Calibri" w:hAnsi="Calibri" w:cs="Calibri"/>
          <w:bCs/>
          <w:sz w:val="28"/>
          <w:szCs w:val="28"/>
        </w:rPr>
        <w:t>navigation. To</w:t>
      </w:r>
      <w:r w:rsidRPr="003F11F8">
        <w:rPr>
          <w:rFonts w:ascii="Calibri" w:hAnsi="Calibri" w:cs="Calibri"/>
          <w:bCs/>
          <w:sz w:val="28"/>
          <w:szCs w:val="28"/>
        </w:rPr>
        <w:t xml:space="preserve"> address this, responsive testing was conducted using Wix’s simulator to validate layouts across mobile, tablet, and desktop breakpoints. This aligns with best practices in responsive design, which emphasise iterative testing for consistency, readability, and functionality </w:t>
      </w:r>
      <w:r w:rsidRPr="003F11F8">
        <w:rPr>
          <w:rFonts w:ascii="Calibri" w:hAnsi="Calibri" w:cs="Calibri"/>
          <w:bCs/>
          <w:sz w:val="28"/>
          <w:szCs w:val="28"/>
        </w:rPr>
        <w:lastRenderedPageBreak/>
        <w:t>[13]. Optimising for mobile not only meets user expectations but also improves accessibility and engagement in mobile-first learning environments.</w:t>
      </w:r>
    </w:p>
    <w:p w14:paraId="285FA238" w14:textId="105CB43A" w:rsidR="00283A6B" w:rsidRPr="003C349B" w:rsidRDefault="003F11F8" w:rsidP="003C349B">
      <w:pPr>
        <w:pStyle w:val="Heading3"/>
        <w:rPr>
          <w:rFonts w:ascii="Calibri" w:hAnsi="Calibri" w:cs="Calibri"/>
        </w:rPr>
      </w:pPr>
      <w:bookmarkStart w:id="7" w:name="_Toc214525800"/>
      <w:r>
        <w:t>1</w:t>
      </w:r>
      <w:r w:rsidR="00060A7F" w:rsidRPr="00060A7F">
        <w:t>.1.</w:t>
      </w:r>
      <w:r w:rsidR="00BD047E">
        <w:t>6</w:t>
      </w:r>
      <w:r w:rsidR="00060A7F" w:rsidRPr="00060A7F">
        <w:t xml:space="preserve"> Accessibility Concerns</w:t>
      </w:r>
      <w:bookmarkEnd w:id="7"/>
    </w:p>
    <w:p w14:paraId="1E0BA900" w14:textId="77777777" w:rsidR="00B3123B" w:rsidRPr="00B3123B" w:rsidRDefault="00B3123B" w:rsidP="005C710D">
      <w:pPr>
        <w:jc w:val="both"/>
        <w:rPr>
          <w:rFonts w:ascii="Calibri" w:hAnsi="Calibri" w:cs="Calibri"/>
          <w:sz w:val="28"/>
          <w:szCs w:val="28"/>
        </w:rPr>
      </w:pPr>
      <w:r w:rsidRPr="00B3123B">
        <w:rPr>
          <w:rFonts w:ascii="Calibri" w:hAnsi="Calibri" w:cs="Calibri"/>
          <w:sz w:val="28"/>
          <w:szCs w:val="28"/>
        </w:rPr>
        <w:t>Accessibility is not only a matter of inclusion but also a legal obligation under the UK Equality Act 2010. Research shows that accessible design benefits all users by improving overall usability and engagement [14].</w:t>
      </w:r>
    </w:p>
    <w:p w14:paraId="405F2956" w14:textId="77777777" w:rsidR="00B3123B" w:rsidRPr="00B3123B" w:rsidRDefault="00B3123B" w:rsidP="003536F7">
      <w:pPr>
        <w:jc w:val="both"/>
        <w:rPr>
          <w:rFonts w:ascii="Calibri" w:hAnsi="Calibri" w:cs="Calibri"/>
          <w:sz w:val="28"/>
          <w:szCs w:val="28"/>
        </w:rPr>
      </w:pPr>
      <w:r w:rsidRPr="00B3123B">
        <w:rPr>
          <w:rFonts w:ascii="Calibri" w:hAnsi="Calibri" w:cs="Calibri"/>
          <w:sz w:val="28"/>
          <w:szCs w:val="28"/>
        </w:rPr>
        <w:t>The redesign addresses key accessibility issues by implementing high contrast ratios, a correct heading hierarchy, large readable fonts, and clearly identifiable interactive elements. These changes align with WCAG 2.1 AA standards [15].</w:t>
      </w:r>
    </w:p>
    <w:p w14:paraId="5D22982E" w14:textId="182BB37D" w:rsidR="00060A7F" w:rsidRDefault="0069401F" w:rsidP="0069401F">
      <w:pPr>
        <w:pStyle w:val="Heading2"/>
      </w:pPr>
      <w:bookmarkStart w:id="8" w:name="_Toc214525801"/>
      <w:r>
        <w:t>1</w:t>
      </w:r>
      <w:r w:rsidR="00764C40" w:rsidRPr="00764C40">
        <w:t>.2 Proposed Solutions and Redesign Justification</w:t>
      </w:r>
      <w:bookmarkEnd w:id="8"/>
    </w:p>
    <w:p w14:paraId="103C1737" w14:textId="1E4092CB" w:rsidR="0069401F" w:rsidRDefault="0069401F" w:rsidP="0069401F">
      <w:pPr>
        <w:pStyle w:val="Heading3"/>
      </w:pPr>
      <w:bookmarkStart w:id="9" w:name="_Toc214525802"/>
      <w:r>
        <w:t>1</w:t>
      </w:r>
      <w:r w:rsidRPr="0069401F">
        <w:t>.2.1 Simplified Information Architecture</w:t>
      </w:r>
      <w:bookmarkEnd w:id="9"/>
    </w:p>
    <w:p w14:paraId="3BDEB57B" w14:textId="717AAC01" w:rsidR="0069401F" w:rsidRDefault="00F70EE9" w:rsidP="00F24067">
      <w:pPr>
        <w:jc w:val="both"/>
        <w:rPr>
          <w:rFonts w:ascii="Calibri" w:hAnsi="Calibri" w:cs="Calibri"/>
          <w:sz w:val="28"/>
          <w:szCs w:val="28"/>
        </w:rPr>
      </w:pPr>
      <w:r w:rsidRPr="00F70EE9">
        <w:rPr>
          <w:rFonts w:ascii="Calibri" w:hAnsi="Calibri" w:cs="Calibri"/>
          <w:sz w:val="28"/>
          <w:szCs w:val="28"/>
        </w:rPr>
        <w:t>The redesigned top-level menu improves clarity by offering immediate access to core site sections. Courses are now grouped into logical categories, and a prominent search bar has been introduced to reduce time-to-content and streamline navigation. This structure reflects established information architecture principles supported by large-scale UX research.</w:t>
      </w:r>
    </w:p>
    <w:p w14:paraId="2E25C7C6" w14:textId="2D6D21B3" w:rsidR="009C7AE1" w:rsidRDefault="009C7AE1" w:rsidP="009C7AE1">
      <w:pPr>
        <w:pStyle w:val="Heading3"/>
      </w:pPr>
      <w:bookmarkStart w:id="10" w:name="_Toc214525803"/>
      <w:r>
        <w:t>1</w:t>
      </w:r>
      <w:r w:rsidRPr="009C7AE1">
        <w:t>.2.2 Enhanced Visual Identity and Brand Trust</w:t>
      </w:r>
      <w:bookmarkEnd w:id="10"/>
    </w:p>
    <w:p w14:paraId="34401CF2" w14:textId="494EB6E9" w:rsidR="009C7AE1" w:rsidRDefault="00D51960" w:rsidP="00F24067">
      <w:pPr>
        <w:jc w:val="both"/>
        <w:rPr>
          <w:rFonts w:ascii="Calibri" w:hAnsi="Calibri" w:cs="Calibri"/>
          <w:sz w:val="28"/>
          <w:szCs w:val="28"/>
        </w:rPr>
      </w:pPr>
      <w:r w:rsidRPr="00D51960">
        <w:rPr>
          <w:rFonts w:ascii="Calibri" w:hAnsi="Calibri" w:cs="Calibri"/>
          <w:sz w:val="28"/>
          <w:szCs w:val="28"/>
        </w:rPr>
        <w:t xml:space="preserve">The updated visual direction, informed by the </w:t>
      </w:r>
      <w:proofErr w:type="spellStart"/>
      <w:r w:rsidRPr="00D51960">
        <w:rPr>
          <w:rFonts w:ascii="Calibri" w:hAnsi="Calibri" w:cs="Calibri"/>
          <w:sz w:val="28"/>
          <w:szCs w:val="28"/>
        </w:rPr>
        <w:t>moodboard</w:t>
      </w:r>
      <w:proofErr w:type="spellEnd"/>
      <w:r w:rsidRPr="00D51960">
        <w:rPr>
          <w:rFonts w:ascii="Calibri" w:hAnsi="Calibri" w:cs="Calibri"/>
          <w:sz w:val="28"/>
          <w:szCs w:val="28"/>
        </w:rPr>
        <w:t>, establishes a consistent and contemporary brand identity. The selected colour palette and typography enhance both readability and emotional engagement, while generous spacing and subtle card shadows create visual hierarchy and depth. This minimalist approach aligns with research indicating that clean, simplified layouts improve content comprehension and reduce bounce rates in e-learning environments.</w:t>
      </w:r>
    </w:p>
    <w:p w14:paraId="308B8490" w14:textId="7955F6F1" w:rsidR="00D51960" w:rsidRDefault="00286472" w:rsidP="002C509D">
      <w:pPr>
        <w:pStyle w:val="Heading3"/>
      </w:pPr>
      <w:bookmarkStart w:id="11" w:name="_Toc214525804"/>
      <w:r>
        <w:t>1</w:t>
      </w:r>
      <w:r w:rsidR="002C509D" w:rsidRPr="002C509D">
        <w:t>.2.3 Improved Course Presentation and CTA Placement</w:t>
      </w:r>
      <w:bookmarkEnd w:id="11"/>
    </w:p>
    <w:p w14:paraId="0E59EA46" w14:textId="77777777" w:rsidR="00BF7A21" w:rsidRDefault="00286472" w:rsidP="00F24067">
      <w:pPr>
        <w:jc w:val="both"/>
        <w:rPr>
          <w:rFonts w:ascii="Calibri" w:hAnsi="Calibri" w:cs="Calibri"/>
          <w:sz w:val="28"/>
          <w:szCs w:val="28"/>
        </w:rPr>
      </w:pPr>
      <w:r w:rsidRPr="00286472">
        <w:rPr>
          <w:rFonts w:ascii="Calibri" w:hAnsi="Calibri" w:cs="Calibri"/>
          <w:sz w:val="28"/>
          <w:szCs w:val="28"/>
        </w:rPr>
        <w:t>The redesigned course cards incorporate best practices in persuasive interface design, featuring a consistent layout, prominent call-to-action (CTA) buttons, visual indicators of course difficulty (e.g., icons or badges), and concise teaser text to aid decision-making. These elements are shown to enhance perceived</w:t>
      </w:r>
    </w:p>
    <w:p w14:paraId="745F5249" w14:textId="6F50EB25" w:rsidR="002C509D" w:rsidRDefault="00286472" w:rsidP="00F24067">
      <w:pPr>
        <w:jc w:val="both"/>
        <w:rPr>
          <w:rFonts w:ascii="Calibri" w:hAnsi="Calibri" w:cs="Calibri"/>
          <w:sz w:val="28"/>
          <w:szCs w:val="28"/>
        </w:rPr>
      </w:pPr>
      <w:r w:rsidRPr="00286472">
        <w:rPr>
          <w:rFonts w:ascii="Calibri" w:hAnsi="Calibri" w:cs="Calibri"/>
          <w:sz w:val="28"/>
          <w:szCs w:val="28"/>
        </w:rPr>
        <w:lastRenderedPageBreak/>
        <w:t>value and increase the likelihood of user conversion in digital learning environments.</w:t>
      </w:r>
    </w:p>
    <w:p w14:paraId="433B256C" w14:textId="29A52371" w:rsidR="00B93C1D" w:rsidRDefault="00D07EB1" w:rsidP="00B93C1D">
      <w:pPr>
        <w:pStyle w:val="Heading3"/>
      </w:pPr>
      <w:bookmarkStart w:id="12" w:name="_Toc214525805"/>
      <w:r>
        <w:t>1</w:t>
      </w:r>
      <w:r w:rsidR="00B93C1D" w:rsidRPr="00B93C1D">
        <w:t>.2.4 Mobile-First Responsive Grid</w:t>
      </w:r>
      <w:bookmarkEnd w:id="12"/>
    </w:p>
    <w:p w14:paraId="33464864" w14:textId="379808CD" w:rsidR="00B93C1D" w:rsidRDefault="00C55C40" w:rsidP="00F24067">
      <w:pPr>
        <w:jc w:val="both"/>
        <w:rPr>
          <w:rFonts w:ascii="Calibri" w:hAnsi="Calibri" w:cs="Calibri"/>
          <w:sz w:val="28"/>
          <w:szCs w:val="28"/>
        </w:rPr>
      </w:pPr>
      <w:r w:rsidRPr="00C55C40">
        <w:rPr>
          <w:rFonts w:ascii="Calibri" w:hAnsi="Calibri" w:cs="Calibri"/>
          <w:sz w:val="28"/>
          <w:szCs w:val="28"/>
        </w:rPr>
        <w:t>Responsive testing conducted in Wix confirms the effective use of fluid grids, flexible images, rem-based typography, and collapsible mobile navigation. These elements reflect a mobile-first design philosophy, which supports faster load times and improved SEO</w:t>
      </w:r>
      <w:r>
        <w:rPr>
          <w:rFonts w:ascii="Calibri" w:hAnsi="Calibri" w:cs="Calibri"/>
          <w:sz w:val="28"/>
          <w:szCs w:val="28"/>
        </w:rPr>
        <w:t xml:space="preserve">, </w:t>
      </w:r>
      <w:r w:rsidRPr="00C55C40">
        <w:rPr>
          <w:rFonts w:ascii="Calibri" w:hAnsi="Calibri" w:cs="Calibri"/>
          <w:sz w:val="28"/>
          <w:szCs w:val="28"/>
        </w:rPr>
        <w:t>both critical for maintaining competitiveness in the online education sector.</w:t>
      </w:r>
    </w:p>
    <w:p w14:paraId="4F14DEED" w14:textId="072A6F77" w:rsidR="00D07EB1" w:rsidRDefault="00D07EB1" w:rsidP="00D07EB1">
      <w:pPr>
        <w:pStyle w:val="Heading3"/>
      </w:pPr>
      <w:bookmarkStart w:id="13" w:name="_Toc214525806"/>
      <w:r>
        <w:t>1</w:t>
      </w:r>
      <w:r w:rsidRPr="00D07EB1">
        <w:t>.2.5 Accessibility and Inclusive Design</w:t>
      </w:r>
      <w:bookmarkEnd w:id="13"/>
    </w:p>
    <w:p w14:paraId="0A243510" w14:textId="1ABCC7B1" w:rsidR="00ED0385" w:rsidRDefault="00ED0385" w:rsidP="00D450F3">
      <w:pPr>
        <w:jc w:val="both"/>
        <w:rPr>
          <w:rFonts w:ascii="Calibri" w:hAnsi="Calibri" w:cs="Calibri"/>
          <w:sz w:val="28"/>
          <w:szCs w:val="28"/>
        </w:rPr>
      </w:pPr>
      <w:r w:rsidRPr="00ED0385">
        <w:rPr>
          <w:rFonts w:ascii="Calibri" w:hAnsi="Calibri" w:cs="Calibri"/>
          <w:sz w:val="28"/>
          <w:szCs w:val="28"/>
        </w:rPr>
        <w:t xml:space="preserve">The redesign integrates key inclusive design practices, including sufficient colour contrast, accessible form fields, descriptive alt text, generous spacing, and predictable navigation patterns. These enhancements not only ensure compliance with accessibility standards but also build user trust and broaden </w:t>
      </w:r>
      <w:proofErr w:type="spellStart"/>
      <w:r w:rsidRPr="00ED0385">
        <w:rPr>
          <w:rFonts w:ascii="Calibri" w:hAnsi="Calibri" w:cs="Calibri"/>
          <w:sz w:val="28"/>
          <w:szCs w:val="28"/>
        </w:rPr>
        <w:t>EduNext’s</w:t>
      </w:r>
      <w:proofErr w:type="spellEnd"/>
      <w:r w:rsidRPr="00ED0385">
        <w:rPr>
          <w:rFonts w:ascii="Calibri" w:hAnsi="Calibri" w:cs="Calibri"/>
          <w:sz w:val="28"/>
          <w:szCs w:val="28"/>
        </w:rPr>
        <w:t xml:space="preserve"> reach to a more diverse audience.</w:t>
      </w:r>
    </w:p>
    <w:p w14:paraId="280317C5" w14:textId="472C90E4" w:rsidR="00ED0385" w:rsidRPr="00DB4C02" w:rsidRDefault="005D6F2C" w:rsidP="00DB4C02">
      <w:pPr>
        <w:pStyle w:val="Heading1"/>
        <w:rPr>
          <w:rFonts w:ascii="Calibri" w:hAnsi="Calibri" w:cs="Calibri"/>
          <w:sz w:val="28"/>
          <w:szCs w:val="28"/>
        </w:rPr>
      </w:pPr>
      <w:bookmarkStart w:id="14" w:name="_Toc214525807"/>
      <w:r>
        <w:t>2</w:t>
      </w:r>
      <w:r w:rsidR="00CE16F5">
        <w:t xml:space="preserve">. </w:t>
      </w:r>
      <w:r w:rsidRPr="005D6F2C">
        <w:t>Responsive Design Implementation</w:t>
      </w:r>
      <w:bookmarkEnd w:id="14"/>
    </w:p>
    <w:p w14:paraId="5904358F" w14:textId="77777777" w:rsidR="001E1A4D" w:rsidRPr="001E1A4D" w:rsidRDefault="001E1A4D" w:rsidP="00D450F3">
      <w:pPr>
        <w:jc w:val="both"/>
        <w:rPr>
          <w:rFonts w:ascii="Calibri" w:hAnsi="Calibri" w:cs="Calibri"/>
          <w:sz w:val="28"/>
          <w:szCs w:val="28"/>
        </w:rPr>
      </w:pPr>
      <w:r w:rsidRPr="001E1A4D">
        <w:rPr>
          <w:rFonts w:ascii="Calibri" w:hAnsi="Calibri" w:cs="Calibri"/>
          <w:sz w:val="28"/>
          <w:szCs w:val="28"/>
        </w:rPr>
        <w:t xml:space="preserve">Responsive design is essential for modern online learning platforms, particularly as mobile-first access now accounts for over 70% of user interactions [12]. The original </w:t>
      </w:r>
      <w:proofErr w:type="spellStart"/>
      <w:r w:rsidRPr="001E1A4D">
        <w:rPr>
          <w:rFonts w:ascii="Calibri" w:hAnsi="Calibri" w:cs="Calibri"/>
          <w:sz w:val="28"/>
          <w:szCs w:val="28"/>
        </w:rPr>
        <w:t>EduNext</w:t>
      </w:r>
      <w:proofErr w:type="spellEnd"/>
      <w:r w:rsidRPr="001E1A4D">
        <w:rPr>
          <w:rFonts w:ascii="Calibri" w:hAnsi="Calibri" w:cs="Calibri"/>
          <w:sz w:val="28"/>
          <w:szCs w:val="28"/>
        </w:rPr>
        <w:t xml:space="preserve"> site lacked consistency across devices, leading to usability issues, reduced engagement, and lower enrolment rates.</w:t>
      </w:r>
    </w:p>
    <w:p w14:paraId="118797DA" w14:textId="3140F50C" w:rsidR="001E1A4D" w:rsidRPr="001E1A4D" w:rsidRDefault="001E1A4D" w:rsidP="00B06E5F">
      <w:pPr>
        <w:jc w:val="both"/>
        <w:rPr>
          <w:rFonts w:ascii="Calibri" w:hAnsi="Calibri" w:cs="Calibri"/>
          <w:sz w:val="28"/>
          <w:szCs w:val="28"/>
        </w:rPr>
      </w:pPr>
      <w:r w:rsidRPr="001E1A4D">
        <w:rPr>
          <w:rFonts w:ascii="Calibri" w:hAnsi="Calibri" w:cs="Calibri"/>
          <w:sz w:val="28"/>
          <w:szCs w:val="28"/>
        </w:rPr>
        <w:t xml:space="preserve">A mobile-first redesign was implemented and tested using Wix’s responsive simulation tools. This approach supports faster load times, improved performance metrics such as Largest </w:t>
      </w:r>
      <w:proofErr w:type="spellStart"/>
      <w:r w:rsidRPr="001E1A4D">
        <w:rPr>
          <w:rFonts w:ascii="Calibri" w:hAnsi="Calibri" w:cs="Calibri"/>
          <w:sz w:val="28"/>
          <w:szCs w:val="28"/>
        </w:rPr>
        <w:t>Contentful</w:t>
      </w:r>
      <w:proofErr w:type="spellEnd"/>
      <w:r w:rsidRPr="001E1A4D">
        <w:rPr>
          <w:rFonts w:ascii="Calibri" w:hAnsi="Calibri" w:cs="Calibri"/>
          <w:sz w:val="28"/>
          <w:szCs w:val="28"/>
        </w:rPr>
        <w:t xml:space="preserve"> Paint (LCP), and better SEO</w:t>
      </w:r>
      <w:r w:rsidR="00917E06">
        <w:rPr>
          <w:rFonts w:ascii="Calibri" w:hAnsi="Calibri" w:cs="Calibri"/>
          <w:sz w:val="28"/>
          <w:szCs w:val="28"/>
        </w:rPr>
        <w:t xml:space="preserve">, </w:t>
      </w:r>
      <w:r w:rsidRPr="001E1A4D">
        <w:rPr>
          <w:rFonts w:ascii="Calibri" w:hAnsi="Calibri" w:cs="Calibri"/>
          <w:sz w:val="28"/>
          <w:szCs w:val="28"/>
        </w:rPr>
        <w:t>key factors in user retention and discoverability [13].</w:t>
      </w:r>
    </w:p>
    <w:p w14:paraId="19D94510" w14:textId="4A6C18A3" w:rsidR="001E1A4D" w:rsidRPr="001E1A4D" w:rsidRDefault="001E1A4D" w:rsidP="00B06E5F">
      <w:pPr>
        <w:jc w:val="both"/>
        <w:rPr>
          <w:rFonts w:ascii="Calibri" w:hAnsi="Calibri" w:cs="Calibri"/>
          <w:sz w:val="28"/>
          <w:szCs w:val="28"/>
        </w:rPr>
      </w:pPr>
      <w:r w:rsidRPr="001E1A4D">
        <w:rPr>
          <w:rFonts w:ascii="Calibri" w:hAnsi="Calibri" w:cs="Calibri"/>
          <w:sz w:val="28"/>
          <w:szCs w:val="28"/>
        </w:rPr>
        <w:t>Key improvements include fluid grids for proportional layout scaling, rem-based typography for responsive readability, and a collapsible hamburger menu to streamline navigation on smaller screens</w:t>
      </w:r>
      <w:r w:rsidR="00B06E5F">
        <w:rPr>
          <w:rFonts w:ascii="Calibri" w:hAnsi="Calibri" w:cs="Calibri"/>
          <w:sz w:val="28"/>
          <w:szCs w:val="28"/>
        </w:rPr>
        <w:t xml:space="preserve">, </w:t>
      </w:r>
      <w:r w:rsidRPr="001E1A4D">
        <w:rPr>
          <w:rFonts w:ascii="Calibri" w:hAnsi="Calibri" w:cs="Calibri"/>
          <w:sz w:val="28"/>
          <w:szCs w:val="28"/>
        </w:rPr>
        <w:t>aligning with Jakob’s Law of interface familiarity [6]. Course cards were redesigned to stack vertically on mobile, reducing scrolling effort, while images were replaced with responsive, max-width elements to prevent layout issues and slow loading</w:t>
      </w:r>
      <w:r w:rsidR="00917E06">
        <w:rPr>
          <w:rFonts w:ascii="Calibri" w:hAnsi="Calibri" w:cs="Calibri"/>
          <w:sz w:val="28"/>
          <w:szCs w:val="28"/>
        </w:rPr>
        <w:t xml:space="preserve">, </w:t>
      </w:r>
      <w:r w:rsidRPr="001E1A4D">
        <w:rPr>
          <w:rFonts w:ascii="Calibri" w:hAnsi="Calibri" w:cs="Calibri"/>
          <w:sz w:val="28"/>
          <w:szCs w:val="28"/>
        </w:rPr>
        <w:t>both major causes of mobile user abandonment [5].</w:t>
      </w:r>
    </w:p>
    <w:p w14:paraId="3F3B3980" w14:textId="27FDC509" w:rsidR="001E1A4D" w:rsidRPr="001E1A4D" w:rsidRDefault="001E1A4D" w:rsidP="00767C1C">
      <w:pPr>
        <w:jc w:val="both"/>
        <w:rPr>
          <w:rFonts w:ascii="Calibri" w:hAnsi="Calibri" w:cs="Calibri"/>
          <w:sz w:val="28"/>
          <w:szCs w:val="28"/>
        </w:rPr>
      </w:pPr>
      <w:r w:rsidRPr="001E1A4D">
        <w:rPr>
          <w:rFonts w:ascii="Calibri" w:hAnsi="Calibri" w:cs="Calibri"/>
          <w:sz w:val="28"/>
          <w:szCs w:val="28"/>
        </w:rPr>
        <w:lastRenderedPageBreak/>
        <w:t>Accessibility enhancements based on WCAG 2.1 [14]</w:t>
      </w:r>
      <w:r w:rsidR="00767C1C">
        <w:rPr>
          <w:rFonts w:ascii="Calibri" w:hAnsi="Calibri" w:cs="Calibri"/>
          <w:sz w:val="28"/>
          <w:szCs w:val="28"/>
        </w:rPr>
        <w:t xml:space="preserve">, </w:t>
      </w:r>
      <w:r w:rsidRPr="001E1A4D">
        <w:rPr>
          <w:rFonts w:ascii="Calibri" w:hAnsi="Calibri" w:cs="Calibri"/>
          <w:sz w:val="28"/>
          <w:szCs w:val="28"/>
        </w:rPr>
        <w:t>such as readable contrast ratios, accessible form fields, and minimum tap target sizes</w:t>
      </w:r>
      <w:r w:rsidR="00767C1C">
        <w:rPr>
          <w:rFonts w:ascii="Calibri" w:hAnsi="Calibri" w:cs="Calibri"/>
          <w:sz w:val="28"/>
          <w:szCs w:val="28"/>
        </w:rPr>
        <w:t xml:space="preserve">, </w:t>
      </w:r>
      <w:r w:rsidRPr="001E1A4D">
        <w:rPr>
          <w:rFonts w:ascii="Calibri" w:hAnsi="Calibri" w:cs="Calibri"/>
          <w:sz w:val="28"/>
          <w:szCs w:val="28"/>
        </w:rPr>
        <w:t>were also integrated to improve inclusivity and user trust [15].</w:t>
      </w:r>
    </w:p>
    <w:p w14:paraId="5E19B04D" w14:textId="77777777" w:rsidR="001E1A4D" w:rsidRPr="001E1A4D" w:rsidRDefault="001E1A4D" w:rsidP="00767C1C">
      <w:pPr>
        <w:jc w:val="both"/>
        <w:rPr>
          <w:rFonts w:ascii="Calibri" w:hAnsi="Calibri" w:cs="Calibri"/>
          <w:sz w:val="28"/>
          <w:szCs w:val="28"/>
        </w:rPr>
      </w:pPr>
      <w:r w:rsidRPr="001E1A4D">
        <w:rPr>
          <w:rFonts w:ascii="Calibri" w:hAnsi="Calibri" w:cs="Calibri"/>
          <w:sz w:val="28"/>
          <w:szCs w:val="28"/>
        </w:rPr>
        <w:t xml:space="preserve">Overall, the responsive redesign enhances usability, mobile performance, and </w:t>
      </w:r>
      <w:proofErr w:type="spellStart"/>
      <w:r w:rsidRPr="001E1A4D">
        <w:rPr>
          <w:rFonts w:ascii="Calibri" w:hAnsi="Calibri" w:cs="Calibri"/>
          <w:sz w:val="28"/>
          <w:szCs w:val="28"/>
        </w:rPr>
        <w:t>EduNext’s</w:t>
      </w:r>
      <w:proofErr w:type="spellEnd"/>
      <w:r w:rsidRPr="001E1A4D">
        <w:rPr>
          <w:rFonts w:ascii="Calibri" w:hAnsi="Calibri" w:cs="Calibri"/>
          <w:sz w:val="28"/>
          <w:szCs w:val="28"/>
        </w:rPr>
        <w:t xml:space="preserve"> competitiveness in a mobile-first e-learning market.</w:t>
      </w:r>
    </w:p>
    <w:p w14:paraId="19F65DFC" w14:textId="28694608" w:rsidR="00CE16F5" w:rsidRPr="00820628" w:rsidRDefault="00873B99" w:rsidP="00820628">
      <w:pPr>
        <w:pStyle w:val="Heading1"/>
        <w:rPr>
          <w:rFonts w:ascii="Calibri" w:hAnsi="Calibri" w:cs="Calibri"/>
          <w:sz w:val="28"/>
          <w:szCs w:val="28"/>
        </w:rPr>
      </w:pPr>
      <w:bookmarkStart w:id="15" w:name="_Toc214525808"/>
      <w:r>
        <w:t xml:space="preserve">3. </w:t>
      </w:r>
      <w:r w:rsidRPr="00873B99">
        <w:t>Implementation</w:t>
      </w:r>
      <w:bookmarkEnd w:id="15"/>
    </w:p>
    <w:p w14:paraId="00FCA7CD" w14:textId="7EE49D73" w:rsidR="007A6314" w:rsidRPr="007A6314" w:rsidRDefault="007A6314" w:rsidP="00AD20E6">
      <w:pPr>
        <w:jc w:val="both"/>
        <w:rPr>
          <w:rFonts w:ascii="Calibri" w:eastAsiaTheme="majorEastAsia" w:hAnsi="Calibri" w:cs="Calibri"/>
          <w:bCs/>
          <w:color w:val="000000" w:themeColor="text1"/>
          <w:sz w:val="28"/>
          <w:szCs w:val="28"/>
        </w:rPr>
      </w:pPr>
      <w:r w:rsidRPr="007A6314">
        <w:rPr>
          <w:rFonts w:ascii="Calibri" w:eastAsiaTheme="majorEastAsia" w:hAnsi="Calibri" w:cs="Calibri"/>
          <w:bCs/>
          <w:color w:val="000000" w:themeColor="text1"/>
          <w:sz w:val="28"/>
          <w:szCs w:val="28"/>
        </w:rPr>
        <w:t>The implementation phase translated the conceptual redesign into tangible design artefacts</w:t>
      </w:r>
      <w:r>
        <w:rPr>
          <w:rFonts w:ascii="Calibri" w:eastAsiaTheme="majorEastAsia" w:hAnsi="Calibri" w:cs="Calibri"/>
          <w:bCs/>
          <w:color w:val="000000" w:themeColor="text1"/>
          <w:sz w:val="28"/>
          <w:szCs w:val="28"/>
        </w:rPr>
        <w:t xml:space="preserve">, </w:t>
      </w:r>
      <w:r w:rsidRPr="007A6314">
        <w:rPr>
          <w:rFonts w:ascii="Calibri" w:eastAsiaTheme="majorEastAsia" w:hAnsi="Calibri" w:cs="Calibri"/>
          <w:bCs/>
          <w:color w:val="000000" w:themeColor="text1"/>
          <w:sz w:val="28"/>
          <w:szCs w:val="28"/>
        </w:rPr>
        <w:t xml:space="preserve">namely the </w:t>
      </w:r>
      <w:proofErr w:type="spellStart"/>
      <w:r w:rsidRPr="007A6314">
        <w:rPr>
          <w:rFonts w:ascii="Calibri" w:eastAsiaTheme="majorEastAsia" w:hAnsi="Calibri" w:cs="Calibri"/>
          <w:bCs/>
          <w:color w:val="000000" w:themeColor="text1"/>
          <w:sz w:val="28"/>
          <w:szCs w:val="28"/>
        </w:rPr>
        <w:t>moodboard</w:t>
      </w:r>
      <w:proofErr w:type="spellEnd"/>
      <w:r w:rsidRPr="007A6314">
        <w:rPr>
          <w:rFonts w:ascii="Calibri" w:eastAsiaTheme="majorEastAsia" w:hAnsi="Calibri" w:cs="Calibri"/>
          <w:bCs/>
          <w:color w:val="000000" w:themeColor="text1"/>
          <w:sz w:val="28"/>
          <w:szCs w:val="28"/>
        </w:rPr>
        <w:t>, wireframes, and interactive prototype</w:t>
      </w:r>
      <w:r>
        <w:rPr>
          <w:rFonts w:ascii="Calibri" w:eastAsiaTheme="majorEastAsia" w:hAnsi="Calibri" w:cs="Calibri"/>
          <w:bCs/>
          <w:color w:val="000000" w:themeColor="text1"/>
          <w:sz w:val="28"/>
          <w:szCs w:val="28"/>
        </w:rPr>
        <w:t xml:space="preserve">, </w:t>
      </w:r>
      <w:r w:rsidRPr="007A6314">
        <w:rPr>
          <w:rFonts w:ascii="Calibri" w:eastAsiaTheme="majorEastAsia" w:hAnsi="Calibri" w:cs="Calibri"/>
          <w:bCs/>
          <w:color w:val="000000" w:themeColor="text1"/>
          <w:sz w:val="28"/>
          <w:szCs w:val="28"/>
        </w:rPr>
        <w:t>each grounded in UX and HCI best practices [3].</w:t>
      </w:r>
    </w:p>
    <w:p w14:paraId="77BE05F0" w14:textId="1569D675" w:rsidR="007A6314" w:rsidRPr="007A6314" w:rsidRDefault="007A6314" w:rsidP="00AD20E6">
      <w:pPr>
        <w:jc w:val="both"/>
        <w:rPr>
          <w:rFonts w:ascii="Calibri" w:eastAsiaTheme="majorEastAsia" w:hAnsi="Calibri" w:cs="Calibri"/>
          <w:bCs/>
          <w:color w:val="000000" w:themeColor="text1"/>
          <w:sz w:val="28"/>
          <w:szCs w:val="28"/>
        </w:rPr>
      </w:pPr>
      <w:r w:rsidRPr="007A6314">
        <w:rPr>
          <w:rFonts w:ascii="Calibri" w:eastAsiaTheme="majorEastAsia" w:hAnsi="Calibri" w:cs="Calibri"/>
          <w:bCs/>
          <w:color w:val="000000" w:themeColor="text1"/>
          <w:sz w:val="28"/>
          <w:szCs w:val="28"/>
        </w:rPr>
        <w:t xml:space="preserve">The </w:t>
      </w:r>
      <w:proofErr w:type="spellStart"/>
      <w:r w:rsidRPr="007A6314">
        <w:rPr>
          <w:rFonts w:ascii="Calibri" w:eastAsiaTheme="majorEastAsia" w:hAnsi="Calibri" w:cs="Calibri"/>
          <w:bCs/>
          <w:color w:val="000000" w:themeColor="text1"/>
          <w:sz w:val="28"/>
          <w:szCs w:val="28"/>
        </w:rPr>
        <w:t>moodboard</w:t>
      </w:r>
      <w:proofErr w:type="spellEnd"/>
      <w:r w:rsidRPr="007A6314">
        <w:rPr>
          <w:rFonts w:ascii="Calibri" w:eastAsiaTheme="majorEastAsia" w:hAnsi="Calibri" w:cs="Calibri"/>
          <w:bCs/>
          <w:color w:val="000000" w:themeColor="text1"/>
          <w:sz w:val="28"/>
          <w:szCs w:val="28"/>
        </w:rPr>
        <w:t xml:space="preserve">, created in </w:t>
      </w:r>
      <w:r w:rsidR="00CE7241" w:rsidRPr="007A6314">
        <w:rPr>
          <w:rFonts w:ascii="Calibri" w:eastAsiaTheme="majorEastAsia" w:hAnsi="Calibri" w:cs="Calibri"/>
          <w:bCs/>
          <w:color w:val="000000" w:themeColor="text1"/>
          <w:sz w:val="28"/>
          <w:szCs w:val="28"/>
        </w:rPr>
        <w:t>Framer,</w:t>
      </w:r>
      <w:r w:rsidRPr="007A6314">
        <w:rPr>
          <w:rFonts w:ascii="Calibri" w:eastAsiaTheme="majorEastAsia" w:hAnsi="Calibri" w:cs="Calibri"/>
          <w:bCs/>
          <w:color w:val="000000" w:themeColor="text1"/>
          <w:sz w:val="28"/>
          <w:szCs w:val="28"/>
        </w:rPr>
        <w:t xml:space="preserve"> established the project’s visual direction through a curated set of colours, typography, and imagery aligned with </w:t>
      </w:r>
      <w:proofErr w:type="spellStart"/>
      <w:r w:rsidRPr="007A6314">
        <w:rPr>
          <w:rFonts w:ascii="Calibri" w:eastAsiaTheme="majorEastAsia" w:hAnsi="Calibri" w:cs="Calibri"/>
          <w:bCs/>
          <w:color w:val="000000" w:themeColor="text1"/>
          <w:sz w:val="28"/>
          <w:szCs w:val="28"/>
        </w:rPr>
        <w:t>EduNext’s</w:t>
      </w:r>
      <w:proofErr w:type="spellEnd"/>
      <w:r w:rsidRPr="007A6314">
        <w:rPr>
          <w:rFonts w:ascii="Calibri" w:eastAsiaTheme="majorEastAsia" w:hAnsi="Calibri" w:cs="Calibri"/>
          <w:bCs/>
          <w:color w:val="000000" w:themeColor="text1"/>
          <w:sz w:val="28"/>
          <w:szCs w:val="28"/>
        </w:rPr>
        <w:t xml:space="preserve"> brand values. The blue and purple palette was selected for its association with trust and creativity [7], while </w:t>
      </w:r>
      <w:r w:rsidR="00AD20E6">
        <w:rPr>
          <w:rFonts w:ascii="Calibri" w:eastAsiaTheme="majorEastAsia" w:hAnsi="Calibri" w:cs="Calibri"/>
          <w:bCs/>
          <w:color w:val="000000" w:themeColor="text1"/>
          <w:sz w:val="28"/>
          <w:szCs w:val="28"/>
        </w:rPr>
        <w:t>Poppins &amp; Inter</w:t>
      </w:r>
      <w:r w:rsidRPr="007A6314">
        <w:rPr>
          <w:rFonts w:ascii="Calibri" w:eastAsiaTheme="majorEastAsia" w:hAnsi="Calibri" w:cs="Calibri"/>
          <w:bCs/>
          <w:color w:val="000000" w:themeColor="text1"/>
          <w:sz w:val="28"/>
          <w:szCs w:val="28"/>
        </w:rPr>
        <w:t xml:space="preserve"> fonts and academic imagery reinforced readability and professional identity. Research confirms that early visual alignment enhances design consistency and reduces rework [8].</w:t>
      </w:r>
    </w:p>
    <w:p w14:paraId="4FF6B74F" w14:textId="632E24D2" w:rsidR="007A6314" w:rsidRPr="007A6314" w:rsidRDefault="007A6314" w:rsidP="008B4F78">
      <w:pPr>
        <w:jc w:val="both"/>
        <w:rPr>
          <w:rFonts w:ascii="Calibri" w:eastAsiaTheme="majorEastAsia" w:hAnsi="Calibri" w:cs="Calibri"/>
          <w:bCs/>
          <w:color w:val="000000" w:themeColor="text1"/>
          <w:sz w:val="28"/>
          <w:szCs w:val="28"/>
        </w:rPr>
      </w:pPr>
      <w:r w:rsidRPr="007A6314">
        <w:rPr>
          <w:rFonts w:ascii="Calibri" w:eastAsiaTheme="majorEastAsia" w:hAnsi="Calibri" w:cs="Calibri"/>
          <w:bCs/>
          <w:color w:val="000000" w:themeColor="text1"/>
          <w:sz w:val="28"/>
          <w:szCs w:val="28"/>
        </w:rPr>
        <w:t>Wireframes were developed for key pages (</w:t>
      </w:r>
      <w:r w:rsidRPr="007A6314">
        <w:rPr>
          <w:rFonts w:ascii="Calibri" w:eastAsiaTheme="majorEastAsia" w:hAnsi="Calibri" w:cs="Calibri"/>
          <w:bCs/>
          <w:i/>
          <w:iCs/>
          <w:color w:val="000000" w:themeColor="text1"/>
          <w:sz w:val="28"/>
          <w:szCs w:val="28"/>
        </w:rPr>
        <w:t>homewire.png</w:t>
      </w:r>
      <w:r w:rsidRPr="007A6314">
        <w:rPr>
          <w:rFonts w:ascii="Calibri" w:eastAsiaTheme="majorEastAsia" w:hAnsi="Calibri" w:cs="Calibri"/>
          <w:bCs/>
          <w:color w:val="000000" w:themeColor="text1"/>
          <w:sz w:val="28"/>
          <w:szCs w:val="28"/>
        </w:rPr>
        <w:t xml:space="preserve">, </w:t>
      </w:r>
      <w:r w:rsidRPr="007A6314">
        <w:rPr>
          <w:rFonts w:ascii="Calibri" w:eastAsiaTheme="majorEastAsia" w:hAnsi="Calibri" w:cs="Calibri"/>
          <w:bCs/>
          <w:i/>
          <w:iCs/>
          <w:color w:val="000000" w:themeColor="text1"/>
          <w:sz w:val="28"/>
          <w:szCs w:val="28"/>
        </w:rPr>
        <w:t>courseswire.png</w:t>
      </w:r>
      <w:r w:rsidRPr="007A6314">
        <w:rPr>
          <w:rFonts w:ascii="Calibri" w:eastAsiaTheme="majorEastAsia" w:hAnsi="Calibri" w:cs="Calibri"/>
          <w:bCs/>
          <w:color w:val="000000" w:themeColor="text1"/>
          <w:sz w:val="28"/>
          <w:szCs w:val="28"/>
        </w:rPr>
        <w:t xml:space="preserve">, </w:t>
      </w:r>
      <w:r w:rsidRPr="007A6314">
        <w:rPr>
          <w:rFonts w:ascii="Calibri" w:eastAsiaTheme="majorEastAsia" w:hAnsi="Calibri" w:cs="Calibri"/>
          <w:bCs/>
          <w:i/>
          <w:iCs/>
          <w:color w:val="000000" w:themeColor="text1"/>
          <w:sz w:val="28"/>
          <w:szCs w:val="28"/>
        </w:rPr>
        <w:t>registerwire.png</w:t>
      </w:r>
      <w:r w:rsidRPr="007A6314">
        <w:rPr>
          <w:rFonts w:ascii="Calibri" w:eastAsiaTheme="majorEastAsia" w:hAnsi="Calibri" w:cs="Calibri"/>
          <w:bCs/>
          <w:color w:val="000000" w:themeColor="text1"/>
          <w:sz w:val="28"/>
          <w:szCs w:val="28"/>
        </w:rPr>
        <w:t>) to define structure, content hierarchy, and user flow. These low-fidelity layouts prioritised clarity over aesthetics, enabling early evaluation and iterative improvements. The wireframes introduced simplified navigation, repositioned CTAs above the fold, and applied progressive disclosure principles to course cards</w:t>
      </w:r>
      <w:r w:rsidR="00CE7241">
        <w:rPr>
          <w:rFonts w:ascii="Calibri" w:eastAsiaTheme="majorEastAsia" w:hAnsi="Calibri" w:cs="Calibri"/>
          <w:bCs/>
          <w:color w:val="000000" w:themeColor="text1"/>
          <w:sz w:val="28"/>
          <w:szCs w:val="28"/>
        </w:rPr>
        <w:t xml:space="preserve">, </w:t>
      </w:r>
      <w:r w:rsidRPr="007A6314">
        <w:rPr>
          <w:rFonts w:ascii="Calibri" w:eastAsiaTheme="majorEastAsia" w:hAnsi="Calibri" w:cs="Calibri"/>
          <w:bCs/>
          <w:color w:val="000000" w:themeColor="text1"/>
          <w:sz w:val="28"/>
          <w:szCs w:val="28"/>
        </w:rPr>
        <w:t>all consistent with established usability heuristics [4], [6], [11].</w:t>
      </w:r>
    </w:p>
    <w:p w14:paraId="46E31F1A" w14:textId="3701AA5E" w:rsidR="007A6314" w:rsidRPr="007A6314" w:rsidRDefault="007A6314" w:rsidP="008B4F78">
      <w:pPr>
        <w:jc w:val="both"/>
        <w:rPr>
          <w:rFonts w:ascii="Calibri" w:eastAsiaTheme="majorEastAsia" w:hAnsi="Calibri" w:cs="Calibri"/>
          <w:bCs/>
          <w:color w:val="000000" w:themeColor="text1"/>
          <w:sz w:val="28"/>
          <w:szCs w:val="28"/>
        </w:rPr>
      </w:pPr>
      <w:r w:rsidRPr="007A6314">
        <w:rPr>
          <w:rFonts w:ascii="Calibri" w:eastAsiaTheme="majorEastAsia" w:hAnsi="Calibri" w:cs="Calibri"/>
          <w:bCs/>
          <w:color w:val="000000" w:themeColor="text1"/>
          <w:sz w:val="28"/>
          <w:szCs w:val="28"/>
        </w:rPr>
        <w:t xml:space="preserve">The interactive prototype was built in Framer and validated through Wix’s responsive testing tools. Functional interactions such as hover states and collapsible navigation allowed for realistic user simulation and stakeholder feedback [5]. Responsive behaviour was </w:t>
      </w:r>
      <w:r w:rsidR="006E35C6" w:rsidRPr="007A6314">
        <w:rPr>
          <w:rFonts w:ascii="Calibri" w:eastAsiaTheme="majorEastAsia" w:hAnsi="Calibri" w:cs="Calibri"/>
          <w:bCs/>
          <w:color w:val="000000" w:themeColor="text1"/>
          <w:sz w:val="28"/>
          <w:szCs w:val="28"/>
        </w:rPr>
        <w:t>evaluated</w:t>
      </w:r>
      <w:r w:rsidRPr="007A6314">
        <w:rPr>
          <w:rFonts w:ascii="Calibri" w:eastAsiaTheme="majorEastAsia" w:hAnsi="Calibri" w:cs="Calibri"/>
          <w:bCs/>
          <w:color w:val="000000" w:themeColor="text1"/>
          <w:sz w:val="28"/>
          <w:szCs w:val="28"/>
        </w:rPr>
        <w:t xml:space="preserve"> across mobile, tablet, and desktop devices, confirming consistency in layout, typography, and navigation. The mobile-first design also incorporated accessibility features aligned with WCAG 2.1, including adequate tap-target sizing, contrast ratios, and scalable typography [14], [15].</w:t>
      </w:r>
    </w:p>
    <w:p w14:paraId="6FBE9B33" w14:textId="3701AA5E" w:rsidR="00873B99" w:rsidRPr="000D1731" w:rsidRDefault="00AE1575" w:rsidP="000D1731">
      <w:pPr>
        <w:pStyle w:val="Heading1"/>
        <w:rPr>
          <w:rFonts w:ascii="Calibri" w:hAnsi="Calibri" w:cs="Calibri"/>
          <w:bCs/>
          <w:sz w:val="28"/>
          <w:szCs w:val="28"/>
        </w:rPr>
      </w:pPr>
      <w:bookmarkStart w:id="16" w:name="_Toc214525809"/>
      <w:r>
        <w:lastRenderedPageBreak/>
        <w:t xml:space="preserve">4. </w:t>
      </w:r>
      <w:r w:rsidR="00A05FF1" w:rsidRPr="00A05FF1">
        <w:t>Conclusion</w:t>
      </w:r>
      <w:bookmarkEnd w:id="16"/>
    </w:p>
    <w:p w14:paraId="555734B6" w14:textId="77777777" w:rsidR="000D1731" w:rsidRPr="000D1731" w:rsidRDefault="000D1731" w:rsidP="008B4F78">
      <w:pPr>
        <w:jc w:val="both"/>
        <w:rPr>
          <w:rFonts w:ascii="Calibri" w:hAnsi="Calibri" w:cs="Calibri"/>
          <w:sz w:val="28"/>
          <w:szCs w:val="28"/>
        </w:rPr>
      </w:pPr>
      <w:r w:rsidRPr="000D1731">
        <w:rPr>
          <w:rFonts w:ascii="Calibri" w:hAnsi="Calibri" w:cs="Calibri"/>
          <w:sz w:val="28"/>
          <w:szCs w:val="28"/>
        </w:rPr>
        <w:t xml:space="preserve">The </w:t>
      </w:r>
      <w:proofErr w:type="spellStart"/>
      <w:r w:rsidRPr="000D1731">
        <w:rPr>
          <w:rFonts w:ascii="Calibri" w:hAnsi="Calibri" w:cs="Calibri"/>
          <w:sz w:val="28"/>
          <w:szCs w:val="28"/>
        </w:rPr>
        <w:t>EduNext</w:t>
      </w:r>
      <w:proofErr w:type="spellEnd"/>
      <w:r w:rsidRPr="000D1731">
        <w:rPr>
          <w:rFonts w:ascii="Calibri" w:hAnsi="Calibri" w:cs="Calibri"/>
          <w:sz w:val="28"/>
          <w:szCs w:val="28"/>
        </w:rPr>
        <w:t xml:space="preserve"> redesign project underscores the importance of a structured, research-led approach to UI/UX in online learning environments. The initial evaluation revealed key structural, visual, and usability issues that limited engagement, accessibility, and navigation. By applying HCI principles, responsive design practices, and accessibility standards, the redesign addressed these challenges in a clear and measurable way.</w:t>
      </w:r>
    </w:p>
    <w:p w14:paraId="1C5FFDFF" w14:textId="77777777" w:rsidR="000D1731" w:rsidRPr="000D1731" w:rsidRDefault="000D1731" w:rsidP="008B4F78">
      <w:pPr>
        <w:jc w:val="both"/>
        <w:rPr>
          <w:rFonts w:ascii="Calibri" w:hAnsi="Calibri" w:cs="Calibri"/>
          <w:sz w:val="28"/>
          <w:szCs w:val="28"/>
        </w:rPr>
      </w:pPr>
      <w:r w:rsidRPr="000D1731">
        <w:rPr>
          <w:rFonts w:ascii="Calibri" w:hAnsi="Calibri" w:cs="Calibri"/>
          <w:sz w:val="28"/>
          <w:szCs w:val="28"/>
        </w:rPr>
        <w:t xml:space="preserve">The process followed a UX methodology [3], beginning with a </w:t>
      </w:r>
      <w:proofErr w:type="spellStart"/>
      <w:r w:rsidRPr="000D1731">
        <w:rPr>
          <w:rFonts w:ascii="Calibri" w:hAnsi="Calibri" w:cs="Calibri"/>
          <w:sz w:val="28"/>
          <w:szCs w:val="28"/>
        </w:rPr>
        <w:t>moodboard</w:t>
      </w:r>
      <w:proofErr w:type="spellEnd"/>
      <w:r w:rsidRPr="000D1731">
        <w:rPr>
          <w:rFonts w:ascii="Calibri" w:hAnsi="Calibri" w:cs="Calibri"/>
          <w:sz w:val="28"/>
          <w:szCs w:val="28"/>
        </w:rPr>
        <w:t xml:space="preserve"> to establish visual identity and brand alignment. Wireframes translated these concepts into functional layouts with improved content hierarchy and navigation. The interactive prototype streamlined user journeys and reduced cognitive load [4], [11].</w:t>
      </w:r>
    </w:p>
    <w:p w14:paraId="76D9CA05" w14:textId="1D0A1410" w:rsidR="000D1731" w:rsidRPr="000D1731" w:rsidRDefault="000D1731" w:rsidP="008B4F78">
      <w:pPr>
        <w:jc w:val="both"/>
        <w:rPr>
          <w:rFonts w:ascii="Calibri" w:hAnsi="Calibri" w:cs="Calibri"/>
          <w:sz w:val="28"/>
          <w:szCs w:val="28"/>
        </w:rPr>
      </w:pPr>
      <w:r w:rsidRPr="000D1731">
        <w:rPr>
          <w:rFonts w:ascii="Calibri" w:hAnsi="Calibri" w:cs="Calibri"/>
          <w:sz w:val="28"/>
          <w:szCs w:val="28"/>
        </w:rPr>
        <w:t>Responsive testing confirmed mobile-first compatibility and accessibility compliance</w:t>
      </w:r>
      <w:r w:rsidR="00F91117">
        <w:rPr>
          <w:rFonts w:ascii="Calibri" w:hAnsi="Calibri" w:cs="Calibri"/>
          <w:sz w:val="28"/>
          <w:szCs w:val="28"/>
        </w:rPr>
        <w:t xml:space="preserve">, </w:t>
      </w:r>
      <w:r w:rsidRPr="000D1731">
        <w:rPr>
          <w:rFonts w:ascii="Calibri" w:hAnsi="Calibri" w:cs="Calibri"/>
          <w:sz w:val="28"/>
          <w:szCs w:val="28"/>
        </w:rPr>
        <w:t xml:space="preserve">critical given the rise of mobile learning [12], [14]. The </w:t>
      </w:r>
      <w:r w:rsidR="006E35C6" w:rsidRPr="000D1731">
        <w:rPr>
          <w:rFonts w:ascii="Calibri" w:hAnsi="Calibri" w:cs="Calibri"/>
          <w:sz w:val="28"/>
          <w:szCs w:val="28"/>
        </w:rPr>
        <w:t>outcome</w:t>
      </w:r>
      <w:r w:rsidRPr="000D1731">
        <w:rPr>
          <w:rFonts w:ascii="Calibri" w:hAnsi="Calibri" w:cs="Calibri"/>
          <w:sz w:val="28"/>
          <w:szCs w:val="28"/>
        </w:rPr>
        <w:t xml:space="preserve"> positions </w:t>
      </w:r>
      <w:proofErr w:type="spellStart"/>
      <w:r w:rsidRPr="000D1731">
        <w:rPr>
          <w:rFonts w:ascii="Calibri" w:hAnsi="Calibri" w:cs="Calibri"/>
          <w:sz w:val="28"/>
          <w:szCs w:val="28"/>
        </w:rPr>
        <w:t>EduNext</w:t>
      </w:r>
      <w:proofErr w:type="spellEnd"/>
      <w:r w:rsidRPr="000D1731">
        <w:rPr>
          <w:rFonts w:ascii="Calibri" w:hAnsi="Calibri" w:cs="Calibri"/>
          <w:sz w:val="28"/>
          <w:szCs w:val="28"/>
        </w:rPr>
        <w:t xml:space="preserve"> as a more user-centred, accessible, and competitive platform.</w:t>
      </w:r>
    </w:p>
    <w:p w14:paraId="085AA48E" w14:textId="4774F09B" w:rsidR="00A05FF1" w:rsidRDefault="000D1731" w:rsidP="008B4F78">
      <w:pPr>
        <w:jc w:val="both"/>
        <w:rPr>
          <w:rFonts w:ascii="Calibri" w:hAnsi="Calibri" w:cs="Calibri"/>
          <w:sz w:val="28"/>
          <w:szCs w:val="28"/>
        </w:rPr>
      </w:pPr>
      <w:r w:rsidRPr="000D1731">
        <w:rPr>
          <w:rFonts w:ascii="Calibri" w:hAnsi="Calibri" w:cs="Calibri"/>
          <w:sz w:val="28"/>
          <w:szCs w:val="28"/>
        </w:rPr>
        <w:t>Ultimately, the project shows that effective educational platform design requires more than visual appeal; it demands a deep understanding of usability, behaviour, and responsiveness. The result is a scalable, inclusive, and engaging interface shaped by iterative, evidence-based design.</w:t>
      </w:r>
    </w:p>
    <w:p w14:paraId="353452FB" w14:textId="5AC164E8" w:rsidR="002F4EEA" w:rsidRDefault="00AE1575" w:rsidP="008357E0">
      <w:pPr>
        <w:pStyle w:val="Heading1"/>
      </w:pPr>
      <w:bookmarkStart w:id="17" w:name="_Toc214525810"/>
      <w:r>
        <w:t xml:space="preserve">5. </w:t>
      </w:r>
      <w:r w:rsidR="008357E0" w:rsidRPr="008357E0">
        <w:t>Reflection on Project Experience and Real-Life Learning</w:t>
      </w:r>
      <w:bookmarkEnd w:id="17"/>
    </w:p>
    <w:p w14:paraId="5C764B7C" w14:textId="2487E8FB" w:rsidR="00AE1575" w:rsidRPr="00AE1575" w:rsidRDefault="00AE1575" w:rsidP="008B4F78">
      <w:pPr>
        <w:jc w:val="both"/>
        <w:rPr>
          <w:rFonts w:ascii="Calibri" w:hAnsi="Calibri" w:cs="Calibri"/>
          <w:sz w:val="28"/>
          <w:szCs w:val="28"/>
        </w:rPr>
      </w:pPr>
      <w:r w:rsidRPr="00AE1575">
        <w:rPr>
          <w:rFonts w:ascii="Calibri" w:hAnsi="Calibri" w:cs="Calibri"/>
          <w:sz w:val="28"/>
          <w:szCs w:val="28"/>
        </w:rPr>
        <w:t xml:space="preserve">Completing the </w:t>
      </w:r>
      <w:proofErr w:type="spellStart"/>
      <w:r w:rsidRPr="00AE1575">
        <w:rPr>
          <w:rFonts w:ascii="Calibri" w:hAnsi="Calibri" w:cs="Calibri"/>
          <w:sz w:val="28"/>
          <w:szCs w:val="28"/>
        </w:rPr>
        <w:t>EduNext</w:t>
      </w:r>
      <w:proofErr w:type="spellEnd"/>
      <w:r w:rsidRPr="00AE1575">
        <w:rPr>
          <w:rFonts w:ascii="Calibri" w:hAnsi="Calibri" w:cs="Calibri"/>
          <w:sz w:val="28"/>
          <w:szCs w:val="28"/>
        </w:rPr>
        <w:t xml:space="preserve"> redesign project has significantly strengthened both my technical competencies and my professional mindset as a future computing and cybersecurity practitioner. Although the project was centred on UI/UX and web design, the experience has had broader implications for my development, particularly in areas such as critical analysis, structured problem-solving, and human-centred digital thinking</w:t>
      </w:r>
      <w:r w:rsidR="00F62E84">
        <w:rPr>
          <w:rFonts w:ascii="Calibri" w:hAnsi="Calibri" w:cs="Calibri"/>
          <w:sz w:val="28"/>
          <w:szCs w:val="28"/>
        </w:rPr>
        <w:t xml:space="preserve">, </w:t>
      </w:r>
      <w:r w:rsidRPr="00AE1575">
        <w:rPr>
          <w:rFonts w:ascii="Calibri" w:hAnsi="Calibri" w:cs="Calibri"/>
          <w:sz w:val="28"/>
          <w:szCs w:val="28"/>
        </w:rPr>
        <w:t>skills which are essential across all modern computing disciplines.</w:t>
      </w:r>
    </w:p>
    <w:p w14:paraId="413AB262" w14:textId="698D2715" w:rsidR="00AE1575" w:rsidRPr="00AE1575" w:rsidRDefault="00AE1575" w:rsidP="008B4F78">
      <w:pPr>
        <w:jc w:val="both"/>
        <w:rPr>
          <w:rFonts w:ascii="Calibri" w:hAnsi="Calibri" w:cs="Calibri"/>
          <w:sz w:val="28"/>
          <w:szCs w:val="28"/>
        </w:rPr>
      </w:pPr>
      <w:r w:rsidRPr="00AE1575">
        <w:rPr>
          <w:rFonts w:ascii="Calibri" w:hAnsi="Calibri" w:cs="Calibri"/>
          <w:sz w:val="28"/>
          <w:szCs w:val="28"/>
        </w:rPr>
        <w:t xml:space="preserve">One of the most valuable lessons I gained from this project was understanding the importance of user-centred design as a methodology rather than a collection </w:t>
      </w:r>
      <w:r w:rsidRPr="00AE1575">
        <w:rPr>
          <w:rFonts w:ascii="Calibri" w:hAnsi="Calibri" w:cs="Calibri"/>
          <w:sz w:val="28"/>
          <w:szCs w:val="28"/>
        </w:rPr>
        <w:lastRenderedPageBreak/>
        <w:t>of tools. Before starting the redesign, I tended to approach interfaces from a technical perspective, focusing more on features than on user behaviour. By working through the full UX pipeline</w:t>
      </w:r>
      <w:r w:rsidR="00F62E84">
        <w:rPr>
          <w:rFonts w:ascii="Calibri" w:hAnsi="Calibri" w:cs="Calibri"/>
          <w:sz w:val="28"/>
          <w:szCs w:val="28"/>
        </w:rPr>
        <w:t>,</w:t>
      </w:r>
      <w:r w:rsidRPr="00AE1575">
        <w:rPr>
          <w:rFonts w:ascii="Calibri" w:hAnsi="Calibri" w:cs="Calibri"/>
          <w:sz w:val="28"/>
          <w:szCs w:val="28"/>
        </w:rPr>
        <w:t xml:space="preserve"> </w:t>
      </w:r>
      <w:proofErr w:type="spellStart"/>
      <w:r w:rsidRPr="00AE1575">
        <w:rPr>
          <w:rFonts w:ascii="Calibri" w:hAnsi="Calibri" w:cs="Calibri"/>
          <w:sz w:val="28"/>
          <w:szCs w:val="28"/>
        </w:rPr>
        <w:t>moodboard</w:t>
      </w:r>
      <w:proofErr w:type="spellEnd"/>
      <w:r w:rsidRPr="00AE1575">
        <w:rPr>
          <w:rFonts w:ascii="Calibri" w:hAnsi="Calibri" w:cs="Calibri"/>
          <w:sz w:val="28"/>
          <w:szCs w:val="28"/>
        </w:rPr>
        <w:t>, wireframes, prototype, responsive testing</w:t>
      </w:r>
      <w:r w:rsidR="00F62E84">
        <w:rPr>
          <w:rFonts w:ascii="Calibri" w:hAnsi="Calibri" w:cs="Calibri"/>
          <w:sz w:val="28"/>
          <w:szCs w:val="28"/>
        </w:rPr>
        <w:t>,</w:t>
      </w:r>
      <w:r w:rsidRPr="00AE1575">
        <w:rPr>
          <w:rFonts w:ascii="Calibri" w:hAnsi="Calibri" w:cs="Calibri"/>
          <w:sz w:val="28"/>
          <w:szCs w:val="28"/>
        </w:rPr>
        <w:t xml:space="preserve"> I realised how essential it is to understand user cognitive patterns, accessibility needs, and device contexts. These insights align closely with established HCI principles [3], and they helped me appreciate why successful digital platforms consistently prioritise user research and iterative refinement.</w:t>
      </w:r>
    </w:p>
    <w:p w14:paraId="03DA2762" w14:textId="77777777" w:rsidR="00AE1575" w:rsidRPr="00AE1575" w:rsidRDefault="00AE1575" w:rsidP="008B4F78">
      <w:pPr>
        <w:jc w:val="both"/>
        <w:rPr>
          <w:rFonts w:ascii="Calibri" w:hAnsi="Calibri" w:cs="Calibri"/>
          <w:sz w:val="28"/>
          <w:szCs w:val="28"/>
        </w:rPr>
      </w:pPr>
      <w:r w:rsidRPr="00AE1575">
        <w:rPr>
          <w:rFonts w:ascii="Calibri" w:hAnsi="Calibri" w:cs="Calibri"/>
          <w:sz w:val="28"/>
          <w:szCs w:val="28"/>
        </w:rPr>
        <w:t>Using Framer and Wix in combination also improved my technical flexibility. Initially, I believed that one tool per project was sufficient, but this assignment showed me the advantages of multi-platform workflows. Framer allowed me to work with high-fidelity transitions and interactive flows, while Wix provided accurate, browser-grade responsive testing that immediately revealed layout weaknesses. This mirrors real industry practice, where designers and developers often rely on multiple environments to validate decisions early and avoid costly rework later. Learning to switch between tools efficiently is a practical skill that directly improves my ability to deliver professional digital solutions in future employment.</w:t>
      </w:r>
    </w:p>
    <w:p w14:paraId="63257C8B" w14:textId="269ABAA9" w:rsidR="00AE1575" w:rsidRPr="00AE1575" w:rsidRDefault="00AE1575" w:rsidP="008B4F78">
      <w:pPr>
        <w:jc w:val="both"/>
        <w:rPr>
          <w:rFonts w:ascii="Calibri" w:hAnsi="Calibri" w:cs="Calibri"/>
          <w:sz w:val="28"/>
          <w:szCs w:val="28"/>
        </w:rPr>
      </w:pPr>
      <w:r w:rsidRPr="00AE1575">
        <w:rPr>
          <w:rFonts w:ascii="Calibri" w:hAnsi="Calibri" w:cs="Calibri"/>
          <w:sz w:val="28"/>
          <w:szCs w:val="28"/>
        </w:rPr>
        <w:t>A further personal learning outcome was recognising the connection between UI/UX and my long-term path in cybersecurity. While the two fields seem distinct, the redesign highlighted how much user behaviour, clarity of interaction, and accessibility affect system security. A confusing interface can lead users to make poor decisions, ignore warnings, or mishandle sensitive data. This helped me appreciate the broader importance of designing secure, human-friendly interfaces</w:t>
      </w:r>
      <w:r w:rsidR="00F62E84">
        <w:rPr>
          <w:rFonts w:ascii="Calibri" w:hAnsi="Calibri" w:cs="Calibri"/>
          <w:sz w:val="28"/>
          <w:szCs w:val="28"/>
        </w:rPr>
        <w:t xml:space="preserve">, </w:t>
      </w:r>
      <w:r w:rsidRPr="00AE1575">
        <w:rPr>
          <w:rFonts w:ascii="Calibri" w:hAnsi="Calibri" w:cs="Calibri"/>
          <w:sz w:val="28"/>
          <w:szCs w:val="28"/>
        </w:rPr>
        <w:t>an area increasingly relevant in cybersecurity strategy and digital trust frameworks.</w:t>
      </w:r>
    </w:p>
    <w:p w14:paraId="3027C533" w14:textId="77777777" w:rsidR="00AE1575" w:rsidRPr="00AE1575" w:rsidRDefault="00AE1575" w:rsidP="008B4F78">
      <w:pPr>
        <w:jc w:val="both"/>
        <w:rPr>
          <w:rFonts w:ascii="Calibri" w:hAnsi="Calibri" w:cs="Calibri"/>
          <w:sz w:val="28"/>
          <w:szCs w:val="28"/>
        </w:rPr>
      </w:pPr>
      <w:r w:rsidRPr="00AE1575">
        <w:rPr>
          <w:rFonts w:ascii="Calibri" w:hAnsi="Calibri" w:cs="Calibri"/>
          <w:sz w:val="28"/>
          <w:szCs w:val="28"/>
        </w:rPr>
        <w:t>Overall, this project has strengthened my confidence in producing structured, research-supported work and reinforced the value of iterative design, critical thinking, and user empathy. These skills will continue to support me whether I am building secure systems, managing digital platforms, or developing user-centred solutions across my future career.</w:t>
      </w:r>
    </w:p>
    <w:p w14:paraId="10A25C08" w14:textId="0D51249F" w:rsidR="008357E0" w:rsidRDefault="005E18C3" w:rsidP="005E18C3">
      <w:pPr>
        <w:pStyle w:val="Heading1"/>
      </w:pPr>
      <w:bookmarkStart w:id="18" w:name="_Toc214525811"/>
      <w:r w:rsidRPr="005E18C3">
        <w:lastRenderedPageBreak/>
        <w:t>REFERENCES</w:t>
      </w:r>
      <w:bookmarkEnd w:id="18"/>
    </w:p>
    <w:p w14:paraId="5EE5189A" w14:textId="77777777" w:rsidR="003255D8" w:rsidRPr="00EB456E" w:rsidRDefault="003255D8" w:rsidP="003255D8">
      <w:pPr>
        <w:rPr>
          <w:rFonts w:ascii="Calibri" w:hAnsi="Calibri" w:cs="Calibri"/>
        </w:rPr>
      </w:pPr>
      <w:r w:rsidRPr="00EB456E">
        <w:rPr>
          <w:rFonts w:ascii="Calibri" w:hAnsi="Calibri" w:cs="Calibri"/>
        </w:rPr>
        <w:t>[1] A. Alshammari, “Usability issues in e-learning systems: A systematic review,” IEEE Access, vol. 10, pp. 55483–55495, 2022.</w:t>
      </w:r>
    </w:p>
    <w:p w14:paraId="588806FE" w14:textId="77777777" w:rsidR="003255D8" w:rsidRPr="00EB456E" w:rsidRDefault="003255D8" w:rsidP="003255D8">
      <w:pPr>
        <w:rPr>
          <w:rFonts w:ascii="Calibri" w:hAnsi="Calibri" w:cs="Calibri"/>
        </w:rPr>
      </w:pPr>
      <w:r w:rsidRPr="00EB456E">
        <w:rPr>
          <w:rFonts w:ascii="Calibri" w:hAnsi="Calibri" w:cs="Calibri"/>
        </w:rPr>
        <w:t>[2] R. Ghosh and S. Zang, “Impact of user interface design on online learning effectiveness,” IEEE Transactions on Learning Technologies, vol. 15, no. 4, pp. 559–572, 2022.</w:t>
      </w:r>
    </w:p>
    <w:p w14:paraId="76C8A836" w14:textId="77777777" w:rsidR="003255D8" w:rsidRPr="00EB456E" w:rsidRDefault="003255D8" w:rsidP="003255D8">
      <w:pPr>
        <w:rPr>
          <w:rFonts w:ascii="Calibri" w:hAnsi="Calibri" w:cs="Calibri"/>
        </w:rPr>
      </w:pPr>
      <w:r w:rsidRPr="00EB456E">
        <w:rPr>
          <w:rFonts w:ascii="Calibri" w:hAnsi="Calibri" w:cs="Calibri"/>
        </w:rPr>
        <w:t>[3] J. Preece, H. Sharp and Y. Rogers, Interaction Design: Beyond Human–Computer Interaction, 6th ed. Wiley, 2023.</w:t>
      </w:r>
    </w:p>
    <w:p w14:paraId="4F5E34DE" w14:textId="318F8857" w:rsidR="003255D8" w:rsidRPr="00EB456E" w:rsidRDefault="003255D8" w:rsidP="003255D8">
      <w:pPr>
        <w:rPr>
          <w:rFonts w:ascii="Calibri" w:hAnsi="Calibri" w:cs="Calibri"/>
        </w:rPr>
      </w:pPr>
      <w:r w:rsidRPr="00EB456E">
        <w:rPr>
          <w:rFonts w:ascii="Calibri" w:hAnsi="Calibri" w:cs="Calibri"/>
        </w:rPr>
        <w:t xml:space="preserve">[4] S. Krug, Don’t Make Me Think: A </w:t>
      </w:r>
      <w:r w:rsidR="0085344C" w:rsidRPr="00EB456E">
        <w:rPr>
          <w:rFonts w:ascii="Calibri" w:hAnsi="Calibri" w:cs="Calibri"/>
        </w:rPr>
        <w:t>Common-Sense</w:t>
      </w:r>
      <w:r w:rsidRPr="00EB456E">
        <w:rPr>
          <w:rFonts w:ascii="Calibri" w:hAnsi="Calibri" w:cs="Calibri"/>
        </w:rPr>
        <w:t xml:space="preserve"> Approach to Web Usability, 3rd ed. New Riders, 2020.</w:t>
      </w:r>
    </w:p>
    <w:p w14:paraId="7E27D623" w14:textId="77777777" w:rsidR="003255D8" w:rsidRPr="00EB456E" w:rsidRDefault="003255D8" w:rsidP="003255D8">
      <w:pPr>
        <w:rPr>
          <w:rFonts w:ascii="Calibri" w:hAnsi="Calibri" w:cs="Calibri"/>
        </w:rPr>
      </w:pPr>
      <w:r w:rsidRPr="00EB456E">
        <w:rPr>
          <w:rFonts w:ascii="Calibri" w:hAnsi="Calibri" w:cs="Calibri"/>
        </w:rPr>
        <w:t xml:space="preserve">[5] Nielsen Norman Group, “How long will users stay on a </w:t>
      </w:r>
      <w:proofErr w:type="gramStart"/>
      <w:r w:rsidRPr="00EB456E">
        <w:rPr>
          <w:rFonts w:ascii="Calibri" w:hAnsi="Calibri" w:cs="Calibri"/>
        </w:rPr>
        <w:t>webpage?,</w:t>
      </w:r>
      <w:proofErr w:type="gramEnd"/>
      <w:r w:rsidRPr="00EB456E">
        <w:rPr>
          <w:rFonts w:ascii="Calibri" w:hAnsi="Calibri" w:cs="Calibri"/>
        </w:rPr>
        <w:t>” NN/g, 2021. [Online]. Available: https://www.nngroup.com</w:t>
      </w:r>
    </w:p>
    <w:p w14:paraId="45D0DA8D" w14:textId="77777777" w:rsidR="003255D8" w:rsidRPr="00EB456E" w:rsidRDefault="003255D8" w:rsidP="003255D8">
      <w:pPr>
        <w:rPr>
          <w:rFonts w:ascii="Calibri" w:hAnsi="Calibri" w:cs="Calibri"/>
        </w:rPr>
      </w:pPr>
      <w:r w:rsidRPr="00EB456E">
        <w:rPr>
          <w:rFonts w:ascii="Calibri" w:hAnsi="Calibri" w:cs="Calibri"/>
        </w:rPr>
        <w:t>[6] Nielsen Norman Group, “Jakob’s Law: Users prefer familiar interfaces,” NN/g, 2020. [Online]. Available: https://www.nngroup.com</w:t>
      </w:r>
    </w:p>
    <w:p w14:paraId="27C20591" w14:textId="77777777" w:rsidR="003255D8" w:rsidRPr="00EB456E" w:rsidRDefault="003255D8" w:rsidP="003255D8">
      <w:pPr>
        <w:rPr>
          <w:rFonts w:ascii="Calibri" w:hAnsi="Calibri" w:cs="Calibri"/>
        </w:rPr>
      </w:pPr>
      <w:r w:rsidRPr="00EB456E">
        <w:rPr>
          <w:rFonts w:ascii="Calibri" w:hAnsi="Calibri" w:cs="Calibri"/>
        </w:rPr>
        <w:t>[7] L. Zhang, “Colour psychology in digital behaviour,” HCI Review, vol. 8, pp. 77–91, 2022.</w:t>
      </w:r>
    </w:p>
    <w:p w14:paraId="45CF6BBB" w14:textId="77777777" w:rsidR="003255D8" w:rsidRPr="00EB456E" w:rsidRDefault="003255D8" w:rsidP="003255D8">
      <w:pPr>
        <w:rPr>
          <w:rFonts w:ascii="Calibri" w:hAnsi="Calibri" w:cs="Calibri"/>
        </w:rPr>
      </w:pPr>
      <w:r w:rsidRPr="00EB456E">
        <w:rPr>
          <w:rFonts w:ascii="Calibri" w:hAnsi="Calibri" w:cs="Calibri"/>
        </w:rPr>
        <w:t>[8] D. Norman, The Design of Everyday Things, rev. ed. MIT Press, 2019.</w:t>
      </w:r>
    </w:p>
    <w:p w14:paraId="53C62345" w14:textId="77777777" w:rsidR="003255D8" w:rsidRPr="00EB456E" w:rsidRDefault="003255D8" w:rsidP="003255D8">
      <w:pPr>
        <w:rPr>
          <w:rFonts w:ascii="Calibri" w:hAnsi="Calibri" w:cs="Calibri"/>
        </w:rPr>
      </w:pPr>
      <w:r w:rsidRPr="00EB456E">
        <w:rPr>
          <w:rFonts w:ascii="Calibri" w:hAnsi="Calibri" w:cs="Calibri"/>
        </w:rPr>
        <w:t>[9] C. Martin, “CTA placement and conversion optimisation,” Journal of Digital Commerce, vol. 14, no. 3, pp. 33–49, 2021.</w:t>
      </w:r>
    </w:p>
    <w:p w14:paraId="0FE7F82A" w14:textId="77777777" w:rsidR="003255D8" w:rsidRPr="00EB456E" w:rsidRDefault="003255D8" w:rsidP="003255D8">
      <w:pPr>
        <w:rPr>
          <w:rFonts w:ascii="Calibri" w:hAnsi="Calibri" w:cs="Calibri"/>
        </w:rPr>
      </w:pPr>
      <w:r w:rsidRPr="00EB456E">
        <w:rPr>
          <w:rFonts w:ascii="Calibri" w:hAnsi="Calibri" w:cs="Calibri"/>
        </w:rPr>
        <w:t>[10] K. Adams, “Learner decision-making in online education,” E-Learning Insights Journal, 2023.</w:t>
      </w:r>
    </w:p>
    <w:p w14:paraId="083110AA" w14:textId="77777777" w:rsidR="003255D8" w:rsidRPr="00EB456E" w:rsidRDefault="003255D8" w:rsidP="003255D8">
      <w:pPr>
        <w:rPr>
          <w:rFonts w:ascii="Calibri" w:hAnsi="Calibri" w:cs="Calibri"/>
        </w:rPr>
      </w:pPr>
      <w:r w:rsidRPr="00EB456E">
        <w:rPr>
          <w:rFonts w:ascii="Calibri" w:hAnsi="Calibri" w:cs="Calibri"/>
        </w:rPr>
        <w:t>[11] A. Dix, Human–Computer Interaction, 5th ed. Pearson, 2020.</w:t>
      </w:r>
    </w:p>
    <w:p w14:paraId="3AFA6CD4" w14:textId="77777777" w:rsidR="003255D8" w:rsidRPr="00EB456E" w:rsidRDefault="003255D8" w:rsidP="003255D8">
      <w:pPr>
        <w:rPr>
          <w:rFonts w:ascii="Calibri" w:hAnsi="Calibri" w:cs="Calibri"/>
        </w:rPr>
      </w:pPr>
      <w:r w:rsidRPr="00EB456E">
        <w:rPr>
          <w:rFonts w:ascii="Calibri" w:hAnsi="Calibri" w:cs="Calibri"/>
        </w:rPr>
        <w:t>[12] T. Wilson, “Responsive design impact on e-learning and mobile usage,” International Journal of Web Engineering, 2021.</w:t>
      </w:r>
    </w:p>
    <w:p w14:paraId="60094005" w14:textId="77777777" w:rsidR="003255D8" w:rsidRPr="00EB456E" w:rsidRDefault="003255D8" w:rsidP="003255D8">
      <w:pPr>
        <w:rPr>
          <w:rFonts w:ascii="Calibri" w:hAnsi="Calibri" w:cs="Calibri"/>
        </w:rPr>
      </w:pPr>
      <w:r w:rsidRPr="00EB456E">
        <w:rPr>
          <w:rFonts w:ascii="Calibri" w:hAnsi="Calibri" w:cs="Calibri"/>
        </w:rPr>
        <w:t>[13] Google Developers, “Mobile-first best practices,” Google, 2022. [Online]. Available: https://developers.google.com</w:t>
      </w:r>
    </w:p>
    <w:p w14:paraId="654E7F8B" w14:textId="77777777" w:rsidR="00EB456E" w:rsidRPr="00EB456E" w:rsidRDefault="003255D8" w:rsidP="003255D8">
      <w:pPr>
        <w:rPr>
          <w:rFonts w:ascii="Calibri" w:hAnsi="Calibri" w:cs="Calibri"/>
        </w:rPr>
      </w:pPr>
      <w:r w:rsidRPr="00EB456E">
        <w:rPr>
          <w:rFonts w:ascii="Calibri" w:hAnsi="Calibri" w:cs="Calibri"/>
        </w:rPr>
        <w:t>[14] World Wide Web Consortium (W3C), “Web Content Accessibility Guidelines (WCAG) 2.1,” W3C, 2023.</w:t>
      </w:r>
    </w:p>
    <w:p w14:paraId="1600FCC2" w14:textId="53AB14EC" w:rsidR="005E18C3" w:rsidRDefault="003255D8" w:rsidP="003255D8">
      <w:pPr>
        <w:rPr>
          <w:rFonts w:ascii="Calibri" w:hAnsi="Calibri" w:cs="Calibri"/>
        </w:rPr>
      </w:pPr>
      <w:r w:rsidRPr="00EB456E">
        <w:rPr>
          <w:rFonts w:ascii="Calibri" w:hAnsi="Calibri" w:cs="Calibri"/>
        </w:rPr>
        <w:t>[15] P. Brooks, “Brand trust and visual consistency in digital platforms,” Marketing Technology Review, 2020.</w:t>
      </w:r>
    </w:p>
    <w:p w14:paraId="2D8923EC" w14:textId="63A7DB15" w:rsidR="005E4845" w:rsidRDefault="005E4845" w:rsidP="003255D8">
      <w:pPr>
        <w:rPr>
          <w:rFonts w:ascii="Calibri" w:hAnsi="Calibri" w:cs="Calibri"/>
        </w:rPr>
      </w:pPr>
    </w:p>
    <w:p w14:paraId="5638FF52" w14:textId="5408F122" w:rsidR="005E4845" w:rsidRDefault="005E4845" w:rsidP="008B4F78">
      <w:pPr>
        <w:pStyle w:val="Heading3"/>
      </w:pPr>
      <w:r>
        <w:rPr>
          <w:rFonts w:ascii="Calibri" w:hAnsi="Calibri" w:cs="Calibri"/>
        </w:rPr>
        <w:br w:type="page"/>
      </w:r>
      <w:bookmarkStart w:id="19" w:name="_Toc214525812"/>
      <w:r w:rsidRPr="005E4845">
        <w:lastRenderedPageBreak/>
        <w:t xml:space="preserve">Appendix A – </w:t>
      </w:r>
      <w:proofErr w:type="spellStart"/>
      <w:r w:rsidRPr="005E4845">
        <w:t>Moodboard</w:t>
      </w:r>
      <w:bookmarkEnd w:id="19"/>
      <w:proofErr w:type="spellEnd"/>
    </w:p>
    <w:p w14:paraId="3FCEFD16" w14:textId="607FAB9F" w:rsidR="005F7D56" w:rsidRDefault="00AC2CC3" w:rsidP="005E4845">
      <w:r>
        <w:rPr>
          <w:noProof/>
        </w:rPr>
        <mc:AlternateContent>
          <mc:Choice Requires="wps">
            <w:drawing>
              <wp:anchor distT="0" distB="0" distL="114300" distR="114300" simplePos="0" relativeHeight="251665408" behindDoc="1" locked="0" layoutInCell="1" allowOverlap="1" wp14:anchorId="1CE7CF60" wp14:editId="42636F14">
                <wp:simplePos x="0" y="0"/>
                <wp:positionH relativeFrom="column">
                  <wp:posOffset>366395</wp:posOffset>
                </wp:positionH>
                <wp:positionV relativeFrom="paragraph">
                  <wp:posOffset>8348345</wp:posOffset>
                </wp:positionV>
                <wp:extent cx="4998720" cy="635"/>
                <wp:effectExtent l="0" t="0" r="0" b="0"/>
                <wp:wrapNone/>
                <wp:docPr id="1907806908" name="Text Box 1"/>
                <wp:cNvGraphicFramePr/>
                <a:graphic xmlns:a="http://schemas.openxmlformats.org/drawingml/2006/main">
                  <a:graphicData uri="http://schemas.microsoft.com/office/word/2010/wordprocessingShape">
                    <wps:wsp>
                      <wps:cNvSpPr txBox="1"/>
                      <wps:spPr>
                        <a:xfrm>
                          <a:off x="0" y="0"/>
                          <a:ext cx="4998720" cy="635"/>
                        </a:xfrm>
                        <a:prstGeom prst="rect">
                          <a:avLst/>
                        </a:prstGeom>
                        <a:solidFill>
                          <a:prstClr val="white"/>
                        </a:solidFill>
                        <a:ln>
                          <a:noFill/>
                        </a:ln>
                      </wps:spPr>
                      <wps:txbx>
                        <w:txbxContent>
                          <w:p w14:paraId="2E49B4F5" w14:textId="42A6D5BA" w:rsidR="00AC2CC3" w:rsidRPr="00A06062" w:rsidRDefault="00AC2CC3" w:rsidP="00AC2CC3">
                            <w:pPr>
                              <w:pStyle w:val="Caption"/>
                              <w:rPr>
                                <w:noProof/>
                              </w:rPr>
                            </w:pPr>
                            <w:bookmarkStart w:id="20" w:name="_Toc214153215"/>
                            <w:bookmarkStart w:id="21" w:name="_Toc214154787"/>
                            <w:bookmarkStart w:id="22" w:name="_Toc214154843"/>
                            <w:r>
                              <w:t xml:space="preserve">Figure </w:t>
                            </w:r>
                            <w:fldSimple w:instr=" SEQ Figure \* ARABIC \s 1 ">
                              <w:r w:rsidR="00863A10">
                                <w:rPr>
                                  <w:noProof/>
                                </w:rPr>
                                <w:t>1</w:t>
                              </w:r>
                            </w:fldSimple>
                            <w:r w:rsidR="006C49BB">
                              <w:t xml:space="preserve"> </w:t>
                            </w:r>
                            <w:proofErr w:type="spellStart"/>
                            <w:r w:rsidR="006C49BB" w:rsidRPr="006C49BB">
                              <w:t>EduNext</w:t>
                            </w:r>
                            <w:proofErr w:type="spellEnd"/>
                            <w:r w:rsidR="006C49BB" w:rsidRPr="006C49BB">
                              <w:t xml:space="preserve"> </w:t>
                            </w:r>
                            <w:proofErr w:type="spellStart"/>
                            <w:r w:rsidR="006C49BB" w:rsidRPr="006C49BB">
                              <w:t>Moodboard</w:t>
                            </w:r>
                            <w:proofErr w:type="spellEnd"/>
                            <w:r w:rsidR="006C49BB" w:rsidRPr="006C49BB">
                              <w:t xml:space="preserve"> (Framer)</w:t>
                            </w:r>
                            <w:bookmarkEnd w:id="20"/>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7CF60" id="Text Box 1" o:spid="_x0000_s1032" type="#_x0000_t202" style="position:absolute;margin-left:28.85pt;margin-top:657.35pt;width:393.6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" stroked="f">
                <v:textbox style="mso-fit-shape-to-text:t" inset="0,0,0,0">
                  <w:txbxContent>
                    <w:p w14:paraId="2E49B4F5" w14:textId="42A6D5BA" w:rsidR="00AC2CC3" w:rsidRPr="00A06062" w:rsidRDefault="00AC2CC3" w:rsidP="00AC2CC3">
                      <w:pPr>
                        <w:pStyle w:val="Caption"/>
                        <w:rPr>
                          <w:noProof/>
                        </w:rPr>
                      </w:pPr>
                      <w:bookmarkStart w:id="23" w:name="_Toc214153215"/>
                      <w:bookmarkStart w:id="24" w:name="_Toc214154787"/>
                      <w:bookmarkStart w:id="25" w:name="_Toc214154843"/>
                      <w:r>
                        <w:t xml:space="preserve">Figure </w:t>
                      </w:r>
                      <w:fldSimple w:instr=" SEQ Figure \* ARABIC \s 1 ">
                        <w:r w:rsidR="00863A10">
                          <w:rPr>
                            <w:noProof/>
                          </w:rPr>
                          <w:t>1</w:t>
                        </w:r>
                      </w:fldSimple>
                      <w:r w:rsidR="006C49BB">
                        <w:t xml:space="preserve"> </w:t>
                      </w:r>
                      <w:proofErr w:type="spellStart"/>
                      <w:r w:rsidR="006C49BB" w:rsidRPr="006C49BB">
                        <w:t>EduNext</w:t>
                      </w:r>
                      <w:proofErr w:type="spellEnd"/>
                      <w:r w:rsidR="006C49BB" w:rsidRPr="006C49BB">
                        <w:t xml:space="preserve"> </w:t>
                      </w:r>
                      <w:proofErr w:type="spellStart"/>
                      <w:r w:rsidR="006C49BB" w:rsidRPr="006C49BB">
                        <w:t>Moodboard</w:t>
                      </w:r>
                      <w:proofErr w:type="spellEnd"/>
                      <w:r w:rsidR="006C49BB" w:rsidRPr="006C49BB">
                        <w:t xml:space="preserve"> (Framer)</w:t>
                      </w:r>
                      <w:bookmarkEnd w:id="23"/>
                      <w:bookmarkEnd w:id="24"/>
                      <w:bookmarkEnd w:id="25"/>
                    </w:p>
                  </w:txbxContent>
                </v:textbox>
              </v:shape>
            </w:pict>
          </mc:Fallback>
        </mc:AlternateContent>
      </w:r>
      <w:r w:rsidR="005F7D56">
        <w:rPr>
          <w:noProof/>
        </w:rPr>
        <w:drawing>
          <wp:anchor distT="0" distB="0" distL="114300" distR="114300" simplePos="0" relativeHeight="251663360" behindDoc="1" locked="0" layoutInCell="1" allowOverlap="1" wp14:anchorId="4B2C71A5" wp14:editId="68ACEC7A">
            <wp:simplePos x="0" y="0"/>
            <wp:positionH relativeFrom="margin">
              <wp:posOffset>366440</wp:posOffset>
            </wp:positionH>
            <wp:positionV relativeFrom="page">
              <wp:posOffset>1290577</wp:posOffset>
            </wp:positionV>
            <wp:extent cx="4999145" cy="8274869"/>
            <wp:effectExtent l="0" t="0" r="0" b="0"/>
            <wp:wrapNone/>
            <wp:docPr id="13450695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69576"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99145" cy="8274869"/>
                    </a:xfrm>
                    <a:prstGeom prst="rect">
                      <a:avLst/>
                    </a:prstGeom>
                  </pic:spPr>
                </pic:pic>
              </a:graphicData>
            </a:graphic>
            <wp14:sizeRelH relativeFrom="margin">
              <wp14:pctWidth>0</wp14:pctWidth>
            </wp14:sizeRelH>
            <wp14:sizeRelV relativeFrom="margin">
              <wp14:pctHeight>0</wp14:pctHeight>
            </wp14:sizeRelV>
          </wp:anchor>
        </w:drawing>
      </w:r>
    </w:p>
    <w:p w14:paraId="6FDBA44A" w14:textId="77777777" w:rsidR="005F7D56" w:rsidRDefault="005F7D56" w:rsidP="005E4845"/>
    <w:p w14:paraId="1BC23281" w14:textId="647F570A" w:rsidR="005E4845" w:rsidRDefault="005E4845" w:rsidP="005E4845"/>
    <w:p w14:paraId="6D5A5E1B" w14:textId="77777777" w:rsidR="005F7D56" w:rsidRPr="005F7D56" w:rsidRDefault="005F7D56" w:rsidP="005F7D56"/>
    <w:p w14:paraId="70597093" w14:textId="77777777" w:rsidR="005F7D56" w:rsidRPr="005F7D56" w:rsidRDefault="005F7D56" w:rsidP="005F7D56"/>
    <w:p w14:paraId="756F2278" w14:textId="77777777" w:rsidR="005F7D56" w:rsidRPr="005F7D56" w:rsidRDefault="005F7D56" w:rsidP="005F7D56"/>
    <w:p w14:paraId="2CB6E8AF" w14:textId="77777777" w:rsidR="005F7D56" w:rsidRPr="005F7D56" w:rsidRDefault="005F7D56" w:rsidP="005F7D56"/>
    <w:p w14:paraId="7EF4067B" w14:textId="77777777" w:rsidR="005F7D56" w:rsidRPr="005F7D56" w:rsidRDefault="005F7D56" w:rsidP="005F7D56"/>
    <w:p w14:paraId="71C35B19" w14:textId="77777777" w:rsidR="005F7D56" w:rsidRPr="005F7D56" w:rsidRDefault="005F7D56" w:rsidP="005F7D56"/>
    <w:p w14:paraId="5EC51081" w14:textId="77777777" w:rsidR="005F7D56" w:rsidRPr="005F7D56" w:rsidRDefault="005F7D56" w:rsidP="005F7D56"/>
    <w:p w14:paraId="166360F5" w14:textId="77777777" w:rsidR="005F7D56" w:rsidRPr="005F7D56" w:rsidRDefault="005F7D56" w:rsidP="005F7D56"/>
    <w:p w14:paraId="63DD608B" w14:textId="77777777" w:rsidR="005F7D56" w:rsidRPr="005F7D56" w:rsidRDefault="005F7D56" w:rsidP="005F7D56"/>
    <w:p w14:paraId="71A32AD7" w14:textId="77777777" w:rsidR="005F7D56" w:rsidRPr="005F7D56" w:rsidRDefault="005F7D56" w:rsidP="005F7D56"/>
    <w:p w14:paraId="3233E5A4" w14:textId="77777777" w:rsidR="005F7D56" w:rsidRPr="005F7D56" w:rsidRDefault="005F7D56" w:rsidP="005F7D56"/>
    <w:p w14:paraId="1BFB1D50" w14:textId="77777777" w:rsidR="005F7D56" w:rsidRPr="005F7D56" w:rsidRDefault="005F7D56" w:rsidP="005F7D56"/>
    <w:p w14:paraId="1E89C0C3" w14:textId="77777777" w:rsidR="005F7D56" w:rsidRPr="005F7D56" w:rsidRDefault="005F7D56" w:rsidP="005F7D56"/>
    <w:p w14:paraId="2134BABA" w14:textId="77777777" w:rsidR="005F7D56" w:rsidRPr="005F7D56" w:rsidRDefault="005F7D56" w:rsidP="005F7D56"/>
    <w:p w14:paraId="46A91443" w14:textId="77777777" w:rsidR="005F7D56" w:rsidRPr="005F7D56" w:rsidRDefault="005F7D56" w:rsidP="005F7D56"/>
    <w:p w14:paraId="11570EAE" w14:textId="77777777" w:rsidR="005F7D56" w:rsidRPr="005F7D56" w:rsidRDefault="005F7D56" w:rsidP="005F7D56"/>
    <w:p w14:paraId="11537AF4" w14:textId="77777777" w:rsidR="005F7D56" w:rsidRPr="005F7D56" w:rsidRDefault="005F7D56" w:rsidP="005F7D56"/>
    <w:p w14:paraId="0ED10162" w14:textId="77777777" w:rsidR="005F7D56" w:rsidRPr="005F7D56" w:rsidRDefault="005F7D56" w:rsidP="005F7D56"/>
    <w:p w14:paraId="33B98EDF" w14:textId="77777777" w:rsidR="005F7D56" w:rsidRPr="005F7D56" w:rsidRDefault="005F7D56" w:rsidP="005F7D56"/>
    <w:p w14:paraId="6167B63C" w14:textId="77777777" w:rsidR="005F7D56" w:rsidRPr="005F7D56" w:rsidRDefault="005F7D56" w:rsidP="005F7D56"/>
    <w:p w14:paraId="0B228255" w14:textId="77777777" w:rsidR="005F7D56" w:rsidRPr="005F7D56" w:rsidRDefault="005F7D56" w:rsidP="005F7D56"/>
    <w:p w14:paraId="6F35804C" w14:textId="77777777" w:rsidR="005F7D56" w:rsidRPr="005F7D56" w:rsidRDefault="005F7D56" w:rsidP="005F7D56"/>
    <w:p w14:paraId="61DF7872" w14:textId="77777777" w:rsidR="005F7D56" w:rsidRPr="005F7D56" w:rsidRDefault="005F7D56" w:rsidP="005F7D56"/>
    <w:p w14:paraId="45FE71EF" w14:textId="4BB05CE4" w:rsidR="005F7D56" w:rsidRDefault="005F7D56" w:rsidP="005F7D56"/>
    <w:p w14:paraId="0A39B9CA" w14:textId="39E35ADB" w:rsidR="001A73BD" w:rsidRDefault="008643EE" w:rsidP="001A73BD">
      <w:pPr>
        <w:pStyle w:val="Heading3"/>
      </w:pPr>
      <w:bookmarkStart w:id="26" w:name="_Toc214153089"/>
      <w:bookmarkStart w:id="27" w:name="_Toc214154768"/>
      <w:bookmarkStart w:id="28" w:name="_Toc214525813"/>
      <w:r>
        <w:rPr>
          <w:noProof/>
        </w:rPr>
        <w:lastRenderedPageBreak/>
        <w:drawing>
          <wp:anchor distT="0" distB="0" distL="114300" distR="114300" simplePos="0" relativeHeight="251666432" behindDoc="0" locked="0" layoutInCell="1" allowOverlap="1" wp14:anchorId="62066B78" wp14:editId="640B649E">
            <wp:simplePos x="0" y="0"/>
            <wp:positionH relativeFrom="column">
              <wp:posOffset>-24042</wp:posOffset>
            </wp:positionH>
            <wp:positionV relativeFrom="page">
              <wp:posOffset>1300609</wp:posOffset>
            </wp:positionV>
            <wp:extent cx="3738245" cy="8211820"/>
            <wp:effectExtent l="0" t="0" r="0" b="0"/>
            <wp:wrapTopAndBottom/>
            <wp:docPr id="98954971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49716"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38245" cy="8211820"/>
                    </a:xfrm>
                    <a:prstGeom prst="rect">
                      <a:avLst/>
                    </a:prstGeom>
                  </pic:spPr>
                </pic:pic>
              </a:graphicData>
            </a:graphic>
          </wp:anchor>
        </w:drawing>
      </w:r>
      <w:bookmarkEnd w:id="26"/>
      <w:bookmarkEnd w:id="27"/>
      <w:r w:rsidR="001A73BD" w:rsidRPr="001A73BD">
        <w:t>Appendix B – Wireframes</w:t>
      </w:r>
      <w:bookmarkEnd w:id="28"/>
      <w:r w:rsidR="001A73BD" w:rsidRPr="001A73BD">
        <w:t xml:space="preserve"> </w:t>
      </w:r>
    </w:p>
    <w:p w14:paraId="78E5E1A3" w14:textId="4C1E1A4A" w:rsidR="001A73BD" w:rsidRDefault="001A73BD" w:rsidP="001A73BD">
      <w:pPr>
        <w:pStyle w:val="Caption"/>
      </w:pPr>
      <w:bookmarkStart w:id="29" w:name="_Toc214153216"/>
      <w:bookmarkStart w:id="30" w:name="_Toc214154788"/>
      <w:bookmarkStart w:id="31" w:name="_Toc214154844"/>
      <w:r>
        <w:t xml:space="preserve">Figure </w:t>
      </w:r>
      <w:fldSimple w:instr=" SEQ Figure \* ARABIC \s 1 ">
        <w:r w:rsidR="00863A10">
          <w:rPr>
            <w:noProof/>
          </w:rPr>
          <w:t>2</w:t>
        </w:r>
      </w:fldSimple>
      <w:r>
        <w:t xml:space="preserve"> </w:t>
      </w:r>
      <w:r w:rsidR="001E6729" w:rsidRPr="001E6729">
        <w:t>Homepage Wireframe (Framer)</w:t>
      </w:r>
      <w:bookmarkEnd w:id="29"/>
      <w:bookmarkEnd w:id="30"/>
      <w:bookmarkEnd w:id="31"/>
    </w:p>
    <w:p w14:paraId="29AE1FD0" w14:textId="77777777" w:rsidR="001E6729" w:rsidRDefault="001E6729" w:rsidP="001E6729">
      <w:pPr>
        <w:pStyle w:val="Heading3"/>
      </w:pPr>
      <w:bookmarkStart w:id="32" w:name="_Toc214153090"/>
      <w:bookmarkStart w:id="33" w:name="_Toc214154769"/>
      <w:bookmarkStart w:id="34" w:name="_Toc214525814"/>
      <w:r>
        <w:rPr>
          <w:noProof/>
        </w:rPr>
        <w:lastRenderedPageBreak/>
        <w:drawing>
          <wp:anchor distT="0" distB="0" distL="114300" distR="114300" simplePos="0" relativeHeight="251667456" behindDoc="0" locked="0" layoutInCell="1" allowOverlap="1" wp14:anchorId="542CDF00" wp14:editId="08C63ECE">
            <wp:simplePos x="0" y="0"/>
            <wp:positionH relativeFrom="column">
              <wp:posOffset>0</wp:posOffset>
            </wp:positionH>
            <wp:positionV relativeFrom="page">
              <wp:posOffset>914400</wp:posOffset>
            </wp:positionV>
            <wp:extent cx="5731510" cy="8087995"/>
            <wp:effectExtent l="0" t="0" r="2540" b="8255"/>
            <wp:wrapTopAndBottom/>
            <wp:docPr id="160426148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61489" name="Picture 4"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087995"/>
                    </a:xfrm>
                    <a:prstGeom prst="rect">
                      <a:avLst/>
                    </a:prstGeom>
                  </pic:spPr>
                </pic:pic>
              </a:graphicData>
            </a:graphic>
          </wp:anchor>
        </w:drawing>
      </w:r>
      <w:bookmarkEnd w:id="32"/>
      <w:bookmarkEnd w:id="33"/>
      <w:bookmarkEnd w:id="34"/>
    </w:p>
    <w:p w14:paraId="18072B68" w14:textId="71B3712C" w:rsidR="001E6729" w:rsidRDefault="001E6729" w:rsidP="001E6729">
      <w:pPr>
        <w:pStyle w:val="Caption"/>
      </w:pPr>
      <w:bookmarkStart w:id="35" w:name="_Toc214153217"/>
      <w:bookmarkStart w:id="36" w:name="_Toc214154789"/>
      <w:bookmarkStart w:id="37" w:name="_Toc214154845"/>
      <w:r>
        <w:t xml:space="preserve">Figure </w:t>
      </w:r>
      <w:fldSimple w:instr=" SEQ Figure \* ARABIC \s 1 ">
        <w:r w:rsidR="00863A10">
          <w:rPr>
            <w:noProof/>
          </w:rPr>
          <w:t>3</w:t>
        </w:r>
      </w:fldSimple>
      <w:r>
        <w:t xml:space="preserve"> </w:t>
      </w:r>
      <w:r w:rsidR="005C70CC" w:rsidRPr="005C70CC">
        <w:t>About Page Wireframe</w:t>
      </w:r>
      <w:r w:rsidR="005C70CC">
        <w:t xml:space="preserve"> (Framer)</w:t>
      </w:r>
      <w:bookmarkEnd w:id="35"/>
      <w:bookmarkEnd w:id="36"/>
      <w:bookmarkEnd w:id="37"/>
    </w:p>
    <w:p w14:paraId="4648D0DD" w14:textId="36B9B2CA" w:rsidR="005C70CC" w:rsidRDefault="005F7D56" w:rsidP="008643EE">
      <w:pPr>
        <w:pStyle w:val="Heading3"/>
      </w:pPr>
      <w:r>
        <w:br w:type="page"/>
      </w:r>
      <w:bookmarkStart w:id="38" w:name="_Toc214525815"/>
      <w:r w:rsidR="005C70CC">
        <w:rPr>
          <w:noProof/>
        </w:rPr>
        <w:lastRenderedPageBreak/>
        <w:drawing>
          <wp:inline distT="0" distB="0" distL="0" distR="0" wp14:anchorId="0CE3A8C1" wp14:editId="1D90F19B">
            <wp:extent cx="5731510" cy="6312535"/>
            <wp:effectExtent l="0" t="0" r="2540" b="0"/>
            <wp:docPr id="25639017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90172" name="Picture 5"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6312535"/>
                    </a:xfrm>
                    <a:prstGeom prst="rect">
                      <a:avLst/>
                    </a:prstGeom>
                  </pic:spPr>
                </pic:pic>
              </a:graphicData>
            </a:graphic>
          </wp:inline>
        </w:drawing>
      </w:r>
      <w:bookmarkEnd w:id="38"/>
    </w:p>
    <w:p w14:paraId="54FB6722" w14:textId="36B9B2CA" w:rsidR="005F7D56" w:rsidRDefault="005C70CC" w:rsidP="005C70CC">
      <w:pPr>
        <w:pStyle w:val="Caption"/>
      </w:pPr>
      <w:bookmarkStart w:id="39" w:name="_Toc214153218"/>
      <w:bookmarkStart w:id="40" w:name="_Toc214154790"/>
      <w:bookmarkStart w:id="41" w:name="_Toc214154846"/>
      <w:r>
        <w:t xml:space="preserve">Figure </w:t>
      </w:r>
      <w:fldSimple w:instr=" SEQ Figure \* ARABIC \s 1 ">
        <w:r w:rsidR="00863A10">
          <w:rPr>
            <w:noProof/>
          </w:rPr>
          <w:t>4</w:t>
        </w:r>
      </w:fldSimple>
      <w:r>
        <w:t xml:space="preserve"> Courses Wireframe (Framer)</w:t>
      </w:r>
      <w:bookmarkEnd w:id="39"/>
      <w:bookmarkEnd w:id="40"/>
      <w:bookmarkEnd w:id="41"/>
    </w:p>
    <w:p w14:paraId="04550BBD" w14:textId="77777777" w:rsidR="005C70CC" w:rsidRDefault="005C70CC" w:rsidP="005C70CC">
      <w:pPr>
        <w:rPr>
          <w:i/>
          <w:iCs/>
          <w:color w:val="0E2841" w:themeColor="text2"/>
          <w:sz w:val="18"/>
          <w:szCs w:val="18"/>
        </w:rPr>
      </w:pPr>
    </w:p>
    <w:p w14:paraId="774004AC" w14:textId="1C773923" w:rsidR="005C70CC" w:rsidRDefault="005C70CC" w:rsidP="005C70CC"/>
    <w:p w14:paraId="24D7B966" w14:textId="77777777" w:rsidR="005C70CC" w:rsidRDefault="005C70CC">
      <w:r>
        <w:br w:type="page"/>
      </w:r>
    </w:p>
    <w:p w14:paraId="4E07A99F" w14:textId="77777777" w:rsidR="00832374" w:rsidRDefault="00832374" w:rsidP="00832374">
      <w:pPr>
        <w:keepNext/>
      </w:pPr>
      <w:r>
        <w:rPr>
          <w:noProof/>
        </w:rPr>
        <w:lastRenderedPageBreak/>
        <w:drawing>
          <wp:inline distT="0" distB="0" distL="0" distR="0" wp14:anchorId="70CC3429" wp14:editId="7A2C4AED">
            <wp:extent cx="5730910" cy="4027990"/>
            <wp:effectExtent l="0" t="0" r="3175" b="0"/>
            <wp:docPr id="578745554"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45554" name="Picture 6"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46055" cy="4038634"/>
                    </a:xfrm>
                    <a:prstGeom prst="rect">
                      <a:avLst/>
                    </a:prstGeom>
                  </pic:spPr>
                </pic:pic>
              </a:graphicData>
            </a:graphic>
          </wp:inline>
        </w:drawing>
      </w:r>
    </w:p>
    <w:p w14:paraId="5B1B678C" w14:textId="2FE1FC84" w:rsidR="008C46B5" w:rsidRDefault="00832374" w:rsidP="008C46B5">
      <w:pPr>
        <w:pStyle w:val="Caption"/>
        <w:keepNext/>
      </w:pPr>
      <w:bookmarkStart w:id="42" w:name="_Toc214153219"/>
      <w:bookmarkStart w:id="43" w:name="_Toc214154791"/>
      <w:bookmarkStart w:id="44" w:name="_Toc214154847"/>
      <w:r>
        <w:t xml:space="preserve">Figure </w:t>
      </w:r>
      <w:fldSimple w:instr=" SEQ Figure \* ARABIC \s 1 ">
        <w:r w:rsidR="00863A10">
          <w:rPr>
            <w:noProof/>
          </w:rPr>
          <w:t>5</w:t>
        </w:r>
      </w:fldSimple>
      <w:r>
        <w:t xml:space="preserve"> Register Wireframe (Framer)</w:t>
      </w:r>
      <w:r w:rsidR="008C46B5" w:rsidRPr="008C46B5">
        <w:rPr>
          <w:noProof/>
        </w:rPr>
        <w:t xml:space="preserve"> </w:t>
      </w:r>
      <w:r w:rsidR="008C46B5">
        <w:rPr>
          <w:noProof/>
        </w:rPr>
        <w:drawing>
          <wp:inline distT="0" distB="0" distL="0" distR="0" wp14:anchorId="73DC3EF6" wp14:editId="4AA07571">
            <wp:extent cx="5731510" cy="4242121"/>
            <wp:effectExtent l="0" t="0" r="2540" b="6350"/>
            <wp:docPr id="152405341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53412" name="Picture 8"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4742" cy="4244513"/>
                    </a:xfrm>
                    <a:prstGeom prst="rect">
                      <a:avLst/>
                    </a:prstGeom>
                  </pic:spPr>
                </pic:pic>
              </a:graphicData>
            </a:graphic>
          </wp:inline>
        </w:drawing>
      </w:r>
      <w:bookmarkEnd w:id="42"/>
      <w:bookmarkEnd w:id="43"/>
      <w:bookmarkEnd w:id="44"/>
    </w:p>
    <w:p w14:paraId="1AA73A60" w14:textId="410A9A8E" w:rsidR="005C70CC" w:rsidRDefault="008C46B5" w:rsidP="008C46B5">
      <w:pPr>
        <w:pStyle w:val="Caption"/>
      </w:pPr>
      <w:bookmarkStart w:id="45" w:name="_Toc214153220"/>
      <w:bookmarkStart w:id="46" w:name="_Toc214154792"/>
      <w:bookmarkStart w:id="47" w:name="_Toc214154848"/>
      <w:r>
        <w:t xml:space="preserve">Figure </w:t>
      </w:r>
      <w:fldSimple w:instr=" SEQ Figure \* ARABIC \s 1 ">
        <w:r w:rsidR="00863A10">
          <w:rPr>
            <w:noProof/>
          </w:rPr>
          <w:t>6</w:t>
        </w:r>
      </w:fldSimple>
      <w:r w:rsidR="008836EE">
        <w:t xml:space="preserve"> Contact Wireframe (Framer)</w:t>
      </w:r>
      <w:bookmarkEnd w:id="45"/>
      <w:bookmarkEnd w:id="46"/>
      <w:bookmarkEnd w:id="47"/>
    </w:p>
    <w:p w14:paraId="293DB8A9" w14:textId="7792B04F" w:rsidR="00832374" w:rsidRDefault="00930A82" w:rsidP="00930A82">
      <w:pPr>
        <w:pStyle w:val="Heading3"/>
      </w:pPr>
      <w:bookmarkStart w:id="48" w:name="_Toc214525816"/>
      <w:r w:rsidRPr="00930A82">
        <w:lastRenderedPageBreak/>
        <w:t>APPENDIX C – INTERACTIVE PROTOTYPE SCREENS</w:t>
      </w:r>
      <w:bookmarkEnd w:id="48"/>
    </w:p>
    <w:p w14:paraId="20034FA0" w14:textId="77777777" w:rsidR="00FA2B20" w:rsidRDefault="00FA2B20" w:rsidP="00FA2B20">
      <w:pPr>
        <w:keepNext/>
      </w:pPr>
      <w:r>
        <w:rPr>
          <w:noProof/>
        </w:rPr>
        <w:drawing>
          <wp:inline distT="0" distB="0" distL="0" distR="0" wp14:anchorId="6DE110DB" wp14:editId="149EB104">
            <wp:extent cx="3860157" cy="8211820"/>
            <wp:effectExtent l="0" t="0" r="7620" b="0"/>
            <wp:docPr id="96926977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69779" name="Picture 10"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62316" cy="8216414"/>
                    </a:xfrm>
                    <a:prstGeom prst="rect">
                      <a:avLst/>
                    </a:prstGeom>
                  </pic:spPr>
                </pic:pic>
              </a:graphicData>
            </a:graphic>
          </wp:inline>
        </w:drawing>
      </w:r>
    </w:p>
    <w:p w14:paraId="785A396B" w14:textId="54E0B213" w:rsidR="00981C69" w:rsidRDefault="00FA2B20" w:rsidP="00FA2B20">
      <w:pPr>
        <w:pStyle w:val="Caption"/>
      </w:pPr>
      <w:bookmarkStart w:id="49" w:name="_Toc214153221"/>
      <w:bookmarkStart w:id="50" w:name="_Toc214154793"/>
      <w:bookmarkStart w:id="51" w:name="_Toc214154849"/>
      <w:r>
        <w:t xml:space="preserve">Figure </w:t>
      </w:r>
      <w:fldSimple w:instr=" SEQ Figure \* ARABIC \s 1 ">
        <w:r w:rsidR="00863A10">
          <w:rPr>
            <w:noProof/>
          </w:rPr>
          <w:t>7</w:t>
        </w:r>
      </w:fldSimple>
      <w:r>
        <w:t xml:space="preserve"> </w:t>
      </w:r>
      <w:r w:rsidR="00981C69" w:rsidRPr="00981C69">
        <w:t>Homepage Prototype (</w:t>
      </w:r>
      <w:r w:rsidR="00A16E8C">
        <w:t>Wix)</w:t>
      </w:r>
      <w:bookmarkEnd w:id="49"/>
      <w:bookmarkEnd w:id="50"/>
      <w:bookmarkEnd w:id="51"/>
    </w:p>
    <w:p w14:paraId="7981E77B" w14:textId="77777777" w:rsidR="00F05595" w:rsidRDefault="00981C69" w:rsidP="00F05595">
      <w:pPr>
        <w:keepNext/>
      </w:pPr>
      <w:r>
        <w:rPr>
          <w:noProof/>
        </w:rPr>
        <w:lastRenderedPageBreak/>
        <w:drawing>
          <wp:inline distT="0" distB="0" distL="0" distR="0" wp14:anchorId="5A96DB24" wp14:editId="0327C33D">
            <wp:extent cx="5731510" cy="6325235"/>
            <wp:effectExtent l="0" t="0" r="2540" b="0"/>
            <wp:docPr id="1883074102" name="Picture 11" descr="A person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74102" name="Picture 11" descr="A person sitting at a desk&#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6325235"/>
                    </a:xfrm>
                    <a:prstGeom prst="rect">
                      <a:avLst/>
                    </a:prstGeom>
                  </pic:spPr>
                </pic:pic>
              </a:graphicData>
            </a:graphic>
          </wp:inline>
        </w:drawing>
      </w:r>
    </w:p>
    <w:p w14:paraId="079A5325" w14:textId="1D6610EF" w:rsidR="00F05595" w:rsidRDefault="00F05595" w:rsidP="00F05595">
      <w:pPr>
        <w:pStyle w:val="Caption"/>
      </w:pPr>
      <w:bookmarkStart w:id="52" w:name="_Toc214153222"/>
      <w:bookmarkStart w:id="53" w:name="_Toc214154794"/>
      <w:bookmarkStart w:id="54" w:name="_Toc214154850"/>
      <w:r>
        <w:t xml:space="preserve">Figure </w:t>
      </w:r>
      <w:fldSimple w:instr=" SEQ Figure \* ARABIC \s 1 ">
        <w:r w:rsidR="00863A10">
          <w:rPr>
            <w:noProof/>
          </w:rPr>
          <w:t>8</w:t>
        </w:r>
      </w:fldSimple>
      <w:r>
        <w:t xml:space="preserve"> </w:t>
      </w:r>
      <w:r w:rsidR="009951B4" w:rsidRPr="009951B4">
        <w:t xml:space="preserve">About Page Prototype </w:t>
      </w:r>
      <w:r w:rsidR="00A16E8C">
        <w:t>(Wix)</w:t>
      </w:r>
      <w:bookmarkEnd w:id="52"/>
      <w:bookmarkEnd w:id="53"/>
      <w:bookmarkEnd w:id="54"/>
    </w:p>
    <w:p w14:paraId="29EF76C2" w14:textId="0BEF61A6" w:rsidR="00981C69" w:rsidRDefault="00981C69">
      <w:pPr>
        <w:rPr>
          <w:i/>
          <w:iCs/>
          <w:color w:val="0E2841" w:themeColor="text2"/>
          <w:sz w:val="18"/>
          <w:szCs w:val="18"/>
        </w:rPr>
      </w:pPr>
      <w:r>
        <w:br w:type="page"/>
      </w:r>
    </w:p>
    <w:p w14:paraId="0DD5CC50" w14:textId="77777777" w:rsidR="009951B4" w:rsidRDefault="009951B4" w:rsidP="009951B4">
      <w:pPr>
        <w:pStyle w:val="Caption"/>
        <w:keepNext/>
      </w:pPr>
      <w:r>
        <w:rPr>
          <w:noProof/>
        </w:rPr>
        <w:lastRenderedPageBreak/>
        <w:drawing>
          <wp:inline distT="0" distB="0" distL="0" distR="0" wp14:anchorId="43671377" wp14:editId="18452B12">
            <wp:extent cx="5731510" cy="6452870"/>
            <wp:effectExtent l="0" t="0" r="2540" b="5080"/>
            <wp:docPr id="170481901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19018" name="Picture 12"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452870"/>
                    </a:xfrm>
                    <a:prstGeom prst="rect">
                      <a:avLst/>
                    </a:prstGeom>
                  </pic:spPr>
                </pic:pic>
              </a:graphicData>
            </a:graphic>
          </wp:inline>
        </w:drawing>
      </w:r>
    </w:p>
    <w:p w14:paraId="7E751EA3" w14:textId="11D4F686" w:rsidR="00930A82" w:rsidRDefault="009951B4" w:rsidP="009951B4">
      <w:pPr>
        <w:pStyle w:val="Caption"/>
      </w:pPr>
      <w:bookmarkStart w:id="55" w:name="_Toc214153223"/>
      <w:bookmarkStart w:id="56" w:name="_Toc214154795"/>
      <w:bookmarkStart w:id="57" w:name="_Toc214154851"/>
      <w:r>
        <w:t xml:space="preserve">Figure </w:t>
      </w:r>
      <w:fldSimple w:instr=" SEQ Figure \* ARABIC \s 1 ">
        <w:r w:rsidR="00863A10">
          <w:rPr>
            <w:noProof/>
          </w:rPr>
          <w:t>9</w:t>
        </w:r>
      </w:fldSimple>
      <w:r>
        <w:t xml:space="preserve"> </w:t>
      </w:r>
      <w:r w:rsidR="00A16E8C" w:rsidRPr="00A16E8C">
        <w:t>Courses Page Prototype (</w:t>
      </w:r>
      <w:r w:rsidR="00A16E8C">
        <w:t>Wix)</w:t>
      </w:r>
      <w:bookmarkEnd w:id="55"/>
      <w:bookmarkEnd w:id="56"/>
      <w:bookmarkEnd w:id="57"/>
    </w:p>
    <w:p w14:paraId="297B4059" w14:textId="77777777" w:rsidR="00A16E8C" w:rsidRPr="00A16E8C" w:rsidRDefault="00A16E8C" w:rsidP="00A16E8C"/>
    <w:p w14:paraId="23078FD6" w14:textId="77777777" w:rsidR="00A16E8C" w:rsidRDefault="00A16E8C" w:rsidP="00A16E8C">
      <w:pPr>
        <w:rPr>
          <w:i/>
          <w:iCs/>
          <w:color w:val="0E2841" w:themeColor="text2"/>
          <w:sz w:val="18"/>
          <w:szCs w:val="18"/>
        </w:rPr>
      </w:pPr>
    </w:p>
    <w:p w14:paraId="6AD057B2" w14:textId="3FAF470C" w:rsidR="00A16E8C" w:rsidRDefault="00A16E8C" w:rsidP="00A16E8C"/>
    <w:p w14:paraId="42457000" w14:textId="77777777" w:rsidR="00A16E8C" w:rsidRDefault="00A16E8C">
      <w:r>
        <w:br w:type="page"/>
      </w:r>
    </w:p>
    <w:p w14:paraId="5E7AF22C" w14:textId="77777777" w:rsidR="00A16E8C" w:rsidRDefault="00A16E8C" w:rsidP="00A16E8C">
      <w:pPr>
        <w:keepNext/>
      </w:pPr>
      <w:r>
        <w:rPr>
          <w:noProof/>
        </w:rPr>
        <w:lastRenderedPageBreak/>
        <w:drawing>
          <wp:inline distT="0" distB="0" distL="0" distR="0" wp14:anchorId="5E3C466D" wp14:editId="4AF3A0FA">
            <wp:extent cx="5731510" cy="4022203"/>
            <wp:effectExtent l="0" t="0" r="2540" b="0"/>
            <wp:docPr id="27375199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51992" name="Picture 1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7096" cy="4026123"/>
                    </a:xfrm>
                    <a:prstGeom prst="rect">
                      <a:avLst/>
                    </a:prstGeom>
                  </pic:spPr>
                </pic:pic>
              </a:graphicData>
            </a:graphic>
          </wp:inline>
        </w:drawing>
      </w:r>
    </w:p>
    <w:p w14:paraId="7236E9AB" w14:textId="00FC7DC6" w:rsidR="00A16E8C" w:rsidRDefault="00A16E8C" w:rsidP="00A16E8C">
      <w:pPr>
        <w:pStyle w:val="Caption"/>
      </w:pPr>
      <w:bookmarkStart w:id="58" w:name="_Toc214153224"/>
      <w:bookmarkStart w:id="59" w:name="_Toc214154796"/>
      <w:bookmarkStart w:id="60" w:name="_Toc214154852"/>
      <w:r>
        <w:t xml:space="preserve">Figure </w:t>
      </w:r>
      <w:fldSimple w:instr=" SEQ Figure \* ARABIC \s 1 ">
        <w:r w:rsidR="00863A10">
          <w:rPr>
            <w:noProof/>
          </w:rPr>
          <w:t>10</w:t>
        </w:r>
      </w:fldSimple>
      <w:r>
        <w:t xml:space="preserve"> </w:t>
      </w:r>
      <w:r w:rsidR="0008747B" w:rsidRPr="0008747B">
        <w:t>Register</w:t>
      </w:r>
      <w:r w:rsidR="0008747B">
        <w:t xml:space="preserve"> Page</w:t>
      </w:r>
      <w:r w:rsidR="00127FDB">
        <w:t xml:space="preserve"> Prototype</w:t>
      </w:r>
      <w:r w:rsidR="0008747B">
        <w:t xml:space="preserve"> (Wix)</w:t>
      </w:r>
      <w:bookmarkEnd w:id="58"/>
      <w:bookmarkEnd w:id="59"/>
      <w:bookmarkEnd w:id="60"/>
    </w:p>
    <w:p w14:paraId="0F443A9F" w14:textId="77777777" w:rsidR="0008747B" w:rsidRDefault="0008747B" w:rsidP="0008747B">
      <w:pPr>
        <w:keepNext/>
      </w:pPr>
      <w:r>
        <w:rPr>
          <w:noProof/>
        </w:rPr>
        <w:drawing>
          <wp:inline distT="0" distB="0" distL="0" distR="0" wp14:anchorId="3218E24E" wp14:editId="4FBF9813">
            <wp:extent cx="5731510" cy="4137025"/>
            <wp:effectExtent l="0" t="0" r="2540" b="0"/>
            <wp:docPr id="1373189274" name="Picture 14" descr="A computer screen shot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89274" name="Picture 14" descr="A computer screen shot of a keyboard&#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137025"/>
                    </a:xfrm>
                    <a:prstGeom prst="rect">
                      <a:avLst/>
                    </a:prstGeom>
                  </pic:spPr>
                </pic:pic>
              </a:graphicData>
            </a:graphic>
          </wp:inline>
        </w:drawing>
      </w:r>
    </w:p>
    <w:p w14:paraId="72FB7339" w14:textId="2EC3A88A" w:rsidR="009E1C9E" w:rsidRDefault="0008747B" w:rsidP="0008747B">
      <w:pPr>
        <w:pStyle w:val="Caption"/>
      </w:pPr>
      <w:bookmarkStart w:id="61" w:name="_Toc214153225"/>
      <w:bookmarkStart w:id="62" w:name="_Toc214154797"/>
      <w:bookmarkStart w:id="63" w:name="_Toc214154853"/>
      <w:r>
        <w:t xml:space="preserve">Figure </w:t>
      </w:r>
      <w:fldSimple w:instr=" SEQ Figure \* ARABIC \s 1 ">
        <w:r w:rsidR="00863A10">
          <w:rPr>
            <w:noProof/>
          </w:rPr>
          <w:t>11</w:t>
        </w:r>
      </w:fldSimple>
      <w:r>
        <w:t xml:space="preserve"> </w:t>
      </w:r>
      <w:r w:rsidR="007B3061" w:rsidRPr="007B3061">
        <w:t>Contact Page Prototype (</w:t>
      </w:r>
      <w:r w:rsidR="007B3061">
        <w:t>Wix)</w:t>
      </w:r>
      <w:bookmarkEnd w:id="61"/>
      <w:bookmarkEnd w:id="62"/>
      <w:bookmarkEnd w:id="63"/>
    </w:p>
    <w:p w14:paraId="1A01342B" w14:textId="77777777" w:rsidR="009E1C9E" w:rsidRDefault="009E1C9E" w:rsidP="009E1C9E">
      <w:pPr>
        <w:pStyle w:val="Heading3"/>
        <w:rPr>
          <w:rFonts w:eastAsiaTheme="minorHAnsi"/>
        </w:rPr>
      </w:pPr>
      <w:r>
        <w:br w:type="page"/>
      </w:r>
      <w:bookmarkStart w:id="64" w:name="_Toc214525817"/>
      <w:r w:rsidRPr="009E1C9E">
        <w:rPr>
          <w:rFonts w:eastAsiaTheme="minorHAnsi"/>
        </w:rPr>
        <w:lastRenderedPageBreak/>
        <w:t>APPENDIX D – RESPONSIVE DESIGN TESTING (WIX)</w:t>
      </w:r>
      <w:bookmarkEnd w:id="64"/>
    </w:p>
    <w:p w14:paraId="5F00D9D1" w14:textId="29CEFA08" w:rsidR="00863A10" w:rsidRDefault="00CB72B9" w:rsidP="00863A10">
      <w:pPr>
        <w:keepNext/>
      </w:pPr>
      <w:r>
        <w:rPr>
          <w:noProof/>
        </w:rPr>
        <w:drawing>
          <wp:inline distT="0" distB="0" distL="0" distR="0" wp14:anchorId="045AC559" wp14:editId="50DF6724">
            <wp:extent cx="4648849" cy="8097380"/>
            <wp:effectExtent l="0" t="0" r="0" b="0"/>
            <wp:docPr id="80553971" name="Picture 15" descr="A black and white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3971" name="Picture 15" descr="A black and white rectangular object with white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648849" cy="8097380"/>
                    </a:xfrm>
                    <a:prstGeom prst="rect">
                      <a:avLst/>
                    </a:prstGeom>
                  </pic:spPr>
                </pic:pic>
              </a:graphicData>
            </a:graphic>
          </wp:inline>
        </w:drawing>
      </w:r>
    </w:p>
    <w:p w14:paraId="7BB803DA" w14:textId="2131780F" w:rsidR="009E1C9E" w:rsidRPr="009E1C9E" w:rsidRDefault="00863A10" w:rsidP="00863A10">
      <w:pPr>
        <w:pStyle w:val="Caption"/>
      </w:pPr>
      <w:bookmarkStart w:id="65" w:name="_Toc214153226"/>
      <w:r>
        <w:t xml:space="preserve">Figure </w:t>
      </w:r>
      <w:r w:rsidR="007213F9">
        <w:t>12 Home</w:t>
      </w:r>
      <w:r w:rsidR="00CB72B9">
        <w:t xml:space="preserve"> Page Mobile</w:t>
      </w:r>
      <w:bookmarkEnd w:id="65"/>
    </w:p>
    <w:sectPr w:rsidR="009E1C9E" w:rsidRPr="009E1C9E" w:rsidSect="00C4376F">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D9A30" w14:textId="77777777" w:rsidR="003A5352" w:rsidRDefault="003A5352" w:rsidP="00BF7A21">
      <w:pPr>
        <w:spacing w:after="0" w:line="240" w:lineRule="auto"/>
      </w:pPr>
      <w:r>
        <w:separator/>
      </w:r>
    </w:p>
  </w:endnote>
  <w:endnote w:type="continuationSeparator" w:id="0">
    <w:p w14:paraId="3D729176" w14:textId="77777777" w:rsidR="003A5352" w:rsidRDefault="003A5352" w:rsidP="00BF7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022691"/>
      <w:docPartObj>
        <w:docPartGallery w:val="Page Numbers (Bottom of Page)"/>
        <w:docPartUnique/>
      </w:docPartObj>
    </w:sdtPr>
    <w:sdtEndPr>
      <w:rPr>
        <w:color w:val="7F7F7F" w:themeColor="background1" w:themeShade="7F"/>
        <w:spacing w:val="60"/>
      </w:rPr>
    </w:sdtEndPr>
    <w:sdtContent>
      <w:p w14:paraId="6C30E6D0" w14:textId="6E49A18D" w:rsidR="00BF7A21" w:rsidRDefault="00BF7A21">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E5AF065" w14:textId="77777777" w:rsidR="00BF7A21" w:rsidRDefault="00BF7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C8F46" w14:textId="77777777" w:rsidR="003A5352" w:rsidRDefault="003A5352" w:rsidP="00BF7A21">
      <w:pPr>
        <w:spacing w:after="0" w:line="240" w:lineRule="auto"/>
      </w:pPr>
      <w:r>
        <w:separator/>
      </w:r>
    </w:p>
  </w:footnote>
  <w:footnote w:type="continuationSeparator" w:id="0">
    <w:p w14:paraId="65C908AB" w14:textId="77777777" w:rsidR="003A5352" w:rsidRDefault="003A5352" w:rsidP="00BF7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F83"/>
    <w:multiLevelType w:val="multilevel"/>
    <w:tmpl w:val="AC84CD9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567" w:hanging="567"/>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241F046F"/>
    <w:multiLevelType w:val="multilevel"/>
    <w:tmpl w:val="66C4C89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346CE5"/>
    <w:multiLevelType w:val="multilevel"/>
    <w:tmpl w:val="D7EC202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 w15:restartNumberingAfterBreak="0">
    <w:nsid w:val="5CEE6FD2"/>
    <w:multiLevelType w:val="multilevel"/>
    <w:tmpl w:val="379A9052"/>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762A0B42"/>
    <w:multiLevelType w:val="multilevel"/>
    <w:tmpl w:val="0BCE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4E1F78"/>
    <w:multiLevelType w:val="multilevel"/>
    <w:tmpl w:val="D7E02578"/>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num w:numId="1" w16cid:durableId="1774280192">
    <w:abstractNumId w:val="4"/>
  </w:num>
  <w:num w:numId="2" w16cid:durableId="357392499">
    <w:abstractNumId w:val="1"/>
  </w:num>
  <w:num w:numId="3" w16cid:durableId="1379551974">
    <w:abstractNumId w:val="2"/>
  </w:num>
  <w:num w:numId="4" w16cid:durableId="1538352291">
    <w:abstractNumId w:val="5"/>
  </w:num>
  <w:num w:numId="5" w16cid:durableId="1754661056">
    <w:abstractNumId w:val="0"/>
  </w:num>
  <w:num w:numId="6" w16cid:durableId="367335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B8F"/>
    <w:rsid w:val="00006D84"/>
    <w:rsid w:val="000431FE"/>
    <w:rsid w:val="00060A7F"/>
    <w:rsid w:val="00074214"/>
    <w:rsid w:val="0008747B"/>
    <w:rsid w:val="000A115C"/>
    <w:rsid w:val="000B3C62"/>
    <w:rsid w:val="000D1731"/>
    <w:rsid w:val="00116F8C"/>
    <w:rsid w:val="00127FDB"/>
    <w:rsid w:val="00142C7F"/>
    <w:rsid w:val="001667B2"/>
    <w:rsid w:val="00177AB6"/>
    <w:rsid w:val="00192344"/>
    <w:rsid w:val="001A73BD"/>
    <w:rsid w:val="001A76FF"/>
    <w:rsid w:val="001B75C2"/>
    <w:rsid w:val="001E1A4D"/>
    <w:rsid w:val="001E6729"/>
    <w:rsid w:val="001E7B8F"/>
    <w:rsid w:val="00201FEC"/>
    <w:rsid w:val="00205B8B"/>
    <w:rsid w:val="0021207F"/>
    <w:rsid w:val="00232DB3"/>
    <w:rsid w:val="0027613F"/>
    <w:rsid w:val="00277617"/>
    <w:rsid w:val="00283A6B"/>
    <w:rsid w:val="00286472"/>
    <w:rsid w:val="002A7F0E"/>
    <w:rsid w:val="002B141F"/>
    <w:rsid w:val="002B5894"/>
    <w:rsid w:val="002C509D"/>
    <w:rsid w:val="002F4EEA"/>
    <w:rsid w:val="003255D8"/>
    <w:rsid w:val="003536F7"/>
    <w:rsid w:val="00365D56"/>
    <w:rsid w:val="003A5352"/>
    <w:rsid w:val="003C349B"/>
    <w:rsid w:val="003C4BC0"/>
    <w:rsid w:val="003E01F4"/>
    <w:rsid w:val="003E3FDA"/>
    <w:rsid w:val="003F11F8"/>
    <w:rsid w:val="003F5FCC"/>
    <w:rsid w:val="00401381"/>
    <w:rsid w:val="00427EB0"/>
    <w:rsid w:val="004733DB"/>
    <w:rsid w:val="004927E1"/>
    <w:rsid w:val="00495B92"/>
    <w:rsid w:val="0049689B"/>
    <w:rsid w:val="004B3A0B"/>
    <w:rsid w:val="004B5DE7"/>
    <w:rsid w:val="004E3A8D"/>
    <w:rsid w:val="00512B1C"/>
    <w:rsid w:val="0055302F"/>
    <w:rsid w:val="00555ED1"/>
    <w:rsid w:val="005A716B"/>
    <w:rsid w:val="005B1167"/>
    <w:rsid w:val="005C4C85"/>
    <w:rsid w:val="005C70CC"/>
    <w:rsid w:val="005C710D"/>
    <w:rsid w:val="005D6F2C"/>
    <w:rsid w:val="005E18C3"/>
    <w:rsid w:val="005E4845"/>
    <w:rsid w:val="005E5624"/>
    <w:rsid w:val="005F42D8"/>
    <w:rsid w:val="005F7D56"/>
    <w:rsid w:val="00601F1B"/>
    <w:rsid w:val="00604A97"/>
    <w:rsid w:val="006070E5"/>
    <w:rsid w:val="00614C64"/>
    <w:rsid w:val="00643505"/>
    <w:rsid w:val="00671D57"/>
    <w:rsid w:val="006825D8"/>
    <w:rsid w:val="0069401F"/>
    <w:rsid w:val="006B4802"/>
    <w:rsid w:val="006B54A8"/>
    <w:rsid w:val="006C2B54"/>
    <w:rsid w:val="006C49BB"/>
    <w:rsid w:val="006D0D6D"/>
    <w:rsid w:val="006E35C6"/>
    <w:rsid w:val="006E390A"/>
    <w:rsid w:val="0070298E"/>
    <w:rsid w:val="0070668D"/>
    <w:rsid w:val="00707AF6"/>
    <w:rsid w:val="00720180"/>
    <w:rsid w:val="007213F9"/>
    <w:rsid w:val="00723360"/>
    <w:rsid w:val="00726279"/>
    <w:rsid w:val="00736A23"/>
    <w:rsid w:val="0074589E"/>
    <w:rsid w:val="00764C40"/>
    <w:rsid w:val="007679E9"/>
    <w:rsid w:val="00767C1C"/>
    <w:rsid w:val="00785FE6"/>
    <w:rsid w:val="00786A01"/>
    <w:rsid w:val="0079587C"/>
    <w:rsid w:val="007A6314"/>
    <w:rsid w:val="007B3061"/>
    <w:rsid w:val="007D1381"/>
    <w:rsid w:val="007D2A14"/>
    <w:rsid w:val="007F3495"/>
    <w:rsid w:val="008115BC"/>
    <w:rsid w:val="00820628"/>
    <w:rsid w:val="00832374"/>
    <w:rsid w:val="008357E0"/>
    <w:rsid w:val="00842F3C"/>
    <w:rsid w:val="0085197B"/>
    <w:rsid w:val="0085344C"/>
    <w:rsid w:val="00860135"/>
    <w:rsid w:val="00863A10"/>
    <w:rsid w:val="008643EE"/>
    <w:rsid w:val="00873B99"/>
    <w:rsid w:val="008836EE"/>
    <w:rsid w:val="00887719"/>
    <w:rsid w:val="00893C4F"/>
    <w:rsid w:val="008B26ED"/>
    <w:rsid w:val="008B4F78"/>
    <w:rsid w:val="008C46B5"/>
    <w:rsid w:val="008D5CF6"/>
    <w:rsid w:val="008F6D97"/>
    <w:rsid w:val="00911125"/>
    <w:rsid w:val="00917E06"/>
    <w:rsid w:val="00930A82"/>
    <w:rsid w:val="00981C69"/>
    <w:rsid w:val="00994F54"/>
    <w:rsid w:val="009951B4"/>
    <w:rsid w:val="009C0EBA"/>
    <w:rsid w:val="009C7AE1"/>
    <w:rsid w:val="009E1C9E"/>
    <w:rsid w:val="009F5B65"/>
    <w:rsid w:val="00A05FF1"/>
    <w:rsid w:val="00A16685"/>
    <w:rsid w:val="00A16E8C"/>
    <w:rsid w:val="00A31177"/>
    <w:rsid w:val="00A340DE"/>
    <w:rsid w:val="00A63747"/>
    <w:rsid w:val="00A6624E"/>
    <w:rsid w:val="00A91795"/>
    <w:rsid w:val="00AA04E1"/>
    <w:rsid w:val="00AC1BBB"/>
    <w:rsid w:val="00AC2CC3"/>
    <w:rsid w:val="00AD20E6"/>
    <w:rsid w:val="00AD7143"/>
    <w:rsid w:val="00AE1575"/>
    <w:rsid w:val="00B00CE4"/>
    <w:rsid w:val="00B06E5F"/>
    <w:rsid w:val="00B3123B"/>
    <w:rsid w:val="00B9327B"/>
    <w:rsid w:val="00B93C1D"/>
    <w:rsid w:val="00BA27E5"/>
    <w:rsid w:val="00BB2C8B"/>
    <w:rsid w:val="00BB601A"/>
    <w:rsid w:val="00BD047E"/>
    <w:rsid w:val="00BE1A8C"/>
    <w:rsid w:val="00BF0EB8"/>
    <w:rsid w:val="00BF6079"/>
    <w:rsid w:val="00BF7A21"/>
    <w:rsid w:val="00C1175C"/>
    <w:rsid w:val="00C27086"/>
    <w:rsid w:val="00C31E9F"/>
    <w:rsid w:val="00C4376F"/>
    <w:rsid w:val="00C44C4E"/>
    <w:rsid w:val="00C55C40"/>
    <w:rsid w:val="00CB72B9"/>
    <w:rsid w:val="00CE0938"/>
    <w:rsid w:val="00CE16F5"/>
    <w:rsid w:val="00CE5876"/>
    <w:rsid w:val="00CE7241"/>
    <w:rsid w:val="00D01B1F"/>
    <w:rsid w:val="00D0238E"/>
    <w:rsid w:val="00D0401D"/>
    <w:rsid w:val="00D0779B"/>
    <w:rsid w:val="00D07EB1"/>
    <w:rsid w:val="00D23B58"/>
    <w:rsid w:val="00D31AF7"/>
    <w:rsid w:val="00D450F3"/>
    <w:rsid w:val="00D51960"/>
    <w:rsid w:val="00D939DE"/>
    <w:rsid w:val="00DB4C02"/>
    <w:rsid w:val="00DB7D94"/>
    <w:rsid w:val="00DE084F"/>
    <w:rsid w:val="00DF41CB"/>
    <w:rsid w:val="00E34297"/>
    <w:rsid w:val="00E52621"/>
    <w:rsid w:val="00E75453"/>
    <w:rsid w:val="00E83F9E"/>
    <w:rsid w:val="00EA125B"/>
    <w:rsid w:val="00EB456E"/>
    <w:rsid w:val="00EC7E70"/>
    <w:rsid w:val="00ED0385"/>
    <w:rsid w:val="00ED0EF4"/>
    <w:rsid w:val="00ED44CE"/>
    <w:rsid w:val="00EE0DF2"/>
    <w:rsid w:val="00F02DD0"/>
    <w:rsid w:val="00F05595"/>
    <w:rsid w:val="00F0569B"/>
    <w:rsid w:val="00F12BB3"/>
    <w:rsid w:val="00F24067"/>
    <w:rsid w:val="00F36FA4"/>
    <w:rsid w:val="00F5075E"/>
    <w:rsid w:val="00F51A2E"/>
    <w:rsid w:val="00F62E84"/>
    <w:rsid w:val="00F70EE9"/>
    <w:rsid w:val="00F80A70"/>
    <w:rsid w:val="00F819D4"/>
    <w:rsid w:val="00F91117"/>
    <w:rsid w:val="00F930FB"/>
    <w:rsid w:val="00FA2B20"/>
    <w:rsid w:val="00FB3709"/>
    <w:rsid w:val="00FC39FB"/>
    <w:rsid w:val="00FD2C6A"/>
    <w:rsid w:val="00FF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F443B"/>
  <w15:chartTrackingRefBased/>
  <w15:docId w15:val="{2336B8C7-3D84-47C8-87C7-4112AE04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3DB"/>
    <w:pPr>
      <w:keepNext/>
      <w:keepLines/>
      <w:spacing w:before="360" w:after="80"/>
      <w:outlineLvl w:val="0"/>
    </w:pPr>
    <w:rPr>
      <w:rFonts w:ascii="Poppins" w:eastAsiaTheme="majorEastAsia" w:hAnsi="Poppins" w:cstheme="majorBidi"/>
      <w:b/>
      <w:color w:val="000000" w:themeColor="text1"/>
      <w:sz w:val="40"/>
      <w:szCs w:val="40"/>
    </w:rPr>
  </w:style>
  <w:style w:type="paragraph" w:styleId="Heading2">
    <w:name w:val="heading 2"/>
    <w:basedOn w:val="Normal"/>
    <w:next w:val="Normal"/>
    <w:link w:val="Heading2Char"/>
    <w:uiPriority w:val="9"/>
    <w:unhideWhenUsed/>
    <w:qFormat/>
    <w:rsid w:val="004733DB"/>
    <w:pPr>
      <w:keepNext/>
      <w:keepLines/>
      <w:spacing w:before="160" w:after="80"/>
      <w:outlineLvl w:val="1"/>
    </w:pPr>
    <w:rPr>
      <w:rFonts w:ascii="Poppins" w:eastAsiaTheme="majorEastAsia" w:hAnsi="Poppins" w:cstheme="majorBidi"/>
      <w:b/>
      <w:color w:val="000000" w:themeColor="text1"/>
      <w:sz w:val="32"/>
      <w:szCs w:val="32"/>
    </w:rPr>
  </w:style>
  <w:style w:type="paragraph" w:styleId="Heading3">
    <w:name w:val="heading 3"/>
    <w:basedOn w:val="Normal"/>
    <w:next w:val="Normal"/>
    <w:link w:val="Heading3Char"/>
    <w:uiPriority w:val="9"/>
    <w:unhideWhenUsed/>
    <w:qFormat/>
    <w:rsid w:val="009C0EBA"/>
    <w:pPr>
      <w:keepNext/>
      <w:keepLines/>
      <w:spacing w:before="160" w:after="80"/>
      <w:outlineLvl w:val="2"/>
    </w:pPr>
    <w:rPr>
      <w:rFonts w:ascii="Poppins" w:eastAsiaTheme="majorEastAsia" w:hAnsi="Poppins" w:cstheme="majorBidi"/>
      <w:b/>
      <w:color w:val="000000" w:themeColor="text1"/>
      <w:sz w:val="28"/>
      <w:szCs w:val="28"/>
    </w:rPr>
  </w:style>
  <w:style w:type="paragraph" w:styleId="Heading4">
    <w:name w:val="heading 4"/>
    <w:basedOn w:val="Normal"/>
    <w:next w:val="Normal"/>
    <w:link w:val="Heading4Char"/>
    <w:uiPriority w:val="9"/>
    <w:semiHidden/>
    <w:unhideWhenUsed/>
    <w:qFormat/>
    <w:rsid w:val="001E7B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B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3DB"/>
    <w:rPr>
      <w:rFonts w:ascii="Poppins" w:eastAsiaTheme="majorEastAsia" w:hAnsi="Poppins" w:cstheme="majorBidi"/>
      <w:b/>
      <w:color w:val="000000" w:themeColor="text1"/>
      <w:sz w:val="40"/>
      <w:szCs w:val="40"/>
    </w:rPr>
  </w:style>
  <w:style w:type="character" w:customStyle="1" w:styleId="Heading2Char">
    <w:name w:val="Heading 2 Char"/>
    <w:basedOn w:val="DefaultParagraphFont"/>
    <w:link w:val="Heading2"/>
    <w:uiPriority w:val="9"/>
    <w:rsid w:val="004733DB"/>
    <w:rPr>
      <w:rFonts w:ascii="Poppins" w:eastAsiaTheme="majorEastAsia" w:hAnsi="Poppins" w:cstheme="majorBidi"/>
      <w:b/>
      <w:color w:val="000000" w:themeColor="text1"/>
      <w:sz w:val="32"/>
      <w:szCs w:val="32"/>
    </w:rPr>
  </w:style>
  <w:style w:type="character" w:customStyle="1" w:styleId="Heading3Char">
    <w:name w:val="Heading 3 Char"/>
    <w:basedOn w:val="DefaultParagraphFont"/>
    <w:link w:val="Heading3"/>
    <w:uiPriority w:val="9"/>
    <w:rsid w:val="009C0EBA"/>
    <w:rPr>
      <w:rFonts w:ascii="Poppins" w:eastAsiaTheme="majorEastAsia" w:hAnsi="Poppins" w:cstheme="majorBidi"/>
      <w:b/>
      <w:color w:val="000000" w:themeColor="text1"/>
      <w:sz w:val="28"/>
      <w:szCs w:val="28"/>
    </w:rPr>
  </w:style>
  <w:style w:type="character" w:customStyle="1" w:styleId="Heading4Char">
    <w:name w:val="Heading 4 Char"/>
    <w:basedOn w:val="DefaultParagraphFont"/>
    <w:link w:val="Heading4"/>
    <w:uiPriority w:val="9"/>
    <w:semiHidden/>
    <w:rsid w:val="001E7B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B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B8F"/>
    <w:rPr>
      <w:rFonts w:eastAsiaTheme="majorEastAsia" w:cstheme="majorBidi"/>
      <w:color w:val="272727" w:themeColor="text1" w:themeTint="D8"/>
    </w:rPr>
  </w:style>
  <w:style w:type="paragraph" w:styleId="Title">
    <w:name w:val="Title"/>
    <w:basedOn w:val="Normal"/>
    <w:next w:val="Normal"/>
    <w:link w:val="TitleChar"/>
    <w:uiPriority w:val="10"/>
    <w:qFormat/>
    <w:rsid w:val="001E7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B8F"/>
    <w:pPr>
      <w:spacing w:before="160"/>
      <w:jc w:val="center"/>
    </w:pPr>
    <w:rPr>
      <w:i/>
      <w:iCs/>
      <w:color w:val="404040" w:themeColor="text1" w:themeTint="BF"/>
    </w:rPr>
  </w:style>
  <w:style w:type="character" w:customStyle="1" w:styleId="QuoteChar">
    <w:name w:val="Quote Char"/>
    <w:basedOn w:val="DefaultParagraphFont"/>
    <w:link w:val="Quote"/>
    <w:uiPriority w:val="29"/>
    <w:rsid w:val="001E7B8F"/>
    <w:rPr>
      <w:i/>
      <w:iCs/>
      <w:color w:val="404040" w:themeColor="text1" w:themeTint="BF"/>
    </w:rPr>
  </w:style>
  <w:style w:type="paragraph" w:styleId="ListParagraph">
    <w:name w:val="List Paragraph"/>
    <w:basedOn w:val="Normal"/>
    <w:uiPriority w:val="34"/>
    <w:qFormat/>
    <w:rsid w:val="001E7B8F"/>
    <w:pPr>
      <w:ind w:left="720"/>
      <w:contextualSpacing/>
    </w:pPr>
  </w:style>
  <w:style w:type="character" w:styleId="IntenseEmphasis">
    <w:name w:val="Intense Emphasis"/>
    <w:basedOn w:val="DefaultParagraphFont"/>
    <w:uiPriority w:val="21"/>
    <w:qFormat/>
    <w:rsid w:val="001E7B8F"/>
    <w:rPr>
      <w:i/>
      <w:iCs/>
      <w:color w:val="0F4761" w:themeColor="accent1" w:themeShade="BF"/>
    </w:rPr>
  </w:style>
  <w:style w:type="paragraph" w:styleId="IntenseQuote">
    <w:name w:val="Intense Quote"/>
    <w:basedOn w:val="Normal"/>
    <w:next w:val="Normal"/>
    <w:link w:val="IntenseQuoteChar"/>
    <w:uiPriority w:val="30"/>
    <w:qFormat/>
    <w:rsid w:val="001E7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B8F"/>
    <w:rPr>
      <w:i/>
      <w:iCs/>
      <w:color w:val="0F4761" w:themeColor="accent1" w:themeShade="BF"/>
    </w:rPr>
  </w:style>
  <w:style w:type="character" w:styleId="IntenseReference">
    <w:name w:val="Intense Reference"/>
    <w:basedOn w:val="DefaultParagraphFont"/>
    <w:uiPriority w:val="32"/>
    <w:qFormat/>
    <w:rsid w:val="001E7B8F"/>
    <w:rPr>
      <w:b/>
      <w:bCs/>
      <w:smallCaps/>
      <w:color w:val="0F4761" w:themeColor="accent1" w:themeShade="BF"/>
      <w:spacing w:val="5"/>
    </w:rPr>
  </w:style>
  <w:style w:type="paragraph" w:styleId="NoSpacing">
    <w:name w:val="No Spacing"/>
    <w:link w:val="NoSpacingChar"/>
    <w:uiPriority w:val="1"/>
    <w:qFormat/>
    <w:rsid w:val="00C4376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4376F"/>
    <w:rPr>
      <w:rFonts w:eastAsiaTheme="minorEastAsia"/>
      <w:kern w:val="0"/>
      <w:sz w:val="22"/>
      <w:szCs w:val="22"/>
      <w:lang w:eastAsia="en-GB"/>
      <w14:ligatures w14:val="none"/>
    </w:rPr>
  </w:style>
  <w:style w:type="paragraph" w:styleId="NormalWeb">
    <w:name w:val="Normal (Web)"/>
    <w:basedOn w:val="Normal"/>
    <w:uiPriority w:val="99"/>
    <w:unhideWhenUsed/>
    <w:rsid w:val="004E3A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65D56"/>
    <w:rPr>
      <w:i/>
      <w:iCs/>
    </w:rPr>
  </w:style>
  <w:style w:type="paragraph" w:styleId="Header">
    <w:name w:val="header"/>
    <w:basedOn w:val="Normal"/>
    <w:link w:val="HeaderChar"/>
    <w:uiPriority w:val="99"/>
    <w:unhideWhenUsed/>
    <w:rsid w:val="00BF7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21"/>
  </w:style>
  <w:style w:type="paragraph" w:styleId="Footer">
    <w:name w:val="footer"/>
    <w:basedOn w:val="Normal"/>
    <w:link w:val="FooterChar"/>
    <w:uiPriority w:val="99"/>
    <w:unhideWhenUsed/>
    <w:rsid w:val="00BF7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A21"/>
  </w:style>
  <w:style w:type="paragraph" w:styleId="TOC1">
    <w:name w:val="toc 1"/>
    <w:basedOn w:val="Normal"/>
    <w:next w:val="Normal"/>
    <w:autoRedefine/>
    <w:uiPriority w:val="39"/>
    <w:unhideWhenUsed/>
    <w:rsid w:val="00F51A2E"/>
    <w:pPr>
      <w:spacing w:before="120" w:after="120"/>
    </w:pPr>
    <w:rPr>
      <w:b/>
      <w:bCs/>
      <w:caps/>
      <w:sz w:val="20"/>
      <w:szCs w:val="20"/>
    </w:rPr>
  </w:style>
  <w:style w:type="paragraph" w:styleId="TOC2">
    <w:name w:val="toc 2"/>
    <w:basedOn w:val="Normal"/>
    <w:next w:val="Normal"/>
    <w:autoRedefine/>
    <w:uiPriority w:val="39"/>
    <w:unhideWhenUsed/>
    <w:rsid w:val="00F51A2E"/>
    <w:pPr>
      <w:spacing w:after="0"/>
      <w:ind w:left="240"/>
    </w:pPr>
    <w:rPr>
      <w:smallCaps/>
      <w:sz w:val="20"/>
      <w:szCs w:val="20"/>
    </w:rPr>
  </w:style>
  <w:style w:type="paragraph" w:styleId="TOC3">
    <w:name w:val="toc 3"/>
    <w:basedOn w:val="Normal"/>
    <w:next w:val="Normal"/>
    <w:autoRedefine/>
    <w:uiPriority w:val="39"/>
    <w:unhideWhenUsed/>
    <w:rsid w:val="00F51A2E"/>
    <w:pPr>
      <w:spacing w:after="0"/>
      <w:ind w:left="480"/>
    </w:pPr>
    <w:rPr>
      <w:i/>
      <w:iCs/>
      <w:sz w:val="20"/>
      <w:szCs w:val="20"/>
    </w:rPr>
  </w:style>
  <w:style w:type="paragraph" w:styleId="TOC4">
    <w:name w:val="toc 4"/>
    <w:basedOn w:val="Normal"/>
    <w:next w:val="Normal"/>
    <w:autoRedefine/>
    <w:uiPriority w:val="39"/>
    <w:unhideWhenUsed/>
    <w:rsid w:val="00F51A2E"/>
    <w:pPr>
      <w:spacing w:after="0"/>
      <w:ind w:left="720"/>
    </w:pPr>
    <w:rPr>
      <w:sz w:val="18"/>
      <w:szCs w:val="18"/>
    </w:rPr>
  </w:style>
  <w:style w:type="paragraph" w:styleId="TOC5">
    <w:name w:val="toc 5"/>
    <w:basedOn w:val="Normal"/>
    <w:next w:val="Normal"/>
    <w:autoRedefine/>
    <w:uiPriority w:val="39"/>
    <w:unhideWhenUsed/>
    <w:rsid w:val="00F51A2E"/>
    <w:pPr>
      <w:spacing w:after="0"/>
      <w:ind w:left="960"/>
    </w:pPr>
    <w:rPr>
      <w:sz w:val="18"/>
      <w:szCs w:val="18"/>
    </w:rPr>
  </w:style>
  <w:style w:type="paragraph" w:styleId="TOC6">
    <w:name w:val="toc 6"/>
    <w:basedOn w:val="Normal"/>
    <w:next w:val="Normal"/>
    <w:autoRedefine/>
    <w:uiPriority w:val="39"/>
    <w:unhideWhenUsed/>
    <w:rsid w:val="00F51A2E"/>
    <w:pPr>
      <w:spacing w:after="0"/>
      <w:ind w:left="1200"/>
    </w:pPr>
    <w:rPr>
      <w:sz w:val="18"/>
      <w:szCs w:val="18"/>
    </w:rPr>
  </w:style>
  <w:style w:type="paragraph" w:styleId="TOC7">
    <w:name w:val="toc 7"/>
    <w:basedOn w:val="Normal"/>
    <w:next w:val="Normal"/>
    <w:autoRedefine/>
    <w:uiPriority w:val="39"/>
    <w:unhideWhenUsed/>
    <w:rsid w:val="00F51A2E"/>
    <w:pPr>
      <w:spacing w:after="0"/>
      <w:ind w:left="1440"/>
    </w:pPr>
    <w:rPr>
      <w:sz w:val="18"/>
      <w:szCs w:val="18"/>
    </w:rPr>
  </w:style>
  <w:style w:type="paragraph" w:styleId="TOC8">
    <w:name w:val="toc 8"/>
    <w:basedOn w:val="Normal"/>
    <w:next w:val="Normal"/>
    <w:autoRedefine/>
    <w:uiPriority w:val="39"/>
    <w:unhideWhenUsed/>
    <w:rsid w:val="00F51A2E"/>
    <w:pPr>
      <w:spacing w:after="0"/>
      <w:ind w:left="1680"/>
    </w:pPr>
    <w:rPr>
      <w:sz w:val="18"/>
      <w:szCs w:val="18"/>
    </w:rPr>
  </w:style>
  <w:style w:type="paragraph" w:styleId="TOC9">
    <w:name w:val="toc 9"/>
    <w:basedOn w:val="Normal"/>
    <w:next w:val="Normal"/>
    <w:autoRedefine/>
    <w:uiPriority w:val="39"/>
    <w:unhideWhenUsed/>
    <w:rsid w:val="00F51A2E"/>
    <w:pPr>
      <w:spacing w:after="0"/>
      <w:ind w:left="1920"/>
    </w:pPr>
    <w:rPr>
      <w:sz w:val="18"/>
      <w:szCs w:val="18"/>
    </w:rPr>
  </w:style>
  <w:style w:type="character" w:styleId="Hyperlink">
    <w:name w:val="Hyperlink"/>
    <w:basedOn w:val="DefaultParagraphFont"/>
    <w:uiPriority w:val="99"/>
    <w:unhideWhenUsed/>
    <w:rsid w:val="00F51A2E"/>
    <w:rPr>
      <w:color w:val="467886" w:themeColor="hyperlink"/>
      <w:u w:val="single"/>
    </w:rPr>
  </w:style>
  <w:style w:type="paragraph" w:styleId="TOCHeading">
    <w:name w:val="TOC Heading"/>
    <w:basedOn w:val="Heading1"/>
    <w:next w:val="Normal"/>
    <w:uiPriority w:val="39"/>
    <w:unhideWhenUsed/>
    <w:qFormat/>
    <w:rsid w:val="00723360"/>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Caption">
    <w:name w:val="caption"/>
    <w:basedOn w:val="Normal"/>
    <w:next w:val="Normal"/>
    <w:uiPriority w:val="35"/>
    <w:unhideWhenUsed/>
    <w:qFormat/>
    <w:rsid w:val="00AC2CC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31177"/>
    <w:pPr>
      <w:spacing w:after="0"/>
    </w:pPr>
  </w:style>
  <w:style w:type="character" w:styleId="FollowedHyperlink">
    <w:name w:val="FollowedHyperlink"/>
    <w:basedOn w:val="DefaultParagraphFont"/>
    <w:uiPriority w:val="99"/>
    <w:semiHidden/>
    <w:unhideWhenUsed/>
    <w:rsid w:val="006C2B54"/>
    <w:rPr>
      <w:color w:val="96607D" w:themeColor="followedHyperlink"/>
      <w:u w:val="single"/>
    </w:rPr>
  </w:style>
  <w:style w:type="character" w:styleId="UnresolvedMention">
    <w:name w:val="Unresolved Mention"/>
    <w:basedOn w:val="DefaultParagraphFont"/>
    <w:uiPriority w:val="99"/>
    <w:semiHidden/>
    <w:unhideWhenUsed/>
    <w:rsid w:val="00116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https://ovidiu26ova.wixsite.com/edunext-2"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hyperlink" Target="https://ovidiu26ova.wixsite.com/edunext-2"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2025-11-16T00:00:00</PublishDate>
  <Abstract/>
  <CompanyAddress>https://ovidiu26ova.wixsite.com/edunext-2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FD4243-941E-4998-B4A4-55169D2A3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21</Pages>
  <Words>2694</Words>
  <Characters>17259</Characters>
  <Application>Microsoft Office Word</Application>
  <DocSecurity>0</DocSecurity>
  <Lines>376</Lines>
  <Paragraphs>126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Redesign for Online Business Presence</dc:title>
  <dc:subject>ACCA5019_LON</dc:subject>
  <dc:creator>Constantin Ovidiu Strinu (2321711)</dc:creator>
  <cp:keywords/>
  <dc:description/>
  <cp:lastModifiedBy>Constantin Ovidiu Strinu (2321711)</cp:lastModifiedBy>
  <cp:revision>38</cp:revision>
  <dcterms:created xsi:type="dcterms:W3CDTF">2025-11-16T02:59:00Z</dcterms:created>
  <dcterms:modified xsi:type="dcterms:W3CDTF">2025-11-20T12:17:00Z</dcterms:modified>
</cp:coreProperties>
</file>