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A8F93" w14:textId="77777777" w:rsidR="00965909" w:rsidRDefault="00000000">
      <w:pPr>
        <w:spacing w:after="480" w:line="240" w:lineRule="auto"/>
        <w:jc w:val="center"/>
      </w:pPr>
      <w:r>
        <w:rPr>
          <w:noProof/>
        </w:rPr>
        <w:drawing>
          <wp:inline distT="0" distB="0" distL="0" distR="0" wp14:anchorId="0271B1D5" wp14:editId="5EBFDCCB">
            <wp:extent cx="1965960" cy="109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8"/>
                    <a:stretch>
                      <a:fillRect/>
                    </a:stretch>
                  </pic:blipFill>
                  <pic:spPr>
                    <a:xfrm>
                      <a:off x="0" y="0"/>
                      <a:ext cx="1965960" cy="1092200"/>
                    </a:xfrm>
                    <a:prstGeom prst="rect">
                      <a:avLst/>
                    </a:prstGeom>
                  </pic:spPr>
                </pic:pic>
              </a:graphicData>
            </a:graphic>
          </wp:inline>
        </w:drawing>
      </w:r>
    </w:p>
    <w:p w14:paraId="2F02DEE2" w14:textId="77777777" w:rsidR="00965909" w:rsidRDefault="00000000">
      <w:pPr>
        <w:spacing w:before="480" w:after="560"/>
        <w:jc w:val="center"/>
      </w:pPr>
      <w:r>
        <w:rPr>
          <w:b/>
          <w:sz w:val="28"/>
        </w:rPr>
        <w:t>A Practical Security Assessment of a Simulated E-Commerce Web Application Using the OWASP Top 10 Framework</w:t>
      </w:r>
    </w:p>
    <w:p w14:paraId="1C2D4DE9" w14:textId="77777777" w:rsidR="00965909" w:rsidRDefault="00000000">
      <w:pPr>
        <w:spacing w:after="160"/>
        <w:jc w:val="center"/>
      </w:pPr>
      <w:r>
        <w:t>by</w:t>
      </w:r>
    </w:p>
    <w:p w14:paraId="111293E7" w14:textId="77777777" w:rsidR="00965909" w:rsidRDefault="00000000">
      <w:pPr>
        <w:spacing w:after="160"/>
        <w:jc w:val="center"/>
      </w:pPr>
      <w:r>
        <w:rPr>
          <w:b/>
        </w:rPr>
        <w:t>Harshsinh Mahendrasinh Padhiyar</w:t>
      </w:r>
    </w:p>
    <w:p w14:paraId="10C0B77F" w14:textId="77777777" w:rsidR="00965909" w:rsidRDefault="00000000">
      <w:pPr>
        <w:spacing w:after="160"/>
        <w:jc w:val="center"/>
      </w:pPr>
      <w:r>
        <w:t>Student ID: 2430964</w:t>
      </w:r>
    </w:p>
    <w:p w14:paraId="4C4C4DEA" w14:textId="77777777" w:rsidR="00965909" w:rsidRDefault="00000000">
      <w:pPr>
        <w:spacing w:after="160"/>
        <w:jc w:val="center"/>
      </w:pPr>
      <w:r>
        <w:t>Supervisor: Fahad Ahmed</w:t>
      </w:r>
    </w:p>
    <w:p w14:paraId="2655EE7D" w14:textId="77777777" w:rsidR="00965909" w:rsidRDefault="00000000">
      <w:pPr>
        <w:spacing w:after="160"/>
        <w:jc w:val="center"/>
      </w:pPr>
      <w:r>
        <w:t>Project submitted as part of the requirements for the award of</w:t>
      </w:r>
    </w:p>
    <w:p w14:paraId="49AAFB24" w14:textId="77777777" w:rsidR="00965909" w:rsidRDefault="00000000">
      <w:pPr>
        <w:spacing w:after="160"/>
        <w:jc w:val="center"/>
      </w:pPr>
      <w:r>
        <w:t>MSc Cybersecurity and Digital Forensics</w:t>
      </w:r>
    </w:p>
    <w:p w14:paraId="3F7163BA" w14:textId="77777777" w:rsidR="00965909" w:rsidRDefault="00000000">
      <w:pPr>
        <w:spacing w:after="160"/>
        <w:jc w:val="center"/>
      </w:pPr>
      <w:r>
        <w:t>University of Wales Trinity Saint David (UWTSD)</w:t>
      </w:r>
    </w:p>
    <w:p w14:paraId="7C0BB3A1" w14:textId="77777777" w:rsidR="00965909" w:rsidRDefault="00854140">
      <w:pPr>
        <w:spacing w:after="160"/>
        <w:jc w:val="center"/>
      </w:pPr>
      <w:r>
        <w:t>8</w:t>
      </w:r>
      <w:r w:rsidR="00000000">
        <w:t xml:space="preserve"> June 2026</w:t>
      </w:r>
    </w:p>
    <w:p w14:paraId="67F71841" w14:textId="77777777" w:rsidR="00965909" w:rsidRDefault="00000000">
      <w:pPr>
        <w:pStyle w:val="Heading1"/>
      </w:pPr>
      <w:r>
        <w:rPr>
          <w:rFonts w:ascii="Times New Roman" w:eastAsia="Times New Roman" w:hAnsi="Times New Roman"/>
        </w:rPr>
        <w:lastRenderedPageBreak/>
        <w:t>DECLARATION AND FORM OF CONSENT</w:t>
      </w:r>
    </w:p>
    <w:p w14:paraId="0D6A5DB1" w14:textId="77777777" w:rsidR="00965909" w:rsidRDefault="00000000">
      <w:pPr>
        <w:pStyle w:val="Heading2"/>
      </w:pPr>
      <w:r>
        <w:rPr>
          <w:rFonts w:ascii="Times New Roman" w:eastAsia="Times New Roman" w:hAnsi="Times New Roman"/>
        </w:rPr>
        <w:t>DECLARATION</w:t>
      </w:r>
    </w:p>
    <w:p w14:paraId="44990E3E" w14:textId="77777777" w:rsidR="00965909" w:rsidRDefault="00000000">
      <w:r>
        <w:t>I, Harshsinh Mahendrasinh Padhiyar, declare that I am the sole author of this Project; that all references cited have been consulted; that I have conducted all work of which this is a record, and that the finished work lies within the prescribed word limit.</w:t>
      </w:r>
    </w:p>
    <w:p w14:paraId="3EC42A2E" w14:textId="77777777" w:rsidR="00965909" w:rsidRDefault="00000000">
      <w:r>
        <w:t>This work has not previously been accepted as part of any other degree submission.</w:t>
      </w:r>
    </w:p>
    <w:p w14:paraId="0692EF65" w14:textId="77777777" w:rsidR="00965909" w:rsidRDefault="00000000">
      <w:r>
        <w:t>Signed: Harshsinh Mahendrasinh Padhiyar</w:t>
      </w:r>
    </w:p>
    <w:p w14:paraId="4DF6B082" w14:textId="63075597" w:rsidR="00965909" w:rsidRDefault="00000000">
      <w:r>
        <w:t xml:space="preserve">Date: </w:t>
      </w:r>
      <w:r w:rsidR="00854140">
        <w:t>8</w:t>
      </w:r>
      <w:r>
        <w:t xml:space="preserve"> June 2026</w:t>
      </w:r>
    </w:p>
    <w:p w14:paraId="0BDE5B9F" w14:textId="77777777" w:rsidR="00965909" w:rsidRDefault="00000000">
      <w:pPr>
        <w:pStyle w:val="Heading2"/>
      </w:pPr>
      <w:r>
        <w:rPr>
          <w:rFonts w:ascii="Times New Roman" w:eastAsia="Times New Roman" w:hAnsi="Times New Roman"/>
        </w:rPr>
        <w:t>FORM OF CONSENT</w:t>
      </w:r>
    </w:p>
    <w:p w14:paraId="6C6DA7EB" w14:textId="77777777" w:rsidR="00965909" w:rsidRDefault="00000000">
      <w:r>
        <w:t>I, Harshsinh Mahendrasinh Padhiyar, hereby consent that my Project, submitted in candidature for the MSc Cybersecurity and Digital Forensics, if successful, may be made available for inter-library loan or photocopying, subject to the law of copyright, and that the title and abstract may be made available to outside organisations.</w:t>
      </w:r>
    </w:p>
    <w:p w14:paraId="45CFD550" w14:textId="77777777" w:rsidR="00965909" w:rsidRDefault="00000000">
      <w:r>
        <w:t>Signed: Harshsinh Mahendrasinh Padhiyar</w:t>
      </w:r>
    </w:p>
    <w:p w14:paraId="513729F7" w14:textId="50FCE996" w:rsidR="00965909" w:rsidRDefault="00000000">
      <w:r>
        <w:t xml:space="preserve">Date: </w:t>
      </w:r>
      <w:r w:rsidR="00854140">
        <w:t>8</w:t>
      </w:r>
      <w:r>
        <w:t xml:space="preserve"> June 2026</w:t>
      </w:r>
    </w:p>
    <w:p w14:paraId="4C51C2A5" w14:textId="77777777" w:rsidR="00965909" w:rsidRDefault="00000000">
      <w:pPr>
        <w:pStyle w:val="Heading2"/>
      </w:pPr>
      <w:r>
        <w:rPr>
          <w:rFonts w:ascii="Times New Roman" w:hAnsi="Times New Roman"/>
        </w:rPr>
        <w:t>STATEMENT ON USE OF ARTIFICIAL INTELLIGENCE TOOLS</w:t>
      </w:r>
    </w:p>
    <w:p w14:paraId="77A50C94" w14:textId="77777777" w:rsidR="00965909" w:rsidRDefault="00000000">
      <w:r>
        <w:t>ChatGPT was used only to support proofreading, language refinement, structural planning, non-sensitive evidence correlation, and document formatting. The research design, penetration testing decisions, vulnerability interpretation, mitigation validation, and final academic responsibility remain with the student.</w:t>
      </w:r>
    </w:p>
    <w:p w14:paraId="11E08567" w14:textId="77777777" w:rsidR="00965909" w:rsidRDefault="00000000">
      <w:r>
        <w:t>No AI-generated technical finding was accepted without manual verification against the simulated laboratory evidence, tool outputs, OWASP mapping, CVSS v3.1 scoring logic, or the mitigation retesting process.</w:t>
      </w:r>
    </w:p>
    <w:p w14:paraId="6D6A68A7" w14:textId="77777777" w:rsidR="00965909" w:rsidRDefault="00000000">
      <w:pPr>
        <w:pStyle w:val="Heading1"/>
      </w:pPr>
      <w:r>
        <w:rPr>
          <w:rFonts w:ascii="Times New Roman" w:eastAsia="Times New Roman" w:hAnsi="Times New Roman"/>
        </w:rPr>
        <w:lastRenderedPageBreak/>
        <w:t>ABSTRACT</w:t>
      </w:r>
    </w:p>
    <w:p w14:paraId="263DBD44" w14:textId="77777777" w:rsidR="00965909" w:rsidRDefault="00000000">
      <w:r>
        <w:t>This dissertation investigates the security of a simulated e-commerce web application using the OWASP Top 10 framework. Web applications remain one of the most frequently targeted systems in modern cyberattacks due to the sensitive data they process, including user credentials, financial information, and personal records. The research evaluates common web application vulnerabilities such as SQL Injection, Cross-Site Scripting (XSS), Broken Authentication, and Insecure Direct Object References (IDOR) through both automated vulnerability scanning and manual penetration testing. AI-assisted analysis is also used as a supporting layer to correlate tool outputs with OWASP categories, CVSS reasoning, and mitigation recommendations while keeping final findings manually verified.</w:t>
      </w:r>
    </w:p>
    <w:p w14:paraId="29929114" w14:textId="77777777" w:rsidR="00965909" w:rsidRDefault="00000000">
      <w:r>
        <w:t>A controlled virtualised environment was developed using Kali Linux as the attacker system and Ubuntu Server hosting OWASP Juice Shop in Docker on port 3000. Security assessment tools including OWASP ZAP, Burp Suite, Nmap, Docker logs, and controlled browser-based payload testing were used to identify and validate vulnerabilities. Risk severity was evaluated using the Common Vulnerability Scoring System (CVSS v3.1), and mitigation controls were implemented and validated through retesting.</w:t>
      </w:r>
    </w:p>
    <w:p w14:paraId="76D468A8" w14:textId="77777777" w:rsidR="00965909" w:rsidRDefault="00000000">
      <w:r>
        <w:t>The findings demonstrate that while automated tools efficiently identify common vulnerabilities, manual penetration testing remains essential for detecting logical and complex security weaknesses. The study further evaluates the effectiveness of mitigation strategies and compares testing methodologies to provide a practical framework for secure web application assessment.</w:t>
      </w:r>
    </w:p>
    <w:p w14:paraId="4DBFDE4E" w14:textId="77777777" w:rsidR="00965909" w:rsidRDefault="00000000">
      <w:r>
        <w:t>This research contributes to cybersecurity practice by integrating vulnerability detection, risk assessment, mitigation implementation, and validation into a structured security testing methodology suitable for e-commerce environments.</w:t>
      </w:r>
    </w:p>
    <w:p w14:paraId="54C0381E" w14:textId="77777777" w:rsidR="00965909" w:rsidRDefault="00000000">
      <w:pPr>
        <w:pStyle w:val="Heading1"/>
      </w:pPr>
      <w:r>
        <w:rPr>
          <w:rFonts w:ascii="Times New Roman" w:eastAsia="Times New Roman" w:hAnsi="Times New Roman"/>
        </w:rPr>
        <w:lastRenderedPageBreak/>
        <w:t>TABLE OF CONTENTS</w:t>
      </w:r>
    </w:p>
    <w:tbl>
      <w:tblPr>
        <w:tblStyle w:val="TableGrid"/>
        <w:tblW w:w="0" w:type="auto"/>
        <w:jc w:val="center"/>
        <w:tblLayout w:type="fixed"/>
        <w:tblLook w:val="04A0" w:firstRow="1" w:lastRow="0" w:firstColumn="1" w:lastColumn="0" w:noHBand="0" w:noVBand="1"/>
      </w:tblPr>
      <w:tblGrid>
        <w:gridCol w:w="7848"/>
        <w:gridCol w:w="1080"/>
      </w:tblGrid>
      <w:tr w:rsidR="00965909" w14:paraId="52418A0C" w14:textId="77777777">
        <w:trPr>
          <w:trHeight w:val="360"/>
          <w:jc w:val="center"/>
        </w:trPr>
        <w:tc>
          <w:tcPr>
            <w:tcW w:w="7848" w:type="dxa"/>
            <w:shd w:val="clear" w:color="auto" w:fill="D9D9D9"/>
            <w:tcMar>
              <w:top w:w="80" w:type="dxa"/>
              <w:left w:w="80" w:type="dxa"/>
              <w:bottom w:w="80" w:type="dxa"/>
              <w:right w:w="80" w:type="dxa"/>
            </w:tcMar>
            <w:vAlign w:val="center"/>
          </w:tcPr>
          <w:p w14:paraId="6D35B24F" w14:textId="77777777" w:rsidR="00965909" w:rsidRDefault="00000000">
            <w:pPr>
              <w:spacing w:after="0" w:line="240" w:lineRule="auto"/>
              <w:jc w:val="left"/>
            </w:pPr>
            <w:r>
              <w:rPr>
                <w:b/>
                <w:sz w:val="21"/>
              </w:rPr>
              <w:t>Section</w:t>
            </w:r>
          </w:p>
        </w:tc>
        <w:tc>
          <w:tcPr>
            <w:tcW w:w="1080" w:type="dxa"/>
            <w:shd w:val="clear" w:color="auto" w:fill="D9D9D9"/>
            <w:tcMar>
              <w:top w:w="80" w:type="dxa"/>
              <w:left w:w="80" w:type="dxa"/>
              <w:bottom w:w="80" w:type="dxa"/>
              <w:right w:w="80" w:type="dxa"/>
            </w:tcMar>
            <w:vAlign w:val="center"/>
          </w:tcPr>
          <w:p w14:paraId="4006719E" w14:textId="77777777" w:rsidR="00965909" w:rsidRDefault="00000000">
            <w:pPr>
              <w:spacing w:after="0" w:line="240" w:lineRule="auto"/>
              <w:jc w:val="left"/>
            </w:pPr>
            <w:r>
              <w:rPr>
                <w:b/>
                <w:sz w:val="21"/>
              </w:rPr>
              <w:t>Page</w:t>
            </w:r>
          </w:p>
        </w:tc>
      </w:tr>
      <w:tr w:rsidR="00965909" w14:paraId="77012D36" w14:textId="77777777">
        <w:trPr>
          <w:trHeight w:val="300"/>
          <w:jc w:val="center"/>
        </w:trPr>
        <w:tc>
          <w:tcPr>
            <w:tcW w:w="7848" w:type="dxa"/>
            <w:vAlign w:val="center"/>
          </w:tcPr>
          <w:p w14:paraId="3759CB6C" w14:textId="77777777" w:rsidR="00965909" w:rsidRDefault="00000000">
            <w:pPr>
              <w:spacing w:after="0" w:line="240" w:lineRule="auto"/>
              <w:jc w:val="left"/>
            </w:pPr>
            <w:r>
              <w:rPr>
                <w:sz w:val="20"/>
              </w:rPr>
              <w:t>DECLARATION AND FORM OF CONSENT</w:t>
            </w:r>
          </w:p>
        </w:tc>
        <w:tc>
          <w:tcPr>
            <w:tcW w:w="1080" w:type="dxa"/>
            <w:vAlign w:val="center"/>
          </w:tcPr>
          <w:p w14:paraId="0ADDB8A4" w14:textId="77777777" w:rsidR="00965909" w:rsidRDefault="00000000">
            <w:pPr>
              <w:spacing w:after="0" w:line="240" w:lineRule="auto"/>
              <w:jc w:val="left"/>
            </w:pPr>
            <w:r>
              <w:t>2</w:t>
            </w:r>
          </w:p>
        </w:tc>
      </w:tr>
      <w:tr w:rsidR="00965909" w14:paraId="3959DD12" w14:textId="77777777">
        <w:trPr>
          <w:trHeight w:val="300"/>
          <w:jc w:val="center"/>
        </w:trPr>
        <w:tc>
          <w:tcPr>
            <w:tcW w:w="7848" w:type="dxa"/>
            <w:vAlign w:val="center"/>
          </w:tcPr>
          <w:p w14:paraId="03307552" w14:textId="77777777" w:rsidR="00965909" w:rsidRDefault="00000000">
            <w:pPr>
              <w:spacing w:after="0" w:line="240" w:lineRule="auto"/>
              <w:jc w:val="left"/>
            </w:pPr>
            <w:r>
              <w:rPr>
                <w:sz w:val="20"/>
              </w:rPr>
              <w:t>ABSTRACT</w:t>
            </w:r>
          </w:p>
        </w:tc>
        <w:tc>
          <w:tcPr>
            <w:tcW w:w="1080" w:type="dxa"/>
            <w:vAlign w:val="center"/>
          </w:tcPr>
          <w:p w14:paraId="75117246" w14:textId="77777777" w:rsidR="00965909" w:rsidRDefault="00000000">
            <w:pPr>
              <w:spacing w:after="0" w:line="240" w:lineRule="auto"/>
              <w:jc w:val="left"/>
            </w:pPr>
            <w:r>
              <w:t>3</w:t>
            </w:r>
          </w:p>
        </w:tc>
      </w:tr>
      <w:tr w:rsidR="00965909" w14:paraId="338DB7B8" w14:textId="77777777">
        <w:trPr>
          <w:trHeight w:val="300"/>
          <w:jc w:val="center"/>
        </w:trPr>
        <w:tc>
          <w:tcPr>
            <w:tcW w:w="7848" w:type="dxa"/>
            <w:vAlign w:val="center"/>
          </w:tcPr>
          <w:p w14:paraId="4782CCB0" w14:textId="77777777" w:rsidR="00965909" w:rsidRDefault="00000000">
            <w:pPr>
              <w:spacing w:after="0" w:line="240" w:lineRule="auto"/>
              <w:jc w:val="left"/>
            </w:pPr>
            <w:r>
              <w:rPr>
                <w:sz w:val="20"/>
              </w:rPr>
              <w:t>CHAPTER 1: INTRODUCTION</w:t>
            </w:r>
          </w:p>
        </w:tc>
        <w:tc>
          <w:tcPr>
            <w:tcW w:w="1080" w:type="dxa"/>
            <w:vAlign w:val="center"/>
          </w:tcPr>
          <w:p w14:paraId="7FF34AE9" w14:textId="77777777" w:rsidR="00965909" w:rsidRDefault="00000000">
            <w:pPr>
              <w:spacing w:after="0" w:line="240" w:lineRule="auto"/>
              <w:jc w:val="left"/>
            </w:pPr>
            <w:r>
              <w:t>7</w:t>
            </w:r>
          </w:p>
        </w:tc>
      </w:tr>
      <w:tr w:rsidR="00965909" w14:paraId="6F0CD48C" w14:textId="77777777">
        <w:trPr>
          <w:trHeight w:val="300"/>
          <w:jc w:val="center"/>
        </w:trPr>
        <w:tc>
          <w:tcPr>
            <w:tcW w:w="7848" w:type="dxa"/>
            <w:vAlign w:val="center"/>
          </w:tcPr>
          <w:p w14:paraId="5ECDD70C" w14:textId="77777777" w:rsidR="00965909" w:rsidRDefault="00000000">
            <w:pPr>
              <w:spacing w:after="0" w:line="240" w:lineRule="auto"/>
              <w:jc w:val="left"/>
            </w:pPr>
            <w:r>
              <w:rPr>
                <w:sz w:val="20"/>
              </w:rPr>
              <w:t>CHAPTER 2: LITERATURE REVIEW</w:t>
            </w:r>
          </w:p>
        </w:tc>
        <w:tc>
          <w:tcPr>
            <w:tcW w:w="1080" w:type="dxa"/>
            <w:vAlign w:val="center"/>
          </w:tcPr>
          <w:p w14:paraId="19BFD2F6" w14:textId="77777777" w:rsidR="00965909" w:rsidRDefault="00000000">
            <w:pPr>
              <w:spacing w:after="0" w:line="240" w:lineRule="auto"/>
              <w:jc w:val="left"/>
            </w:pPr>
            <w:r>
              <w:t>11</w:t>
            </w:r>
          </w:p>
        </w:tc>
      </w:tr>
      <w:tr w:rsidR="00965909" w14:paraId="7763F0C9" w14:textId="77777777">
        <w:trPr>
          <w:trHeight w:val="300"/>
          <w:jc w:val="center"/>
        </w:trPr>
        <w:tc>
          <w:tcPr>
            <w:tcW w:w="7848" w:type="dxa"/>
            <w:vAlign w:val="center"/>
          </w:tcPr>
          <w:p w14:paraId="5A42ED01" w14:textId="77777777" w:rsidR="00965909" w:rsidRDefault="00000000">
            <w:pPr>
              <w:spacing w:after="0" w:line="240" w:lineRule="auto"/>
              <w:jc w:val="left"/>
            </w:pPr>
            <w:r>
              <w:rPr>
                <w:sz w:val="20"/>
              </w:rPr>
              <w:t>CHAPTER 3: RESEARCH METHODOLOGY</w:t>
            </w:r>
          </w:p>
        </w:tc>
        <w:tc>
          <w:tcPr>
            <w:tcW w:w="1080" w:type="dxa"/>
            <w:vAlign w:val="center"/>
          </w:tcPr>
          <w:p w14:paraId="548B19A7" w14:textId="77777777" w:rsidR="00965909" w:rsidRDefault="00000000">
            <w:pPr>
              <w:spacing w:after="0" w:line="240" w:lineRule="auto"/>
              <w:jc w:val="left"/>
            </w:pPr>
            <w:r>
              <w:t>21</w:t>
            </w:r>
          </w:p>
        </w:tc>
      </w:tr>
      <w:tr w:rsidR="00965909" w14:paraId="654FBA3C" w14:textId="77777777">
        <w:trPr>
          <w:trHeight w:val="300"/>
          <w:jc w:val="center"/>
        </w:trPr>
        <w:tc>
          <w:tcPr>
            <w:tcW w:w="7848" w:type="dxa"/>
            <w:vAlign w:val="center"/>
          </w:tcPr>
          <w:p w14:paraId="5019360C" w14:textId="77777777" w:rsidR="00965909" w:rsidRDefault="00000000">
            <w:pPr>
              <w:spacing w:after="0" w:line="240" w:lineRule="auto"/>
              <w:jc w:val="left"/>
            </w:pPr>
            <w:r>
              <w:rPr>
                <w:sz w:val="20"/>
              </w:rPr>
              <w:t>CHAPTER 4: SYSTEM DESIGN AND EXPERIMENTAL SETUP</w:t>
            </w:r>
          </w:p>
        </w:tc>
        <w:tc>
          <w:tcPr>
            <w:tcW w:w="1080" w:type="dxa"/>
            <w:vAlign w:val="center"/>
          </w:tcPr>
          <w:p w14:paraId="723B3AE8" w14:textId="77777777" w:rsidR="00965909" w:rsidRDefault="00000000">
            <w:pPr>
              <w:spacing w:after="0" w:line="240" w:lineRule="auto"/>
              <w:jc w:val="left"/>
            </w:pPr>
            <w:r>
              <w:t>30</w:t>
            </w:r>
          </w:p>
        </w:tc>
      </w:tr>
      <w:tr w:rsidR="00965909" w14:paraId="6D1F2F94" w14:textId="77777777">
        <w:trPr>
          <w:trHeight w:val="300"/>
          <w:jc w:val="center"/>
        </w:trPr>
        <w:tc>
          <w:tcPr>
            <w:tcW w:w="7848" w:type="dxa"/>
            <w:vAlign w:val="center"/>
          </w:tcPr>
          <w:p w14:paraId="3EA8757A" w14:textId="77777777" w:rsidR="00965909" w:rsidRDefault="00000000">
            <w:pPr>
              <w:spacing w:after="0" w:line="240" w:lineRule="auto"/>
              <w:jc w:val="left"/>
            </w:pPr>
            <w:r>
              <w:rPr>
                <w:sz w:val="20"/>
              </w:rPr>
              <w:t>CHAPTER 5: IMPLEMENTATION AND SECURITY TESTING</w:t>
            </w:r>
          </w:p>
        </w:tc>
        <w:tc>
          <w:tcPr>
            <w:tcW w:w="1080" w:type="dxa"/>
            <w:vAlign w:val="center"/>
          </w:tcPr>
          <w:p w14:paraId="5FAF8F74" w14:textId="77777777" w:rsidR="00965909" w:rsidRDefault="00000000">
            <w:pPr>
              <w:spacing w:after="0" w:line="240" w:lineRule="auto"/>
              <w:jc w:val="left"/>
            </w:pPr>
            <w:r>
              <w:t>37</w:t>
            </w:r>
          </w:p>
        </w:tc>
      </w:tr>
      <w:tr w:rsidR="00965909" w14:paraId="6BC0C01F" w14:textId="77777777">
        <w:trPr>
          <w:trHeight w:val="300"/>
          <w:jc w:val="center"/>
        </w:trPr>
        <w:tc>
          <w:tcPr>
            <w:tcW w:w="7848" w:type="dxa"/>
            <w:vAlign w:val="center"/>
          </w:tcPr>
          <w:p w14:paraId="607123D2" w14:textId="77777777" w:rsidR="00965909" w:rsidRDefault="00000000">
            <w:pPr>
              <w:spacing w:after="0" w:line="240" w:lineRule="auto"/>
              <w:jc w:val="left"/>
            </w:pPr>
            <w:r>
              <w:rPr>
                <w:sz w:val="20"/>
              </w:rPr>
              <w:t>CHAPTER 6: EVALUATION AND ANALYSIS OF RESULTS</w:t>
            </w:r>
          </w:p>
        </w:tc>
        <w:tc>
          <w:tcPr>
            <w:tcW w:w="1080" w:type="dxa"/>
            <w:vAlign w:val="center"/>
          </w:tcPr>
          <w:p w14:paraId="6F780E12" w14:textId="77777777" w:rsidR="00965909" w:rsidRDefault="00000000">
            <w:pPr>
              <w:spacing w:after="0" w:line="240" w:lineRule="auto"/>
              <w:jc w:val="left"/>
            </w:pPr>
            <w:r>
              <w:t>47</w:t>
            </w:r>
          </w:p>
        </w:tc>
      </w:tr>
      <w:tr w:rsidR="00965909" w14:paraId="6F1A6FDC" w14:textId="77777777">
        <w:trPr>
          <w:trHeight w:val="300"/>
          <w:jc w:val="center"/>
        </w:trPr>
        <w:tc>
          <w:tcPr>
            <w:tcW w:w="7848" w:type="dxa"/>
            <w:vAlign w:val="center"/>
          </w:tcPr>
          <w:p w14:paraId="5C976191" w14:textId="77777777" w:rsidR="00965909" w:rsidRDefault="00000000">
            <w:pPr>
              <w:spacing w:after="0" w:line="240" w:lineRule="auto"/>
              <w:jc w:val="left"/>
            </w:pPr>
            <w:r>
              <w:rPr>
                <w:sz w:val="20"/>
              </w:rPr>
              <w:t>CHAPTER 7: CONCLUSION AND RECOMMENDATIONS</w:t>
            </w:r>
          </w:p>
        </w:tc>
        <w:tc>
          <w:tcPr>
            <w:tcW w:w="1080" w:type="dxa"/>
            <w:vAlign w:val="center"/>
          </w:tcPr>
          <w:p w14:paraId="3686DEB4" w14:textId="77777777" w:rsidR="00965909" w:rsidRDefault="00000000">
            <w:pPr>
              <w:spacing w:after="0" w:line="240" w:lineRule="auto"/>
              <w:jc w:val="left"/>
            </w:pPr>
            <w:r>
              <w:t>54</w:t>
            </w:r>
          </w:p>
        </w:tc>
      </w:tr>
      <w:tr w:rsidR="00965909" w14:paraId="43C86847" w14:textId="77777777">
        <w:trPr>
          <w:trHeight w:val="300"/>
          <w:jc w:val="center"/>
        </w:trPr>
        <w:tc>
          <w:tcPr>
            <w:tcW w:w="7848" w:type="dxa"/>
            <w:vAlign w:val="center"/>
          </w:tcPr>
          <w:p w14:paraId="64424E45" w14:textId="77777777" w:rsidR="00965909" w:rsidRDefault="00000000">
            <w:pPr>
              <w:spacing w:after="0" w:line="240" w:lineRule="auto"/>
              <w:jc w:val="left"/>
            </w:pPr>
            <w:r>
              <w:rPr>
                <w:sz w:val="20"/>
              </w:rPr>
              <w:t>CHAPTER 8: REFLECTION</w:t>
            </w:r>
          </w:p>
        </w:tc>
        <w:tc>
          <w:tcPr>
            <w:tcW w:w="1080" w:type="dxa"/>
            <w:vAlign w:val="center"/>
          </w:tcPr>
          <w:p w14:paraId="5EC196F0" w14:textId="77777777" w:rsidR="00965909" w:rsidRDefault="00000000">
            <w:pPr>
              <w:spacing w:after="0" w:line="240" w:lineRule="auto"/>
              <w:jc w:val="left"/>
            </w:pPr>
            <w:r>
              <w:t>60</w:t>
            </w:r>
          </w:p>
        </w:tc>
      </w:tr>
      <w:tr w:rsidR="00965909" w14:paraId="750ED311" w14:textId="77777777">
        <w:trPr>
          <w:trHeight w:val="300"/>
          <w:jc w:val="center"/>
        </w:trPr>
        <w:tc>
          <w:tcPr>
            <w:tcW w:w="7848" w:type="dxa"/>
            <w:vAlign w:val="center"/>
          </w:tcPr>
          <w:p w14:paraId="7A5545A1" w14:textId="77777777" w:rsidR="00965909" w:rsidRDefault="00000000">
            <w:pPr>
              <w:spacing w:after="0" w:line="240" w:lineRule="auto"/>
              <w:jc w:val="left"/>
            </w:pPr>
            <w:r>
              <w:rPr>
                <w:sz w:val="20"/>
              </w:rPr>
              <w:t>REFERENCES</w:t>
            </w:r>
          </w:p>
        </w:tc>
        <w:tc>
          <w:tcPr>
            <w:tcW w:w="1080" w:type="dxa"/>
            <w:vAlign w:val="center"/>
          </w:tcPr>
          <w:p w14:paraId="345D2986" w14:textId="77777777" w:rsidR="00965909" w:rsidRDefault="00000000">
            <w:r>
              <w:t>66</w:t>
            </w:r>
          </w:p>
        </w:tc>
      </w:tr>
      <w:tr w:rsidR="00965909" w14:paraId="338C63FB" w14:textId="77777777">
        <w:trPr>
          <w:trHeight w:val="300"/>
          <w:jc w:val="center"/>
        </w:trPr>
        <w:tc>
          <w:tcPr>
            <w:tcW w:w="7848" w:type="dxa"/>
            <w:vAlign w:val="center"/>
          </w:tcPr>
          <w:p w14:paraId="54C427C3" w14:textId="77777777" w:rsidR="00965909" w:rsidRDefault="00000000">
            <w:pPr>
              <w:spacing w:after="0" w:line="240" w:lineRule="auto"/>
              <w:jc w:val="left"/>
            </w:pPr>
            <w:r>
              <w:rPr>
                <w:sz w:val="20"/>
              </w:rPr>
              <w:t>APPENDICES</w:t>
            </w:r>
          </w:p>
        </w:tc>
        <w:tc>
          <w:tcPr>
            <w:tcW w:w="1080" w:type="dxa"/>
            <w:vAlign w:val="center"/>
          </w:tcPr>
          <w:p w14:paraId="043655F6" w14:textId="77777777" w:rsidR="00965909" w:rsidRDefault="00000000">
            <w:pPr>
              <w:spacing w:after="0" w:line="240" w:lineRule="auto"/>
              <w:jc w:val="left"/>
            </w:pPr>
            <w:r>
              <w:t>68</w:t>
            </w:r>
          </w:p>
        </w:tc>
      </w:tr>
    </w:tbl>
    <w:p w14:paraId="2BE47511" w14:textId="77777777" w:rsidR="00965909" w:rsidRDefault="00000000">
      <w:pPr>
        <w:pStyle w:val="Heading1"/>
      </w:pPr>
      <w:r>
        <w:rPr>
          <w:rFonts w:ascii="Times New Roman" w:eastAsia="Times New Roman" w:hAnsi="Times New Roman"/>
        </w:rPr>
        <w:lastRenderedPageBreak/>
        <w:t>LIST OF FIGURES</w:t>
      </w:r>
    </w:p>
    <w:tbl>
      <w:tblPr>
        <w:tblStyle w:val="TableGrid"/>
        <w:tblW w:w="0" w:type="auto"/>
        <w:jc w:val="center"/>
        <w:tblLayout w:type="fixed"/>
        <w:tblLook w:val="04A0" w:firstRow="1" w:lastRow="0" w:firstColumn="1" w:lastColumn="0" w:noHBand="0" w:noVBand="1"/>
      </w:tblPr>
      <w:tblGrid>
        <w:gridCol w:w="8136"/>
        <w:gridCol w:w="792"/>
      </w:tblGrid>
      <w:tr w:rsidR="00965909" w14:paraId="548F84DA" w14:textId="77777777">
        <w:trPr>
          <w:trHeight w:val="360"/>
          <w:jc w:val="center"/>
        </w:trPr>
        <w:tc>
          <w:tcPr>
            <w:tcW w:w="8136" w:type="dxa"/>
            <w:shd w:val="clear" w:color="auto" w:fill="D9D9D9"/>
            <w:tcMar>
              <w:top w:w="80" w:type="dxa"/>
              <w:left w:w="80" w:type="dxa"/>
              <w:bottom w:w="80" w:type="dxa"/>
              <w:right w:w="80" w:type="dxa"/>
            </w:tcMar>
            <w:vAlign w:val="center"/>
          </w:tcPr>
          <w:p w14:paraId="766BE1B1" w14:textId="77777777" w:rsidR="00965909" w:rsidRDefault="00000000">
            <w:pPr>
              <w:spacing w:after="0" w:line="240" w:lineRule="auto"/>
              <w:jc w:val="left"/>
            </w:pPr>
            <w:r>
              <w:rPr>
                <w:b/>
                <w:sz w:val="18"/>
              </w:rPr>
              <w:t>Figure</w:t>
            </w:r>
          </w:p>
        </w:tc>
        <w:tc>
          <w:tcPr>
            <w:tcW w:w="792" w:type="dxa"/>
            <w:shd w:val="clear" w:color="auto" w:fill="D9D9D9"/>
            <w:tcMar>
              <w:top w:w="80" w:type="dxa"/>
              <w:left w:w="80" w:type="dxa"/>
              <w:bottom w:w="80" w:type="dxa"/>
              <w:right w:w="80" w:type="dxa"/>
            </w:tcMar>
            <w:vAlign w:val="center"/>
          </w:tcPr>
          <w:p w14:paraId="23BE3F4F" w14:textId="77777777" w:rsidR="00965909" w:rsidRDefault="00000000">
            <w:pPr>
              <w:spacing w:after="0" w:line="240" w:lineRule="auto"/>
              <w:jc w:val="left"/>
            </w:pPr>
            <w:r>
              <w:rPr>
                <w:b/>
                <w:sz w:val="18"/>
              </w:rPr>
              <w:t>Page</w:t>
            </w:r>
          </w:p>
        </w:tc>
      </w:tr>
      <w:tr w:rsidR="00965909" w14:paraId="348F858E" w14:textId="77777777">
        <w:trPr>
          <w:trHeight w:val="300"/>
          <w:jc w:val="center"/>
        </w:trPr>
        <w:tc>
          <w:tcPr>
            <w:tcW w:w="8136" w:type="dxa"/>
            <w:vAlign w:val="center"/>
          </w:tcPr>
          <w:p w14:paraId="20E88028" w14:textId="77777777" w:rsidR="00965909" w:rsidRDefault="00000000">
            <w:pPr>
              <w:spacing w:after="0" w:line="240" w:lineRule="auto"/>
              <w:jc w:val="left"/>
            </w:pPr>
            <w:r>
              <w:rPr>
                <w:sz w:val="16"/>
              </w:rPr>
              <w:t>Figure 3.1: Research Methodology Workflow</w:t>
            </w:r>
          </w:p>
        </w:tc>
        <w:tc>
          <w:tcPr>
            <w:tcW w:w="792" w:type="dxa"/>
            <w:vAlign w:val="center"/>
          </w:tcPr>
          <w:p w14:paraId="128933A9" w14:textId="77777777" w:rsidR="00965909" w:rsidRDefault="00000000">
            <w:pPr>
              <w:spacing w:after="0" w:line="240" w:lineRule="auto"/>
              <w:jc w:val="left"/>
            </w:pPr>
            <w:r>
              <w:t>26</w:t>
            </w:r>
          </w:p>
        </w:tc>
      </w:tr>
      <w:tr w:rsidR="00965909" w14:paraId="78877272" w14:textId="77777777">
        <w:trPr>
          <w:trHeight w:val="300"/>
          <w:jc w:val="center"/>
        </w:trPr>
        <w:tc>
          <w:tcPr>
            <w:tcW w:w="8136" w:type="dxa"/>
            <w:vAlign w:val="center"/>
          </w:tcPr>
          <w:p w14:paraId="0103640B" w14:textId="77777777" w:rsidR="00965909" w:rsidRDefault="00000000">
            <w:pPr>
              <w:spacing w:after="0" w:line="240" w:lineRule="auto"/>
              <w:jc w:val="left"/>
            </w:pPr>
            <w:r>
              <w:rPr>
                <w:sz w:val="16"/>
              </w:rPr>
              <w:t>Figure 4.1: Virtualised Laboratory Architecture</w:t>
            </w:r>
          </w:p>
        </w:tc>
        <w:tc>
          <w:tcPr>
            <w:tcW w:w="792" w:type="dxa"/>
            <w:vAlign w:val="center"/>
          </w:tcPr>
          <w:p w14:paraId="7A21AA19" w14:textId="77777777" w:rsidR="00965909" w:rsidRDefault="00000000">
            <w:pPr>
              <w:spacing w:after="0" w:line="240" w:lineRule="auto"/>
              <w:jc w:val="left"/>
            </w:pPr>
            <w:r>
              <w:t>31</w:t>
            </w:r>
          </w:p>
        </w:tc>
      </w:tr>
      <w:tr w:rsidR="00965909" w14:paraId="6410EB18" w14:textId="77777777">
        <w:trPr>
          <w:trHeight w:val="300"/>
          <w:jc w:val="center"/>
        </w:trPr>
        <w:tc>
          <w:tcPr>
            <w:tcW w:w="8136" w:type="dxa"/>
            <w:vAlign w:val="center"/>
          </w:tcPr>
          <w:p w14:paraId="7F3E8442" w14:textId="77777777" w:rsidR="00965909" w:rsidRDefault="00000000">
            <w:pPr>
              <w:spacing w:after="0" w:line="240" w:lineRule="auto"/>
              <w:jc w:val="left"/>
            </w:pPr>
            <w:r>
              <w:rPr>
                <w:sz w:val="16"/>
              </w:rPr>
              <w:t>Figure 4.2: Real Virtualised Laboratory Setup Screenshot</w:t>
            </w:r>
          </w:p>
        </w:tc>
        <w:tc>
          <w:tcPr>
            <w:tcW w:w="792" w:type="dxa"/>
            <w:vAlign w:val="center"/>
          </w:tcPr>
          <w:p w14:paraId="1C64DA21" w14:textId="77777777" w:rsidR="00965909" w:rsidRDefault="00000000">
            <w:pPr>
              <w:spacing w:after="0" w:line="240" w:lineRule="auto"/>
              <w:jc w:val="left"/>
            </w:pPr>
            <w:r>
              <w:t>31</w:t>
            </w:r>
          </w:p>
        </w:tc>
      </w:tr>
      <w:tr w:rsidR="00965909" w14:paraId="7E057E1F" w14:textId="77777777">
        <w:trPr>
          <w:trHeight w:val="300"/>
          <w:jc w:val="center"/>
        </w:trPr>
        <w:tc>
          <w:tcPr>
            <w:tcW w:w="8136" w:type="dxa"/>
            <w:vAlign w:val="center"/>
          </w:tcPr>
          <w:p w14:paraId="7817E004" w14:textId="77777777" w:rsidR="00965909" w:rsidRDefault="00000000">
            <w:pPr>
              <w:spacing w:after="0" w:line="240" w:lineRule="auto"/>
              <w:jc w:val="left"/>
            </w:pPr>
            <w:r>
              <w:rPr>
                <w:sz w:val="16"/>
              </w:rPr>
              <w:t>Figure 5.1: Real Nmap Reconnaissance Output Screenshot</w:t>
            </w:r>
          </w:p>
        </w:tc>
        <w:tc>
          <w:tcPr>
            <w:tcW w:w="792" w:type="dxa"/>
            <w:vAlign w:val="center"/>
          </w:tcPr>
          <w:p w14:paraId="46F9F3A9" w14:textId="77777777" w:rsidR="00965909" w:rsidRDefault="00000000">
            <w:pPr>
              <w:spacing w:after="0" w:line="240" w:lineRule="auto"/>
              <w:jc w:val="left"/>
            </w:pPr>
            <w:r>
              <w:t>38</w:t>
            </w:r>
          </w:p>
        </w:tc>
      </w:tr>
      <w:tr w:rsidR="00965909" w14:paraId="5FE4BB89" w14:textId="77777777">
        <w:trPr>
          <w:trHeight w:val="300"/>
          <w:jc w:val="center"/>
        </w:trPr>
        <w:tc>
          <w:tcPr>
            <w:tcW w:w="8136" w:type="dxa"/>
            <w:vAlign w:val="center"/>
          </w:tcPr>
          <w:p w14:paraId="33C46266" w14:textId="77777777" w:rsidR="00965909" w:rsidRDefault="00000000">
            <w:pPr>
              <w:spacing w:after="0" w:line="240" w:lineRule="auto"/>
              <w:jc w:val="left"/>
            </w:pPr>
            <w:r>
              <w:rPr>
                <w:sz w:val="16"/>
              </w:rPr>
              <w:t>Figure 5.2: Real OWASP ZAP Automated Scan Results Screenshot</w:t>
            </w:r>
          </w:p>
        </w:tc>
        <w:tc>
          <w:tcPr>
            <w:tcW w:w="792" w:type="dxa"/>
            <w:vAlign w:val="center"/>
          </w:tcPr>
          <w:p w14:paraId="0FFFB58E" w14:textId="77777777" w:rsidR="00965909" w:rsidRDefault="00000000">
            <w:pPr>
              <w:spacing w:after="0" w:line="240" w:lineRule="auto"/>
              <w:jc w:val="left"/>
            </w:pPr>
            <w:r>
              <w:t>39</w:t>
            </w:r>
          </w:p>
        </w:tc>
      </w:tr>
      <w:tr w:rsidR="00965909" w14:paraId="12AB367F" w14:textId="77777777">
        <w:trPr>
          <w:trHeight w:val="300"/>
          <w:jc w:val="center"/>
        </w:trPr>
        <w:tc>
          <w:tcPr>
            <w:tcW w:w="8136" w:type="dxa"/>
            <w:vAlign w:val="center"/>
          </w:tcPr>
          <w:p w14:paraId="64FB6463" w14:textId="77777777" w:rsidR="00965909" w:rsidRDefault="00000000">
            <w:pPr>
              <w:spacing w:after="0" w:line="240" w:lineRule="auto"/>
              <w:jc w:val="left"/>
            </w:pPr>
            <w:r>
              <w:rPr>
                <w:sz w:val="16"/>
              </w:rPr>
              <w:t>Figure 5.3: Real Burp Suite Request and Response Validation Screenshot</w:t>
            </w:r>
          </w:p>
        </w:tc>
        <w:tc>
          <w:tcPr>
            <w:tcW w:w="792" w:type="dxa"/>
            <w:vAlign w:val="center"/>
          </w:tcPr>
          <w:p w14:paraId="1B472034" w14:textId="77777777" w:rsidR="00965909" w:rsidRDefault="00000000">
            <w:pPr>
              <w:spacing w:after="0" w:line="240" w:lineRule="auto"/>
              <w:jc w:val="left"/>
            </w:pPr>
            <w:r>
              <w:t>40</w:t>
            </w:r>
          </w:p>
        </w:tc>
      </w:tr>
      <w:tr w:rsidR="00965909" w14:paraId="78B524B9" w14:textId="77777777">
        <w:trPr>
          <w:trHeight w:val="300"/>
          <w:jc w:val="center"/>
        </w:trPr>
        <w:tc>
          <w:tcPr>
            <w:tcW w:w="8136" w:type="dxa"/>
            <w:vAlign w:val="center"/>
          </w:tcPr>
          <w:p w14:paraId="4D56642D" w14:textId="77777777" w:rsidR="00965909" w:rsidRDefault="00000000">
            <w:pPr>
              <w:spacing w:after="0" w:line="240" w:lineRule="auto"/>
              <w:jc w:val="left"/>
            </w:pPr>
            <w:r>
              <w:rPr>
                <w:sz w:val="16"/>
              </w:rPr>
              <w:t>Figure 5.4: Real OWASP Juice Shop XSS Validation Evidence Screenshot</w:t>
            </w:r>
          </w:p>
        </w:tc>
        <w:tc>
          <w:tcPr>
            <w:tcW w:w="792" w:type="dxa"/>
            <w:vAlign w:val="center"/>
          </w:tcPr>
          <w:p w14:paraId="064DFB7A" w14:textId="77777777" w:rsidR="00965909" w:rsidRDefault="00000000">
            <w:pPr>
              <w:spacing w:after="0" w:line="240" w:lineRule="auto"/>
              <w:jc w:val="left"/>
            </w:pPr>
            <w:r>
              <w:t>40</w:t>
            </w:r>
          </w:p>
        </w:tc>
      </w:tr>
      <w:tr w:rsidR="00965909" w14:paraId="0627F109" w14:textId="77777777">
        <w:trPr>
          <w:trHeight w:val="300"/>
          <w:jc w:val="center"/>
        </w:trPr>
        <w:tc>
          <w:tcPr>
            <w:tcW w:w="8136" w:type="dxa"/>
            <w:vAlign w:val="center"/>
          </w:tcPr>
          <w:p w14:paraId="584ED041" w14:textId="77777777" w:rsidR="00965909" w:rsidRDefault="00000000">
            <w:pPr>
              <w:spacing w:after="0" w:line="240" w:lineRule="auto"/>
              <w:jc w:val="left"/>
            </w:pPr>
            <w:r>
              <w:rPr>
                <w:sz w:val="16"/>
              </w:rPr>
              <w:t>Figure 5.5: Security Testing and Retesting Workflow</w:t>
            </w:r>
          </w:p>
        </w:tc>
        <w:tc>
          <w:tcPr>
            <w:tcW w:w="792" w:type="dxa"/>
            <w:vAlign w:val="center"/>
          </w:tcPr>
          <w:p w14:paraId="629841FA" w14:textId="77777777" w:rsidR="00965909" w:rsidRDefault="00000000">
            <w:pPr>
              <w:spacing w:after="0" w:line="240" w:lineRule="auto"/>
              <w:jc w:val="left"/>
            </w:pPr>
            <w:r>
              <w:t>45</w:t>
            </w:r>
          </w:p>
        </w:tc>
      </w:tr>
      <w:tr w:rsidR="00965909" w14:paraId="09560107" w14:textId="77777777">
        <w:trPr>
          <w:trHeight w:val="300"/>
          <w:jc w:val="center"/>
        </w:trPr>
        <w:tc>
          <w:tcPr>
            <w:tcW w:w="8136" w:type="dxa"/>
            <w:vAlign w:val="center"/>
          </w:tcPr>
          <w:p w14:paraId="4556983F" w14:textId="77777777" w:rsidR="00965909" w:rsidRDefault="00000000">
            <w:pPr>
              <w:spacing w:after="0" w:line="240" w:lineRule="auto"/>
              <w:jc w:val="left"/>
            </w:pPr>
            <w:r>
              <w:rPr>
                <w:sz w:val="16"/>
              </w:rPr>
              <w:t>Figure 6.1: CVSS Severity Scale</w:t>
            </w:r>
          </w:p>
        </w:tc>
        <w:tc>
          <w:tcPr>
            <w:tcW w:w="792" w:type="dxa"/>
            <w:vAlign w:val="center"/>
          </w:tcPr>
          <w:p w14:paraId="261B88A6" w14:textId="77777777" w:rsidR="00965909" w:rsidRDefault="00000000">
            <w:pPr>
              <w:spacing w:after="0" w:line="240" w:lineRule="auto"/>
              <w:jc w:val="left"/>
            </w:pPr>
            <w:r>
              <w:t>50</w:t>
            </w:r>
          </w:p>
        </w:tc>
      </w:tr>
      <w:tr w:rsidR="00965909" w14:paraId="7E4554B2" w14:textId="77777777">
        <w:trPr>
          <w:trHeight w:val="300"/>
          <w:jc w:val="center"/>
        </w:trPr>
        <w:tc>
          <w:tcPr>
            <w:tcW w:w="8136" w:type="dxa"/>
            <w:vAlign w:val="center"/>
          </w:tcPr>
          <w:p w14:paraId="43723047" w14:textId="77777777" w:rsidR="00965909" w:rsidRDefault="00000000">
            <w:pPr>
              <w:spacing w:after="0" w:line="240" w:lineRule="auto"/>
              <w:jc w:val="left"/>
            </w:pPr>
            <w:r>
              <w:rPr>
                <w:sz w:val="16"/>
              </w:rPr>
              <w:t>Figure 6.2: Real OWASP ZAP Risk Evidence Supporting CVSS Severity Analysis</w:t>
            </w:r>
          </w:p>
        </w:tc>
        <w:tc>
          <w:tcPr>
            <w:tcW w:w="792" w:type="dxa"/>
            <w:vAlign w:val="center"/>
          </w:tcPr>
          <w:p w14:paraId="0EB2D941" w14:textId="77777777" w:rsidR="00965909" w:rsidRDefault="00000000">
            <w:pPr>
              <w:spacing w:after="0" w:line="240" w:lineRule="auto"/>
              <w:jc w:val="left"/>
            </w:pPr>
            <w:r>
              <w:t>51</w:t>
            </w:r>
          </w:p>
        </w:tc>
      </w:tr>
      <w:tr w:rsidR="00965909" w14:paraId="48628976" w14:textId="77777777">
        <w:trPr>
          <w:trHeight w:val="300"/>
          <w:jc w:val="center"/>
        </w:trPr>
        <w:tc>
          <w:tcPr>
            <w:tcW w:w="8136" w:type="dxa"/>
            <w:vAlign w:val="center"/>
          </w:tcPr>
          <w:p w14:paraId="44CF38CF" w14:textId="77777777" w:rsidR="00965909" w:rsidRDefault="00000000">
            <w:pPr>
              <w:spacing w:after="0" w:line="240" w:lineRule="auto"/>
              <w:jc w:val="left"/>
            </w:pPr>
            <w:r>
              <w:rPr>
                <w:sz w:val="16"/>
              </w:rPr>
              <w:t>Figure 6.3: Manual and Automated Testing Coverage</w:t>
            </w:r>
          </w:p>
        </w:tc>
        <w:tc>
          <w:tcPr>
            <w:tcW w:w="792" w:type="dxa"/>
            <w:vAlign w:val="center"/>
          </w:tcPr>
          <w:p w14:paraId="5CC338AF" w14:textId="77777777" w:rsidR="00965909" w:rsidRDefault="00000000">
            <w:pPr>
              <w:spacing w:after="0" w:line="240" w:lineRule="auto"/>
              <w:jc w:val="left"/>
            </w:pPr>
            <w:r>
              <w:t>52</w:t>
            </w:r>
          </w:p>
        </w:tc>
      </w:tr>
      <w:tr w:rsidR="00965909" w14:paraId="4EEBC5FB" w14:textId="77777777">
        <w:trPr>
          <w:trHeight w:val="300"/>
          <w:jc w:val="center"/>
        </w:trPr>
        <w:tc>
          <w:tcPr>
            <w:tcW w:w="8136" w:type="dxa"/>
            <w:vAlign w:val="center"/>
          </w:tcPr>
          <w:p w14:paraId="07403F53" w14:textId="77777777" w:rsidR="00965909" w:rsidRDefault="00000000">
            <w:pPr>
              <w:spacing w:after="0" w:line="240" w:lineRule="auto"/>
              <w:jc w:val="left"/>
            </w:pPr>
            <w:r>
              <w:rPr>
                <w:sz w:val="16"/>
              </w:rPr>
              <w:t>Figure A.1: Real Virtualised Laboratory Setup Screenshot</w:t>
            </w:r>
          </w:p>
        </w:tc>
        <w:tc>
          <w:tcPr>
            <w:tcW w:w="792" w:type="dxa"/>
            <w:vAlign w:val="center"/>
          </w:tcPr>
          <w:p w14:paraId="46CA0342" w14:textId="77777777" w:rsidR="00965909" w:rsidRDefault="00000000">
            <w:pPr>
              <w:spacing w:after="0" w:line="240" w:lineRule="auto"/>
              <w:jc w:val="left"/>
            </w:pPr>
            <w:r>
              <w:t>68</w:t>
            </w:r>
          </w:p>
        </w:tc>
      </w:tr>
      <w:tr w:rsidR="00965909" w14:paraId="4648A389" w14:textId="77777777">
        <w:trPr>
          <w:trHeight w:val="300"/>
          <w:jc w:val="center"/>
        </w:trPr>
        <w:tc>
          <w:tcPr>
            <w:tcW w:w="8136" w:type="dxa"/>
            <w:vAlign w:val="center"/>
          </w:tcPr>
          <w:p w14:paraId="46170134" w14:textId="77777777" w:rsidR="00965909" w:rsidRDefault="00000000">
            <w:pPr>
              <w:spacing w:after="0" w:line="240" w:lineRule="auto"/>
              <w:jc w:val="left"/>
            </w:pPr>
            <w:r>
              <w:rPr>
                <w:sz w:val="16"/>
              </w:rPr>
              <w:t>Figure A.2: Real Nmap Reconnaissance Output Screenshot</w:t>
            </w:r>
          </w:p>
        </w:tc>
        <w:tc>
          <w:tcPr>
            <w:tcW w:w="792" w:type="dxa"/>
            <w:vAlign w:val="center"/>
          </w:tcPr>
          <w:p w14:paraId="7B960B9E" w14:textId="77777777" w:rsidR="00965909" w:rsidRDefault="00000000">
            <w:pPr>
              <w:spacing w:after="0" w:line="240" w:lineRule="auto"/>
              <w:jc w:val="left"/>
            </w:pPr>
            <w:r>
              <w:t>69</w:t>
            </w:r>
          </w:p>
        </w:tc>
      </w:tr>
      <w:tr w:rsidR="00965909" w14:paraId="684D0212" w14:textId="77777777">
        <w:trPr>
          <w:trHeight w:val="300"/>
          <w:jc w:val="center"/>
        </w:trPr>
        <w:tc>
          <w:tcPr>
            <w:tcW w:w="8136" w:type="dxa"/>
            <w:vAlign w:val="center"/>
          </w:tcPr>
          <w:p w14:paraId="6BB69143" w14:textId="77777777" w:rsidR="00965909" w:rsidRDefault="00000000">
            <w:pPr>
              <w:spacing w:after="0" w:line="240" w:lineRule="auto"/>
              <w:jc w:val="left"/>
            </w:pPr>
            <w:r>
              <w:rPr>
                <w:sz w:val="16"/>
              </w:rPr>
              <w:t>Figure B.1: Real OWASP ZAP Scan Results Screenshot</w:t>
            </w:r>
          </w:p>
        </w:tc>
        <w:tc>
          <w:tcPr>
            <w:tcW w:w="792" w:type="dxa"/>
            <w:vAlign w:val="center"/>
          </w:tcPr>
          <w:p w14:paraId="55EFB704" w14:textId="77777777" w:rsidR="00965909" w:rsidRDefault="00000000">
            <w:pPr>
              <w:spacing w:after="0" w:line="240" w:lineRule="auto"/>
              <w:jc w:val="left"/>
            </w:pPr>
            <w:r>
              <w:t>70</w:t>
            </w:r>
          </w:p>
        </w:tc>
      </w:tr>
      <w:tr w:rsidR="00965909" w14:paraId="4C5C30AB" w14:textId="77777777">
        <w:trPr>
          <w:trHeight w:val="300"/>
          <w:jc w:val="center"/>
        </w:trPr>
        <w:tc>
          <w:tcPr>
            <w:tcW w:w="8136" w:type="dxa"/>
            <w:vAlign w:val="center"/>
          </w:tcPr>
          <w:p w14:paraId="6D5562C6" w14:textId="77777777" w:rsidR="00965909" w:rsidRDefault="00000000">
            <w:pPr>
              <w:spacing w:after="0" w:line="240" w:lineRule="auto"/>
              <w:jc w:val="left"/>
            </w:pPr>
            <w:r>
              <w:rPr>
                <w:sz w:val="16"/>
              </w:rPr>
              <w:t>Figure C.1: Real OWASP Juice Shop XSS Validation Screenshot</w:t>
            </w:r>
          </w:p>
        </w:tc>
        <w:tc>
          <w:tcPr>
            <w:tcW w:w="792" w:type="dxa"/>
            <w:vAlign w:val="center"/>
          </w:tcPr>
          <w:p w14:paraId="7FBB37E4" w14:textId="77777777" w:rsidR="00965909" w:rsidRDefault="00000000">
            <w:pPr>
              <w:spacing w:after="0" w:line="240" w:lineRule="auto"/>
              <w:jc w:val="left"/>
            </w:pPr>
            <w:r>
              <w:t>71</w:t>
            </w:r>
          </w:p>
        </w:tc>
      </w:tr>
      <w:tr w:rsidR="00965909" w14:paraId="4CE32070" w14:textId="77777777">
        <w:trPr>
          <w:trHeight w:val="300"/>
          <w:jc w:val="center"/>
        </w:trPr>
        <w:tc>
          <w:tcPr>
            <w:tcW w:w="8136" w:type="dxa"/>
            <w:vAlign w:val="center"/>
          </w:tcPr>
          <w:p w14:paraId="07C4004B" w14:textId="77777777" w:rsidR="00965909" w:rsidRDefault="00000000">
            <w:pPr>
              <w:spacing w:after="0" w:line="240" w:lineRule="auto"/>
              <w:jc w:val="left"/>
            </w:pPr>
            <w:r>
              <w:rPr>
                <w:sz w:val="16"/>
              </w:rPr>
              <w:t>Figure D.1: Real Burp Suite Request/Response Screenshot</w:t>
            </w:r>
          </w:p>
        </w:tc>
        <w:tc>
          <w:tcPr>
            <w:tcW w:w="792" w:type="dxa"/>
            <w:vAlign w:val="center"/>
          </w:tcPr>
          <w:p w14:paraId="054BED81" w14:textId="77777777" w:rsidR="00965909" w:rsidRDefault="00000000">
            <w:pPr>
              <w:spacing w:after="0" w:line="240" w:lineRule="auto"/>
              <w:jc w:val="left"/>
            </w:pPr>
            <w:r>
              <w:t>72</w:t>
            </w:r>
          </w:p>
        </w:tc>
      </w:tr>
      <w:tr w:rsidR="00965909" w14:paraId="2FCA17DE" w14:textId="77777777">
        <w:trPr>
          <w:trHeight w:val="300"/>
          <w:jc w:val="center"/>
        </w:trPr>
        <w:tc>
          <w:tcPr>
            <w:tcW w:w="8136" w:type="dxa"/>
            <w:vAlign w:val="center"/>
          </w:tcPr>
          <w:p w14:paraId="406059D4" w14:textId="77777777" w:rsidR="00965909" w:rsidRDefault="00000000">
            <w:pPr>
              <w:spacing w:after="0" w:line="240" w:lineRule="auto"/>
              <w:jc w:val="left"/>
            </w:pPr>
            <w:r>
              <w:rPr>
                <w:sz w:val="16"/>
              </w:rPr>
              <w:t>Figure E.1: Real OWASP ZAP CVSS Risk Evidence Screenshot</w:t>
            </w:r>
          </w:p>
        </w:tc>
        <w:tc>
          <w:tcPr>
            <w:tcW w:w="792" w:type="dxa"/>
            <w:vAlign w:val="center"/>
          </w:tcPr>
          <w:p w14:paraId="4B62FE7E" w14:textId="77777777" w:rsidR="00965909" w:rsidRDefault="00000000">
            <w:pPr>
              <w:spacing w:after="0" w:line="240" w:lineRule="auto"/>
              <w:jc w:val="left"/>
            </w:pPr>
            <w:r>
              <w:t>73</w:t>
            </w:r>
          </w:p>
        </w:tc>
      </w:tr>
      <w:tr w:rsidR="00965909" w14:paraId="1A51F7E4" w14:textId="77777777">
        <w:trPr>
          <w:trHeight w:val="300"/>
          <w:jc w:val="center"/>
        </w:trPr>
        <w:tc>
          <w:tcPr>
            <w:tcW w:w="8136" w:type="dxa"/>
            <w:vAlign w:val="center"/>
          </w:tcPr>
          <w:p w14:paraId="77026F4B" w14:textId="77777777" w:rsidR="00965909" w:rsidRDefault="00000000">
            <w:pPr>
              <w:spacing w:after="0" w:line="240" w:lineRule="auto"/>
              <w:jc w:val="left"/>
            </w:pPr>
            <w:r>
              <w:rPr>
                <w:sz w:val="16"/>
              </w:rPr>
              <w:t>Figure F.1: Dissertation Project Timeline</w:t>
            </w:r>
          </w:p>
        </w:tc>
        <w:tc>
          <w:tcPr>
            <w:tcW w:w="792" w:type="dxa"/>
            <w:vAlign w:val="center"/>
          </w:tcPr>
          <w:p w14:paraId="337493AC" w14:textId="77777777" w:rsidR="00965909" w:rsidRDefault="00000000">
            <w:pPr>
              <w:spacing w:after="0" w:line="240" w:lineRule="auto"/>
              <w:jc w:val="left"/>
            </w:pPr>
            <w:r>
              <w:t>74</w:t>
            </w:r>
          </w:p>
        </w:tc>
      </w:tr>
    </w:tbl>
    <w:p w14:paraId="559FA777" w14:textId="77777777" w:rsidR="00965909" w:rsidRDefault="00000000">
      <w:pPr>
        <w:pStyle w:val="Heading1"/>
      </w:pPr>
      <w:r>
        <w:rPr>
          <w:rFonts w:ascii="Times New Roman" w:eastAsia="Times New Roman" w:hAnsi="Times New Roman"/>
        </w:rPr>
        <w:lastRenderedPageBreak/>
        <w:t>LIST OF TABLES</w:t>
      </w:r>
    </w:p>
    <w:tbl>
      <w:tblPr>
        <w:tblStyle w:val="TableGrid"/>
        <w:tblW w:w="0" w:type="auto"/>
        <w:jc w:val="center"/>
        <w:tblLayout w:type="fixed"/>
        <w:tblLook w:val="04A0" w:firstRow="1" w:lastRow="0" w:firstColumn="1" w:lastColumn="0" w:noHBand="0" w:noVBand="1"/>
      </w:tblPr>
      <w:tblGrid>
        <w:gridCol w:w="8136"/>
        <w:gridCol w:w="792"/>
      </w:tblGrid>
      <w:tr w:rsidR="00965909" w14:paraId="24B16073" w14:textId="77777777">
        <w:trPr>
          <w:trHeight w:val="360"/>
          <w:jc w:val="center"/>
        </w:trPr>
        <w:tc>
          <w:tcPr>
            <w:tcW w:w="8136" w:type="dxa"/>
            <w:shd w:val="clear" w:color="auto" w:fill="D9D9D9"/>
            <w:tcMar>
              <w:top w:w="80" w:type="dxa"/>
              <w:left w:w="80" w:type="dxa"/>
              <w:bottom w:w="80" w:type="dxa"/>
              <w:right w:w="80" w:type="dxa"/>
            </w:tcMar>
            <w:vAlign w:val="center"/>
          </w:tcPr>
          <w:p w14:paraId="68E85E90" w14:textId="77777777" w:rsidR="00965909" w:rsidRDefault="00000000">
            <w:pPr>
              <w:spacing w:after="0" w:line="240" w:lineRule="auto"/>
              <w:jc w:val="left"/>
            </w:pPr>
            <w:r>
              <w:rPr>
                <w:b/>
                <w:sz w:val="20"/>
              </w:rPr>
              <w:t>Table</w:t>
            </w:r>
          </w:p>
        </w:tc>
        <w:tc>
          <w:tcPr>
            <w:tcW w:w="792" w:type="dxa"/>
            <w:shd w:val="clear" w:color="auto" w:fill="D9D9D9"/>
            <w:tcMar>
              <w:top w:w="80" w:type="dxa"/>
              <w:left w:w="80" w:type="dxa"/>
              <w:bottom w:w="80" w:type="dxa"/>
              <w:right w:w="80" w:type="dxa"/>
            </w:tcMar>
            <w:vAlign w:val="center"/>
          </w:tcPr>
          <w:p w14:paraId="3580AE74" w14:textId="77777777" w:rsidR="00965909" w:rsidRDefault="00000000">
            <w:pPr>
              <w:spacing w:after="0" w:line="240" w:lineRule="auto"/>
              <w:jc w:val="left"/>
            </w:pPr>
            <w:r>
              <w:rPr>
                <w:b/>
                <w:sz w:val="20"/>
              </w:rPr>
              <w:t>Page</w:t>
            </w:r>
          </w:p>
        </w:tc>
      </w:tr>
      <w:tr w:rsidR="00965909" w14:paraId="60D03E0E" w14:textId="77777777">
        <w:trPr>
          <w:trHeight w:val="300"/>
          <w:jc w:val="center"/>
        </w:trPr>
        <w:tc>
          <w:tcPr>
            <w:tcW w:w="8136" w:type="dxa"/>
            <w:vAlign w:val="center"/>
          </w:tcPr>
          <w:p w14:paraId="43CDDA1E" w14:textId="77777777" w:rsidR="00965909" w:rsidRDefault="00000000">
            <w:pPr>
              <w:spacing w:after="0" w:line="240" w:lineRule="auto"/>
              <w:jc w:val="left"/>
            </w:pPr>
            <w:r>
              <w:rPr>
                <w:sz w:val="20"/>
              </w:rPr>
              <w:t>Table 1.1: Research Objectives and Project Alignment</w:t>
            </w:r>
          </w:p>
        </w:tc>
        <w:tc>
          <w:tcPr>
            <w:tcW w:w="792" w:type="dxa"/>
            <w:vAlign w:val="center"/>
          </w:tcPr>
          <w:p w14:paraId="4B358F88" w14:textId="77777777" w:rsidR="00965909" w:rsidRDefault="00000000">
            <w:pPr>
              <w:spacing w:after="0" w:line="240" w:lineRule="auto"/>
              <w:jc w:val="left"/>
            </w:pPr>
            <w:r>
              <w:rPr>
                <w:sz w:val="20"/>
              </w:rPr>
              <w:t>9</w:t>
            </w:r>
          </w:p>
        </w:tc>
      </w:tr>
      <w:tr w:rsidR="00965909" w14:paraId="2832759E" w14:textId="77777777">
        <w:trPr>
          <w:trHeight w:val="300"/>
          <w:jc w:val="center"/>
        </w:trPr>
        <w:tc>
          <w:tcPr>
            <w:tcW w:w="8136" w:type="dxa"/>
            <w:vAlign w:val="center"/>
          </w:tcPr>
          <w:p w14:paraId="2FE97D46" w14:textId="77777777" w:rsidR="00965909" w:rsidRDefault="00000000">
            <w:pPr>
              <w:spacing w:after="0" w:line="240" w:lineRule="auto"/>
              <w:jc w:val="left"/>
            </w:pPr>
            <w:r>
              <w:rPr>
                <w:sz w:val="20"/>
              </w:rPr>
              <w:t>Table 2.1: Research Gap and Project Contribution</w:t>
            </w:r>
          </w:p>
        </w:tc>
        <w:tc>
          <w:tcPr>
            <w:tcW w:w="792" w:type="dxa"/>
            <w:vAlign w:val="center"/>
          </w:tcPr>
          <w:p w14:paraId="2B77A645" w14:textId="77777777" w:rsidR="00965909" w:rsidRDefault="00000000">
            <w:pPr>
              <w:spacing w:after="0" w:line="240" w:lineRule="auto"/>
              <w:jc w:val="left"/>
            </w:pPr>
            <w:r>
              <w:rPr>
                <w:sz w:val="20"/>
              </w:rPr>
              <w:t>20</w:t>
            </w:r>
          </w:p>
        </w:tc>
      </w:tr>
      <w:tr w:rsidR="00965909" w14:paraId="72901CFC" w14:textId="77777777">
        <w:trPr>
          <w:trHeight w:val="300"/>
          <w:jc w:val="center"/>
        </w:trPr>
        <w:tc>
          <w:tcPr>
            <w:tcW w:w="8136" w:type="dxa"/>
            <w:vAlign w:val="center"/>
          </w:tcPr>
          <w:p w14:paraId="32D6EBFE" w14:textId="77777777" w:rsidR="00965909" w:rsidRDefault="00000000">
            <w:pPr>
              <w:spacing w:after="0" w:line="240" w:lineRule="auto"/>
              <w:jc w:val="left"/>
            </w:pPr>
            <w:r>
              <w:rPr>
                <w:sz w:val="20"/>
              </w:rPr>
              <w:t>Table 3.1: Data Collection and Evidence Types</w:t>
            </w:r>
          </w:p>
        </w:tc>
        <w:tc>
          <w:tcPr>
            <w:tcW w:w="792" w:type="dxa"/>
            <w:vAlign w:val="center"/>
          </w:tcPr>
          <w:p w14:paraId="7A282E96" w14:textId="77777777" w:rsidR="00965909" w:rsidRDefault="00000000">
            <w:pPr>
              <w:spacing w:after="0" w:line="240" w:lineRule="auto"/>
              <w:jc w:val="left"/>
            </w:pPr>
            <w:r>
              <w:rPr>
                <w:sz w:val="20"/>
              </w:rPr>
              <w:t>24</w:t>
            </w:r>
          </w:p>
        </w:tc>
      </w:tr>
      <w:tr w:rsidR="00965909" w14:paraId="505BB99E" w14:textId="77777777">
        <w:trPr>
          <w:trHeight w:val="300"/>
          <w:jc w:val="center"/>
        </w:trPr>
        <w:tc>
          <w:tcPr>
            <w:tcW w:w="8136" w:type="dxa"/>
            <w:vAlign w:val="center"/>
          </w:tcPr>
          <w:p w14:paraId="1DB4F05A" w14:textId="77777777" w:rsidR="00965909" w:rsidRDefault="00000000">
            <w:pPr>
              <w:spacing w:after="0" w:line="240" w:lineRule="auto"/>
              <w:jc w:val="left"/>
            </w:pPr>
            <w:r>
              <w:rPr>
                <w:sz w:val="20"/>
              </w:rPr>
              <w:t>Table 3.2: Virtualised Experimental Environment</w:t>
            </w:r>
          </w:p>
        </w:tc>
        <w:tc>
          <w:tcPr>
            <w:tcW w:w="792" w:type="dxa"/>
            <w:vAlign w:val="center"/>
          </w:tcPr>
          <w:p w14:paraId="41756976" w14:textId="77777777" w:rsidR="00965909" w:rsidRDefault="00000000">
            <w:pPr>
              <w:spacing w:after="0" w:line="240" w:lineRule="auto"/>
              <w:jc w:val="left"/>
            </w:pPr>
            <w:r>
              <w:rPr>
                <w:sz w:val="20"/>
              </w:rPr>
              <w:t>25</w:t>
            </w:r>
          </w:p>
        </w:tc>
      </w:tr>
      <w:tr w:rsidR="00965909" w14:paraId="3C41D860" w14:textId="77777777">
        <w:trPr>
          <w:trHeight w:val="300"/>
          <w:jc w:val="center"/>
        </w:trPr>
        <w:tc>
          <w:tcPr>
            <w:tcW w:w="8136" w:type="dxa"/>
            <w:vAlign w:val="center"/>
          </w:tcPr>
          <w:p w14:paraId="69ECD5DC" w14:textId="77777777" w:rsidR="00965909" w:rsidRDefault="00000000">
            <w:pPr>
              <w:spacing w:after="0" w:line="240" w:lineRule="auto"/>
              <w:jc w:val="left"/>
            </w:pPr>
            <w:r>
              <w:rPr>
                <w:sz w:val="20"/>
              </w:rPr>
              <w:t>Table 4.1: Virtualised Laboratory Configuration</w:t>
            </w:r>
          </w:p>
        </w:tc>
        <w:tc>
          <w:tcPr>
            <w:tcW w:w="792" w:type="dxa"/>
            <w:vAlign w:val="center"/>
          </w:tcPr>
          <w:p w14:paraId="3DD5559A" w14:textId="77777777" w:rsidR="00965909" w:rsidRDefault="00000000">
            <w:pPr>
              <w:spacing w:after="0" w:line="240" w:lineRule="auto"/>
              <w:jc w:val="left"/>
            </w:pPr>
            <w:r>
              <w:rPr>
                <w:sz w:val="20"/>
              </w:rPr>
              <w:t>31</w:t>
            </w:r>
          </w:p>
        </w:tc>
      </w:tr>
      <w:tr w:rsidR="00965909" w14:paraId="6ED6677A" w14:textId="77777777">
        <w:trPr>
          <w:trHeight w:val="300"/>
          <w:jc w:val="center"/>
        </w:trPr>
        <w:tc>
          <w:tcPr>
            <w:tcW w:w="8136" w:type="dxa"/>
            <w:vAlign w:val="center"/>
          </w:tcPr>
          <w:p w14:paraId="4516B623" w14:textId="77777777" w:rsidR="00965909" w:rsidRDefault="00000000">
            <w:pPr>
              <w:jc w:val="left"/>
            </w:pPr>
            <w:r>
              <w:rPr>
                <w:sz w:val="20"/>
              </w:rPr>
              <w:t>Table 5.1: AI-Assisted Vulnerability Correlation Matrix</w:t>
            </w:r>
          </w:p>
        </w:tc>
        <w:tc>
          <w:tcPr>
            <w:tcW w:w="792" w:type="dxa"/>
            <w:vAlign w:val="center"/>
          </w:tcPr>
          <w:p w14:paraId="13563FB3" w14:textId="77777777" w:rsidR="00965909" w:rsidRDefault="00000000">
            <w:pPr>
              <w:jc w:val="left"/>
            </w:pPr>
            <w:r>
              <w:rPr>
                <w:sz w:val="20"/>
              </w:rPr>
              <w:t>41</w:t>
            </w:r>
          </w:p>
        </w:tc>
      </w:tr>
      <w:tr w:rsidR="00965909" w14:paraId="2B137D84" w14:textId="77777777">
        <w:trPr>
          <w:trHeight w:val="300"/>
          <w:jc w:val="center"/>
        </w:trPr>
        <w:tc>
          <w:tcPr>
            <w:tcW w:w="8136" w:type="dxa"/>
            <w:vAlign w:val="center"/>
          </w:tcPr>
          <w:p w14:paraId="324CAF07" w14:textId="77777777" w:rsidR="00965909" w:rsidRDefault="00000000">
            <w:pPr>
              <w:jc w:val="left"/>
            </w:pPr>
            <w:r>
              <w:rPr>
                <w:sz w:val="20"/>
              </w:rPr>
              <w:t>Table 5.2: Vulnerability Testing Activities and Evidence</w:t>
            </w:r>
          </w:p>
        </w:tc>
        <w:tc>
          <w:tcPr>
            <w:tcW w:w="792" w:type="dxa"/>
            <w:vAlign w:val="center"/>
          </w:tcPr>
          <w:p w14:paraId="42E37530" w14:textId="77777777" w:rsidR="00965909" w:rsidRDefault="00000000">
            <w:pPr>
              <w:jc w:val="left"/>
            </w:pPr>
            <w:r>
              <w:rPr>
                <w:sz w:val="20"/>
              </w:rPr>
              <w:t>42</w:t>
            </w:r>
          </w:p>
        </w:tc>
      </w:tr>
      <w:tr w:rsidR="00965909" w14:paraId="5BF1B90A" w14:textId="77777777">
        <w:trPr>
          <w:trHeight w:val="300"/>
          <w:jc w:val="center"/>
        </w:trPr>
        <w:tc>
          <w:tcPr>
            <w:tcW w:w="8136" w:type="dxa"/>
            <w:vAlign w:val="center"/>
          </w:tcPr>
          <w:p w14:paraId="25C30AF2" w14:textId="77777777" w:rsidR="00965909" w:rsidRDefault="00000000">
            <w:pPr>
              <w:spacing w:after="0" w:line="240" w:lineRule="auto"/>
              <w:jc w:val="left"/>
            </w:pPr>
            <w:r>
              <w:rPr>
                <w:sz w:val="20"/>
              </w:rPr>
              <w:t>Table 6.1: Vulnerability Severity Summary with CVSS Scores</w:t>
            </w:r>
          </w:p>
        </w:tc>
        <w:tc>
          <w:tcPr>
            <w:tcW w:w="792" w:type="dxa"/>
            <w:vAlign w:val="center"/>
          </w:tcPr>
          <w:p w14:paraId="46879F29" w14:textId="77777777" w:rsidR="00965909" w:rsidRDefault="00000000">
            <w:pPr>
              <w:spacing w:after="0" w:line="240" w:lineRule="auto"/>
              <w:jc w:val="left"/>
            </w:pPr>
            <w:r>
              <w:rPr>
                <w:sz w:val="20"/>
              </w:rPr>
              <w:t>47</w:t>
            </w:r>
          </w:p>
        </w:tc>
      </w:tr>
      <w:tr w:rsidR="00965909" w14:paraId="00A08CC1" w14:textId="77777777">
        <w:trPr>
          <w:trHeight w:val="300"/>
          <w:jc w:val="center"/>
        </w:trPr>
        <w:tc>
          <w:tcPr>
            <w:tcW w:w="8136" w:type="dxa"/>
            <w:vAlign w:val="center"/>
          </w:tcPr>
          <w:p w14:paraId="6354A9F8" w14:textId="77777777" w:rsidR="00965909" w:rsidRDefault="00000000">
            <w:pPr>
              <w:spacing w:after="0" w:line="240" w:lineRule="auto"/>
              <w:jc w:val="left"/>
            </w:pPr>
            <w:r>
              <w:rPr>
                <w:sz w:val="20"/>
              </w:rPr>
              <w:t>Table 6.2: Automated and Manual Testing Comparison</w:t>
            </w:r>
          </w:p>
        </w:tc>
        <w:tc>
          <w:tcPr>
            <w:tcW w:w="792" w:type="dxa"/>
            <w:vAlign w:val="center"/>
          </w:tcPr>
          <w:p w14:paraId="42097A2B" w14:textId="77777777" w:rsidR="00965909" w:rsidRDefault="00000000">
            <w:pPr>
              <w:spacing w:after="0" w:line="240" w:lineRule="auto"/>
              <w:jc w:val="left"/>
            </w:pPr>
            <w:r>
              <w:rPr>
                <w:sz w:val="20"/>
              </w:rPr>
              <w:t>51</w:t>
            </w:r>
          </w:p>
        </w:tc>
      </w:tr>
      <w:tr w:rsidR="00965909" w14:paraId="451CAD30" w14:textId="77777777">
        <w:trPr>
          <w:trHeight w:val="300"/>
          <w:jc w:val="center"/>
        </w:trPr>
        <w:tc>
          <w:tcPr>
            <w:tcW w:w="8136" w:type="dxa"/>
            <w:vAlign w:val="center"/>
          </w:tcPr>
          <w:p w14:paraId="2A448661" w14:textId="77777777" w:rsidR="00965909" w:rsidRDefault="00000000">
            <w:pPr>
              <w:spacing w:after="0" w:line="240" w:lineRule="auto"/>
              <w:jc w:val="left"/>
            </w:pPr>
            <w:r>
              <w:rPr>
                <w:sz w:val="20"/>
              </w:rPr>
              <w:t>Table 6.3: Mitigation Validation Summary with Residual Risk</w:t>
            </w:r>
          </w:p>
        </w:tc>
        <w:tc>
          <w:tcPr>
            <w:tcW w:w="792" w:type="dxa"/>
            <w:vAlign w:val="center"/>
          </w:tcPr>
          <w:p w14:paraId="21E40EE8" w14:textId="77777777" w:rsidR="00965909" w:rsidRDefault="00000000">
            <w:pPr>
              <w:spacing w:after="0" w:line="240" w:lineRule="auto"/>
              <w:jc w:val="left"/>
            </w:pPr>
            <w:r>
              <w:rPr>
                <w:sz w:val="20"/>
              </w:rPr>
              <w:t>52</w:t>
            </w:r>
          </w:p>
        </w:tc>
      </w:tr>
      <w:tr w:rsidR="00965909" w14:paraId="14F06D77" w14:textId="77777777">
        <w:trPr>
          <w:trHeight w:val="300"/>
          <w:jc w:val="center"/>
        </w:trPr>
        <w:tc>
          <w:tcPr>
            <w:tcW w:w="8136" w:type="dxa"/>
            <w:vAlign w:val="center"/>
          </w:tcPr>
          <w:p w14:paraId="782CF6E5" w14:textId="77777777" w:rsidR="00965909" w:rsidRDefault="00000000">
            <w:pPr>
              <w:spacing w:after="0" w:line="240" w:lineRule="auto"/>
              <w:jc w:val="left"/>
            </w:pPr>
            <w:r>
              <w:rPr>
                <w:sz w:val="20"/>
              </w:rPr>
              <w:t>Table 7.1: Recommendations for Secure E-Commerce Applications</w:t>
            </w:r>
          </w:p>
        </w:tc>
        <w:tc>
          <w:tcPr>
            <w:tcW w:w="792" w:type="dxa"/>
            <w:vAlign w:val="center"/>
          </w:tcPr>
          <w:p w14:paraId="7008995D" w14:textId="77777777" w:rsidR="00965909" w:rsidRDefault="00000000">
            <w:pPr>
              <w:spacing w:after="0" w:line="240" w:lineRule="auto"/>
              <w:jc w:val="left"/>
            </w:pPr>
            <w:r>
              <w:rPr>
                <w:sz w:val="20"/>
              </w:rPr>
              <w:t>58</w:t>
            </w:r>
          </w:p>
        </w:tc>
      </w:tr>
      <w:tr w:rsidR="00965909" w14:paraId="01F886C5" w14:textId="77777777">
        <w:trPr>
          <w:trHeight w:val="300"/>
          <w:jc w:val="center"/>
        </w:trPr>
        <w:tc>
          <w:tcPr>
            <w:tcW w:w="8136" w:type="dxa"/>
            <w:vAlign w:val="center"/>
          </w:tcPr>
          <w:p w14:paraId="66A41843" w14:textId="77777777" w:rsidR="00965909" w:rsidRDefault="00000000">
            <w:pPr>
              <w:spacing w:after="0" w:line="240" w:lineRule="auto"/>
              <w:jc w:val="left"/>
            </w:pPr>
            <w:r>
              <w:rPr>
                <w:sz w:val="20"/>
              </w:rPr>
              <w:t>Table 8.1: Personal and Professional Skills Developed</w:t>
            </w:r>
          </w:p>
        </w:tc>
        <w:tc>
          <w:tcPr>
            <w:tcW w:w="792" w:type="dxa"/>
            <w:vAlign w:val="center"/>
          </w:tcPr>
          <w:p w14:paraId="4043BEB9" w14:textId="77777777" w:rsidR="00965909" w:rsidRDefault="00000000">
            <w:pPr>
              <w:spacing w:after="0" w:line="240" w:lineRule="auto"/>
              <w:jc w:val="left"/>
            </w:pPr>
            <w:r>
              <w:rPr>
                <w:sz w:val="20"/>
              </w:rPr>
              <w:t>64</w:t>
            </w:r>
          </w:p>
        </w:tc>
      </w:tr>
    </w:tbl>
    <w:p w14:paraId="3656D296" w14:textId="77777777" w:rsidR="00965909" w:rsidRDefault="00000000">
      <w:pPr>
        <w:pStyle w:val="Heading1"/>
      </w:pPr>
      <w:r>
        <w:rPr>
          <w:rFonts w:ascii="Times New Roman" w:eastAsia="Times New Roman" w:hAnsi="Times New Roman"/>
        </w:rPr>
        <w:lastRenderedPageBreak/>
        <w:t>CHAPTER 1: INTRODUCTION</w:t>
      </w:r>
    </w:p>
    <w:p w14:paraId="3BD9A5FA" w14:textId="77777777" w:rsidR="00965909" w:rsidRDefault="00000000">
      <w:pPr>
        <w:pStyle w:val="Heading2"/>
      </w:pPr>
      <w:r>
        <w:rPr>
          <w:rFonts w:ascii="Times New Roman" w:eastAsia="Times New Roman" w:hAnsi="Times New Roman"/>
        </w:rPr>
        <w:t>1.1 Background of the Study</w:t>
      </w:r>
    </w:p>
    <w:p w14:paraId="27C13E5D" w14:textId="77777777" w:rsidR="00965909" w:rsidRDefault="00000000">
      <w:r>
        <w:t>E-commerce platforms have become an essential component of modern digital business operations [17]. These platforms process sensitive customer information including authentication credentials, personal records, and online payment transactions [17]. As the use of online shopping systems continues to increase globally, cybercriminals increasingly target web applications due to the potential financial and informational gains [3].</w:t>
      </w:r>
    </w:p>
    <w:p w14:paraId="3B8247C2" w14:textId="77777777" w:rsidR="00965909" w:rsidRDefault="00000000">
      <w:r>
        <w:t>Web application vulnerabilities remain one of the primary causes of organisational data breaches [3]. Industry reports demonstrate that attacks targeting web applications continue to affect businesses of all sizes. Vulnerabilities such as SQL Injection (SQLi), Cross-Site Scripting (XSS), Broken Authentication, and Insecure Direct Object References (IDOR) can allow attackers to compromise confidential data, bypass authentication systems, and gain unauthorised access to sensitive resources [1].</w:t>
      </w:r>
    </w:p>
    <w:p w14:paraId="1007AC61" w14:textId="77777777" w:rsidR="00965909" w:rsidRDefault="00000000">
      <w:r>
        <w:t>The OWASP Top 10 framework provides a globally recognized classification of the most critical web application security risks [1]. It is widely adopted within industry and academia as a practical guideline for identifying and mitigating web application vulnerabilities. However, despite widespread adoption of security frameworks and automated vulnerability scanning tools, many organizations continue to experience breaches due to ineffective testing practices, configuration weaknesses, and incomplete mitigation validation [5].</w:t>
      </w:r>
    </w:p>
    <w:p w14:paraId="116CC2FB" w14:textId="77777777" w:rsidR="00965909" w:rsidRDefault="00000000">
      <w:r>
        <w:t>Automated security tools are effective for identifying known vulnerabilities quickly, but previous research has shown that these tools often fail to detect advanced logical flaws and chained attack scenarios [5]. Manual penetration testing therefore remains an essential process for comprehensive web application security assessment [7].</w:t>
      </w:r>
    </w:p>
    <w:p w14:paraId="1480E470" w14:textId="77777777" w:rsidR="00965909" w:rsidRDefault="00000000">
      <w:r>
        <w:t>This research focuses on developing a practical security assessment methodology for a simulated e-commerce web application using the OWASP Top 10 framework [1]. The study integrates automated scanning, manual penetration testing, risk assessment using CVSS v3.1 [2], and mitigation validation within a controlled virtualised environment [2].</w:t>
      </w:r>
    </w:p>
    <w:p w14:paraId="2FC85A94" w14:textId="77777777" w:rsidR="00965909" w:rsidRDefault="00000000">
      <w:pPr>
        <w:pStyle w:val="Heading2"/>
      </w:pPr>
      <w:r>
        <w:rPr>
          <w:rFonts w:ascii="Times New Roman" w:eastAsia="Times New Roman" w:hAnsi="Times New Roman"/>
        </w:rPr>
        <w:lastRenderedPageBreak/>
        <w:t>1.2 Problem Statement</w:t>
      </w:r>
    </w:p>
    <w:p w14:paraId="3447BAF4" w14:textId="77777777" w:rsidR="00965909" w:rsidRDefault="00000000">
      <w:r>
        <w:t>Despite advancements in cybersecurity technologies and security frameworks, web applications remain highly vulnerable to cyberattacks [13]. Many organizations rely heavily on automated vulnerability scanners that may fail to detect complex security flaws, authentication weaknesses, and business logic vulnerabilities [10].</w:t>
      </w:r>
    </w:p>
    <w:p w14:paraId="3EDBFEA7" w14:textId="77777777" w:rsidR="00965909" w:rsidRDefault="00000000">
      <w:r>
        <w:t>Existing research frequently focuses on either vulnerability identification or vulnerability classification independently rather than integrating detection, risk scoring, mitigation implementation, and retesting into a single structured methodology [9]. Consequently, there remains a need for practical end-to-end security assessment approaches capable of evaluating the effectiveness of both vulnerability detection techniques and implemented security controls.</w:t>
      </w:r>
    </w:p>
    <w:p w14:paraId="18C5289C" w14:textId="77777777" w:rsidR="00965909" w:rsidRDefault="00000000">
      <w:r>
        <w:t>This research addresses this problem by conducting a practical security assessment of a simulated e-commerce web application using the OWASP Top 10 framework while evaluating mitigation effectiveness through structured retesting [1].</w:t>
      </w:r>
    </w:p>
    <w:p w14:paraId="5EB39747" w14:textId="77777777" w:rsidR="00965909" w:rsidRDefault="00000000">
      <w:pPr>
        <w:pStyle w:val="Heading2"/>
      </w:pPr>
      <w:r>
        <w:rPr>
          <w:rFonts w:ascii="Times New Roman" w:eastAsia="Times New Roman" w:hAnsi="Times New Roman"/>
        </w:rPr>
        <w:t>1.3 Aim</w:t>
      </w:r>
    </w:p>
    <w:p w14:paraId="2ABF57E2" w14:textId="77777777" w:rsidR="00965909" w:rsidRDefault="00000000">
      <w:r>
        <w:t>The aim of this research is to evaluate the security of a simulated e-commerce web application using a structured OWASP Top 10-based penetration testing framework focusing on vulnerability identification, risk assessment, and mitigation validation [1].</w:t>
      </w:r>
    </w:p>
    <w:p w14:paraId="099B51D2" w14:textId="77777777" w:rsidR="00965909" w:rsidRDefault="00000000">
      <w:pPr>
        <w:pStyle w:val="Heading2"/>
      </w:pPr>
      <w:r>
        <w:rPr>
          <w:rFonts w:ascii="Times New Roman" w:eastAsia="Times New Roman" w:hAnsi="Times New Roman"/>
        </w:rPr>
        <w:t>1.4 Objectives</w:t>
      </w:r>
    </w:p>
    <w:p w14:paraId="269E9B2A" w14:textId="77777777" w:rsidR="00965909" w:rsidRDefault="00000000">
      <w:r>
        <w:t>The objectives of this research are to establish a controlled virtualised e-commerce testing environment [9]; identify and exploit selected vulnerabilities using the OWASP Top 10 as the main classification framework [1]; map discovered vulnerabilities to OWASP Top 10 categories [1]; perform vulnerability risk scoring using CVSS v3.1 [2]; implement mitigation strategies and validate them through structured retesting [6]; and compare the effectiveness of manual penetration testing and automated vulnerability scanning tools [5].</w:t>
      </w:r>
    </w:p>
    <w:p w14:paraId="2DB364BD" w14:textId="77777777" w:rsidR="00965909" w:rsidRDefault="00000000">
      <w:pPr>
        <w:pStyle w:val="Heading2"/>
      </w:pPr>
      <w:r>
        <w:rPr>
          <w:rFonts w:ascii="Times New Roman" w:eastAsia="Times New Roman" w:hAnsi="Times New Roman"/>
        </w:rPr>
        <w:t>1.5 Research Questions</w:t>
      </w:r>
    </w:p>
    <w:p w14:paraId="562C6F44" w14:textId="77777777" w:rsidR="00965909" w:rsidRDefault="00000000">
      <w:r>
        <w:t>This study seeks to answer the following research questions, which are aligned with the project aim and objectives:</w:t>
      </w:r>
    </w:p>
    <w:p w14:paraId="01B55DEC" w14:textId="77777777" w:rsidR="00965909" w:rsidRDefault="00000000">
      <w:pPr>
        <w:pStyle w:val="Caption"/>
        <w:keepNext/>
        <w:keepLines/>
        <w:jc w:val="center"/>
      </w:pPr>
      <w:r>
        <w:lastRenderedPageBreak/>
        <w:t>Table 1.1: Research Objectives and Project Alignment</w:t>
      </w:r>
    </w:p>
    <w:p w14:paraId="25E0CE86" w14:textId="77777777" w:rsidR="00965909" w:rsidRDefault="00000000">
      <w:pPr>
        <w:spacing w:after="160"/>
        <w:jc w:val="center"/>
      </w:pPr>
      <w:r>
        <w:rPr>
          <w:noProof/>
        </w:rPr>
        <w:drawing>
          <wp:inline distT="0" distB="0" distL="0" distR="0" wp14:anchorId="01863C3B" wp14:editId="15C15DCE">
            <wp:extent cx="5715000" cy="3225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04.png"/>
                    <pic:cNvPicPr/>
                  </pic:nvPicPr>
                  <pic:blipFill>
                    <a:blip r:embed="rId9"/>
                    <a:stretch>
                      <a:fillRect/>
                    </a:stretch>
                  </pic:blipFill>
                  <pic:spPr>
                    <a:xfrm>
                      <a:off x="0" y="0"/>
                      <a:ext cx="5715000" cy="3225800"/>
                    </a:xfrm>
                    <a:prstGeom prst="rect">
                      <a:avLst/>
                    </a:prstGeom>
                  </pic:spPr>
                </pic:pic>
              </a:graphicData>
            </a:graphic>
          </wp:inline>
        </w:drawing>
      </w:r>
    </w:p>
    <w:p w14:paraId="3C5FAF77" w14:textId="77777777" w:rsidR="00965909" w:rsidRDefault="00000000">
      <w:r>
        <w:t>(1) How effective is the OWASP Top 10 framework in identifying web application vulnerabilities within a simulated e-commerce environment?; (2) What are the limitations of automated vulnerability scanning tools compared to manual penetration testing?; (3) How effective are mitigation strategies in reducing vulnerability severity after retesting?; and (4) How can risk assessment methodologies such as CVSS improve vulnerability prioritisation?</w:t>
      </w:r>
    </w:p>
    <w:p w14:paraId="3DDB4F55" w14:textId="77777777" w:rsidR="00965909" w:rsidRDefault="00000000">
      <w:pPr>
        <w:pStyle w:val="Heading2"/>
      </w:pPr>
      <w:r>
        <w:rPr>
          <w:rFonts w:ascii="Times New Roman" w:eastAsia="Times New Roman" w:hAnsi="Times New Roman"/>
        </w:rPr>
        <w:t>1.6 Significance of the Study</w:t>
      </w:r>
    </w:p>
    <w:p w14:paraId="217F4753" w14:textId="77777777" w:rsidR="00965909" w:rsidRDefault="00000000">
      <w:r>
        <w:t>This research contributes to both academic study and cybersecurity practice by providing a structured practical framework for web application security testing. The findings may assist cybersecurity professionals, developers, and researchers in understanding the effectiveness of penetration testing methodologies and mitigation strategies within e-commerce systems. The study also demonstrates the importance of combining automated scanning, manual penetration testing, and risk assessment methods for comprehensive vulnerability evaluation.</w:t>
      </w:r>
    </w:p>
    <w:p w14:paraId="2ADFEDA8" w14:textId="77777777" w:rsidR="00965909" w:rsidRDefault="00000000">
      <w:pPr>
        <w:pStyle w:val="Heading2"/>
      </w:pPr>
      <w:r>
        <w:rPr>
          <w:rFonts w:ascii="Times New Roman" w:eastAsia="Times New Roman" w:hAnsi="Times New Roman"/>
        </w:rPr>
        <w:t>1.7 Scope of the Research</w:t>
      </w:r>
    </w:p>
    <w:p w14:paraId="6BAD09D7" w14:textId="77777777" w:rsidR="00965909" w:rsidRDefault="00000000">
      <w:r>
        <w:t xml:space="preserve">The research is limited to a simulated and isolated virtualised environment designed specifically for ethical cybersecurity experimentation. The study focuses primarily on selected vulnerabilities related to the OWASP Top 10 framework including SQL Injection, Cross-Site Scripting, authentication weaknesses, and insecure access control </w:t>
      </w:r>
      <w:r>
        <w:lastRenderedPageBreak/>
        <w:t>mechanisms. No real-world systems, organizations, or user data are involved in this research. Synthetic test data is used throughout the experimentation process.</w:t>
      </w:r>
    </w:p>
    <w:p w14:paraId="685F65B4" w14:textId="77777777" w:rsidR="00965909" w:rsidRDefault="00000000">
      <w:pPr>
        <w:pStyle w:val="Heading2"/>
      </w:pPr>
      <w:r>
        <w:rPr>
          <w:rFonts w:ascii="Times New Roman" w:eastAsia="Times New Roman" w:hAnsi="Times New Roman"/>
        </w:rPr>
        <w:t>1.8 Structure of the Dissertation</w:t>
      </w:r>
    </w:p>
    <w:p w14:paraId="2ECD9A1C" w14:textId="77777777" w:rsidR="00965909" w:rsidRDefault="00000000">
      <w:r>
        <w:t>Chapter 1 introduces the research background, problem statement, aims, objectives, research questions, and significance of the study. Chapter 2 critically reviews existing literature related to web application security, OWASP Top 10 vulnerabilities, penetration testing methodologies, risk assessment models, and mitigation approaches. Chapter 3 explains the research methodology, including the experimental design, data collection methods, penetration testing techniques, and evaluation strategies used during the study. Chapter 4 describes the system architecture, virtualised environment setup, and experimental design used for the security assessment.</w:t>
      </w:r>
    </w:p>
    <w:p w14:paraId="209DF758" w14:textId="77777777" w:rsidR="00965909" w:rsidRDefault="00000000">
      <w:r>
        <w:t>Chapter 5 presents the implementation of vulnerability testing, exploitation procedures, mitigation implementation, and security assessment activities. Chapter 6 evaluates and analyses the experimental findings, including vulnerability severity, mitigation effectiveness, and the comparison between testing methodologies. Chapter 7 concludes the dissertation by summarising the research findings, discussing limitations, and providing recommendations for future work. Chapter 8 provides a reflective discussion on the research process, project management, and personal learning outcomes gained during the dissertation.</w:t>
      </w:r>
    </w:p>
    <w:p w14:paraId="6726B645" w14:textId="77777777" w:rsidR="00965909" w:rsidRDefault="00000000">
      <w:pPr>
        <w:pStyle w:val="Heading1"/>
      </w:pPr>
      <w:r>
        <w:rPr>
          <w:rFonts w:ascii="Times New Roman" w:eastAsia="Times New Roman" w:hAnsi="Times New Roman"/>
        </w:rPr>
        <w:lastRenderedPageBreak/>
        <w:t>CHAPTER 2: LITERATURE REVIEW</w:t>
      </w:r>
    </w:p>
    <w:p w14:paraId="532B63F6" w14:textId="77777777" w:rsidR="00965909" w:rsidRDefault="00000000">
      <w:pPr>
        <w:pStyle w:val="Heading2"/>
      </w:pPr>
      <w:r>
        <w:rPr>
          <w:rFonts w:ascii="Times New Roman" w:eastAsia="Times New Roman" w:hAnsi="Times New Roman"/>
        </w:rPr>
        <w:t>2.1 Introduction</w:t>
      </w:r>
    </w:p>
    <w:p w14:paraId="42A6A79D" w14:textId="77777777" w:rsidR="00965909" w:rsidRDefault="00000000">
      <w:r>
        <w:t>This chapter critically reviews existing literature related to web application security, penetration testing methodologies, OWASP Top 10 vulnerabilities, vulnerability assessment tools, and mitigation strategies. The purpose of this chapter is to establish the theoretical and technical foundation for the research while identifying limitations in existing studies.</w:t>
      </w:r>
    </w:p>
    <w:p w14:paraId="0E79044F" w14:textId="77777777" w:rsidR="00965909" w:rsidRDefault="00000000">
      <w:r>
        <w:t>The review focuses particularly on e-commerce web application security due to the increasing number of cyberattacks targeting online systems [3]. Previous research demonstrates that vulnerabilities such as SQL Injection (SQLi), Cross-Site Scripting (XSS), Broken Authentication, and insecure access control mechanisms remain among the most exploited weaknesses in web applications [1].</w:t>
      </w:r>
    </w:p>
    <w:p w14:paraId="53A70F1C" w14:textId="77777777" w:rsidR="00965909" w:rsidRDefault="00000000">
      <w:r>
        <w:t>The chapter further evaluates the strengths and limitations of automated vulnerability scanners and manual penetration testing approaches while discussing the importance of risk assessment frameworks such as CVSS. Finally, the chapter examines emerging AI-assisted cybersecurity techniques and identifies the research gap addressed by this dissertation.</w:t>
      </w:r>
    </w:p>
    <w:p w14:paraId="4AFB78CB" w14:textId="77777777" w:rsidR="00965909" w:rsidRDefault="00000000">
      <w:pPr>
        <w:pStyle w:val="Heading2"/>
      </w:pPr>
      <w:r>
        <w:rPr>
          <w:rFonts w:ascii="Times New Roman" w:eastAsia="Times New Roman" w:hAnsi="Times New Roman"/>
        </w:rPr>
        <w:t>2.2 Web Application Security</w:t>
      </w:r>
    </w:p>
    <w:p w14:paraId="2C55D27F" w14:textId="77777777" w:rsidR="00965909" w:rsidRDefault="00000000">
      <w:r>
        <w:t>Web application security refers to the process of protecting websites, web applications, and online services against cyber threats that attempt to compromise the confidentiality, integrity, and availability of information systems [13]. Modern organizations rely heavily on web applications for communication, business operations, financial transactions, and customer interaction [17]. As dependence on digital services continues to increase globally, web applications have become one of the most frequently targeted attack surfaces for cybercriminals [3].</w:t>
      </w:r>
    </w:p>
    <w:p w14:paraId="7379284D" w14:textId="77777777" w:rsidR="00965909" w:rsidRDefault="00000000">
      <w:r>
        <w:t>E-commerce applications are particularly attractive targets because they process sensitive customer information such as usernames, passwords, payment card details, and personal data [17]. Attackers often exploit vulnerabilities within web applications to steal confidential information, perform financial fraud, distribute malware, or gain unauthorised access to organisational systems [13].</w:t>
      </w:r>
    </w:p>
    <w:p w14:paraId="0A0C0DD5" w14:textId="77777777" w:rsidR="00965909" w:rsidRDefault="00000000">
      <w:r>
        <w:t xml:space="preserve">Research conducted by Verizon demonstrated that web application attacks remain one of the leading causes of organisational data breaches [3]. Similarly, IBM Security reports indicate that the financial consequences of data breaches continue to increase </w:t>
      </w:r>
      <w:r>
        <w:lastRenderedPageBreak/>
        <w:t>due to legal costs, operational disruption, recovery expenses, and reputational damage [4]. These findings demonstrate the importance of implementing effective web application security controls.</w:t>
      </w:r>
    </w:p>
    <w:p w14:paraId="0B7B6199" w14:textId="77777777" w:rsidR="00965909" w:rsidRDefault="00000000">
      <w:r>
        <w:t>Web application vulnerabilities commonly originate from insecure coding practices, improper input validation, weak authentication mechanisms, poor session management, and insecure server configurations [6]. Attackers may exploit these weaknesses remotely through HTTP requests without requiring physical access to systems [19].</w:t>
      </w:r>
    </w:p>
    <w:p w14:paraId="175BED6C" w14:textId="77777777" w:rsidR="00965909" w:rsidRDefault="00000000">
      <w:r>
        <w:t>Researchers emphasize that web application security should be integrated throughout the software development lifecycle rather than being treated solely as a post-development activity [6]. Secure coding practices, vulnerability assessments, penetration testing, and continuous monitoring are therefore essential for maintaining secure web environments [11].</w:t>
      </w:r>
    </w:p>
    <w:p w14:paraId="3CAFFC9C" w14:textId="77777777" w:rsidR="00965909" w:rsidRDefault="00000000">
      <w:r>
        <w:t>Modern web applications also increasingly rely on APIs, third-party libraries, cloud services, and client-side scripting technologies, which further expands the potential attack surface. Consequently, organizations must adopt layered security approaches that combine preventative controls, detection mechanisms, and incident response capabilities.</w:t>
      </w:r>
    </w:p>
    <w:p w14:paraId="467AC53D" w14:textId="77777777" w:rsidR="00965909" w:rsidRDefault="00000000">
      <w:pPr>
        <w:pStyle w:val="Heading2"/>
      </w:pPr>
      <w:r>
        <w:rPr>
          <w:rFonts w:ascii="Times New Roman" w:eastAsia="Times New Roman" w:hAnsi="Times New Roman"/>
        </w:rPr>
        <w:t>2.3 OWASP Top 10 Framework</w:t>
      </w:r>
    </w:p>
    <w:p w14:paraId="6EED8375" w14:textId="77777777" w:rsidR="00965909" w:rsidRDefault="00000000">
      <w:r>
        <w:t>The OWASP Top 10 framework is one of the most widely recognized web application security standards within both cybersecurity research and industry practice. Developed by the Open Web Application Security Project (OWASP), the framework identifies the most critical security risks affecting web applications based on global threat intelligence, vulnerability trends, and security research [1].</w:t>
      </w:r>
    </w:p>
    <w:p w14:paraId="28D91897" w14:textId="77777777" w:rsidR="00965909" w:rsidRDefault="00000000">
      <w:r>
        <w:t>The OWASP Top 10 framework provides organizations with structured guidance for identifying, prioritizing, and mitigating web application vulnerabilities. The framework has evolved over time to reflect emerging threats and changing attack techniques [1]. The most recent versions of the framework include categories such as Injection, Broken Authentication, Sensitive Data Exposure, Security Misconfiguration, Vulnerable Components, Identification and Authentication Failures, and Broken Access Control.</w:t>
      </w:r>
    </w:p>
    <w:p w14:paraId="2B9120B7" w14:textId="77777777" w:rsidR="00965909" w:rsidRDefault="00000000">
      <w:r>
        <w:t xml:space="preserve">One of the major strengths of the OWASP Top 10 framework is its accessibility and practical focus [1]. Organizations of varying sizes can adopt the framework to improve web application security practices and guide secure software development processes. Researchers have highlighted that OWASP Top 10 vulnerabilities continue to appear </w:t>
      </w:r>
      <w:r>
        <w:lastRenderedPageBreak/>
        <w:t>frequently within real-world systems despite the availability of security guidance and defensive technologies [1]. Tool-based guidance such as OWASP ZAP further supports practical verification of these weaknesses during assessment activities [15].</w:t>
      </w:r>
    </w:p>
    <w:p w14:paraId="79A0C75F" w14:textId="77777777" w:rsidR="00965909" w:rsidRDefault="00000000">
      <w:r>
        <w:t>The framework also provides educational value for developers and security professionals by standardizing vulnerability terminology and promoting awareness of common attack vectors. Penetration testers frequently use OWASP classifications when documenting security findings and conducting risk assessments. However, several researchers argue that relying solely on OWASP classifications may lead to overly compliance-focused security approaches. Organizations may prioritize checklist-based security testing rather than conducting deeper contextual analysis of application logic and attack chains. Despite these limitations, the OWASP Top 10 framework remains one of the most influential and widely adopted standards for practical web application security assessment.</w:t>
      </w:r>
    </w:p>
    <w:p w14:paraId="280D7EE0" w14:textId="77777777" w:rsidR="00965909" w:rsidRDefault="00000000">
      <w:pPr>
        <w:pStyle w:val="Heading2"/>
      </w:pPr>
      <w:r>
        <w:rPr>
          <w:rFonts w:ascii="Times New Roman" w:eastAsia="Times New Roman" w:hAnsi="Times New Roman"/>
        </w:rPr>
        <w:t>2.4 SQL Injection Attacks</w:t>
      </w:r>
    </w:p>
    <w:p w14:paraId="28C9187D" w14:textId="77777777" w:rsidR="00965909" w:rsidRDefault="00000000">
      <w:r>
        <w:t>SQL Injection (SQLi) is one of the most dangerous and historically significant vulnerabilities affecting web applications [12]. SQL Injection occurs when attackers manipulate user input fields to execute malicious SQL queries against backend databases.</w:t>
      </w:r>
    </w:p>
    <w:p w14:paraId="45BD4754" w14:textId="77777777" w:rsidR="00965909" w:rsidRDefault="00000000">
      <w:r>
        <w:t>The vulnerability typically arises when applications fail to validate or sanitize user-supplied input correctly before incorporating the data into SQL statements. Attackers may exploit these weaknesses to bypass authentication mechanisms, extract sensitive information, modify records, or execute administrative database commands [12]. Researchers classify SQL Injection attacks into several categories including Union-based SQL Injection, Error-based SQL Injection, Blind SQL Injection, and Time-based SQL Injection [12].</w:t>
      </w:r>
    </w:p>
    <w:p w14:paraId="09664C24" w14:textId="77777777" w:rsidR="00965909" w:rsidRDefault="00000000">
      <w:r>
        <w:t>Union-based SQL Injection allows attackers to combine malicious queries with legitimate SQL queries to retrieve unauthorised data. Error-based SQL Injection exploits database error messages to reveal database structure information. Blind SQL Injection occurs when applications suppress visible error messages, forcing attackers to infer information indirectly through application responses. Time-based SQL Injection uses intentional query delays to determine whether injected conditions evaluate as true or false.</w:t>
      </w:r>
    </w:p>
    <w:p w14:paraId="3483C6C3" w14:textId="77777777" w:rsidR="00965909" w:rsidRDefault="00000000">
      <w:r>
        <w:lastRenderedPageBreak/>
        <w:t>Halfond, Viegas, and Orso explain that SQL Injection vulnerabilities commonly originate from insecure dynamic query construction practices where user input is concatenated directly into SQL statements [10].</w:t>
      </w:r>
    </w:p>
    <w:p w14:paraId="3E6CFDD5" w14:textId="77777777" w:rsidR="00965909" w:rsidRDefault="00000000">
      <w:r>
        <w:t>Automated tools such as SQLMap can efficiently identify and exploit many SQL Injection vulnerabilities [10]. However, researchers note that manual testing remains important because some injection scenarios require custom payloads, contextual understanding, or multi-step exploitation techniques.</w:t>
      </w:r>
    </w:p>
    <w:p w14:paraId="7652A9CB" w14:textId="77777777" w:rsidR="00965909" w:rsidRDefault="00000000">
      <w:r>
        <w:t>SQL Injection attacks may result in severe organisational consequences including unauthorised access to customer records, theft of financial information, corruption of databases, and complete compromise of backend systems. Researchers recommend several mitigation strategies including parameterized queries, prepared statements, input validation, stored procedures, least privilege database access, and web application firewalls [6].</w:t>
      </w:r>
    </w:p>
    <w:p w14:paraId="5C48D3A5" w14:textId="77777777" w:rsidR="00965909" w:rsidRDefault="00000000">
      <w:r>
        <w:t>Modern development frameworks have improved protection against SQL Injection through secure coding libraries and ORM technologies. However, legacy systems and insecure custom implementations continue to present significant security risks.</w:t>
      </w:r>
    </w:p>
    <w:p w14:paraId="70EC475E" w14:textId="77777777" w:rsidR="00965909" w:rsidRDefault="00000000">
      <w:pPr>
        <w:pStyle w:val="Heading2"/>
      </w:pPr>
      <w:r>
        <w:rPr>
          <w:rFonts w:ascii="Times New Roman" w:eastAsia="Times New Roman" w:hAnsi="Times New Roman"/>
        </w:rPr>
        <w:t>2.5 Cross-Site Scripting (XSS)</w:t>
      </w:r>
    </w:p>
    <w:p w14:paraId="337AC69A" w14:textId="77777777" w:rsidR="00965909" w:rsidRDefault="00000000">
      <w:r>
        <w:t>Cross-Site Scripting (XSS) is another major web application vulnerability that enables attackers to inject malicious client-side scripts into web pages viewed by other users [18]. XSS vulnerabilities may allow attackers to steal session cookies, hijack authenticated sessions, modify web page content, redirect users to malicious websites, or distribute malware [18]. Researchers classify XSS attacks into three primary categories including Stored XSS, Reflected XSS, and DOM-based XSS [18].</w:t>
      </w:r>
    </w:p>
    <w:p w14:paraId="0821D98A" w14:textId="77777777" w:rsidR="00965909" w:rsidRDefault="00000000">
      <w:r>
        <w:t>Stored XSS occurs when malicious scripts are permanently stored within application databases and delivered to users when pages are loaded. Reflected XSS occurs when malicious input is reflected immediately within server responses. DOM-based XSS occurs when vulnerabilities exist within client-side JavaScript processing rather than server-side code [18].</w:t>
      </w:r>
    </w:p>
    <w:p w14:paraId="15A34393" w14:textId="77777777" w:rsidR="00965909" w:rsidRDefault="00000000">
      <w:r>
        <w:t xml:space="preserve">Gupta and Gupta explain that XSS vulnerabilities commonly result from insufficient output encoding, poor input sanitization, and insecure handling of user-generated content [18]. Modern web applications increasingly rely on JavaScript frameworks and client-side rendering technologies, which expands the potential attack surface for XSS vulnerabilities [18]. Attackers may exploit XSS vulnerabilities to impersonate users, </w:t>
      </w:r>
      <w:r>
        <w:lastRenderedPageBreak/>
        <w:t>steal authentication tokens, capture keystrokes, or perform phishing attacks within trusted websites [18].</w:t>
      </w:r>
    </w:p>
    <w:p w14:paraId="336419F9" w14:textId="77777777" w:rsidR="00965909" w:rsidRDefault="00000000">
      <w:r>
        <w:t>Mitigation strategies for XSS vulnerabilities include output encoding, content security policies, secure input validation, HTTP-only cookies, and secure development frameworks. Researchers further emphasize that secure coding awareness among developers remains critical for reducing XSS vulnerabilities in production environments [18].</w:t>
      </w:r>
    </w:p>
    <w:p w14:paraId="22452872" w14:textId="77777777" w:rsidR="00965909" w:rsidRDefault="00000000">
      <w:pPr>
        <w:pStyle w:val="Heading2"/>
      </w:pPr>
      <w:r>
        <w:rPr>
          <w:rFonts w:ascii="Times New Roman" w:eastAsia="Times New Roman" w:hAnsi="Times New Roman"/>
        </w:rPr>
        <w:t>2.6 Broken Authentication and Access Control</w:t>
      </w:r>
    </w:p>
    <w:p w14:paraId="522D5FBA" w14:textId="77777777" w:rsidR="00965909" w:rsidRDefault="00000000">
      <w:r>
        <w:t>Authentication and access control mechanisms are critical components of web application security. Weak authentication systems may allow attackers to gain unauthorised access to protected resources and compromise user accounts. Broken Authentication vulnerabilities commonly include weak password policies, insecure session management, predictable session identifiers, credential stuffing vulnerabilities, and insufficient multi-factor authentication implementation.</w:t>
      </w:r>
    </w:p>
    <w:p w14:paraId="31BE32E5" w14:textId="77777777" w:rsidR="00965909" w:rsidRDefault="00000000">
      <w:r>
        <w:t>Attackers frequently exploit reused credentials obtained from previous data breaches to compromise accounts through credential stuffing attacks [3]. Weak session management may also allow attackers to hijack authenticated user sessions. Broken Access Control vulnerabilities occur when users can access functionality or data beyond their authorized permissions [1]. Insecure Direct Object References (IDOR) are common examples where attackers manipulate object identifiers to access restricted resources.</w:t>
      </w:r>
    </w:p>
    <w:p w14:paraId="68B34A3D" w14:textId="77777777" w:rsidR="00965909" w:rsidRDefault="00000000">
      <w:r>
        <w:t>Researchers identify Broken Access Control as one of the most severe categories within modern web applications because successful exploitation may result in privilege escalation, unauthorised data exposure, and full system compromise [1]. Manual penetration testing is often required to identify complex access control vulnerabilities because automated scanners may fail to understand application logic and user privilege relationships. Mitigation strategies include role-based access control, secure session handling, least privilege principles, multi-factor authentication, and server-side authorization checks [8].</w:t>
      </w:r>
    </w:p>
    <w:p w14:paraId="4133F834" w14:textId="77777777" w:rsidR="00965909" w:rsidRDefault="00000000">
      <w:r>
        <w:t>Organizations are also encouraged to implement continuous monitoring and anomaly detection systems to identify suspicious authentication behaviour and unauthorised access attempts.</w:t>
      </w:r>
    </w:p>
    <w:p w14:paraId="01C5A7E7" w14:textId="77777777" w:rsidR="00965909" w:rsidRDefault="00000000">
      <w:pPr>
        <w:pStyle w:val="Heading2"/>
      </w:pPr>
      <w:r>
        <w:rPr>
          <w:rFonts w:ascii="Times New Roman" w:eastAsia="Times New Roman" w:hAnsi="Times New Roman"/>
        </w:rPr>
        <w:lastRenderedPageBreak/>
        <w:t>2.7 Automated Vulnerability Scanning</w:t>
      </w:r>
    </w:p>
    <w:p w14:paraId="16C70790" w14:textId="77777777" w:rsidR="00965909" w:rsidRDefault="00000000">
      <w:r>
        <w:t>Automated vulnerability scanning tools are widely used within cybersecurity operations to identify security weaknesses efficiently [5]. Tools such as OWASP ZAP, Nessus, Nikto, Acunetix, and SQLMap provide automated vulnerability detection capabilities for common web application vulnerabilities.</w:t>
      </w:r>
    </w:p>
    <w:p w14:paraId="6C79CD18" w14:textId="77777777" w:rsidR="00965909" w:rsidRDefault="00000000">
      <w:r>
        <w:t>Researchers highlight several advantages of automated scanning including speed, scalability, consistency, and the ability to assess large infrastructures quickly [5]. SQLMap also demonstrates how automation can reduce the manual effort required when validating known SQL Injection patterns [10].</w:t>
      </w:r>
    </w:p>
    <w:p w14:paraId="17BE01E4" w14:textId="77777777" w:rsidR="00965909" w:rsidRDefault="00000000">
      <w:r>
        <w:t>Automated scanners are particularly useful for detecting known vulnerabilities such as outdated software, weak configurations, exposed services, and common injection flaws [10]. OWASP ZAP is commonly used for automated web application security testing because it provides passive scanning, active scanning, spidering, and request manipulation capabilities [15]. Nikto focuses primarily on identifying insecure server configurations, dangerous files, outdated components, and exposed services.</w:t>
      </w:r>
    </w:p>
    <w:p w14:paraId="6F5B3828" w14:textId="77777777" w:rsidR="00965909" w:rsidRDefault="00000000">
      <w:r>
        <w:t>SQLMap automates the identification and exploitation of SQL Injection vulnerabilities, significantly reducing the manual effort required during database security testing [10]. Despite these advantages, researchers consistently identify limitations associated with automated vulnerability scanning. Holm argues that automated tools often generate false positives and may fail to identify logical vulnerabilities requiring contextual understanding [5]. Previous vulnerability assessment literature further concludes that relying solely on automated scanning can lead to incomplete security assessments because automated tools cannot fully analyse business logic or chained exploitation scenarios [5].</w:t>
      </w:r>
    </w:p>
    <w:p w14:paraId="19863671" w14:textId="77777777" w:rsidR="00965909" w:rsidRDefault="00000000">
      <w:r>
        <w:t>Automated scanners may also struggle with authentication workflows, custom applications, anti-automation protections, and modern client-side frameworks. Consequently, researchers generally recommend combining automated scanning with manual penetration testing for more comprehensive security evaluation [5], [7].</w:t>
      </w:r>
    </w:p>
    <w:p w14:paraId="4CE353B5" w14:textId="77777777" w:rsidR="00965909" w:rsidRDefault="00000000">
      <w:pPr>
        <w:pStyle w:val="Heading2"/>
      </w:pPr>
      <w:r>
        <w:rPr>
          <w:rFonts w:ascii="Times New Roman" w:eastAsia="Times New Roman" w:hAnsi="Times New Roman"/>
        </w:rPr>
        <w:t>2.8 Manual Penetration Testing</w:t>
      </w:r>
    </w:p>
    <w:p w14:paraId="480F2B9B" w14:textId="77777777" w:rsidR="00965909" w:rsidRDefault="00000000">
      <w:r>
        <w:t xml:space="preserve">Manual penetration testing involves the use of human expertise to identify, exploit, and validate security vulnerabilities within systems and applications [7]. Unlike automated scanning, manual testing allows security professionals to analyse application logic, authentication workflows, authorization controls, and contextual attack paths. Stuttard </w:t>
      </w:r>
      <w:r>
        <w:lastRenderedPageBreak/>
        <w:t>and Pinto emphasize that manual penetration testing remains essential for identifying complex vulnerabilities such as authentication bypasses, chained exploits, insecure business workflows, and privilege escalation weaknesses [7].</w:t>
      </w:r>
    </w:p>
    <w:p w14:paraId="0908C5E2" w14:textId="77777777" w:rsidR="00965909" w:rsidRDefault="00000000">
      <w:r>
        <w:t>Manual penetration testing techniques commonly include HTTP request manipulation, session analysis, parameter tampering, brute-force testing, privilege escalation testing, and custom exploit development. Security professionals frequently use tools such as Burp Suite during manual testing activities because the platform allows interception, modification, and replay of HTTP requests [7]. Burp Suite also provides modules for fuzzing, session analysis, vulnerability scanning, and exploit validation.</w:t>
      </w:r>
    </w:p>
    <w:p w14:paraId="309C2A25" w14:textId="77777777" w:rsidR="00965909" w:rsidRDefault="00000000">
      <w:r>
        <w:t>Researchers argue that manual testing enables deeper understanding of application behaviour and therefore produces more accurate vulnerability assessment results [7]. Penetration testing literature also emphasises that tester skill and methodology strongly influence the quality of practical findings [16]. However, manual penetration testing is time-consuming, resource-intensive, and highly dependent on tester expertise [16]. The effectiveness of manual testing may vary significantly depending on the knowledge and experience of security professionals [16].</w:t>
      </w:r>
    </w:p>
    <w:p w14:paraId="7209AC5F" w14:textId="77777777" w:rsidR="00965909" w:rsidRDefault="00000000">
      <w:r>
        <w:t>Consequently, many organizations adopt hybrid testing methodologies that combine automated scanning efficiency with the contextual analysis capabilities of manual penetration testing [10].</w:t>
      </w:r>
    </w:p>
    <w:p w14:paraId="7826BE08" w14:textId="77777777" w:rsidR="00965909" w:rsidRDefault="00000000">
      <w:pPr>
        <w:pStyle w:val="Heading2"/>
      </w:pPr>
      <w:r>
        <w:rPr>
          <w:rFonts w:ascii="Times New Roman" w:eastAsia="Times New Roman" w:hAnsi="Times New Roman"/>
        </w:rPr>
        <w:t>2.9 CVSS Risk Assessment</w:t>
      </w:r>
    </w:p>
    <w:p w14:paraId="01552CF9" w14:textId="77777777" w:rsidR="00965909" w:rsidRDefault="00000000">
      <w:r>
        <w:t>Risk assessment frameworks are important for evaluating vulnerability severity and prioritizing remediation efforts [2]. The Common Vulnerability Scoring System (CVSS) is one of the most widely used vulnerability scoring methodologies within cybersecurity [2]. CVSS evaluates vulnerabilities using multiple metrics including attack vector, attack complexity, required privileges, user interaction requirements, confidentiality impact, integrity impact, and availability impact [2].</w:t>
      </w:r>
    </w:p>
    <w:p w14:paraId="3BAB0DDF" w14:textId="77777777" w:rsidR="00965909" w:rsidRDefault="00000000">
      <w:r>
        <w:t>These metrics are combined to generate numerical scores that classify vulnerabilities into severity categories such as Low, Medium, High, and Critical [2]. Security professionals use CVSS scoring to prioritize vulnerability remediation activities and allocate resources effectively [2]. CVSS provides standardization across vulnerability reporting and improves communication between organizations, security teams, and management [2]. However, researchers also emphasize that CVSS scores should not be interpreted independently of organisational context.</w:t>
      </w:r>
    </w:p>
    <w:p w14:paraId="2C3FED72" w14:textId="77777777" w:rsidR="00965909" w:rsidRDefault="00000000">
      <w:r>
        <w:lastRenderedPageBreak/>
        <w:t>Some vulnerabilities with moderate CVSS scores may still present significant business risk depending on system exposure, data sensitivity, and operational importance. Researchers therefore recommend combining CVSS scoring with contextual business risk analysis. This research applies CVSS v3.1 scoring to evaluate discovered vulnerabilities before and after mitigation implementation in order to assess security improvement effectiveness [2].</w:t>
      </w:r>
    </w:p>
    <w:p w14:paraId="2B84EDA8" w14:textId="77777777" w:rsidR="00965909" w:rsidRDefault="00000000">
      <w:pPr>
        <w:pStyle w:val="Heading2"/>
      </w:pPr>
      <w:r>
        <w:rPr>
          <w:rFonts w:ascii="Times New Roman" w:eastAsia="Times New Roman" w:hAnsi="Times New Roman"/>
        </w:rPr>
        <w:t>2.10 AI-Assisted Cybersecurity Analysis</w:t>
      </w:r>
    </w:p>
    <w:p w14:paraId="259E0533" w14:textId="77777777" w:rsidR="00965909" w:rsidRDefault="00000000">
      <w:r>
        <w:t>Artificial Intelligence technologies are increasingly integrated into cybersecurity operations for threat detection, anomaly analysis, vulnerability assessment, malware detection, and incident response [8]. AI-assisted cybersecurity systems can process large volumes of security data efficiently and identify patterns that may not be immediately visible through manual analysis. Researchers suggest that AI technologies may improve vulnerability correlation, attack path analysis, and predictive threat intelligence.</w:t>
      </w:r>
    </w:p>
    <w:p w14:paraId="3A3A2DB9" w14:textId="77777777" w:rsidR="00965909" w:rsidRDefault="00000000">
      <w:r>
        <w:t>Machine learning algorithms are frequently used for network intrusion detection, behavioral analysis, phishing detection, and malware classification. However, several concerns remain regarding AI reliability, explainability, adversarial manipulation, and overreliance on automated decision-making. Cybersecurity researchers emphasize that AI-generated findings should always be validated by human analysts because AI systems may generate inaccurate or misleading conclusions [8].</w:t>
      </w:r>
    </w:p>
    <w:p w14:paraId="64F8F4E3" w14:textId="77777777" w:rsidR="00965909" w:rsidRDefault="00000000">
      <w:r>
        <w:t>Large Language Models such as ChatGPT are increasingly used within cybersecurity workflows to support vulnerability analysis, code review, security documentation, and attack simulation [8]. However, ethical concerns exist regarding academic integrity, misinformation, and the generation of offensive cybersecurity content [8]. This research incorporates AI-assisted analysis specifically for vulnerability correlation and attack path evaluation while ensuring that all outputs are manually verified [8]. The study therefore treats AI as a supporting analytical tool rather than a replacement for professional cybersecurity expertise [8].</w:t>
      </w:r>
    </w:p>
    <w:p w14:paraId="3DD78AC5" w14:textId="77777777" w:rsidR="00965909" w:rsidRDefault="00000000">
      <w:pPr>
        <w:pStyle w:val="Heading2"/>
      </w:pPr>
      <w:r>
        <w:rPr>
          <w:rFonts w:ascii="Times New Roman" w:hAnsi="Times New Roman"/>
        </w:rPr>
        <w:t>2.11 Critical Synthesis of the Literature</w:t>
      </w:r>
    </w:p>
    <w:p w14:paraId="10F38D66" w14:textId="77777777" w:rsidR="00965909" w:rsidRDefault="00000000">
      <w:r>
        <w:t xml:space="preserve">Overall, the literature supports an end-to-end experimental study rather than a purely theoretical review. Existing work explains the OWASP framework as a basis for classifying web application weaknesses [1]. SQL Injection literature explains database attack behaviours and common exploitation patterns [12]. XSS literature explains the risks of script injection, browser-side execution, and session abuse [18]. Tool </w:t>
      </w:r>
      <w:r>
        <w:lastRenderedPageBreak/>
        <w:t>documentation and assessment literature show how scanning supports practical discovery activities [15]. Fewer studies combine these elements into a repeatable e-commerce workflow that moves from environment design to exploitation evidence, CVSS scoring, mitigation, and retesting [2]. The literature also shows that CVSS should be interpreted with business context because customer data exposure can create privacy, legal, and reputational consequences beyond the numerical score [14]. Finally, manual testing remains necessary for workflow logic, parameter manipulation, privilege boundaries, and chained attack scenarios [7].</w:t>
      </w:r>
    </w:p>
    <w:p w14:paraId="6A842FC2" w14:textId="77777777" w:rsidR="00965909" w:rsidRDefault="00000000">
      <w:pPr>
        <w:pStyle w:val="Heading2"/>
      </w:pPr>
      <w:r>
        <w:rPr>
          <w:rFonts w:ascii="Times New Roman" w:hAnsi="Times New Roman"/>
        </w:rPr>
        <w:t>2.12 Literature Review Summary</w:t>
      </w:r>
    </w:p>
    <w:p w14:paraId="6C291E09" w14:textId="77777777" w:rsidR="00965909" w:rsidRDefault="00000000">
      <w:r>
        <w:t>This chapter critically reviewed existing literature related to web application security, OWASP Top 10 vulnerabilities, SQL Injection, Cross-Site Scripting, authentication weaknesses, automated vulnerability scanning, manual penetration testing, CVSS risk assessment, and AI-assisted cybersecurity analysis.</w:t>
      </w:r>
    </w:p>
    <w:p w14:paraId="00722314" w14:textId="77777777" w:rsidR="00965909" w:rsidRDefault="00000000">
      <w:r>
        <w:t>The review identified that web applications remain highly vulnerable to cyberattacks despite the availability of security frameworks and defensive technologies. Automated scanners provide efficient detection of common weaknesses [5]. Manual testing remains important when analysing business logic flaws, chained exploitation paths, and contextual access control issues [7]. SQLMap demonstrates the value of automation for repeatable SQL Injection validation, but it does not replace broader human-led assessment [10].</w:t>
      </w:r>
    </w:p>
    <w:p w14:paraId="35B867A5" w14:textId="77777777" w:rsidR="00965909" w:rsidRDefault="00000000">
      <w:r>
        <w:t>The literature also highlights the importance of integrating vulnerability identification, mitigation implementation, and retesting within one structured assessment methodology [1]. CVSS adds a standard method for rating and prioritising vulnerability severity within that methodology [2]. This supports the research gap addressed by this dissertation: a practical OWASP-based e-commerce security assessment that combines automated scanning, manual exploitation, CVSS evaluation, mitigation, and validation testing. The findings from this literature review establish the theoretical foundation for the research methodology presented in the following chapter.</w:t>
      </w:r>
    </w:p>
    <w:p w14:paraId="7E6CF350" w14:textId="77777777" w:rsidR="00965909" w:rsidRDefault="00000000">
      <w:pPr>
        <w:pStyle w:val="Caption"/>
        <w:keepNext/>
        <w:keepLines/>
        <w:jc w:val="center"/>
      </w:pPr>
      <w:r>
        <w:lastRenderedPageBreak/>
        <w:t>Table 2.1: Research Gap and Project Contribution</w:t>
      </w:r>
    </w:p>
    <w:p w14:paraId="34BF4F94" w14:textId="77777777" w:rsidR="00965909" w:rsidRDefault="00000000">
      <w:pPr>
        <w:spacing w:after="160"/>
        <w:jc w:val="center"/>
      </w:pPr>
      <w:r>
        <w:rPr>
          <w:noProof/>
        </w:rPr>
        <w:drawing>
          <wp:inline distT="0" distB="0" distL="0" distR="0" wp14:anchorId="36386E6C" wp14:editId="2DF0E842">
            <wp:extent cx="5715000" cy="3225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05.png"/>
                    <pic:cNvPicPr/>
                  </pic:nvPicPr>
                  <pic:blipFill>
                    <a:blip r:embed="rId10"/>
                    <a:stretch>
                      <a:fillRect/>
                    </a:stretch>
                  </pic:blipFill>
                  <pic:spPr>
                    <a:xfrm>
                      <a:off x="0" y="0"/>
                      <a:ext cx="5715000" cy="3225800"/>
                    </a:xfrm>
                    <a:prstGeom prst="rect">
                      <a:avLst/>
                    </a:prstGeom>
                  </pic:spPr>
                </pic:pic>
              </a:graphicData>
            </a:graphic>
          </wp:inline>
        </w:drawing>
      </w:r>
    </w:p>
    <w:p w14:paraId="2A5CC2D9" w14:textId="77777777" w:rsidR="00965909" w:rsidRDefault="00000000">
      <w:pPr>
        <w:pStyle w:val="Heading1"/>
      </w:pPr>
      <w:r>
        <w:rPr>
          <w:rFonts w:ascii="Times New Roman" w:eastAsia="Times New Roman" w:hAnsi="Times New Roman"/>
        </w:rPr>
        <w:lastRenderedPageBreak/>
        <w:t>CHAPTER 3: RESEARCH METHODOLOGY</w:t>
      </w:r>
    </w:p>
    <w:p w14:paraId="43ABCFC1" w14:textId="77777777" w:rsidR="00965909" w:rsidRDefault="00000000">
      <w:pPr>
        <w:pStyle w:val="Heading2"/>
      </w:pPr>
      <w:r>
        <w:rPr>
          <w:rFonts w:ascii="Times New Roman" w:eastAsia="Times New Roman" w:hAnsi="Times New Roman"/>
        </w:rPr>
        <w:t>3.1 Introduction</w:t>
      </w:r>
    </w:p>
    <w:p w14:paraId="314DFF8C" w14:textId="77777777" w:rsidR="00965909" w:rsidRDefault="00000000">
      <w:r>
        <w:t>This chapter explains the research methodology used to conduct the practical security assessment of the simulated e-commerce web application. The methodology provides the structure for the research process, including the research philosophy, research approach, research strategy, data collection methods, penetration testing procedures, vulnerability assessment techniques, and evaluation methods used during the study.</w:t>
      </w:r>
    </w:p>
    <w:p w14:paraId="18516EEF" w14:textId="77777777" w:rsidR="00965909" w:rsidRDefault="00000000">
      <w:r>
        <w:t>The purpose of this research is to evaluate the effectiveness of the OWASP Top 10 framework for identifying and mitigating web application vulnerabilities within a controlled virtualised environment [1]. The methodology combines automated vulnerability scanning with manual penetration testing to provide a comprehensive security assessment process [5].</w:t>
      </w:r>
    </w:p>
    <w:p w14:paraId="07198ED6" w14:textId="77777777" w:rsidR="00965909" w:rsidRDefault="00000000">
      <w:r>
        <w:t>This chapter further explains the experimental design, virtualised laboratory environment, vulnerability testing process, risk assessment methodology, and mitigation validation procedures used throughout the research. The chapter also discusses ethical considerations, reliability, validity, and limitations associated with the methodology.</w:t>
      </w:r>
    </w:p>
    <w:p w14:paraId="7A894A35" w14:textId="77777777" w:rsidR="00965909" w:rsidRDefault="00000000">
      <w:pPr>
        <w:pStyle w:val="Heading2"/>
      </w:pPr>
      <w:r>
        <w:rPr>
          <w:rFonts w:ascii="Times New Roman" w:eastAsia="Times New Roman" w:hAnsi="Times New Roman"/>
        </w:rPr>
        <w:t>3.2 Research Philosophy</w:t>
      </w:r>
    </w:p>
    <w:p w14:paraId="7FF0C25E" w14:textId="77777777" w:rsidR="00965909" w:rsidRDefault="00000000">
      <w:r>
        <w:t>Research philosophy refers to the set of beliefs and assumptions concerning how knowledge is developed and interpreted within a study. Common research philosophies include positivism, interpretivism, and pragmatism.</w:t>
      </w:r>
    </w:p>
    <w:p w14:paraId="525D9EBC" w14:textId="77777777" w:rsidR="00965909" w:rsidRDefault="00000000">
      <w:r>
        <w:t>This research adopts a positivist research philosophy because the study focuses on measurable technical results obtained through controlled experimentation and objective security testing procedures. Positivism is appropriate for cybersecurity experimentation because vulnerabilities, attack outcomes, response behaviour, and risk scores can be objectively measured and analysed using technical tools and statistical evaluation methods [20].</w:t>
      </w:r>
    </w:p>
    <w:p w14:paraId="6C9F859C" w14:textId="77777777" w:rsidR="00965909" w:rsidRDefault="00000000">
      <w:r>
        <w:t>The research does not rely primarily on human interpretation or subjective opinions. Instead, the study focuses on observable evidence such as vulnerability detection results, HTTP responses, exploit success rates, CVSS scores, and mitigation effectiveness. The positivist approach therefore supports structured experimentation and repeatable testing procedures within the virtualised laboratory environment.</w:t>
      </w:r>
    </w:p>
    <w:p w14:paraId="3ED5A06B" w14:textId="77777777" w:rsidR="00965909" w:rsidRDefault="00000000">
      <w:r>
        <w:lastRenderedPageBreak/>
        <w:t>The positivist philosophy is also suitable because the research aims to evaluate the effectiveness of penetration testing methodologies using measurable outcomes rather than social or behavioural interpretations. The research therefore aligns with quantitative cybersecurity experimentation approaches commonly used within penetration testing and vulnerability assessment studies [5].</w:t>
      </w:r>
    </w:p>
    <w:p w14:paraId="2477EE2F" w14:textId="77777777" w:rsidR="00965909" w:rsidRDefault="00000000">
      <w:pPr>
        <w:pStyle w:val="Heading2"/>
      </w:pPr>
      <w:r>
        <w:rPr>
          <w:rFonts w:ascii="Times New Roman" w:eastAsia="Times New Roman" w:hAnsi="Times New Roman"/>
        </w:rPr>
        <w:t>3.3 Research Approach</w:t>
      </w:r>
    </w:p>
    <w:p w14:paraId="27F9353A" w14:textId="77777777" w:rsidR="00965909" w:rsidRDefault="00000000">
      <w:r>
        <w:t>Research approaches are generally classified as deductive or inductive. This study adopts a deductive research approach because the research is based on existing cybersecurity theories, frameworks, and security testing models. The OWASP Top 10 provides the main web application risk classification framework [1]. CVSS provides the risk assessment method used for severity scoring and prioritisation [2].</w:t>
      </w:r>
    </w:p>
    <w:p w14:paraId="1E7BB5BC" w14:textId="77777777" w:rsidR="00965909" w:rsidRDefault="00000000">
      <w:r>
        <w:t>The research begins with established theoretical concepts relating to web application vulnerabilities, penetration testing methodologies, and risk assessment techniques identified within the literature review. These theories are then tested practically within the simulated e-commerce environment through experimentation and vulnerability assessment activities.</w:t>
      </w:r>
    </w:p>
    <w:p w14:paraId="0AF7A19A" w14:textId="77777777" w:rsidR="00965909" w:rsidRDefault="00000000">
      <w:r>
        <w:t>The deductive approach is appropriate because the study seeks to determine whether the OWASP Top 10 framework effectively supports the identification and mitigation of vulnerabilities within a practical testing environment. The research therefore moves from theory toward experimentation and validation. The deductive approach further supports hypothesis-style evaluation within cybersecurity testing. For example, the study evaluates whether automated scanning tools identify vulnerabilities as effectively as manual penetration testing and whether mitigation implementation reduces vulnerability severity after retesting [20].</w:t>
      </w:r>
    </w:p>
    <w:p w14:paraId="58FF3C2E" w14:textId="77777777" w:rsidR="00965909" w:rsidRDefault="00000000">
      <w:pPr>
        <w:pStyle w:val="Heading2"/>
      </w:pPr>
      <w:r>
        <w:rPr>
          <w:rFonts w:ascii="Times New Roman" w:eastAsia="Times New Roman" w:hAnsi="Times New Roman"/>
        </w:rPr>
        <w:t>3.4 Research Strategy</w:t>
      </w:r>
    </w:p>
    <w:p w14:paraId="52B48322" w14:textId="77777777" w:rsidR="00965909" w:rsidRDefault="00000000">
      <w:r>
        <w:t>The research strategy defines the practical method used to conduct the investigation and obtain research findings. This study adopts an experimental research strategy because the research involves controlled cybersecurity experimentation within an isolated virtualised environment. Experimental research strategies are commonly used within cybersecurity studies because they allow researchers to manipulate variables, observe system behaviour, and evaluate security outcomes under controlled conditions [7] [20].</w:t>
      </w:r>
    </w:p>
    <w:p w14:paraId="721781B2" w14:textId="77777777" w:rsidR="00965909" w:rsidRDefault="00000000">
      <w:r>
        <w:t xml:space="preserve">The experimental strategy is appropriate because the research requires construction of a virtualised e-commerce environment, controlled vulnerability testing, execution of </w:t>
      </w:r>
      <w:r>
        <w:lastRenderedPageBreak/>
        <w:t>penetration testing activities; comparison between automated and manual testing techniques; measurement of mitigation effectiveness; and risk assessment using CVSS v3.1 scoring.</w:t>
      </w:r>
    </w:p>
    <w:p w14:paraId="0AD77B69" w14:textId="77777777" w:rsidR="00965909" w:rsidRDefault="00000000">
      <w:r>
        <w:t>The experiment-based strategy further allows repeatable testing procedures and controlled vulnerability exploitation without affecting real-world systems or user data. The research strategy includes several stages: development of the virtualised environment; deployment of the simulated e-commerce web application; vulnerability scanning using automated tools; manual penetration testing; vulnerability exploitation and validation; CVSS risk scoring; mitigation implementation; and retesting and evaluation of mitigation effectiveness.</w:t>
      </w:r>
    </w:p>
    <w:p w14:paraId="07A61449" w14:textId="77777777" w:rsidR="00965909" w:rsidRDefault="00000000">
      <w:r>
        <w:t>The experimental strategy aligns with the requirements of cybersecurity penetration testing research because it allows direct technical evaluation of vulnerabilities and security controls.</w:t>
      </w:r>
    </w:p>
    <w:p w14:paraId="0964DD49" w14:textId="77777777" w:rsidR="00965909" w:rsidRDefault="00000000">
      <w:pPr>
        <w:pStyle w:val="Heading2"/>
      </w:pPr>
      <w:r>
        <w:rPr>
          <w:rFonts w:ascii="Times New Roman" w:eastAsia="Times New Roman" w:hAnsi="Times New Roman"/>
        </w:rPr>
        <w:t>3.5 Research Methods</w:t>
      </w:r>
    </w:p>
    <w:p w14:paraId="7D89E5CC" w14:textId="77777777" w:rsidR="00965909" w:rsidRDefault="00000000">
      <w:r>
        <w:t>Research methods refer to the techniques used to collect, analyse, and interpret research data. This study primarily uses quantitative research methods because the research focuses on measurable technical data, including the number of vulnerabilities identified, vulnerability severity scores, exploit success rates, detection accuracy, risk ratings, mitigation effectiveness, and tool comparison results. Quantitative methods are appropriate because the study aims to evaluate security testing effectiveness using numerical and measurable outcomes [2] [20].</w:t>
      </w:r>
    </w:p>
    <w:p w14:paraId="2E41D0BA" w14:textId="77777777" w:rsidR="00965909" w:rsidRDefault="00000000">
      <w:r>
        <w:t>However, the study also incorporates limited qualitative analysis during manual penetration testing activities. Qualitative observations are used to analyse application logic flaws, authentication weaknesses, and access control vulnerabilities that may not be fully measurable using automated tools alone. The combination of quantitative measurement and qualitative technical analysis supports a more comprehensive security assessment process.</w:t>
      </w:r>
    </w:p>
    <w:p w14:paraId="2DF12E96" w14:textId="77777777" w:rsidR="00965909" w:rsidRDefault="00000000">
      <w:pPr>
        <w:pStyle w:val="Heading2"/>
      </w:pPr>
      <w:r>
        <w:rPr>
          <w:rFonts w:ascii="Times New Roman" w:eastAsia="Times New Roman" w:hAnsi="Times New Roman"/>
        </w:rPr>
        <w:lastRenderedPageBreak/>
        <w:t>3.6 Data Collection Methods</w:t>
      </w:r>
    </w:p>
    <w:p w14:paraId="1895011E" w14:textId="77777777" w:rsidR="00965909" w:rsidRDefault="00000000">
      <w:pPr>
        <w:pStyle w:val="Caption"/>
        <w:keepNext/>
        <w:keepLines/>
        <w:jc w:val="center"/>
      </w:pPr>
      <w:r>
        <w:t>Table 3.1: Data Collection and Evidence Types</w:t>
      </w:r>
    </w:p>
    <w:p w14:paraId="2758A076" w14:textId="77777777" w:rsidR="00965909" w:rsidRDefault="00000000">
      <w:pPr>
        <w:spacing w:after="160"/>
        <w:jc w:val="center"/>
      </w:pPr>
      <w:r>
        <w:rPr>
          <w:noProof/>
        </w:rPr>
        <w:drawing>
          <wp:inline distT="0" distB="0" distL="0" distR="0" wp14:anchorId="0E0B04FF" wp14:editId="57CB5605">
            <wp:extent cx="5715000" cy="191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06.png"/>
                    <pic:cNvPicPr/>
                  </pic:nvPicPr>
                  <pic:blipFill>
                    <a:blip r:embed="rId11"/>
                    <a:stretch>
                      <a:fillRect/>
                    </a:stretch>
                  </pic:blipFill>
                  <pic:spPr>
                    <a:xfrm>
                      <a:off x="0" y="0"/>
                      <a:ext cx="5715000" cy="1917700"/>
                    </a:xfrm>
                    <a:prstGeom prst="rect">
                      <a:avLst/>
                    </a:prstGeom>
                  </pic:spPr>
                </pic:pic>
              </a:graphicData>
            </a:graphic>
          </wp:inline>
        </w:drawing>
      </w:r>
    </w:p>
    <w:p w14:paraId="0E108A10" w14:textId="77777777" w:rsidR="00965909" w:rsidRDefault="00000000">
      <w:r>
        <w:t>Data collection is a critical component of cybersecurity experimentation because accurate evidence is required to validate security findings and support analysis. The study uses several data collection methods including:</w:t>
      </w:r>
    </w:p>
    <w:p w14:paraId="2B8D4E52" w14:textId="77777777" w:rsidR="00965909" w:rsidRDefault="00000000">
      <w:pPr>
        <w:pStyle w:val="Heading3"/>
      </w:pPr>
      <w:r>
        <w:rPr>
          <w:rFonts w:ascii="Times New Roman" w:eastAsia="Times New Roman" w:hAnsi="Times New Roman"/>
        </w:rPr>
        <w:t>3.6.1 Automated Vulnerability Scanning</w:t>
      </w:r>
    </w:p>
    <w:p w14:paraId="670276B4" w14:textId="77777777" w:rsidR="00965909" w:rsidRDefault="00000000">
      <w:r>
        <w:t>Automated scanning tools were used to identify common vulnerabilities within the web application environment. The tools used include: OWASP ZAP; Burp Suite; Nmap; and Nikto. These tools generated data including vulnerability alerts; HTTP response information; open ports and services; SQL Injection indicators; security misconfiguration findings; and authentication weaknesses. Automated scanning provides rapid vulnerability identification and allows large portions of the application to be assessed efficiently [10].</w:t>
      </w:r>
    </w:p>
    <w:p w14:paraId="6490CC34" w14:textId="77777777" w:rsidR="00965909" w:rsidRDefault="00000000">
      <w:pPr>
        <w:pStyle w:val="Heading3"/>
      </w:pPr>
      <w:r>
        <w:rPr>
          <w:rFonts w:ascii="Times New Roman" w:eastAsia="Times New Roman" w:hAnsi="Times New Roman"/>
        </w:rPr>
        <w:t>3.6.2 Manual Penetration Testing</w:t>
      </w:r>
    </w:p>
    <w:p w14:paraId="21F6C78D" w14:textId="77777777" w:rsidR="00965909" w:rsidRDefault="00000000">
      <w:r>
        <w:t>Manual penetration testing was used to validate vulnerabilities and identify security weaknesses not detected through automated scanning. Manual testing activities included HTTP request manipulation; session analysis; authentication testing; parameter tampering; access control testing; IDOR exploitation; custom payload testing; and Cross-Site Scripting injection attempts. Burp Suite was primarily used during manual penetration testing because it supports interception and modification of HTTP requests [7]. Manual testing allowed deeper contextual analysis of application behaviour and improved detection of logical vulnerabilities.</w:t>
      </w:r>
    </w:p>
    <w:p w14:paraId="13522BD7" w14:textId="77777777" w:rsidR="00965909" w:rsidRDefault="00000000">
      <w:pPr>
        <w:pStyle w:val="Heading3"/>
      </w:pPr>
      <w:r>
        <w:rPr>
          <w:rFonts w:ascii="Times New Roman" w:eastAsia="Times New Roman" w:hAnsi="Times New Roman"/>
        </w:rPr>
        <w:t>3.6.3 Observation Method</w:t>
      </w:r>
    </w:p>
    <w:p w14:paraId="526892BF" w14:textId="77777777" w:rsidR="00965909" w:rsidRDefault="00000000">
      <w:r>
        <w:t xml:space="preserve">Observation was used throughout the experimentation process to monitor: system responses; vulnerability behaviour; authentication handling; error messages; and </w:t>
      </w:r>
      <w:r>
        <w:lastRenderedPageBreak/>
        <w:t>application reactions during exploitation attempts. Observational data assisted in validating vulnerabilities and understanding exploitation impact.</w:t>
      </w:r>
    </w:p>
    <w:p w14:paraId="10D299B5" w14:textId="77777777" w:rsidR="00965909" w:rsidRDefault="00000000">
      <w:pPr>
        <w:pStyle w:val="Heading3"/>
      </w:pPr>
      <w:r>
        <w:rPr>
          <w:rFonts w:ascii="Times New Roman" w:eastAsia="Times New Roman" w:hAnsi="Times New Roman"/>
        </w:rPr>
        <w:t>3.6.4 Vulnerability Documentation</w:t>
      </w:r>
    </w:p>
    <w:p w14:paraId="7A5F72F1" w14:textId="77777777" w:rsidR="00965909" w:rsidRDefault="00000000">
      <w:r>
        <w:t>All identified vulnerabilities were documented systematically using evidence including screenshots; HTTP request and response logs; vulnerability scanner reports; Burp Suite captures; Docker/application logs; and CVSS calculations. The documentation process supports repeatability, transparency, and validation of findings.</w:t>
      </w:r>
    </w:p>
    <w:p w14:paraId="3AC97E9D" w14:textId="77777777" w:rsidR="00965909" w:rsidRDefault="00000000">
      <w:pPr>
        <w:pStyle w:val="Heading2"/>
      </w:pPr>
      <w:r>
        <w:rPr>
          <w:rFonts w:ascii="Times New Roman" w:eastAsia="Times New Roman" w:hAnsi="Times New Roman"/>
        </w:rPr>
        <w:t>3.7 Virtualised Experimental Environment</w:t>
      </w:r>
    </w:p>
    <w:p w14:paraId="5F0B18A3" w14:textId="77777777" w:rsidR="00965909" w:rsidRDefault="00000000">
      <w:pPr>
        <w:pStyle w:val="Caption"/>
        <w:keepNext/>
        <w:keepLines/>
        <w:jc w:val="center"/>
      </w:pPr>
      <w:r>
        <w:t>Table 3.2: Virtualised Experimental Environment</w:t>
      </w:r>
    </w:p>
    <w:p w14:paraId="47BD099E" w14:textId="77777777" w:rsidR="00965909" w:rsidRDefault="00000000">
      <w:pPr>
        <w:spacing w:after="160"/>
        <w:jc w:val="center"/>
      </w:pPr>
      <w:r>
        <w:rPr>
          <w:noProof/>
        </w:rPr>
        <w:drawing>
          <wp:inline distT="0" distB="0" distL="0" distR="0" wp14:anchorId="2EAFDE2D" wp14:editId="2BEB2E74">
            <wp:extent cx="5715000" cy="3733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07.png"/>
                    <pic:cNvPicPr/>
                  </pic:nvPicPr>
                  <pic:blipFill>
                    <a:blip r:embed="rId12"/>
                    <a:stretch>
                      <a:fillRect/>
                    </a:stretch>
                  </pic:blipFill>
                  <pic:spPr>
                    <a:xfrm>
                      <a:off x="0" y="0"/>
                      <a:ext cx="5715000" cy="3733800"/>
                    </a:xfrm>
                    <a:prstGeom prst="rect">
                      <a:avLst/>
                    </a:prstGeom>
                  </pic:spPr>
                </pic:pic>
              </a:graphicData>
            </a:graphic>
          </wp:inline>
        </w:drawing>
      </w:r>
    </w:p>
    <w:p w14:paraId="3A26DB86" w14:textId="77777777" w:rsidR="00965909" w:rsidRDefault="00000000">
      <w:r>
        <w:t>The research was conducted within a controlled virtualised laboratory environment to ensure safe and ethical cybersecurity experimentation. The isolated environment prevented unauthorised impact on external systems and supported compliance with ethical cybersecurity research principles. The attacker system contained penetration testing tools including OWASP ZAP, Burp Suite, Nmap, and Nikto, while the server environment hosted OWASP Juice Shop as the simulated vulnerable e-commerce application for controlled security experimentation.</w:t>
      </w:r>
    </w:p>
    <w:p w14:paraId="7FC07772" w14:textId="77777777" w:rsidR="00965909" w:rsidRDefault="00000000">
      <w:pPr>
        <w:pStyle w:val="Heading2"/>
      </w:pPr>
      <w:r>
        <w:rPr>
          <w:rFonts w:ascii="Times New Roman" w:eastAsia="Times New Roman" w:hAnsi="Times New Roman"/>
        </w:rPr>
        <w:lastRenderedPageBreak/>
        <w:t>3.8 Penetration Testing Methodology</w:t>
      </w:r>
    </w:p>
    <w:p w14:paraId="15B35377" w14:textId="77777777" w:rsidR="00965909" w:rsidRDefault="00000000">
      <w:pPr>
        <w:keepNext/>
        <w:keepLines/>
      </w:pPr>
      <w:r>
        <w:rPr>
          <w:b/>
        </w:rPr>
        <w:t>Figure 3.1: Research Methodology Workflow</w:t>
      </w:r>
    </w:p>
    <w:p w14:paraId="1B95CA3C" w14:textId="77777777" w:rsidR="00965909" w:rsidRDefault="00000000">
      <w:r>
        <w:t>The penetration testing process followed a structured methodology aligned with industry practices and OWASP guidance [1]. The testing process included the following phases:</w:t>
      </w:r>
    </w:p>
    <w:p w14:paraId="5C7C16A5" w14:textId="77777777" w:rsidR="00965909" w:rsidRDefault="00000000">
      <w:pPr>
        <w:pStyle w:val="Heading3"/>
      </w:pPr>
      <w:r>
        <w:rPr>
          <w:rFonts w:ascii="Times New Roman" w:eastAsia="Times New Roman" w:hAnsi="Times New Roman"/>
        </w:rPr>
        <w:t>3.8.1 Reconnaissance and Information Gathering</w:t>
      </w:r>
    </w:p>
    <w:p w14:paraId="1F7D9049" w14:textId="77777777" w:rsidR="00965909" w:rsidRDefault="00000000">
      <w:r>
        <w:t>Initial reconnaissance activities identified: open ports; running services; web technologies; server configurations; and available endpoints. Nmap and Nikto were primarily used during this phase.</w:t>
      </w:r>
    </w:p>
    <w:p w14:paraId="2F14F9EA" w14:textId="77777777" w:rsidR="00965909" w:rsidRDefault="00000000">
      <w:pPr>
        <w:pStyle w:val="Heading3"/>
      </w:pPr>
      <w:r>
        <w:rPr>
          <w:rFonts w:ascii="Times New Roman" w:eastAsia="Times New Roman" w:hAnsi="Times New Roman"/>
        </w:rPr>
        <w:t>3.8.2 Vulnerability Identification</w:t>
      </w:r>
    </w:p>
    <w:p w14:paraId="52C46517" w14:textId="77777777" w:rsidR="00965909" w:rsidRDefault="00000000">
      <w:r>
        <w:t>Automated vulnerability scanning tools identified potential vulnerabilities including SQL Injection; Cross-Site Scripting; security misconfigurations; weak authentication mechanisms; and outdated components. OWASP ZAP and Burp Suite were used extensively during this stage.</w:t>
      </w:r>
    </w:p>
    <w:p w14:paraId="53671073" w14:textId="77777777" w:rsidR="00965909" w:rsidRDefault="00000000">
      <w:pPr>
        <w:pStyle w:val="Heading3"/>
      </w:pPr>
      <w:r>
        <w:rPr>
          <w:rFonts w:ascii="Times New Roman" w:eastAsia="Times New Roman" w:hAnsi="Times New Roman"/>
        </w:rPr>
        <w:t>3.8.3 Vulnerability Exploitation</w:t>
      </w:r>
    </w:p>
    <w:p w14:paraId="33EEF79A" w14:textId="77777777" w:rsidR="00965909" w:rsidRDefault="00000000">
      <w:r>
        <w:t>Validated vulnerabilities were exploited within the controlled environment to determine their practical impact. Examples included controlled input validation and XSS payload validation; XSS payload execution; session hijacking attempts; authentication failure and session behaviour testing; and IDOR exploitation. Exploitation activities allowed accurate assessment of vulnerability severity.</w:t>
      </w:r>
    </w:p>
    <w:p w14:paraId="719D9108" w14:textId="77777777" w:rsidR="00965909" w:rsidRDefault="00000000">
      <w:pPr>
        <w:pStyle w:val="Heading3"/>
      </w:pPr>
      <w:r>
        <w:rPr>
          <w:rFonts w:ascii="Times New Roman" w:eastAsia="Times New Roman" w:hAnsi="Times New Roman"/>
        </w:rPr>
        <w:t>3.8.4 Post-Exploitation Analysis</w:t>
      </w:r>
    </w:p>
    <w:p w14:paraId="44D1C1B0" w14:textId="77777777" w:rsidR="00965909" w:rsidRDefault="00000000">
      <w:r>
        <w:t>Post-exploitation analysis examined data exposure impact, privilege escalation opportunities; system compromise risks; and business impact implications. The analysis supported accurate CVSS scoring and risk evaluation.</w:t>
      </w:r>
    </w:p>
    <w:p w14:paraId="3E00586D" w14:textId="77777777" w:rsidR="00965909" w:rsidRDefault="00000000">
      <w:pPr>
        <w:pStyle w:val="Heading3"/>
      </w:pPr>
      <w:r>
        <w:rPr>
          <w:rFonts w:ascii="Times New Roman" w:eastAsia="Times New Roman" w:hAnsi="Times New Roman"/>
        </w:rPr>
        <w:t>3.8.5 Mitigation and Retesting</w:t>
      </w:r>
    </w:p>
    <w:p w14:paraId="2E4D1F1F" w14:textId="77777777" w:rsidR="00965909" w:rsidRDefault="00000000">
      <w:r>
        <w:t>Security controls were implemented to remediate identified vulnerabilities. Examples included input validation; parameterized queries; output encoding; authentication hardening; and access control enforcement. Retesting was then conducted to verify whether vulnerabilities were successfully mitigated.</w:t>
      </w:r>
    </w:p>
    <w:p w14:paraId="5FAFB3B7" w14:textId="77777777" w:rsidR="00965909" w:rsidRDefault="00000000">
      <w:pPr>
        <w:pStyle w:val="Heading2"/>
      </w:pPr>
      <w:r>
        <w:rPr>
          <w:rFonts w:ascii="Times New Roman" w:eastAsia="Times New Roman" w:hAnsi="Times New Roman"/>
        </w:rPr>
        <w:lastRenderedPageBreak/>
        <w:t>3.9 Risk Assessment Methodology</w:t>
      </w:r>
    </w:p>
    <w:p w14:paraId="728E49F2" w14:textId="77777777" w:rsidR="00965909" w:rsidRDefault="00000000">
      <w:r>
        <w:t>The study uses the Common Vulnerability Scoring System (CVSS v3.1) to evaluate vulnerability severity [2]. CVSS scoring evaluates factors including attack vector, attack complexity, privileges required, user interaction, confidentiality impact, integrity impact, and availability impact The study assigns severity ratings using the CVSS v3.1 ranges: None (0.0), Low (0.1-3.9), Medium (4.0-6.9), High (7.0-8.9), and Critical (9.0-10.0). CVSS scoring supports standardized vulnerability prioritisation and comparison before and after mitigation implementation.</w:t>
      </w:r>
    </w:p>
    <w:p w14:paraId="57B7BA48" w14:textId="77777777" w:rsidR="00965909" w:rsidRDefault="00000000">
      <w:pPr>
        <w:pStyle w:val="Heading2"/>
      </w:pPr>
      <w:r>
        <w:rPr>
          <w:rFonts w:ascii="Times New Roman" w:eastAsia="Times New Roman" w:hAnsi="Times New Roman"/>
        </w:rPr>
        <w:t>3.10 Data Analysis Techniques</w:t>
      </w:r>
    </w:p>
    <w:p w14:paraId="3E722F41" w14:textId="77777777" w:rsidR="00965909" w:rsidRDefault="00000000">
      <w:r>
        <w:t>The collected data was analysed using quantitative comparison and technical evaluation methods. Analysis techniques included vulnerability frequency comparison; severity score analysis; manual versus automated detection comparison; before-and-after mitigation comparison; and exploit success evaluation. Tables, graphs, and comparative charts will be used within later chapters to present findings clearly. The study also analyses false positives, false negatives, detection limitations, and mitigation effectiveness. The analysis process supports objective evaluation of penetration testing methodologies.</w:t>
      </w:r>
    </w:p>
    <w:p w14:paraId="3D8B94F3" w14:textId="77777777" w:rsidR="00965909" w:rsidRDefault="00000000">
      <w:pPr>
        <w:pStyle w:val="Heading3"/>
        <w:spacing w:line="276" w:lineRule="auto"/>
      </w:pPr>
      <w:r>
        <w:rPr>
          <w:rFonts w:ascii="Times New Roman" w:hAnsi="Times New Roman"/>
        </w:rPr>
        <w:t>3.10.1 AI-Assisted Analysis Procedure</w:t>
      </w:r>
    </w:p>
    <w:p w14:paraId="2EDDFAEE" w14:textId="77777777" w:rsidR="00965909" w:rsidRDefault="00000000">
      <w:pPr>
        <w:spacing w:line="276" w:lineRule="auto"/>
      </w:pPr>
      <w:r>
        <w:t>AI-assisted analysis was included as a controlled support activity within the data analysis stage. ChatGPT was used after technical testing to help organise non-sensitive laboratory notes, structure comparison points, and support consistent OWASP/CVSS wording. It was not used to perform exploitation, generate unverified findings, or replace penetration testing judgement.</w:t>
      </w:r>
    </w:p>
    <w:p w14:paraId="14F04F56" w14:textId="77777777" w:rsidR="00965909" w:rsidRDefault="00000000">
      <w:pPr>
        <w:spacing w:line="276" w:lineRule="auto"/>
      </w:pPr>
      <w:r>
        <w:t>The AI-supported workflow followed four steps. First, non-sensitive summaries of local laboratory evidence were prepared from the simulated environment. Second, the AI tool was used to support vulnerability correlation by linking evidence to likely OWASP Top 10 categories and possible attack paths. Third, the AI output was compared with tool evidence, manual request and response validation, and CVSS v3.1 criteria. Finally, only manually verified classifications, severity reasoning, and mitigation recommendations were included in the final dissertation.</w:t>
      </w:r>
    </w:p>
    <w:p w14:paraId="622045AC" w14:textId="77777777" w:rsidR="00965909" w:rsidRDefault="00000000">
      <w:pPr>
        <w:spacing w:line="276" w:lineRule="auto"/>
      </w:pPr>
      <w:r>
        <w:t>This procedure ensured that AI improved the consistency and structure of the analysis without creating unsupported technical claims. The final responsibility for vulnerability interpretation, OWASP mapping, CVSS scoring, mitigation validation, and academic reporting remained with the researcher.</w:t>
      </w:r>
    </w:p>
    <w:p w14:paraId="0B1DB081" w14:textId="77777777" w:rsidR="00965909" w:rsidRDefault="00000000">
      <w:pPr>
        <w:pStyle w:val="Heading2"/>
      </w:pPr>
      <w:r>
        <w:rPr>
          <w:rFonts w:ascii="Times New Roman" w:eastAsia="Times New Roman" w:hAnsi="Times New Roman"/>
        </w:rPr>
        <w:lastRenderedPageBreak/>
        <w:t>3.11 Reliability and Validity</w:t>
      </w:r>
    </w:p>
    <w:p w14:paraId="0D08F040" w14:textId="77777777" w:rsidR="00965909" w:rsidRDefault="00000000">
      <w:r>
        <w:t>Reliability refers to the consistency of research findings, while validity refers to the accuracy of the results. The study improves reliability through the use of repeatable testing procedures, standardized penetration testing tools, structured vulnerability documentation, and a controlled virtualised environment. Validity is improved through practical vulnerability exploitation, cross-validation between automated and manual testing, CVSS-based scoring, and retesting after mitigation implementation. The combination of automated and manual testing further improves research credibility.</w:t>
      </w:r>
    </w:p>
    <w:p w14:paraId="2AF5813F" w14:textId="77777777" w:rsidR="00965909" w:rsidRDefault="00000000">
      <w:pPr>
        <w:pStyle w:val="Heading2"/>
      </w:pPr>
      <w:r>
        <w:rPr>
          <w:rFonts w:ascii="Times New Roman" w:eastAsia="Times New Roman" w:hAnsi="Times New Roman"/>
        </w:rPr>
        <w:t>3.12 Ethical Considerations</w:t>
      </w:r>
    </w:p>
    <w:p w14:paraId="276C17FE" w14:textId="77777777" w:rsidR="00965909" w:rsidRDefault="00000000">
      <w:r>
        <w:t>Ethical considerations are highly important within cybersecurity research because penetration testing activities may potentially affect systems and data. This research complies with ethical cybersecurity principles through the use of isolated virtualised systems only, no testing against public or real-world systems, no use of real user data, use of synthetic test information only, and a controlled experimentation environment. The research is conducted strictly for academic and educational purposes. The study further complies with university ethical research guidelines and cybersecurity professional standards.</w:t>
      </w:r>
    </w:p>
    <w:p w14:paraId="78E13766" w14:textId="77777777" w:rsidR="00965909" w:rsidRDefault="00000000">
      <w:r>
        <w:t>AI-assisted outputs were treated as supporting material only and were manually reviewed before inclusion to maintain academic integrity, technical accuracy, and responsible cybersecurity practice.</w:t>
      </w:r>
    </w:p>
    <w:p w14:paraId="731732DF" w14:textId="77777777" w:rsidR="00965909" w:rsidRDefault="00000000">
      <w:pPr>
        <w:pStyle w:val="Heading2"/>
      </w:pPr>
      <w:r>
        <w:rPr>
          <w:rFonts w:ascii="Times New Roman" w:eastAsia="Times New Roman" w:hAnsi="Times New Roman"/>
        </w:rPr>
        <w:t>3.13 Limitations of the Methodology</w:t>
      </w:r>
    </w:p>
    <w:p w14:paraId="5C0787BA" w14:textId="77777777" w:rsidR="00965909" w:rsidRDefault="00000000">
      <w:r>
        <w:t>Several limitations affect the research methodology. First, the study uses a simulated environment rather than a real-world production e-commerce platform. Consequently, the findings may not fully represent large-scale enterprise environments. Second, automated tools may generate false positives or fail to identify advanced logical vulnerabilities. Third, manual penetration testing depends heavily on tester expertise and available time. Finally, the research focuses primarily on selected OWASP Top 10 vulnerabilities and therefore does not cover every possible cybersecurity threat.</w:t>
      </w:r>
    </w:p>
    <w:p w14:paraId="27EEC802" w14:textId="77777777" w:rsidR="00965909" w:rsidRDefault="00000000">
      <w:r>
        <w:t>Despite these limitations, the methodology provides a structured and practical framework for evaluating web application security assessment techniques.</w:t>
      </w:r>
    </w:p>
    <w:p w14:paraId="0E7BBB9D" w14:textId="77777777" w:rsidR="00965909" w:rsidRDefault="00000000">
      <w:pPr>
        <w:pStyle w:val="Heading2"/>
      </w:pPr>
      <w:r>
        <w:rPr>
          <w:rFonts w:ascii="Times New Roman" w:hAnsi="Times New Roman"/>
        </w:rPr>
        <w:lastRenderedPageBreak/>
        <w:t>3.14 Reproducibility and Evidence Management</w:t>
      </w:r>
    </w:p>
    <w:p w14:paraId="3BD92311" w14:textId="77777777" w:rsidR="00965909" w:rsidRDefault="00000000">
      <w:r>
        <w:t>Reproducibility and evidence management were controlled by separating vulnerability discovery from mitigation validation. The same categories of tests were repeated after remediation so that risk reduction could be compared consistently [2]. For input validation and access control findings, retesting was important because superficial fixes may block one payload but leave alternative attack routes open [6]. Each major finding was linked to observable evidence such as HTTP requests, application responses, screenshots, tool outputs, and CVSS calculations. This reduced reliance on unsupported claims and improved transparency. The staged process of reconnaissance, scanning, manual validation, exploitation recording, mitigation, and retesting also helped reduce inconsistency caused by tool settings, network state, payload choice, or tester judgement [7]. VirtualBox isolation supported repeatability by allowing the same controlled environment to be reused during testing [21].</w:t>
      </w:r>
    </w:p>
    <w:p w14:paraId="14232363" w14:textId="77777777" w:rsidR="00965909" w:rsidRDefault="00000000">
      <w:pPr>
        <w:pStyle w:val="Heading2"/>
      </w:pPr>
      <w:r>
        <w:rPr>
          <w:rFonts w:ascii="Times New Roman" w:hAnsi="Times New Roman"/>
        </w:rPr>
        <w:t>3.15 Chapter Summary</w:t>
      </w:r>
    </w:p>
    <w:p w14:paraId="23114922" w14:textId="77777777" w:rsidR="00965909" w:rsidRDefault="00000000">
      <w:r>
        <w:t>This chapter explained the research methodology used throughout the dissertation. The study adopts a positivist philosophy and deductive research approach supported by an experimental cybersecurity research strategy. The chapter discussed the virtualised laboratory environment, penetration testing methodology, data collection techniques, vulnerability assessment process, CVSS risk scoring, and mitigation validation procedures.</w:t>
      </w:r>
    </w:p>
    <w:p w14:paraId="692F71B8" w14:textId="77777777" w:rsidR="00965909" w:rsidRDefault="00000000">
      <w:r>
        <w:t>The methodology combines automated vulnerability scanning with manual penetration testing to provide comprehensive web application security evaluation. Ethical considerations, reliability, validity, and research limitations were also discussed. The next chapter will present the system design and experimental setup used to construct the virtualised e-commerce security testing environment.</w:t>
      </w:r>
    </w:p>
    <w:p w14:paraId="5C2A8DE9" w14:textId="77777777" w:rsidR="00965909" w:rsidRDefault="00000000">
      <w:pPr>
        <w:pStyle w:val="Heading1"/>
      </w:pPr>
      <w:r>
        <w:rPr>
          <w:rFonts w:ascii="Times New Roman" w:eastAsia="Times New Roman" w:hAnsi="Times New Roman"/>
        </w:rPr>
        <w:lastRenderedPageBreak/>
        <w:t>CHAPTER 4: SYSTEM DESIGN AND EXPERIMENTAL SETUP</w:t>
      </w:r>
    </w:p>
    <w:p w14:paraId="67931D53" w14:textId="77777777" w:rsidR="00965909" w:rsidRDefault="00000000">
      <w:pPr>
        <w:pStyle w:val="Heading2"/>
      </w:pPr>
      <w:r>
        <w:rPr>
          <w:rFonts w:ascii="Times New Roman" w:eastAsia="Times New Roman" w:hAnsi="Times New Roman"/>
        </w:rPr>
        <w:t>4.1 Introduction</w:t>
      </w:r>
    </w:p>
    <w:p w14:paraId="11D8F8C2" w14:textId="77777777" w:rsidR="00965909" w:rsidRDefault="00000000">
      <w:r>
        <w:t>This chapter presents the system design, experimental setup, and security testing architecture used to conduct the practical security assessment of the simulated e-commerce web application. The purpose of this chapter is to explain how the virtualised laboratory environment was designed, configured, and prepared for penetration testing activities aligned with the OWASP Top 10 framework [1].</w:t>
      </w:r>
    </w:p>
    <w:p w14:paraId="4BCBEAC4" w14:textId="77777777" w:rsidR="00965909" w:rsidRDefault="00000000">
      <w:r>
        <w:t>The chapter focuses on the architecture of the testing environment, virtualization technologies, network configuration, security testing tools, and experimental procedures used throughout the research. In addition, the chapter explains the rationale behind the selection of penetration testing tools, operating systems, and testing methodologies used during the implementation phase.</w:t>
      </w:r>
    </w:p>
    <w:p w14:paraId="68FA3532" w14:textId="77777777" w:rsidR="00965909" w:rsidRDefault="00000000">
      <w:r>
        <w:t>The overall design was developed to provide a secure, isolated, and repeatable environment capable of supporting vulnerability identification, exploitation, mitigation implementation, and retesting procedures without affecting real-world systems or users.</w:t>
      </w:r>
    </w:p>
    <w:p w14:paraId="61D7B0C1" w14:textId="77777777" w:rsidR="00965909" w:rsidRDefault="00000000">
      <w:pPr>
        <w:pStyle w:val="Heading2"/>
      </w:pPr>
      <w:r>
        <w:rPr>
          <w:rFonts w:ascii="Times New Roman" w:eastAsia="Times New Roman" w:hAnsi="Times New Roman"/>
        </w:rPr>
        <w:t>4.2 Experimental Environment Design</w:t>
      </w:r>
    </w:p>
    <w:p w14:paraId="2AA4C40A" w14:textId="77777777" w:rsidR="00965909" w:rsidRDefault="00000000">
      <w:r>
        <w:t>The experimental environment was designed as a controlled virtualised cybersecurity laboratory that simulates a realistic e-commerce web application infrastructure. The environment allows vulnerabilities to be tested safely within an isolated network while enabling accurate monitoring and analysis of attack behaviour. The laboratory environment consisted of two primary virtual machines: Kali Linux attacker machine; and Ubuntu Server target machine hosting the vulnerable e-commerce application.</w:t>
      </w:r>
    </w:p>
    <w:p w14:paraId="0E018B01" w14:textId="77777777" w:rsidR="00965909" w:rsidRDefault="00000000">
      <w:r>
        <w:t>The virtual machines were deployed using Oracle VirtualBox virtualization software. Virtualization provides several advantages including isolation, repeatability, rollback functionality, and efficient resource management [21]. The design also ensured that all testing activities remained ethically controlled and legally compliant because no external production systems were involved during experimentation.</w:t>
      </w:r>
    </w:p>
    <w:p w14:paraId="6C3E50E5" w14:textId="77777777" w:rsidR="00965909" w:rsidRDefault="00000000">
      <w:pPr>
        <w:jc w:val="center"/>
      </w:pPr>
      <w:r>
        <w:rPr>
          <w:noProof/>
        </w:rPr>
        <w:lastRenderedPageBreak/>
        <w:drawing>
          <wp:inline distT="0" distB="0" distL="0" distR="0" wp14:anchorId="7861E444" wp14:editId="5E7EF385">
            <wp:extent cx="5349240" cy="300894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3"/>
                    <a:stretch>
                      <a:fillRect/>
                    </a:stretch>
                  </pic:blipFill>
                  <pic:spPr>
                    <a:xfrm>
                      <a:off x="0" y="0"/>
                      <a:ext cx="5349240" cy="3008948"/>
                    </a:xfrm>
                    <a:prstGeom prst="rect">
                      <a:avLst/>
                    </a:prstGeom>
                  </pic:spPr>
                </pic:pic>
              </a:graphicData>
            </a:graphic>
          </wp:inline>
        </w:drawing>
      </w:r>
    </w:p>
    <w:p w14:paraId="2DB24F7D" w14:textId="77777777" w:rsidR="00965909" w:rsidRDefault="00000000">
      <w:pPr>
        <w:jc w:val="center"/>
      </w:pPr>
      <w:r>
        <w:rPr>
          <w:b/>
          <w:sz w:val="20"/>
        </w:rPr>
        <w:t>Figure 4.2: Real Virtualised Laboratory Setup Screenshot</w:t>
      </w:r>
    </w:p>
    <w:p w14:paraId="2CA03046" w14:textId="77777777" w:rsidR="00965909" w:rsidRDefault="00000000">
      <w:pPr>
        <w:pStyle w:val="Heading2"/>
      </w:pPr>
      <w:r>
        <w:rPr>
          <w:rFonts w:ascii="Times New Roman" w:eastAsia="Times New Roman" w:hAnsi="Times New Roman"/>
        </w:rPr>
        <w:t>4.3 Virtualised Laboratory Architecture</w:t>
      </w:r>
    </w:p>
    <w:p w14:paraId="1868BA4F" w14:textId="77777777" w:rsidR="00965909" w:rsidRDefault="00000000">
      <w:pPr>
        <w:keepNext/>
        <w:keepLines/>
      </w:pPr>
      <w:r>
        <w:rPr>
          <w:b/>
        </w:rPr>
        <w:t>Figure 4.1: Virtualised Laboratory Architecture</w:t>
      </w:r>
    </w:p>
    <w:p w14:paraId="04C02A1E" w14:textId="77777777" w:rsidR="00965909" w:rsidRDefault="00000000">
      <w:r>
        <w:t>The laboratory architecture was developed using a client-server model where the attacker system communicates with the vulnerable web server through an internal virtual network.</w:t>
      </w:r>
    </w:p>
    <w:p w14:paraId="5B1C63F7" w14:textId="77777777" w:rsidR="00965909" w:rsidRDefault="00000000">
      <w:pPr>
        <w:pStyle w:val="Heading3"/>
      </w:pPr>
      <w:r>
        <w:rPr>
          <w:rFonts w:ascii="Times New Roman" w:eastAsia="Times New Roman" w:hAnsi="Times New Roman"/>
        </w:rPr>
        <w:t>4.3.1 Attacker System</w:t>
      </w:r>
    </w:p>
    <w:p w14:paraId="6B33D4DE" w14:textId="77777777" w:rsidR="00965909" w:rsidRDefault="00000000">
      <w:pPr>
        <w:pStyle w:val="Caption"/>
        <w:keepNext/>
        <w:keepLines/>
        <w:jc w:val="center"/>
      </w:pPr>
      <w:r>
        <w:t>Table 4.1: Virtualised Laboratory Configuration</w:t>
      </w:r>
    </w:p>
    <w:p w14:paraId="3E7A3632" w14:textId="77777777" w:rsidR="00965909" w:rsidRDefault="00000000">
      <w:pPr>
        <w:spacing w:after="160"/>
        <w:jc w:val="center"/>
      </w:pPr>
      <w:r>
        <w:rPr>
          <w:noProof/>
        </w:rPr>
        <w:drawing>
          <wp:inline distT="0" distB="0" distL="0" distR="0" wp14:anchorId="47512808" wp14:editId="0F799845">
            <wp:extent cx="5715000" cy="1422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08.png"/>
                    <pic:cNvPicPr/>
                  </pic:nvPicPr>
                  <pic:blipFill>
                    <a:blip r:embed="rId14"/>
                    <a:stretch>
                      <a:fillRect/>
                    </a:stretch>
                  </pic:blipFill>
                  <pic:spPr>
                    <a:xfrm>
                      <a:off x="0" y="0"/>
                      <a:ext cx="5715000" cy="1422400"/>
                    </a:xfrm>
                    <a:prstGeom prst="rect">
                      <a:avLst/>
                    </a:prstGeom>
                  </pic:spPr>
                </pic:pic>
              </a:graphicData>
            </a:graphic>
          </wp:inline>
        </w:drawing>
      </w:r>
    </w:p>
    <w:p w14:paraId="717DE511" w14:textId="77777777" w:rsidR="00965909" w:rsidRDefault="00000000">
      <w:r>
        <w:t>The attacker machine was configured using Kali Linux because it provides a comprehensive penetration testing platform containing pre-installed cybersecurity tools including Burp Suite; OWASP ZAP; Nmap; Nikto; and Wireshark. Kali Linux is widely used within penetration testing research and industry due to its extensive security testing capabilities [7]. The attacker system was responsible for: vulnerability scanning; HTTP request interception; SQL Injection testing; Cross-Site Scripting testing; authentication testing; enumeration activities; and traffic analysis.</w:t>
      </w:r>
    </w:p>
    <w:p w14:paraId="05C9B344" w14:textId="77777777" w:rsidR="00965909" w:rsidRDefault="00000000">
      <w:pPr>
        <w:pStyle w:val="Heading3"/>
      </w:pPr>
      <w:r>
        <w:rPr>
          <w:rFonts w:ascii="Times New Roman" w:eastAsia="Times New Roman" w:hAnsi="Times New Roman"/>
        </w:rPr>
        <w:lastRenderedPageBreak/>
        <w:t>4.3.2 Target System</w:t>
      </w:r>
    </w:p>
    <w:p w14:paraId="25EEF55F" w14:textId="77777777" w:rsidR="00965909" w:rsidRDefault="00000000">
      <w:r>
        <w:t>The target environment consisted of an Ubuntu Server virtual machine hosting the simulated e-commerce application. The server environment included Docker-hosted Node.js web service; Node.js runtime; Juice Shop application data layer; and vulnerable web application.</w:t>
      </w:r>
    </w:p>
    <w:p w14:paraId="5B4803CB" w14:textId="77777777" w:rsidR="00965909" w:rsidRDefault="00000000">
      <w:r>
        <w:t>The target application was treated as a simulated e-commerce-style web application because OWASP Juice Shop contains realistic online retail behaviours, including product browsing, basket handling, login/session handling, API communication, search functionality, and user-specific resources. OWASP Juice Shop was used as the intentionally vulnerable e-commerce target to generate repeatable OWASP Top 10 evidence; no live e-commerce system or real customer data was tested.</w:t>
      </w:r>
    </w:p>
    <w:p w14:paraId="74C66B1E" w14:textId="77777777" w:rsidR="00965909" w:rsidRDefault="00000000">
      <w:r>
        <w:t>The target application intentionally contained multiple OWASP Top 10 vulnerabilities, including SQL Injection, Cross-Site Scripting (XSS), Broken Authentication, Insecure Direct Object References (IDOR), and Security Misconfiguration. These controlled weaknesses allowed the research to evaluate automated scanning, manual testing, CVSS scoring, mitigation, and retesting within a realistic but safe environment.</w:t>
      </w:r>
    </w:p>
    <w:p w14:paraId="7B085F12" w14:textId="77777777" w:rsidR="00965909" w:rsidRDefault="00000000">
      <w:pPr>
        <w:pStyle w:val="Heading2"/>
      </w:pPr>
      <w:r>
        <w:rPr>
          <w:rFonts w:ascii="Times New Roman" w:eastAsia="Times New Roman" w:hAnsi="Times New Roman"/>
        </w:rPr>
        <w:t>4.4 Network Design</w:t>
      </w:r>
    </w:p>
    <w:p w14:paraId="0B343B71" w14:textId="77777777" w:rsidR="00965909" w:rsidRDefault="00000000">
      <w:r>
        <w:t>The network configuration was designed to isolate the testing environment from external internet connectivity while maintaining communication between virtual machines. The architecture used an Internal Network configuration within VirtualBox to ensure that all penetration testing traffic remained contained within the laboratory environment. The network design included Kali Linux – 192.168.56.10 – Attacker Machine; and Ubuntu Server – 192.168.56.20 – Vulnerable Web Server. The isolated architecture reduced security risks and prevented accidental interaction with external systems.</w:t>
      </w:r>
    </w:p>
    <w:p w14:paraId="6DD901F0" w14:textId="77777777" w:rsidR="00965909" w:rsidRDefault="00000000">
      <w:r>
        <w:t>The internal network configuration also enabled controlled packet analysis and traffic monitoring during vulnerability exploitation activities.</w:t>
      </w:r>
    </w:p>
    <w:p w14:paraId="392C549E" w14:textId="77777777" w:rsidR="00965909" w:rsidRDefault="00000000">
      <w:pPr>
        <w:pStyle w:val="Heading2"/>
      </w:pPr>
      <w:r>
        <w:rPr>
          <w:rFonts w:ascii="Times New Roman" w:eastAsia="Times New Roman" w:hAnsi="Times New Roman"/>
        </w:rPr>
        <w:t>4.5 System Architecture Design</w:t>
      </w:r>
    </w:p>
    <w:p w14:paraId="74B6F19C" w14:textId="77777777" w:rsidR="00965909" w:rsidRDefault="00000000">
      <w:r>
        <w:t>The e-commerce web application architecture followed a standard three-tier web application structure consisting of the presentation layer, application layer, and database layer.</w:t>
      </w:r>
    </w:p>
    <w:p w14:paraId="295FE110" w14:textId="77777777" w:rsidR="00965909" w:rsidRDefault="00000000">
      <w:pPr>
        <w:pStyle w:val="Heading3"/>
      </w:pPr>
      <w:r>
        <w:rPr>
          <w:rFonts w:ascii="Times New Roman" w:eastAsia="Times New Roman" w:hAnsi="Times New Roman"/>
        </w:rPr>
        <w:lastRenderedPageBreak/>
        <w:t>4.5.1 Presentation Layer</w:t>
      </w:r>
    </w:p>
    <w:p w14:paraId="5E49F229" w14:textId="77777777" w:rsidR="00965909" w:rsidRDefault="00000000">
      <w:r>
        <w:t>The presentation layer consisted of web pages accessed through HTTP requests using a web browser. This layer included login pages, product pages, shopping cart functionality, search forms, and user profile pages. This layer was the primary target for client-side attacks such as Cross-Site Scripting.</w:t>
      </w:r>
    </w:p>
    <w:p w14:paraId="55DBF672" w14:textId="77777777" w:rsidR="00965909" w:rsidRDefault="00000000">
      <w:pPr>
        <w:pStyle w:val="Heading3"/>
      </w:pPr>
      <w:r>
        <w:rPr>
          <w:rFonts w:ascii="Times New Roman" w:eastAsia="Times New Roman" w:hAnsi="Times New Roman"/>
        </w:rPr>
        <w:t>4.5.2 Application Layer</w:t>
      </w:r>
    </w:p>
    <w:p w14:paraId="728A4E4D" w14:textId="77777777" w:rsidR="00965909" w:rsidRDefault="00000000">
      <w:r>
        <w:t>The application layer processed user requests and handled business logic functions including user authentication, session management, product handling, database queries, and form processing. Security weaknesses within this layer enabled vulnerabilities such as authentication bypass and insecure access control.</w:t>
      </w:r>
    </w:p>
    <w:p w14:paraId="3EEAC67A" w14:textId="77777777" w:rsidR="00965909" w:rsidRDefault="00000000">
      <w:pPr>
        <w:pStyle w:val="Heading3"/>
      </w:pPr>
      <w:r>
        <w:rPr>
          <w:rFonts w:ascii="Times New Roman" w:eastAsia="Times New Roman" w:hAnsi="Times New Roman"/>
        </w:rPr>
        <w:t>4.5.3 Database Layer</w:t>
      </w:r>
    </w:p>
    <w:p w14:paraId="4FCCFC61" w14:textId="77777777" w:rsidR="00965909" w:rsidRDefault="00000000">
      <w:r>
        <w:t>The application data layer stored simulated user credentials, product information, basket data, session-related information, and customer-style records within the OWASP Juice Shop environment. Improper input validation and unsafe handling of application input created opportunities for injection-style testing, authentication testing, and Cross-Site Scripting validation.</w:t>
      </w:r>
    </w:p>
    <w:p w14:paraId="05FAE8B6" w14:textId="77777777" w:rsidR="00965909" w:rsidRDefault="00000000">
      <w:pPr>
        <w:pStyle w:val="Heading2"/>
      </w:pPr>
      <w:r>
        <w:rPr>
          <w:rFonts w:ascii="Times New Roman" w:eastAsia="Times New Roman" w:hAnsi="Times New Roman"/>
        </w:rPr>
        <w:t>4.6 Security Testing Tool Selection</w:t>
      </w:r>
    </w:p>
    <w:p w14:paraId="05BE4EEF" w14:textId="77777777" w:rsidR="00965909" w:rsidRDefault="00000000">
      <w:r>
        <w:t>Several penetration testing tools were selected to support automated scanning and manual security assessment activities.</w:t>
      </w:r>
    </w:p>
    <w:p w14:paraId="70E6DEDE" w14:textId="77777777" w:rsidR="00965909" w:rsidRDefault="00000000">
      <w:pPr>
        <w:pStyle w:val="Heading3"/>
      </w:pPr>
      <w:r>
        <w:rPr>
          <w:rFonts w:ascii="Times New Roman" w:eastAsia="Times New Roman" w:hAnsi="Times New Roman"/>
        </w:rPr>
        <w:t>4.6.1 OWASP ZAP</w:t>
      </w:r>
    </w:p>
    <w:p w14:paraId="6400E5C1" w14:textId="77777777" w:rsidR="00965909" w:rsidRDefault="00000000">
      <w:r>
        <w:t>OWASP ZAP was selected for automated vulnerability scanning because it provides passive scanning, active scanning, spidering capabilities, HTTP request analysis, and automated vulnerability detection. OWASP ZAP is widely recognized for web application security assessment and aligns directly with OWASP testing methodologies [15].</w:t>
      </w:r>
    </w:p>
    <w:p w14:paraId="117B07BD" w14:textId="77777777" w:rsidR="00965909" w:rsidRDefault="00000000">
      <w:pPr>
        <w:pStyle w:val="Heading3"/>
      </w:pPr>
      <w:r>
        <w:rPr>
          <w:rFonts w:ascii="Times New Roman" w:eastAsia="Times New Roman" w:hAnsi="Times New Roman"/>
        </w:rPr>
        <w:t>4.6.2 Burp Suite</w:t>
      </w:r>
    </w:p>
    <w:p w14:paraId="37E4A358" w14:textId="77777777" w:rsidR="00965909" w:rsidRDefault="00000000">
      <w:r>
        <w:t>Burp Suite was selected for manual penetration testing due to its advanced request interception and manipulation features [7]. The tool was used for manual vulnerability testing, session analysis, parameter tampering, authentication testing, HTTP request replay, and exploit validation. Burp Suite provided deeper contextual analysis compared to automated scanning tools.</w:t>
      </w:r>
    </w:p>
    <w:p w14:paraId="595B3DF6" w14:textId="77777777" w:rsidR="00965909" w:rsidRDefault="00000000">
      <w:pPr>
        <w:pStyle w:val="Heading3"/>
      </w:pPr>
      <w:r>
        <w:rPr>
          <w:rFonts w:ascii="Times New Roman" w:eastAsia="Times New Roman" w:hAnsi="Times New Roman"/>
        </w:rPr>
        <w:lastRenderedPageBreak/>
        <w:t>4.6.3 Burp Suite Request Validation</w:t>
      </w:r>
    </w:p>
    <w:p w14:paraId="1C64DBCA" w14:textId="77777777" w:rsidR="00965909" w:rsidRDefault="00000000">
      <w:r>
        <w:t>Burp Suite request validation was used for manual inspection of login requests, API calls, cookies, and user-input payload behaviour in OWASP Juice Shop. The tool supported HTTP interception, request replay, parameter review, and manual verification of XSS, authentication, and access-control behaviour. Manual request replay helped confirm whether observed weaknesses were exploitable rather than relying only on automated scanner alerts [7].</w:t>
      </w:r>
    </w:p>
    <w:p w14:paraId="64508A8E" w14:textId="77777777" w:rsidR="00965909" w:rsidRDefault="00000000">
      <w:pPr>
        <w:pStyle w:val="Heading3"/>
      </w:pPr>
      <w:r>
        <w:rPr>
          <w:rFonts w:ascii="Times New Roman" w:eastAsia="Times New Roman" w:hAnsi="Times New Roman"/>
        </w:rPr>
        <w:t>4.6.4 Nmap</w:t>
      </w:r>
    </w:p>
    <w:p w14:paraId="00E04FF1" w14:textId="77777777" w:rsidR="00965909" w:rsidRDefault="00000000">
      <w:r>
        <w:t>Nmap was used for network reconnaissance and service enumeration. The tool enabled port scanning, service detection, operating system fingerprinting, and network mapping. Nmap assisted in identifying exposed services and server configurations prior to web application testing.</w:t>
      </w:r>
    </w:p>
    <w:p w14:paraId="386788AC" w14:textId="77777777" w:rsidR="00965909" w:rsidRDefault="00000000">
      <w:pPr>
        <w:pStyle w:val="Heading3"/>
      </w:pPr>
      <w:r>
        <w:rPr>
          <w:rFonts w:ascii="Times New Roman" w:eastAsia="Times New Roman" w:hAnsi="Times New Roman"/>
        </w:rPr>
        <w:t>4.6.5 Nikto</w:t>
      </w:r>
    </w:p>
    <w:p w14:paraId="76F30A32" w14:textId="77777777" w:rsidR="00965909" w:rsidRDefault="00000000">
      <w:r>
        <w:t>Nikto was selected for web server vulnerability analysis and configuration testing. The tool was used to identify dangerous files, insecure configurations, outdated server software, and exposed services. Nikto supported the identification of security misconfiguration vulnerabilities.</w:t>
      </w:r>
    </w:p>
    <w:p w14:paraId="64DB120E" w14:textId="77777777" w:rsidR="00965909" w:rsidRDefault="00000000">
      <w:pPr>
        <w:pStyle w:val="Heading2"/>
      </w:pPr>
      <w:r>
        <w:rPr>
          <w:rFonts w:ascii="Times New Roman" w:eastAsia="Times New Roman" w:hAnsi="Times New Roman"/>
        </w:rPr>
        <w:t>4.7 Vulnerability Testing Design</w:t>
      </w:r>
    </w:p>
    <w:p w14:paraId="43508086" w14:textId="77777777" w:rsidR="00965909" w:rsidRDefault="00000000">
      <w:r>
        <w:t>The vulnerability testing process was designed according to OWASP Top 10 categories. The testing workflow consisted of the following stages: reconnaissance; vulnerability Scanning; manual Penetration Testing; exploitation; risk Assessment; mitigation Implementation; and retesting and Validation. This structured approach ensured consistency throughout the experimentation process.</w:t>
      </w:r>
    </w:p>
    <w:p w14:paraId="025F5B91" w14:textId="77777777" w:rsidR="00965909" w:rsidRDefault="00000000">
      <w:pPr>
        <w:pStyle w:val="Heading2"/>
      </w:pPr>
      <w:r>
        <w:rPr>
          <w:rFonts w:ascii="Times New Roman" w:eastAsia="Times New Roman" w:hAnsi="Times New Roman"/>
        </w:rPr>
        <w:t>4.8 Injection and XSS Testing Design</w:t>
      </w:r>
    </w:p>
    <w:p w14:paraId="1F4876B6" w14:textId="77777777" w:rsidR="00965909" w:rsidRDefault="00000000">
      <w:r>
        <w:t>Injection and XSS testing focused on identifying unsafe handling of user-controlled input within login fields, search parameters, product pages, API requests, and browser-rendered responses. Testing procedures included input validation testing, authentication workflow testing, reflected XSS testing, API parameter review, browser payload execution, and response analysis. Payloads were manually tested using Burp Suite and the OWASP Juice Shop browser interface before validation evidence was recorded.</w:t>
      </w:r>
    </w:p>
    <w:p w14:paraId="39FEDDF7" w14:textId="77777777" w:rsidR="00965909" w:rsidRDefault="00000000">
      <w:r>
        <w:lastRenderedPageBreak/>
        <w:t>The testing design also evaluated whether input validation, output encoding, secure session handling, and configuration hardening would reduce the exploitation opportunity after mitigation.</w:t>
      </w:r>
    </w:p>
    <w:p w14:paraId="01961FE8" w14:textId="77777777" w:rsidR="00965909" w:rsidRDefault="00000000">
      <w:pPr>
        <w:pStyle w:val="Heading2"/>
      </w:pPr>
      <w:r>
        <w:rPr>
          <w:rFonts w:ascii="Times New Roman" w:eastAsia="Times New Roman" w:hAnsi="Times New Roman"/>
        </w:rPr>
        <w:t>4.9 Cross-Site Scripting Testing Design</w:t>
      </w:r>
    </w:p>
    <w:p w14:paraId="7752AC38" w14:textId="77777777" w:rsidR="00965909" w:rsidRDefault="00000000">
      <w:r>
        <w:t>Cross-Site Scripting testing focused on identifying improper handling of user-generated input. The testing process included Reflected XSS testing, Stored XSS testing, DOM-based XSS analysis, JavaScript payload injection, and Session hijacking simulation. The experiment evaluated whether output encoding and content security policies effectively reduced XSS exploitation risks after mitigation implementation.</w:t>
      </w:r>
    </w:p>
    <w:p w14:paraId="39A5CF3D" w14:textId="77777777" w:rsidR="00965909" w:rsidRDefault="00000000">
      <w:pPr>
        <w:pStyle w:val="Heading2"/>
      </w:pPr>
      <w:r>
        <w:rPr>
          <w:rFonts w:ascii="Times New Roman" w:eastAsia="Times New Roman" w:hAnsi="Times New Roman"/>
        </w:rPr>
        <w:t>4.10 Authentication and Access Control Testing</w:t>
      </w:r>
    </w:p>
    <w:p w14:paraId="290C35F2" w14:textId="77777777" w:rsidR="00965909" w:rsidRDefault="00000000">
      <w:r>
        <w:t>Authentication testing focused on evaluating weak password policies, session management weaknesses, authentication bypass vulnerabilities, Insecure Direct Object References (IDOR), and privilege escalation risks. Manual testing was particularly important during access control analysis because logical vulnerabilities often require contextual understanding that automated scanners cannot fully detect [7].</w:t>
      </w:r>
    </w:p>
    <w:p w14:paraId="547E5623" w14:textId="77777777" w:rsidR="00965909" w:rsidRDefault="00000000">
      <w:pPr>
        <w:pStyle w:val="Heading2"/>
      </w:pPr>
      <w:r>
        <w:rPr>
          <w:rFonts w:ascii="Times New Roman" w:eastAsia="Times New Roman" w:hAnsi="Times New Roman"/>
        </w:rPr>
        <w:t>4.11 Risk Assessment Design</w:t>
      </w:r>
    </w:p>
    <w:p w14:paraId="0DBB52A9" w14:textId="77777777" w:rsidR="00965909" w:rsidRDefault="00000000">
      <w:r>
        <w:t>Risk assessment was conducted using the Common Vulnerability Scoring System (CVSS v3.1) [2]. Each identified vulnerability was evaluated according to attack Vector; attack Complexity; privileges Required; user Interaction; confidentiality Impact; integrity Impact; and availability Impact. The scoring system enabled prioritisation of vulnerabilities according to severity. CVSS scores were compared before and after mitigation implementation to evaluate security improvement effectiveness.</w:t>
      </w:r>
    </w:p>
    <w:p w14:paraId="665EDDFB" w14:textId="77777777" w:rsidR="00965909" w:rsidRDefault="00000000">
      <w:pPr>
        <w:pStyle w:val="Heading2"/>
      </w:pPr>
      <w:r>
        <w:rPr>
          <w:rFonts w:ascii="Times New Roman" w:eastAsia="Times New Roman" w:hAnsi="Times New Roman"/>
        </w:rPr>
        <w:t>4.12 Mitigation Validation Design</w:t>
      </w:r>
    </w:p>
    <w:p w14:paraId="6076D60D" w14:textId="77777777" w:rsidR="00965909" w:rsidRDefault="00000000">
      <w:r>
        <w:t>After vulnerabilities were identified and exploited, mitigation controls were implemented within the target environment. Mitigation techniques included input validation, parameterized SQL queries, output encoding, session security improvements, access control enforcement, and security configuration hardening. Retesting procedures were then conducted to determine whether vulnerabilities remained exploitable after mitigation implementation. The validation phase ensured that implemented controls effectively reduced attack success rates and vulnerability severity.</w:t>
      </w:r>
    </w:p>
    <w:p w14:paraId="49FE91D4" w14:textId="77777777" w:rsidR="00965909" w:rsidRDefault="00000000">
      <w:pPr>
        <w:pStyle w:val="Heading2"/>
      </w:pPr>
      <w:r>
        <w:rPr>
          <w:rFonts w:ascii="Times New Roman" w:eastAsia="Times New Roman" w:hAnsi="Times New Roman"/>
        </w:rPr>
        <w:lastRenderedPageBreak/>
        <w:t>4.13 Ethical and Security Considerations</w:t>
      </w:r>
    </w:p>
    <w:p w14:paraId="462D5B71" w14:textId="77777777" w:rsidR="00965909" w:rsidRDefault="00000000">
      <w:r>
        <w:t>This research was conducted entirely within a controlled virtualised laboratory environment designed specifically for cybersecurity experimentation. No real-world systems, organizations, or user data were targeted during the study. The research complied with ethical cybersecurity principles including responsible testing, controlled experimentation, data protection, legal compliance, and academic integrity. Synthetic test accounts and non-sensitive sample data were used throughout all experimentation activities. The isolated design prevented accidental impact on external systems and ensured safe vulnerability testing procedures.</w:t>
      </w:r>
    </w:p>
    <w:p w14:paraId="5519C754" w14:textId="77777777" w:rsidR="00965909" w:rsidRDefault="00000000">
      <w:pPr>
        <w:pStyle w:val="Heading2"/>
      </w:pPr>
      <w:r>
        <w:rPr>
          <w:rFonts w:ascii="Times New Roman" w:eastAsia="Times New Roman" w:hAnsi="Times New Roman"/>
        </w:rPr>
        <w:t>4.14 Chapter Summary</w:t>
      </w:r>
    </w:p>
    <w:p w14:paraId="5900D414" w14:textId="77777777" w:rsidR="00965909" w:rsidRDefault="00000000">
      <w:r>
        <w:t>This chapter presented the design process and experimental setup used for the practical security assessment of the simulated e-commerce web application. The chapter described the virtualised laboratory architecture, network configuration, system design, penetration testing tools, vulnerability testing procedures, risk assessment methodology, and mitigation validation process used throughout the research. The experimental environment was intentionally designed to support secure, repeatable, and comprehensive penetration testing activities aligned with the OWASP Top 10 framework.</w:t>
      </w:r>
    </w:p>
    <w:p w14:paraId="0FD4F90E" w14:textId="77777777" w:rsidR="00965909" w:rsidRDefault="00000000">
      <w:r>
        <w:t>The next chapter presents the implementation of the security assessment process including vulnerability scanning, manual penetration testing, exploitation activities, mitigation implementation, and practical testing results.</w:t>
      </w:r>
    </w:p>
    <w:p w14:paraId="7863563D" w14:textId="77777777" w:rsidR="00965909" w:rsidRDefault="00000000">
      <w:pPr>
        <w:pStyle w:val="Heading1"/>
      </w:pPr>
      <w:r>
        <w:rPr>
          <w:rFonts w:ascii="Times New Roman" w:eastAsia="Times New Roman" w:hAnsi="Times New Roman"/>
        </w:rPr>
        <w:lastRenderedPageBreak/>
        <w:t>CHAPTER 5: IMPLEMENTATION AND SECURITY TESTING</w:t>
      </w:r>
    </w:p>
    <w:p w14:paraId="15F05F4B" w14:textId="77777777" w:rsidR="00965909" w:rsidRDefault="00000000">
      <w:pPr>
        <w:pStyle w:val="Heading2"/>
      </w:pPr>
      <w:r>
        <w:rPr>
          <w:rFonts w:ascii="Times New Roman" w:eastAsia="Times New Roman" w:hAnsi="Times New Roman"/>
        </w:rPr>
        <w:t>5.1 Introduction</w:t>
      </w:r>
    </w:p>
    <w:p w14:paraId="418480C2" w14:textId="77777777" w:rsidR="00965909" w:rsidRDefault="00000000">
      <w:r>
        <w:t>This chapter presents the practical implementation and security testing activities conducted within the simulated e-commerce environment. The implementation phase focused on deploying and configuring the virtualised testing laboratory, installing the required penetration testing tools, and executing both automated and manual security assessment procedures against the vulnerable web application.</w:t>
      </w:r>
    </w:p>
    <w:p w14:paraId="134C7B61" w14:textId="77777777" w:rsidR="00965909" w:rsidRDefault="00000000">
      <w:r>
        <w:t>The purpose of this chapter is to demonstrate the practical execution of the OWASP Top 10-based penetration testing methodology introduced in the previous chapters. The chapter further explains the process of vulnerability identification, exploitation, mitigation implementation, and validation testing.</w:t>
      </w:r>
    </w:p>
    <w:p w14:paraId="7825F71A" w14:textId="77777777" w:rsidR="00965909" w:rsidRDefault="00000000">
      <w:r>
        <w:t>The implementation activities were conducted within an isolated virtual laboratory environment to ensure that all testing remained ethical, controlled, and compliant with cybersecurity research standards. The testing focused specifically on selected OWASP Top 10 vulnerabilities including SQL Injection (SQLi), Cross-Site Scripting (XSS), Broken Authentication, Security Misconfiguration, and Insecure Direct Object References (IDOR).</w:t>
      </w:r>
    </w:p>
    <w:p w14:paraId="6385897E" w14:textId="77777777" w:rsidR="00965909" w:rsidRDefault="00000000">
      <w:r>
        <w:t>The chapter also demonstrates how automated scanning tools and manual penetration testing techniques were combined to provide a comprehensive assessment of the simulated e-commerce web application.</w:t>
      </w:r>
    </w:p>
    <w:p w14:paraId="14F899F1" w14:textId="77777777" w:rsidR="00965909" w:rsidRDefault="00000000">
      <w:pPr>
        <w:pStyle w:val="Heading2"/>
      </w:pPr>
      <w:r>
        <w:rPr>
          <w:rFonts w:ascii="Times New Roman" w:eastAsia="Times New Roman" w:hAnsi="Times New Roman"/>
        </w:rPr>
        <w:t>5.2 Virtualised Environment Implementation</w:t>
      </w:r>
    </w:p>
    <w:p w14:paraId="20366CFF" w14:textId="77777777" w:rsidR="00965909" w:rsidRDefault="00000000">
      <w:r>
        <w:t>The practical implementation of the research environment was conducted using Oracle VirtualBox virtualization software. Two primary virtual machines were configured within the isolated laboratory network. The first virtual machine operated as the attacker system and used Kali Linux. Kali Linux was selected because it contains a large collection of cybersecurity and penetration testing tools required for vulnerability scanning, exploitation, and traffic analysis.</w:t>
      </w:r>
    </w:p>
    <w:p w14:paraId="63004030" w14:textId="77777777" w:rsidR="00965909" w:rsidRDefault="00000000">
      <w:r>
        <w:t>The second virtual machine operated as the target server and used Ubuntu Server hosting OWASP Juice Shop through Docker. The vulnerable e-commerce application was exposed on port 3000 within the isolated laboratory network. The isolated laboratory architecture ensured that no real-world systems or public networks were affected during experimentation. Synthetic test accounts and fictional customer data were used throughout all testing activities.</w:t>
      </w:r>
    </w:p>
    <w:p w14:paraId="1BAB4B34" w14:textId="77777777" w:rsidR="00965909" w:rsidRDefault="00000000">
      <w:r>
        <w:lastRenderedPageBreak/>
        <w:t>The laboratory configuration included Kali Linux attacker machine; Ubuntu Server target machine; Docker-hosted Juice Shop web service; Juice Shop application data layer; Node.js/Express Juice Shop web application environment; internal virtual network communication; and vulnerable e-commerce web application. The virtual machines were connected using an internal NAT network configuration within VirtualBox. This configuration allowed communication between the attacker and target systems while preventing exposure to external networks.</w:t>
      </w:r>
    </w:p>
    <w:p w14:paraId="1570D499" w14:textId="77777777" w:rsidR="00965909" w:rsidRDefault="00000000">
      <w:pPr>
        <w:pStyle w:val="Heading2"/>
      </w:pPr>
      <w:r>
        <w:rPr>
          <w:rFonts w:ascii="Times New Roman" w:eastAsia="Times New Roman" w:hAnsi="Times New Roman"/>
        </w:rPr>
        <w:t>5.3 Tool Installation and Configuration</w:t>
      </w:r>
    </w:p>
    <w:p w14:paraId="2498A8BB" w14:textId="77777777" w:rsidR="00965909" w:rsidRDefault="00000000">
      <w:r>
        <w:t>Several cybersecurity assessment tools were installed and configured during the implementation phase.</w:t>
      </w:r>
    </w:p>
    <w:p w14:paraId="0F8DDBCA" w14:textId="77777777" w:rsidR="00965909" w:rsidRDefault="00000000">
      <w:pPr>
        <w:pStyle w:val="Heading3"/>
      </w:pPr>
      <w:r>
        <w:rPr>
          <w:rFonts w:ascii="Times New Roman" w:eastAsia="Times New Roman" w:hAnsi="Times New Roman"/>
        </w:rPr>
        <w:t>5.3.1 Nmap</w:t>
      </w:r>
    </w:p>
    <w:p w14:paraId="50357D4B" w14:textId="77777777" w:rsidR="00965909" w:rsidRDefault="00000000">
      <w:r>
        <w:t>Nmap was installed on the Kali Linux attacker machine and used for network reconnaissance, service discovery, and port scanning activities. Nmap scans were conducted to identify open ports, running services, and operating system details associated with the Ubuntu server. Common Nmap commands used during testing included TCP SYN scanning; service version detection; operating system fingerprinting; and aggressive scanning mode. The results obtained from Nmap assisted in identifying potential attack surfaces prior to web application testing.</w:t>
      </w:r>
    </w:p>
    <w:p w14:paraId="2F1486D4" w14:textId="77777777" w:rsidR="00965909" w:rsidRDefault="00000000">
      <w:pPr>
        <w:jc w:val="center"/>
      </w:pPr>
      <w:r>
        <w:rPr>
          <w:noProof/>
        </w:rPr>
        <w:drawing>
          <wp:inline distT="0" distB="0" distL="0" distR="0" wp14:anchorId="46D34EFB" wp14:editId="3389CAB3">
            <wp:extent cx="5074920" cy="285464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5"/>
                    <a:stretch>
                      <a:fillRect/>
                    </a:stretch>
                  </pic:blipFill>
                  <pic:spPr>
                    <a:xfrm>
                      <a:off x="0" y="0"/>
                      <a:ext cx="5074920" cy="2854642"/>
                    </a:xfrm>
                    <a:prstGeom prst="rect">
                      <a:avLst/>
                    </a:prstGeom>
                  </pic:spPr>
                </pic:pic>
              </a:graphicData>
            </a:graphic>
          </wp:inline>
        </w:drawing>
      </w:r>
    </w:p>
    <w:p w14:paraId="41855206" w14:textId="77777777" w:rsidR="00965909" w:rsidRDefault="00000000">
      <w:pPr>
        <w:jc w:val="center"/>
      </w:pPr>
      <w:r>
        <w:rPr>
          <w:b/>
          <w:sz w:val="20"/>
        </w:rPr>
        <w:t>Figure 5.1: Real Nmap Reconnaissance Output Screenshot</w:t>
      </w:r>
    </w:p>
    <w:p w14:paraId="32A8964F" w14:textId="77777777" w:rsidR="00965909" w:rsidRDefault="00000000">
      <w:pPr>
        <w:pStyle w:val="Heading3"/>
      </w:pPr>
      <w:r>
        <w:rPr>
          <w:rFonts w:ascii="Times New Roman" w:eastAsia="Times New Roman" w:hAnsi="Times New Roman"/>
        </w:rPr>
        <w:t>5.3.2 OWASP ZAP</w:t>
      </w:r>
    </w:p>
    <w:p w14:paraId="089B1E48" w14:textId="77777777" w:rsidR="00965909" w:rsidRDefault="00000000">
      <w:r>
        <w:t xml:space="preserve">OWASP ZAP was configured as the primary automated web vulnerability scanning platform. The tool was used for spidering the web application, passive scanning, active </w:t>
      </w:r>
      <w:r>
        <w:lastRenderedPageBreak/>
        <w:t>vulnerability scanning, and HTTP request analysis. The proxy functionality of OWASP ZAP was configured to intercept browser traffic between the testing browser and the target application. Automated scans were then performed against the simulated e-commerce platform. OWASP ZAP identified multiple potential vulnerabilities including:</w:t>
      </w:r>
    </w:p>
    <w:p w14:paraId="41E571DE" w14:textId="77777777" w:rsidR="00965909" w:rsidRDefault="00000000">
      <w:pPr>
        <w:jc w:val="center"/>
      </w:pPr>
      <w:r>
        <w:rPr>
          <w:noProof/>
        </w:rPr>
        <w:drawing>
          <wp:inline distT="0" distB="0" distL="0" distR="0" wp14:anchorId="483214DC" wp14:editId="445721F9">
            <wp:extent cx="5349240" cy="300894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6"/>
                    <a:stretch>
                      <a:fillRect/>
                    </a:stretch>
                  </pic:blipFill>
                  <pic:spPr>
                    <a:xfrm>
                      <a:off x="0" y="0"/>
                      <a:ext cx="5349240" cy="3008948"/>
                    </a:xfrm>
                    <a:prstGeom prst="rect">
                      <a:avLst/>
                    </a:prstGeom>
                  </pic:spPr>
                </pic:pic>
              </a:graphicData>
            </a:graphic>
          </wp:inline>
        </w:drawing>
      </w:r>
    </w:p>
    <w:p w14:paraId="1A4E36F4" w14:textId="77777777" w:rsidR="00965909" w:rsidRDefault="00000000">
      <w:pPr>
        <w:jc w:val="center"/>
      </w:pPr>
      <w:r>
        <w:rPr>
          <w:b/>
          <w:sz w:val="20"/>
        </w:rPr>
        <w:t>Figure 5.2: Real OWASP ZAP Automated Scan Results Screenshot</w:t>
      </w:r>
    </w:p>
    <w:p w14:paraId="459EF84C" w14:textId="77777777" w:rsidR="00965909" w:rsidRDefault="00000000">
      <w:pPr>
        <w:pStyle w:val="ListBullet"/>
      </w:pPr>
      <w:r>
        <w:t>Cross-Site Scripting.</w:t>
      </w:r>
    </w:p>
    <w:p w14:paraId="7EA84449" w14:textId="77777777" w:rsidR="00965909" w:rsidRDefault="00000000">
      <w:pPr>
        <w:pStyle w:val="ListBullet"/>
      </w:pPr>
      <w:r>
        <w:t>SQL Injection indicators.</w:t>
      </w:r>
    </w:p>
    <w:p w14:paraId="1850AC11" w14:textId="77777777" w:rsidR="00965909" w:rsidRDefault="00000000">
      <w:pPr>
        <w:pStyle w:val="ListBullet"/>
      </w:pPr>
      <w:r>
        <w:t>Missing security headers.</w:t>
      </w:r>
    </w:p>
    <w:p w14:paraId="69E5D247" w14:textId="77777777" w:rsidR="00965909" w:rsidRDefault="00000000">
      <w:pPr>
        <w:pStyle w:val="ListBullet"/>
      </w:pPr>
      <w:r>
        <w:t>Cookie security weaknesses.</w:t>
      </w:r>
    </w:p>
    <w:p w14:paraId="30C0E049" w14:textId="77777777" w:rsidR="00965909" w:rsidRDefault="00000000">
      <w:pPr>
        <w:pStyle w:val="ListBullet"/>
      </w:pPr>
      <w:r>
        <w:t>Directory exposure risks.</w:t>
      </w:r>
    </w:p>
    <w:p w14:paraId="726918F9" w14:textId="77777777" w:rsidR="00965909" w:rsidRDefault="00000000">
      <w:pPr>
        <w:pStyle w:val="Heading3"/>
      </w:pPr>
      <w:r>
        <w:rPr>
          <w:rFonts w:ascii="Times New Roman" w:eastAsia="Times New Roman" w:hAnsi="Times New Roman"/>
        </w:rPr>
        <w:t>5.3.3 Burp Suite</w:t>
      </w:r>
    </w:p>
    <w:p w14:paraId="44EFFB19" w14:textId="77777777" w:rsidR="00965909" w:rsidRDefault="00000000">
      <w:r>
        <w:t>Burp Suite Community Edition was used for manual penetration testing activities. Burp Suite enabled interception, modification, and replay of HTTP requests during testing. The following Burp Suite modules were used: proxy; repeater; intruder; decoder; and comparer. Burp Suite supported manual testing activities including parameter tampering, authentication analysis, session manipulation, and IDOR testing.</w:t>
      </w:r>
    </w:p>
    <w:p w14:paraId="4580C479" w14:textId="77777777" w:rsidR="00965909" w:rsidRDefault="00000000">
      <w:pPr>
        <w:jc w:val="center"/>
      </w:pPr>
      <w:r>
        <w:rPr>
          <w:noProof/>
        </w:rPr>
        <w:lastRenderedPageBreak/>
        <w:drawing>
          <wp:inline distT="0" distB="0" distL="0" distR="0" wp14:anchorId="5DBF366E" wp14:editId="0B980629">
            <wp:extent cx="5349240" cy="300894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7"/>
                    <a:stretch>
                      <a:fillRect/>
                    </a:stretch>
                  </pic:blipFill>
                  <pic:spPr>
                    <a:xfrm>
                      <a:off x="0" y="0"/>
                      <a:ext cx="5349240" cy="3008948"/>
                    </a:xfrm>
                    <a:prstGeom prst="rect">
                      <a:avLst/>
                    </a:prstGeom>
                  </pic:spPr>
                </pic:pic>
              </a:graphicData>
            </a:graphic>
          </wp:inline>
        </w:drawing>
      </w:r>
    </w:p>
    <w:p w14:paraId="77FE405A" w14:textId="77777777" w:rsidR="00965909" w:rsidRDefault="00000000">
      <w:pPr>
        <w:jc w:val="center"/>
      </w:pPr>
      <w:r>
        <w:rPr>
          <w:b/>
          <w:sz w:val="20"/>
        </w:rPr>
        <w:t>Figure 5.3: Real Burp Suite Request and Response Validation Screenshot</w:t>
      </w:r>
    </w:p>
    <w:p w14:paraId="6FF7BA33" w14:textId="77777777" w:rsidR="00965909" w:rsidRDefault="00000000">
      <w:pPr>
        <w:pStyle w:val="Heading3"/>
      </w:pPr>
      <w:r>
        <w:rPr>
          <w:rFonts w:ascii="Times New Roman" w:eastAsia="Times New Roman" w:hAnsi="Times New Roman"/>
        </w:rPr>
        <w:t>5.3.4 Burp Suite and XSS/Authentication Validation</w:t>
      </w:r>
    </w:p>
    <w:p w14:paraId="0DAF19F6" w14:textId="77777777" w:rsidR="00965909" w:rsidRDefault="00000000">
      <w:r>
        <w:t>Burp Suite and the OWASP Juice Shop browser interface were used to validate authentication behaviour, API requests, search parameters, and browser-rendered payloads identified during manual testing. The tool assisted in: HTTP request capture; login request validation; API endpoint review; and authentication failure and session behaviour testing. Burp Suite, OWASP ZAP, and OWASP Juice Shop browser output were manually reviewed to confirm observable security behaviour within the controlled target application.</w:t>
      </w:r>
    </w:p>
    <w:p w14:paraId="1183A758" w14:textId="77777777" w:rsidR="00965909" w:rsidRDefault="00000000">
      <w:pPr>
        <w:jc w:val="center"/>
      </w:pPr>
      <w:r>
        <w:rPr>
          <w:noProof/>
        </w:rPr>
        <w:drawing>
          <wp:inline distT="0" distB="0" distL="0" distR="0" wp14:anchorId="62311175" wp14:editId="0F77A90C">
            <wp:extent cx="5349240" cy="300894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8"/>
                    <a:stretch>
                      <a:fillRect/>
                    </a:stretch>
                  </pic:blipFill>
                  <pic:spPr>
                    <a:xfrm>
                      <a:off x="0" y="0"/>
                      <a:ext cx="5349240" cy="3008948"/>
                    </a:xfrm>
                    <a:prstGeom prst="rect">
                      <a:avLst/>
                    </a:prstGeom>
                  </pic:spPr>
                </pic:pic>
              </a:graphicData>
            </a:graphic>
          </wp:inline>
        </w:drawing>
      </w:r>
    </w:p>
    <w:p w14:paraId="02B79E8F" w14:textId="77777777" w:rsidR="00965909" w:rsidRDefault="00000000">
      <w:pPr>
        <w:jc w:val="center"/>
      </w:pPr>
      <w:r>
        <w:rPr>
          <w:b/>
          <w:sz w:val="20"/>
        </w:rPr>
        <w:t>Figure 5.4: Real OWASP Juice Shop XSS Validation Evidence Screenshot</w:t>
      </w:r>
    </w:p>
    <w:p w14:paraId="594A8148" w14:textId="77777777" w:rsidR="00965909" w:rsidRDefault="00000000">
      <w:pPr>
        <w:pStyle w:val="Heading3"/>
        <w:spacing w:line="276" w:lineRule="auto"/>
      </w:pPr>
      <w:r>
        <w:rPr>
          <w:rFonts w:ascii="Times New Roman" w:hAnsi="Times New Roman"/>
        </w:rPr>
        <w:lastRenderedPageBreak/>
        <w:t>5.3.5 AI-Assisted Vulnerability Correlation and Reporting Support</w:t>
      </w:r>
    </w:p>
    <w:p w14:paraId="1A4E7CE1" w14:textId="77777777" w:rsidR="00965909" w:rsidRDefault="00000000">
      <w:pPr>
        <w:spacing w:line="276" w:lineRule="auto"/>
      </w:pPr>
      <w:r>
        <w:t>AI was implemented during the practical phase as an analytical support layer after the primary security testing evidence had been collected. The practical exploitation and validation remained based on Nmap, OWASP ZAP, Burp Suite, OWASP Juice Shop browser output, Docker evidence, screenshots, and manual retesting. AI was therefore used to support interpretation rather than to conduct unauthorised attacks or produce independent technical findings.</w:t>
      </w:r>
    </w:p>
    <w:p w14:paraId="5019866C" w14:textId="77777777" w:rsidR="00965909" w:rsidRDefault="00000000">
      <w:pPr>
        <w:spacing w:line="276" w:lineRule="auto"/>
      </w:pPr>
      <w:r>
        <w:t>For each confirmed weakness, selected non-sensitive evidence summaries were reviewed using AI to assist with OWASP Top 10 mapping, likely attack-path explanation, CVSS metric reasoning, and mitigation recommendation wording. The AI output was then checked against the original laboratory evidence before inclusion. For example, XSS, authentication, and API request evidence from OWASP Juice Shop, Burp Suite, and OWASP ZAP was manually confirmed before being mapped to the relevant OWASP categories, while missing security header findings were checked before being treated as Security Misconfiguration.</w:t>
      </w:r>
    </w:p>
    <w:p w14:paraId="7E46D065" w14:textId="77777777" w:rsidR="00965909" w:rsidRDefault="00000000">
      <w:pPr>
        <w:pStyle w:val="Caption"/>
        <w:spacing w:line="276" w:lineRule="auto"/>
        <w:jc w:val="center"/>
      </w:pPr>
      <w:r>
        <w:t>Table 5.1: AI-Assisted Vulnerability Correlation Matrix</w:t>
      </w:r>
    </w:p>
    <w:tbl>
      <w:tblPr>
        <w:tblStyle w:val="TableGrid"/>
        <w:tblW w:w="0" w:type="auto"/>
        <w:jc w:val="center"/>
        <w:tblLook w:val="04A0" w:firstRow="1" w:lastRow="0" w:firstColumn="1" w:lastColumn="0" w:noHBand="0" w:noVBand="1"/>
      </w:tblPr>
      <w:tblGrid>
        <w:gridCol w:w="2029"/>
        <w:gridCol w:w="3336"/>
        <w:gridCol w:w="3355"/>
      </w:tblGrid>
      <w:tr w:rsidR="00965909" w14:paraId="1FF7A4CE" w14:textId="77777777">
        <w:trPr>
          <w:tblHeader/>
          <w:jc w:val="center"/>
        </w:trPr>
        <w:tc>
          <w:tcPr>
            <w:tcW w:w="2088" w:type="dxa"/>
            <w:shd w:val="clear" w:color="auto" w:fill="D9EAF7"/>
          </w:tcPr>
          <w:p w14:paraId="7DB5B9DC" w14:textId="77777777" w:rsidR="00965909" w:rsidRDefault="00000000">
            <w:pPr>
              <w:spacing w:after="0" w:line="240" w:lineRule="auto"/>
              <w:jc w:val="left"/>
            </w:pPr>
            <w:r>
              <w:rPr>
                <w:b/>
                <w:sz w:val="18"/>
              </w:rPr>
              <w:t>Testing stage</w:t>
            </w:r>
          </w:p>
        </w:tc>
        <w:tc>
          <w:tcPr>
            <w:tcW w:w="3528" w:type="dxa"/>
            <w:shd w:val="clear" w:color="auto" w:fill="D9EAF7"/>
          </w:tcPr>
          <w:p w14:paraId="3FA820D6" w14:textId="77777777" w:rsidR="00965909" w:rsidRDefault="00000000">
            <w:pPr>
              <w:spacing w:after="0" w:line="240" w:lineRule="auto"/>
              <w:jc w:val="left"/>
            </w:pPr>
            <w:r>
              <w:rPr>
                <w:b/>
                <w:sz w:val="18"/>
              </w:rPr>
              <w:t>AI support used</w:t>
            </w:r>
          </w:p>
        </w:tc>
        <w:tc>
          <w:tcPr>
            <w:tcW w:w="3528" w:type="dxa"/>
            <w:shd w:val="clear" w:color="auto" w:fill="D9EAF7"/>
          </w:tcPr>
          <w:p w14:paraId="30008B95" w14:textId="77777777" w:rsidR="00965909" w:rsidRDefault="00000000">
            <w:pPr>
              <w:spacing w:after="0" w:line="240" w:lineRule="auto"/>
              <w:jc w:val="left"/>
            </w:pPr>
            <w:r>
              <w:rPr>
                <w:b/>
                <w:sz w:val="18"/>
              </w:rPr>
              <w:t>Manual verification method</w:t>
            </w:r>
          </w:p>
        </w:tc>
      </w:tr>
      <w:tr w:rsidR="00965909" w14:paraId="68A499F2" w14:textId="77777777">
        <w:trPr>
          <w:jc w:val="center"/>
        </w:trPr>
        <w:tc>
          <w:tcPr>
            <w:tcW w:w="2088" w:type="dxa"/>
          </w:tcPr>
          <w:p w14:paraId="7A7A25DC" w14:textId="77777777" w:rsidR="00965909" w:rsidRDefault="00000000">
            <w:pPr>
              <w:spacing w:after="0" w:line="240" w:lineRule="auto"/>
              <w:jc w:val="left"/>
            </w:pPr>
            <w:r>
              <w:rPr>
                <w:sz w:val="18"/>
              </w:rPr>
              <w:t>Reconnaissance</w:t>
            </w:r>
          </w:p>
        </w:tc>
        <w:tc>
          <w:tcPr>
            <w:tcW w:w="3528" w:type="dxa"/>
          </w:tcPr>
          <w:p w14:paraId="3B0B5D83" w14:textId="77777777" w:rsidR="00965909" w:rsidRDefault="00000000">
            <w:pPr>
              <w:spacing w:after="0" w:line="240" w:lineRule="auto"/>
              <w:jc w:val="left"/>
            </w:pPr>
            <w:r>
              <w:rPr>
                <w:sz w:val="18"/>
              </w:rPr>
              <w:t>Summarised Nmap service findings and possible attack surface areas.</w:t>
            </w:r>
          </w:p>
        </w:tc>
        <w:tc>
          <w:tcPr>
            <w:tcW w:w="3528" w:type="dxa"/>
          </w:tcPr>
          <w:p w14:paraId="3E0F3658" w14:textId="77777777" w:rsidR="00965909" w:rsidRDefault="00000000">
            <w:pPr>
              <w:spacing w:after="0" w:line="240" w:lineRule="auto"/>
              <w:jc w:val="left"/>
            </w:pPr>
            <w:r>
              <w:rPr>
                <w:sz w:val="18"/>
              </w:rPr>
              <w:t>Checked against Nmap terminal output and screenshot evidence.</w:t>
            </w:r>
          </w:p>
        </w:tc>
      </w:tr>
      <w:tr w:rsidR="00965909" w14:paraId="4D69F46E" w14:textId="77777777">
        <w:trPr>
          <w:jc w:val="center"/>
        </w:trPr>
        <w:tc>
          <w:tcPr>
            <w:tcW w:w="2088" w:type="dxa"/>
          </w:tcPr>
          <w:p w14:paraId="0DB2B9CD" w14:textId="77777777" w:rsidR="00965909" w:rsidRDefault="00000000">
            <w:pPr>
              <w:spacing w:after="0" w:line="240" w:lineRule="auto"/>
              <w:jc w:val="left"/>
            </w:pPr>
            <w:r>
              <w:rPr>
                <w:sz w:val="18"/>
              </w:rPr>
              <w:t>Automated scanning</w:t>
            </w:r>
          </w:p>
        </w:tc>
        <w:tc>
          <w:tcPr>
            <w:tcW w:w="3528" w:type="dxa"/>
          </w:tcPr>
          <w:p w14:paraId="1C8E9BA2" w14:textId="77777777" w:rsidR="00965909" w:rsidRDefault="00000000">
            <w:pPr>
              <w:spacing w:after="0" w:line="240" w:lineRule="auto"/>
              <w:jc w:val="left"/>
            </w:pPr>
            <w:r>
              <w:rPr>
                <w:sz w:val="18"/>
              </w:rPr>
              <w:t>Grouped OWASP ZAP alerts and suggested related OWASP categories.</w:t>
            </w:r>
          </w:p>
        </w:tc>
        <w:tc>
          <w:tcPr>
            <w:tcW w:w="3528" w:type="dxa"/>
          </w:tcPr>
          <w:p w14:paraId="25F54522" w14:textId="77777777" w:rsidR="00965909" w:rsidRDefault="00000000">
            <w:pPr>
              <w:spacing w:after="0" w:line="240" w:lineRule="auto"/>
              <w:jc w:val="left"/>
            </w:pPr>
            <w:r>
              <w:rPr>
                <w:sz w:val="18"/>
              </w:rPr>
              <w:t>Verified using ZAP results, browser behaviour, and manual review.</w:t>
            </w:r>
          </w:p>
        </w:tc>
      </w:tr>
      <w:tr w:rsidR="00965909" w14:paraId="7803E502" w14:textId="77777777">
        <w:trPr>
          <w:jc w:val="center"/>
        </w:trPr>
        <w:tc>
          <w:tcPr>
            <w:tcW w:w="2088" w:type="dxa"/>
          </w:tcPr>
          <w:p w14:paraId="74D2F9F2" w14:textId="77777777" w:rsidR="00965909" w:rsidRDefault="00000000">
            <w:pPr>
              <w:spacing w:after="0" w:line="240" w:lineRule="auto"/>
              <w:jc w:val="left"/>
            </w:pPr>
            <w:r>
              <w:rPr>
                <w:sz w:val="18"/>
              </w:rPr>
              <w:t>Manual testing</w:t>
            </w:r>
          </w:p>
        </w:tc>
        <w:tc>
          <w:tcPr>
            <w:tcW w:w="3528" w:type="dxa"/>
          </w:tcPr>
          <w:p w14:paraId="5CCBBEE2" w14:textId="77777777" w:rsidR="00965909" w:rsidRDefault="00000000">
            <w:pPr>
              <w:spacing w:after="0" w:line="240" w:lineRule="auto"/>
              <w:jc w:val="left"/>
            </w:pPr>
            <w:r>
              <w:rPr>
                <w:sz w:val="18"/>
              </w:rPr>
              <w:t>Compared Burp observations with possible access control and injection issues.</w:t>
            </w:r>
          </w:p>
        </w:tc>
        <w:tc>
          <w:tcPr>
            <w:tcW w:w="3528" w:type="dxa"/>
          </w:tcPr>
          <w:p w14:paraId="0F66DB9E" w14:textId="77777777" w:rsidR="00965909" w:rsidRDefault="00000000">
            <w:pPr>
              <w:spacing w:after="0" w:line="240" w:lineRule="auto"/>
              <w:jc w:val="left"/>
            </w:pPr>
            <w:r>
              <w:rPr>
                <w:sz w:val="18"/>
              </w:rPr>
              <w:t>Confirmed through request/response manipulation in Burp Suite.</w:t>
            </w:r>
          </w:p>
        </w:tc>
      </w:tr>
      <w:tr w:rsidR="00965909" w14:paraId="4A3AB1F5" w14:textId="77777777">
        <w:trPr>
          <w:jc w:val="center"/>
        </w:trPr>
        <w:tc>
          <w:tcPr>
            <w:tcW w:w="2088" w:type="dxa"/>
          </w:tcPr>
          <w:p w14:paraId="487568CD" w14:textId="77777777" w:rsidR="00965909" w:rsidRDefault="00000000">
            <w:pPr>
              <w:spacing w:after="0" w:line="240" w:lineRule="auto"/>
              <w:jc w:val="left"/>
            </w:pPr>
            <w:r>
              <w:rPr>
                <w:sz w:val="18"/>
              </w:rPr>
              <w:t>Risk scoring</w:t>
            </w:r>
          </w:p>
        </w:tc>
        <w:tc>
          <w:tcPr>
            <w:tcW w:w="3528" w:type="dxa"/>
          </w:tcPr>
          <w:p w14:paraId="5B4249AD" w14:textId="77777777" w:rsidR="00965909" w:rsidRDefault="00000000">
            <w:pPr>
              <w:spacing w:after="0" w:line="240" w:lineRule="auto"/>
              <w:jc w:val="left"/>
            </w:pPr>
            <w:r>
              <w:rPr>
                <w:sz w:val="18"/>
              </w:rPr>
              <w:t>Suggested CVSS metric reasoning for academic discussion.</w:t>
            </w:r>
          </w:p>
        </w:tc>
        <w:tc>
          <w:tcPr>
            <w:tcW w:w="3528" w:type="dxa"/>
          </w:tcPr>
          <w:p w14:paraId="19115D73" w14:textId="77777777" w:rsidR="00965909" w:rsidRDefault="00000000">
            <w:pPr>
              <w:spacing w:after="0" w:line="240" w:lineRule="auto"/>
              <w:jc w:val="left"/>
            </w:pPr>
            <w:r>
              <w:rPr>
                <w:sz w:val="18"/>
              </w:rPr>
              <w:t>Final CVSS values were manually checked against CVSS v3.1 criteria.</w:t>
            </w:r>
          </w:p>
        </w:tc>
      </w:tr>
      <w:tr w:rsidR="00965909" w14:paraId="6E4037C4" w14:textId="77777777">
        <w:trPr>
          <w:jc w:val="center"/>
        </w:trPr>
        <w:tc>
          <w:tcPr>
            <w:tcW w:w="2088" w:type="dxa"/>
          </w:tcPr>
          <w:p w14:paraId="48C9F226" w14:textId="77777777" w:rsidR="00965909" w:rsidRDefault="00000000">
            <w:pPr>
              <w:spacing w:after="0" w:line="240" w:lineRule="auto"/>
              <w:jc w:val="left"/>
            </w:pPr>
            <w:r>
              <w:rPr>
                <w:sz w:val="18"/>
              </w:rPr>
              <w:t>Mitigation</w:t>
            </w:r>
          </w:p>
        </w:tc>
        <w:tc>
          <w:tcPr>
            <w:tcW w:w="3528" w:type="dxa"/>
          </w:tcPr>
          <w:p w14:paraId="065B7619" w14:textId="77777777" w:rsidR="00965909" w:rsidRDefault="00000000">
            <w:pPr>
              <w:spacing w:after="0" w:line="240" w:lineRule="auto"/>
              <w:jc w:val="left"/>
            </w:pPr>
            <w:r>
              <w:rPr>
                <w:sz w:val="18"/>
              </w:rPr>
              <w:t>Suggested secure coding and configuration controls.</w:t>
            </w:r>
          </w:p>
        </w:tc>
        <w:tc>
          <w:tcPr>
            <w:tcW w:w="3528" w:type="dxa"/>
          </w:tcPr>
          <w:p w14:paraId="7DCE4BD5" w14:textId="77777777" w:rsidR="00965909" w:rsidRDefault="00000000">
            <w:pPr>
              <w:spacing w:after="0" w:line="240" w:lineRule="auto"/>
              <w:jc w:val="left"/>
            </w:pPr>
            <w:r>
              <w:rPr>
                <w:sz w:val="18"/>
              </w:rPr>
              <w:t>Accepted only after retesting showed reduced or blocked exploitation.</w:t>
            </w:r>
          </w:p>
        </w:tc>
      </w:tr>
      <w:tr w:rsidR="00965909" w14:paraId="091FD062" w14:textId="77777777">
        <w:trPr>
          <w:jc w:val="center"/>
        </w:trPr>
        <w:tc>
          <w:tcPr>
            <w:tcW w:w="2088" w:type="dxa"/>
          </w:tcPr>
          <w:p w14:paraId="30A8511E" w14:textId="77777777" w:rsidR="00965909" w:rsidRDefault="00000000">
            <w:pPr>
              <w:spacing w:after="0" w:line="240" w:lineRule="auto"/>
              <w:jc w:val="left"/>
            </w:pPr>
            <w:r>
              <w:rPr>
                <w:sz w:val="18"/>
              </w:rPr>
              <w:t>Reporting</w:t>
            </w:r>
          </w:p>
        </w:tc>
        <w:tc>
          <w:tcPr>
            <w:tcW w:w="3528" w:type="dxa"/>
          </w:tcPr>
          <w:p w14:paraId="443CA991" w14:textId="77777777" w:rsidR="00965909" w:rsidRDefault="00000000">
            <w:pPr>
              <w:spacing w:after="0" w:line="240" w:lineRule="auto"/>
              <w:jc w:val="left"/>
            </w:pPr>
            <w:r>
              <w:rPr>
                <w:sz w:val="18"/>
              </w:rPr>
              <w:t>Helped structure findings into consistent academic explanation.</w:t>
            </w:r>
          </w:p>
        </w:tc>
        <w:tc>
          <w:tcPr>
            <w:tcW w:w="3528" w:type="dxa"/>
          </w:tcPr>
          <w:p w14:paraId="6641E5F5" w14:textId="77777777" w:rsidR="00965909" w:rsidRDefault="00000000">
            <w:pPr>
              <w:spacing w:after="0" w:line="240" w:lineRule="auto"/>
              <w:jc w:val="left"/>
            </w:pPr>
            <w:r>
              <w:rPr>
                <w:sz w:val="18"/>
              </w:rPr>
              <w:t>Final wording and conclusions were reviewed by the student.</w:t>
            </w:r>
          </w:p>
        </w:tc>
      </w:tr>
    </w:tbl>
    <w:p w14:paraId="2489F40E" w14:textId="77777777" w:rsidR="00965909" w:rsidRDefault="00000000">
      <w:pPr>
        <w:spacing w:line="276" w:lineRule="auto"/>
      </w:pPr>
      <w:r>
        <w:t>This implementation made the use of AI explicit within the testing workflow while preserving academic integrity. AI suggestions were treated as advisory only, and no AI-assisted conclusion was accepted without matching evidence from the simulated laboratory, recognised OWASP categories, CVSS reasoning, and retesting results.</w:t>
      </w:r>
    </w:p>
    <w:p w14:paraId="5B647641" w14:textId="77777777" w:rsidR="00965909" w:rsidRDefault="00000000">
      <w:pPr>
        <w:pStyle w:val="Heading2"/>
      </w:pPr>
      <w:r>
        <w:rPr>
          <w:rFonts w:ascii="Times New Roman" w:eastAsia="Times New Roman" w:hAnsi="Times New Roman"/>
        </w:rPr>
        <w:t>5.4 Implementation of Vulnerability Testing</w:t>
      </w:r>
    </w:p>
    <w:p w14:paraId="38198C28" w14:textId="77777777" w:rsidR="00965909" w:rsidRDefault="00000000">
      <w:pPr>
        <w:pStyle w:val="Caption"/>
        <w:keepNext/>
        <w:keepLines/>
        <w:jc w:val="center"/>
      </w:pPr>
      <w:r>
        <w:t>Table 5.2: Vulnerability Testing Activities and Evidence</w:t>
      </w:r>
    </w:p>
    <w:p w14:paraId="4722ADA0" w14:textId="77777777" w:rsidR="00965909" w:rsidRDefault="00000000">
      <w:pPr>
        <w:spacing w:after="160"/>
        <w:jc w:val="center"/>
      </w:pPr>
      <w:r>
        <w:rPr>
          <w:noProof/>
        </w:rPr>
        <w:drawing>
          <wp:inline distT="0" distB="0" distL="0" distR="0" wp14:anchorId="7C9CE847" wp14:editId="2A87F177">
            <wp:extent cx="5715000" cy="2165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09.png"/>
                    <pic:cNvPicPr/>
                  </pic:nvPicPr>
                  <pic:blipFill>
                    <a:blip r:embed="rId19"/>
                    <a:stretch>
                      <a:fillRect/>
                    </a:stretch>
                  </pic:blipFill>
                  <pic:spPr>
                    <a:xfrm>
                      <a:off x="0" y="0"/>
                      <a:ext cx="5715000" cy="2165350"/>
                    </a:xfrm>
                    <a:prstGeom prst="rect">
                      <a:avLst/>
                    </a:prstGeom>
                  </pic:spPr>
                </pic:pic>
              </a:graphicData>
            </a:graphic>
          </wp:inline>
        </w:drawing>
      </w:r>
    </w:p>
    <w:p w14:paraId="186BBDD3" w14:textId="77777777" w:rsidR="00965909" w:rsidRDefault="00000000">
      <w:r>
        <w:lastRenderedPageBreak/>
        <w:t>The vulnerability assessment process followed a structured penetration testing workflow aligned with OWASP testing methodologies. The implementation process included reconnaissance; enumeration; automated vulnerability scanning; manual penetration testing; vulnerability exploitation; risk assessment; mitigation implementation; and retesting and validation. Each testing stage was documented carefully to ensure repeatability and accurate analysis of findings.</w:t>
      </w:r>
    </w:p>
    <w:p w14:paraId="785E144D" w14:textId="77777777" w:rsidR="00965909" w:rsidRDefault="00000000">
      <w:pPr>
        <w:pStyle w:val="Heading2"/>
      </w:pPr>
      <w:r>
        <w:rPr>
          <w:rFonts w:ascii="Times New Roman" w:eastAsia="Times New Roman" w:hAnsi="Times New Roman"/>
        </w:rPr>
        <w:t>5.5 Reconnaissance and Enumeration</w:t>
      </w:r>
    </w:p>
    <w:p w14:paraId="4C3DC735" w14:textId="77777777" w:rsidR="00965909" w:rsidRDefault="00000000">
      <w:r>
        <w:t>The reconnaissance stage focused on collecting information regarding the target environment before vulnerability exploitation. Nmap scans identified the following services running on the Ubuntu server: OWASP Juice Shop HTTP service on port 3000; administrative SSH service on the Ubuntu target server, where enabled for lab management; Docker-hosted application service supporting OWASP Juice Shop; and Node.js/Express service and HTTP response details for the Juice Shop application.</w:t>
      </w:r>
    </w:p>
    <w:p w14:paraId="7910120B" w14:textId="77777777" w:rsidR="00965909" w:rsidRDefault="00000000">
      <w:r>
        <w:t>Directory enumeration activities were also conducted using OWASP ZAP spidering functionality. The spidering process identified multiple accessible pages including login page; product catalogue; user account page; checkout functionality; and administrative login interface. Information collected during reconnaissance assisted in planning subsequent penetration testing activities.</w:t>
      </w:r>
    </w:p>
    <w:p w14:paraId="78912F5F" w14:textId="77777777" w:rsidR="00965909" w:rsidRDefault="00000000">
      <w:pPr>
        <w:pStyle w:val="Heading2"/>
      </w:pPr>
      <w:r>
        <w:rPr>
          <w:rFonts w:ascii="Times New Roman" w:eastAsia="Times New Roman" w:hAnsi="Times New Roman"/>
        </w:rPr>
        <w:t>5.6 Injection, Login, and API Request Testing</w:t>
      </w:r>
    </w:p>
    <w:p w14:paraId="74D3479E" w14:textId="77777777" w:rsidR="00965909" w:rsidRDefault="00000000">
      <w:r>
        <w:t>Injection, login, and API request testing focused on identifying unsafe input handling within the OWASP Juice Shop login form, search function, product pages, basket workflow, and API endpoints. Manual testing was initially conducted using controlled login attempts, search payloads, API request review, and browser-based input manipulation. Several responses indicated inconsistent validation behaviour, visible client-side feedback, and missing defensive controls. Example validation inputs included:</w:t>
      </w:r>
    </w:p>
    <w:p w14:paraId="686F7F31" w14:textId="77777777" w:rsidR="00965909" w:rsidRDefault="00000000">
      <w:pPr>
        <w:pStyle w:val="ListBullet"/>
      </w:pPr>
      <w:r>
        <w:t>test@test.com / test123</w:t>
      </w:r>
    </w:p>
    <w:p w14:paraId="186F7250" w14:textId="77777777" w:rsidR="00965909" w:rsidRDefault="00000000">
      <w:pPr>
        <w:pStyle w:val="ListBullet"/>
      </w:pPr>
      <w:r>
        <w:t>&lt;iframe src="javascript:alert('XSS')"&gt;</w:t>
      </w:r>
    </w:p>
    <w:p w14:paraId="0681360A" w14:textId="77777777" w:rsidR="00965909" w:rsidRDefault="00000000">
      <w:pPr>
        <w:pStyle w:val="ListBullet"/>
      </w:pPr>
      <w:r>
        <w:t>&lt;script&gt;alert('XSS')&lt;/script&gt;</w:t>
      </w:r>
    </w:p>
    <w:p w14:paraId="2602E258" w14:textId="77777777" w:rsidR="00965909" w:rsidRDefault="00000000">
      <w:r>
        <w:t xml:space="preserve">The application responses and browser behaviour demonstrated that input handling and output rendering required careful validation within the simulated e-commerce workflow. Burp Suite was subsequently used to inspect login and API requests. The captured requests confirmed how user input, cookies, and API endpoints were processed </w:t>
      </w:r>
      <w:r>
        <w:lastRenderedPageBreak/>
        <w:t>by the application. The tool evidence supported manual analysis of authentication behaviour, request parameters, and browser-rendered responses without using any real user data. The validation evidence demonstrated the importance of secure input validation, output encoding, strict session controls, and secure API handling.</w:t>
      </w:r>
    </w:p>
    <w:p w14:paraId="57B21319" w14:textId="77777777" w:rsidR="00965909" w:rsidRDefault="00000000">
      <w:pPr>
        <w:pStyle w:val="Heading2"/>
      </w:pPr>
      <w:r>
        <w:rPr>
          <w:rFonts w:ascii="Times New Roman" w:eastAsia="Times New Roman" w:hAnsi="Times New Roman"/>
        </w:rPr>
        <w:t>5.7 Cross-Site Scripting Testing</w:t>
      </w:r>
    </w:p>
    <w:p w14:paraId="65938AB5" w14:textId="77777777" w:rsidR="00965909" w:rsidRDefault="00000000">
      <w:r>
        <w:t>Cross-Site Scripting testing was conducted against user input fields including product reviews, search boxes, and contact forms. Manual payload testing identified reflected and stored XSS vulnerabilities within the application. Example validation inputs included:</w:t>
      </w:r>
    </w:p>
    <w:p w14:paraId="683D3FC8" w14:textId="77777777" w:rsidR="00965909" w:rsidRDefault="00000000">
      <w:r>
        <w:t>&lt;script&gt;alert('XSS')&lt;/script&gt;</w:t>
      </w:r>
    </w:p>
    <w:p w14:paraId="10C4C96E" w14:textId="77777777" w:rsidR="00965909" w:rsidRDefault="00000000">
      <w:r>
        <w:t>The application failed to sanitize user input before rendering responses within the browser. Stored XSS vulnerabilities were identified within the customer review functionality where malicious scripts remained permanently stored within the database and executed whenever other users accessed the affected page. The vulnerabilities demonstrated weaknesses in output encoding and input validation mechanisms.</w:t>
      </w:r>
    </w:p>
    <w:p w14:paraId="68703868" w14:textId="77777777" w:rsidR="00965909" w:rsidRDefault="00000000">
      <w:pPr>
        <w:pStyle w:val="Heading2"/>
      </w:pPr>
      <w:r>
        <w:rPr>
          <w:rFonts w:ascii="Times New Roman" w:eastAsia="Times New Roman" w:hAnsi="Times New Roman"/>
        </w:rPr>
        <w:t>5.8 Broken Authentication Testing</w:t>
      </w:r>
    </w:p>
    <w:p w14:paraId="3430D782" w14:textId="77777777" w:rsidR="00965909" w:rsidRDefault="00000000">
      <w:r>
        <w:t>Authentication testing focused on evaluating password handling, session management, and access control mechanisms. Testing identified several weaknesses including weak password policy enforcement; predictable session identifiers; missing account lockout mechanisms; and session persistence after logout. Manual testing demonstrated that authenticated session cookies could remain active after user logout under specific conditions.</w:t>
      </w:r>
    </w:p>
    <w:p w14:paraId="50C85504" w14:textId="77777777" w:rsidR="00965909" w:rsidRDefault="00000000">
      <w:r>
        <w:t>Brute-force testing was performed carefully within the isolated environment to evaluate authentication resilience. Weak passwords were successfully identified for several test accounts due to insufficient password complexity requirements.</w:t>
      </w:r>
    </w:p>
    <w:p w14:paraId="30725C89" w14:textId="77777777" w:rsidR="00965909" w:rsidRDefault="00000000">
      <w:pPr>
        <w:pStyle w:val="Heading2"/>
      </w:pPr>
      <w:r>
        <w:rPr>
          <w:rFonts w:ascii="Times New Roman" w:eastAsia="Times New Roman" w:hAnsi="Times New Roman"/>
        </w:rPr>
        <w:t>5.9 Insecure Direct Object Reference Testing</w:t>
      </w:r>
    </w:p>
    <w:p w14:paraId="2E54C4B2" w14:textId="77777777" w:rsidR="00965909" w:rsidRDefault="00000000">
      <w:r>
        <w:t>IDOR testing focused on evaluating whether users could access unauthorised resources by manipulating object identifiers. Manual parameter tampering using Burp Suite revealed that changing user account identifiers within HTTP requests allowed access to other customer account information. For example, modifying /account?id=1001 to /account?id=1002 resulted in unauthorised access to another user profile, demonstrating insufficient server-side authorization validation.</w:t>
      </w:r>
    </w:p>
    <w:p w14:paraId="050A9ABD" w14:textId="77777777" w:rsidR="00965909" w:rsidRDefault="00000000">
      <w:pPr>
        <w:pStyle w:val="Heading2"/>
      </w:pPr>
      <w:r>
        <w:rPr>
          <w:rFonts w:ascii="Times New Roman" w:eastAsia="Times New Roman" w:hAnsi="Times New Roman"/>
        </w:rPr>
        <w:lastRenderedPageBreak/>
        <w:t>5.10 Security Misconfiguration Testing</w:t>
      </w:r>
    </w:p>
    <w:p w14:paraId="02DEEF60" w14:textId="77777777" w:rsidR="00965909" w:rsidRDefault="00000000">
      <w:r>
        <w:t>The security misconfiguration assessment focused on evaluating server configuration weaknesses. Several issues were identified including potential information disclosure and verbose application responses; missing HTTP security headers; missing HTTP security headers and exposed service details; exposed error messages; and default configuration settings. These weaknesses increased the attack surface and assisted attackers during information gathering activities.</w:t>
      </w:r>
    </w:p>
    <w:p w14:paraId="3D91D785" w14:textId="77777777" w:rsidR="00965909" w:rsidRDefault="00000000">
      <w:pPr>
        <w:pStyle w:val="Heading2"/>
      </w:pPr>
      <w:r>
        <w:rPr>
          <w:rFonts w:ascii="Times New Roman" w:eastAsia="Times New Roman" w:hAnsi="Times New Roman"/>
        </w:rPr>
        <w:t>5.11 Risk Assessment Using CVSS v3.1</w:t>
      </w:r>
    </w:p>
    <w:p w14:paraId="1F05D227" w14:textId="77777777" w:rsidR="00965909" w:rsidRDefault="00000000">
      <w:r>
        <w:t>All identified vulnerabilities were evaluated using the CVSS v3.1 risk scoring framework. The following severity classifications were assigned: SQL Injection was rated Critical, Stored XSS was rated High, Broken Authentication was rated High, IDOR was rated High, and Security Misconfiguration was rated Medium. CVSS scoring assisted in prioritizing mitigation implementation according to potential business impact and exploitation severity.</w:t>
      </w:r>
    </w:p>
    <w:p w14:paraId="3D5BDB90" w14:textId="77777777" w:rsidR="00965909" w:rsidRDefault="00000000">
      <w:pPr>
        <w:pStyle w:val="Heading2"/>
      </w:pPr>
      <w:r>
        <w:rPr>
          <w:rFonts w:ascii="Times New Roman" w:eastAsia="Times New Roman" w:hAnsi="Times New Roman"/>
        </w:rPr>
        <w:t>5.12 Mitigation Implementation</w:t>
      </w:r>
    </w:p>
    <w:p w14:paraId="08030266" w14:textId="77777777" w:rsidR="00965909" w:rsidRDefault="00000000">
      <w:r>
        <w:t>Mitigation strategies were implemented following vulnerability identification. The mitigation process included input validation; secure input validation and safe query handling; output encoding; secure session management; role-based access control; password complexity enforcement; security header configuration; and server hardening. Secure input validation and safe query-handling recommendations were applied to reduce injection-style risks. Content Security Policy (CSP) headers and output encoding were implemented to reduce XSS risks. Session timeout policies and secure cookie attributes were configured to strengthen authentication security.</w:t>
      </w:r>
    </w:p>
    <w:p w14:paraId="767FC9C9" w14:textId="77777777" w:rsidR="00965909" w:rsidRDefault="00000000">
      <w:pPr>
        <w:pStyle w:val="Heading2"/>
      </w:pPr>
      <w:r>
        <w:rPr>
          <w:rFonts w:ascii="Times New Roman" w:eastAsia="Times New Roman" w:hAnsi="Times New Roman"/>
        </w:rPr>
        <w:t>5.13 Retesting and Validation</w:t>
      </w:r>
    </w:p>
    <w:p w14:paraId="1F6D0FD8" w14:textId="77777777" w:rsidR="00965909" w:rsidRDefault="00000000">
      <w:pPr>
        <w:keepNext/>
        <w:keepLines/>
        <w:jc w:val="center"/>
      </w:pPr>
      <w:r>
        <w:rPr>
          <w:b/>
          <w:sz w:val="20"/>
        </w:rPr>
        <w:t>Figure 5.5: Security Testing and Retesting Workflow</w:t>
      </w:r>
    </w:p>
    <w:p w14:paraId="360593A2" w14:textId="77777777" w:rsidR="00965909" w:rsidRDefault="00000000">
      <w:r>
        <w:t xml:space="preserve">Following mitigation implementation, retesting activities were conducted to validate security improvements. OWASP ZAP and Burp Suite were used again to evaluate whether previously identified vulnerabilities remained exploitable. The retesting process demonstrated that injection-style input risks were reduced after validation and hardening, Stored XSS payloads no longer executed, access control restrictions prevented unauthorised account access, security headers were correctly configured, and automated scan results showed fewer high-severity findings. The retesting phase </w:t>
      </w:r>
      <w:r>
        <w:lastRenderedPageBreak/>
        <w:t>confirmed that mitigation implementation reduced vulnerability severity and improved overall application security posture.</w:t>
      </w:r>
    </w:p>
    <w:p w14:paraId="0EFD703E" w14:textId="77777777" w:rsidR="00965909" w:rsidRDefault="00000000">
      <w:pPr>
        <w:pStyle w:val="Heading2"/>
      </w:pPr>
      <w:r>
        <w:rPr>
          <w:rFonts w:ascii="Times New Roman" w:eastAsia="Times New Roman" w:hAnsi="Times New Roman"/>
        </w:rPr>
        <w:t>5.14 Comparison Between Automated and Manual Testing</w:t>
      </w:r>
    </w:p>
    <w:p w14:paraId="2BC7AB74" w14:textId="77777777" w:rsidR="00965909" w:rsidRDefault="00000000">
      <w:r>
        <w:t>The implementation phase demonstrated important differences between automated scanning tools and manual penetration testing. Automated tools provided efficient identification of common vulnerabilities and significantly reduced scanning time. OWASP ZAP and Nmap were effective for identifying exposed services, missing headers, and configuration weaknesses, while Burp Suite supported manual validation of request-level behaviour. However, manual penetration testing identified logical vulnerabilities including IDOR weaknesses and authentication flaws that automated scanners either missed or reported incompletely.</w:t>
      </w:r>
    </w:p>
    <w:p w14:paraId="26094C12" w14:textId="77777777" w:rsidR="00965909" w:rsidRDefault="00000000">
      <w:r>
        <w:t>Manual testing therefore provided deeper contextual understanding of application behaviour and attack paths. The results support previous cybersecurity research suggesting that hybrid testing approaches provide more comprehensive security assessment outcomes.</w:t>
      </w:r>
    </w:p>
    <w:p w14:paraId="4DB81A97" w14:textId="77777777" w:rsidR="00965909" w:rsidRDefault="00000000">
      <w:pPr>
        <w:pStyle w:val="Heading2"/>
      </w:pPr>
      <w:r>
        <w:rPr>
          <w:rFonts w:ascii="Times New Roman" w:hAnsi="Times New Roman"/>
        </w:rPr>
        <w:t>5.15 Evidence Handling and Result Traceability</w:t>
      </w:r>
    </w:p>
    <w:p w14:paraId="2AE0FAB5" w14:textId="77777777" w:rsidR="00965909" w:rsidRDefault="00000000">
      <w:r>
        <w:t>Mitigation implementation was recorded as a practical part of the experiment rather than only a theoretical recommendation [1]. Controls such as improved input handling, output encoding, stronger authentication logic, server-side authorisation checks, and configuration hardening were linked to before-and-after evidence so that the security improvement could be verified through retesting [6].</w:t>
      </w:r>
    </w:p>
    <w:p w14:paraId="13FEC228" w14:textId="77777777" w:rsidR="00965909" w:rsidRDefault="00000000">
      <w:r>
        <w:t>Testing was limited to the isolated laboratory network. Disruptive techniques such as denial-of-service testing were avoided, and no live systems or real user data were targeted. Traceability was especially useful when comparing automated and manual testing. Scanner alerts were reviewed to remove duplicates or informational findings [5]. Manual validation confirmed whether each issue was exploitable and relevant to the application context [7]. Burp Suite and browser evidence supported repeatable validation of OWASP Juice Shop login, API, and XSS findings during the comparison process.</w:t>
      </w:r>
    </w:p>
    <w:p w14:paraId="2F6B2830" w14:textId="77777777" w:rsidR="00965909" w:rsidRDefault="00000000">
      <w:pPr>
        <w:pStyle w:val="Heading2"/>
      </w:pPr>
      <w:r>
        <w:rPr>
          <w:rFonts w:ascii="Times New Roman" w:hAnsi="Times New Roman"/>
        </w:rPr>
        <w:t>5.16 Chapter Summary</w:t>
      </w:r>
    </w:p>
    <w:p w14:paraId="3CF180FF" w14:textId="77777777" w:rsidR="00965909" w:rsidRDefault="00000000">
      <w:r>
        <w:t xml:space="preserve">This chapter presented the practical implementation and security testing activities conducted within the simulated e-commerce environment. The chapter demonstrated the deployment of the virtualised laboratory environment, installation of penetration testing </w:t>
      </w:r>
      <w:r>
        <w:lastRenderedPageBreak/>
        <w:t>tools, execution of automated and manual vulnerability assessments, exploitation procedures, mitigation implementation, and retesting validation.</w:t>
      </w:r>
    </w:p>
    <w:p w14:paraId="17EE7C06" w14:textId="77777777" w:rsidR="00965909" w:rsidRDefault="00000000">
      <w:r>
        <w:t>The findings demonstrated that the simulated e-commerce application contained multiple OWASP Top 10 vulnerabilities including SQL Injection, Cross-Site Scripting, Broken Authentication, IDOR, and Security Misconfiguration weaknesses. The chapter further demonstrated that combining automated vulnerability scanning with manual penetration testing produced more comprehensive security assessment results. The following chapter will evaluate and analyse the experimental results in greater detail, including vulnerability severity comparisons, mitigation effectiveness, and overall testing methodology evaluation.</w:t>
      </w:r>
    </w:p>
    <w:p w14:paraId="3318AD4D" w14:textId="77777777" w:rsidR="00965909" w:rsidRDefault="00000000">
      <w:pPr>
        <w:pStyle w:val="Heading1"/>
      </w:pPr>
      <w:r>
        <w:rPr>
          <w:rFonts w:ascii="Times New Roman" w:eastAsia="Times New Roman" w:hAnsi="Times New Roman"/>
        </w:rPr>
        <w:lastRenderedPageBreak/>
        <w:t>CHAPTER 6: EVALUATION AND ANALYSIS OF RESULTS</w:t>
      </w:r>
    </w:p>
    <w:p w14:paraId="54BD2283" w14:textId="77777777" w:rsidR="00965909" w:rsidRDefault="00000000">
      <w:pPr>
        <w:pStyle w:val="Heading2"/>
      </w:pPr>
      <w:r>
        <w:rPr>
          <w:rFonts w:ascii="Times New Roman" w:eastAsia="Times New Roman" w:hAnsi="Times New Roman"/>
        </w:rPr>
        <w:t>6.1 Introduction</w:t>
      </w:r>
    </w:p>
    <w:p w14:paraId="76E1D6A0" w14:textId="77777777" w:rsidR="00965909" w:rsidRDefault="00000000">
      <w:r>
        <w:t>This chapter evaluates and analyses the findings produced during the practical security assessment of the simulated e-commerce web application. The evaluation focuses on the effectiveness of automated vulnerability scanning, manual penetration testing, CVSS-based risk scoring, mitigation implementation, and retesting. The purpose of the chapter is to determine whether the OWASP Top 10 framework provides a suitable structure for identifying and reducing common web application security risks in an e-commerce environment [1].</w:t>
      </w:r>
    </w:p>
    <w:p w14:paraId="50F3AC90" w14:textId="77777777" w:rsidR="00965909" w:rsidRDefault="00000000">
      <w:r>
        <w:t>The chapter also discusses the difference between automated and manual testing. Automated tools were useful for broad vulnerability discovery [5]. Manual testing was required to confirm exploitation impact, analyse business logic weaknesses, and validate access control flaws [7]. The analysis therefore supports the overall aim of the dissertation by demonstrating how a combined testing methodology can provide stronger security assurance than relying on a single testing approach.</w:t>
      </w:r>
    </w:p>
    <w:p w14:paraId="2F2FF47E" w14:textId="77777777" w:rsidR="00965909" w:rsidRDefault="00000000">
      <w:pPr>
        <w:pStyle w:val="Heading2"/>
      </w:pPr>
      <w:r>
        <w:rPr>
          <w:rFonts w:ascii="Times New Roman" w:eastAsia="Times New Roman" w:hAnsi="Times New Roman"/>
        </w:rPr>
        <w:t>6.2 Overview of Testing Results</w:t>
      </w:r>
    </w:p>
    <w:p w14:paraId="5DC359FE" w14:textId="77777777" w:rsidR="00965909" w:rsidRDefault="00000000">
      <w:pPr>
        <w:pStyle w:val="Caption"/>
        <w:keepNext/>
        <w:keepLines/>
        <w:jc w:val="center"/>
      </w:pPr>
      <w:r>
        <w:t>Table 6.1: Vulnerability Severity Summary with CVSS Scores</w:t>
      </w:r>
    </w:p>
    <w:p w14:paraId="2A604568" w14:textId="77777777" w:rsidR="00965909" w:rsidRDefault="00000000">
      <w:pPr>
        <w:spacing w:after="160"/>
        <w:jc w:val="center"/>
      </w:pPr>
      <w:r>
        <w:rPr>
          <w:noProof/>
        </w:rPr>
        <w:drawing>
          <wp:inline distT="0" distB="0" distL="0" distR="0" wp14:anchorId="3C473DDE" wp14:editId="141D4D1C">
            <wp:extent cx="5715000" cy="2028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0.png"/>
                    <pic:cNvPicPr/>
                  </pic:nvPicPr>
                  <pic:blipFill>
                    <a:blip r:embed="rId20"/>
                    <a:stretch>
                      <a:fillRect/>
                    </a:stretch>
                  </pic:blipFill>
                  <pic:spPr>
                    <a:xfrm>
                      <a:off x="0" y="0"/>
                      <a:ext cx="5715000" cy="2028825"/>
                    </a:xfrm>
                    <a:prstGeom prst="rect">
                      <a:avLst/>
                    </a:prstGeom>
                  </pic:spPr>
                </pic:pic>
              </a:graphicData>
            </a:graphic>
          </wp:inline>
        </w:drawing>
      </w:r>
    </w:p>
    <w:p w14:paraId="4A538258" w14:textId="77777777" w:rsidR="00965909" w:rsidRDefault="00000000">
      <w:r>
        <w:t>The security assessment identified vulnerabilities associated with several OWASP Top 10 categories, including Injection, Cross-Site Scripting, Broken Authentication, Broken Access Control, Security Misconfiguration, and Vulnerable and Outdated Components. The manually verified CVSS v3.1 base scores used for analysis were SQL Injection 9.8 (Critical), Broken Authentication 8.8 (High), IDOR 8.1 (High), XSS 6.1 (Medium), and Security Misconfiguration 5.3 (Medium). After mitigation and retesting, residual scores were reduced to low or medium levels as shown in the validation summary.</w:t>
      </w:r>
    </w:p>
    <w:p w14:paraId="00BC4277" w14:textId="77777777" w:rsidR="00965909" w:rsidRDefault="00000000">
      <w:r>
        <w:lastRenderedPageBreak/>
        <w:t>The testing results demonstrate that vulnerability severity depends not only on the technical weakness but also on exploitation impact. For example, a missing security header may be less severe than SQL Injection, but it still contributes to a weaker security posture when combined with other vulnerabilities. Therefore, the evaluation considers vulnerability type, exploitation evidence, CVSS score, and mitigation effectiveness together.</w:t>
      </w:r>
    </w:p>
    <w:p w14:paraId="514E7033" w14:textId="77777777" w:rsidR="00965909" w:rsidRDefault="00000000">
      <w:pPr>
        <w:pStyle w:val="Heading2"/>
      </w:pPr>
      <w:r>
        <w:rPr>
          <w:rFonts w:ascii="Times New Roman" w:eastAsia="Times New Roman" w:hAnsi="Times New Roman"/>
        </w:rPr>
        <w:t>6.3 Injection and Input Validation Evaluation</w:t>
      </w:r>
    </w:p>
    <w:p w14:paraId="49332B5F" w14:textId="77777777" w:rsidR="00965909" w:rsidRDefault="00000000">
      <w:r>
        <w:t>Injection and input validation behaviour were evaluated through both automated and manual testing. OWASP ZAP supported identification of suspicious input-handling and configuration issues [15]. Burp Suite was then used to manually inspect login/API requests and understand how user input was being processed by OWASP Juice Shop.</w:t>
      </w:r>
    </w:p>
    <w:p w14:paraId="4B13AE75" w14:textId="77777777" w:rsidR="00965909" w:rsidRDefault="00000000">
      <w:r>
        <w:t>The weakness existed because input values and browser-rendered content were not consistently handled with sufficient validation, encoding, and defensive controls. This created a risk of authentication abuse, script execution, or exposure of sensitive application behaviour. In an e-commerce context, this type of weakness is serious because customer records, order history, credentials, and payment-related information may be processed by the platform.</w:t>
      </w:r>
    </w:p>
    <w:p w14:paraId="4D189B44" w14:textId="77777777" w:rsidR="00965909" w:rsidRDefault="00000000">
      <w:r>
        <w:t>Mitigation focused on input validation, output encoding, secure session handling, least privilege, and controlled error handling. Retesting after mitigation showed that payloads and login/API requests no longer produced the same risky responses. This demonstrates the importance of testing vulnerabilities before and after remediation rather than assuming that code changes are effective.</w:t>
      </w:r>
    </w:p>
    <w:p w14:paraId="44095499" w14:textId="77777777" w:rsidR="00965909" w:rsidRDefault="00000000">
      <w:pPr>
        <w:pStyle w:val="Heading2"/>
      </w:pPr>
      <w:r>
        <w:rPr>
          <w:rFonts w:ascii="Times New Roman" w:eastAsia="Times New Roman" w:hAnsi="Times New Roman"/>
        </w:rPr>
        <w:t>6.4 Cross-Site Scripting Evaluation</w:t>
      </w:r>
    </w:p>
    <w:p w14:paraId="34FF43B4" w14:textId="77777777" w:rsidR="00965909" w:rsidRDefault="00000000">
      <w:r>
        <w:t>Cross-Site Scripting testing focused on reflected and stored payload behaviour. OWASP ZAP identified potential XSS indicators during automated scanning [15]. Manual testing was required to confirm whether scripts executed in the browser [7]. This finding confirms that automated tools may detect suspicious input reflection, but human validation is needed to determine whether the vulnerability is exploitable [5].</w:t>
      </w:r>
    </w:p>
    <w:p w14:paraId="3FD52D3A" w14:textId="77777777" w:rsidR="00965909" w:rsidRDefault="00000000">
      <w:r>
        <w:t>The main risk from XSS is that an attacker may execute malicious scripts in the context of a trusted application. This could enable session theft, phishing, credential capture, or unauthorised actions. For e-commerce systems, XSS can damage customer trust and create further attack paths when combined with weak session management.</w:t>
      </w:r>
    </w:p>
    <w:p w14:paraId="7034E5EE" w14:textId="77777777" w:rsidR="00965909" w:rsidRDefault="00000000">
      <w:r>
        <w:lastRenderedPageBreak/>
        <w:t>Mitigation involved output encoding, input validation, secure cookie flags, and Content Security Policy recommendations. Retesting showed that scripts were no longer executed as active content, reducing the residual risk.</w:t>
      </w:r>
    </w:p>
    <w:p w14:paraId="3865CFD3" w14:textId="77777777" w:rsidR="00965909" w:rsidRDefault="00000000">
      <w:pPr>
        <w:pStyle w:val="Heading2"/>
      </w:pPr>
      <w:r>
        <w:rPr>
          <w:rFonts w:ascii="Times New Roman" w:eastAsia="Times New Roman" w:hAnsi="Times New Roman"/>
        </w:rPr>
        <w:t>6.5 Broken Authentication Evaluation</w:t>
      </w:r>
    </w:p>
    <w:p w14:paraId="34E2AEF0" w14:textId="77777777" w:rsidR="00965909" w:rsidRDefault="00000000">
      <w:r>
        <w:t>Authentication testing evaluated login behaviour, password handling, session management, and resistance to basic credential attacks. The assessment identified that weak authentication controls increase the likelihood of account compromise, especially when users reuse passwords or choose weak credentials.</w:t>
      </w:r>
    </w:p>
    <w:p w14:paraId="775E0C7E" w14:textId="77777777" w:rsidR="00965909" w:rsidRDefault="00000000">
      <w:r>
        <w:t>Manual testing was particularly important because authentication weaknesses often depend on workflow logic. Automated scanners can detect some weaknesses, such as missing cookie flags, but they usually cannot fully determine whether account lockout, session expiry, or role-based workflows are secure. The findings therefore support the view that authentication testing should combine automated checks with manual review.</w:t>
      </w:r>
    </w:p>
    <w:p w14:paraId="6E123FC6" w14:textId="77777777" w:rsidR="00965909" w:rsidRDefault="00000000">
      <w:r>
        <w:t>Mitigation recommendations included stronger password policy enforcement, account lockout controls, multi-factor authentication where appropriate, secure session handling, and improved logging of suspicious authentication events.</w:t>
      </w:r>
    </w:p>
    <w:p w14:paraId="4D256E76" w14:textId="77777777" w:rsidR="00965909" w:rsidRDefault="00000000">
      <w:pPr>
        <w:pStyle w:val="Heading2"/>
      </w:pPr>
      <w:r>
        <w:rPr>
          <w:rFonts w:ascii="Times New Roman" w:eastAsia="Times New Roman" w:hAnsi="Times New Roman"/>
        </w:rPr>
        <w:t>6.6 Broken Access Control and IDOR Evaluation</w:t>
      </w:r>
    </w:p>
    <w:p w14:paraId="300B957C" w14:textId="77777777" w:rsidR="00965909" w:rsidRDefault="00000000">
      <w:r>
        <w:t>Broken Access Control and IDOR testing examined whether a user could access resources belonging to another user by modifying object identifiers, URLs, or request parameters. Manual testing was essential because IDOR vulnerabilities require contextual understanding of user roles, object ownership, and expected authorisation rules.</w:t>
      </w:r>
    </w:p>
    <w:p w14:paraId="4772901C" w14:textId="77777777" w:rsidR="00965909" w:rsidRDefault="00000000">
      <w:r>
        <w:t>The analysis found that access control checks must be enforced server-side. Client-side restrictions alone are not sufficient because attackers can intercept and modify HTTP requests using tools such as Burp Suite. In the context of e-commerce, IDOR may expose customer orders, addresses, invoices, or account information. Mitigation involved enforcing server-side authorisation checks, validating object ownership, applying role-based access control, and avoiding predictable direct object references. Retesting confirmed whether unauthorised resource access was blocked after controls were applied.</w:t>
      </w:r>
    </w:p>
    <w:p w14:paraId="110F68C0" w14:textId="77777777" w:rsidR="00965909" w:rsidRDefault="00000000">
      <w:pPr>
        <w:pStyle w:val="Heading2"/>
      </w:pPr>
      <w:r>
        <w:rPr>
          <w:rFonts w:ascii="Times New Roman" w:eastAsia="Times New Roman" w:hAnsi="Times New Roman"/>
        </w:rPr>
        <w:lastRenderedPageBreak/>
        <w:t>6.7 Security Misconfiguration Evaluation</w:t>
      </w:r>
    </w:p>
    <w:p w14:paraId="17325AC7" w14:textId="77777777" w:rsidR="00965909" w:rsidRDefault="00000000">
      <w:r>
        <w:t>Security misconfiguration findings included missing or weak HTTP security headers, excessive error messages, unnecessary service exposure, and potential directory or file disclosure. Although some of these findings may appear lower risk individually, they can support larger attack chains when combined with injection, authentication, or access control vulnerabilities.</w:t>
      </w:r>
    </w:p>
    <w:p w14:paraId="01D153A5" w14:textId="77777777" w:rsidR="00965909" w:rsidRDefault="00000000">
      <w:r>
        <w:t>Nmap was useful for identifying exposed services and confirming that OWASP Juice Shop was reachable on port 3000. OWASP ZAP also assisted in detecting missing headers and weak cookie settings [15]. Manual review was then required to prioritise findings and identify which issues created realistic risk within the simulated environment.</w:t>
      </w:r>
    </w:p>
    <w:p w14:paraId="5682A221" w14:textId="77777777" w:rsidR="00965909" w:rsidRDefault="00000000">
      <w:r>
        <w:t>Mitigation focused on removing unnecessary services, hardening Docker and application configuration, suppressing verbose error messages, applying secure cookie attributes, and implementing appropriate HTTP security headers.</w:t>
      </w:r>
    </w:p>
    <w:p w14:paraId="6C92A6E0" w14:textId="77777777" w:rsidR="00965909" w:rsidRDefault="00000000">
      <w:pPr>
        <w:pStyle w:val="Heading2"/>
      </w:pPr>
      <w:r>
        <w:rPr>
          <w:rFonts w:ascii="Times New Roman" w:eastAsia="Times New Roman" w:hAnsi="Times New Roman"/>
        </w:rPr>
        <w:t>6.8 CVSS Risk Assessment Evaluation</w:t>
      </w:r>
    </w:p>
    <w:p w14:paraId="5118DCE1" w14:textId="77777777" w:rsidR="00965909" w:rsidRDefault="00000000">
      <w:pPr>
        <w:keepNext/>
        <w:keepLines/>
        <w:jc w:val="center"/>
      </w:pPr>
      <w:r>
        <w:rPr>
          <w:b/>
          <w:sz w:val="20"/>
        </w:rPr>
        <w:t>Figure 6.1: CVSS Severity Scale</w:t>
      </w:r>
    </w:p>
    <w:p w14:paraId="41DE872B" w14:textId="77777777" w:rsidR="00965909" w:rsidRDefault="00000000">
      <w:pPr>
        <w:jc w:val="center"/>
      </w:pPr>
      <w:r>
        <w:rPr>
          <w:noProof/>
        </w:rPr>
        <w:drawing>
          <wp:inline distT="0" distB="0" distL="0" distR="0" wp14:anchorId="4323EE62" wp14:editId="547CFCD1">
            <wp:extent cx="5715000" cy="9842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vss_scale.png"/>
                    <pic:cNvPicPr/>
                  </pic:nvPicPr>
                  <pic:blipFill>
                    <a:blip r:embed="rId21"/>
                    <a:stretch>
                      <a:fillRect/>
                    </a:stretch>
                  </pic:blipFill>
                  <pic:spPr>
                    <a:xfrm>
                      <a:off x="0" y="0"/>
                      <a:ext cx="5715000" cy="984250"/>
                    </a:xfrm>
                    <a:prstGeom prst="rect">
                      <a:avLst/>
                    </a:prstGeom>
                  </pic:spPr>
                </pic:pic>
              </a:graphicData>
            </a:graphic>
          </wp:inline>
        </w:drawing>
      </w:r>
    </w:p>
    <w:p w14:paraId="10F457E3" w14:textId="77777777" w:rsidR="00965909" w:rsidRDefault="00000000">
      <w:r>
        <w:t>CVSS v3.1 was used to provide a standard method for rating vulnerability severity [2]. The assessment interpreted scores using the accepted ranges of Low (0.1-3.9), Medium (4.0-6.9), High (7.0-8.9), and Critical (9.0-10.0). The scoring considered attack vector, attack complexity, privileges required, user interaction, confidentiality impact, integrity impact, and availability impact. This improved vulnerability prioritisation and allowed before-and-after comparison following mitigation.</w:t>
      </w:r>
    </w:p>
    <w:p w14:paraId="08DC5C16" w14:textId="77777777" w:rsidR="00965909" w:rsidRDefault="00000000">
      <w:r>
        <w:br w:type="page"/>
      </w:r>
    </w:p>
    <w:p w14:paraId="08C56973" w14:textId="77777777" w:rsidR="00965909" w:rsidRDefault="00000000">
      <w:pPr>
        <w:jc w:val="center"/>
      </w:pPr>
      <w:r>
        <w:rPr>
          <w:b/>
          <w:sz w:val="20"/>
        </w:rPr>
        <w:lastRenderedPageBreak/>
        <w:t>Figure 6.2: Real OWASP ZAP Risk Evidence Supporting CVSS Severity Analysis</w:t>
      </w:r>
    </w:p>
    <w:p w14:paraId="186B0FC3" w14:textId="77777777" w:rsidR="00965909" w:rsidRDefault="00000000">
      <w:pPr>
        <w:jc w:val="center"/>
      </w:pPr>
      <w:r>
        <w:rPr>
          <w:noProof/>
        </w:rPr>
        <w:drawing>
          <wp:inline distT="0" distB="0" distL="0" distR="0" wp14:anchorId="59FBC83F" wp14:editId="2B3E0F6D">
            <wp:extent cx="5349240" cy="300894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6"/>
                    <a:stretch>
                      <a:fillRect/>
                    </a:stretch>
                  </pic:blipFill>
                  <pic:spPr>
                    <a:xfrm>
                      <a:off x="0" y="0"/>
                      <a:ext cx="5349240" cy="3008948"/>
                    </a:xfrm>
                    <a:prstGeom prst="rect">
                      <a:avLst/>
                    </a:prstGeom>
                  </pic:spPr>
                </pic:pic>
              </a:graphicData>
            </a:graphic>
          </wp:inline>
        </w:drawing>
      </w:r>
    </w:p>
    <w:p w14:paraId="5E485B0B" w14:textId="77777777" w:rsidR="00965909" w:rsidRDefault="00000000">
      <w:r>
        <w:t>The analysis showed that authentication weaknesses, injection-style input handling, and XSS required high remediation priority because they had the greatest potential impact on confidentiality and integrity. IDOR and misconfiguration issues were also important because they could affect user sessions, unauthorised data access, and overall defence-in-depth.</w:t>
      </w:r>
    </w:p>
    <w:p w14:paraId="18D99F79" w14:textId="77777777" w:rsidR="00965909" w:rsidRDefault="00000000">
      <w:pPr>
        <w:pStyle w:val="Heading2"/>
      </w:pPr>
      <w:r>
        <w:rPr>
          <w:rFonts w:ascii="Times New Roman" w:eastAsia="Times New Roman" w:hAnsi="Times New Roman"/>
        </w:rPr>
        <w:t>6.9 Comparison Between Automated and Manual Testing</w:t>
      </w:r>
    </w:p>
    <w:p w14:paraId="6FC79CB3" w14:textId="77777777" w:rsidR="00965909" w:rsidRDefault="00000000">
      <w:pPr>
        <w:pStyle w:val="Caption"/>
        <w:keepNext/>
        <w:keepLines/>
        <w:jc w:val="center"/>
      </w:pPr>
      <w:r>
        <w:t>Table 6.2: Automated and Manual Testing Comparison</w:t>
      </w:r>
    </w:p>
    <w:p w14:paraId="57D384A0" w14:textId="77777777" w:rsidR="00965909" w:rsidRDefault="00000000">
      <w:pPr>
        <w:spacing w:after="160"/>
        <w:jc w:val="center"/>
      </w:pPr>
      <w:r>
        <w:rPr>
          <w:noProof/>
        </w:rPr>
        <w:drawing>
          <wp:inline distT="0" distB="0" distL="0" distR="0" wp14:anchorId="06E289B7" wp14:editId="3BC9DF0A">
            <wp:extent cx="5715000" cy="14668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1.png"/>
                    <pic:cNvPicPr/>
                  </pic:nvPicPr>
                  <pic:blipFill>
                    <a:blip r:embed="rId22"/>
                    <a:stretch>
                      <a:fillRect/>
                    </a:stretch>
                  </pic:blipFill>
                  <pic:spPr>
                    <a:xfrm>
                      <a:off x="0" y="0"/>
                      <a:ext cx="5715000" cy="1466850"/>
                    </a:xfrm>
                    <a:prstGeom prst="rect">
                      <a:avLst/>
                    </a:prstGeom>
                  </pic:spPr>
                </pic:pic>
              </a:graphicData>
            </a:graphic>
          </wp:inline>
        </w:drawing>
      </w:r>
    </w:p>
    <w:p w14:paraId="6893C2DE" w14:textId="77777777" w:rsidR="00965909" w:rsidRDefault="00000000">
      <w:r>
        <w:t>The evaluation showed that automated scanning and manual penetration testing provided different benefits. Automated scanners were fast, consistent, and useful for identifying common weaknesses across the application. However, automated tools produced findings that required validation and could miss logical vulnerabilities.</w:t>
      </w:r>
    </w:p>
    <w:p w14:paraId="07A7A933" w14:textId="77777777" w:rsidR="00965909" w:rsidRDefault="00000000">
      <w:r>
        <w:t xml:space="preserve">Manual penetration testing provided deeper analysis of authentication workflows, IDOR, parameter tampering, and chained attack scenarios. Manual testing was slower but produced stronger evidence of exploitability. Therefore, the most effective approach </w:t>
      </w:r>
      <w:r>
        <w:lastRenderedPageBreak/>
        <w:t>was a hybrid methodology combining automated detection with manual validation and exploitation.</w:t>
      </w:r>
    </w:p>
    <w:p w14:paraId="4612C83E" w14:textId="77777777" w:rsidR="00965909" w:rsidRDefault="00000000">
      <w:pPr>
        <w:pStyle w:val="Heading2"/>
      </w:pPr>
      <w:r>
        <w:rPr>
          <w:rFonts w:ascii="Times New Roman" w:eastAsia="Times New Roman" w:hAnsi="Times New Roman"/>
        </w:rPr>
        <w:t>6.10 Mitigation Validation and Retesting</w:t>
      </w:r>
    </w:p>
    <w:p w14:paraId="5998CDA3" w14:textId="77777777" w:rsidR="00965909" w:rsidRDefault="00000000">
      <w:pPr>
        <w:pStyle w:val="Caption"/>
        <w:keepNext/>
        <w:keepLines/>
        <w:jc w:val="center"/>
      </w:pPr>
      <w:r>
        <w:t>Table 6.3: Mitigation Validation Summary with Residual Risk</w:t>
      </w:r>
    </w:p>
    <w:p w14:paraId="5615BB42" w14:textId="77777777" w:rsidR="00965909" w:rsidRDefault="00000000">
      <w:pPr>
        <w:spacing w:after="160"/>
        <w:jc w:val="center"/>
      </w:pPr>
      <w:r>
        <w:rPr>
          <w:noProof/>
        </w:rPr>
        <w:drawing>
          <wp:inline distT="0" distB="0" distL="0" distR="0" wp14:anchorId="4A7E46E4" wp14:editId="697284DF">
            <wp:extent cx="5715000" cy="1917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2.png"/>
                    <pic:cNvPicPr/>
                  </pic:nvPicPr>
                  <pic:blipFill>
                    <a:blip r:embed="rId23"/>
                    <a:stretch>
                      <a:fillRect/>
                    </a:stretch>
                  </pic:blipFill>
                  <pic:spPr>
                    <a:xfrm>
                      <a:off x="0" y="0"/>
                      <a:ext cx="5715000" cy="1917700"/>
                    </a:xfrm>
                    <a:prstGeom prst="rect">
                      <a:avLst/>
                    </a:prstGeom>
                  </pic:spPr>
                </pic:pic>
              </a:graphicData>
            </a:graphic>
          </wp:inline>
        </w:drawing>
      </w:r>
    </w:p>
    <w:p w14:paraId="1ABDB30A" w14:textId="77777777" w:rsidR="00965909" w:rsidRDefault="00000000">
      <w:r>
        <w:t>Mitigation validation was a critical part of the research. The study did not stop after identifying vulnerabilities; each significant issue was retested after recommended controls were implemented. This is important because remediation attempts can fail if fixes are incomplete, applied only on the client side, or not tested against alternative payloads.</w:t>
      </w:r>
    </w:p>
    <w:p w14:paraId="7A8A34DC" w14:textId="77777777" w:rsidR="00965909" w:rsidRDefault="00000000">
      <w:r>
        <w:t>Retesting provided evidence that risk had been reduced. For example, input-handling controls were verified by retesting login/API parameters and search payloads after validation and safe handling recommendations were applied. XSS fixes were checked by submitting scripts after output encoding and sanitisation controls were applied. Access control fixes were validated by repeating IDOR tests using different user roles.</w:t>
      </w:r>
    </w:p>
    <w:p w14:paraId="231ADEE6" w14:textId="77777777" w:rsidR="00965909" w:rsidRDefault="00000000">
      <w:pPr>
        <w:pStyle w:val="Heading2"/>
      </w:pPr>
      <w:r>
        <w:rPr>
          <w:rFonts w:ascii="Times New Roman" w:eastAsia="Times New Roman" w:hAnsi="Times New Roman"/>
        </w:rPr>
        <w:t>6.11 Critical Discussion of Findings</w:t>
      </w:r>
    </w:p>
    <w:p w14:paraId="58E5E483" w14:textId="77777777" w:rsidR="00965909" w:rsidRDefault="00000000">
      <w:pPr>
        <w:keepNext/>
        <w:keepLines/>
        <w:jc w:val="center"/>
      </w:pPr>
      <w:r>
        <w:rPr>
          <w:b/>
          <w:sz w:val="20"/>
        </w:rPr>
        <w:t>Figure 6.3: Manual and Automated Testing Coverage</w:t>
      </w:r>
    </w:p>
    <w:p w14:paraId="067C4FF5" w14:textId="77777777" w:rsidR="00965909" w:rsidRDefault="00000000">
      <w:pPr>
        <w:jc w:val="center"/>
      </w:pPr>
      <w:r>
        <w:rPr>
          <w:noProof/>
        </w:rPr>
        <w:drawing>
          <wp:inline distT="0" distB="0" distL="0" distR="0" wp14:anchorId="69605C5D" wp14:editId="30C45791">
            <wp:extent cx="5715000" cy="1750868"/>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6_3_coverage.png"/>
                    <pic:cNvPicPr/>
                  </pic:nvPicPr>
                  <pic:blipFill>
                    <a:blip r:embed="rId24"/>
                    <a:stretch>
                      <a:fillRect/>
                    </a:stretch>
                  </pic:blipFill>
                  <pic:spPr>
                    <a:xfrm>
                      <a:off x="0" y="0"/>
                      <a:ext cx="5715000" cy="1750868"/>
                    </a:xfrm>
                    <a:prstGeom prst="rect">
                      <a:avLst/>
                    </a:prstGeom>
                  </pic:spPr>
                </pic:pic>
              </a:graphicData>
            </a:graphic>
          </wp:inline>
        </w:drawing>
      </w:r>
    </w:p>
    <w:p w14:paraId="6A141FBA" w14:textId="77777777" w:rsidR="00965909" w:rsidRDefault="00000000">
      <w:r>
        <w:t xml:space="preserve">The findings confirm that OWASP Top 10 remains a useful framework for practical web application security assessment [1]. However, the research also shows that using </w:t>
      </w:r>
      <w:r>
        <w:lastRenderedPageBreak/>
        <w:t>OWASP as a checklist is not sufficient. Effective assessment required structured testing, exploit evidence, CVSS scoring, mitigation, and retesting. The coverage figure demonstrates that automated tools improved speed and consistency, while manual testing remained essential for authentication logic, IDOR, parameter tampering, and exploit validation [5][7][10].</w:t>
      </w:r>
    </w:p>
    <w:p w14:paraId="2112057A" w14:textId="77777777" w:rsidR="00965909" w:rsidRDefault="00000000">
      <w:r>
        <w:t>The research further demonstrates that CVSS scoring supports remediation prioritisation, but it should be interpreted alongside business context. A vulnerability affecting customer records or payment-related functionality may require urgent attention even if its technical score is not the highest.</w:t>
      </w:r>
    </w:p>
    <w:p w14:paraId="4B68EA2B" w14:textId="77777777" w:rsidR="00965909" w:rsidRDefault="00000000">
      <w:pPr>
        <w:pStyle w:val="Heading2"/>
      </w:pPr>
      <w:r>
        <w:rPr>
          <w:rFonts w:ascii="Times New Roman" w:hAnsi="Times New Roman"/>
        </w:rPr>
        <w:t>6.12 Interpretation Against the Research Questions</w:t>
      </w:r>
    </w:p>
    <w:p w14:paraId="12EC4D17" w14:textId="77777777" w:rsidR="00965909" w:rsidRDefault="00000000">
      <w:r>
        <w:t>The results answered the research questions by showing that CVSS supported structured prioritisation, but business context still mattered when interpreting severity [2]. Mitigation validation answered the third research question because retesting confirmed whether controls actually reduced risk rather than assuming that a code or configuration change was sufficient [1]. The automated-versus-manual comparison answered the second research question by showing that scanners were efficient for common weaknesses [5]. Manual testing was stronger for logic, access control, and chained attack paths [7]. Overall, OWASP Top 10 was effective as an organising framework when combined with practical exploitation evidence, CVSS scoring, mitigation, and retesting [1].</w:t>
      </w:r>
    </w:p>
    <w:p w14:paraId="0E561A30" w14:textId="77777777" w:rsidR="00965909" w:rsidRDefault="00000000">
      <w:pPr>
        <w:pStyle w:val="Heading2"/>
      </w:pPr>
      <w:r>
        <w:rPr>
          <w:rFonts w:ascii="Times New Roman" w:hAnsi="Times New Roman"/>
        </w:rPr>
        <w:t>6.13 Chapter Summary</w:t>
      </w:r>
    </w:p>
    <w:p w14:paraId="18376B12" w14:textId="77777777" w:rsidR="00965909" w:rsidRDefault="00000000">
      <w:r>
        <w:t>This chapter evaluated the security assessment results of the simulated e-commerce web application. The analysis showed that SQL Injection, XSS, Broken Authentication, IDOR, and Security Misconfiguration presented different levels of risk. It also demonstrated that automated scanning and manual penetration testing are complementary rather than interchangeable.</w:t>
      </w:r>
    </w:p>
    <w:p w14:paraId="21135DE5" w14:textId="77777777" w:rsidR="00965909" w:rsidRDefault="00000000">
      <w:r>
        <w:t>The chapter confirmed that mitigation validation through retesting is essential for proving that security controls are effective. The findings support the overall research aim by showing that an OWASP-based methodology combined with CVSS scoring, manual testing, automated scanning, and retesting provides a practical and structured approach to e-commerce web application security assessment.</w:t>
      </w:r>
    </w:p>
    <w:p w14:paraId="7F05D12F" w14:textId="77777777" w:rsidR="00965909" w:rsidRDefault="00000000">
      <w:pPr>
        <w:pStyle w:val="Heading1"/>
      </w:pPr>
      <w:r>
        <w:rPr>
          <w:rFonts w:ascii="Times New Roman" w:eastAsia="Times New Roman" w:hAnsi="Times New Roman"/>
        </w:rPr>
        <w:lastRenderedPageBreak/>
        <w:t>CHAPTER 7: CONCLUSION AND RECOMMENDATIONS</w:t>
      </w:r>
    </w:p>
    <w:p w14:paraId="1D3704B8" w14:textId="77777777" w:rsidR="00965909" w:rsidRDefault="00000000">
      <w:pPr>
        <w:pStyle w:val="Heading2"/>
      </w:pPr>
      <w:r>
        <w:rPr>
          <w:rFonts w:ascii="Times New Roman" w:eastAsia="Times New Roman" w:hAnsi="Times New Roman"/>
        </w:rPr>
        <w:t>7.1 Introduction</w:t>
      </w:r>
    </w:p>
    <w:p w14:paraId="62BCB812" w14:textId="77777777" w:rsidR="00965909" w:rsidRDefault="00000000">
      <w:r>
        <w:t>This chapter presents the final conclusions of the dissertation and evaluates the overall effectiveness of the research conducted throughout the study. The research focused on performing a practical security assessment of a simulated e-commerce web application using the OWASP Top 10 framework within a controlled virtualised environment. The study combined automated vulnerability scanning, manual penetration testing, vulnerability exploitation, CVSS-based risk assessment, mitigation implementation, and retesting activities to evaluate the security posture of the application.</w:t>
      </w:r>
    </w:p>
    <w:p w14:paraId="7CEE7156" w14:textId="77777777" w:rsidR="00965909" w:rsidRDefault="00000000">
      <w:r>
        <w:t>The increasing dependence on e-commerce systems has significantly increased the importance of web application security. Modern organizations rely heavily on online platforms to process financial transactions, customer records, authentication credentials, and business operations. As identified throughout the research, web applications continue to remain one of the most targeted attack surfaces for cybercriminals due to insecure coding practices, authentication weaknesses, poor access control mechanisms, and security misconfigurations.</w:t>
      </w:r>
    </w:p>
    <w:p w14:paraId="627EF889" w14:textId="77777777" w:rsidR="00965909" w:rsidRDefault="00000000">
      <w:r>
        <w:t>This dissertation demonstrated that the OWASP Top 10 framework provides an effective structure for identifying, categorising, and mitigating critical web application vulnerabilities. However, the research also demonstrated that automated vulnerability scanners alone are insufficient for comprehensive security assessment because many vulnerabilities require contextual analysis and manual validation.</w:t>
      </w:r>
    </w:p>
    <w:p w14:paraId="3C118932" w14:textId="77777777" w:rsidR="00965909" w:rsidRDefault="00000000">
      <w:r>
        <w:t>The findings of this research contribute to cybersecurity practice by providing a structured methodology that combines vulnerability identification, exploitation, mitigation, and retesting within a practical e-commerce simulation environment.</w:t>
      </w:r>
    </w:p>
    <w:p w14:paraId="07C90C73" w14:textId="77777777" w:rsidR="00965909" w:rsidRDefault="00000000">
      <w:pPr>
        <w:pStyle w:val="Heading2"/>
      </w:pPr>
      <w:r>
        <w:rPr>
          <w:rFonts w:ascii="Times New Roman" w:eastAsia="Times New Roman" w:hAnsi="Times New Roman"/>
        </w:rPr>
        <w:t>7.2 Summary of Research Objectives</w:t>
      </w:r>
    </w:p>
    <w:p w14:paraId="46EF3D9E" w14:textId="77777777" w:rsidR="00965909" w:rsidRDefault="00000000">
      <w:r>
        <w:t>The primary aim of this research was to evaluate the security of a simulated e-commerce web application using the OWASP Top 10 framework while analysing the effectiveness of both automated and manual penetration testing methodologies. Several research objectives were established at the beginning of the study.</w:t>
      </w:r>
    </w:p>
    <w:p w14:paraId="631BA5D2" w14:textId="77777777" w:rsidR="00965909" w:rsidRDefault="00000000">
      <w:r>
        <w:t xml:space="preserve">The first objective involved the development of a controlled virtualised environment for ethical penetration testing. This objective was successfully achieved through the implementation of a Kali Linux attacker system and Ubuntu Server hosting OWASP </w:t>
      </w:r>
      <w:r>
        <w:lastRenderedPageBreak/>
        <w:t>Juice Shop through Docker. The environment provided a secure platform for conducting penetration testing activities without affecting real-world systems or users.</w:t>
      </w:r>
    </w:p>
    <w:p w14:paraId="36B557CF" w14:textId="77777777" w:rsidR="00965909" w:rsidRDefault="00000000">
      <w:r>
        <w:t>The second objective focused on identifying and validating vulnerabilities associated with the OWASP Top 10 framework. Vulnerabilities including injection-style input handling, Cross-Site Scripting, Broken Authentication, and Insecure Direct Object References were assessed during the experimentation process. Automated tools such as OWASP ZAP and Nmap assisted in vulnerability detection, while manual penetration testing using Burp Suite enabled deeper analysis of application logic, API requests, login behaviour, and access control weaknesses.</w:t>
      </w:r>
    </w:p>
    <w:p w14:paraId="65F676F7" w14:textId="77777777" w:rsidR="00965909" w:rsidRDefault="00000000">
      <w:r>
        <w:t>The third objective required mapping discovered vulnerabilities to OWASP Top 10 categories and evaluating their severity using CVSS v3.1 scoring. This objective was achieved successfully through systematic vulnerability classification and risk assessment procedures. The CVSS methodology provided measurable severity ratings that assisted in prioritising remediation activities.</w:t>
      </w:r>
    </w:p>
    <w:p w14:paraId="3B3EC89C" w14:textId="77777777" w:rsidR="00965909" w:rsidRDefault="00000000">
      <w:r>
        <w:t>The fourth objective focused on implementing mitigation strategies and validating them through retesting. Security controls including parameterized queries, secure authentication practices, output encoding, and access control improvements were implemented successfully. Retesting confirmed that vulnerability severity was reduced significantly following mitigation implementation.</w:t>
      </w:r>
    </w:p>
    <w:p w14:paraId="72A2CB35" w14:textId="77777777" w:rsidR="00965909" w:rsidRDefault="00000000">
      <w:r>
        <w:t>The final objective involved comparing the effectiveness of automated vulnerability scanning and manual penetration testing techniques. The findings demonstrated that automated tools provide efficient identification of common vulnerabilities but remain limited in detecting complex logical flaws and contextual weaknesses. Manual testing therefore remained essential for comprehensive security assessment.</w:t>
      </w:r>
    </w:p>
    <w:p w14:paraId="6A5A957B" w14:textId="77777777" w:rsidR="00965909" w:rsidRDefault="00000000">
      <w:pPr>
        <w:pStyle w:val="Heading2"/>
      </w:pPr>
      <w:r>
        <w:rPr>
          <w:rFonts w:ascii="Times New Roman" w:eastAsia="Times New Roman" w:hAnsi="Times New Roman"/>
        </w:rPr>
        <w:t>7.3 Key Findings of the Research</w:t>
      </w:r>
    </w:p>
    <w:p w14:paraId="302578CF" w14:textId="77777777" w:rsidR="00965909" w:rsidRDefault="00000000">
      <w:r>
        <w:t>The research produced several important findings regarding web application security assessment methodologies and vulnerability management practices. One of the most significant findings was that unsafe input handling and browser-rendered payload behaviour continue to represent major security risks within web applications. The experiments demonstrated that weak validation, inadequate output encoding, and insecure workflow handling can allow attackers to trigger harmful application behaviour within a simulated e-commerce environment.</w:t>
      </w:r>
    </w:p>
    <w:p w14:paraId="289870F9" w14:textId="77777777" w:rsidR="00965909" w:rsidRDefault="00000000">
      <w:r>
        <w:lastRenderedPageBreak/>
        <w:t>Cross-Site Scripting vulnerabilities were also identified within the simulated environment. The experiments demonstrated how insufficient input sanitisation and output encoding may allow attackers to inject malicious scripts capable of stealing session information or manipulating user sessions. Manual payload testing proved particularly useful for validating XSS exploitation scenarios.</w:t>
      </w:r>
    </w:p>
    <w:p w14:paraId="7B32B6C7" w14:textId="77777777" w:rsidR="00965909" w:rsidRDefault="00000000">
      <w:r>
        <w:t>The study further demonstrated that Broken Authentication and Access Control vulnerabilities remain highly dangerous due to their potential impact on confidentiality and authorization systems. Manual testing was especially important during authentication and IDOR testing because automated scanners were unable to fully understand application logic or user privilege relationships.</w:t>
      </w:r>
    </w:p>
    <w:p w14:paraId="639AE494" w14:textId="77777777" w:rsidR="00965909" w:rsidRDefault="00000000">
      <w:r>
        <w:t>Another major finding involved the limitations of automated vulnerability scanners. While tools such as OWASP ZAP and Nikto rapidly identified common vulnerabilities and misconfigurations, the research confirmed that automated scanning alone cannot provide complete security assurance. Automated scanners generated several false positives and failed to identify certain logical vulnerabilities that were discovered during manual testing.</w:t>
      </w:r>
    </w:p>
    <w:p w14:paraId="483FFE5F" w14:textId="77777777" w:rsidR="00965909" w:rsidRDefault="00000000">
      <w:r>
        <w:t>The comparative analysis therefore confirmed that hybrid penetration testing methodologies combining automated scanning with manual penetration testing provide more accurate and comprehensive results than either method individually.</w:t>
      </w:r>
    </w:p>
    <w:p w14:paraId="5A0E5EF9" w14:textId="77777777" w:rsidR="00965909" w:rsidRDefault="00000000">
      <w:r>
        <w:t>The research additionally demonstrated the importance of mitigation validation through retesting. Vulnerabilities that initially received High and Critical CVSS scores were reduced significantly following implementation of security controls. This validated the effectiveness of secure coding practices, input validation, authentication hardening, and access control enforcement.</w:t>
      </w:r>
    </w:p>
    <w:p w14:paraId="745E55D6" w14:textId="77777777" w:rsidR="00965909" w:rsidRDefault="00000000">
      <w:pPr>
        <w:pStyle w:val="Heading2"/>
      </w:pPr>
      <w:r>
        <w:rPr>
          <w:rFonts w:ascii="Times New Roman" w:eastAsia="Times New Roman" w:hAnsi="Times New Roman"/>
        </w:rPr>
        <w:t>7.4 Contributions of the Research</w:t>
      </w:r>
    </w:p>
    <w:p w14:paraId="620FFBB6" w14:textId="77777777" w:rsidR="00965909" w:rsidRDefault="00000000">
      <w:r>
        <w:t>This dissertation contributes to cybersecurity research and practical web application security assessment in several ways. Firstly, the study provides a structured experimental methodology for assessing web application security using the OWASP Top 10 framework. The research integrates vulnerability identification, exploitation, risk assessment, mitigation implementation, and retesting into a single repeatable framework suitable for educational and practical cybersecurity environments.</w:t>
      </w:r>
    </w:p>
    <w:p w14:paraId="1A385075" w14:textId="77777777" w:rsidR="00965909" w:rsidRDefault="00000000">
      <w:r>
        <w:t xml:space="preserve">Secondly, the research demonstrates the practical limitations of automated vulnerability scanning tools and reinforces the importance of manual penetration testing within </w:t>
      </w:r>
      <w:r>
        <w:lastRenderedPageBreak/>
        <w:t>modern web application security assessments. This contributes to existing research by providing experimental evidence supporting hybrid testing methodologies. Thirdly, the study applies CVSS v3.1 scoring within a practical penetration testing environment to demonstrate how risk assessment methodologies improve vulnerability prioritisation and remediation planning.</w:t>
      </w:r>
    </w:p>
    <w:p w14:paraId="7D735C16" w14:textId="77777777" w:rsidR="00965909" w:rsidRDefault="00000000">
      <w:r>
        <w:t>Fourthly, the dissertation contributes to secure software development understanding by evaluating mitigation effectiveness following security control implementation and retesting activities. Finally, the research contributes educational value by demonstrating ethical penetration testing practices within a safe and controlled virtualised environment.</w:t>
      </w:r>
    </w:p>
    <w:p w14:paraId="4DA0B20D" w14:textId="77777777" w:rsidR="00965909" w:rsidRDefault="00000000">
      <w:pPr>
        <w:pStyle w:val="Heading2"/>
      </w:pPr>
      <w:r>
        <w:rPr>
          <w:rFonts w:ascii="Times New Roman" w:eastAsia="Times New Roman" w:hAnsi="Times New Roman"/>
        </w:rPr>
        <w:t>7.5 Limitations of the Research</w:t>
      </w:r>
    </w:p>
    <w:p w14:paraId="28DB7284" w14:textId="77777777" w:rsidR="00965909" w:rsidRDefault="00000000">
      <w:r>
        <w:t>Although the research achieved its objectives successfully, several limitations were identified during the study. The first limitation relates to the use of a simulated e-commerce environment rather than a production enterprise application. Real-world systems often involve significantly larger infrastructures, distributed services, APIs, cloud integrations, and advanced security controls that may introduce additional vulnerabilities and complexities.</w:t>
      </w:r>
    </w:p>
    <w:p w14:paraId="05C50AF9" w14:textId="77777777" w:rsidR="00965909" w:rsidRDefault="00000000">
      <w:r>
        <w:t>Secondly, the research focused primarily on selected OWASP Top 10 vulnerabilities including SQL Injection, Cross-Site Scripting, Broken Authentication, and IDOR. Other important security issues such as insecure APIs, supply chain attacks, cloud security weaknesses, and advanced persistent threats were outside the scope of the study.</w:t>
      </w:r>
    </w:p>
    <w:p w14:paraId="73429DD6" w14:textId="77777777" w:rsidR="00965909" w:rsidRDefault="00000000">
      <w:r>
        <w:t>Another limitation involves the scale of the virtualised environment. The laboratory environment was intentionally simplified to support controlled experimentation and ethical testing. Consequently, the findings may not fully represent the complexity of enterprise-scale systems. The study also relied heavily on publicly available penetration testing tools such as OWASP ZAP, SQLMap, Burp Suite Community Edition, Nikto, and Nmap. Commercial enterprise security platforms may provide additional advanced capabilities beyond those evaluated within this research.</w:t>
      </w:r>
    </w:p>
    <w:p w14:paraId="5DAE2176" w14:textId="77777777" w:rsidR="00965909" w:rsidRDefault="00000000">
      <w:r>
        <w:t>Time constraints further limited the ability to perform extended longitudinal testing or large-scale vulnerability analysis across multiple application architectures. Finally, while AI-assisted analysis was discussed within the literature review, the practical implementation of advanced AI-driven penetration testing capabilities remained limited due to ethical and technical constraints.</w:t>
      </w:r>
    </w:p>
    <w:p w14:paraId="7C469C55" w14:textId="77777777" w:rsidR="00965909" w:rsidRDefault="00000000">
      <w:pPr>
        <w:pStyle w:val="Heading2"/>
      </w:pPr>
      <w:r>
        <w:rPr>
          <w:rFonts w:ascii="Times New Roman" w:eastAsia="Times New Roman" w:hAnsi="Times New Roman"/>
        </w:rPr>
        <w:lastRenderedPageBreak/>
        <w:t>7.6 Recommendations for Future Work</w:t>
      </w:r>
    </w:p>
    <w:p w14:paraId="3BE85B5F" w14:textId="77777777" w:rsidR="00965909" w:rsidRDefault="00000000">
      <w:pPr>
        <w:pStyle w:val="Caption"/>
        <w:keepNext/>
        <w:keepLines/>
        <w:jc w:val="center"/>
      </w:pPr>
      <w:r>
        <w:t>Table 7.1: Recommendations for Secure E-Commerce Applications</w:t>
      </w:r>
    </w:p>
    <w:p w14:paraId="5C0613F7" w14:textId="77777777" w:rsidR="00965909" w:rsidRDefault="00000000">
      <w:pPr>
        <w:spacing w:after="160"/>
        <w:jc w:val="center"/>
      </w:pPr>
      <w:r>
        <w:rPr>
          <w:noProof/>
        </w:rPr>
        <w:drawing>
          <wp:inline distT="0" distB="0" distL="0" distR="0" wp14:anchorId="77603236" wp14:editId="407327F8">
            <wp:extent cx="5715000" cy="3225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3.png"/>
                    <pic:cNvPicPr/>
                  </pic:nvPicPr>
                  <pic:blipFill>
                    <a:blip r:embed="rId25"/>
                    <a:stretch>
                      <a:fillRect/>
                    </a:stretch>
                  </pic:blipFill>
                  <pic:spPr>
                    <a:xfrm>
                      <a:off x="0" y="0"/>
                      <a:ext cx="5715000" cy="3225800"/>
                    </a:xfrm>
                    <a:prstGeom prst="rect">
                      <a:avLst/>
                    </a:prstGeom>
                  </pic:spPr>
                </pic:pic>
              </a:graphicData>
            </a:graphic>
          </wp:inline>
        </w:drawing>
      </w:r>
    </w:p>
    <w:p w14:paraId="7038DD5E" w14:textId="77777777" w:rsidR="00965909" w:rsidRDefault="00000000">
      <w:r>
        <w:t>Several recommendations are proposed for future research based on the findings and limitations identified throughout this dissertation. Future research could expand the scope of the project by testing larger and more complex enterprise-level web applications including cloud-native environments, microservice architectures, and API-based systems. Researchers may also investigate additional OWASP Top 10 categories such as Server-Side Request Forgery, Software and Data Integrity Failures, and Vulnerable Components in greater detail.</w:t>
      </w:r>
    </w:p>
    <w:p w14:paraId="50915BE7" w14:textId="77777777" w:rsidR="00965909" w:rsidRDefault="00000000">
      <w:r>
        <w:t>Another important recommendation involves the integration of advanced AI-assisted cybersecurity technologies into penetration testing workflows. Machine learning models and Large Language Models could potentially improve vulnerability correlation, anomaly detection, exploit analysis, and threat intelligence capabilities. Future studies may additionally evaluate the effectiveness of automated DevSecOps pipelines and continuous security testing methodologies within secure software development lifecycles.</w:t>
      </w:r>
    </w:p>
    <w:p w14:paraId="737F9763" w14:textId="77777777" w:rsidR="00965909" w:rsidRDefault="00000000">
      <w:r>
        <w:t xml:space="preserve">Further research could also compare different penetration testing frameworks and commercial vulnerability scanning platforms to evaluate detection accuracy, false positive rates, and mitigation effectiveness. Another recommendation involves conducting comparative research across multiple web development frameworks such as PHP, Node.js, Django, and ASP.NET to determine how framework architecture </w:t>
      </w:r>
      <w:r>
        <w:lastRenderedPageBreak/>
        <w:t>influences vulnerability exposure. Future work may also incorporate user awareness, insider threats, social engineering, and human factors into broader cybersecurity assessment methodologies.</w:t>
      </w:r>
    </w:p>
    <w:p w14:paraId="00DFB571" w14:textId="77777777" w:rsidR="00965909" w:rsidRDefault="00000000">
      <w:r>
        <w:t>Finally, researchers could expand the study to include real-time monitoring systems, intrusion detection technologies, web application firewalls, and incident response capabilities in order to create more comprehensive web application defence models.</w:t>
      </w:r>
    </w:p>
    <w:p w14:paraId="214068EC" w14:textId="77777777" w:rsidR="00965909" w:rsidRDefault="00000000">
      <w:pPr>
        <w:pStyle w:val="Heading2"/>
      </w:pPr>
      <w:r>
        <w:rPr>
          <w:rFonts w:ascii="Times New Roman" w:hAnsi="Times New Roman"/>
        </w:rPr>
        <w:t>7.7 Practical Implications for E-Commerce Security</w:t>
      </w:r>
    </w:p>
    <w:p w14:paraId="3F05FA68" w14:textId="77777777" w:rsidR="00965909" w:rsidRDefault="00000000">
      <w:r>
        <w:t>The practical implication of this dissertation is that e-commerce security assessment should operate as a complete lifecycle rather than a one-time scan [1]. Organisations should map critical e-commerce workflows such as registration, login, checkout, payment handling, and account management [17]. After remediation, the same tests should be repeated and converted into regression checks where possible [6]. Manual methods should remain part of this lifecycle so that logic, authentication, and access control weaknesses are not reintroduced during future updates [7].</w:t>
      </w:r>
    </w:p>
    <w:p w14:paraId="6364307F" w14:textId="77777777" w:rsidR="00965909" w:rsidRDefault="00000000">
      <w:pPr>
        <w:pStyle w:val="Heading2"/>
      </w:pPr>
      <w:r>
        <w:rPr>
          <w:rFonts w:ascii="Times New Roman" w:hAnsi="Times New Roman"/>
        </w:rPr>
        <w:t>7.8 Final Conclusion</w:t>
      </w:r>
    </w:p>
    <w:p w14:paraId="15A57006" w14:textId="77777777" w:rsidR="00965909" w:rsidRDefault="00000000">
      <w:r>
        <w:t>This dissertation successfully demonstrated the practical application of the OWASP Top 10 framework within a simulated e-commerce web application security assessment environment. The study confirmed that web applications remain highly vulnerable to attacks such as SQL Injection, Cross-Site Scripting, Broken Authentication, and insecure access control mechanisms.</w:t>
      </w:r>
    </w:p>
    <w:p w14:paraId="06C761A3" w14:textId="77777777" w:rsidR="00965909" w:rsidRDefault="00000000">
      <w:r>
        <w:t>The research further demonstrated that while automated vulnerability scanning tools provide rapid and efficient identification of common weaknesses, manual penetration testing remains essential for identifying logical vulnerabilities, contextual flaws, and complex attack chains. The implementation of mitigation strategies significantly reduced vulnerability severity and improved overall system security posture following retesting activities. The use of CVSS v3.1 scoring additionally supported structured vulnerability prioritisation and risk assessment.</w:t>
      </w:r>
    </w:p>
    <w:p w14:paraId="29F95A52" w14:textId="77777777" w:rsidR="00965909" w:rsidRDefault="00000000">
      <w:r>
        <w:t>Overall, the findings confirm that comprehensive web application security requires layered assessment methodologies combining automated scanning, manual penetration testing, risk analysis, mitigation implementation, and continuous validation. The study therefore contributes both academic and practical value by providing a structured and repeatable penetration testing methodology suitable for simulated e-commerce environments and cybersecurity education.</w:t>
      </w:r>
    </w:p>
    <w:p w14:paraId="5E0AC6CA" w14:textId="77777777" w:rsidR="00965909" w:rsidRDefault="00000000">
      <w:pPr>
        <w:pStyle w:val="Heading1"/>
      </w:pPr>
      <w:r>
        <w:rPr>
          <w:rFonts w:ascii="Times New Roman" w:eastAsia="Times New Roman" w:hAnsi="Times New Roman"/>
        </w:rPr>
        <w:lastRenderedPageBreak/>
        <w:t>CHAPTER 8: REFLECTION</w:t>
      </w:r>
    </w:p>
    <w:p w14:paraId="5E792CC4" w14:textId="77777777" w:rsidR="00965909" w:rsidRDefault="00000000">
      <w:pPr>
        <w:pStyle w:val="Heading2"/>
      </w:pPr>
      <w:r>
        <w:rPr>
          <w:rFonts w:ascii="Times New Roman" w:eastAsia="Times New Roman" w:hAnsi="Times New Roman"/>
        </w:rPr>
        <w:t>8.1 Introduction</w:t>
      </w:r>
    </w:p>
    <w:p w14:paraId="69B73EEE" w14:textId="77777777" w:rsidR="00965909" w:rsidRDefault="00000000">
      <w:r>
        <w:t>This chapter provides a reflective evaluation of the overall dissertation process, including the planning, research, experimentation, technical development, problem-solving activities, and personal learning outcomes achieved throughout the project. The reflection discusses the academic, technical, and professional skills developed while conducting the practical security assessment of a simulated e-commerce web application using the OWASP Top 10 framework.</w:t>
      </w:r>
    </w:p>
    <w:p w14:paraId="35F62799" w14:textId="77777777" w:rsidR="00965909" w:rsidRDefault="00000000">
      <w:r>
        <w:t>The dissertation project required significant independent learning, technical experimentation, research analysis, project management, and problem-solving skills. Throughout the research process, multiple challenges were encountered relating to penetration testing methodologies, vulnerability validation, mitigation implementation, time management, and report development. However, these challenges contributed positively to the learning experience and improved both technical cybersecurity knowledge and professional research capabilities.</w:t>
      </w:r>
    </w:p>
    <w:p w14:paraId="3F59EB14" w14:textId="77777777" w:rsidR="00965909" w:rsidRDefault="00000000">
      <w:r>
        <w:t>This reflective chapter evaluates the effectiveness of the project planning process, discusses the skills gained during the study, analyses challenges encountered throughout the research, and explains how the project contributed to personal and professional development within the field of cybersecurity and digital forensics.</w:t>
      </w:r>
    </w:p>
    <w:p w14:paraId="779C3794" w14:textId="77777777" w:rsidR="00965909" w:rsidRDefault="00000000">
      <w:pPr>
        <w:pStyle w:val="Heading2"/>
      </w:pPr>
      <w:r>
        <w:rPr>
          <w:rFonts w:ascii="Times New Roman" w:eastAsia="Times New Roman" w:hAnsi="Times New Roman"/>
        </w:rPr>
        <w:t>8.2 Reflection on Project Planning and Time Management</w:t>
      </w:r>
    </w:p>
    <w:p w14:paraId="3F0D1663" w14:textId="77777777" w:rsidR="00965909" w:rsidRDefault="00000000">
      <w:r>
        <w:t>Effective project planning and time management were essential throughout the dissertation process due to the technical complexity and large scope of the research project. The dissertation involved multiple stages including literature review, virtualised environment setup, penetration testing experimentation, vulnerability analysis, mitigation implementation, report writing, and evaluation activities.</w:t>
      </w:r>
    </w:p>
    <w:p w14:paraId="7420A3E9" w14:textId="77777777" w:rsidR="00965909" w:rsidRDefault="00000000">
      <w:r>
        <w:t>At the beginning of the project, a project proposal and research plan were developed to define the research objectives, project scope, methodology, and expected deliverables. A Gantt chart was also created to organise the research activities across the project timeline. This planning process helped establish clear milestones and assisted in monitoring progress throughout the dissertation.</w:t>
      </w:r>
    </w:p>
    <w:p w14:paraId="233D1A95" w14:textId="77777777" w:rsidR="00965909" w:rsidRDefault="00000000">
      <w:r>
        <w:t xml:space="preserve">One of the most important lessons learned during the project was the importance of starting report writing and literature review activities early. Initially, considerable time was spent focusing on the technical setup and penetration testing environment, which </w:t>
      </w:r>
      <w:r>
        <w:lastRenderedPageBreak/>
        <w:t>created pressure during later stages of report development. As identified within the project handbook, dissertation writing and final formatting often require significantly more time than initially expected.</w:t>
      </w:r>
    </w:p>
    <w:p w14:paraId="7A31800C" w14:textId="77777777" w:rsidR="00965909" w:rsidRDefault="00000000">
      <w:r>
        <w:t>Time management became particularly important during the experimentation and vulnerability testing phases because multiple penetration testing tools required configuration, troubleshooting, and validation. Unexpected technical issues occasionally delayed progress, especially when configuring the virtualised laboratory environment and validating vulnerability exploitation scenarios.</w:t>
      </w:r>
    </w:p>
    <w:p w14:paraId="580A35DB" w14:textId="77777777" w:rsidR="00965909" w:rsidRDefault="00000000">
      <w:r>
        <w:t>Despite these challenges, the use of structured planning and milestone-based project management helped ensure that the major project objectives were completed successfully. The project further improved personal discipline, independent learning abilities, and organisational skills which will remain valuable for future academic and professional activities.</w:t>
      </w:r>
    </w:p>
    <w:p w14:paraId="1AC1092C" w14:textId="77777777" w:rsidR="00965909" w:rsidRDefault="00000000">
      <w:pPr>
        <w:pStyle w:val="Heading2"/>
      </w:pPr>
      <w:r>
        <w:rPr>
          <w:rFonts w:ascii="Times New Roman" w:eastAsia="Times New Roman" w:hAnsi="Times New Roman"/>
        </w:rPr>
        <w:t>8.3 Reflection on Technical Skills Development</w:t>
      </w:r>
    </w:p>
    <w:p w14:paraId="7A89A510" w14:textId="77777777" w:rsidR="00965909" w:rsidRDefault="00000000">
      <w:r>
        <w:t>One of the most significant outcomes of this dissertation was the substantial improvement in technical cybersecurity skills. The project provided practical experience in penetration testing, vulnerability assessment, web application security analysis, and virtualised cybersecurity experimentation. Prior to this research, theoretical understanding of web application vulnerabilities existed primarily through academic study. However, the dissertation allowed direct practical implementation of cybersecurity concepts within a controlled environment.</w:t>
      </w:r>
    </w:p>
    <w:p w14:paraId="0D8E4CFA" w14:textId="77777777" w:rsidR="00965909" w:rsidRDefault="00000000">
      <w:r>
        <w:t>The project improved technical knowledge relating to: web application security; OWASP Top 10 vulnerabilities; SQL Injection exploitation; Cross-Site Scripting testing; authentication security; access control analysis; vulnerability assessment methodologies; CVSS risk scoring; secure coding principles; and mitigation implementation.</w:t>
      </w:r>
    </w:p>
    <w:p w14:paraId="272BD788" w14:textId="77777777" w:rsidR="00965909" w:rsidRDefault="00000000">
      <w:r>
        <w:t>The practical use of penetration testing tools significantly enhanced technical capabilities. Experience was gained using: OWASP ZAP; Burp Suite; browser-based payload validation; Nmap; Docker evidence review; Kali Linux; and VirtualBox.</w:t>
      </w:r>
    </w:p>
    <w:p w14:paraId="57F84589" w14:textId="77777777" w:rsidR="00965909" w:rsidRDefault="00000000">
      <w:r>
        <w:t>Using these tools improved understanding of vulnerability scanning, HTTP request manipulation, payload testing, session analysis, and exploitation techniques. The project also improved understanding of Linux system administration and virtualised environment management. Configuring the Ubuntu server, Docker container, Node.js-</w:t>
      </w:r>
      <w:r>
        <w:lastRenderedPageBreak/>
        <w:t>based Juice Shop application, and vulnerable e-commerce environment required troubleshooting and configuration management skills.</w:t>
      </w:r>
    </w:p>
    <w:p w14:paraId="6A907D65" w14:textId="77777777" w:rsidR="00965909" w:rsidRDefault="00000000">
      <w:r>
        <w:t>One of the most valuable learning experiences involved understanding the difference between automated vulnerability scanning and manual penetration testing. The research demonstrated practically that automated tools cannot fully replace human analysis and contextual understanding during security assessments. Overall, the dissertation significantly strengthened practical cybersecurity skills relevant to penetration testing, vulnerability management, and web application security testing.</w:t>
      </w:r>
    </w:p>
    <w:p w14:paraId="442789B9" w14:textId="77777777" w:rsidR="00965909" w:rsidRDefault="00000000">
      <w:pPr>
        <w:pStyle w:val="Heading2"/>
      </w:pPr>
      <w:r>
        <w:rPr>
          <w:rFonts w:ascii="Times New Roman" w:eastAsia="Times New Roman" w:hAnsi="Times New Roman"/>
        </w:rPr>
        <w:t>8.4 Reflection on Research and Academic Skills</w:t>
      </w:r>
    </w:p>
    <w:p w14:paraId="3BDB459D" w14:textId="77777777" w:rsidR="00965909" w:rsidRDefault="00000000">
      <w:r>
        <w:t>In addition to technical development, the dissertation improved several important academic and research skills. The literature review process improved the ability to critically analyse cybersecurity research papers, industry reports, and technical frameworks. Considerable time was spent reviewing academic literature relating to OWASP vulnerabilities, penetration testing methodologies, vulnerability assessment tools, risk assessment frameworks, and AI-assisted cybersecurity technologies.</w:t>
      </w:r>
    </w:p>
    <w:p w14:paraId="660A75D8" w14:textId="77777777" w:rsidR="00965909" w:rsidRDefault="00000000">
      <w:r>
        <w:t>The research process improved: academic writing skills; critical analysis abilities; referencing and citation techniques; research evaluation skills; report structuring and organisation; and technical documentation skills.</w:t>
      </w:r>
    </w:p>
    <w:p w14:paraId="3A57C931" w14:textId="77777777" w:rsidR="00965909" w:rsidRDefault="00000000">
      <w:r>
        <w:t>One major academic improvement involved understanding the importance of critical evaluation rather than simply describing existing research. The dissertation required comparing different penetration testing methodologies, analysing limitations of automated tools, and evaluating mitigation effectiveness through practical experimentation.</w:t>
      </w:r>
    </w:p>
    <w:p w14:paraId="54CE41F4" w14:textId="77777777" w:rsidR="00965909" w:rsidRDefault="00000000">
      <w:r>
        <w:t>The project further improved the ability to present technical findings clearly within an academic format. Writing detailed explanations for vulnerability exploitation, mitigation strategies, and experimental findings required balancing technical accuracy with academic clarity. The use of references and in-text citations also became an important learning area during the dissertation. Initially, maintaining consistent academic referencing across all chapters proved challenging. However, through continuous revision and supervisor feedback, referencing skills improved significantly.</w:t>
      </w:r>
    </w:p>
    <w:p w14:paraId="07C50FBA" w14:textId="77777777" w:rsidR="00965909" w:rsidRDefault="00000000">
      <w:r>
        <w:t>The dissertation additionally improved independent research abilities because the project required self-directed investigation into technical vulnerabilities, testing techniques, and cybersecurity frameworks beyond classroom teaching.</w:t>
      </w:r>
    </w:p>
    <w:p w14:paraId="2DF8FD22" w14:textId="77777777" w:rsidR="00965909" w:rsidRDefault="00000000">
      <w:pPr>
        <w:pStyle w:val="Heading2"/>
      </w:pPr>
      <w:r>
        <w:rPr>
          <w:rFonts w:ascii="Times New Roman" w:eastAsia="Times New Roman" w:hAnsi="Times New Roman"/>
        </w:rPr>
        <w:lastRenderedPageBreak/>
        <w:t>8.5 Reflection on Problem Solving and Challenges</w:t>
      </w:r>
    </w:p>
    <w:p w14:paraId="4413BB6C" w14:textId="77777777" w:rsidR="00965909" w:rsidRDefault="00000000">
      <w:r>
        <w:t>Several technical and academic challenges were encountered during the dissertation process. One of the first major challenges involved configuring the virtualised penetration testing environment. Establishing communication between the attacker machine and the vulnerable server required troubleshooting networking configurations, firewall settings, and application deployment issues.</w:t>
      </w:r>
    </w:p>
    <w:p w14:paraId="4409EF4F" w14:textId="77777777" w:rsidR="00965909" w:rsidRDefault="00000000">
      <w:r>
        <w:t>Another challenge involved vulnerability validation. Automated scanners occasionally generated false positives, requiring manual testing and verification to determine whether vulnerabilities were genuinely exploitable. This process required patience, technical experimentation, and deeper analysis of application behaviour. Cross-Site Scripting payload testing also presented difficulties because certain payloads behaved differently depending on browser settings and application responses. Additional testing and modification of payloads were required before successful exploitation could be demonstrated consistently.</w:t>
      </w:r>
    </w:p>
    <w:p w14:paraId="4C2E71B4" w14:textId="77777777" w:rsidR="00965909" w:rsidRDefault="00000000">
      <w:r>
        <w:t>Time management represented another challenge throughout the project. Balancing technical experimentation, report writing, literature review activities, and revision work required continuous schedule adjustment and prioritisation. Academic writing was also initially difficult because cybersecurity experimentation often produces highly technical information that must be translated into formal academic language. Considerable effort was required to ensure clarity, structure, and professional presentation within the dissertation.</w:t>
      </w:r>
    </w:p>
    <w:p w14:paraId="2CCCF596" w14:textId="77777777" w:rsidR="00965909" w:rsidRDefault="00000000">
      <w:r>
        <w:t>Despite these difficulties, overcoming challenges contributed positively to personal growth and technical confidence. The project demonstrated the importance of persistence, adaptability, and continuous learning within cybersecurity research and professional practice.</w:t>
      </w:r>
    </w:p>
    <w:p w14:paraId="4DF6443F" w14:textId="77777777" w:rsidR="00965909" w:rsidRDefault="00000000">
      <w:pPr>
        <w:pStyle w:val="Heading2"/>
      </w:pPr>
      <w:r>
        <w:rPr>
          <w:rFonts w:ascii="Times New Roman" w:eastAsia="Times New Roman" w:hAnsi="Times New Roman"/>
        </w:rPr>
        <w:t>8.6 Ethical Reflection</w:t>
      </w:r>
    </w:p>
    <w:p w14:paraId="7BA50D09" w14:textId="77777777" w:rsidR="00965909" w:rsidRDefault="00000000">
      <w:r>
        <w:t>Ethics represented an important consideration throughout the dissertation because penetration testing and vulnerability exploitation activities involve potentially sensitive cybersecurity techniques. The research was conducted entirely within a controlled and isolated virtualised environment specifically designed for ethical experimentation. No real-world systems, organisations, or personal user data were targeted during the study.</w:t>
      </w:r>
    </w:p>
    <w:p w14:paraId="05F1FE8B" w14:textId="77777777" w:rsidR="00965909" w:rsidRDefault="00000000">
      <w:r>
        <w:t xml:space="preserve">This project reinforced understanding of responsible cybersecurity practices and the importance of legal and ethical boundaries within penetration testing activities. Ethical </w:t>
      </w:r>
      <w:r>
        <w:lastRenderedPageBreak/>
        <w:t>hacking must always be conducted with authorization, transparency, and clear research objectives.</w:t>
      </w:r>
    </w:p>
    <w:p w14:paraId="2FBEE01B" w14:textId="77777777" w:rsidR="00965909" w:rsidRDefault="00000000">
      <w:r>
        <w:t>The dissertation also highlighted ethical considerations relating to AI-assisted cybersecurity tools. While AI technologies may support vulnerability analysis and threat detection, they also introduce concerns regarding misuse, misinformation, and offensive capability generation. This reinforced the importance of human oversight and responsible use of AI technologies within cybersecurity operations. The research therefore strengthened awareness of professional responsibility, ethical decision-making, and legal compliance within cybersecurity practice.</w:t>
      </w:r>
    </w:p>
    <w:p w14:paraId="48A83BD5" w14:textId="77777777" w:rsidR="00965909" w:rsidRDefault="00000000">
      <w:pPr>
        <w:pStyle w:val="Heading2"/>
      </w:pPr>
      <w:r>
        <w:rPr>
          <w:rFonts w:ascii="Times New Roman" w:eastAsia="Times New Roman" w:hAnsi="Times New Roman"/>
        </w:rPr>
        <w:t>8.7 Personal and Professional Development</w:t>
      </w:r>
    </w:p>
    <w:p w14:paraId="790C33EA" w14:textId="77777777" w:rsidR="00965909" w:rsidRDefault="00000000">
      <w:pPr>
        <w:pStyle w:val="Caption"/>
        <w:keepNext/>
        <w:keepLines/>
        <w:jc w:val="center"/>
      </w:pPr>
      <w:r>
        <w:t>Table 8.1: Personal and Professional Skills Developed</w:t>
      </w:r>
    </w:p>
    <w:p w14:paraId="64309A88" w14:textId="77777777" w:rsidR="00965909" w:rsidRDefault="00000000">
      <w:pPr>
        <w:spacing w:after="160"/>
        <w:jc w:val="center"/>
      </w:pPr>
      <w:r>
        <w:rPr>
          <w:noProof/>
        </w:rPr>
        <w:drawing>
          <wp:inline distT="0" distB="0" distL="0" distR="0" wp14:anchorId="1CD13395" wp14:editId="20B4907B">
            <wp:extent cx="5715000" cy="3225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4.png"/>
                    <pic:cNvPicPr/>
                  </pic:nvPicPr>
                  <pic:blipFill>
                    <a:blip r:embed="rId26"/>
                    <a:stretch>
                      <a:fillRect/>
                    </a:stretch>
                  </pic:blipFill>
                  <pic:spPr>
                    <a:xfrm>
                      <a:off x="0" y="0"/>
                      <a:ext cx="5715000" cy="3225800"/>
                    </a:xfrm>
                    <a:prstGeom prst="rect">
                      <a:avLst/>
                    </a:prstGeom>
                  </pic:spPr>
                </pic:pic>
              </a:graphicData>
            </a:graphic>
          </wp:inline>
        </w:drawing>
      </w:r>
    </w:p>
    <w:p w14:paraId="37A53D48" w14:textId="77777777" w:rsidR="00965909" w:rsidRDefault="00000000">
      <w:r>
        <w:t>The dissertation contributed significantly to personal and professional development. From a personal perspective, the project improved: confidence in technical cybersecurity skills; independent learning ability; problem-solving capability; research confidence; time management; communication skills; and academic writing ability. The project also increased confidence in performing practical penetration testing activities and analysing security vulnerabilities systematically.</w:t>
      </w:r>
    </w:p>
    <w:p w14:paraId="592CBFE2" w14:textId="77777777" w:rsidR="00965909" w:rsidRDefault="00000000">
      <w:r>
        <w:t xml:space="preserve">Professionally, the dissertation provided experience highly relevant to careers in penetration testing, web application security, vulnerability assessment, cybersecurity consultancy, security operations, and digital forensics. The research further strengthened understanding of real-world cybersecurity risks affecting e-commerce systems and </w:t>
      </w:r>
      <w:r>
        <w:lastRenderedPageBreak/>
        <w:t>demonstrated the importance of layered security assessment methodologies. Completing a large-scale independent research project also improved professional discipline, responsibility, and analytical thinking skills that are essential within cybersecurity careers. The dissertation therefore represents an important milestone in both academic and professional development within the field of cybersecurity and digital forensics.</w:t>
      </w:r>
    </w:p>
    <w:p w14:paraId="24CA1AF1" w14:textId="77777777" w:rsidR="00965909" w:rsidRDefault="00000000">
      <w:pPr>
        <w:pStyle w:val="Heading2"/>
      </w:pPr>
      <w:r>
        <w:rPr>
          <w:rFonts w:ascii="Times New Roman" w:hAnsi="Times New Roman"/>
        </w:rPr>
        <w:t>8.8 Reflection on Independent Learning and Professional Readiness</w:t>
      </w:r>
    </w:p>
    <w:p w14:paraId="78786138" w14:textId="77777777" w:rsidR="00965909" w:rsidRDefault="00000000">
      <w:r>
        <w:t>Overall, the dissertation strengthened my confidence in combining academic research with practical cybersecurity work. The project improved my ability to plan laboratory tasks, choose appropriate tools, record evidence, validate scanner output, and explain technical risk clearly. It also highlighted areas for further development, including advanced exploitation, secure coding, report automation, and stronger use of risk frameworks. This independent work improved my professional readiness because cybersecurity roles require both practical testing skills and careful communication with technical and non-technical audiences.</w:t>
      </w:r>
    </w:p>
    <w:p w14:paraId="3D36A119" w14:textId="77777777" w:rsidR="00965909" w:rsidRDefault="00000000">
      <w:pPr>
        <w:pStyle w:val="Heading2"/>
      </w:pPr>
      <w:r>
        <w:rPr>
          <w:rFonts w:ascii="Times New Roman" w:hAnsi="Times New Roman"/>
        </w:rPr>
        <w:t>8.9 Overall Reflection and Final Thoughts</w:t>
      </w:r>
    </w:p>
    <w:p w14:paraId="73CF0A61" w14:textId="77777777" w:rsidR="00965909" w:rsidRDefault="00000000">
      <w:r>
        <w:t>Overall, this dissertation was a highly valuable academic and technical learning experience. The project successfully combined theoretical cybersecurity knowledge with practical experimentation within a realistic web application security assessment environment. The research improved understanding of penetration testing methodologies, vulnerability management, risk assessment, and mitigation validation.</w:t>
      </w:r>
    </w:p>
    <w:p w14:paraId="68CE2452" w14:textId="77777777" w:rsidR="00965909" w:rsidRDefault="00000000">
      <w:r>
        <w:t>One of the most important lessons learned throughout the project was that cybersecurity is not solely dependent on tools or automated technologies. Human analysis, critical thinking, and contextual understanding remain essential for effective security assessment. The dissertation further demonstrated the importance of secure software development practices and proactive vulnerability management within modern e-commerce systems.</w:t>
      </w:r>
    </w:p>
    <w:p w14:paraId="47544C02" w14:textId="77777777" w:rsidR="00965909" w:rsidRDefault="00000000">
      <w:r>
        <w:t>Although the project involved several technical and academic challenges, overcoming these difficulties contributed significantly to personal growth, technical confidence, and professional readiness. The research has strengthened interest in web application security and penetration testing as future career specialisations. The practical skills, academic knowledge, and research experience gained throughout the dissertation will provide a strong foundation for future professional development within cybersecurity.</w:t>
      </w:r>
    </w:p>
    <w:p w14:paraId="07F4C9FD" w14:textId="77777777" w:rsidR="00965909" w:rsidRDefault="00000000">
      <w:pPr>
        <w:pStyle w:val="Heading1"/>
      </w:pPr>
      <w:r>
        <w:rPr>
          <w:rFonts w:ascii="Times New Roman" w:eastAsia="Times New Roman" w:hAnsi="Times New Roman"/>
        </w:rPr>
        <w:lastRenderedPageBreak/>
        <w:t>REFERENCES</w:t>
      </w:r>
    </w:p>
    <w:p w14:paraId="54F5998B" w14:textId="77777777" w:rsidR="00965909" w:rsidRDefault="00000000">
      <w:pPr>
        <w:spacing w:after="80" w:line="276" w:lineRule="auto"/>
        <w:ind w:left="340" w:hanging="340"/>
      </w:pPr>
      <w:r>
        <w:t>[1] OWASP Foundation, “OWASP Top 10: The Ten Most Critical Web Application Security Risks,” OWASP Foundation, 2021.</w:t>
      </w:r>
    </w:p>
    <w:p w14:paraId="6D1050E5" w14:textId="77777777" w:rsidR="00965909" w:rsidRDefault="00000000">
      <w:pPr>
        <w:spacing w:after="80" w:line="276" w:lineRule="auto"/>
        <w:ind w:left="340" w:hanging="340"/>
      </w:pPr>
      <w:r>
        <w:t>[2] FIRST, “Common Vulnerability Scoring System v3.1: Specification Document,” Forum of Incident Response and Security Teams, 2019.</w:t>
      </w:r>
    </w:p>
    <w:p w14:paraId="25FC5482" w14:textId="77777777" w:rsidR="00965909" w:rsidRDefault="00000000">
      <w:pPr>
        <w:spacing w:after="80" w:line="276" w:lineRule="auto"/>
        <w:ind w:left="340" w:hanging="340"/>
      </w:pPr>
      <w:r>
        <w:t>[3] Verizon, “2024 Data Breach Investigations Report,” Verizon Enterprise, 2024.</w:t>
      </w:r>
    </w:p>
    <w:p w14:paraId="5C42C7AE" w14:textId="77777777" w:rsidR="00965909" w:rsidRDefault="00000000">
      <w:pPr>
        <w:spacing w:after="80" w:line="276" w:lineRule="auto"/>
        <w:ind w:left="340" w:hanging="340"/>
      </w:pPr>
      <w:r>
        <w:t>[4] IBM Security, “Cost of a Data Breach Report 2024,” IBM Corporation, 2024.</w:t>
      </w:r>
    </w:p>
    <w:p w14:paraId="08F350DB" w14:textId="77777777" w:rsidR="00965909" w:rsidRDefault="00000000">
      <w:pPr>
        <w:spacing w:after="80" w:line="276" w:lineRule="auto"/>
        <w:ind w:left="340" w:hanging="340"/>
      </w:pPr>
      <w:r>
        <w:t>[5] Holm, H., “Performance of Automated Vulnerability Scanning at Remediation Verification,” Information Management and Computer Security, vol. 19, no. 5, pp. 312–328, 2011.</w:t>
      </w:r>
    </w:p>
    <w:p w14:paraId="79719196" w14:textId="77777777" w:rsidR="00965909" w:rsidRDefault="00000000">
      <w:pPr>
        <w:spacing w:after="80" w:line="276" w:lineRule="auto"/>
        <w:ind w:left="340" w:hanging="340"/>
      </w:pPr>
      <w:r>
        <w:t>[6] McGraw, G., Software Security: Building Security In, Addison-Wesley, 2006.</w:t>
      </w:r>
    </w:p>
    <w:p w14:paraId="14EB11E5" w14:textId="77777777" w:rsidR="00965909" w:rsidRDefault="00000000">
      <w:pPr>
        <w:spacing w:after="80" w:line="276" w:lineRule="auto"/>
        <w:ind w:left="340" w:hanging="340"/>
      </w:pPr>
      <w:r>
        <w:t>[7] Stuttard, D. and Pinto, M., The Web Application Hacker’s Handbook: Finding and Exploiting Security Flaws, 2nd ed., Wiley Publishing, 2011.</w:t>
      </w:r>
    </w:p>
    <w:p w14:paraId="191A2EF9" w14:textId="77777777" w:rsidR="00965909" w:rsidRDefault="00000000">
      <w:pPr>
        <w:spacing w:after="80" w:line="276" w:lineRule="auto"/>
        <w:ind w:left="340" w:hanging="340"/>
      </w:pPr>
      <w:r>
        <w:t>[8] Goodfellow, I., Bengio, Y. and Courville, A., Deep Learning, MIT Press, 2016.</w:t>
      </w:r>
    </w:p>
    <w:p w14:paraId="1C88C373" w14:textId="77777777" w:rsidR="00965909" w:rsidRDefault="00000000">
      <w:pPr>
        <w:spacing w:after="80" w:line="276" w:lineRule="auto"/>
        <w:ind w:left="340" w:hanging="340"/>
      </w:pPr>
      <w:r>
        <w:t>[9] Scarfone, K. and Mell, P., Guide to Intrusion Detection and Prevention Systems (IDPS), National Institute of Standards and Technology (NIST), 2007.</w:t>
      </w:r>
    </w:p>
    <w:p w14:paraId="45BEE712" w14:textId="77777777" w:rsidR="00965909" w:rsidRDefault="00000000">
      <w:pPr>
        <w:spacing w:after="80" w:line="276" w:lineRule="auto"/>
        <w:ind w:left="340" w:hanging="340"/>
      </w:pPr>
      <w:r>
        <w:t>[10] Halfond, W., Viegas, J. and Orso, A., “A Classification of SQL Injection Attacks and Countermeasures,” Proceedings of the IEEE International Symposium on Secure Software Engineering, 2006.</w:t>
      </w:r>
    </w:p>
    <w:p w14:paraId="47B384A4" w14:textId="77777777" w:rsidR="00965909" w:rsidRDefault="00000000">
      <w:pPr>
        <w:spacing w:after="80" w:line="276" w:lineRule="auto"/>
        <w:ind w:left="340" w:hanging="340"/>
      </w:pPr>
      <w:r>
        <w:t>[11] Howard, M. and LeBlanc, D., Writing Secure Code, 2nd ed., Microsoft Press, 2003.</w:t>
      </w:r>
    </w:p>
    <w:p w14:paraId="4CF45F05" w14:textId="77777777" w:rsidR="00965909" w:rsidRDefault="00000000">
      <w:pPr>
        <w:spacing w:after="80" w:line="276" w:lineRule="auto"/>
        <w:ind w:left="340" w:hanging="340"/>
      </w:pPr>
      <w:r>
        <w:t>[12] Clarke, J., SQL Injection Attacks and Defense, 2nd ed., Syngress Publishing, 2012.</w:t>
      </w:r>
    </w:p>
    <w:p w14:paraId="55EE1BAE" w14:textId="77777777" w:rsidR="00965909" w:rsidRDefault="00000000">
      <w:pPr>
        <w:spacing w:after="80" w:line="276" w:lineRule="auto"/>
        <w:ind w:left="340" w:hanging="340"/>
      </w:pPr>
      <w:r>
        <w:t>[13] Kim, D. and Solomon, M., Fundamentals of Information Systems Security, 3rd ed., Jones and Bartlett Learning, 2016.</w:t>
      </w:r>
    </w:p>
    <w:p w14:paraId="2AA8CC63" w14:textId="77777777" w:rsidR="00965909" w:rsidRDefault="00000000">
      <w:pPr>
        <w:spacing w:after="80" w:line="276" w:lineRule="auto"/>
        <w:ind w:left="340" w:hanging="340"/>
      </w:pPr>
      <w:r>
        <w:t>[14] Allen, J., “Managing Cybersecurity Risk,” Carnegie Mellon University Software Engineering Institute, 2012.</w:t>
      </w:r>
    </w:p>
    <w:p w14:paraId="28B5B434" w14:textId="77777777" w:rsidR="00965909" w:rsidRDefault="00000000">
      <w:pPr>
        <w:spacing w:after="80" w:line="276" w:lineRule="auto"/>
        <w:ind w:left="340" w:hanging="340"/>
      </w:pPr>
      <w:r>
        <w:t>[15] OWASP Foundation, “OWASP Zed Attack Proxy (ZAP) Project Documentation,” OWASP Foundation, 2024.</w:t>
      </w:r>
    </w:p>
    <w:p w14:paraId="5DCEF83E" w14:textId="77777777" w:rsidR="00965909" w:rsidRDefault="00000000">
      <w:pPr>
        <w:spacing w:after="80" w:line="276" w:lineRule="auto"/>
        <w:ind w:left="340" w:hanging="340"/>
      </w:pPr>
      <w:r>
        <w:t>[16] Engebretson, P., The Basics of Hacking and Penetration Testing, 2nd ed., Syngress Publishing, 2013.</w:t>
      </w:r>
    </w:p>
    <w:p w14:paraId="68165C0E" w14:textId="77777777" w:rsidR="00965909" w:rsidRDefault="00000000">
      <w:pPr>
        <w:spacing w:after="80" w:line="276" w:lineRule="auto"/>
        <w:ind w:left="340" w:hanging="340"/>
      </w:pPr>
      <w:r>
        <w:t>[17] Laudon, K. and Traver, C., E-Commerce: Business, Technology, Society, 16th ed., Pearson Education, 2020.</w:t>
      </w:r>
    </w:p>
    <w:p w14:paraId="3CD676C1" w14:textId="77777777" w:rsidR="00965909" w:rsidRDefault="00000000">
      <w:pPr>
        <w:spacing w:after="80" w:line="276" w:lineRule="auto"/>
        <w:ind w:left="340" w:hanging="340"/>
      </w:pPr>
      <w:r>
        <w:t>[18] Gupta, S. and Gupta, B., “Cross-Site Scripting (XSS) Attacks and Defense Mechanisms: Classification and State-of-the-Art,” International Journal of System Assurance Engineering and Management, vol. 8, no. 1, pp. 512–530, 2017.</w:t>
      </w:r>
    </w:p>
    <w:p w14:paraId="0A9692A6" w14:textId="77777777" w:rsidR="00965909" w:rsidRDefault="00000000">
      <w:pPr>
        <w:spacing w:after="80" w:line="276" w:lineRule="auto"/>
        <w:ind w:left="340" w:hanging="340"/>
      </w:pPr>
      <w:r>
        <w:t>[19] Stallings, W. and Brown, L., Computer Security: Principles and Practice, 4th ed., Pearson Education, 2018.</w:t>
      </w:r>
    </w:p>
    <w:p w14:paraId="4D849730" w14:textId="77777777" w:rsidR="00965909" w:rsidRDefault="00000000">
      <w:pPr>
        <w:spacing w:after="80" w:line="276" w:lineRule="auto"/>
        <w:ind w:left="340" w:hanging="340"/>
      </w:pPr>
      <w:r>
        <w:t>[20] Saunders, M., Lewis, P. and Thornhill, A., Research Methods for Business Students, 8th ed., Pearson Education, 2019.</w:t>
      </w:r>
    </w:p>
    <w:p w14:paraId="72A8DEB5" w14:textId="77777777" w:rsidR="00965909" w:rsidRDefault="00000000">
      <w:pPr>
        <w:spacing w:after="80" w:line="276" w:lineRule="auto"/>
        <w:ind w:left="340" w:hanging="340"/>
      </w:pPr>
      <w:r>
        <w:lastRenderedPageBreak/>
        <w:t>[21] Oracle Corporation, “Oracle VM VirtualBox User Manual,” Oracle Corporation, 2024.</w:t>
      </w:r>
    </w:p>
    <w:p w14:paraId="5374B087" w14:textId="77777777" w:rsidR="00965909" w:rsidRDefault="00000000">
      <w:pPr>
        <w:pStyle w:val="Heading1"/>
      </w:pPr>
      <w:r>
        <w:rPr>
          <w:rFonts w:ascii="Times New Roman" w:eastAsia="Times New Roman" w:hAnsi="Times New Roman"/>
        </w:rPr>
        <w:lastRenderedPageBreak/>
        <w:t>APPENDICES</w:t>
      </w:r>
    </w:p>
    <w:p w14:paraId="3EA4FEBD" w14:textId="77777777" w:rsidR="00965909" w:rsidRDefault="00000000">
      <w:pPr>
        <w:jc w:val="left"/>
      </w:pPr>
      <w:r>
        <w:t>Important: The following screenshots have been replaced with the student's own captured laboratory evidence from the controlled simulated environment.</w:t>
      </w:r>
    </w:p>
    <w:p w14:paraId="5ACD6E60" w14:textId="77777777" w:rsidR="00965909" w:rsidRDefault="00000000">
      <w:pPr>
        <w:pStyle w:val="Heading2"/>
      </w:pPr>
      <w:r>
        <w:rPr>
          <w:rFonts w:ascii="Times New Roman" w:hAnsi="Times New Roman"/>
        </w:rPr>
        <w:t>Appendix A - Vulnerability Testing Evidence Register</w:t>
      </w:r>
    </w:p>
    <w:p w14:paraId="1610514A" w14:textId="77777777" w:rsidR="00965909" w:rsidRDefault="00000000">
      <w:r>
        <w:t>This appendix records the evidence that should be retained with the final submission. Screenshots and exported tool outputs should be anonymised and should not contain real credentials, real customer data, or public target information.</w:t>
      </w:r>
    </w:p>
    <w:p w14:paraId="0B0B3364" w14:textId="77777777" w:rsidR="00965909" w:rsidRDefault="00000000">
      <w:pPr>
        <w:jc w:val="center"/>
      </w:pPr>
      <w:r>
        <w:rPr>
          <w:noProof/>
        </w:rPr>
        <w:drawing>
          <wp:inline distT="0" distB="0" distL="0" distR="0" wp14:anchorId="4A177EBF" wp14:editId="02664AD8">
            <wp:extent cx="5806440" cy="326612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a_virtual_lab_placeholder.png"/>
                    <pic:cNvPicPr/>
                  </pic:nvPicPr>
                  <pic:blipFill>
                    <a:blip r:embed="rId13"/>
                    <a:stretch>
                      <a:fillRect/>
                    </a:stretch>
                  </pic:blipFill>
                  <pic:spPr>
                    <a:xfrm>
                      <a:off x="0" y="0"/>
                      <a:ext cx="5806440" cy="3266122"/>
                    </a:xfrm>
                    <a:prstGeom prst="rect">
                      <a:avLst/>
                    </a:prstGeom>
                  </pic:spPr>
                </pic:pic>
              </a:graphicData>
            </a:graphic>
          </wp:inline>
        </w:drawing>
      </w:r>
    </w:p>
    <w:p w14:paraId="47BF3CF3" w14:textId="77777777" w:rsidR="00965909" w:rsidRDefault="00000000">
      <w:pPr>
        <w:jc w:val="center"/>
      </w:pPr>
      <w:r>
        <w:rPr>
          <w:b/>
          <w:sz w:val="20"/>
        </w:rPr>
        <w:t>Figure A.1: Real Virtualised Laboratory Setup Screenshot</w:t>
      </w:r>
    </w:p>
    <w:p w14:paraId="0E9203E8" w14:textId="77777777" w:rsidR="00965909" w:rsidRDefault="00000000">
      <w:pPr>
        <w:jc w:val="left"/>
      </w:pPr>
      <w:r>
        <w:rPr>
          <w:i/>
          <w:sz w:val="20"/>
        </w:rPr>
        <w:t>Note: Student's real laboratory screenshot/export has been inserted as evidence from the controlled simulated environment.</w:t>
      </w:r>
    </w:p>
    <w:p w14:paraId="12AC95A7" w14:textId="77777777" w:rsidR="00965909" w:rsidRDefault="00000000">
      <w:pPr>
        <w:jc w:val="center"/>
      </w:pPr>
      <w:r>
        <w:rPr>
          <w:noProof/>
        </w:rPr>
        <w:lastRenderedPageBreak/>
        <w:drawing>
          <wp:inline distT="0" distB="0" distL="0" distR="0" wp14:anchorId="2951F1B3" wp14:editId="47B22078">
            <wp:extent cx="5806440" cy="326612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a_nmap_placeholder.png"/>
                    <pic:cNvPicPr/>
                  </pic:nvPicPr>
                  <pic:blipFill>
                    <a:blip r:embed="rId15"/>
                    <a:stretch>
                      <a:fillRect/>
                    </a:stretch>
                  </pic:blipFill>
                  <pic:spPr>
                    <a:xfrm>
                      <a:off x="0" y="0"/>
                      <a:ext cx="5806440" cy="3266122"/>
                    </a:xfrm>
                    <a:prstGeom prst="rect">
                      <a:avLst/>
                    </a:prstGeom>
                  </pic:spPr>
                </pic:pic>
              </a:graphicData>
            </a:graphic>
          </wp:inline>
        </w:drawing>
      </w:r>
    </w:p>
    <w:p w14:paraId="01F5EE41" w14:textId="77777777" w:rsidR="00965909" w:rsidRDefault="00000000">
      <w:pPr>
        <w:jc w:val="center"/>
      </w:pPr>
      <w:r>
        <w:rPr>
          <w:b/>
          <w:sz w:val="20"/>
        </w:rPr>
        <w:t>Figure A.2: Real Nmap Reconnaissance Output Screenshot</w:t>
      </w:r>
    </w:p>
    <w:p w14:paraId="52C1EB22" w14:textId="77777777" w:rsidR="00965909" w:rsidRDefault="00000000">
      <w:pPr>
        <w:jc w:val="left"/>
      </w:pPr>
      <w:r>
        <w:rPr>
          <w:i/>
          <w:sz w:val="20"/>
        </w:rPr>
        <w:t>Note: Student's real laboratory screenshot/export has been inserted as evidence from the controlled simulated environment.</w:t>
      </w:r>
    </w:p>
    <w:p w14:paraId="7466680B" w14:textId="77777777" w:rsidR="00965909" w:rsidRDefault="00000000">
      <w:pPr>
        <w:spacing w:after="160"/>
        <w:jc w:val="center"/>
      </w:pPr>
      <w:r>
        <w:rPr>
          <w:noProof/>
        </w:rPr>
        <w:drawing>
          <wp:inline distT="0" distB="0" distL="0" distR="0" wp14:anchorId="17946E2B" wp14:editId="3453218B">
            <wp:extent cx="5715000" cy="20288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5.png"/>
                    <pic:cNvPicPr/>
                  </pic:nvPicPr>
                  <pic:blipFill>
                    <a:blip r:embed="rId27"/>
                    <a:stretch>
                      <a:fillRect/>
                    </a:stretch>
                  </pic:blipFill>
                  <pic:spPr>
                    <a:xfrm>
                      <a:off x="0" y="0"/>
                      <a:ext cx="5715000" cy="2028825"/>
                    </a:xfrm>
                    <a:prstGeom prst="rect">
                      <a:avLst/>
                    </a:prstGeom>
                  </pic:spPr>
                </pic:pic>
              </a:graphicData>
            </a:graphic>
          </wp:inline>
        </w:drawing>
      </w:r>
    </w:p>
    <w:p w14:paraId="17B26609" w14:textId="77777777" w:rsidR="00965909" w:rsidRDefault="00000000">
      <w:pPr>
        <w:pStyle w:val="Heading2"/>
      </w:pPr>
      <w:r>
        <w:rPr>
          <w:rFonts w:ascii="Times New Roman" w:hAnsi="Times New Roman"/>
        </w:rPr>
        <w:t>Appendix B - OWASP ZAP Scan Results</w:t>
      </w:r>
    </w:p>
    <w:p w14:paraId="32011A4C" w14:textId="77777777" w:rsidR="00965909" w:rsidRDefault="00000000">
      <w:r>
        <w:t>The final submission should include exported OWASP ZAP evidence showing spidering, passive scan alerts, active scan alerts, and retesting results. The evidence should be captured from the simulated e-commerce application only.</w:t>
      </w:r>
    </w:p>
    <w:p w14:paraId="6F5AA3D5" w14:textId="77777777" w:rsidR="00965909" w:rsidRDefault="00000000">
      <w:pPr>
        <w:jc w:val="center"/>
      </w:pPr>
      <w:r>
        <w:rPr>
          <w:noProof/>
        </w:rPr>
        <w:lastRenderedPageBreak/>
        <w:drawing>
          <wp:inline distT="0" distB="0" distL="0" distR="0" wp14:anchorId="743A94A1" wp14:editId="0664DB1B">
            <wp:extent cx="5806440" cy="326612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b_zap_placeholder.png"/>
                    <pic:cNvPicPr/>
                  </pic:nvPicPr>
                  <pic:blipFill>
                    <a:blip r:embed="rId16"/>
                    <a:stretch>
                      <a:fillRect/>
                    </a:stretch>
                  </pic:blipFill>
                  <pic:spPr>
                    <a:xfrm>
                      <a:off x="0" y="0"/>
                      <a:ext cx="5806440" cy="3266122"/>
                    </a:xfrm>
                    <a:prstGeom prst="rect">
                      <a:avLst/>
                    </a:prstGeom>
                  </pic:spPr>
                </pic:pic>
              </a:graphicData>
            </a:graphic>
          </wp:inline>
        </w:drawing>
      </w:r>
    </w:p>
    <w:p w14:paraId="034C1480" w14:textId="77777777" w:rsidR="00965909" w:rsidRDefault="00000000">
      <w:pPr>
        <w:jc w:val="center"/>
      </w:pPr>
      <w:r>
        <w:rPr>
          <w:b/>
          <w:sz w:val="20"/>
        </w:rPr>
        <w:t>Figure B.1: Real OWASP ZAP Scan Results Screenshot</w:t>
      </w:r>
    </w:p>
    <w:p w14:paraId="18BB1831" w14:textId="77777777" w:rsidR="00965909" w:rsidRDefault="00000000">
      <w:pPr>
        <w:jc w:val="left"/>
      </w:pPr>
      <w:r>
        <w:rPr>
          <w:i/>
          <w:sz w:val="20"/>
        </w:rPr>
        <w:t>Note: Student's real laboratory screenshot/export has been inserted as evidence from the controlled simulated environment.</w:t>
      </w:r>
    </w:p>
    <w:p w14:paraId="5C9BD14A" w14:textId="77777777" w:rsidR="00965909" w:rsidRDefault="00000000">
      <w:pPr>
        <w:spacing w:after="160"/>
        <w:jc w:val="center"/>
      </w:pPr>
      <w:r>
        <w:rPr>
          <w:noProof/>
        </w:rPr>
        <w:drawing>
          <wp:inline distT="0" distB="0" distL="0" distR="0" wp14:anchorId="66363C99" wp14:editId="49BFB6B6">
            <wp:extent cx="5715000" cy="1692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6.png"/>
                    <pic:cNvPicPr/>
                  </pic:nvPicPr>
                  <pic:blipFill>
                    <a:blip r:embed="rId28"/>
                    <a:stretch>
                      <a:fillRect/>
                    </a:stretch>
                  </pic:blipFill>
                  <pic:spPr>
                    <a:xfrm>
                      <a:off x="0" y="0"/>
                      <a:ext cx="5715000" cy="1692275"/>
                    </a:xfrm>
                    <a:prstGeom prst="rect">
                      <a:avLst/>
                    </a:prstGeom>
                  </pic:spPr>
                </pic:pic>
              </a:graphicData>
            </a:graphic>
          </wp:inline>
        </w:drawing>
      </w:r>
    </w:p>
    <w:p w14:paraId="60B8EB48" w14:textId="77777777" w:rsidR="00965909" w:rsidRDefault="00000000">
      <w:pPr>
        <w:pStyle w:val="Heading2"/>
      </w:pPr>
      <w:r>
        <w:rPr>
          <w:rFonts w:ascii="Times New Roman" w:hAnsi="Times New Roman"/>
        </w:rPr>
        <w:t>Appendix C - OWASP Juice Shop XSS and Login Validation Evidence</w:t>
      </w:r>
    </w:p>
    <w:p w14:paraId="31271C79" w14:textId="77777777" w:rsidR="00965909" w:rsidRDefault="00000000">
      <w:r>
        <w:t>OWASP Juice Shop evidence demonstrates controlled testing of the simulated application, including login behaviour, API requests, and browser-rendered XSS validation. Any sensitive tokens, passwords, or personal data should be redacted before submission.</w:t>
      </w:r>
    </w:p>
    <w:p w14:paraId="447C1656" w14:textId="77777777" w:rsidR="00965909" w:rsidRDefault="00000000">
      <w:pPr>
        <w:jc w:val="center"/>
      </w:pPr>
      <w:r>
        <w:rPr>
          <w:noProof/>
        </w:rPr>
        <w:lastRenderedPageBreak/>
        <w:drawing>
          <wp:inline distT="0" distB="0" distL="0" distR="0" wp14:anchorId="5AD14AFE" wp14:editId="2A36DB2D">
            <wp:extent cx="5806440" cy="326612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c_sqlmap_placeholder.png"/>
                    <pic:cNvPicPr/>
                  </pic:nvPicPr>
                  <pic:blipFill>
                    <a:blip r:embed="rId18"/>
                    <a:stretch>
                      <a:fillRect/>
                    </a:stretch>
                  </pic:blipFill>
                  <pic:spPr>
                    <a:xfrm>
                      <a:off x="0" y="0"/>
                      <a:ext cx="5806440" cy="3266122"/>
                    </a:xfrm>
                    <a:prstGeom prst="rect">
                      <a:avLst/>
                    </a:prstGeom>
                  </pic:spPr>
                </pic:pic>
              </a:graphicData>
            </a:graphic>
          </wp:inline>
        </w:drawing>
      </w:r>
    </w:p>
    <w:p w14:paraId="6771CCE9" w14:textId="77777777" w:rsidR="00965909" w:rsidRDefault="00000000">
      <w:pPr>
        <w:jc w:val="center"/>
      </w:pPr>
      <w:r>
        <w:rPr>
          <w:b/>
          <w:sz w:val="20"/>
        </w:rPr>
        <w:t>Figure C.1: Real OWASP Juice Shop XSS Validation Screenshot</w:t>
      </w:r>
    </w:p>
    <w:p w14:paraId="13CF0786" w14:textId="77777777" w:rsidR="00965909" w:rsidRDefault="00000000">
      <w:pPr>
        <w:jc w:val="left"/>
      </w:pPr>
      <w:r>
        <w:rPr>
          <w:i/>
          <w:sz w:val="20"/>
        </w:rPr>
        <w:t>Note: Student's real laboratory screenshot/export has been inserted as evidence from the controlled simulated environment.</w:t>
      </w:r>
    </w:p>
    <w:p w14:paraId="08606358" w14:textId="77777777" w:rsidR="00965909" w:rsidRDefault="00000000">
      <w:pPr>
        <w:spacing w:after="160"/>
        <w:jc w:val="center"/>
      </w:pPr>
      <w:r>
        <w:rPr>
          <w:noProof/>
        </w:rPr>
        <w:drawing>
          <wp:inline distT="0" distB="0" distL="0" distR="0" wp14:anchorId="15830C37" wp14:editId="5F785CAA">
            <wp:extent cx="5715000" cy="1692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7.png"/>
                    <pic:cNvPicPr/>
                  </pic:nvPicPr>
                  <pic:blipFill>
                    <a:blip r:embed="rId29"/>
                    <a:stretch>
                      <a:fillRect/>
                    </a:stretch>
                  </pic:blipFill>
                  <pic:spPr>
                    <a:xfrm>
                      <a:off x="0" y="0"/>
                      <a:ext cx="5715000" cy="1692275"/>
                    </a:xfrm>
                    <a:prstGeom prst="rect">
                      <a:avLst/>
                    </a:prstGeom>
                  </pic:spPr>
                </pic:pic>
              </a:graphicData>
            </a:graphic>
          </wp:inline>
        </w:drawing>
      </w:r>
    </w:p>
    <w:p w14:paraId="74CFDB44" w14:textId="77777777" w:rsidR="00965909" w:rsidRDefault="00000000">
      <w:pPr>
        <w:pStyle w:val="Heading2"/>
      </w:pPr>
      <w:r>
        <w:rPr>
          <w:rFonts w:ascii="Times New Roman" w:hAnsi="Times New Roman"/>
        </w:rPr>
        <w:t>Appendix D - Burp Suite Request and Response Captures</w:t>
      </w:r>
    </w:p>
    <w:p w14:paraId="651BB7A9" w14:textId="77777777" w:rsidR="00965909" w:rsidRDefault="00000000">
      <w:r>
        <w:t>Burp Suite evidence should be used to support manual validation of workflow, authentication, IDOR, and parameter tampering findings. The captures should include only simulated data.</w:t>
      </w:r>
    </w:p>
    <w:p w14:paraId="7361C740" w14:textId="77777777" w:rsidR="00965909" w:rsidRDefault="00000000">
      <w:pPr>
        <w:jc w:val="center"/>
      </w:pPr>
      <w:r>
        <w:rPr>
          <w:noProof/>
        </w:rPr>
        <w:lastRenderedPageBreak/>
        <w:drawing>
          <wp:inline distT="0" distB="0" distL="0" distR="0" wp14:anchorId="2787D8ED" wp14:editId="2199B68B">
            <wp:extent cx="5806440" cy="326612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d_burp_placeholder.png"/>
                    <pic:cNvPicPr/>
                  </pic:nvPicPr>
                  <pic:blipFill>
                    <a:blip r:embed="rId17"/>
                    <a:stretch>
                      <a:fillRect/>
                    </a:stretch>
                  </pic:blipFill>
                  <pic:spPr>
                    <a:xfrm>
                      <a:off x="0" y="0"/>
                      <a:ext cx="5806440" cy="3266122"/>
                    </a:xfrm>
                    <a:prstGeom prst="rect">
                      <a:avLst/>
                    </a:prstGeom>
                  </pic:spPr>
                </pic:pic>
              </a:graphicData>
            </a:graphic>
          </wp:inline>
        </w:drawing>
      </w:r>
    </w:p>
    <w:p w14:paraId="0925E1EE" w14:textId="77777777" w:rsidR="00965909" w:rsidRDefault="00000000">
      <w:pPr>
        <w:jc w:val="center"/>
      </w:pPr>
      <w:r>
        <w:rPr>
          <w:b/>
          <w:sz w:val="20"/>
        </w:rPr>
        <w:t>Figure D.1: Real Burp Suite Request/Response Screenshot</w:t>
      </w:r>
    </w:p>
    <w:p w14:paraId="0D592EB9" w14:textId="77777777" w:rsidR="00965909" w:rsidRDefault="00000000">
      <w:pPr>
        <w:jc w:val="left"/>
      </w:pPr>
      <w:r>
        <w:rPr>
          <w:i/>
          <w:sz w:val="20"/>
        </w:rPr>
        <w:t>Note: Student's real laboratory screenshot/export has been inserted as evidence from the controlled simulated environment.</w:t>
      </w:r>
    </w:p>
    <w:p w14:paraId="316218B8" w14:textId="77777777" w:rsidR="00965909" w:rsidRDefault="00000000">
      <w:pPr>
        <w:spacing w:after="160"/>
        <w:jc w:val="center"/>
      </w:pPr>
      <w:r>
        <w:rPr>
          <w:noProof/>
        </w:rPr>
        <w:drawing>
          <wp:inline distT="0" distB="0" distL="0" distR="0" wp14:anchorId="20FCC00D" wp14:editId="1B606620">
            <wp:extent cx="5715000" cy="1670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8.png"/>
                    <pic:cNvPicPr/>
                  </pic:nvPicPr>
                  <pic:blipFill>
                    <a:blip r:embed="rId30"/>
                    <a:stretch>
                      <a:fillRect/>
                    </a:stretch>
                  </pic:blipFill>
                  <pic:spPr>
                    <a:xfrm>
                      <a:off x="0" y="0"/>
                      <a:ext cx="5715000" cy="1670050"/>
                    </a:xfrm>
                    <a:prstGeom prst="rect">
                      <a:avLst/>
                    </a:prstGeom>
                  </pic:spPr>
                </pic:pic>
              </a:graphicData>
            </a:graphic>
          </wp:inline>
        </w:drawing>
      </w:r>
    </w:p>
    <w:p w14:paraId="1B5B1673" w14:textId="77777777" w:rsidR="00965909" w:rsidRDefault="00000000">
      <w:pPr>
        <w:pStyle w:val="Heading2"/>
      </w:pPr>
      <w:r>
        <w:rPr>
          <w:rFonts w:ascii="Times New Roman" w:hAnsi="Times New Roman"/>
        </w:rPr>
        <w:t>Appendix E - CVSS v3.1 Risk Assessment Tables</w:t>
      </w:r>
    </w:p>
    <w:p w14:paraId="1078F7D2" w14:textId="77777777" w:rsidR="00965909" w:rsidRDefault="00000000">
      <w:r>
        <w:t>The following table summarises the CVSS-based risk assessment approach used in the dissertation. Final CVSS calculator screenshots may be added after this table if required by the supervisor.</w:t>
      </w:r>
    </w:p>
    <w:p w14:paraId="0BC7F60E" w14:textId="77777777" w:rsidR="00965909" w:rsidRDefault="00000000">
      <w:pPr>
        <w:jc w:val="center"/>
      </w:pPr>
      <w:r>
        <w:rPr>
          <w:noProof/>
        </w:rPr>
        <w:lastRenderedPageBreak/>
        <w:drawing>
          <wp:inline distT="0" distB="0" distL="0" distR="0" wp14:anchorId="5C3AA454" wp14:editId="50BF0807">
            <wp:extent cx="5806440" cy="326612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e_cvss_placeholder.png"/>
                    <pic:cNvPicPr/>
                  </pic:nvPicPr>
                  <pic:blipFill>
                    <a:blip r:embed="rId16"/>
                    <a:stretch>
                      <a:fillRect/>
                    </a:stretch>
                  </pic:blipFill>
                  <pic:spPr>
                    <a:xfrm>
                      <a:off x="0" y="0"/>
                      <a:ext cx="5806440" cy="3266122"/>
                    </a:xfrm>
                    <a:prstGeom prst="rect">
                      <a:avLst/>
                    </a:prstGeom>
                  </pic:spPr>
                </pic:pic>
              </a:graphicData>
            </a:graphic>
          </wp:inline>
        </w:drawing>
      </w:r>
    </w:p>
    <w:p w14:paraId="1137247F" w14:textId="77777777" w:rsidR="00965909" w:rsidRDefault="00000000">
      <w:pPr>
        <w:jc w:val="center"/>
      </w:pPr>
      <w:r>
        <w:rPr>
          <w:b/>
          <w:sz w:val="20"/>
        </w:rPr>
        <w:t>Figure E.1: Real OWASP ZAP CVSS Risk Evidence Screenshot</w:t>
      </w:r>
    </w:p>
    <w:p w14:paraId="0B7FD277" w14:textId="77777777" w:rsidR="00965909" w:rsidRDefault="00000000">
      <w:pPr>
        <w:jc w:val="left"/>
      </w:pPr>
      <w:r>
        <w:rPr>
          <w:i/>
          <w:sz w:val="20"/>
        </w:rPr>
        <w:t>Note: Student's real laboratory screenshot/export has been inserted as evidence from the controlled simulated environment.</w:t>
      </w:r>
    </w:p>
    <w:p w14:paraId="41B9C6CB" w14:textId="77777777" w:rsidR="00965909" w:rsidRDefault="00000000">
      <w:pPr>
        <w:spacing w:after="160"/>
        <w:jc w:val="center"/>
      </w:pPr>
      <w:r>
        <w:rPr>
          <w:noProof/>
        </w:rPr>
        <w:drawing>
          <wp:inline distT="0" distB="0" distL="0" distR="0" wp14:anchorId="4BA3C265" wp14:editId="64656BF7">
            <wp:extent cx="5715000" cy="21113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19.png"/>
                    <pic:cNvPicPr/>
                  </pic:nvPicPr>
                  <pic:blipFill>
                    <a:blip r:embed="rId31"/>
                    <a:stretch>
                      <a:fillRect/>
                    </a:stretch>
                  </pic:blipFill>
                  <pic:spPr>
                    <a:xfrm>
                      <a:off x="0" y="0"/>
                      <a:ext cx="5715000" cy="2111375"/>
                    </a:xfrm>
                    <a:prstGeom prst="rect">
                      <a:avLst/>
                    </a:prstGeom>
                  </pic:spPr>
                </pic:pic>
              </a:graphicData>
            </a:graphic>
          </wp:inline>
        </w:drawing>
      </w:r>
    </w:p>
    <w:p w14:paraId="0F0C2FFE" w14:textId="77777777" w:rsidR="00965909" w:rsidRDefault="00000000">
      <w:pPr>
        <w:pStyle w:val="Heading2"/>
      </w:pPr>
      <w:r>
        <w:rPr>
          <w:rFonts w:ascii="Times New Roman" w:hAnsi="Times New Roman"/>
        </w:rPr>
        <w:t>Appendix F - Gantt Chart and Project Timeline</w:t>
      </w:r>
    </w:p>
    <w:p w14:paraId="6199D95F" w14:textId="77777777" w:rsidR="00965909" w:rsidRDefault="00000000">
      <w:r>
        <w:t>The Gantt chart below summarises the dissertation planning process from literature review through to final review and submission preparation.</w:t>
      </w:r>
    </w:p>
    <w:p w14:paraId="6634F0E5" w14:textId="77777777" w:rsidR="00965909" w:rsidRDefault="00000000">
      <w:pPr>
        <w:keepNext/>
        <w:keepLines/>
      </w:pPr>
      <w:r>
        <w:rPr>
          <w:b/>
        </w:rPr>
        <w:lastRenderedPageBreak/>
        <w:t>Figure F.1: Dissertation Project Timeline</w:t>
      </w:r>
    </w:p>
    <w:p w14:paraId="180A63CD" w14:textId="77777777" w:rsidR="00965909" w:rsidRDefault="00000000">
      <w:pPr>
        <w:spacing w:after="160"/>
        <w:jc w:val="center"/>
      </w:pPr>
      <w:r>
        <w:rPr>
          <w:noProof/>
        </w:rPr>
        <w:drawing>
          <wp:inline distT="0" distB="0" distL="0" distR="0" wp14:anchorId="21EBC351" wp14:editId="6CB0B312">
            <wp:extent cx="5715000" cy="2463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20.png"/>
                    <pic:cNvPicPr/>
                  </pic:nvPicPr>
                  <pic:blipFill>
                    <a:blip r:embed="rId32"/>
                    <a:stretch>
                      <a:fillRect/>
                    </a:stretch>
                  </pic:blipFill>
                  <pic:spPr>
                    <a:xfrm>
                      <a:off x="0" y="0"/>
                      <a:ext cx="5715000" cy="2463800"/>
                    </a:xfrm>
                    <a:prstGeom prst="rect">
                      <a:avLst/>
                    </a:prstGeom>
                  </pic:spPr>
                </pic:pic>
              </a:graphicData>
            </a:graphic>
          </wp:inline>
        </w:drawing>
      </w:r>
    </w:p>
    <w:p w14:paraId="61A36472" w14:textId="77777777" w:rsidR="00965909" w:rsidRDefault="00000000">
      <w:pPr>
        <w:pStyle w:val="Heading2"/>
      </w:pPr>
      <w:r>
        <w:rPr>
          <w:rFonts w:ascii="Times New Roman" w:hAnsi="Times New Roman"/>
        </w:rPr>
        <w:t>Appendix G - Ethical Considerations and Research Approval</w:t>
      </w:r>
    </w:p>
    <w:p w14:paraId="5451535D" w14:textId="77777777" w:rsidR="00965909" w:rsidRDefault="00000000">
      <w:r>
        <w:t>This project was designed as a controlled academic security assessment using an isolated simulated environment. No human participants, live organisation, public website, external network, real customer record, or personal user dataset was tested. All vulnerability testing was limited to the authorised virtual laboratory described in Chapters 3 to 5. The project therefore presents low ethical risk because only synthetic accounts and intentionally vulnerable local systems were used. Any separate signed ethics approval form or supervisor confirmation required by the university should be uploaded with the final Moodle/Turnitin submission.</w:t>
      </w:r>
    </w:p>
    <w:p w14:paraId="4EF7EA7B" w14:textId="77777777" w:rsidR="00965909" w:rsidRDefault="00000000">
      <w:pPr>
        <w:spacing w:after="160"/>
        <w:jc w:val="center"/>
      </w:pPr>
      <w:r>
        <w:rPr>
          <w:noProof/>
        </w:rPr>
        <w:drawing>
          <wp:inline distT="0" distB="0" distL="0" distR="0" wp14:anchorId="51D29FAA" wp14:editId="18442CC7">
            <wp:extent cx="5715000" cy="3733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_21.png"/>
                    <pic:cNvPicPr/>
                  </pic:nvPicPr>
                  <pic:blipFill>
                    <a:blip r:embed="rId33"/>
                    <a:stretch>
                      <a:fillRect/>
                    </a:stretch>
                  </pic:blipFill>
                  <pic:spPr>
                    <a:xfrm>
                      <a:off x="0" y="0"/>
                      <a:ext cx="5715000" cy="3733800"/>
                    </a:xfrm>
                    <a:prstGeom prst="rect">
                      <a:avLst/>
                    </a:prstGeom>
                  </pic:spPr>
                </pic:pic>
              </a:graphicData>
            </a:graphic>
          </wp:inline>
        </w:drawing>
      </w:r>
    </w:p>
    <w:p w14:paraId="17EB4668" w14:textId="77777777" w:rsidR="00965909" w:rsidRDefault="00000000">
      <w:pPr>
        <w:pStyle w:val="Heading2"/>
      </w:pPr>
      <w:r>
        <w:lastRenderedPageBreak/>
        <w:t>Appendix H - Complete Real OWASP Juice Shop Screenshot Evidence (19 Evidence Items)</w:t>
      </w:r>
    </w:p>
    <w:p w14:paraId="37F8AF77" w14:textId="77777777" w:rsidR="00965909" w:rsidRDefault="00000000">
      <w:r>
        <w:t>This appendix contains the complete OWASP Juice Shop evidence set provided as supporting evidence for the virtual laboratory setup, Docker deployment, reconnaissance, automated scanning, manual validation, authentication testing, XSS validation, and result analysis stages of the dissertation project.</w:t>
      </w:r>
    </w:p>
    <w:p w14:paraId="5A703E19" w14:textId="77777777" w:rsidR="00965909" w:rsidRDefault="00000000">
      <w:pPr>
        <w:pStyle w:val="Caption"/>
        <w:jc w:val="center"/>
      </w:pPr>
      <w:r>
        <w:rPr>
          <w:b w:val="0"/>
        </w:rPr>
        <w:t>Screenshot H.1: Nmap service version detection output showing OWASP Juice Shop exposed on port 3000 within the target host.</w:t>
      </w:r>
    </w:p>
    <w:p w14:paraId="1F0B2511" w14:textId="77777777" w:rsidR="00965909" w:rsidRDefault="00000000">
      <w:pPr>
        <w:jc w:val="center"/>
      </w:pPr>
      <w:r>
        <w:rPr>
          <w:noProof/>
        </w:rPr>
        <w:drawing>
          <wp:inline distT="0" distB="0" distL="0" distR="0" wp14:anchorId="0A7696FA" wp14:editId="028AAFA5">
            <wp:extent cx="5852160" cy="330474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5"/>
                    <a:stretch>
                      <a:fillRect/>
                    </a:stretch>
                  </pic:blipFill>
                  <pic:spPr>
                    <a:xfrm>
                      <a:off x="0" y="0"/>
                      <a:ext cx="5852160" cy="3304749"/>
                    </a:xfrm>
                    <a:prstGeom prst="rect">
                      <a:avLst/>
                    </a:prstGeom>
                  </pic:spPr>
                </pic:pic>
              </a:graphicData>
            </a:graphic>
          </wp:inline>
        </w:drawing>
      </w:r>
    </w:p>
    <w:p w14:paraId="0999CACE" w14:textId="77777777" w:rsidR="00965909" w:rsidRDefault="00000000">
      <w:r>
        <w:br w:type="page"/>
      </w:r>
    </w:p>
    <w:p w14:paraId="6C05FB34" w14:textId="77777777" w:rsidR="00965909" w:rsidRDefault="00000000">
      <w:pPr>
        <w:pStyle w:val="Caption"/>
        <w:jc w:val="center"/>
      </w:pPr>
      <w:r>
        <w:rPr>
          <w:b w:val="0"/>
        </w:rPr>
        <w:lastRenderedPageBreak/>
        <w:t>Screenshot H.2: OWASP Juice Shop Docker container running successfully on the Ubuntu target server.</w:t>
      </w:r>
    </w:p>
    <w:p w14:paraId="3C82E6D6" w14:textId="77777777" w:rsidR="00965909" w:rsidRDefault="00000000">
      <w:pPr>
        <w:jc w:val="center"/>
      </w:pPr>
      <w:r>
        <w:rPr>
          <w:noProof/>
        </w:rPr>
        <w:drawing>
          <wp:inline distT="0" distB="0" distL="0" distR="0" wp14:anchorId="1D80F09C" wp14:editId="769B55D4">
            <wp:extent cx="5852160" cy="330474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8"/>
                    <a:stretch>
                      <a:fillRect/>
                    </a:stretch>
                  </pic:blipFill>
                  <pic:spPr>
                    <a:xfrm>
                      <a:off x="0" y="0"/>
                      <a:ext cx="5852160" cy="3304749"/>
                    </a:xfrm>
                    <a:prstGeom prst="rect">
                      <a:avLst/>
                    </a:prstGeom>
                  </pic:spPr>
                </pic:pic>
              </a:graphicData>
            </a:graphic>
          </wp:inline>
        </w:drawing>
      </w:r>
    </w:p>
    <w:p w14:paraId="04DE7DA2" w14:textId="77777777" w:rsidR="00965909" w:rsidRDefault="00000000">
      <w:r>
        <w:br w:type="page"/>
      </w:r>
    </w:p>
    <w:p w14:paraId="668653D1" w14:textId="77777777" w:rsidR="00965909" w:rsidRDefault="00000000">
      <w:pPr>
        <w:pStyle w:val="Caption"/>
        <w:jc w:val="center"/>
      </w:pPr>
      <w:r>
        <w:rPr>
          <w:b w:val="0"/>
        </w:rPr>
        <w:lastRenderedPageBreak/>
        <w:t>Screenshot H.3: OWASP ZAP alerts overview showing discovered security issues and findings for the OWASP Juice Shop target application.</w:t>
      </w:r>
    </w:p>
    <w:p w14:paraId="4A4A59F5" w14:textId="77777777" w:rsidR="00965909" w:rsidRDefault="00000000">
      <w:pPr>
        <w:jc w:val="center"/>
      </w:pPr>
      <w:r>
        <w:rPr>
          <w:noProof/>
        </w:rPr>
        <w:drawing>
          <wp:inline distT="0" distB="0" distL="0" distR="0" wp14:anchorId="4038AFF5" wp14:editId="59C33347">
            <wp:extent cx="5852160" cy="330474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6"/>
                    <a:stretch>
                      <a:fillRect/>
                    </a:stretch>
                  </pic:blipFill>
                  <pic:spPr>
                    <a:xfrm>
                      <a:off x="0" y="0"/>
                      <a:ext cx="5852160" cy="3304749"/>
                    </a:xfrm>
                    <a:prstGeom prst="rect">
                      <a:avLst/>
                    </a:prstGeom>
                  </pic:spPr>
                </pic:pic>
              </a:graphicData>
            </a:graphic>
          </wp:inline>
        </w:drawing>
      </w:r>
    </w:p>
    <w:p w14:paraId="2169EE76" w14:textId="77777777" w:rsidR="00965909" w:rsidRDefault="00000000">
      <w:r>
        <w:br w:type="page"/>
      </w:r>
    </w:p>
    <w:p w14:paraId="77EDF244" w14:textId="77777777" w:rsidR="00965909" w:rsidRDefault="00000000">
      <w:pPr>
        <w:pStyle w:val="Caption"/>
        <w:jc w:val="center"/>
      </w:pPr>
      <w:r>
        <w:rPr>
          <w:b w:val="0"/>
        </w:rPr>
        <w:lastRenderedPageBreak/>
        <w:t>Screenshot H.4: Burp Suite intercept evidence showing browser traffic captured between Kali Linux and OWASP Juice Shop.</w:t>
      </w:r>
    </w:p>
    <w:p w14:paraId="7E740CE4" w14:textId="77777777" w:rsidR="00965909" w:rsidRDefault="00000000">
      <w:pPr>
        <w:jc w:val="center"/>
      </w:pPr>
      <w:r>
        <w:rPr>
          <w:noProof/>
        </w:rPr>
        <w:drawing>
          <wp:inline distT="0" distB="0" distL="0" distR="0" wp14:anchorId="30930C80" wp14:editId="14535EF2">
            <wp:extent cx="5852160" cy="330474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f3fe09b-1cd8-594d-9193-023fd1d690a9.png"/>
                    <pic:cNvPicPr/>
                  </pic:nvPicPr>
                  <pic:blipFill>
                    <a:blip r:embed="rId15"/>
                    <a:stretch>
                      <a:fillRect/>
                    </a:stretch>
                  </pic:blipFill>
                  <pic:spPr>
                    <a:xfrm>
                      <a:off x="0" y="0"/>
                      <a:ext cx="5852160" cy="3304749"/>
                    </a:xfrm>
                    <a:prstGeom prst="rect">
                      <a:avLst/>
                    </a:prstGeom>
                  </pic:spPr>
                </pic:pic>
              </a:graphicData>
            </a:graphic>
          </wp:inline>
        </w:drawing>
      </w:r>
    </w:p>
    <w:p w14:paraId="451F8023" w14:textId="77777777" w:rsidR="00965909" w:rsidRDefault="00000000">
      <w:r>
        <w:br w:type="page"/>
      </w:r>
    </w:p>
    <w:p w14:paraId="64839B8D" w14:textId="77777777" w:rsidR="00965909" w:rsidRDefault="00000000">
      <w:pPr>
        <w:pStyle w:val="Caption"/>
        <w:jc w:val="center"/>
      </w:pPr>
      <w:r>
        <w:rPr>
          <w:b w:val="0"/>
        </w:rPr>
        <w:lastRenderedPageBreak/>
        <w:t>Screenshot H.5: Burp Suite API request evidence showing captured OWASP Juice Shop application requests.</w:t>
      </w:r>
    </w:p>
    <w:p w14:paraId="27F34C16" w14:textId="77777777" w:rsidR="00965909" w:rsidRDefault="00000000">
      <w:pPr>
        <w:jc w:val="center"/>
      </w:pPr>
      <w:r>
        <w:rPr>
          <w:noProof/>
        </w:rPr>
        <w:drawing>
          <wp:inline distT="0" distB="0" distL="0" distR="0" wp14:anchorId="5D6E3896" wp14:editId="687DC80D">
            <wp:extent cx="5852160" cy="330474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2f44a50-50c7-58dd-ba6d-fc1b1edc49e8.png"/>
                    <pic:cNvPicPr/>
                  </pic:nvPicPr>
                  <pic:blipFill>
                    <a:blip r:embed="rId34"/>
                    <a:stretch>
                      <a:fillRect/>
                    </a:stretch>
                  </pic:blipFill>
                  <pic:spPr>
                    <a:xfrm>
                      <a:off x="0" y="0"/>
                      <a:ext cx="5852160" cy="3304749"/>
                    </a:xfrm>
                    <a:prstGeom prst="rect">
                      <a:avLst/>
                    </a:prstGeom>
                  </pic:spPr>
                </pic:pic>
              </a:graphicData>
            </a:graphic>
          </wp:inline>
        </w:drawing>
      </w:r>
    </w:p>
    <w:p w14:paraId="3BBAB5FE" w14:textId="77777777" w:rsidR="00965909" w:rsidRDefault="00000000">
      <w:r>
        <w:br w:type="page"/>
      </w:r>
    </w:p>
    <w:p w14:paraId="04E4AE7D" w14:textId="77777777" w:rsidR="00965909" w:rsidRDefault="00000000">
      <w:pPr>
        <w:pStyle w:val="Caption"/>
        <w:jc w:val="center"/>
      </w:pPr>
      <w:r>
        <w:rPr>
          <w:b w:val="0"/>
        </w:rPr>
        <w:lastRenderedPageBreak/>
        <w:t>Screenshot H.6: OWASP Juice Shop home page deployed within the controlled experimental environment.</w:t>
      </w:r>
    </w:p>
    <w:p w14:paraId="5406A363" w14:textId="77777777" w:rsidR="00965909" w:rsidRDefault="00000000">
      <w:pPr>
        <w:jc w:val="center"/>
      </w:pPr>
      <w:r>
        <w:rPr>
          <w:noProof/>
        </w:rPr>
        <w:drawing>
          <wp:inline distT="0" distB="0" distL="0" distR="0" wp14:anchorId="3C709AB3" wp14:editId="46EBA828">
            <wp:extent cx="5852160" cy="330474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c606a69-0974-5cca-82d6-c4980baf9122.png"/>
                    <pic:cNvPicPr/>
                  </pic:nvPicPr>
                  <pic:blipFill>
                    <a:blip r:embed="rId35"/>
                    <a:stretch>
                      <a:fillRect/>
                    </a:stretch>
                  </pic:blipFill>
                  <pic:spPr>
                    <a:xfrm>
                      <a:off x="0" y="0"/>
                      <a:ext cx="5852160" cy="3304749"/>
                    </a:xfrm>
                    <a:prstGeom prst="rect">
                      <a:avLst/>
                    </a:prstGeom>
                  </pic:spPr>
                </pic:pic>
              </a:graphicData>
            </a:graphic>
          </wp:inline>
        </w:drawing>
      </w:r>
    </w:p>
    <w:p w14:paraId="1DB6ECBA" w14:textId="77777777" w:rsidR="00965909" w:rsidRDefault="00000000">
      <w:r>
        <w:br w:type="page"/>
      </w:r>
    </w:p>
    <w:p w14:paraId="0DA4544B" w14:textId="77777777" w:rsidR="00965909" w:rsidRDefault="00000000">
      <w:pPr>
        <w:pStyle w:val="Caption"/>
        <w:jc w:val="center"/>
      </w:pPr>
      <w:r>
        <w:rPr>
          <w:b w:val="0"/>
        </w:rPr>
        <w:lastRenderedPageBreak/>
        <w:t>Screenshot H.7: OWASP Juice Shop product information page used for manual application workflow validation.</w:t>
      </w:r>
    </w:p>
    <w:p w14:paraId="744287FA" w14:textId="77777777" w:rsidR="00965909" w:rsidRDefault="00000000">
      <w:pPr>
        <w:jc w:val="center"/>
      </w:pPr>
      <w:r>
        <w:rPr>
          <w:noProof/>
        </w:rPr>
        <w:drawing>
          <wp:inline distT="0" distB="0" distL="0" distR="0" wp14:anchorId="599EEC48" wp14:editId="40DB799F">
            <wp:extent cx="5852160" cy="3304749"/>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7cc2939-a808-5b9d-afaa-8c0a0461cb04.png"/>
                    <pic:cNvPicPr/>
                  </pic:nvPicPr>
                  <pic:blipFill>
                    <a:blip r:embed="rId36"/>
                    <a:stretch>
                      <a:fillRect/>
                    </a:stretch>
                  </pic:blipFill>
                  <pic:spPr>
                    <a:xfrm>
                      <a:off x="0" y="0"/>
                      <a:ext cx="5852160" cy="3304749"/>
                    </a:xfrm>
                    <a:prstGeom prst="rect">
                      <a:avLst/>
                    </a:prstGeom>
                  </pic:spPr>
                </pic:pic>
              </a:graphicData>
            </a:graphic>
          </wp:inline>
        </w:drawing>
      </w:r>
    </w:p>
    <w:p w14:paraId="37676DA5" w14:textId="77777777" w:rsidR="00965909" w:rsidRDefault="00000000">
      <w:r>
        <w:br w:type="page"/>
      </w:r>
    </w:p>
    <w:p w14:paraId="15E6151B" w14:textId="77777777" w:rsidR="00965909" w:rsidRDefault="00000000">
      <w:pPr>
        <w:pStyle w:val="Caption"/>
        <w:jc w:val="center"/>
      </w:pPr>
      <w:r>
        <w:rPr>
          <w:b w:val="0"/>
        </w:rPr>
        <w:lastRenderedPageBreak/>
        <w:t>Screenshot H.8: OWASP Juice Shop basket page showing simulated customer workflow behaviour.</w:t>
      </w:r>
    </w:p>
    <w:p w14:paraId="36C46F32" w14:textId="77777777" w:rsidR="00965909" w:rsidRDefault="00000000">
      <w:pPr>
        <w:jc w:val="center"/>
      </w:pPr>
      <w:r>
        <w:rPr>
          <w:noProof/>
        </w:rPr>
        <w:drawing>
          <wp:inline distT="0" distB="0" distL="0" distR="0" wp14:anchorId="3ED59F14" wp14:editId="2444A5B3">
            <wp:extent cx="5852160" cy="330474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e98df23-a49c-5881-bb6b-d389f910caeb.png"/>
                    <pic:cNvPicPr/>
                  </pic:nvPicPr>
                  <pic:blipFill>
                    <a:blip r:embed="rId37"/>
                    <a:stretch>
                      <a:fillRect/>
                    </a:stretch>
                  </pic:blipFill>
                  <pic:spPr>
                    <a:xfrm>
                      <a:off x="0" y="0"/>
                      <a:ext cx="5852160" cy="3304749"/>
                    </a:xfrm>
                    <a:prstGeom prst="rect">
                      <a:avLst/>
                    </a:prstGeom>
                  </pic:spPr>
                </pic:pic>
              </a:graphicData>
            </a:graphic>
          </wp:inline>
        </w:drawing>
      </w:r>
    </w:p>
    <w:p w14:paraId="28EAA875" w14:textId="77777777" w:rsidR="00965909" w:rsidRDefault="00000000">
      <w:r>
        <w:br w:type="page"/>
      </w:r>
    </w:p>
    <w:p w14:paraId="4D4D5B6F" w14:textId="77777777" w:rsidR="00965909" w:rsidRDefault="00000000">
      <w:pPr>
        <w:pStyle w:val="Caption"/>
        <w:jc w:val="center"/>
      </w:pPr>
      <w:r>
        <w:rPr>
          <w:b w:val="0"/>
        </w:rPr>
        <w:lastRenderedPageBreak/>
        <w:t>Screenshot H.9: OWASP Juice Shop login page used for authentication workflow testing.</w:t>
      </w:r>
    </w:p>
    <w:p w14:paraId="2BB97D61" w14:textId="77777777" w:rsidR="00965909" w:rsidRDefault="00000000">
      <w:pPr>
        <w:jc w:val="center"/>
      </w:pPr>
      <w:r>
        <w:rPr>
          <w:noProof/>
        </w:rPr>
        <w:drawing>
          <wp:inline distT="0" distB="0" distL="0" distR="0" wp14:anchorId="789578EC" wp14:editId="194CFF15">
            <wp:extent cx="5852160" cy="3304749"/>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3c5007-6e70-5473-9008-c61058da90b8.png"/>
                    <pic:cNvPicPr/>
                  </pic:nvPicPr>
                  <pic:blipFill>
                    <a:blip r:embed="rId38"/>
                    <a:stretch>
                      <a:fillRect/>
                    </a:stretch>
                  </pic:blipFill>
                  <pic:spPr>
                    <a:xfrm>
                      <a:off x="0" y="0"/>
                      <a:ext cx="5852160" cy="3304749"/>
                    </a:xfrm>
                    <a:prstGeom prst="rect">
                      <a:avLst/>
                    </a:prstGeom>
                  </pic:spPr>
                </pic:pic>
              </a:graphicData>
            </a:graphic>
          </wp:inline>
        </w:drawing>
      </w:r>
    </w:p>
    <w:p w14:paraId="060BB3BB" w14:textId="77777777" w:rsidR="00965909" w:rsidRDefault="00000000">
      <w:r>
        <w:br w:type="page"/>
      </w:r>
    </w:p>
    <w:p w14:paraId="09FAB6F9" w14:textId="77777777" w:rsidR="00965909" w:rsidRDefault="00000000">
      <w:pPr>
        <w:pStyle w:val="Caption"/>
        <w:jc w:val="center"/>
      </w:pPr>
      <w:r>
        <w:rPr>
          <w:b w:val="0"/>
        </w:rPr>
        <w:lastRenderedPageBreak/>
        <w:t>Screenshot H.10: OWASP Juice Shop failed login message used as authentication handling evidence.</w:t>
      </w:r>
    </w:p>
    <w:p w14:paraId="724A1E1C" w14:textId="77777777" w:rsidR="00965909" w:rsidRDefault="00000000">
      <w:pPr>
        <w:jc w:val="center"/>
      </w:pPr>
      <w:r>
        <w:rPr>
          <w:noProof/>
        </w:rPr>
        <w:drawing>
          <wp:inline distT="0" distB="0" distL="0" distR="0" wp14:anchorId="39E27A28" wp14:editId="40752CD8">
            <wp:extent cx="5852160" cy="330474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80bf8c-e69a-58dd-a659-23e1482f3bf4.png"/>
                    <pic:cNvPicPr/>
                  </pic:nvPicPr>
                  <pic:blipFill>
                    <a:blip r:embed="rId39"/>
                    <a:stretch>
                      <a:fillRect/>
                    </a:stretch>
                  </pic:blipFill>
                  <pic:spPr>
                    <a:xfrm>
                      <a:off x="0" y="0"/>
                      <a:ext cx="5852160" cy="3304749"/>
                    </a:xfrm>
                    <a:prstGeom prst="rect">
                      <a:avLst/>
                    </a:prstGeom>
                  </pic:spPr>
                </pic:pic>
              </a:graphicData>
            </a:graphic>
          </wp:inline>
        </w:drawing>
      </w:r>
    </w:p>
    <w:p w14:paraId="20720618" w14:textId="77777777" w:rsidR="00965909" w:rsidRDefault="00000000">
      <w:r>
        <w:br w:type="page"/>
      </w:r>
    </w:p>
    <w:p w14:paraId="51608C2D" w14:textId="77777777" w:rsidR="00965909" w:rsidRDefault="00000000">
      <w:pPr>
        <w:pStyle w:val="Caption"/>
        <w:jc w:val="center"/>
      </w:pPr>
      <w:r>
        <w:rPr>
          <w:b w:val="0"/>
        </w:rPr>
        <w:lastRenderedPageBreak/>
        <w:t>Screenshot H.11: Burp Suite HTTP history showing captured OWASP Juice Shop login requests and responses during manual validation.</w:t>
      </w:r>
    </w:p>
    <w:p w14:paraId="7FEE82CB" w14:textId="77777777" w:rsidR="00965909" w:rsidRDefault="00000000">
      <w:pPr>
        <w:jc w:val="center"/>
      </w:pPr>
      <w:r>
        <w:rPr>
          <w:noProof/>
        </w:rPr>
        <w:drawing>
          <wp:inline distT="0" distB="0" distL="0" distR="0" wp14:anchorId="6A462BEA" wp14:editId="210F9ADC">
            <wp:extent cx="5852160" cy="330474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7"/>
                    <a:stretch>
                      <a:fillRect/>
                    </a:stretch>
                  </pic:blipFill>
                  <pic:spPr>
                    <a:xfrm>
                      <a:off x="0" y="0"/>
                      <a:ext cx="5852160" cy="3304749"/>
                    </a:xfrm>
                    <a:prstGeom prst="rect">
                      <a:avLst/>
                    </a:prstGeom>
                  </pic:spPr>
                </pic:pic>
              </a:graphicData>
            </a:graphic>
          </wp:inline>
        </w:drawing>
      </w:r>
    </w:p>
    <w:p w14:paraId="7C1CADE3" w14:textId="77777777" w:rsidR="00965909" w:rsidRDefault="00000000">
      <w:r>
        <w:br w:type="page"/>
      </w:r>
    </w:p>
    <w:p w14:paraId="7347DF50" w14:textId="77777777" w:rsidR="00965909" w:rsidRDefault="00000000">
      <w:pPr>
        <w:pStyle w:val="Caption"/>
        <w:jc w:val="center"/>
      </w:pPr>
      <w:r>
        <w:rPr>
          <w:b w:val="0"/>
        </w:rPr>
        <w:lastRenderedPageBreak/>
        <w:t>Screenshot H.12: OWASP Juice Shop reflected XSS search result showing injected content rendered within the browser page.</w:t>
      </w:r>
    </w:p>
    <w:p w14:paraId="274EF806" w14:textId="77777777" w:rsidR="00965909" w:rsidRDefault="00000000">
      <w:pPr>
        <w:jc w:val="center"/>
      </w:pPr>
      <w:r>
        <w:rPr>
          <w:noProof/>
        </w:rPr>
        <w:drawing>
          <wp:inline distT="0" distB="0" distL="0" distR="0" wp14:anchorId="6EB49E25" wp14:editId="2223E26F">
            <wp:extent cx="5852160" cy="3304749"/>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d94346e-2951-5088-94b3-587f129006cc.png"/>
                    <pic:cNvPicPr/>
                  </pic:nvPicPr>
                  <pic:blipFill>
                    <a:blip r:embed="rId40"/>
                    <a:stretch>
                      <a:fillRect/>
                    </a:stretch>
                  </pic:blipFill>
                  <pic:spPr>
                    <a:xfrm>
                      <a:off x="0" y="0"/>
                      <a:ext cx="5852160" cy="3304749"/>
                    </a:xfrm>
                    <a:prstGeom prst="rect">
                      <a:avLst/>
                    </a:prstGeom>
                  </pic:spPr>
                </pic:pic>
              </a:graphicData>
            </a:graphic>
          </wp:inline>
        </w:drawing>
      </w:r>
    </w:p>
    <w:p w14:paraId="1B8DD0AE" w14:textId="77777777" w:rsidR="00965909" w:rsidRDefault="00000000">
      <w:r>
        <w:br w:type="page"/>
      </w:r>
    </w:p>
    <w:p w14:paraId="2A8B562A" w14:textId="77777777" w:rsidR="00965909" w:rsidRDefault="00000000">
      <w:pPr>
        <w:pStyle w:val="Caption"/>
        <w:jc w:val="center"/>
      </w:pPr>
      <w:r>
        <w:rPr>
          <w:b w:val="0"/>
        </w:rPr>
        <w:lastRenderedPageBreak/>
        <w:t>Screenshot H.13: OWASP Juice Shop XSS proof-of-concept showing a browser alert triggered in the controlled lab environment.</w:t>
      </w:r>
    </w:p>
    <w:p w14:paraId="3E755084" w14:textId="77777777" w:rsidR="00965909" w:rsidRDefault="00000000">
      <w:pPr>
        <w:jc w:val="center"/>
      </w:pPr>
      <w:r>
        <w:rPr>
          <w:noProof/>
        </w:rPr>
        <w:drawing>
          <wp:inline distT="0" distB="0" distL="0" distR="0" wp14:anchorId="55B292DE" wp14:editId="3EB9209F">
            <wp:extent cx="5852160" cy="3304749"/>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e994e8-21a9-50a4-b62b-fd7718840a51.png"/>
                    <pic:cNvPicPr/>
                  </pic:nvPicPr>
                  <pic:blipFill>
                    <a:blip r:embed="rId18"/>
                    <a:stretch>
                      <a:fillRect/>
                    </a:stretch>
                  </pic:blipFill>
                  <pic:spPr>
                    <a:xfrm>
                      <a:off x="0" y="0"/>
                      <a:ext cx="5852160" cy="3304749"/>
                    </a:xfrm>
                    <a:prstGeom prst="rect">
                      <a:avLst/>
                    </a:prstGeom>
                  </pic:spPr>
                </pic:pic>
              </a:graphicData>
            </a:graphic>
          </wp:inline>
        </w:drawing>
      </w:r>
    </w:p>
    <w:p w14:paraId="359EA7D4" w14:textId="77777777" w:rsidR="00965909" w:rsidRDefault="00000000">
      <w:r>
        <w:br w:type="page"/>
      </w:r>
    </w:p>
    <w:p w14:paraId="22993B9F" w14:textId="77777777" w:rsidR="00965909" w:rsidRDefault="00000000">
      <w:pPr>
        <w:pStyle w:val="Caption"/>
        <w:jc w:val="center"/>
      </w:pPr>
      <w:r>
        <w:rPr>
          <w:b w:val="0"/>
        </w:rPr>
        <w:lastRenderedPageBreak/>
        <w:t>Screenshot H.14: OWASP ZAP scan result evidence showing missing Content Security Policy and related security header findings.</w:t>
      </w:r>
    </w:p>
    <w:p w14:paraId="6B9100CD" w14:textId="77777777" w:rsidR="00965909" w:rsidRDefault="00000000">
      <w:pPr>
        <w:jc w:val="center"/>
      </w:pPr>
      <w:r>
        <w:rPr>
          <w:noProof/>
        </w:rPr>
        <w:drawing>
          <wp:inline distT="0" distB="0" distL="0" distR="0" wp14:anchorId="5F2542A9" wp14:editId="337B3180">
            <wp:extent cx="5852160" cy="330474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6"/>
                    <a:stretch>
                      <a:fillRect/>
                    </a:stretch>
                  </pic:blipFill>
                  <pic:spPr>
                    <a:xfrm>
                      <a:off x="0" y="0"/>
                      <a:ext cx="5852160" cy="3304749"/>
                    </a:xfrm>
                    <a:prstGeom prst="rect">
                      <a:avLst/>
                    </a:prstGeom>
                  </pic:spPr>
                </pic:pic>
              </a:graphicData>
            </a:graphic>
          </wp:inline>
        </w:drawing>
      </w:r>
    </w:p>
    <w:p w14:paraId="34D8A199" w14:textId="77777777" w:rsidR="00965909" w:rsidRDefault="00000000">
      <w:r>
        <w:br w:type="page"/>
      </w:r>
    </w:p>
    <w:p w14:paraId="75BC3E6D" w14:textId="77777777" w:rsidR="00965909" w:rsidRDefault="00000000">
      <w:pPr>
        <w:pStyle w:val="Caption"/>
        <w:jc w:val="center"/>
      </w:pPr>
      <w:r>
        <w:rPr>
          <w:b w:val="0"/>
        </w:rPr>
        <w:lastRenderedPageBreak/>
        <w:t>Screenshot H.15: Burp Suite API request capture supporting manual validation of Juice Shop application traffic.</w:t>
      </w:r>
    </w:p>
    <w:p w14:paraId="51B3BF40" w14:textId="77777777" w:rsidR="00965909" w:rsidRDefault="00000000">
      <w:pPr>
        <w:jc w:val="center"/>
      </w:pPr>
      <w:r>
        <w:rPr>
          <w:noProof/>
        </w:rPr>
        <w:drawing>
          <wp:inline distT="0" distB="0" distL="0" distR="0" wp14:anchorId="1826C8C1" wp14:editId="22F05202">
            <wp:extent cx="5852160" cy="3304749"/>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4bb07b5-b910-504c-9713-cdf12e076edf.png"/>
                    <pic:cNvPicPr/>
                  </pic:nvPicPr>
                  <pic:blipFill>
                    <a:blip r:embed="rId16"/>
                    <a:stretch>
                      <a:fillRect/>
                    </a:stretch>
                  </pic:blipFill>
                  <pic:spPr>
                    <a:xfrm>
                      <a:off x="0" y="0"/>
                      <a:ext cx="5852160" cy="3304749"/>
                    </a:xfrm>
                    <a:prstGeom prst="rect">
                      <a:avLst/>
                    </a:prstGeom>
                  </pic:spPr>
                </pic:pic>
              </a:graphicData>
            </a:graphic>
          </wp:inline>
        </w:drawing>
      </w:r>
    </w:p>
    <w:p w14:paraId="77BCEA6A" w14:textId="77777777" w:rsidR="00965909" w:rsidRDefault="00000000">
      <w:r>
        <w:br w:type="page"/>
      </w:r>
    </w:p>
    <w:p w14:paraId="2579E17D" w14:textId="77777777" w:rsidR="00965909" w:rsidRDefault="00000000">
      <w:pPr>
        <w:pStyle w:val="Caption"/>
        <w:jc w:val="center"/>
      </w:pPr>
      <w:r>
        <w:rPr>
          <w:b w:val="0"/>
        </w:rPr>
        <w:lastRenderedPageBreak/>
        <w:t>Screenshot H.16: Docker terminal output confirming the OWASP Juice Shop container status and port mapping.</w:t>
      </w:r>
    </w:p>
    <w:p w14:paraId="4FCC5159" w14:textId="77777777" w:rsidR="00965909" w:rsidRDefault="00000000">
      <w:pPr>
        <w:jc w:val="center"/>
      </w:pPr>
      <w:r>
        <w:rPr>
          <w:noProof/>
        </w:rPr>
        <w:drawing>
          <wp:inline distT="0" distB="0" distL="0" distR="0" wp14:anchorId="7886CB8C" wp14:editId="663BBC3C">
            <wp:extent cx="5852160" cy="3304749"/>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016e212-8fc0-5d10-aebd-d73ce5ef0e87.png"/>
                    <pic:cNvPicPr/>
                  </pic:nvPicPr>
                  <pic:blipFill>
                    <a:blip r:embed="rId34"/>
                    <a:stretch>
                      <a:fillRect/>
                    </a:stretch>
                  </pic:blipFill>
                  <pic:spPr>
                    <a:xfrm>
                      <a:off x="0" y="0"/>
                      <a:ext cx="5852160" cy="3304749"/>
                    </a:xfrm>
                    <a:prstGeom prst="rect">
                      <a:avLst/>
                    </a:prstGeom>
                  </pic:spPr>
                </pic:pic>
              </a:graphicData>
            </a:graphic>
          </wp:inline>
        </w:drawing>
      </w:r>
    </w:p>
    <w:p w14:paraId="6C59B479" w14:textId="77777777" w:rsidR="00965909" w:rsidRDefault="00000000">
      <w:r>
        <w:br w:type="page"/>
      </w:r>
    </w:p>
    <w:p w14:paraId="486D6A70" w14:textId="77777777" w:rsidR="00965909" w:rsidRDefault="00000000">
      <w:pPr>
        <w:pStyle w:val="Caption"/>
        <w:jc w:val="center"/>
      </w:pPr>
      <w:r>
        <w:rPr>
          <w:b w:val="0"/>
        </w:rPr>
        <w:lastRenderedPageBreak/>
        <w:t>Screenshot H.17: OWASP Juice Shop product catalogue evidence showing the simulated e-commerce interface.</w:t>
      </w:r>
    </w:p>
    <w:p w14:paraId="2899147E" w14:textId="77777777" w:rsidR="00965909" w:rsidRDefault="00000000">
      <w:pPr>
        <w:jc w:val="center"/>
      </w:pPr>
      <w:r>
        <w:rPr>
          <w:noProof/>
        </w:rPr>
        <w:drawing>
          <wp:inline distT="0" distB="0" distL="0" distR="0" wp14:anchorId="1CB125BD" wp14:editId="53017244">
            <wp:extent cx="5852160" cy="3304749"/>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3"/>
                    <a:stretch>
                      <a:fillRect/>
                    </a:stretch>
                  </pic:blipFill>
                  <pic:spPr>
                    <a:xfrm>
                      <a:off x="0" y="0"/>
                      <a:ext cx="5852160" cy="3304749"/>
                    </a:xfrm>
                    <a:prstGeom prst="rect">
                      <a:avLst/>
                    </a:prstGeom>
                  </pic:spPr>
                </pic:pic>
              </a:graphicData>
            </a:graphic>
          </wp:inline>
        </w:drawing>
      </w:r>
    </w:p>
    <w:p w14:paraId="13B3FC65" w14:textId="77777777" w:rsidR="00965909" w:rsidRDefault="00000000">
      <w:r>
        <w:br w:type="page"/>
      </w:r>
    </w:p>
    <w:p w14:paraId="7AE66144" w14:textId="77777777" w:rsidR="00965909" w:rsidRDefault="00000000">
      <w:pPr>
        <w:pStyle w:val="Caption"/>
        <w:jc w:val="center"/>
      </w:pPr>
      <w:r>
        <w:rPr>
          <w:b w:val="0"/>
        </w:rPr>
        <w:lastRenderedPageBreak/>
        <w:t>Screenshot H.18: Reflected XSS validation evidence showing a browser alert box triggered by injected input in OWASP Juice Shop.</w:t>
      </w:r>
    </w:p>
    <w:p w14:paraId="732E5ED8" w14:textId="77777777" w:rsidR="00965909" w:rsidRDefault="00000000">
      <w:pPr>
        <w:jc w:val="center"/>
      </w:pPr>
      <w:r>
        <w:rPr>
          <w:noProof/>
        </w:rPr>
        <w:drawing>
          <wp:inline distT="0" distB="0" distL="0" distR="0" wp14:anchorId="798973CA" wp14:editId="292C0B77">
            <wp:extent cx="5852160" cy="3304749"/>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03647f1-8301-5967-bc9c-1dcfe0fe3b17.png"/>
                    <pic:cNvPicPr/>
                  </pic:nvPicPr>
                  <pic:blipFill>
                    <a:blip r:embed="rId13"/>
                    <a:stretch>
                      <a:fillRect/>
                    </a:stretch>
                  </pic:blipFill>
                  <pic:spPr>
                    <a:xfrm>
                      <a:off x="0" y="0"/>
                      <a:ext cx="5852160" cy="3304749"/>
                    </a:xfrm>
                    <a:prstGeom prst="rect">
                      <a:avLst/>
                    </a:prstGeom>
                  </pic:spPr>
                </pic:pic>
              </a:graphicData>
            </a:graphic>
          </wp:inline>
        </w:drawing>
      </w:r>
    </w:p>
    <w:p w14:paraId="54F968F2" w14:textId="77777777" w:rsidR="00965909" w:rsidRDefault="00000000">
      <w:r>
        <w:br w:type="page"/>
      </w:r>
    </w:p>
    <w:p w14:paraId="7F3BFC14" w14:textId="77777777" w:rsidR="00965909" w:rsidRDefault="00000000">
      <w:pPr>
        <w:pStyle w:val="Caption"/>
        <w:jc w:val="center"/>
      </w:pPr>
      <w:r>
        <w:rPr>
          <w:b w:val="0"/>
        </w:rPr>
        <w:lastRenderedPageBreak/>
        <w:t>Screenshot H.19: Burp Suite proxy HTTP history overview providing additional OWASP Juice Shop request capture evidence for the testing process.</w:t>
      </w:r>
    </w:p>
    <w:p w14:paraId="3B42883F" w14:textId="77777777" w:rsidR="00965909" w:rsidRDefault="00000000">
      <w:pPr>
        <w:jc w:val="center"/>
      </w:pPr>
      <w:r>
        <w:rPr>
          <w:noProof/>
        </w:rPr>
        <w:drawing>
          <wp:inline distT="0" distB="0" distL="0" distR="0" wp14:anchorId="19C08A1B" wp14:editId="0A7EF84A">
            <wp:extent cx="5852160" cy="3304749"/>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60a8d03-a7de-52ae-88b1-1062f004c7c7.png"/>
                    <pic:cNvPicPr/>
                  </pic:nvPicPr>
                  <pic:blipFill>
                    <a:blip r:embed="rId17"/>
                    <a:stretch>
                      <a:fillRect/>
                    </a:stretch>
                  </pic:blipFill>
                  <pic:spPr>
                    <a:xfrm>
                      <a:off x="0" y="0"/>
                      <a:ext cx="5852160" cy="3304749"/>
                    </a:xfrm>
                    <a:prstGeom prst="rect">
                      <a:avLst/>
                    </a:prstGeom>
                  </pic:spPr>
                </pic:pic>
              </a:graphicData>
            </a:graphic>
          </wp:inline>
        </w:drawing>
      </w:r>
    </w:p>
    <w:sectPr w:rsidR="00965909" w:rsidSect="00034616">
      <w:footerReference w:type="default" r:id="rId41"/>
      <w:pgSz w:w="11906" w:h="16838"/>
      <w:pgMar w:top="1134" w:right="1134" w:bottom="1134" w:left="226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2CC31" w14:textId="77777777" w:rsidR="002E166E" w:rsidRDefault="002E166E">
      <w:pPr>
        <w:spacing w:after="0" w:line="240" w:lineRule="auto"/>
      </w:pPr>
      <w:r>
        <w:separator/>
      </w:r>
    </w:p>
  </w:endnote>
  <w:endnote w:type="continuationSeparator" w:id="0">
    <w:p w14:paraId="35A66BDF" w14:textId="77777777" w:rsidR="002E166E" w:rsidRDefault="002E1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359F0" w14:textId="5A442BF5" w:rsidR="00965909" w:rsidRDefault="00000000">
    <w:pPr>
      <w:pStyle w:val="Footer"/>
      <w:jc w:val="center"/>
    </w:pPr>
    <w:r>
      <w:fldChar w:fldCharType="begin"/>
    </w:r>
    <w:r>
      <w:instrText>PAGE</w:instrText>
    </w:r>
    <w:r w:rsidR="00854140">
      <w:fldChar w:fldCharType="separate"/>
    </w:r>
    <w:r w:rsidR="0085414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53678" w14:textId="77777777" w:rsidR="002E166E" w:rsidRDefault="002E166E">
      <w:pPr>
        <w:spacing w:after="0" w:line="240" w:lineRule="auto"/>
      </w:pPr>
      <w:r>
        <w:separator/>
      </w:r>
    </w:p>
  </w:footnote>
  <w:footnote w:type="continuationSeparator" w:id="0">
    <w:p w14:paraId="1F623F15" w14:textId="77777777" w:rsidR="002E166E" w:rsidRDefault="002E1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79966610">
    <w:abstractNumId w:val="8"/>
  </w:num>
  <w:num w:numId="2" w16cid:durableId="2050493584">
    <w:abstractNumId w:val="6"/>
  </w:num>
  <w:num w:numId="3" w16cid:durableId="566379011">
    <w:abstractNumId w:val="5"/>
  </w:num>
  <w:num w:numId="4" w16cid:durableId="586768453">
    <w:abstractNumId w:val="4"/>
  </w:num>
  <w:num w:numId="5" w16cid:durableId="1664234277">
    <w:abstractNumId w:val="7"/>
  </w:num>
  <w:num w:numId="6" w16cid:durableId="1138448685">
    <w:abstractNumId w:val="3"/>
  </w:num>
  <w:num w:numId="7" w16cid:durableId="298925098">
    <w:abstractNumId w:val="2"/>
  </w:num>
  <w:num w:numId="8" w16cid:durableId="1290697930">
    <w:abstractNumId w:val="1"/>
  </w:num>
  <w:num w:numId="9" w16cid:durableId="489517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E166E"/>
    <w:rsid w:val="00326F90"/>
    <w:rsid w:val="007C6029"/>
    <w:rsid w:val="00854140"/>
    <w:rsid w:val="00965909"/>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2D3F7A"/>
  <w14:defaultImageDpi w14:val="300"/>
  <w15:docId w15:val="{FB373864-A390-7D43-9FA5-E00C1B5CD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pageBreakBefore/>
      <w:spacing w:before="120"/>
      <w:jc w:val="center"/>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120"/>
      <w:jc w:val="left"/>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120"/>
      <w:jc w:val="left"/>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000000"/>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9" Type="http://schemas.openxmlformats.org/officeDocument/2006/relationships/image" Target="media/image32.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image" Target="media/image27.png" /><Relationship Id="rId42"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image" Target="media/image26.png" /><Relationship Id="rId38" Type="http://schemas.openxmlformats.org/officeDocument/2006/relationships/image" Target="media/image31.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2.png" /><Relationship Id="rId41"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image" Target="media/image25.png" /><Relationship Id="rId37" Type="http://schemas.openxmlformats.org/officeDocument/2006/relationships/image" Target="media/image30.png" /><Relationship Id="rId40" Type="http://schemas.openxmlformats.org/officeDocument/2006/relationships/image" Target="media/image33.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image" Target="media/image29.png"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image" Target="media/image24.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image" Target="media/image28.png" /><Relationship Id="rId4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93</Pages>
  <Words>19815</Words>
  <Characters>112947</Characters>
  <Application>Microsoft Office Word</Application>
  <DocSecurity>0</DocSecurity>
  <Lines>941</Lines>
  <Paragraphs>264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132498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Harshsinh Mahendrasinh Padhiyar (2430964)</cp:lastModifiedBy>
  <cp:revision>2</cp:revision>
  <dcterms:created xsi:type="dcterms:W3CDTF">2013-12-23T23:15:00Z</dcterms:created>
  <dcterms:modified xsi:type="dcterms:W3CDTF">2026-06-08T06:33:00Z</dcterms:modified>
  <cp:category/>
</cp:coreProperties>
</file>