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BE791" w14:textId="77777777" w:rsidR="00A70969" w:rsidRPr="00132829" w:rsidRDefault="00000000">
      <w:pPr>
        <w:jc w:val="left"/>
        <w:rPr>
          <w:b/>
          <w:bCs/>
          <w:sz w:val="48"/>
          <w:szCs w:val="48"/>
        </w:rPr>
      </w:pPr>
      <w:r w:rsidRPr="00132829">
        <w:rPr>
          <w:b/>
          <w:bCs/>
          <w:noProof/>
          <w:sz w:val="48"/>
          <w:szCs w:val="48"/>
        </w:rPr>
        <w:drawing>
          <wp:inline distT="114300" distB="114300" distL="114300" distR="114300" wp14:anchorId="060DF896" wp14:editId="6106594C">
            <wp:extent cx="2381250" cy="106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381250" cy="1066800"/>
                    </a:xfrm>
                    <a:prstGeom prst="rect">
                      <a:avLst/>
                    </a:prstGeom>
                    <a:ln/>
                  </pic:spPr>
                </pic:pic>
              </a:graphicData>
            </a:graphic>
          </wp:inline>
        </w:drawing>
      </w:r>
    </w:p>
    <w:p w14:paraId="684F72C6" w14:textId="77777777" w:rsidR="00A70969" w:rsidRPr="00132829" w:rsidRDefault="00A70969">
      <w:pPr>
        <w:jc w:val="center"/>
        <w:rPr>
          <w:b/>
          <w:bCs/>
          <w:sz w:val="48"/>
          <w:szCs w:val="48"/>
        </w:rPr>
      </w:pPr>
    </w:p>
    <w:p w14:paraId="4AF3129C" w14:textId="77777777" w:rsidR="00A70969" w:rsidRPr="00132829" w:rsidRDefault="00A70969">
      <w:pPr>
        <w:jc w:val="center"/>
        <w:rPr>
          <w:b/>
          <w:bCs/>
          <w:sz w:val="48"/>
          <w:szCs w:val="48"/>
        </w:rPr>
      </w:pPr>
    </w:p>
    <w:p w14:paraId="6A1DCE19" w14:textId="77777777" w:rsidR="00A70969" w:rsidRPr="00132829" w:rsidRDefault="00A70969">
      <w:pPr>
        <w:jc w:val="center"/>
        <w:rPr>
          <w:b/>
          <w:bCs/>
          <w:sz w:val="48"/>
          <w:szCs w:val="48"/>
        </w:rPr>
      </w:pPr>
    </w:p>
    <w:p w14:paraId="147896B6" w14:textId="3B4ED5F2" w:rsidR="00A70969" w:rsidRPr="00132829" w:rsidRDefault="00000000">
      <w:pPr>
        <w:jc w:val="center"/>
        <w:rPr>
          <w:b/>
          <w:bCs/>
          <w:sz w:val="48"/>
          <w:szCs w:val="48"/>
        </w:rPr>
      </w:pPr>
      <w:r w:rsidRPr="00132829">
        <w:rPr>
          <w:b/>
          <w:bCs/>
          <w:sz w:val="48"/>
          <w:szCs w:val="48"/>
        </w:rPr>
        <w:t xml:space="preserve">Student </w:t>
      </w:r>
      <w:proofErr w:type="spellStart"/>
      <w:proofErr w:type="gramStart"/>
      <w:r w:rsidRPr="00132829">
        <w:rPr>
          <w:b/>
          <w:bCs/>
          <w:sz w:val="48"/>
          <w:szCs w:val="48"/>
        </w:rPr>
        <w:t>Name:</w:t>
      </w:r>
      <w:r w:rsidR="00E10519">
        <w:rPr>
          <w:b/>
          <w:bCs/>
          <w:sz w:val="48"/>
          <w:szCs w:val="48"/>
        </w:rPr>
        <w:t>Mioara</w:t>
      </w:r>
      <w:proofErr w:type="spellEnd"/>
      <w:proofErr w:type="gramEnd"/>
      <w:r w:rsidR="00E10519">
        <w:rPr>
          <w:b/>
          <w:bCs/>
          <w:sz w:val="48"/>
          <w:szCs w:val="48"/>
        </w:rPr>
        <w:t xml:space="preserve"> Constantin</w:t>
      </w:r>
    </w:p>
    <w:p w14:paraId="713A80BB" w14:textId="42819436" w:rsidR="00A70969" w:rsidRPr="00132829" w:rsidRDefault="00000000">
      <w:pPr>
        <w:jc w:val="center"/>
        <w:rPr>
          <w:b/>
          <w:bCs/>
          <w:sz w:val="48"/>
          <w:szCs w:val="48"/>
        </w:rPr>
      </w:pPr>
      <w:r w:rsidRPr="00132829">
        <w:rPr>
          <w:b/>
          <w:bCs/>
          <w:sz w:val="48"/>
          <w:szCs w:val="48"/>
        </w:rPr>
        <w:t>Student ID:</w:t>
      </w:r>
      <w:r w:rsidR="00E10519">
        <w:rPr>
          <w:b/>
          <w:bCs/>
          <w:sz w:val="48"/>
          <w:szCs w:val="48"/>
        </w:rPr>
        <w:t>2436548</w:t>
      </w:r>
    </w:p>
    <w:p w14:paraId="6C69841C" w14:textId="77777777" w:rsidR="00A70969" w:rsidRPr="00132829" w:rsidRDefault="00000000">
      <w:pPr>
        <w:jc w:val="center"/>
        <w:rPr>
          <w:b/>
          <w:bCs/>
          <w:sz w:val="48"/>
          <w:szCs w:val="48"/>
        </w:rPr>
      </w:pPr>
      <w:r w:rsidRPr="00132829">
        <w:rPr>
          <w:b/>
          <w:bCs/>
          <w:sz w:val="48"/>
          <w:szCs w:val="48"/>
        </w:rPr>
        <w:t>Assignment Title: Individual Report, Component 2</w:t>
      </w:r>
    </w:p>
    <w:p w14:paraId="26FE21E1" w14:textId="77777777" w:rsidR="00A70969" w:rsidRPr="00132829" w:rsidRDefault="00000000">
      <w:pPr>
        <w:jc w:val="center"/>
        <w:rPr>
          <w:b/>
          <w:bCs/>
          <w:sz w:val="48"/>
          <w:szCs w:val="48"/>
        </w:rPr>
      </w:pPr>
      <w:r w:rsidRPr="00132829">
        <w:rPr>
          <w:b/>
          <w:bCs/>
          <w:sz w:val="48"/>
          <w:szCs w:val="48"/>
        </w:rPr>
        <w:t>Module Name: Problem Solving and Decision Making</w:t>
      </w:r>
    </w:p>
    <w:p w14:paraId="7E668A61" w14:textId="77777777" w:rsidR="00A70969" w:rsidRPr="00E10519" w:rsidRDefault="00000000">
      <w:pPr>
        <w:jc w:val="center"/>
        <w:rPr>
          <w:b/>
          <w:bCs/>
          <w:sz w:val="48"/>
          <w:szCs w:val="48"/>
          <w:lang w:val="fr-FR"/>
        </w:rPr>
      </w:pPr>
      <w:r w:rsidRPr="00E10519">
        <w:rPr>
          <w:b/>
          <w:bCs/>
          <w:sz w:val="48"/>
          <w:szCs w:val="48"/>
          <w:lang w:val="fr-FR"/>
        </w:rPr>
        <w:t xml:space="preserve">Module </w:t>
      </w:r>
      <w:proofErr w:type="gramStart"/>
      <w:r w:rsidRPr="00E10519">
        <w:rPr>
          <w:b/>
          <w:bCs/>
          <w:sz w:val="48"/>
          <w:szCs w:val="48"/>
          <w:lang w:val="fr-FR"/>
        </w:rPr>
        <w:t>Code:</w:t>
      </w:r>
      <w:proofErr w:type="gramEnd"/>
      <w:r w:rsidRPr="00E10519">
        <w:rPr>
          <w:b/>
          <w:bCs/>
          <w:sz w:val="48"/>
          <w:szCs w:val="48"/>
          <w:lang w:val="fr-FR"/>
        </w:rPr>
        <w:t xml:space="preserve"> LCLM4004</w:t>
      </w:r>
    </w:p>
    <w:p w14:paraId="3ED79CAE" w14:textId="5A727144" w:rsidR="00A70969" w:rsidRPr="00E10519" w:rsidRDefault="00000000">
      <w:pPr>
        <w:jc w:val="center"/>
        <w:rPr>
          <w:lang w:val="fr-FR"/>
        </w:rPr>
      </w:pPr>
      <w:r w:rsidRPr="00E10519">
        <w:rPr>
          <w:lang w:val="fr-FR"/>
        </w:rPr>
        <w:br w:type="page"/>
      </w:r>
    </w:p>
    <w:sdt>
      <w:sdtPr>
        <w:rPr>
          <w:rFonts w:ascii="Arial" w:eastAsia="Arial" w:hAnsi="Arial" w:cs="Arial"/>
          <w:color w:val="auto"/>
          <w:sz w:val="24"/>
          <w:szCs w:val="24"/>
          <w:lang w:val="en-GB" w:eastAsia="en-IN"/>
        </w:rPr>
        <w:id w:val="-2003268093"/>
        <w:docPartObj>
          <w:docPartGallery w:val="Table of Contents"/>
          <w:docPartUnique/>
        </w:docPartObj>
      </w:sdtPr>
      <w:sdtEndPr>
        <w:rPr>
          <w:b/>
          <w:bCs/>
        </w:rPr>
      </w:sdtEndPr>
      <w:sdtContent>
        <w:p w14:paraId="4E5B13DB" w14:textId="0F31377E" w:rsidR="00132829" w:rsidRPr="00132829" w:rsidRDefault="00132829" w:rsidP="00132829">
          <w:pPr>
            <w:pStyle w:val="TOCHeading"/>
            <w:jc w:val="center"/>
            <w:rPr>
              <w:rFonts w:ascii="Arial" w:hAnsi="Arial" w:cs="Arial"/>
              <w:b/>
              <w:bCs/>
              <w:color w:val="000000" w:themeColor="text1"/>
              <w:sz w:val="24"/>
              <w:szCs w:val="24"/>
              <w:lang w:val="en-GB"/>
            </w:rPr>
          </w:pPr>
          <w:r w:rsidRPr="00132829">
            <w:rPr>
              <w:rFonts w:ascii="Arial" w:hAnsi="Arial" w:cs="Arial"/>
              <w:b/>
              <w:bCs/>
              <w:color w:val="000000" w:themeColor="text1"/>
              <w:sz w:val="24"/>
              <w:szCs w:val="24"/>
              <w:lang w:val="en-GB"/>
            </w:rPr>
            <w:t>Table of Contents</w:t>
          </w:r>
        </w:p>
        <w:p w14:paraId="69DAA604" w14:textId="53CF3539" w:rsidR="00132829" w:rsidRPr="00132829" w:rsidRDefault="00132829">
          <w:pPr>
            <w:pStyle w:val="TOC1"/>
            <w:tabs>
              <w:tab w:val="right" w:leader="dot" w:pos="9350"/>
            </w:tabs>
          </w:pPr>
          <w:r w:rsidRPr="00132829">
            <w:fldChar w:fldCharType="begin"/>
          </w:r>
          <w:r w:rsidRPr="00132829">
            <w:instrText xml:space="preserve"> TOC \o "1-3" \h \z \u </w:instrText>
          </w:r>
          <w:r w:rsidRPr="00132829">
            <w:fldChar w:fldCharType="separate"/>
          </w:r>
          <w:hyperlink w:anchor="_Toc216304732" w:history="1">
            <w:r w:rsidRPr="00132829">
              <w:rPr>
                <w:rStyle w:val="Hyperlink"/>
              </w:rPr>
              <w:t>Introduction</w:t>
            </w:r>
            <w:r w:rsidRPr="00132829">
              <w:rPr>
                <w:webHidden/>
              </w:rPr>
              <w:tab/>
            </w:r>
            <w:r w:rsidRPr="00132829">
              <w:rPr>
                <w:webHidden/>
              </w:rPr>
              <w:fldChar w:fldCharType="begin"/>
            </w:r>
            <w:r w:rsidRPr="00132829">
              <w:rPr>
                <w:webHidden/>
              </w:rPr>
              <w:instrText xml:space="preserve"> PAGEREF _Toc216304732 \h </w:instrText>
            </w:r>
            <w:r w:rsidRPr="00132829">
              <w:rPr>
                <w:webHidden/>
              </w:rPr>
            </w:r>
            <w:r w:rsidRPr="00132829">
              <w:rPr>
                <w:webHidden/>
              </w:rPr>
              <w:fldChar w:fldCharType="separate"/>
            </w:r>
            <w:r w:rsidRPr="00132829">
              <w:rPr>
                <w:webHidden/>
              </w:rPr>
              <w:t>3</w:t>
            </w:r>
            <w:r w:rsidRPr="00132829">
              <w:rPr>
                <w:webHidden/>
              </w:rPr>
              <w:fldChar w:fldCharType="end"/>
            </w:r>
          </w:hyperlink>
        </w:p>
        <w:p w14:paraId="041FD347" w14:textId="70BEE6F8" w:rsidR="00132829" w:rsidRPr="00132829" w:rsidRDefault="00132829">
          <w:pPr>
            <w:pStyle w:val="TOC1"/>
            <w:tabs>
              <w:tab w:val="right" w:leader="dot" w:pos="9350"/>
            </w:tabs>
          </w:pPr>
          <w:hyperlink w:anchor="_Toc216304733" w:history="1">
            <w:r w:rsidRPr="00132829">
              <w:rPr>
                <w:rStyle w:val="Hyperlink"/>
              </w:rPr>
              <w:t>Provide a brief explanation of the business problem.</w:t>
            </w:r>
            <w:r w:rsidRPr="00132829">
              <w:rPr>
                <w:webHidden/>
              </w:rPr>
              <w:tab/>
            </w:r>
            <w:r w:rsidRPr="00132829">
              <w:rPr>
                <w:webHidden/>
              </w:rPr>
              <w:fldChar w:fldCharType="begin"/>
            </w:r>
            <w:r w:rsidRPr="00132829">
              <w:rPr>
                <w:webHidden/>
              </w:rPr>
              <w:instrText xml:space="preserve"> PAGEREF _Toc216304733 \h </w:instrText>
            </w:r>
            <w:r w:rsidRPr="00132829">
              <w:rPr>
                <w:webHidden/>
              </w:rPr>
            </w:r>
            <w:r w:rsidRPr="00132829">
              <w:rPr>
                <w:webHidden/>
              </w:rPr>
              <w:fldChar w:fldCharType="separate"/>
            </w:r>
            <w:r w:rsidRPr="00132829">
              <w:rPr>
                <w:webHidden/>
              </w:rPr>
              <w:t>3</w:t>
            </w:r>
            <w:r w:rsidRPr="00132829">
              <w:rPr>
                <w:webHidden/>
              </w:rPr>
              <w:fldChar w:fldCharType="end"/>
            </w:r>
          </w:hyperlink>
        </w:p>
        <w:p w14:paraId="53F90CE1" w14:textId="7D43F887" w:rsidR="00132829" w:rsidRPr="00132829" w:rsidRDefault="00132829">
          <w:pPr>
            <w:pStyle w:val="TOC1"/>
            <w:tabs>
              <w:tab w:val="right" w:leader="dot" w:pos="9350"/>
            </w:tabs>
          </w:pPr>
          <w:hyperlink w:anchor="_Toc216304734" w:history="1">
            <w:r w:rsidRPr="00132829">
              <w:rPr>
                <w:rStyle w:val="Hyperlink"/>
              </w:rPr>
              <w:t>Two alternative solutions to the problem, and evaluate them using the PMI Analysis tool.</w:t>
            </w:r>
            <w:r w:rsidRPr="00132829">
              <w:rPr>
                <w:webHidden/>
              </w:rPr>
              <w:tab/>
            </w:r>
            <w:r w:rsidRPr="00132829">
              <w:rPr>
                <w:webHidden/>
              </w:rPr>
              <w:fldChar w:fldCharType="begin"/>
            </w:r>
            <w:r w:rsidRPr="00132829">
              <w:rPr>
                <w:webHidden/>
              </w:rPr>
              <w:instrText xml:space="preserve"> PAGEREF _Toc216304734 \h </w:instrText>
            </w:r>
            <w:r w:rsidRPr="00132829">
              <w:rPr>
                <w:webHidden/>
              </w:rPr>
            </w:r>
            <w:r w:rsidRPr="00132829">
              <w:rPr>
                <w:webHidden/>
              </w:rPr>
              <w:fldChar w:fldCharType="separate"/>
            </w:r>
            <w:r w:rsidRPr="00132829">
              <w:rPr>
                <w:webHidden/>
              </w:rPr>
              <w:t>3</w:t>
            </w:r>
            <w:r w:rsidRPr="00132829">
              <w:rPr>
                <w:webHidden/>
              </w:rPr>
              <w:fldChar w:fldCharType="end"/>
            </w:r>
          </w:hyperlink>
        </w:p>
        <w:p w14:paraId="146FF586" w14:textId="774BF397" w:rsidR="00132829" w:rsidRPr="00132829" w:rsidRDefault="00132829">
          <w:pPr>
            <w:pStyle w:val="TOC1"/>
            <w:tabs>
              <w:tab w:val="right" w:leader="dot" w:pos="9350"/>
            </w:tabs>
          </w:pPr>
          <w:hyperlink w:anchor="_Toc216304735" w:history="1">
            <w:r w:rsidRPr="00132829">
              <w:rPr>
                <w:rStyle w:val="Hyperlink"/>
              </w:rPr>
              <w:t>Choose one of the solutions and explain with provide relevant justification.</w:t>
            </w:r>
            <w:r w:rsidRPr="00132829">
              <w:rPr>
                <w:webHidden/>
              </w:rPr>
              <w:tab/>
            </w:r>
            <w:r w:rsidRPr="00132829">
              <w:rPr>
                <w:webHidden/>
              </w:rPr>
              <w:fldChar w:fldCharType="begin"/>
            </w:r>
            <w:r w:rsidRPr="00132829">
              <w:rPr>
                <w:webHidden/>
              </w:rPr>
              <w:instrText xml:space="preserve"> PAGEREF _Toc216304735 \h </w:instrText>
            </w:r>
            <w:r w:rsidRPr="00132829">
              <w:rPr>
                <w:webHidden/>
              </w:rPr>
            </w:r>
            <w:r w:rsidRPr="00132829">
              <w:rPr>
                <w:webHidden/>
              </w:rPr>
              <w:fldChar w:fldCharType="separate"/>
            </w:r>
            <w:r w:rsidRPr="00132829">
              <w:rPr>
                <w:webHidden/>
              </w:rPr>
              <w:t>5</w:t>
            </w:r>
            <w:r w:rsidRPr="00132829">
              <w:rPr>
                <w:webHidden/>
              </w:rPr>
              <w:fldChar w:fldCharType="end"/>
            </w:r>
          </w:hyperlink>
        </w:p>
        <w:p w14:paraId="262ACABB" w14:textId="4AD57A6F" w:rsidR="00132829" w:rsidRPr="00132829" w:rsidRDefault="00132829">
          <w:pPr>
            <w:pStyle w:val="TOC1"/>
            <w:tabs>
              <w:tab w:val="right" w:leader="dot" w:pos="9350"/>
            </w:tabs>
          </w:pPr>
          <w:hyperlink w:anchor="_Toc216304736" w:history="1">
            <w:r w:rsidRPr="00132829">
              <w:rPr>
                <w:rStyle w:val="Hyperlink"/>
              </w:rPr>
              <w:t>Conduct a basic risk analysis of the selected solution.</w:t>
            </w:r>
            <w:r w:rsidRPr="00132829">
              <w:rPr>
                <w:webHidden/>
              </w:rPr>
              <w:tab/>
            </w:r>
            <w:r w:rsidRPr="00132829">
              <w:rPr>
                <w:webHidden/>
              </w:rPr>
              <w:fldChar w:fldCharType="begin"/>
            </w:r>
            <w:r w:rsidRPr="00132829">
              <w:rPr>
                <w:webHidden/>
              </w:rPr>
              <w:instrText xml:space="preserve"> PAGEREF _Toc216304736 \h </w:instrText>
            </w:r>
            <w:r w:rsidRPr="00132829">
              <w:rPr>
                <w:webHidden/>
              </w:rPr>
            </w:r>
            <w:r w:rsidRPr="00132829">
              <w:rPr>
                <w:webHidden/>
              </w:rPr>
              <w:fldChar w:fldCharType="separate"/>
            </w:r>
            <w:r w:rsidRPr="00132829">
              <w:rPr>
                <w:webHidden/>
              </w:rPr>
              <w:t>5</w:t>
            </w:r>
            <w:r w:rsidRPr="00132829">
              <w:rPr>
                <w:webHidden/>
              </w:rPr>
              <w:fldChar w:fldCharType="end"/>
            </w:r>
          </w:hyperlink>
        </w:p>
        <w:p w14:paraId="52B0327D" w14:textId="39B47DDA" w:rsidR="00132829" w:rsidRPr="00132829" w:rsidRDefault="00132829">
          <w:pPr>
            <w:pStyle w:val="TOC1"/>
            <w:tabs>
              <w:tab w:val="right" w:leader="dot" w:pos="9350"/>
            </w:tabs>
          </w:pPr>
          <w:hyperlink w:anchor="_Toc216304737" w:history="1">
            <w:r w:rsidRPr="00132829">
              <w:rPr>
                <w:rStyle w:val="Hyperlink"/>
              </w:rPr>
              <w:t>A plan to implement the decision you would make to solve the complex problem.</w:t>
            </w:r>
            <w:r w:rsidRPr="00132829">
              <w:rPr>
                <w:webHidden/>
              </w:rPr>
              <w:tab/>
            </w:r>
            <w:r w:rsidRPr="00132829">
              <w:rPr>
                <w:webHidden/>
              </w:rPr>
              <w:fldChar w:fldCharType="begin"/>
            </w:r>
            <w:r w:rsidRPr="00132829">
              <w:rPr>
                <w:webHidden/>
              </w:rPr>
              <w:instrText xml:space="preserve"> PAGEREF _Toc216304737 \h </w:instrText>
            </w:r>
            <w:r w:rsidRPr="00132829">
              <w:rPr>
                <w:webHidden/>
              </w:rPr>
            </w:r>
            <w:r w:rsidRPr="00132829">
              <w:rPr>
                <w:webHidden/>
              </w:rPr>
              <w:fldChar w:fldCharType="separate"/>
            </w:r>
            <w:r w:rsidRPr="00132829">
              <w:rPr>
                <w:webHidden/>
              </w:rPr>
              <w:t>6</w:t>
            </w:r>
            <w:r w:rsidRPr="00132829">
              <w:rPr>
                <w:webHidden/>
              </w:rPr>
              <w:fldChar w:fldCharType="end"/>
            </w:r>
          </w:hyperlink>
        </w:p>
        <w:p w14:paraId="4C8DB4FC" w14:textId="0B580358" w:rsidR="00132829" w:rsidRPr="00132829" w:rsidRDefault="00132829">
          <w:pPr>
            <w:pStyle w:val="TOC1"/>
            <w:tabs>
              <w:tab w:val="right" w:leader="dot" w:pos="9350"/>
            </w:tabs>
          </w:pPr>
          <w:hyperlink w:anchor="_Toc216304738" w:history="1">
            <w:r w:rsidRPr="00132829">
              <w:rPr>
                <w:rStyle w:val="Hyperlink"/>
              </w:rPr>
              <w:t>Measure the effectiveness of the implementation of selected solution.</w:t>
            </w:r>
            <w:r w:rsidRPr="00132829">
              <w:rPr>
                <w:webHidden/>
              </w:rPr>
              <w:tab/>
            </w:r>
            <w:r w:rsidRPr="00132829">
              <w:rPr>
                <w:webHidden/>
              </w:rPr>
              <w:fldChar w:fldCharType="begin"/>
            </w:r>
            <w:r w:rsidRPr="00132829">
              <w:rPr>
                <w:webHidden/>
              </w:rPr>
              <w:instrText xml:space="preserve"> PAGEREF _Toc216304738 \h </w:instrText>
            </w:r>
            <w:r w:rsidRPr="00132829">
              <w:rPr>
                <w:webHidden/>
              </w:rPr>
            </w:r>
            <w:r w:rsidRPr="00132829">
              <w:rPr>
                <w:webHidden/>
              </w:rPr>
              <w:fldChar w:fldCharType="separate"/>
            </w:r>
            <w:r w:rsidRPr="00132829">
              <w:rPr>
                <w:webHidden/>
              </w:rPr>
              <w:t>6</w:t>
            </w:r>
            <w:r w:rsidRPr="00132829">
              <w:rPr>
                <w:webHidden/>
              </w:rPr>
              <w:fldChar w:fldCharType="end"/>
            </w:r>
          </w:hyperlink>
        </w:p>
        <w:p w14:paraId="7364FDA3" w14:textId="6DC493D6" w:rsidR="00132829" w:rsidRPr="00132829" w:rsidRDefault="00132829">
          <w:pPr>
            <w:pStyle w:val="TOC1"/>
            <w:tabs>
              <w:tab w:val="right" w:leader="dot" w:pos="9350"/>
            </w:tabs>
          </w:pPr>
          <w:hyperlink w:anchor="_Toc216304739" w:history="1">
            <w:r w:rsidRPr="00132829">
              <w:rPr>
                <w:rStyle w:val="Hyperlink"/>
              </w:rPr>
              <w:t>Conclusion</w:t>
            </w:r>
            <w:r w:rsidRPr="00132829">
              <w:rPr>
                <w:webHidden/>
              </w:rPr>
              <w:tab/>
            </w:r>
            <w:r w:rsidRPr="00132829">
              <w:rPr>
                <w:webHidden/>
              </w:rPr>
              <w:fldChar w:fldCharType="begin"/>
            </w:r>
            <w:r w:rsidRPr="00132829">
              <w:rPr>
                <w:webHidden/>
              </w:rPr>
              <w:instrText xml:space="preserve"> PAGEREF _Toc216304739 \h </w:instrText>
            </w:r>
            <w:r w:rsidRPr="00132829">
              <w:rPr>
                <w:webHidden/>
              </w:rPr>
            </w:r>
            <w:r w:rsidRPr="00132829">
              <w:rPr>
                <w:webHidden/>
              </w:rPr>
              <w:fldChar w:fldCharType="separate"/>
            </w:r>
            <w:r w:rsidRPr="00132829">
              <w:rPr>
                <w:webHidden/>
              </w:rPr>
              <w:t>7</w:t>
            </w:r>
            <w:r w:rsidRPr="00132829">
              <w:rPr>
                <w:webHidden/>
              </w:rPr>
              <w:fldChar w:fldCharType="end"/>
            </w:r>
          </w:hyperlink>
        </w:p>
        <w:p w14:paraId="04634B1B" w14:textId="283F6A4D" w:rsidR="00132829" w:rsidRPr="00132829" w:rsidRDefault="00132829">
          <w:pPr>
            <w:pStyle w:val="TOC1"/>
            <w:tabs>
              <w:tab w:val="right" w:leader="dot" w:pos="9350"/>
            </w:tabs>
          </w:pPr>
          <w:hyperlink w:anchor="_Toc216304740" w:history="1">
            <w:r w:rsidRPr="00132829">
              <w:rPr>
                <w:rStyle w:val="Hyperlink"/>
              </w:rPr>
              <w:t>References</w:t>
            </w:r>
            <w:r w:rsidRPr="00132829">
              <w:rPr>
                <w:webHidden/>
              </w:rPr>
              <w:tab/>
            </w:r>
            <w:r w:rsidRPr="00132829">
              <w:rPr>
                <w:webHidden/>
              </w:rPr>
              <w:fldChar w:fldCharType="begin"/>
            </w:r>
            <w:r w:rsidRPr="00132829">
              <w:rPr>
                <w:webHidden/>
              </w:rPr>
              <w:instrText xml:space="preserve"> PAGEREF _Toc216304740 \h </w:instrText>
            </w:r>
            <w:r w:rsidRPr="00132829">
              <w:rPr>
                <w:webHidden/>
              </w:rPr>
            </w:r>
            <w:r w:rsidRPr="00132829">
              <w:rPr>
                <w:webHidden/>
              </w:rPr>
              <w:fldChar w:fldCharType="separate"/>
            </w:r>
            <w:r w:rsidRPr="00132829">
              <w:rPr>
                <w:webHidden/>
              </w:rPr>
              <w:t>8</w:t>
            </w:r>
            <w:r w:rsidRPr="00132829">
              <w:rPr>
                <w:webHidden/>
              </w:rPr>
              <w:fldChar w:fldCharType="end"/>
            </w:r>
          </w:hyperlink>
        </w:p>
        <w:p w14:paraId="1715A55B" w14:textId="23DDCDE9" w:rsidR="00132829" w:rsidRPr="00132829" w:rsidRDefault="00132829">
          <w:r w:rsidRPr="00132829">
            <w:rPr>
              <w:b/>
              <w:bCs/>
            </w:rPr>
            <w:fldChar w:fldCharType="end"/>
          </w:r>
        </w:p>
      </w:sdtContent>
    </w:sdt>
    <w:p w14:paraId="70A29959" w14:textId="7931A2A1" w:rsidR="00A70969" w:rsidRPr="00132829" w:rsidRDefault="00000000" w:rsidP="00132829">
      <w:pPr>
        <w:rPr>
          <w:b/>
          <w:bCs/>
        </w:rPr>
      </w:pPr>
      <w:r w:rsidRPr="00132829">
        <w:br w:type="page"/>
      </w:r>
    </w:p>
    <w:p w14:paraId="28E1D8E1" w14:textId="77777777" w:rsidR="00A70969" w:rsidRPr="00132829" w:rsidRDefault="00000000">
      <w:pPr>
        <w:pStyle w:val="Heading1"/>
      </w:pPr>
      <w:bookmarkStart w:id="0" w:name="_t05w5dypkb4h" w:colFirst="0" w:colLast="0"/>
      <w:bookmarkStart w:id="1" w:name="_Toc216304732"/>
      <w:bookmarkEnd w:id="0"/>
      <w:r w:rsidRPr="00132829">
        <w:lastRenderedPageBreak/>
        <w:t>Introduction</w:t>
      </w:r>
      <w:bookmarkEnd w:id="1"/>
    </w:p>
    <w:p w14:paraId="7B49F8CA" w14:textId="77777777" w:rsidR="00A70969" w:rsidRPr="00132829" w:rsidRDefault="00000000">
      <w:r w:rsidRPr="00132829">
        <w:t>The report will include the structure of the UK-based company called Green Haven Florists. The report will add problem-solving and decision-making skills in the context of Green Haven Florists. Apart from this, the report will add the main problem faced by the company, along with implementing two effective solutions. Including the PMI analysis will add to this report by evaluating the solution based on that. The report will include the successful accommodation of planning, which will be effective to the problem of Green Haven Florists. Apart from this, the report will elaborate on the effectiveness of the solution.</w:t>
      </w:r>
    </w:p>
    <w:p w14:paraId="5FDA6168" w14:textId="77777777" w:rsidR="00A70969" w:rsidRPr="00132829" w:rsidRDefault="00000000">
      <w:pPr>
        <w:pStyle w:val="Heading1"/>
      </w:pPr>
      <w:bookmarkStart w:id="2" w:name="_827dtfoo36u" w:colFirst="0" w:colLast="0"/>
      <w:bookmarkStart w:id="3" w:name="_Toc216304733"/>
      <w:bookmarkEnd w:id="2"/>
      <w:r w:rsidRPr="00132829">
        <w:t>Provide a brief explanation of the business problem.</w:t>
      </w:r>
      <w:bookmarkEnd w:id="3"/>
    </w:p>
    <w:p w14:paraId="57D7AEB8" w14:textId="266120FE" w:rsidR="00A70969" w:rsidRPr="00132829" w:rsidRDefault="00000000">
      <w:r w:rsidRPr="00132829">
        <w:t xml:space="preserve">Green Haven Florists has been focusing on their UK-based business, which can offer flowers and plants to make creative designs and eco-friendly practices for better indulging </w:t>
      </w:r>
      <w:r w:rsidR="00132829" w:rsidRPr="00132829">
        <w:t>development</w:t>
      </w:r>
      <w:r w:rsidRPr="00132829">
        <w:t xml:space="preserve">. In this context, the company has been providing a creative way of decorating places with fresh and authentic flowers. This can offer a wide range of customers, from walk-in clients to corporate clients. This flower shop was established in 2016, in Norwich, by creating the idea of making environmentally friendly service giving to its target market. It can offer any kind of variety, ranging from structure to decoration, which can range from the corporate field to social gatherings. Starting from creating an immensely growing business, the company can create footprint strong and effective footprint in the market. But after sometimes the company can not being able to accommodate their downfall. In this context, Green Haven Florists has been facing a challenge of declining in their in-store sales due to the foot traffic, rising costs, and online shifting. Having the high market competition, along with not being able to accommodate the high range of sustainable material maintenance. Due to having these problems, the company can get mixed reviews from its customers who can be focusing on a more online integrated company by offering the lowest prices (Mehta, 2025). </w:t>
      </w:r>
    </w:p>
    <w:p w14:paraId="08569DD1" w14:textId="77777777" w:rsidR="00A70969" w:rsidRPr="00132829" w:rsidRDefault="00000000">
      <w:pPr>
        <w:pStyle w:val="Heading1"/>
      </w:pPr>
      <w:bookmarkStart w:id="4" w:name="_c28zg2gsw1yl" w:colFirst="0" w:colLast="0"/>
      <w:bookmarkStart w:id="5" w:name="_Toc216304734"/>
      <w:bookmarkEnd w:id="4"/>
      <w:r w:rsidRPr="00132829">
        <w:t>Two alternative solutions to the problem, and evaluate them using the PMI Analysis tool.</w:t>
      </w:r>
      <w:bookmarkEnd w:id="5"/>
    </w:p>
    <w:p w14:paraId="7DF10DA6" w14:textId="77777777" w:rsidR="00A70969" w:rsidRPr="00132829" w:rsidRDefault="00000000">
      <w:pPr>
        <w:rPr>
          <w:b/>
          <w:bCs/>
          <w:i/>
          <w:iCs/>
        </w:rPr>
      </w:pPr>
      <w:r w:rsidRPr="00132829">
        <w:rPr>
          <w:b/>
          <w:bCs/>
          <w:i/>
          <w:iCs/>
        </w:rPr>
        <w:t>Enhance Online Presence</w:t>
      </w:r>
    </w:p>
    <w:p w14:paraId="23A59863" w14:textId="77777777" w:rsidR="00A70969" w:rsidRPr="00132829" w:rsidRDefault="00000000">
      <w:r w:rsidRPr="00132829">
        <w:t xml:space="preserve">In terms of solving the company’s problem, it can be resolved with the implementation of an online presence in terms of reducing the customer’s in-store visiting approach. In the </w:t>
      </w:r>
      <w:r w:rsidRPr="00132829">
        <w:lastRenderedPageBreak/>
        <w:t xml:space="preserve">aspect of the company, their target market has been stated that due to the lack of the company’s online presence can be reducing their most of their customers due to changing behaviour along with the online competitive markets. Implementing a strong base on an online structure can be effective in gathering more customers for the company by increasing its market value. Apart from this, applying a strong basis in delivery structure can also being able to enhance the customer experience in a better way (Sukendia </w:t>
      </w:r>
      <w:r w:rsidRPr="00132829">
        <w:rPr>
          <w:i/>
          <w:iCs/>
        </w:rPr>
        <w:t xml:space="preserve">et al. </w:t>
      </w:r>
      <w:r w:rsidRPr="00132829">
        <w:t xml:space="preserve">2021).  </w:t>
      </w:r>
    </w:p>
    <w:p w14:paraId="22D3C3D7" w14:textId="77777777" w:rsidR="00A70969" w:rsidRPr="00132829" w:rsidRDefault="00000000">
      <w:pPr>
        <w:rPr>
          <w:b/>
          <w:bCs/>
          <w:i/>
          <w:iCs/>
        </w:rPr>
      </w:pPr>
      <w:r w:rsidRPr="00132829">
        <w:rPr>
          <w:b/>
          <w:bCs/>
          <w:i/>
          <w:iCs/>
        </w:rPr>
        <w:t>Reinvent Marketing</w:t>
      </w:r>
    </w:p>
    <w:p w14:paraId="310CD996" w14:textId="77777777" w:rsidR="00A70969" w:rsidRPr="00132829" w:rsidRDefault="00000000">
      <w:r w:rsidRPr="00132829">
        <w:t xml:space="preserve">In terms of applying social media marketing strongly, the problem of loss in Green Haven Florists is. Due to the lack of a high-cost structure for managing the sustainable material indulgence, such as biodegradable plastics, making environmentally friendly packaging can be included in this company. In this aspect, it can create a high cost factor along with adding to their lack of online presence, which can result creating a loss of revenue generation. This can be solved by applying a high-maintenance social media presence in terms of adding influencer marketing to make the customer indulgence strong. This can be effective in nurturing the customer’s attraction for better development (Ilieva </w:t>
      </w:r>
      <w:r w:rsidRPr="00132829">
        <w:rPr>
          <w:i/>
          <w:iCs/>
        </w:rPr>
        <w:t xml:space="preserve">et al. </w:t>
      </w:r>
      <w:r w:rsidRPr="00132829">
        <w:t>2024).</w:t>
      </w:r>
    </w:p>
    <w:p w14:paraId="55041819" w14:textId="77777777" w:rsidR="00A70969" w:rsidRPr="00132829" w:rsidRDefault="00000000">
      <w:pPr>
        <w:rPr>
          <w:b/>
          <w:bCs/>
          <w:i/>
          <w:iCs/>
        </w:rPr>
      </w:pPr>
      <w:r w:rsidRPr="00132829">
        <w:rPr>
          <w:b/>
          <w:bCs/>
          <w:i/>
          <w:iCs/>
        </w:rPr>
        <w:t>Evaluate these two solutions with the PMI analysis tool</w:t>
      </w:r>
    </w:p>
    <w:p w14:paraId="191D514C" w14:textId="77777777" w:rsidR="00A70969" w:rsidRPr="00132829" w:rsidRDefault="00000000">
      <w:r w:rsidRPr="00132829">
        <w:t xml:space="preserve">In terms of implementing the critical thinking and the decision-making process to make the implementations clear, where the PMI analysis can be included, such as the Plus, Minus and Interesting components. In this aspect, adding these factors can create the structure to make the decision-making process. In this aspect of the PMI Analysis can be evaluated to make an increment in terms of segregating the positive aspects for the Green Haven Florists by including its strengths of sustainability along with the creative structure. In another aspect, the weakness can be included where it can be included the changing customer behaviour can be included along with the competitiveness. The solution factor of implementing e-commerce and online marketing can be effective in terms of being included in the interesting basis topic for better indulgence to make risk solutions (Lace, 2022). </w:t>
      </w:r>
    </w:p>
    <w:p w14:paraId="14C49EC3" w14:textId="77777777" w:rsidR="00A70969" w:rsidRPr="00132829" w:rsidRDefault="00000000">
      <w:pPr>
        <w:pStyle w:val="Heading1"/>
      </w:pPr>
      <w:bookmarkStart w:id="6" w:name="_n8pkygkbi9d3" w:colFirst="0" w:colLast="0"/>
      <w:bookmarkStart w:id="7" w:name="_Toc216304735"/>
      <w:bookmarkEnd w:id="6"/>
      <w:r w:rsidRPr="00132829">
        <w:lastRenderedPageBreak/>
        <w:t>Choose one of the solutions and explain with provide relevant justification.</w:t>
      </w:r>
      <w:bookmarkEnd w:id="7"/>
    </w:p>
    <w:p w14:paraId="560B639F" w14:textId="3F8DAA78" w:rsidR="00A70969" w:rsidRPr="00132829" w:rsidRDefault="00000000">
      <w:r w:rsidRPr="00132829">
        <w:t xml:space="preserve">In terms of resolving the matter of Green Haven Florists, the structure of implementing more online presence can be effective and is the best way to reduce the changing customer behaviour and being inclusive of lower prices. In this aspect, the reduction of excess cost can be included in terms of the place costing energy costing by making a focus on the online e-commerce presence. This can be the best way for Green Haven Florists due to its recent digital presence in the market for better development (Sukendia </w:t>
      </w:r>
      <w:r w:rsidRPr="00132829">
        <w:rPr>
          <w:i/>
          <w:iCs/>
        </w:rPr>
        <w:t xml:space="preserve">et al. </w:t>
      </w:r>
      <w:r w:rsidRPr="00132829">
        <w:t xml:space="preserve">2021). The lack of customer behaviour maintenance has been a big problem, which can be attributed to the revenue loss structure as a challenge. This has been solved only with the application of online presence and the e-commerce company's making process. This process can be effective and is the best way due to the immense growth of the UK’s digital market and e-commerce business. It can influence other companies to become the best online dominance to increase business. In this aspect, the high street company </w:t>
      </w:r>
      <w:proofErr w:type="spellStart"/>
      <w:r w:rsidRPr="00132829">
        <w:t>can not</w:t>
      </w:r>
      <w:proofErr w:type="spellEnd"/>
      <w:r w:rsidRPr="00132829">
        <w:t xml:space="preserve"> </w:t>
      </w:r>
      <w:r w:rsidR="00132829" w:rsidRPr="00132829">
        <w:t>be</w:t>
      </w:r>
      <w:r w:rsidRPr="00132829">
        <w:t xml:space="preserve"> able to reducing the competitiveness among other e-commerce businesses. Hence, the effective solution of e-commerce presence has been the most structured way to increase growth and customer indulgence (Felix and Rembulan, 2023).  </w:t>
      </w:r>
    </w:p>
    <w:p w14:paraId="0DF9C13A" w14:textId="77777777" w:rsidR="00A70969" w:rsidRPr="00132829" w:rsidRDefault="00000000">
      <w:pPr>
        <w:pStyle w:val="Heading1"/>
      </w:pPr>
      <w:bookmarkStart w:id="8" w:name="_u3qt9gwy2xvn" w:colFirst="0" w:colLast="0"/>
      <w:bookmarkStart w:id="9" w:name="_Toc216304736"/>
      <w:bookmarkEnd w:id="8"/>
      <w:r w:rsidRPr="00132829">
        <w:t>Conduct a basic risk analysis of the selected solution.</w:t>
      </w:r>
      <w:bookmarkEnd w:id="9"/>
    </w:p>
    <w:p w14:paraId="41768837" w14:textId="77777777" w:rsidR="00A70969" w:rsidRPr="00132829" w:rsidRDefault="00000000">
      <w:r w:rsidRPr="00132829">
        <w:t xml:space="preserve">In terms of being elaborate, the online presence of e-commerce businesses creates the most effective presence among customers to build a revenue structure. This process can be effective to grow revenue in terms of business aspects, along with regaining customer experiences in the context of Green Haven Florists. But having this benefit, the solution can have its drawbacks in the security aspect and the technical glitch factor. Basic security can be constructed with the online process of product selling by accommodating the cybersecurity aspect. In this context, the future-based lack of cybersecurity increases to make the privacy-related issue. This issue can be found and included in the e-commerce business. This issue will create a huge gap in terms of disrupting the customer experiences. It can be evaluated from the e-commerce market aspect in terms of safety lack. In another aspect, the technical glitch factor can be included in the e-commerce business, which can create a lack of customer disruption for Green Haven Florists. The company may face the issue of technical glitches, such as the website being down and </w:t>
      </w:r>
      <w:r w:rsidRPr="00132829">
        <w:lastRenderedPageBreak/>
        <w:t xml:space="preserve">the server being outdated issue which can lead to disruption in the e-commerce business (Desamsetti, 2021).  </w:t>
      </w:r>
    </w:p>
    <w:p w14:paraId="7B547E05" w14:textId="77777777" w:rsidR="00A70969" w:rsidRPr="00132829" w:rsidRDefault="00000000">
      <w:pPr>
        <w:pStyle w:val="Heading1"/>
      </w:pPr>
      <w:bookmarkStart w:id="10" w:name="_ouea4qvier23" w:colFirst="0" w:colLast="0"/>
      <w:bookmarkStart w:id="11" w:name="_Toc216304737"/>
      <w:bookmarkEnd w:id="10"/>
      <w:r w:rsidRPr="00132829">
        <w:t>A plan to implement the decision you would make to solve the complex problem.</w:t>
      </w:r>
      <w:bookmarkEnd w:id="11"/>
    </w:p>
    <w:p w14:paraId="73737010" w14:textId="77777777" w:rsidR="00A70969" w:rsidRPr="00132829" w:rsidRDefault="00000000">
      <w:r w:rsidRPr="00132829">
        <w:t xml:space="preserve">To implement the decision, Green Haven Florists has to develop a structured plan to involve foundational analysis of the platform strategy in the continuous development factors. The organisation should define SMART goals for the online presence and social media marketing practice. In phase one, the organisation are identifying the target audience of the ideal customer perspectives. Green Haven Florists should develop the target audience research with strategic development for active audiences. They should be optimised for fast and mobile-friendly practice with a visual identity in the data tracking development factors. The content development aligns the business goals and audience in the internal and external content productions. Green Haven Florists is implementing website content with organic visibility in the social media campaign of the community development practices. The organisation will consider the paid advertisement for lead generation in the fourth phase. In the fifth phase, the organisation will track key performance indicators with regular monitoring and metrics of the analytical tools. They will review the performance data with content types and platform analysis of the business return on investment. They will use insights to iterate and optimise the analysis of the refined strategy with online presence and social media marketing practices. The organisation will reallocate their resources for continuous performance development factors (Vila-Boix </w:t>
      </w:r>
      <w:r w:rsidRPr="00132829">
        <w:rPr>
          <w:i/>
          <w:iCs/>
        </w:rPr>
        <w:t>et al</w:t>
      </w:r>
      <w:r w:rsidRPr="00132829">
        <w:t xml:space="preserve">. 2023). </w:t>
      </w:r>
    </w:p>
    <w:p w14:paraId="2E9F0588" w14:textId="77777777" w:rsidR="00A70969" w:rsidRPr="00132829" w:rsidRDefault="00000000">
      <w:pPr>
        <w:pStyle w:val="Heading1"/>
      </w:pPr>
      <w:bookmarkStart w:id="12" w:name="_lq7epe5c8hoe" w:colFirst="0" w:colLast="0"/>
      <w:bookmarkStart w:id="13" w:name="_Toc216304738"/>
      <w:bookmarkEnd w:id="12"/>
      <w:r w:rsidRPr="00132829">
        <w:t>Measure the effectiveness of the implementation of selected solution.</w:t>
      </w:r>
      <w:bookmarkEnd w:id="13"/>
    </w:p>
    <w:p w14:paraId="25A405A7" w14:textId="77777777" w:rsidR="00A70969" w:rsidRPr="00132829" w:rsidRDefault="00000000">
      <w:r w:rsidRPr="00132829">
        <w:t xml:space="preserve">Green Haven Florists is increasing its online presence and social media effectiveness with brand awareness. They should be defined clear goals with Key Performance Indicators for social media effectiveness. The organisation should be tracking awareness metrics for visibility factors to expand audience perspectives. Green Haven Florists will be indicating the brand visibility of the audience advocacy. The organisation will be analysed using engagement metrics with social media marketing and enhanced online marketing practices. They will be clicks on links and impressions with content measurements of the driving effectiveness with social media referrals. Green Haven Florists will be converted rate with social media impacts for measuring conversion and </w:t>
      </w:r>
      <w:r w:rsidRPr="00132829">
        <w:lastRenderedPageBreak/>
        <w:t xml:space="preserve">revenue practice with business practices. They will be developing the Return on Investment with financial value. People will use platform analytics for the social media market strategy. They will create the central value with all key metrics in digital development factors. Lastly, they should conduct regular audits with the highest performance with the campaign and contents in the refined target, messaging and creative practices (Targosz, 2025). </w:t>
      </w:r>
    </w:p>
    <w:p w14:paraId="2079A9F1" w14:textId="77777777" w:rsidR="00A70969" w:rsidRPr="00132829" w:rsidRDefault="00000000">
      <w:pPr>
        <w:pStyle w:val="Heading1"/>
      </w:pPr>
      <w:bookmarkStart w:id="14" w:name="_gdv5n9gbp5ay" w:colFirst="0" w:colLast="0"/>
      <w:bookmarkStart w:id="15" w:name="_Toc216304739"/>
      <w:bookmarkEnd w:id="14"/>
      <w:r w:rsidRPr="00132829">
        <w:t>Conclusion</w:t>
      </w:r>
      <w:bookmarkEnd w:id="15"/>
    </w:p>
    <w:p w14:paraId="767946F5" w14:textId="77777777" w:rsidR="00A70969" w:rsidRPr="00132829" w:rsidRDefault="00000000">
      <w:r w:rsidRPr="00132829">
        <w:t xml:space="preserve">The report was provided the lack of online presence and high coasting problem of the Green Haven Florists of the market practice. It was suggested that the two solutions include enhancing online presence and social media marketing practices. It was described as an evaluation tool with PMI and Grid analysis of the Green Haven Florists practice. It was explained that the relevant justification was explained with an appropriate solution for the organisational relevant practices. The basic risk analysis was conducted for enhanced online presence and social media marketing practices. A plan was produced for the implementation of the decision with online presence in social media marketing practice. Moreover, the measurement was discussed with an effective business solution, with market effectiveness of the implementation plan in the specific organisational perspectives. </w:t>
      </w:r>
      <w:r w:rsidRPr="00132829">
        <w:br w:type="page"/>
      </w:r>
    </w:p>
    <w:p w14:paraId="25A41EFD" w14:textId="77777777" w:rsidR="00A70969" w:rsidRPr="00132829" w:rsidRDefault="00000000">
      <w:pPr>
        <w:pStyle w:val="Heading1"/>
      </w:pPr>
      <w:bookmarkStart w:id="16" w:name="_pk5wzzb3vjcp" w:colFirst="0" w:colLast="0"/>
      <w:bookmarkStart w:id="17" w:name="_Toc216304740"/>
      <w:bookmarkEnd w:id="16"/>
      <w:r w:rsidRPr="00132829">
        <w:lastRenderedPageBreak/>
        <w:t>References</w:t>
      </w:r>
      <w:bookmarkEnd w:id="17"/>
    </w:p>
    <w:p w14:paraId="31791083" w14:textId="77777777" w:rsidR="00132829" w:rsidRPr="00132829" w:rsidRDefault="00132829" w:rsidP="00132829">
      <w:pPr>
        <w:spacing w:before="120" w:after="120"/>
        <w:rPr>
          <w:highlight w:val="white"/>
        </w:rPr>
      </w:pPr>
      <w:r w:rsidRPr="00132829">
        <w:rPr>
          <w:highlight w:val="white"/>
        </w:rPr>
        <w:t xml:space="preserve">Desamsetti, H., (2021). Crime and Cybersecurity as Advanced Persistent Threat: A Constant E-Commerce Challenges. </w:t>
      </w:r>
      <w:r w:rsidRPr="00132829">
        <w:rPr>
          <w:i/>
          <w:iCs/>
          <w:highlight w:val="white"/>
        </w:rPr>
        <w:t>American Journal of Trade and Policy</w:t>
      </w:r>
      <w:r w:rsidRPr="00132829">
        <w:rPr>
          <w:highlight w:val="white"/>
        </w:rPr>
        <w:t xml:space="preserve">, </w:t>
      </w:r>
      <w:r w:rsidRPr="00132829">
        <w:rPr>
          <w:i/>
          <w:iCs/>
          <w:highlight w:val="white"/>
        </w:rPr>
        <w:t>8</w:t>
      </w:r>
      <w:r w:rsidRPr="00132829">
        <w:rPr>
          <w:highlight w:val="white"/>
        </w:rPr>
        <w:t xml:space="preserve">(3), pp.239-246. </w:t>
      </w:r>
      <w:hyperlink r:id="rId8">
        <w:r w:rsidRPr="00132829">
          <w:rPr>
            <w:color w:val="1155CC"/>
            <w:highlight w:val="white"/>
            <w:u w:val="single"/>
          </w:rPr>
          <w:t>https://pdfs.semanticscholar.org/542a/4080909650d42b7ce8d52abe2ddbe5f2b18d.pdf</w:t>
        </w:r>
      </w:hyperlink>
      <w:r w:rsidRPr="00132829">
        <w:rPr>
          <w:highlight w:val="white"/>
        </w:rPr>
        <w:t xml:space="preserve"> </w:t>
      </w:r>
    </w:p>
    <w:p w14:paraId="0C7B2D63" w14:textId="77777777" w:rsidR="00132829" w:rsidRPr="00132829" w:rsidRDefault="00132829" w:rsidP="00132829">
      <w:pPr>
        <w:spacing w:before="120" w:after="120"/>
        <w:rPr>
          <w:highlight w:val="white"/>
        </w:rPr>
      </w:pPr>
      <w:r w:rsidRPr="00132829">
        <w:rPr>
          <w:highlight w:val="white"/>
        </w:rPr>
        <w:t xml:space="preserve">Felix, A. and Rembulan, G.D., (2023). Analysis of key factors for improved customer experience, engagement, and loyalty in the e-commerce industry in indonesia. </w:t>
      </w:r>
      <w:r w:rsidRPr="00132829">
        <w:rPr>
          <w:i/>
          <w:iCs/>
          <w:highlight w:val="white"/>
        </w:rPr>
        <w:t>Aptisi Transactions on Technopreneurship (ATT)</w:t>
      </w:r>
      <w:r w:rsidRPr="00132829">
        <w:rPr>
          <w:highlight w:val="white"/>
        </w:rPr>
        <w:t xml:space="preserve">, </w:t>
      </w:r>
      <w:r w:rsidRPr="00132829">
        <w:rPr>
          <w:i/>
          <w:iCs/>
          <w:highlight w:val="white"/>
        </w:rPr>
        <w:t>5</w:t>
      </w:r>
      <w:r w:rsidRPr="00132829">
        <w:rPr>
          <w:highlight w:val="white"/>
        </w:rPr>
        <w:t xml:space="preserve">(2sp), pp.196-208. </w:t>
      </w:r>
      <w:hyperlink r:id="rId9">
        <w:r w:rsidRPr="00132829">
          <w:rPr>
            <w:color w:val="1155CC"/>
            <w:highlight w:val="white"/>
            <w:u w:val="single"/>
          </w:rPr>
          <w:t>https://att.aptisi.or.id/index.php/att/article/view/350</w:t>
        </w:r>
      </w:hyperlink>
      <w:r w:rsidRPr="00132829">
        <w:rPr>
          <w:highlight w:val="white"/>
        </w:rPr>
        <w:t xml:space="preserve"> </w:t>
      </w:r>
    </w:p>
    <w:p w14:paraId="6C88E07D" w14:textId="77777777" w:rsidR="00132829" w:rsidRPr="00132829" w:rsidRDefault="00132829" w:rsidP="00132829">
      <w:pPr>
        <w:spacing w:before="120" w:after="120"/>
        <w:rPr>
          <w:highlight w:val="white"/>
        </w:rPr>
      </w:pPr>
      <w:r w:rsidRPr="00132829">
        <w:rPr>
          <w:highlight w:val="white"/>
        </w:rPr>
        <w:t xml:space="preserve">Ilieva, G., Yankova, T., Ruseva, M., Dzhabarova, Y., Klisarova-Belcheva, S. and Bratkov, M., (2024). Social media influencers: Customer attitudes and impact on purchase behaviour. </w:t>
      </w:r>
      <w:r w:rsidRPr="00132829">
        <w:rPr>
          <w:i/>
          <w:iCs/>
          <w:highlight w:val="white"/>
        </w:rPr>
        <w:t>Information</w:t>
      </w:r>
      <w:r w:rsidRPr="00132829">
        <w:rPr>
          <w:highlight w:val="white"/>
        </w:rPr>
        <w:t xml:space="preserve">, </w:t>
      </w:r>
      <w:r w:rsidRPr="00132829">
        <w:rPr>
          <w:i/>
          <w:iCs/>
          <w:highlight w:val="white"/>
        </w:rPr>
        <w:t>15</w:t>
      </w:r>
      <w:r w:rsidRPr="00132829">
        <w:rPr>
          <w:highlight w:val="white"/>
        </w:rPr>
        <w:t xml:space="preserve">(6), p.359. </w:t>
      </w:r>
      <w:hyperlink r:id="rId10">
        <w:r w:rsidRPr="00132829">
          <w:rPr>
            <w:color w:val="1155CC"/>
            <w:highlight w:val="white"/>
            <w:u w:val="single"/>
          </w:rPr>
          <w:t>https://www.mdpi.com/2078-2489/15/6/359</w:t>
        </w:r>
      </w:hyperlink>
      <w:r w:rsidRPr="00132829">
        <w:rPr>
          <w:highlight w:val="white"/>
        </w:rPr>
        <w:t xml:space="preserve"> </w:t>
      </w:r>
    </w:p>
    <w:p w14:paraId="5A191E15" w14:textId="77777777" w:rsidR="00132829" w:rsidRPr="00132829" w:rsidRDefault="00132829" w:rsidP="00132829">
      <w:pPr>
        <w:spacing w:before="120" w:after="120"/>
        <w:rPr>
          <w:highlight w:val="white"/>
        </w:rPr>
      </w:pPr>
      <w:r w:rsidRPr="00132829">
        <w:rPr>
          <w:highlight w:val="white"/>
        </w:rPr>
        <w:t xml:space="preserve">Lace, K., (2022). Enhanced Enterprise Architecture Framework for M&amp;A PMI. In </w:t>
      </w:r>
      <w:r w:rsidRPr="00132829">
        <w:rPr>
          <w:i/>
          <w:iCs/>
          <w:highlight w:val="white"/>
        </w:rPr>
        <w:t>Doctoral Consortium/Forum@ DB&amp;IS</w:t>
      </w:r>
      <w:r w:rsidRPr="00132829">
        <w:rPr>
          <w:highlight w:val="white"/>
        </w:rPr>
        <w:t xml:space="preserve"> (pp. 8-19). </w:t>
      </w:r>
      <w:hyperlink r:id="rId11">
        <w:r w:rsidRPr="00132829">
          <w:rPr>
            <w:color w:val="1155CC"/>
            <w:highlight w:val="white"/>
            <w:u w:val="single"/>
          </w:rPr>
          <w:t>https://ceur-ws.org/Vol-3158/paper2.pdf</w:t>
        </w:r>
      </w:hyperlink>
      <w:r w:rsidRPr="00132829">
        <w:rPr>
          <w:highlight w:val="white"/>
        </w:rPr>
        <w:t xml:space="preserve"> </w:t>
      </w:r>
    </w:p>
    <w:p w14:paraId="10A40371" w14:textId="77777777" w:rsidR="00132829" w:rsidRPr="00132829" w:rsidRDefault="00132829" w:rsidP="00132829">
      <w:pPr>
        <w:spacing w:before="120" w:after="120"/>
      </w:pPr>
      <w:r w:rsidRPr="00132829">
        <w:t xml:space="preserve">Mehta, T. (2025) </w:t>
      </w:r>
      <w:r w:rsidRPr="00132829">
        <w:rPr>
          <w:i/>
          <w:iCs/>
        </w:rPr>
        <w:t>Revitalising green haven florists: Strategies for survival and growth</w:t>
      </w:r>
      <w:r w:rsidRPr="00132829">
        <w:t xml:space="preserve">, </w:t>
      </w:r>
      <w:r w:rsidRPr="00132829">
        <w:rPr>
          <w:i/>
          <w:iCs/>
        </w:rPr>
        <w:t>prezi.com</w:t>
      </w:r>
      <w:r w:rsidRPr="00132829">
        <w:t xml:space="preserve">. Available at: </w:t>
      </w:r>
      <w:hyperlink r:id="rId12">
        <w:r w:rsidRPr="00132829">
          <w:rPr>
            <w:color w:val="1155CC"/>
            <w:u w:val="single"/>
          </w:rPr>
          <w:t>https://prezi.com/p/cid94g7ccp8b/revitalizing-green-haven-florists-strategies-for-survival-and-growth/</w:t>
        </w:r>
      </w:hyperlink>
      <w:r w:rsidRPr="00132829">
        <w:t xml:space="preserve"> (Accessed: 10 December 2025). </w:t>
      </w:r>
    </w:p>
    <w:p w14:paraId="7F24CA88" w14:textId="77777777" w:rsidR="00132829" w:rsidRPr="00132829" w:rsidRDefault="00132829" w:rsidP="00132829">
      <w:pPr>
        <w:spacing w:before="120" w:after="120"/>
        <w:rPr>
          <w:highlight w:val="white"/>
        </w:rPr>
      </w:pPr>
      <w:r w:rsidRPr="00132829">
        <w:rPr>
          <w:highlight w:val="white"/>
        </w:rPr>
        <w:t xml:space="preserve">Sukendia, J., Harianto, N. and Wansaga, S., (2021). The impact of e-service quality on customer engagement, customer experience and customer loyalty in B2C e-commerce. </w:t>
      </w:r>
      <w:r w:rsidRPr="00132829">
        <w:rPr>
          <w:i/>
          <w:iCs/>
          <w:highlight w:val="white"/>
        </w:rPr>
        <w:t>Turkish Journal of Computer and Mathematics Education (TURCOMAT)</w:t>
      </w:r>
      <w:r w:rsidRPr="00132829">
        <w:rPr>
          <w:highlight w:val="white"/>
        </w:rPr>
        <w:t xml:space="preserve">, </w:t>
      </w:r>
      <w:r w:rsidRPr="00132829">
        <w:rPr>
          <w:i/>
          <w:iCs/>
          <w:highlight w:val="white"/>
        </w:rPr>
        <w:t>12</w:t>
      </w:r>
      <w:r w:rsidRPr="00132829">
        <w:rPr>
          <w:highlight w:val="white"/>
        </w:rPr>
        <w:t xml:space="preserve">(3), pp.3170-3184. </w:t>
      </w:r>
      <w:hyperlink r:id="rId13">
        <w:r w:rsidRPr="00132829">
          <w:rPr>
            <w:color w:val="1155CC"/>
            <w:highlight w:val="white"/>
            <w:u w:val="single"/>
          </w:rPr>
          <w:t>https://www.academia.edu/download/90524314/1311.pdf</w:t>
        </w:r>
      </w:hyperlink>
      <w:r w:rsidRPr="00132829">
        <w:rPr>
          <w:highlight w:val="white"/>
        </w:rPr>
        <w:t xml:space="preserve"> </w:t>
      </w:r>
    </w:p>
    <w:p w14:paraId="417AC45C" w14:textId="77777777" w:rsidR="00132829" w:rsidRPr="00132829" w:rsidRDefault="00132829" w:rsidP="00132829">
      <w:pPr>
        <w:spacing w:before="120" w:after="120"/>
        <w:rPr>
          <w:highlight w:val="white"/>
        </w:rPr>
      </w:pPr>
      <w:r w:rsidRPr="00132829">
        <w:rPr>
          <w:highlight w:val="white"/>
        </w:rPr>
        <w:t xml:space="preserve">Sukendia, J., Harianto, N. and Wansaga, S., (2021). The impact of e-service quality on customer engagement, customer experience and customer loyalty in B2C e-commerce. </w:t>
      </w:r>
      <w:r w:rsidRPr="00132829">
        <w:rPr>
          <w:i/>
          <w:iCs/>
          <w:highlight w:val="white"/>
        </w:rPr>
        <w:t>Turkish Journal of Computer and Mathematics Education (TURCOMAT)</w:t>
      </w:r>
      <w:r w:rsidRPr="00132829">
        <w:rPr>
          <w:highlight w:val="white"/>
        </w:rPr>
        <w:t xml:space="preserve">, </w:t>
      </w:r>
      <w:r w:rsidRPr="00132829">
        <w:rPr>
          <w:i/>
          <w:iCs/>
          <w:highlight w:val="white"/>
        </w:rPr>
        <w:t>12</w:t>
      </w:r>
      <w:r w:rsidRPr="00132829">
        <w:rPr>
          <w:highlight w:val="white"/>
        </w:rPr>
        <w:t xml:space="preserve">(3), pp.3170-3184. </w:t>
      </w:r>
      <w:hyperlink r:id="rId14">
        <w:r w:rsidRPr="00132829">
          <w:rPr>
            <w:color w:val="1155CC"/>
            <w:highlight w:val="white"/>
            <w:u w:val="single"/>
          </w:rPr>
          <w:t>https://www.academia.edu/download/90524314/1311.pdf</w:t>
        </w:r>
      </w:hyperlink>
      <w:r w:rsidRPr="00132829">
        <w:rPr>
          <w:highlight w:val="white"/>
        </w:rPr>
        <w:t xml:space="preserve"> </w:t>
      </w:r>
    </w:p>
    <w:p w14:paraId="1DCBC821" w14:textId="77777777" w:rsidR="00132829" w:rsidRPr="00132829" w:rsidRDefault="00132829" w:rsidP="00132829">
      <w:pPr>
        <w:spacing w:before="120" w:after="120"/>
      </w:pPr>
      <w:r w:rsidRPr="00132829">
        <w:t xml:space="preserve">Targosz, M. (2025). </w:t>
      </w:r>
      <w:r w:rsidRPr="00132829">
        <w:rPr>
          <w:i/>
          <w:iCs/>
        </w:rPr>
        <w:t>Social Media Marketing Effectiveness: Statistics &amp; Research Papers</w:t>
      </w:r>
      <w:r w:rsidRPr="00132829">
        <w:t xml:space="preserve">, </w:t>
      </w:r>
      <w:r w:rsidRPr="00132829">
        <w:rPr>
          <w:i/>
          <w:iCs/>
        </w:rPr>
        <w:t>Landingi</w:t>
      </w:r>
      <w:r w:rsidRPr="00132829">
        <w:t xml:space="preserve">. Available at: </w:t>
      </w:r>
      <w:hyperlink r:id="rId15" w:anchor=":~:text=It%E2%80%99s%20determined%20by%20analyzing%20metrics,content%20to%20resonate%20with%20audiences">
        <w:r w:rsidRPr="00132829">
          <w:rPr>
            <w:color w:val="1155CC"/>
            <w:u w:val="single"/>
          </w:rPr>
          <w:t>https://landingi.com/social-media-marketing/effectiveness/#:~:text=It’s%20determined%20by%20analyzing%20metrics,content%20to%20resonate%20with%20audiences</w:t>
        </w:r>
      </w:hyperlink>
      <w:r w:rsidRPr="00132829">
        <w:t xml:space="preserve"> (Accessed: 11 December 2025). </w:t>
      </w:r>
    </w:p>
    <w:p w14:paraId="2DC95123" w14:textId="77777777" w:rsidR="00132829" w:rsidRPr="00132829" w:rsidRDefault="00132829" w:rsidP="00132829">
      <w:pPr>
        <w:spacing w:before="120" w:after="120"/>
      </w:pPr>
      <w:r w:rsidRPr="00132829">
        <w:lastRenderedPageBreak/>
        <w:t xml:space="preserve">Vila-Boix, L., Blanco-González, A., Miotto, G. and Hernández-Perlines, F., (2024). The impact of social media advertising on legitimacy. </w:t>
      </w:r>
      <w:r w:rsidRPr="00132829">
        <w:rPr>
          <w:i/>
          <w:iCs/>
        </w:rPr>
        <w:t>International Entrepreneurship and Management Journal</w:t>
      </w:r>
      <w:r w:rsidRPr="00132829">
        <w:t xml:space="preserve">, </w:t>
      </w:r>
      <w:r w:rsidRPr="00132829">
        <w:rPr>
          <w:i/>
          <w:iCs/>
        </w:rPr>
        <w:t>20</w:t>
      </w:r>
      <w:r w:rsidRPr="00132829">
        <w:t xml:space="preserve">(3), pp.2115-2138. </w:t>
      </w:r>
      <w:hyperlink r:id="rId16">
        <w:r w:rsidRPr="00132829">
          <w:rPr>
            <w:color w:val="1155CC"/>
            <w:u w:val="single"/>
          </w:rPr>
          <w:t>https://link.springer.com/article/10.1007/s11365-023-00939-1</w:t>
        </w:r>
      </w:hyperlink>
      <w:r w:rsidRPr="00132829">
        <w:t xml:space="preserve"> </w:t>
      </w:r>
    </w:p>
    <w:p w14:paraId="67BAD86F" w14:textId="77777777" w:rsidR="00A70969" w:rsidRDefault="00A70969"/>
    <w:sectPr w:rsidR="00A70969">
      <w:footerReference w:type="default" r:id="rId17"/>
      <w:footerReference w:type="first" r:id="rId1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3B6C1" w14:textId="77777777" w:rsidR="00477395" w:rsidRPr="00132829" w:rsidRDefault="00477395">
      <w:pPr>
        <w:spacing w:line="240" w:lineRule="auto"/>
      </w:pPr>
      <w:r w:rsidRPr="00132829">
        <w:separator/>
      </w:r>
    </w:p>
  </w:endnote>
  <w:endnote w:type="continuationSeparator" w:id="0">
    <w:p w14:paraId="3D1CD432" w14:textId="77777777" w:rsidR="00477395" w:rsidRPr="00132829" w:rsidRDefault="00477395">
      <w:pPr>
        <w:spacing w:line="240" w:lineRule="auto"/>
      </w:pPr>
      <w:r w:rsidRPr="0013282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6E530A05-804F-E147-BC07-6FF36D83D3CE}"/>
    <w:embedBold r:id="rId2" w:fontKey="{1F8E6C1E-13AA-9249-B77D-F2BF415FB490}"/>
    <w:embedItalic r:id="rId3" w:fontKey="{1944E5A9-6090-8142-9018-0A6EDF9C4FC4}"/>
    <w:embedBoldItalic r:id="rId4" w:fontKey="{6FE88887-2594-6D4C-842D-74AE5A05B0A3}"/>
  </w:font>
  <w:font w:name="Times New Roman">
    <w:panose1 w:val="02020603050405020304"/>
    <w:charset w:val="00"/>
    <w:family w:val="roman"/>
    <w:pitch w:val="variable"/>
    <w:sig w:usb0="E0002EFF" w:usb1="C000785B" w:usb2="00000009" w:usb3="00000000" w:csb0="000001FF" w:csb1="00000000"/>
    <w:embedRegular r:id="rId5" w:fontKey="{4C48F8A7-37F4-BD42-88FD-170E0112A4D4}"/>
  </w:font>
  <w:font w:name="Calibri">
    <w:panose1 w:val="020F0502020204030204"/>
    <w:charset w:val="00"/>
    <w:family w:val="swiss"/>
    <w:pitch w:val="variable"/>
    <w:sig w:usb0="E0002AFF" w:usb1="C000ACFF" w:usb2="00000009" w:usb3="00000000" w:csb0="000001FF" w:csb1="00000000"/>
    <w:embedRegular r:id="rId6" w:fontKey="{4F0A7BEF-054A-3F4F-9986-89833AA47B25}"/>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7" w:fontKey="{44ACCE6F-F0F2-F546-AE15-FFD95FC734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A01923" w14:textId="77777777" w:rsidR="00A70969" w:rsidRPr="00132829" w:rsidRDefault="00000000">
    <w:pPr>
      <w:jc w:val="right"/>
    </w:pPr>
    <w:r w:rsidRPr="00132829">
      <w:fldChar w:fldCharType="begin"/>
    </w:r>
    <w:r w:rsidRPr="00132829">
      <w:instrText>PAGE</w:instrText>
    </w:r>
    <w:r w:rsidRPr="00132829">
      <w:fldChar w:fldCharType="separate"/>
    </w:r>
    <w:r w:rsidR="00132829" w:rsidRPr="00132829">
      <w:t>2</w:t>
    </w:r>
    <w:r w:rsidRPr="00132829">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FF5DC6" w14:textId="77777777" w:rsidR="00A70969" w:rsidRPr="00132829" w:rsidRDefault="00A7096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E7697" w14:textId="77777777" w:rsidR="00477395" w:rsidRPr="00132829" w:rsidRDefault="00477395">
      <w:pPr>
        <w:spacing w:line="240" w:lineRule="auto"/>
      </w:pPr>
      <w:r w:rsidRPr="00132829">
        <w:separator/>
      </w:r>
    </w:p>
  </w:footnote>
  <w:footnote w:type="continuationSeparator" w:id="0">
    <w:p w14:paraId="41A2757D" w14:textId="77777777" w:rsidR="00477395" w:rsidRPr="00132829" w:rsidRDefault="00477395">
      <w:pPr>
        <w:spacing w:line="240" w:lineRule="auto"/>
      </w:pPr>
      <w:r w:rsidRPr="00132829">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969"/>
    <w:rsid w:val="00132829"/>
    <w:rsid w:val="002F7347"/>
    <w:rsid w:val="00477395"/>
    <w:rsid w:val="00A70969"/>
    <w:rsid w:val="00BA01D6"/>
    <w:rsid w:val="00E10519"/>
    <w:rsid w:val="00FB1EF0"/>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17720"/>
  <w15:docId w15:val="{3EA36027-30B0-49B5-99AB-92BD53719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32829"/>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32829"/>
    <w:pPr>
      <w:spacing w:after="100"/>
    </w:pPr>
  </w:style>
  <w:style w:type="character" w:styleId="Hyperlink">
    <w:name w:val="Hyperlink"/>
    <w:basedOn w:val="DefaultParagraphFont"/>
    <w:uiPriority w:val="99"/>
    <w:unhideWhenUsed/>
    <w:rsid w:val="001328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dfs.semanticscholar.org/542a/4080909650d42b7ce8d52abe2ddbe5f2b18d.pdf" TargetMode="External"/><Relationship Id="rId13" Type="http://schemas.openxmlformats.org/officeDocument/2006/relationships/hyperlink" Target="https://www.academia.edu/download/90524314/1311.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rezi.com/p/cid94g7ccp8b/revitalizing-green-haven-florists-strategies-for-survival-and-growt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ink.springer.com/article/10.1007/s11365-023-00939-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eur-ws.org/Vol-3158/paper2.pdf" TargetMode="External"/><Relationship Id="rId5" Type="http://schemas.openxmlformats.org/officeDocument/2006/relationships/footnotes" Target="footnotes.xml"/><Relationship Id="rId15" Type="http://schemas.openxmlformats.org/officeDocument/2006/relationships/hyperlink" Target="https://landingi.com/social-media-marketing/effectiveness/" TargetMode="External"/><Relationship Id="rId10" Type="http://schemas.openxmlformats.org/officeDocument/2006/relationships/hyperlink" Target="https://www.mdpi.com/2078-2489/15/6/35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tt.aptisi.or.id/index.php/att/article/view/350" TargetMode="External"/><Relationship Id="rId14" Type="http://schemas.openxmlformats.org/officeDocument/2006/relationships/hyperlink" Target="https://www.academia.edu/download/90524314/1311.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5F2FD-369C-4F7E-91AD-56F3256A2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2302</Words>
  <Characters>13122</Characters>
  <Application>Microsoft Office Word</Application>
  <DocSecurity>0</DocSecurity>
  <Lines>109</Lines>
  <Paragraphs>30</Paragraphs>
  <ScaleCrop>false</ScaleCrop>
  <Company/>
  <LinksUpToDate>false</LinksUpToDate>
  <CharactersWithSpaces>15394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SOLUTION</dc:creator>
  <cp:lastModifiedBy>Roxana Adela Osorhean</cp:lastModifiedBy>
  <cp:revision>3</cp:revision>
  <dcterms:created xsi:type="dcterms:W3CDTF">2025-12-10T18:49:00Z</dcterms:created>
  <dcterms:modified xsi:type="dcterms:W3CDTF">2025-12-10T22:45:00Z</dcterms:modified>
</cp:coreProperties>
</file>