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Ind w:w="0" w:type="dxa"/>
        <w:tblLook w:val="04A0" w:firstRow="1" w:lastRow="0" w:firstColumn="1" w:lastColumn="0" w:noHBand="0" w:noVBand="1"/>
      </w:tblPr>
      <w:tblGrid>
        <w:gridCol w:w="1838"/>
        <w:gridCol w:w="7178"/>
      </w:tblGrid>
      <w:tr w:rsidR="00390124" w14:paraId="50D94053" w14:textId="77777777" w:rsidTr="00390124">
        <w:tc>
          <w:tcPr>
            <w:tcW w:w="1838" w:type="dxa"/>
            <w:tcBorders>
              <w:top w:val="single" w:sz="4" w:space="0" w:color="auto"/>
              <w:left w:val="single" w:sz="4" w:space="0" w:color="auto"/>
              <w:bottom w:val="single" w:sz="4" w:space="0" w:color="auto"/>
              <w:right w:val="single" w:sz="4" w:space="0" w:color="auto"/>
            </w:tcBorders>
            <w:hideMark/>
          </w:tcPr>
          <w:p w14:paraId="3970AA80" w14:textId="77777777" w:rsidR="00390124" w:rsidRDefault="00390124">
            <w:pPr>
              <w:pStyle w:val="AssignBody"/>
            </w:pPr>
            <w:proofErr w:type="spellStart"/>
            <w:r>
              <w:t>T</w:t>
            </w:r>
            <w:bookmarkStart w:id="0" w:name="cysill"/>
            <w:bookmarkEnd w:id="0"/>
            <w:r>
              <w:t>arged</w:t>
            </w:r>
            <w:proofErr w:type="spellEnd"/>
            <w:r>
              <w:t>/Target 1</w:t>
            </w:r>
          </w:p>
        </w:tc>
        <w:tc>
          <w:tcPr>
            <w:tcW w:w="7178" w:type="dxa"/>
            <w:tcBorders>
              <w:top w:val="single" w:sz="4" w:space="0" w:color="auto"/>
              <w:left w:val="single" w:sz="4" w:space="0" w:color="auto"/>
              <w:bottom w:val="single" w:sz="4" w:space="0" w:color="auto"/>
              <w:right w:val="single" w:sz="4" w:space="0" w:color="auto"/>
            </w:tcBorders>
          </w:tcPr>
          <w:p w14:paraId="3249B609" w14:textId="6FA12EE1" w:rsidR="00390124" w:rsidRDefault="00390124">
            <w:pPr>
              <w:pStyle w:val="AssignBody"/>
            </w:pPr>
            <w:r>
              <w:t>Improve referencing skills – I have used the in-built referencing tool for Microsoft word to attempt to increase the quality of my referencing within the essay</w:t>
            </w:r>
          </w:p>
        </w:tc>
      </w:tr>
      <w:tr w:rsidR="00390124" w14:paraId="791783B9" w14:textId="77777777" w:rsidTr="00390124">
        <w:tc>
          <w:tcPr>
            <w:tcW w:w="1838" w:type="dxa"/>
            <w:tcBorders>
              <w:top w:val="single" w:sz="4" w:space="0" w:color="auto"/>
              <w:left w:val="single" w:sz="4" w:space="0" w:color="auto"/>
              <w:bottom w:val="single" w:sz="4" w:space="0" w:color="auto"/>
              <w:right w:val="single" w:sz="4" w:space="0" w:color="auto"/>
            </w:tcBorders>
            <w:hideMark/>
          </w:tcPr>
          <w:p w14:paraId="39858DD0" w14:textId="77777777" w:rsidR="00390124" w:rsidRDefault="00390124">
            <w:pPr>
              <w:pStyle w:val="AssignBody"/>
            </w:pPr>
            <w:proofErr w:type="spellStart"/>
            <w:r>
              <w:t>Targed</w:t>
            </w:r>
            <w:proofErr w:type="spellEnd"/>
            <w:r>
              <w:t>/Target 2</w:t>
            </w:r>
          </w:p>
        </w:tc>
        <w:tc>
          <w:tcPr>
            <w:tcW w:w="7178" w:type="dxa"/>
            <w:tcBorders>
              <w:top w:val="single" w:sz="4" w:space="0" w:color="auto"/>
              <w:left w:val="single" w:sz="4" w:space="0" w:color="auto"/>
              <w:bottom w:val="single" w:sz="4" w:space="0" w:color="auto"/>
              <w:right w:val="single" w:sz="4" w:space="0" w:color="auto"/>
            </w:tcBorders>
          </w:tcPr>
          <w:p w14:paraId="539E4059" w14:textId="77777777" w:rsidR="00390124" w:rsidRDefault="00390124">
            <w:pPr>
              <w:pStyle w:val="AssignBody"/>
            </w:pPr>
          </w:p>
        </w:tc>
      </w:tr>
      <w:tr w:rsidR="00390124" w14:paraId="64597140" w14:textId="77777777" w:rsidTr="00390124">
        <w:tc>
          <w:tcPr>
            <w:tcW w:w="1838" w:type="dxa"/>
            <w:tcBorders>
              <w:top w:val="single" w:sz="4" w:space="0" w:color="auto"/>
              <w:left w:val="single" w:sz="4" w:space="0" w:color="auto"/>
              <w:bottom w:val="single" w:sz="4" w:space="0" w:color="auto"/>
              <w:right w:val="single" w:sz="4" w:space="0" w:color="auto"/>
            </w:tcBorders>
            <w:hideMark/>
          </w:tcPr>
          <w:p w14:paraId="162557E8" w14:textId="77777777" w:rsidR="00390124" w:rsidRDefault="00390124">
            <w:pPr>
              <w:pStyle w:val="AssignBody"/>
            </w:pPr>
            <w:proofErr w:type="spellStart"/>
            <w:r>
              <w:t>Targed</w:t>
            </w:r>
            <w:proofErr w:type="spellEnd"/>
            <w:r>
              <w:t>/Target 3</w:t>
            </w:r>
          </w:p>
        </w:tc>
        <w:tc>
          <w:tcPr>
            <w:tcW w:w="7178" w:type="dxa"/>
            <w:tcBorders>
              <w:top w:val="single" w:sz="4" w:space="0" w:color="auto"/>
              <w:left w:val="single" w:sz="4" w:space="0" w:color="auto"/>
              <w:bottom w:val="single" w:sz="4" w:space="0" w:color="auto"/>
              <w:right w:val="single" w:sz="4" w:space="0" w:color="auto"/>
            </w:tcBorders>
          </w:tcPr>
          <w:p w14:paraId="31AA10F6" w14:textId="77777777" w:rsidR="00390124" w:rsidRDefault="00390124">
            <w:pPr>
              <w:pStyle w:val="AssignBody"/>
            </w:pPr>
          </w:p>
        </w:tc>
      </w:tr>
      <w:tr w:rsidR="00390124" w14:paraId="63E57C39" w14:textId="77777777" w:rsidTr="00390124">
        <w:tc>
          <w:tcPr>
            <w:tcW w:w="1838" w:type="dxa"/>
            <w:tcBorders>
              <w:top w:val="single" w:sz="4" w:space="0" w:color="auto"/>
              <w:left w:val="single" w:sz="4" w:space="0" w:color="auto"/>
              <w:bottom w:val="single" w:sz="4" w:space="0" w:color="auto"/>
              <w:right w:val="single" w:sz="4" w:space="0" w:color="auto"/>
            </w:tcBorders>
            <w:hideMark/>
          </w:tcPr>
          <w:p w14:paraId="565A93D1" w14:textId="77777777" w:rsidR="00390124" w:rsidRDefault="00390124">
            <w:pPr>
              <w:pStyle w:val="AssignBody"/>
            </w:pPr>
            <w:proofErr w:type="spellStart"/>
            <w:r>
              <w:t>Targed</w:t>
            </w:r>
            <w:proofErr w:type="spellEnd"/>
            <w:r>
              <w:t>/Target 4</w:t>
            </w:r>
          </w:p>
        </w:tc>
        <w:tc>
          <w:tcPr>
            <w:tcW w:w="7178" w:type="dxa"/>
            <w:tcBorders>
              <w:top w:val="single" w:sz="4" w:space="0" w:color="auto"/>
              <w:left w:val="single" w:sz="4" w:space="0" w:color="auto"/>
              <w:bottom w:val="single" w:sz="4" w:space="0" w:color="auto"/>
              <w:right w:val="single" w:sz="4" w:space="0" w:color="auto"/>
            </w:tcBorders>
          </w:tcPr>
          <w:p w14:paraId="6BE5A485" w14:textId="77777777" w:rsidR="00390124" w:rsidRDefault="00390124">
            <w:pPr>
              <w:pStyle w:val="AssignBody"/>
            </w:pPr>
          </w:p>
        </w:tc>
      </w:tr>
      <w:tr w:rsidR="00390124" w14:paraId="407BC935" w14:textId="77777777" w:rsidTr="00390124">
        <w:tc>
          <w:tcPr>
            <w:tcW w:w="1838" w:type="dxa"/>
            <w:tcBorders>
              <w:top w:val="single" w:sz="4" w:space="0" w:color="auto"/>
              <w:left w:val="single" w:sz="4" w:space="0" w:color="auto"/>
              <w:bottom w:val="single" w:sz="4" w:space="0" w:color="auto"/>
              <w:right w:val="single" w:sz="4" w:space="0" w:color="auto"/>
            </w:tcBorders>
            <w:hideMark/>
          </w:tcPr>
          <w:p w14:paraId="75DB84EC" w14:textId="77777777" w:rsidR="00390124" w:rsidRDefault="00390124">
            <w:pPr>
              <w:pStyle w:val="AssignBody"/>
            </w:pPr>
            <w:proofErr w:type="spellStart"/>
            <w:r>
              <w:t>Targed</w:t>
            </w:r>
            <w:proofErr w:type="spellEnd"/>
            <w:r>
              <w:t>/Target 5</w:t>
            </w:r>
          </w:p>
        </w:tc>
        <w:tc>
          <w:tcPr>
            <w:tcW w:w="7178" w:type="dxa"/>
            <w:tcBorders>
              <w:top w:val="single" w:sz="4" w:space="0" w:color="auto"/>
              <w:left w:val="single" w:sz="4" w:space="0" w:color="auto"/>
              <w:bottom w:val="single" w:sz="4" w:space="0" w:color="auto"/>
              <w:right w:val="single" w:sz="4" w:space="0" w:color="auto"/>
            </w:tcBorders>
          </w:tcPr>
          <w:p w14:paraId="0187595C" w14:textId="77777777" w:rsidR="00390124" w:rsidRDefault="00390124">
            <w:pPr>
              <w:pStyle w:val="AssignBody"/>
            </w:pPr>
          </w:p>
        </w:tc>
      </w:tr>
    </w:tbl>
    <w:p w14:paraId="0B44DAED" w14:textId="77777777" w:rsidR="00390124" w:rsidRDefault="00390124" w:rsidP="004A69C5">
      <w:pPr>
        <w:spacing w:line="360" w:lineRule="auto"/>
        <w:jc w:val="center"/>
        <w:rPr>
          <w:rFonts w:ascii="Arial" w:hAnsi="Arial" w:cs="Arial"/>
          <w:b/>
          <w:bCs/>
          <w:sz w:val="28"/>
          <w:szCs w:val="28"/>
          <w:u w:val="single"/>
        </w:rPr>
      </w:pPr>
    </w:p>
    <w:p w14:paraId="2A39AE82" w14:textId="3AA9483B" w:rsidR="00EF3396" w:rsidRPr="00390124" w:rsidRDefault="004A69C5" w:rsidP="004A69C5">
      <w:pPr>
        <w:spacing w:line="360" w:lineRule="auto"/>
        <w:jc w:val="center"/>
        <w:rPr>
          <w:rFonts w:ascii="Arial" w:hAnsi="Arial" w:cs="Arial"/>
          <w:b/>
          <w:bCs/>
          <w:sz w:val="36"/>
          <w:szCs w:val="36"/>
          <w:u w:val="single"/>
        </w:rPr>
      </w:pPr>
      <w:r w:rsidRPr="00390124">
        <w:rPr>
          <w:rFonts w:ascii="Arial" w:hAnsi="Arial" w:cs="Arial"/>
          <w:b/>
          <w:bCs/>
          <w:sz w:val="36"/>
          <w:szCs w:val="36"/>
          <w:u w:val="single"/>
        </w:rPr>
        <w:t>Choose an intervention that supports the learning and development of a pupil / group of pupils. Reflect critically on its potential for ensuring pupil progression and the possible challenges that may arise.</w:t>
      </w:r>
    </w:p>
    <w:p w14:paraId="0FE42787" w14:textId="3ECD1BC4" w:rsidR="004A69C5" w:rsidRDefault="004A69C5" w:rsidP="004A69C5">
      <w:pPr>
        <w:spacing w:line="360" w:lineRule="auto"/>
        <w:jc w:val="center"/>
        <w:rPr>
          <w:rFonts w:ascii="Arial" w:hAnsi="Arial" w:cs="Arial"/>
          <w:b/>
          <w:bCs/>
          <w:sz w:val="28"/>
          <w:szCs w:val="28"/>
          <w:u w:val="single"/>
        </w:rPr>
      </w:pPr>
    </w:p>
    <w:p w14:paraId="05E7C340" w14:textId="09A98BD5" w:rsidR="00874820" w:rsidRPr="008F0B01" w:rsidRDefault="004A69C5" w:rsidP="008F0B01">
      <w:pPr>
        <w:spacing w:line="360" w:lineRule="auto"/>
        <w:rPr>
          <w:rFonts w:ascii="Arial" w:hAnsi="Arial" w:cs="Arial"/>
          <w:color w:val="121212"/>
          <w:shd w:val="clear" w:color="auto" w:fill="FEF9F5"/>
        </w:rPr>
      </w:pPr>
      <w:r w:rsidRPr="008F0B01">
        <w:rPr>
          <w:rFonts w:ascii="Arial" w:hAnsi="Arial" w:cs="Arial"/>
        </w:rPr>
        <w:t xml:space="preserve">The purpose of this paper is </w:t>
      </w:r>
      <w:r w:rsidR="00361CDE" w:rsidRPr="008F0B01">
        <w:rPr>
          <w:rFonts w:ascii="Arial" w:hAnsi="Arial" w:cs="Arial"/>
        </w:rPr>
        <w:t>to select an intervention and discuss the use of it for a selected pupil or group of pupils within Key Stage Two (KS2) and how it affects the</w:t>
      </w:r>
      <w:r w:rsidR="008877C2" w:rsidRPr="008F0B01">
        <w:rPr>
          <w:rFonts w:ascii="Arial" w:hAnsi="Arial" w:cs="Arial"/>
        </w:rPr>
        <w:t>ir</w:t>
      </w:r>
      <w:r w:rsidR="00361CDE" w:rsidRPr="008F0B01">
        <w:rPr>
          <w:rFonts w:ascii="Arial" w:hAnsi="Arial" w:cs="Arial"/>
        </w:rPr>
        <w:t xml:space="preserve"> learning and development. I will critically reflect on its potential effectiveness, along with looking at ways to change</w:t>
      </w:r>
      <w:r w:rsidR="008877C2" w:rsidRPr="008F0B01">
        <w:rPr>
          <w:rFonts w:ascii="Arial" w:hAnsi="Arial" w:cs="Arial"/>
        </w:rPr>
        <w:t xml:space="preserve"> or </w:t>
      </w:r>
      <w:r w:rsidR="00361CDE" w:rsidRPr="008F0B01">
        <w:rPr>
          <w:rFonts w:ascii="Arial" w:hAnsi="Arial" w:cs="Arial"/>
        </w:rPr>
        <w:t>improve it in future to achieve</w:t>
      </w:r>
      <w:r w:rsidR="008877C2" w:rsidRPr="008F0B01">
        <w:rPr>
          <w:rFonts w:ascii="Arial" w:hAnsi="Arial" w:cs="Arial"/>
        </w:rPr>
        <w:t xml:space="preserve"> the</w:t>
      </w:r>
      <w:r w:rsidR="00361CDE" w:rsidRPr="008F0B01">
        <w:rPr>
          <w:rFonts w:ascii="Arial" w:hAnsi="Arial" w:cs="Arial"/>
        </w:rPr>
        <w:t xml:space="preserve"> best possible results.</w:t>
      </w:r>
      <w:r w:rsidR="009E5800" w:rsidRPr="008F0B01">
        <w:rPr>
          <w:rFonts w:ascii="Arial" w:hAnsi="Arial" w:cs="Arial"/>
        </w:rPr>
        <w:br/>
        <w:t xml:space="preserve">The pupils involved in this study group are fictional characters made up for the sake of this paper, with traits taken from real children I have met through my time on Professional Teaching Placement (PTE) and other school based volunteering, therefore </w:t>
      </w:r>
      <w:r w:rsidR="009971EB" w:rsidRPr="008F0B01">
        <w:rPr>
          <w:rFonts w:ascii="Arial" w:hAnsi="Arial" w:cs="Arial"/>
        </w:rPr>
        <w:t>no</w:t>
      </w:r>
      <w:r w:rsidR="009E5800" w:rsidRPr="008F0B01">
        <w:rPr>
          <w:rFonts w:ascii="Arial" w:hAnsi="Arial" w:cs="Arial"/>
        </w:rPr>
        <w:t xml:space="preserve"> names, ages </w:t>
      </w:r>
      <w:r w:rsidR="009971EB" w:rsidRPr="008F0B01">
        <w:rPr>
          <w:rFonts w:ascii="Arial" w:hAnsi="Arial" w:cs="Arial"/>
        </w:rPr>
        <w:t xml:space="preserve">or other information is linked to any one child. </w:t>
      </w:r>
      <w:r w:rsidR="00D15096">
        <w:rPr>
          <w:rFonts w:ascii="Arial" w:hAnsi="Arial" w:cs="Arial"/>
        </w:rPr>
        <w:t xml:space="preserve">The school is </w:t>
      </w:r>
      <w:r w:rsidR="00DA4325">
        <w:rPr>
          <w:rFonts w:ascii="Arial" w:hAnsi="Arial" w:cs="Arial"/>
        </w:rPr>
        <w:t>situated</w:t>
      </w:r>
      <w:r w:rsidR="00724B51">
        <w:rPr>
          <w:rFonts w:ascii="Arial" w:hAnsi="Arial" w:cs="Arial"/>
        </w:rPr>
        <w:t xml:space="preserve"> in a small village at the head of a valley in South Wales</w:t>
      </w:r>
      <w:r w:rsidR="00F600D4">
        <w:rPr>
          <w:rFonts w:ascii="Arial" w:hAnsi="Arial" w:cs="Arial"/>
        </w:rPr>
        <w:t>, the area is heavily deprived with 75% of children being entitled to free school meals</w:t>
      </w:r>
      <w:r w:rsidR="002F3FA6">
        <w:rPr>
          <w:rFonts w:ascii="Arial" w:hAnsi="Arial" w:cs="Arial"/>
        </w:rPr>
        <w:t xml:space="preserve"> and an ALN percentage through the school of </w:t>
      </w:r>
      <w:r w:rsidR="00C76B1E">
        <w:rPr>
          <w:rFonts w:ascii="Arial" w:hAnsi="Arial" w:cs="Arial"/>
        </w:rPr>
        <w:t>3</w:t>
      </w:r>
      <w:r w:rsidR="002F3FA6">
        <w:rPr>
          <w:rFonts w:ascii="Arial" w:hAnsi="Arial" w:cs="Arial"/>
        </w:rPr>
        <w:t xml:space="preserve">3%. </w:t>
      </w:r>
      <w:r w:rsidR="009971EB" w:rsidRPr="008F0B01">
        <w:rPr>
          <w:rFonts w:ascii="Arial" w:hAnsi="Arial" w:cs="Arial"/>
        </w:rPr>
        <w:t xml:space="preserve">The study group consists of five children, aged between ten and eleven years old. Of these five children, two and male and three are female. The boys are Tom and Alex, both aged eleven. The girls are </w:t>
      </w:r>
      <w:r w:rsidR="007E0F16" w:rsidRPr="008F0B01">
        <w:rPr>
          <w:rFonts w:ascii="Arial" w:hAnsi="Arial" w:cs="Arial"/>
        </w:rPr>
        <w:t>Grace</w:t>
      </w:r>
      <w:r w:rsidR="009971EB" w:rsidRPr="008F0B01">
        <w:rPr>
          <w:rFonts w:ascii="Arial" w:hAnsi="Arial" w:cs="Arial"/>
        </w:rPr>
        <w:t xml:space="preserve">, Sarah, and </w:t>
      </w:r>
      <w:r w:rsidR="007E0F16" w:rsidRPr="008F0B01">
        <w:rPr>
          <w:rFonts w:ascii="Arial" w:hAnsi="Arial" w:cs="Arial"/>
        </w:rPr>
        <w:t>Nia</w:t>
      </w:r>
      <w:r w:rsidR="009971EB" w:rsidRPr="008F0B01">
        <w:rPr>
          <w:rFonts w:ascii="Arial" w:hAnsi="Arial" w:cs="Arial"/>
        </w:rPr>
        <w:t xml:space="preserve">. Grace and Sarah are aged ten, </w:t>
      </w:r>
      <w:r w:rsidR="0017364A">
        <w:rPr>
          <w:rFonts w:ascii="Arial" w:hAnsi="Arial" w:cs="Arial"/>
        </w:rPr>
        <w:t>Nia</w:t>
      </w:r>
      <w:r w:rsidR="009971EB" w:rsidRPr="008F0B01">
        <w:rPr>
          <w:rFonts w:ascii="Arial" w:hAnsi="Arial" w:cs="Arial"/>
        </w:rPr>
        <w:t xml:space="preserve"> is aged eleven. All pupils are in the same year six class at school and know each other well</w:t>
      </w:r>
      <w:r w:rsidR="008D4C34">
        <w:rPr>
          <w:rFonts w:ascii="Arial" w:hAnsi="Arial" w:cs="Arial"/>
        </w:rPr>
        <w:t xml:space="preserve">, </w:t>
      </w:r>
      <w:r w:rsidR="0017364A">
        <w:rPr>
          <w:rFonts w:ascii="Arial" w:hAnsi="Arial" w:cs="Arial"/>
        </w:rPr>
        <w:t xml:space="preserve">Nia </w:t>
      </w:r>
      <w:r w:rsidR="008D4C34">
        <w:rPr>
          <w:rFonts w:ascii="Arial" w:hAnsi="Arial" w:cs="Arial"/>
        </w:rPr>
        <w:t>and Tom</w:t>
      </w:r>
      <w:r w:rsidR="0017364A">
        <w:rPr>
          <w:rFonts w:ascii="Arial" w:hAnsi="Arial" w:cs="Arial"/>
        </w:rPr>
        <w:t xml:space="preserve"> are twins</w:t>
      </w:r>
      <w:r w:rsidR="00D62E77">
        <w:rPr>
          <w:rFonts w:ascii="Arial" w:hAnsi="Arial" w:cs="Arial"/>
        </w:rPr>
        <w:t xml:space="preserve"> with separated parents, Nia lives with </w:t>
      </w:r>
      <w:r w:rsidR="00FB3689">
        <w:rPr>
          <w:rFonts w:ascii="Arial" w:hAnsi="Arial" w:cs="Arial"/>
        </w:rPr>
        <w:t>her</w:t>
      </w:r>
      <w:r w:rsidR="00D62E77">
        <w:rPr>
          <w:rFonts w:ascii="Arial" w:hAnsi="Arial" w:cs="Arial"/>
        </w:rPr>
        <w:t xml:space="preserve"> </w:t>
      </w:r>
      <w:r w:rsidR="00FB3689">
        <w:rPr>
          <w:rFonts w:ascii="Arial" w:hAnsi="Arial" w:cs="Arial"/>
        </w:rPr>
        <w:t xml:space="preserve">mother and </w:t>
      </w:r>
      <w:proofErr w:type="gramStart"/>
      <w:r w:rsidR="00FB3689">
        <w:rPr>
          <w:rFonts w:ascii="Arial" w:hAnsi="Arial" w:cs="Arial"/>
        </w:rPr>
        <w:t>step-father</w:t>
      </w:r>
      <w:proofErr w:type="gramEnd"/>
      <w:r w:rsidR="00FB3689">
        <w:rPr>
          <w:rFonts w:ascii="Arial" w:hAnsi="Arial" w:cs="Arial"/>
        </w:rPr>
        <w:t xml:space="preserve"> while Tom lives with the father</w:t>
      </w:r>
      <w:r w:rsidR="009971EB" w:rsidRPr="008F0B01">
        <w:rPr>
          <w:rFonts w:ascii="Arial" w:hAnsi="Arial" w:cs="Arial"/>
        </w:rPr>
        <w:t>.</w:t>
      </w:r>
      <w:r w:rsidR="00DB6C17">
        <w:rPr>
          <w:rFonts w:ascii="Arial" w:hAnsi="Arial" w:cs="Arial"/>
        </w:rPr>
        <w:t xml:space="preserve"> All five children </w:t>
      </w:r>
      <w:r w:rsidR="00D74892">
        <w:rPr>
          <w:rFonts w:ascii="Arial" w:hAnsi="Arial" w:cs="Arial"/>
        </w:rPr>
        <w:t xml:space="preserve">are entitled to free school meals and </w:t>
      </w:r>
      <w:r w:rsidR="004C0B9F">
        <w:rPr>
          <w:rFonts w:ascii="Arial" w:hAnsi="Arial" w:cs="Arial"/>
        </w:rPr>
        <w:t>Grace</w:t>
      </w:r>
      <w:r w:rsidR="00D74892">
        <w:rPr>
          <w:rFonts w:ascii="Arial" w:hAnsi="Arial" w:cs="Arial"/>
        </w:rPr>
        <w:t xml:space="preserve"> is a looked after child.</w:t>
      </w:r>
      <w:r w:rsidR="009971EB" w:rsidRPr="008F0B01">
        <w:rPr>
          <w:rFonts w:ascii="Arial" w:hAnsi="Arial" w:cs="Arial"/>
        </w:rPr>
        <w:t xml:space="preserve"> Academically, </w:t>
      </w:r>
      <w:r w:rsidR="007E0F16" w:rsidRPr="008F0B01">
        <w:rPr>
          <w:rFonts w:ascii="Arial" w:hAnsi="Arial" w:cs="Arial"/>
        </w:rPr>
        <w:t xml:space="preserve">Sarah, Nia and Tom are placed within the higher-ability group within class and </w:t>
      </w:r>
      <w:r w:rsidR="007E0F16" w:rsidRPr="008F0B01">
        <w:rPr>
          <w:rFonts w:ascii="Arial" w:hAnsi="Arial" w:cs="Arial"/>
        </w:rPr>
        <w:lastRenderedPageBreak/>
        <w:t xml:space="preserve">are sometimes working at lower Key Stage Three (KS3) levels at subjects such as Mathematics and English where they are </w:t>
      </w:r>
      <w:r w:rsidR="003953B7" w:rsidRPr="008F0B01">
        <w:rPr>
          <w:rFonts w:ascii="Arial" w:hAnsi="Arial" w:cs="Arial"/>
        </w:rPr>
        <w:t xml:space="preserve">already </w:t>
      </w:r>
      <w:r w:rsidR="007E0F16" w:rsidRPr="008F0B01">
        <w:rPr>
          <w:rFonts w:ascii="Arial" w:hAnsi="Arial" w:cs="Arial"/>
        </w:rPr>
        <w:t xml:space="preserve">working towards </w:t>
      </w:r>
      <w:r w:rsidR="003953B7" w:rsidRPr="008F0B01">
        <w:rPr>
          <w:rFonts w:ascii="Arial" w:hAnsi="Arial" w:cs="Arial"/>
        </w:rPr>
        <w:t xml:space="preserve">some </w:t>
      </w:r>
      <w:r w:rsidR="007E0F16" w:rsidRPr="008F0B01">
        <w:rPr>
          <w:rFonts w:ascii="Arial" w:hAnsi="Arial" w:cs="Arial"/>
        </w:rPr>
        <w:t xml:space="preserve">skills outlined in progression step </w:t>
      </w:r>
      <w:r w:rsidR="007C0CA6">
        <w:rPr>
          <w:rFonts w:ascii="Arial" w:hAnsi="Arial" w:cs="Arial"/>
        </w:rPr>
        <w:t>four</w:t>
      </w:r>
      <w:r w:rsidR="007E0F16" w:rsidRPr="008F0B01">
        <w:rPr>
          <w:rFonts w:ascii="Arial" w:hAnsi="Arial" w:cs="Arial"/>
        </w:rPr>
        <w:t xml:space="preserve"> as outlined in the draft curriculum for Wales 2022</w:t>
      </w:r>
      <w:r w:rsidR="003953B7" w:rsidRPr="008F0B01">
        <w:rPr>
          <w:rFonts w:ascii="Arial" w:hAnsi="Arial" w:cs="Arial"/>
        </w:rPr>
        <w:t xml:space="preserve"> </w:t>
      </w:r>
      <w:sdt>
        <w:sdtPr>
          <w:rPr>
            <w:rFonts w:ascii="Arial" w:hAnsi="Arial" w:cs="Arial"/>
          </w:rPr>
          <w:id w:val="1342815482"/>
          <w:citation/>
        </w:sdtPr>
        <w:sdtEndPr/>
        <w:sdtContent>
          <w:r w:rsidR="007E0F16" w:rsidRPr="008F0B01">
            <w:rPr>
              <w:rFonts w:ascii="Arial" w:hAnsi="Arial" w:cs="Arial"/>
            </w:rPr>
            <w:fldChar w:fldCharType="begin"/>
          </w:r>
          <w:r w:rsidR="007E0F16" w:rsidRPr="008F0B01">
            <w:rPr>
              <w:rFonts w:ascii="Arial" w:hAnsi="Arial" w:cs="Arial"/>
            </w:rPr>
            <w:instrText xml:space="preserve"> CITATION Wel20 \l 2057 </w:instrText>
          </w:r>
          <w:r w:rsidR="007E0F16" w:rsidRPr="008F0B01">
            <w:rPr>
              <w:rFonts w:ascii="Arial" w:hAnsi="Arial" w:cs="Arial"/>
            </w:rPr>
            <w:fldChar w:fldCharType="separate"/>
          </w:r>
          <w:r w:rsidR="00867271" w:rsidRPr="00867271">
            <w:rPr>
              <w:rFonts w:ascii="Arial" w:hAnsi="Arial" w:cs="Arial"/>
              <w:noProof/>
            </w:rPr>
            <w:t>(Welsh Government, 2020)</w:t>
          </w:r>
          <w:r w:rsidR="007E0F16" w:rsidRPr="008F0B01">
            <w:rPr>
              <w:rFonts w:ascii="Arial" w:hAnsi="Arial" w:cs="Arial"/>
            </w:rPr>
            <w:fldChar w:fldCharType="end"/>
          </w:r>
        </w:sdtContent>
      </w:sdt>
      <w:r w:rsidR="003953B7" w:rsidRPr="008F0B01">
        <w:rPr>
          <w:rFonts w:ascii="Arial" w:hAnsi="Arial" w:cs="Arial"/>
        </w:rPr>
        <w:t xml:space="preserve"> for these subjects</w:t>
      </w:r>
      <w:r w:rsidR="007E0F16" w:rsidRPr="008F0B01">
        <w:rPr>
          <w:rFonts w:ascii="Arial" w:hAnsi="Arial" w:cs="Arial"/>
        </w:rPr>
        <w:t xml:space="preserve">. Alex and Grace are placed </w:t>
      </w:r>
      <w:r w:rsidR="00EC0691">
        <w:rPr>
          <w:rFonts w:ascii="Arial" w:hAnsi="Arial" w:cs="Arial"/>
        </w:rPr>
        <w:t>in the</w:t>
      </w:r>
      <w:r w:rsidR="007E0F16" w:rsidRPr="008F0B01">
        <w:rPr>
          <w:rFonts w:ascii="Arial" w:hAnsi="Arial" w:cs="Arial"/>
        </w:rPr>
        <w:t xml:space="preserve"> middle-ability group within class. All five children </w:t>
      </w:r>
      <w:r w:rsidR="00332360" w:rsidRPr="008F0B01">
        <w:rPr>
          <w:rFonts w:ascii="Arial" w:hAnsi="Arial" w:cs="Arial"/>
        </w:rPr>
        <w:t xml:space="preserve">struggle </w:t>
      </w:r>
      <w:r w:rsidR="007E0F16" w:rsidRPr="008F0B01">
        <w:rPr>
          <w:rFonts w:ascii="Arial" w:hAnsi="Arial" w:cs="Arial"/>
        </w:rPr>
        <w:t xml:space="preserve">with </w:t>
      </w:r>
      <w:r w:rsidR="003953B7" w:rsidRPr="008F0B01">
        <w:rPr>
          <w:rFonts w:ascii="Arial" w:hAnsi="Arial" w:cs="Arial"/>
        </w:rPr>
        <w:t xml:space="preserve">deeper level </w:t>
      </w:r>
      <w:r w:rsidR="007E0F16" w:rsidRPr="008F0B01">
        <w:rPr>
          <w:rFonts w:ascii="Arial" w:hAnsi="Arial" w:cs="Arial"/>
        </w:rPr>
        <w:t>thinking</w:t>
      </w:r>
      <w:r w:rsidR="00332360" w:rsidRPr="008F0B01">
        <w:rPr>
          <w:rFonts w:ascii="Arial" w:hAnsi="Arial" w:cs="Arial"/>
        </w:rPr>
        <w:t xml:space="preserve"> and find it difficult to share their </w:t>
      </w:r>
      <w:r w:rsidR="0028660D" w:rsidRPr="008F0B01">
        <w:rPr>
          <w:rFonts w:ascii="Arial" w:hAnsi="Arial" w:cs="Arial"/>
        </w:rPr>
        <w:t>thoughts</w:t>
      </w:r>
      <w:r w:rsidR="00332360" w:rsidRPr="008F0B01">
        <w:rPr>
          <w:rFonts w:ascii="Arial" w:hAnsi="Arial" w:cs="Arial"/>
        </w:rPr>
        <w:t xml:space="preserve"> with the class</w:t>
      </w:r>
      <w:r w:rsidR="0028660D" w:rsidRPr="008F0B01">
        <w:rPr>
          <w:rFonts w:ascii="Arial" w:hAnsi="Arial" w:cs="Arial"/>
        </w:rPr>
        <w:t xml:space="preserve"> for a combination of fear of having different opinions to others</w:t>
      </w:r>
      <w:r w:rsidR="00E84843" w:rsidRPr="008F0B01">
        <w:rPr>
          <w:rFonts w:ascii="Arial" w:hAnsi="Arial" w:cs="Arial"/>
        </w:rPr>
        <w:t xml:space="preserve"> or not understanding how others reach different results to themselves,</w:t>
      </w:r>
      <w:r w:rsidR="007E0F16" w:rsidRPr="008F0B01">
        <w:rPr>
          <w:rFonts w:ascii="Arial" w:hAnsi="Arial" w:cs="Arial"/>
        </w:rPr>
        <w:t xml:space="preserve"> and therefore </w:t>
      </w:r>
      <w:r w:rsidR="003953B7" w:rsidRPr="008F0B01">
        <w:rPr>
          <w:rFonts w:ascii="Arial" w:hAnsi="Arial" w:cs="Arial"/>
        </w:rPr>
        <w:t>were listed for this intervention.</w:t>
      </w:r>
      <w:r w:rsidR="003953B7" w:rsidRPr="008F0B01">
        <w:rPr>
          <w:rFonts w:ascii="Arial" w:hAnsi="Arial" w:cs="Arial"/>
        </w:rPr>
        <w:br/>
        <w:t>My chosen intervention is Philosophy For Children</w:t>
      </w:r>
      <w:r w:rsidR="0016580D" w:rsidRPr="008F0B01">
        <w:rPr>
          <w:rFonts w:ascii="Arial" w:hAnsi="Arial" w:cs="Arial"/>
        </w:rPr>
        <w:t xml:space="preserve"> (P4C)</w:t>
      </w:r>
      <w:r w:rsidR="003953B7" w:rsidRPr="008F0B01">
        <w:rPr>
          <w:rFonts w:ascii="Arial" w:hAnsi="Arial" w:cs="Arial"/>
        </w:rPr>
        <w:t>, which is a</w:t>
      </w:r>
      <w:r w:rsidR="003953B7" w:rsidRPr="008F0B01">
        <w:rPr>
          <w:rFonts w:ascii="Arial" w:hAnsi="Arial" w:cs="Arial"/>
          <w:b/>
          <w:bCs/>
        </w:rPr>
        <w:t xml:space="preserve"> </w:t>
      </w:r>
      <w:r w:rsidR="003953B7" w:rsidRPr="008F0B01">
        <w:rPr>
          <w:rFonts w:ascii="Arial" w:hAnsi="Arial" w:cs="Arial"/>
          <w:color w:val="222222"/>
          <w:shd w:val="clear" w:color="auto" w:fill="FFFFFF"/>
        </w:rPr>
        <w:t>proven enquiry based pedagogy which aims to help develop creative, critical</w:t>
      </w:r>
      <w:r w:rsidR="0081122E" w:rsidRPr="008F0B01">
        <w:rPr>
          <w:rFonts w:ascii="Arial" w:hAnsi="Arial" w:cs="Arial"/>
          <w:color w:val="222222"/>
          <w:shd w:val="clear" w:color="auto" w:fill="FFFFFF"/>
        </w:rPr>
        <w:t>, caring</w:t>
      </w:r>
      <w:r w:rsidR="003953B7" w:rsidRPr="008F0B01">
        <w:rPr>
          <w:rFonts w:ascii="Arial" w:hAnsi="Arial" w:cs="Arial"/>
          <w:color w:val="222222"/>
          <w:shd w:val="clear" w:color="auto" w:fill="FFFFFF"/>
        </w:rPr>
        <w:t xml:space="preserve"> and collaborative thinking skills in children. </w:t>
      </w:r>
      <w:r w:rsidR="00D41AE3" w:rsidRPr="000B7E10">
        <w:rPr>
          <w:rFonts w:ascii="Arial" w:hAnsi="Arial" w:cs="Arial"/>
          <w:color w:val="222222"/>
          <w:shd w:val="clear" w:color="auto" w:fill="FFFFFF"/>
        </w:rPr>
        <w:t>I will be focusing on the growth of the pupils thinking skills</w:t>
      </w:r>
      <w:r w:rsidR="007D1DCE" w:rsidRPr="000B7E10">
        <w:rPr>
          <w:rFonts w:ascii="Arial" w:hAnsi="Arial" w:cs="Arial"/>
          <w:color w:val="222222"/>
          <w:shd w:val="clear" w:color="auto" w:fill="FFFFFF"/>
        </w:rPr>
        <w:t xml:space="preserve"> and cognitive ability</w:t>
      </w:r>
      <w:r w:rsidR="00D41AE3" w:rsidRPr="000B7E10">
        <w:rPr>
          <w:rFonts w:ascii="Arial" w:hAnsi="Arial" w:cs="Arial"/>
          <w:color w:val="222222"/>
          <w:shd w:val="clear" w:color="auto" w:fill="FFFFFF"/>
        </w:rPr>
        <w:t>.</w:t>
      </w:r>
      <w:r w:rsidR="00D41AE3" w:rsidRPr="008F0B01">
        <w:rPr>
          <w:rFonts w:ascii="Arial" w:hAnsi="Arial" w:cs="Arial"/>
          <w:color w:val="222222"/>
          <w:shd w:val="clear" w:color="auto" w:fill="FFFFFF"/>
        </w:rPr>
        <w:t xml:space="preserve"> </w:t>
      </w:r>
      <w:r w:rsidR="003953B7" w:rsidRPr="008F0B01">
        <w:rPr>
          <w:rFonts w:ascii="Arial" w:hAnsi="Arial" w:cs="Arial"/>
          <w:color w:val="222222"/>
          <w:shd w:val="clear" w:color="auto" w:fill="FFFFFF"/>
        </w:rPr>
        <w:t>During these intervention studies, the teacher</w:t>
      </w:r>
      <w:r w:rsidR="0081122E" w:rsidRPr="008F0B01">
        <w:rPr>
          <w:rFonts w:ascii="Arial" w:hAnsi="Arial" w:cs="Arial"/>
          <w:color w:val="222222"/>
          <w:shd w:val="clear" w:color="auto" w:fill="FFFFFF"/>
        </w:rPr>
        <w:t xml:space="preserve"> </w:t>
      </w:r>
      <w:r w:rsidR="003953B7" w:rsidRPr="008F0B01">
        <w:rPr>
          <w:rFonts w:ascii="Arial" w:hAnsi="Arial" w:cs="Arial"/>
          <w:color w:val="222222"/>
          <w:shd w:val="clear" w:color="auto" w:fill="FFFFFF"/>
        </w:rPr>
        <w:t>/</w:t>
      </w:r>
      <w:r w:rsidR="0081122E" w:rsidRPr="008F0B01">
        <w:rPr>
          <w:rFonts w:ascii="Arial" w:hAnsi="Arial" w:cs="Arial"/>
          <w:color w:val="222222"/>
          <w:shd w:val="clear" w:color="auto" w:fill="FFFFFF"/>
        </w:rPr>
        <w:t xml:space="preserve"> </w:t>
      </w:r>
      <w:r w:rsidR="003953B7" w:rsidRPr="008F0B01">
        <w:rPr>
          <w:rFonts w:ascii="Arial" w:hAnsi="Arial" w:cs="Arial"/>
          <w:color w:val="222222"/>
          <w:shd w:val="clear" w:color="auto" w:fill="FFFFFF"/>
        </w:rPr>
        <w:t>Learning Support Assistant (LSA) acts as a facilitator while the children are encouraged to take the lead.</w:t>
      </w:r>
      <w:r w:rsidR="0081122E" w:rsidRPr="008F0B01">
        <w:rPr>
          <w:rFonts w:ascii="Arial" w:hAnsi="Arial" w:cs="Arial"/>
          <w:color w:val="222222"/>
          <w:shd w:val="clear" w:color="auto" w:fill="FFFFFF"/>
        </w:rPr>
        <w:t xml:space="preserve"> I chose this intervention after a discussion with a teacher and assistant head teacher about a variety of different interventions she has found effective during her time as a teacher. Philosophy For Children was one of several recommended to me, and after a brief spell of research into the aims I quickly noticed how important philosophical thinking can be, and how important the ability to think philosophically effectively can be, particularly if the skill can be mastered at a young age.</w:t>
      </w:r>
      <w:r w:rsidR="001A21E2" w:rsidRPr="008F0B01">
        <w:rPr>
          <w:rFonts w:ascii="Arial" w:hAnsi="Arial" w:cs="Arial"/>
          <w:color w:val="222222"/>
          <w:shd w:val="clear" w:color="auto" w:fill="FFFFFF"/>
        </w:rPr>
        <w:t xml:space="preserve"> The ability to think philosophically is proven to help throughout life, not just within school lessons</w:t>
      </w:r>
      <w:r w:rsidR="008877C2" w:rsidRPr="008F0B01">
        <w:rPr>
          <w:rFonts w:ascii="Arial" w:hAnsi="Arial" w:cs="Arial"/>
          <w:color w:val="222222"/>
          <w:shd w:val="clear" w:color="auto" w:fill="FFFFFF"/>
        </w:rPr>
        <w:t>. This links directly to the four purposes of the draft curriculum for Wales by helping children become “</w:t>
      </w:r>
      <w:r w:rsidR="008877C2" w:rsidRPr="008F0B01">
        <w:rPr>
          <w:rFonts w:ascii="Arial" w:hAnsi="Arial" w:cs="Arial"/>
          <w:color w:val="1F1F1F"/>
          <w:shd w:val="clear" w:color="auto" w:fill="FFFFFF"/>
        </w:rPr>
        <w:t>ambitious, capable learners, ready to learn throughout their lives”</w:t>
      </w:r>
      <w:sdt>
        <w:sdtPr>
          <w:rPr>
            <w:rFonts w:ascii="Arial" w:hAnsi="Arial" w:cs="Arial"/>
            <w:color w:val="1F1F1F"/>
            <w:shd w:val="clear" w:color="auto" w:fill="FFFFFF"/>
          </w:rPr>
          <w:id w:val="-1870522054"/>
          <w:citation/>
        </w:sdtPr>
        <w:sdtEndPr/>
        <w:sdtContent>
          <w:r w:rsidR="008877C2" w:rsidRPr="008F0B01">
            <w:rPr>
              <w:rFonts w:ascii="Arial" w:hAnsi="Arial" w:cs="Arial"/>
              <w:color w:val="1F1F1F"/>
              <w:shd w:val="clear" w:color="auto" w:fill="FFFFFF"/>
            </w:rPr>
            <w:fldChar w:fldCharType="begin"/>
          </w:r>
          <w:r w:rsidR="008877C2" w:rsidRPr="008F0B01">
            <w:rPr>
              <w:rFonts w:ascii="Arial" w:hAnsi="Arial" w:cs="Arial"/>
              <w:color w:val="1F1F1F"/>
              <w:shd w:val="clear" w:color="auto" w:fill="FFFFFF"/>
            </w:rPr>
            <w:instrText xml:space="preserve"> CITATION Wel20 \l 2057 </w:instrText>
          </w:r>
          <w:r w:rsidR="008877C2" w:rsidRPr="008F0B01">
            <w:rPr>
              <w:rFonts w:ascii="Arial" w:hAnsi="Arial" w:cs="Arial"/>
              <w:color w:val="1F1F1F"/>
              <w:shd w:val="clear" w:color="auto" w:fill="FFFFFF"/>
            </w:rPr>
            <w:fldChar w:fldCharType="separate"/>
          </w:r>
          <w:r w:rsidR="00867271">
            <w:rPr>
              <w:rFonts w:ascii="Arial" w:hAnsi="Arial" w:cs="Arial"/>
              <w:noProof/>
              <w:color w:val="1F1F1F"/>
              <w:shd w:val="clear" w:color="auto" w:fill="FFFFFF"/>
            </w:rPr>
            <w:t xml:space="preserve"> </w:t>
          </w:r>
          <w:r w:rsidR="00867271" w:rsidRPr="00867271">
            <w:rPr>
              <w:rFonts w:ascii="Arial" w:hAnsi="Arial" w:cs="Arial"/>
              <w:noProof/>
              <w:color w:val="1F1F1F"/>
              <w:shd w:val="clear" w:color="auto" w:fill="FFFFFF"/>
            </w:rPr>
            <w:t>(Welsh Government, 2020)</w:t>
          </w:r>
          <w:r w:rsidR="008877C2" w:rsidRPr="008F0B01">
            <w:rPr>
              <w:rFonts w:ascii="Arial" w:hAnsi="Arial" w:cs="Arial"/>
              <w:color w:val="1F1F1F"/>
              <w:shd w:val="clear" w:color="auto" w:fill="FFFFFF"/>
            </w:rPr>
            <w:fldChar w:fldCharType="end"/>
          </w:r>
        </w:sdtContent>
      </w:sdt>
      <w:r w:rsidR="008877C2" w:rsidRPr="008F0B01">
        <w:rPr>
          <w:rFonts w:ascii="Arial" w:hAnsi="Arial" w:cs="Arial"/>
          <w:color w:val="1F1F1F"/>
          <w:shd w:val="clear" w:color="auto" w:fill="FFFFFF"/>
        </w:rPr>
        <w:t>.</w:t>
      </w:r>
      <w:r w:rsidR="008877C2" w:rsidRPr="008F0B01">
        <w:rPr>
          <w:rFonts w:ascii="Arial" w:hAnsi="Arial" w:cs="Arial"/>
          <w:color w:val="1F1F1F"/>
          <w:shd w:val="clear" w:color="auto" w:fill="FFFFFF"/>
        </w:rPr>
        <w:br/>
      </w:r>
      <w:r w:rsidR="00C3076F" w:rsidRPr="008F0B01">
        <w:rPr>
          <w:rFonts w:ascii="Arial" w:hAnsi="Arial" w:cs="Arial"/>
          <w:color w:val="222222"/>
          <w:shd w:val="clear" w:color="auto" w:fill="FFFFFF"/>
        </w:rPr>
        <w:t>“</w:t>
      </w:r>
      <w:r w:rsidR="00C3076F" w:rsidRPr="008F0B01">
        <w:rPr>
          <w:rFonts w:ascii="Arial" w:hAnsi="Arial" w:cs="Arial"/>
          <w:color w:val="121212"/>
          <w:shd w:val="clear" w:color="auto" w:fill="FEF9F5"/>
        </w:rPr>
        <w:t>Studying philosophy cultivates doubt without helplessness, and confidence without hubris”</w:t>
      </w:r>
      <w:sdt>
        <w:sdtPr>
          <w:rPr>
            <w:rFonts w:ascii="Arial" w:hAnsi="Arial" w:cs="Arial"/>
            <w:color w:val="121212"/>
            <w:shd w:val="clear" w:color="auto" w:fill="FEF9F5"/>
          </w:rPr>
          <w:id w:val="-1337459047"/>
          <w:citation/>
        </w:sdtPr>
        <w:sdtEndPr/>
        <w:sdtContent>
          <w:r w:rsidR="00C3076F" w:rsidRPr="008F0B01">
            <w:rPr>
              <w:rFonts w:ascii="Arial" w:hAnsi="Arial" w:cs="Arial"/>
              <w:color w:val="121212"/>
              <w:shd w:val="clear" w:color="auto" w:fill="FEF9F5"/>
            </w:rPr>
            <w:fldChar w:fldCharType="begin"/>
          </w:r>
          <w:r w:rsidR="00C3076F" w:rsidRPr="008F0B01">
            <w:rPr>
              <w:rFonts w:ascii="Arial" w:hAnsi="Arial" w:cs="Arial"/>
              <w:color w:val="121212"/>
              <w:shd w:val="clear" w:color="auto" w:fill="FEF9F5"/>
            </w:rPr>
            <w:instrText xml:space="preserve"> CITATION Sow13 \l 2057 </w:instrText>
          </w:r>
          <w:r w:rsidR="00C3076F" w:rsidRPr="008F0B01">
            <w:rPr>
              <w:rFonts w:ascii="Arial" w:hAnsi="Arial" w:cs="Arial"/>
              <w:color w:val="121212"/>
              <w:shd w:val="clear" w:color="auto" w:fill="FEF9F5"/>
            </w:rPr>
            <w:fldChar w:fldCharType="separate"/>
          </w:r>
          <w:r w:rsidR="00867271">
            <w:rPr>
              <w:rFonts w:ascii="Arial" w:hAnsi="Arial" w:cs="Arial"/>
              <w:noProof/>
              <w:color w:val="121212"/>
              <w:shd w:val="clear" w:color="auto" w:fill="FEF9F5"/>
            </w:rPr>
            <w:t xml:space="preserve"> </w:t>
          </w:r>
          <w:r w:rsidR="00867271" w:rsidRPr="00867271">
            <w:rPr>
              <w:rFonts w:ascii="Arial" w:hAnsi="Arial" w:cs="Arial"/>
              <w:noProof/>
              <w:color w:val="121212"/>
              <w:shd w:val="clear" w:color="auto" w:fill="FEF9F5"/>
            </w:rPr>
            <w:t>(Sowey, 2013)</w:t>
          </w:r>
          <w:r w:rsidR="00C3076F" w:rsidRPr="008F0B01">
            <w:rPr>
              <w:rFonts w:ascii="Arial" w:hAnsi="Arial" w:cs="Arial"/>
              <w:color w:val="121212"/>
              <w:shd w:val="clear" w:color="auto" w:fill="FEF9F5"/>
            </w:rPr>
            <w:fldChar w:fldCharType="end"/>
          </w:r>
        </w:sdtContent>
      </w:sdt>
      <w:r w:rsidR="00C3076F" w:rsidRPr="008F0B01">
        <w:rPr>
          <w:rFonts w:ascii="Arial" w:hAnsi="Arial" w:cs="Arial"/>
          <w:color w:val="121212"/>
          <w:shd w:val="clear" w:color="auto" w:fill="FEF9F5"/>
        </w:rPr>
        <w:t>. As said in the above quote from Sowey, the ability to think philosophically allows you to think not only of if what you believe is true, but also to think about it not being true, without doubting yourself. This will help children, and people in general, to see things from the viewpoint of those who may have a different viewpoint on a subject than themselves.</w:t>
      </w:r>
    </w:p>
    <w:p w14:paraId="0BC31420" w14:textId="15BF081B" w:rsidR="002E1E5F" w:rsidRDefault="00E466DB" w:rsidP="002D78BD">
      <w:pPr>
        <w:spacing w:line="360" w:lineRule="auto"/>
        <w:rPr>
          <w:rFonts w:ascii="Arial" w:hAnsi="Arial" w:cs="Arial"/>
          <w:color w:val="121212"/>
          <w:shd w:val="clear" w:color="auto" w:fill="FFFFFF"/>
        </w:rPr>
      </w:pPr>
      <w:r w:rsidRPr="008F0B01">
        <w:rPr>
          <w:rFonts w:ascii="Arial" w:hAnsi="Arial" w:cs="Arial"/>
          <w:color w:val="121212"/>
          <w:shd w:val="clear" w:color="auto" w:fill="FEF9F5"/>
        </w:rPr>
        <w:t>Piaget</w:t>
      </w:r>
      <w:r w:rsidR="009E422D">
        <w:rPr>
          <w:rFonts w:ascii="Arial" w:hAnsi="Arial" w:cs="Arial"/>
          <w:color w:val="121212"/>
          <w:shd w:val="clear" w:color="auto" w:fill="FEF9F5"/>
        </w:rPr>
        <w:t xml:space="preserve"> is believed to be the </w:t>
      </w:r>
      <w:r w:rsidR="009A7209">
        <w:rPr>
          <w:rFonts w:ascii="Arial" w:hAnsi="Arial" w:cs="Arial"/>
          <w:color w:val="121212"/>
          <w:shd w:val="clear" w:color="auto" w:fill="FEF9F5"/>
        </w:rPr>
        <w:t xml:space="preserve">first person to make a systematic study of cognitive </w:t>
      </w:r>
      <w:r w:rsidR="00AD6264">
        <w:rPr>
          <w:rFonts w:ascii="Arial" w:hAnsi="Arial" w:cs="Arial"/>
          <w:color w:val="121212"/>
          <w:shd w:val="clear" w:color="auto" w:fill="FEF9F5"/>
        </w:rPr>
        <w:t xml:space="preserve">development. </w:t>
      </w:r>
      <w:r w:rsidR="000E2268">
        <w:rPr>
          <w:rFonts w:ascii="Arial" w:hAnsi="Arial" w:cs="Arial"/>
          <w:color w:val="121212"/>
          <w:shd w:val="clear" w:color="auto" w:fill="FEF9F5"/>
        </w:rPr>
        <w:t>Piaget wanted t</w:t>
      </w:r>
      <w:r w:rsidR="00B634A1">
        <w:rPr>
          <w:rFonts w:ascii="Arial" w:hAnsi="Arial" w:cs="Arial"/>
          <w:color w:val="121212"/>
          <w:shd w:val="clear" w:color="auto" w:fill="FEF9F5"/>
        </w:rPr>
        <w:t>o measure the I.Q of a child not through how well they could read</w:t>
      </w:r>
      <w:r w:rsidR="00225EFE">
        <w:rPr>
          <w:rFonts w:ascii="Arial" w:hAnsi="Arial" w:cs="Arial"/>
          <w:color w:val="121212"/>
          <w:shd w:val="clear" w:color="auto" w:fill="FEF9F5"/>
        </w:rPr>
        <w:t>, count,</w:t>
      </w:r>
      <w:r w:rsidR="00B634A1">
        <w:rPr>
          <w:rFonts w:ascii="Arial" w:hAnsi="Arial" w:cs="Arial"/>
          <w:color w:val="121212"/>
          <w:shd w:val="clear" w:color="auto" w:fill="FEF9F5"/>
        </w:rPr>
        <w:t xml:space="preserve"> write,</w:t>
      </w:r>
      <w:r w:rsidR="00225EFE">
        <w:rPr>
          <w:rFonts w:ascii="Arial" w:hAnsi="Arial" w:cs="Arial"/>
          <w:color w:val="121212"/>
          <w:shd w:val="clear" w:color="auto" w:fill="FEF9F5"/>
        </w:rPr>
        <w:t xml:space="preserve"> and solve problems, but by which fundamental </w:t>
      </w:r>
      <w:r w:rsidR="00554BCD">
        <w:rPr>
          <w:rFonts w:ascii="Arial" w:hAnsi="Arial" w:cs="Arial"/>
          <w:color w:val="121212"/>
          <w:shd w:val="clear" w:color="auto" w:fill="FEF9F5"/>
        </w:rPr>
        <w:t>concepts emerge such as the idea of number</w:t>
      </w:r>
      <w:r w:rsidR="00BF4F1A">
        <w:rPr>
          <w:rFonts w:ascii="Arial" w:hAnsi="Arial" w:cs="Arial"/>
          <w:color w:val="121212"/>
          <w:shd w:val="clear" w:color="auto" w:fill="FEF9F5"/>
        </w:rPr>
        <w:t xml:space="preserve">, justice, time etc. </w:t>
      </w:r>
      <w:r w:rsidR="007D1781">
        <w:rPr>
          <w:rFonts w:ascii="Arial" w:hAnsi="Arial" w:cs="Arial"/>
          <w:color w:val="121212"/>
          <w:shd w:val="clear" w:color="auto" w:fill="FEF9F5"/>
        </w:rPr>
        <w:t>Piaget</w:t>
      </w:r>
      <w:r w:rsidR="009A7205">
        <w:rPr>
          <w:rFonts w:ascii="Arial" w:hAnsi="Arial" w:cs="Arial"/>
          <w:color w:val="121212"/>
          <w:shd w:val="clear" w:color="auto" w:fill="FEF9F5"/>
        </w:rPr>
        <w:t>’</w:t>
      </w:r>
      <w:r w:rsidR="007D1781">
        <w:rPr>
          <w:rFonts w:ascii="Arial" w:hAnsi="Arial" w:cs="Arial"/>
          <w:color w:val="121212"/>
          <w:shd w:val="clear" w:color="auto" w:fill="FEF9F5"/>
        </w:rPr>
        <w:t xml:space="preserve">s theory of cognitive development </w:t>
      </w:r>
      <w:r w:rsidR="00A933AB">
        <w:rPr>
          <w:rFonts w:ascii="Arial" w:hAnsi="Arial" w:cs="Arial"/>
          <w:color w:val="121212"/>
          <w:shd w:val="clear" w:color="auto" w:fill="FEF9F5"/>
        </w:rPr>
        <w:t xml:space="preserve">can be broken down into </w:t>
      </w:r>
      <w:r w:rsidR="00BB2B7D">
        <w:rPr>
          <w:rFonts w:ascii="Arial" w:hAnsi="Arial" w:cs="Arial"/>
          <w:color w:val="121212"/>
          <w:shd w:val="clear" w:color="auto" w:fill="FEF9F5"/>
        </w:rPr>
        <w:t>three</w:t>
      </w:r>
      <w:r w:rsidR="00A933AB">
        <w:rPr>
          <w:rFonts w:ascii="Arial" w:hAnsi="Arial" w:cs="Arial"/>
          <w:color w:val="121212"/>
          <w:shd w:val="clear" w:color="auto" w:fill="FEF9F5"/>
        </w:rPr>
        <w:t xml:space="preserve"> </w:t>
      </w:r>
      <w:r w:rsidR="00292B66">
        <w:rPr>
          <w:rFonts w:ascii="Arial" w:hAnsi="Arial" w:cs="Arial"/>
          <w:color w:val="121212"/>
          <w:shd w:val="clear" w:color="auto" w:fill="FEF9F5"/>
        </w:rPr>
        <w:t>basic components</w:t>
      </w:r>
      <w:r w:rsidR="00BB2B7D">
        <w:rPr>
          <w:rFonts w:ascii="Arial" w:hAnsi="Arial" w:cs="Arial"/>
          <w:color w:val="121212"/>
          <w:shd w:val="clear" w:color="auto" w:fill="FEF9F5"/>
        </w:rPr>
        <w:t>.</w:t>
      </w:r>
      <w:r w:rsidR="00120D13">
        <w:rPr>
          <w:rFonts w:ascii="Arial" w:hAnsi="Arial" w:cs="Arial"/>
          <w:color w:val="121212"/>
          <w:shd w:val="clear" w:color="auto" w:fill="FEF9F5"/>
        </w:rPr>
        <w:t xml:space="preserve"> These are Schemas</w:t>
      </w:r>
      <w:r w:rsidR="00120D13" w:rsidRPr="002D78BD">
        <w:rPr>
          <w:rFonts w:ascii="Arial" w:hAnsi="Arial" w:cs="Arial"/>
          <w:color w:val="121212"/>
          <w:shd w:val="clear" w:color="auto" w:fill="FEF9F5"/>
        </w:rPr>
        <w:t xml:space="preserve">, </w:t>
      </w:r>
      <w:r w:rsidR="002D78BD">
        <w:rPr>
          <w:rFonts w:ascii="Arial" w:hAnsi="Arial" w:cs="Arial"/>
          <w:color w:val="121212"/>
          <w:shd w:val="clear" w:color="auto" w:fill="FFFFFF"/>
        </w:rPr>
        <w:t>Ada</w:t>
      </w:r>
      <w:r w:rsidR="002D78BD" w:rsidRPr="002D78BD">
        <w:rPr>
          <w:rFonts w:ascii="Arial" w:hAnsi="Arial" w:cs="Arial"/>
          <w:color w:val="121212"/>
          <w:shd w:val="clear" w:color="auto" w:fill="FFFFFF"/>
        </w:rPr>
        <w:t>ptation processes that enable the transition from one stage to another</w:t>
      </w:r>
      <w:r w:rsidR="002D78BD">
        <w:rPr>
          <w:rFonts w:ascii="Arial" w:hAnsi="Arial" w:cs="Arial"/>
          <w:color w:val="121212"/>
          <w:shd w:val="clear" w:color="auto" w:fill="FFFFFF"/>
        </w:rPr>
        <w:t>, and the stages of cognitive development.</w:t>
      </w:r>
      <w:sdt>
        <w:sdtPr>
          <w:rPr>
            <w:rFonts w:ascii="Arial" w:hAnsi="Arial" w:cs="Arial"/>
            <w:color w:val="121212"/>
            <w:shd w:val="clear" w:color="auto" w:fill="FFFFFF"/>
          </w:rPr>
          <w:id w:val="1700969894"/>
          <w:citation/>
        </w:sdtPr>
        <w:sdtEndPr/>
        <w:sdtContent>
          <w:r w:rsidR="0039337B">
            <w:rPr>
              <w:rFonts w:ascii="Arial" w:hAnsi="Arial" w:cs="Arial"/>
              <w:color w:val="121212"/>
              <w:shd w:val="clear" w:color="auto" w:fill="FFFFFF"/>
            </w:rPr>
            <w:fldChar w:fldCharType="begin"/>
          </w:r>
          <w:r w:rsidR="0039337B">
            <w:rPr>
              <w:rFonts w:ascii="Arial" w:hAnsi="Arial" w:cs="Arial"/>
              <w:color w:val="121212"/>
              <w:shd w:val="clear" w:color="auto" w:fill="FFFFFF"/>
            </w:rPr>
            <w:instrText xml:space="preserve"> CITATION Sau18 \l 2057 </w:instrText>
          </w:r>
          <w:r w:rsidR="0039337B">
            <w:rPr>
              <w:rFonts w:ascii="Arial" w:hAnsi="Arial" w:cs="Arial"/>
              <w:color w:val="121212"/>
              <w:shd w:val="clear" w:color="auto" w:fill="FFFFFF"/>
            </w:rPr>
            <w:fldChar w:fldCharType="separate"/>
          </w:r>
          <w:r w:rsidR="00867271">
            <w:rPr>
              <w:rFonts w:ascii="Arial" w:hAnsi="Arial" w:cs="Arial"/>
              <w:noProof/>
              <w:color w:val="121212"/>
              <w:shd w:val="clear" w:color="auto" w:fill="FFFFFF"/>
            </w:rPr>
            <w:t xml:space="preserve"> </w:t>
          </w:r>
          <w:r w:rsidR="00867271" w:rsidRPr="00867271">
            <w:rPr>
              <w:rFonts w:ascii="Arial" w:hAnsi="Arial" w:cs="Arial"/>
              <w:noProof/>
              <w:color w:val="121212"/>
              <w:shd w:val="clear" w:color="auto" w:fill="FFFFFF"/>
            </w:rPr>
            <w:t>(Mcleod, 2018)</w:t>
          </w:r>
          <w:r w:rsidR="0039337B">
            <w:rPr>
              <w:rFonts w:ascii="Arial" w:hAnsi="Arial" w:cs="Arial"/>
              <w:color w:val="121212"/>
              <w:shd w:val="clear" w:color="auto" w:fill="FFFFFF"/>
            </w:rPr>
            <w:fldChar w:fldCharType="end"/>
          </w:r>
        </w:sdtContent>
      </w:sdt>
      <w:r w:rsidR="007D1781">
        <w:rPr>
          <w:rFonts w:ascii="Arial" w:hAnsi="Arial" w:cs="Arial"/>
          <w:color w:val="121212"/>
          <w:shd w:val="clear" w:color="auto" w:fill="FEF9F5"/>
        </w:rPr>
        <w:br/>
      </w:r>
      <w:r w:rsidR="00BF4F1A">
        <w:rPr>
          <w:rFonts w:ascii="Arial" w:hAnsi="Arial" w:cs="Arial"/>
          <w:color w:val="121212"/>
          <w:shd w:val="clear" w:color="auto" w:fill="FEF9F5"/>
        </w:rPr>
        <w:t>Piaget</w:t>
      </w:r>
      <w:r w:rsidR="008322EC" w:rsidRPr="008F0B01">
        <w:rPr>
          <w:rFonts w:ascii="Arial" w:hAnsi="Arial" w:cs="Arial"/>
          <w:color w:val="121212"/>
          <w:shd w:val="clear" w:color="auto" w:fill="FEF9F5"/>
        </w:rPr>
        <w:t xml:space="preserve"> </w:t>
      </w:r>
      <w:r w:rsidR="0071675E" w:rsidRPr="008F0B01">
        <w:rPr>
          <w:rFonts w:ascii="Arial" w:hAnsi="Arial" w:cs="Arial"/>
          <w:color w:val="121212"/>
          <w:shd w:val="clear" w:color="auto" w:fill="FEF9F5"/>
        </w:rPr>
        <w:t xml:space="preserve">believed that children </w:t>
      </w:r>
      <w:r w:rsidR="008322EC" w:rsidRPr="008F0B01">
        <w:rPr>
          <w:rFonts w:ascii="Arial" w:hAnsi="Arial" w:cs="Arial"/>
          <w:color w:val="121212"/>
          <w:shd w:val="clear" w:color="auto" w:fill="FEF9F5"/>
        </w:rPr>
        <w:t>pass through stages in which different types of learning occur.</w:t>
      </w:r>
      <w:r w:rsidR="001029AF" w:rsidRPr="008F0B01">
        <w:rPr>
          <w:rFonts w:ascii="Arial" w:hAnsi="Arial" w:cs="Arial"/>
          <w:color w:val="121212"/>
          <w:shd w:val="clear" w:color="auto" w:fill="FEF9F5"/>
        </w:rPr>
        <w:t xml:space="preserve"> </w:t>
      </w:r>
      <w:r w:rsidR="001029AF" w:rsidRPr="008F0B01">
        <w:rPr>
          <w:rFonts w:ascii="Arial" w:hAnsi="Arial" w:cs="Arial"/>
          <w:color w:val="121212"/>
          <w:shd w:val="clear" w:color="auto" w:fill="FEF9F5"/>
        </w:rPr>
        <w:lastRenderedPageBreak/>
        <w:t xml:space="preserve">He linked these stages to </w:t>
      </w:r>
      <w:r w:rsidR="004E37C3" w:rsidRPr="008F0B01">
        <w:rPr>
          <w:rFonts w:ascii="Arial" w:hAnsi="Arial" w:cs="Arial"/>
          <w:color w:val="121212"/>
          <w:shd w:val="clear" w:color="auto" w:fill="FEF9F5"/>
        </w:rPr>
        <w:t xml:space="preserve">different age ranges. Stage 1 being </w:t>
      </w:r>
      <w:r w:rsidR="008D69A1" w:rsidRPr="008F0B01">
        <w:rPr>
          <w:rFonts w:ascii="Arial" w:hAnsi="Arial" w:cs="Arial"/>
          <w:color w:val="121212"/>
          <w:shd w:val="clear" w:color="auto" w:fill="FEF9F5"/>
        </w:rPr>
        <w:t xml:space="preserve">birth to two years, he called this the </w:t>
      </w:r>
      <w:r w:rsidR="003B4D87" w:rsidRPr="008F0B01">
        <w:rPr>
          <w:rFonts w:ascii="Arial" w:hAnsi="Arial" w:cs="Arial"/>
          <w:color w:val="121212"/>
          <w:shd w:val="clear" w:color="auto" w:fill="FEF9F5"/>
        </w:rPr>
        <w:t>sensorimotor stage where</w:t>
      </w:r>
      <w:r w:rsidR="00DF15C0" w:rsidRPr="008F0B01">
        <w:rPr>
          <w:rFonts w:ascii="Arial" w:hAnsi="Arial" w:cs="Arial"/>
          <w:color w:val="121212"/>
          <w:shd w:val="clear" w:color="auto" w:fill="FEF9F5"/>
        </w:rPr>
        <w:t xml:space="preserve"> children learn about the world through their senses and the manipulation of objects.</w:t>
      </w:r>
      <w:r w:rsidR="003B4D87" w:rsidRPr="008F0B01">
        <w:rPr>
          <w:rFonts w:ascii="Arial" w:hAnsi="Arial" w:cs="Arial"/>
          <w:color w:val="121212"/>
          <w:shd w:val="clear" w:color="auto" w:fill="FEF9F5"/>
        </w:rPr>
        <w:t xml:space="preserve"> </w:t>
      </w:r>
      <w:r w:rsidR="00DF15C0" w:rsidRPr="008F0B01">
        <w:rPr>
          <w:rFonts w:ascii="Arial" w:hAnsi="Arial" w:cs="Arial"/>
          <w:color w:val="121212"/>
          <w:shd w:val="clear" w:color="auto" w:fill="FEF9F5"/>
        </w:rPr>
        <w:t xml:space="preserve">The second stage is called the </w:t>
      </w:r>
      <w:r w:rsidR="00A22BE2" w:rsidRPr="008F0B01">
        <w:rPr>
          <w:rFonts w:ascii="Arial" w:hAnsi="Arial" w:cs="Arial"/>
          <w:color w:val="121212"/>
          <w:shd w:val="clear" w:color="auto" w:fill="FEF9F5"/>
        </w:rPr>
        <w:t>Preoperational Stage</w:t>
      </w:r>
      <w:r w:rsidR="00F4670B" w:rsidRPr="008F0B01">
        <w:rPr>
          <w:rFonts w:ascii="Arial" w:hAnsi="Arial" w:cs="Arial"/>
          <w:color w:val="121212"/>
          <w:shd w:val="clear" w:color="auto" w:fill="FEF9F5"/>
        </w:rPr>
        <w:t xml:space="preserve"> and is linked to ages two</w:t>
      </w:r>
      <w:r w:rsidR="00A22BE2" w:rsidRPr="008F0B01">
        <w:rPr>
          <w:rFonts w:ascii="Arial" w:hAnsi="Arial" w:cs="Arial"/>
          <w:color w:val="121212"/>
          <w:shd w:val="clear" w:color="auto" w:fill="FEF9F5"/>
        </w:rPr>
        <w:t xml:space="preserve"> through </w:t>
      </w:r>
      <w:r w:rsidR="00F4670B" w:rsidRPr="008F0B01">
        <w:rPr>
          <w:rFonts w:ascii="Arial" w:hAnsi="Arial" w:cs="Arial"/>
          <w:color w:val="121212"/>
          <w:shd w:val="clear" w:color="auto" w:fill="FEF9F5"/>
        </w:rPr>
        <w:t>seven</w:t>
      </w:r>
      <w:r w:rsidR="00A22BE2" w:rsidRPr="008F0B01">
        <w:rPr>
          <w:rFonts w:ascii="Arial" w:hAnsi="Arial" w:cs="Arial"/>
          <w:color w:val="121212"/>
          <w:shd w:val="clear" w:color="auto" w:fill="FEF9F5"/>
        </w:rPr>
        <w:t>.</w:t>
      </w:r>
      <w:r w:rsidR="00F4670B" w:rsidRPr="008F0B01">
        <w:rPr>
          <w:rFonts w:ascii="Arial" w:hAnsi="Arial" w:cs="Arial"/>
          <w:color w:val="121212"/>
          <w:shd w:val="clear" w:color="auto" w:fill="FEF9F5"/>
        </w:rPr>
        <w:t xml:space="preserve"> Here,</w:t>
      </w:r>
      <w:r w:rsidR="00A22BE2" w:rsidRPr="008F0B01">
        <w:rPr>
          <w:rFonts w:ascii="Arial" w:hAnsi="Arial" w:cs="Arial"/>
          <w:color w:val="121212"/>
          <w:shd w:val="clear" w:color="auto" w:fill="FEF9F5"/>
        </w:rPr>
        <w:t xml:space="preserve"> children develop memory and imagination</w:t>
      </w:r>
      <w:r w:rsidR="00D265E8" w:rsidRPr="008F0B01">
        <w:rPr>
          <w:rFonts w:ascii="Arial" w:hAnsi="Arial" w:cs="Arial"/>
          <w:color w:val="121212"/>
          <w:shd w:val="clear" w:color="auto" w:fill="FEF9F5"/>
        </w:rPr>
        <w:t xml:space="preserve"> as well as being</w:t>
      </w:r>
      <w:r w:rsidR="00A22BE2" w:rsidRPr="008F0B01">
        <w:rPr>
          <w:rFonts w:ascii="Arial" w:hAnsi="Arial" w:cs="Arial"/>
          <w:color w:val="121212"/>
          <w:shd w:val="clear" w:color="auto" w:fill="FEF9F5"/>
        </w:rPr>
        <w:t xml:space="preserve"> able to understand things symbolically </w:t>
      </w:r>
      <w:r w:rsidR="00D265E8" w:rsidRPr="008F0B01">
        <w:rPr>
          <w:rFonts w:ascii="Arial" w:hAnsi="Arial" w:cs="Arial"/>
          <w:color w:val="121212"/>
          <w:shd w:val="clear" w:color="auto" w:fill="FEF9F5"/>
        </w:rPr>
        <w:t xml:space="preserve">along with the </w:t>
      </w:r>
      <w:r w:rsidR="00223BBB" w:rsidRPr="008F0B01">
        <w:rPr>
          <w:rFonts w:ascii="Arial" w:hAnsi="Arial" w:cs="Arial"/>
          <w:color w:val="121212"/>
          <w:shd w:val="clear" w:color="auto" w:fill="FEF9F5"/>
        </w:rPr>
        <w:t>thought</w:t>
      </w:r>
      <w:r w:rsidR="00D265E8" w:rsidRPr="008F0B01">
        <w:rPr>
          <w:rFonts w:ascii="Arial" w:hAnsi="Arial" w:cs="Arial"/>
          <w:color w:val="121212"/>
          <w:shd w:val="clear" w:color="auto" w:fill="FEF9F5"/>
        </w:rPr>
        <w:t xml:space="preserve"> of </w:t>
      </w:r>
      <w:r w:rsidR="00223BBB" w:rsidRPr="008F0B01">
        <w:rPr>
          <w:rFonts w:ascii="Arial" w:hAnsi="Arial" w:cs="Arial"/>
          <w:color w:val="121212"/>
          <w:shd w:val="clear" w:color="auto" w:fill="FEF9F5"/>
        </w:rPr>
        <w:t xml:space="preserve">past and future as things that have happened and </w:t>
      </w:r>
      <w:r w:rsidR="00CF62A8" w:rsidRPr="008F0B01">
        <w:rPr>
          <w:rFonts w:ascii="Arial" w:hAnsi="Arial" w:cs="Arial"/>
          <w:color w:val="121212"/>
          <w:shd w:val="clear" w:color="auto" w:fill="FEF9F5"/>
        </w:rPr>
        <w:t>are yet to happen. The third stage is where the subjects of this paper are thought to be as this covers the ages of seven through eleven.</w:t>
      </w:r>
      <w:r w:rsidR="00912E89" w:rsidRPr="008F0B01">
        <w:rPr>
          <w:rFonts w:ascii="Arial" w:hAnsi="Arial" w:cs="Arial"/>
          <w:color w:val="121212"/>
          <w:shd w:val="clear" w:color="auto" w:fill="FEF9F5"/>
        </w:rPr>
        <w:t xml:space="preserve"> Throughout this stage children become aware of external events and feelings other than their own. They begin to understand </w:t>
      </w:r>
      <w:r w:rsidR="000B6F72" w:rsidRPr="008F0B01">
        <w:rPr>
          <w:rFonts w:ascii="Arial" w:hAnsi="Arial" w:cs="Arial"/>
          <w:color w:val="121212"/>
          <w:shd w:val="clear" w:color="auto" w:fill="FEF9F5"/>
        </w:rPr>
        <w:t>other people may have thoughts, feelings and beliefs that differ to their own and become less egocentric</w:t>
      </w:r>
      <w:r w:rsidR="00AE0F67" w:rsidRPr="008F0B01">
        <w:rPr>
          <w:rFonts w:ascii="Arial" w:hAnsi="Arial" w:cs="Arial"/>
          <w:color w:val="121212"/>
          <w:shd w:val="clear" w:color="auto" w:fill="FEF9F5"/>
        </w:rPr>
        <w:t xml:space="preserve">, they are thinking logically about concrete </w:t>
      </w:r>
      <w:r w:rsidR="00F7778F" w:rsidRPr="008F0B01">
        <w:rPr>
          <w:rFonts w:ascii="Arial" w:hAnsi="Arial" w:cs="Arial"/>
          <w:color w:val="121212"/>
          <w:shd w:val="clear" w:color="auto" w:fill="FEF9F5"/>
        </w:rPr>
        <w:t>events, things they can physically see or touch</w:t>
      </w:r>
      <w:r w:rsidR="000B6F72" w:rsidRPr="008F0B01">
        <w:rPr>
          <w:rFonts w:ascii="Arial" w:hAnsi="Arial" w:cs="Arial"/>
          <w:color w:val="121212"/>
          <w:shd w:val="clear" w:color="auto" w:fill="FEF9F5"/>
        </w:rPr>
        <w:t>.</w:t>
      </w:r>
      <w:r w:rsidR="007234B0" w:rsidRPr="008F0B01">
        <w:rPr>
          <w:rFonts w:ascii="Arial" w:hAnsi="Arial" w:cs="Arial"/>
          <w:color w:val="121212"/>
          <w:shd w:val="clear" w:color="auto" w:fill="FEF9F5"/>
        </w:rPr>
        <w:t xml:space="preserve"> The fourth and final stage occurs when children reach the age of 12 and above. At this point they are able to use logic </w:t>
      </w:r>
      <w:r w:rsidR="00D805CF" w:rsidRPr="008F0B01">
        <w:rPr>
          <w:rFonts w:ascii="Arial" w:hAnsi="Arial" w:cs="Arial"/>
          <w:color w:val="121212"/>
          <w:shd w:val="clear" w:color="auto" w:fill="FEF9F5"/>
        </w:rPr>
        <w:t>to view the world around them, plan for the future and solve problems they are faced with</w:t>
      </w:r>
      <w:r w:rsidR="006938F2" w:rsidRPr="008F0B01">
        <w:rPr>
          <w:rFonts w:ascii="Arial" w:hAnsi="Arial" w:cs="Arial"/>
          <w:color w:val="121212"/>
          <w:shd w:val="clear" w:color="auto" w:fill="FEF9F5"/>
        </w:rPr>
        <w:t xml:space="preserve"> </w:t>
      </w:r>
      <w:sdt>
        <w:sdtPr>
          <w:rPr>
            <w:rFonts w:ascii="Arial" w:hAnsi="Arial" w:cs="Arial"/>
            <w:color w:val="000000" w:themeColor="text1"/>
            <w:shd w:val="clear" w:color="auto" w:fill="FEF9F5"/>
          </w:rPr>
          <w:id w:val="-372228341"/>
          <w:citation/>
        </w:sdtPr>
        <w:sdtEndPr/>
        <w:sdtContent>
          <w:r w:rsidR="006938F2" w:rsidRPr="008F0B01">
            <w:rPr>
              <w:rFonts w:ascii="Arial" w:hAnsi="Arial" w:cs="Arial"/>
              <w:color w:val="000000" w:themeColor="text1"/>
              <w:shd w:val="clear" w:color="auto" w:fill="FEF9F5"/>
            </w:rPr>
            <w:fldChar w:fldCharType="begin"/>
          </w:r>
          <w:r w:rsidR="006938F2" w:rsidRPr="008F0B01">
            <w:rPr>
              <w:rFonts w:ascii="Arial" w:hAnsi="Arial" w:cs="Arial"/>
              <w:color w:val="000000" w:themeColor="text1"/>
              <w:shd w:val="clear" w:color="auto" w:fill="FEF9F5"/>
            </w:rPr>
            <w:instrText xml:space="preserve"> CITATION Jea32 \l 2057 </w:instrText>
          </w:r>
          <w:r w:rsidR="006938F2" w:rsidRPr="008F0B01">
            <w:rPr>
              <w:rFonts w:ascii="Arial" w:hAnsi="Arial" w:cs="Arial"/>
              <w:color w:val="000000" w:themeColor="text1"/>
              <w:shd w:val="clear" w:color="auto" w:fill="FEF9F5"/>
            </w:rPr>
            <w:fldChar w:fldCharType="separate"/>
          </w:r>
          <w:r w:rsidR="00867271" w:rsidRPr="00867271">
            <w:rPr>
              <w:rFonts w:ascii="Arial" w:hAnsi="Arial" w:cs="Arial"/>
              <w:noProof/>
              <w:color w:val="000000" w:themeColor="text1"/>
              <w:shd w:val="clear" w:color="auto" w:fill="FEF9F5"/>
            </w:rPr>
            <w:t>(Piaget, 1932)</w:t>
          </w:r>
          <w:r w:rsidR="006938F2" w:rsidRPr="008F0B01">
            <w:rPr>
              <w:rFonts w:ascii="Arial" w:hAnsi="Arial" w:cs="Arial"/>
              <w:color w:val="000000" w:themeColor="text1"/>
              <w:shd w:val="clear" w:color="auto" w:fill="FEF9F5"/>
            </w:rPr>
            <w:fldChar w:fldCharType="end"/>
          </w:r>
        </w:sdtContent>
      </w:sdt>
      <w:r w:rsidR="009104CE" w:rsidRPr="008F0B01">
        <w:rPr>
          <w:rFonts w:ascii="Arial" w:hAnsi="Arial" w:cs="Arial"/>
          <w:color w:val="000000" w:themeColor="text1"/>
          <w:shd w:val="clear" w:color="auto" w:fill="FEF9F5"/>
        </w:rPr>
        <w:t>.</w:t>
      </w:r>
      <w:r w:rsidR="003B420F" w:rsidRPr="008F0B01">
        <w:rPr>
          <w:rFonts w:ascii="Arial" w:hAnsi="Arial" w:cs="Arial"/>
          <w:b/>
          <w:bCs/>
          <w:color w:val="000000" w:themeColor="text1"/>
          <w:shd w:val="clear" w:color="auto" w:fill="FEF9F5"/>
        </w:rPr>
        <w:t xml:space="preserve"> </w:t>
      </w:r>
      <w:r w:rsidR="006264FF" w:rsidRPr="008F0B01">
        <w:rPr>
          <w:rFonts w:ascii="Arial" w:hAnsi="Arial" w:cs="Arial"/>
          <w:color w:val="121212"/>
          <w:shd w:val="clear" w:color="auto" w:fill="FEF9F5"/>
        </w:rPr>
        <w:t>In his unpublished disse</w:t>
      </w:r>
      <w:r w:rsidR="00BA375A" w:rsidRPr="008F0B01">
        <w:rPr>
          <w:rFonts w:ascii="Arial" w:hAnsi="Arial" w:cs="Arial"/>
          <w:color w:val="121212"/>
          <w:shd w:val="clear" w:color="auto" w:fill="FEF9F5"/>
        </w:rPr>
        <w:t>rtation</w:t>
      </w:r>
      <w:r w:rsidR="00BA375A" w:rsidRPr="008F0B01">
        <w:rPr>
          <w:rFonts w:ascii="Arial" w:hAnsi="Arial" w:cs="Arial"/>
          <w:b/>
          <w:bCs/>
          <w:color w:val="121212"/>
          <w:shd w:val="clear" w:color="auto" w:fill="FEF9F5"/>
        </w:rPr>
        <w:t xml:space="preserve">, </w:t>
      </w:r>
      <w:r w:rsidR="00134E80" w:rsidRPr="008F0B01">
        <w:rPr>
          <w:rFonts w:ascii="Arial" w:hAnsi="Arial" w:cs="Arial"/>
          <w:color w:val="121212"/>
          <w:shd w:val="clear" w:color="auto" w:fill="FEF9F5"/>
        </w:rPr>
        <w:t>Lawrence Kohlberg</w:t>
      </w:r>
      <w:r w:rsidR="00134E80" w:rsidRPr="008F0B01">
        <w:rPr>
          <w:rFonts w:ascii="Arial" w:hAnsi="Arial" w:cs="Arial"/>
          <w:b/>
          <w:bCs/>
          <w:color w:val="121212"/>
          <w:shd w:val="clear" w:color="auto" w:fill="FEF9F5"/>
        </w:rPr>
        <w:t xml:space="preserve"> </w:t>
      </w:r>
      <w:r w:rsidR="00134E80" w:rsidRPr="008F0B01">
        <w:rPr>
          <w:rFonts w:ascii="Arial" w:hAnsi="Arial" w:cs="Arial"/>
          <w:color w:val="121212"/>
          <w:shd w:val="clear" w:color="auto" w:fill="FEF9F5"/>
        </w:rPr>
        <w:t xml:space="preserve">supported </w:t>
      </w:r>
      <w:r w:rsidR="00FA2445" w:rsidRPr="008F0B01">
        <w:rPr>
          <w:rFonts w:ascii="Arial" w:hAnsi="Arial" w:cs="Arial"/>
          <w:color w:val="121212"/>
          <w:shd w:val="clear" w:color="auto" w:fill="FEF9F5"/>
        </w:rPr>
        <w:t xml:space="preserve">the ideas </w:t>
      </w:r>
      <w:r w:rsidR="006264FF" w:rsidRPr="008F0B01">
        <w:rPr>
          <w:rFonts w:ascii="Arial" w:hAnsi="Arial" w:cs="Arial"/>
          <w:color w:val="121212"/>
          <w:shd w:val="clear" w:color="auto" w:fill="FEF9F5"/>
        </w:rPr>
        <w:t>set out by</w:t>
      </w:r>
      <w:r w:rsidR="00FA2445" w:rsidRPr="008F0B01">
        <w:rPr>
          <w:rFonts w:ascii="Arial" w:hAnsi="Arial" w:cs="Arial"/>
          <w:color w:val="121212"/>
          <w:shd w:val="clear" w:color="auto" w:fill="FEF9F5"/>
        </w:rPr>
        <w:t xml:space="preserve"> Piaget</w:t>
      </w:r>
      <w:r w:rsidR="006264FF" w:rsidRPr="008F0B01">
        <w:rPr>
          <w:rFonts w:ascii="Arial" w:hAnsi="Arial" w:cs="Arial"/>
          <w:color w:val="121212"/>
          <w:shd w:val="clear" w:color="auto" w:fill="FEF9F5"/>
        </w:rPr>
        <w:t xml:space="preserve"> in his</w:t>
      </w:r>
      <w:r w:rsidR="00FA2445" w:rsidRPr="008F0B01">
        <w:rPr>
          <w:rFonts w:ascii="Arial" w:hAnsi="Arial" w:cs="Arial"/>
          <w:color w:val="121212"/>
          <w:shd w:val="clear" w:color="auto" w:fill="FEF9F5"/>
        </w:rPr>
        <w:t xml:space="preserve"> </w:t>
      </w:r>
      <w:r w:rsidR="00B046D8" w:rsidRPr="008F0B01">
        <w:rPr>
          <w:rFonts w:ascii="Arial" w:hAnsi="Arial" w:cs="Arial"/>
          <w:color w:val="121212"/>
          <w:shd w:val="clear" w:color="auto" w:fill="FEF9F5"/>
        </w:rPr>
        <w:t xml:space="preserve">stages of </w:t>
      </w:r>
      <w:r w:rsidR="006264FF" w:rsidRPr="008F0B01">
        <w:rPr>
          <w:rFonts w:ascii="Arial" w:hAnsi="Arial" w:cs="Arial"/>
          <w:color w:val="121212"/>
          <w:shd w:val="clear" w:color="auto" w:fill="FEF9F5"/>
        </w:rPr>
        <w:t xml:space="preserve">cognitive </w:t>
      </w:r>
      <w:r w:rsidR="00B046D8" w:rsidRPr="008F0B01">
        <w:rPr>
          <w:rFonts w:ascii="Arial" w:hAnsi="Arial" w:cs="Arial"/>
          <w:color w:val="121212"/>
          <w:shd w:val="clear" w:color="auto" w:fill="FEF9F5"/>
        </w:rPr>
        <w:t xml:space="preserve">development </w:t>
      </w:r>
      <w:r w:rsidR="00BA375A" w:rsidRPr="008F0B01">
        <w:rPr>
          <w:rFonts w:ascii="Arial" w:hAnsi="Arial" w:cs="Arial"/>
          <w:color w:val="121212"/>
          <w:shd w:val="clear" w:color="auto" w:fill="FEF9F5"/>
        </w:rPr>
        <w:t xml:space="preserve">and went on to further this work, stating that cognitive development continues throughout </w:t>
      </w:r>
      <w:r w:rsidR="005308F9" w:rsidRPr="008F0B01">
        <w:rPr>
          <w:rFonts w:ascii="Arial" w:hAnsi="Arial" w:cs="Arial"/>
          <w:color w:val="121212"/>
          <w:shd w:val="clear" w:color="auto" w:fill="FEF9F5"/>
        </w:rPr>
        <w:t>a person</w:t>
      </w:r>
      <w:r w:rsidR="00C3570C" w:rsidRPr="008F0B01">
        <w:rPr>
          <w:rFonts w:ascii="Arial" w:hAnsi="Arial" w:cs="Arial"/>
          <w:color w:val="121212"/>
          <w:shd w:val="clear" w:color="auto" w:fill="FEF9F5"/>
        </w:rPr>
        <w:t>’</w:t>
      </w:r>
      <w:r w:rsidR="005308F9" w:rsidRPr="008F0B01">
        <w:rPr>
          <w:rFonts w:ascii="Arial" w:hAnsi="Arial" w:cs="Arial"/>
          <w:color w:val="121212"/>
          <w:shd w:val="clear" w:color="auto" w:fill="FEF9F5"/>
        </w:rPr>
        <w:t>s life</w:t>
      </w:r>
      <w:r w:rsidR="00E202BD" w:rsidRPr="008F0B01">
        <w:rPr>
          <w:rFonts w:ascii="Arial" w:hAnsi="Arial" w:cs="Arial"/>
          <w:color w:val="121212"/>
          <w:shd w:val="clear" w:color="auto" w:fill="FEF9F5"/>
        </w:rPr>
        <w:t xml:space="preserve"> </w:t>
      </w:r>
      <w:sdt>
        <w:sdtPr>
          <w:rPr>
            <w:rFonts w:ascii="Arial" w:hAnsi="Arial" w:cs="Arial"/>
            <w:color w:val="121212"/>
            <w:shd w:val="clear" w:color="auto" w:fill="FEF9F5"/>
          </w:rPr>
          <w:id w:val="-656226235"/>
          <w:citation/>
        </w:sdtPr>
        <w:sdtEndPr/>
        <w:sdtContent>
          <w:r w:rsidR="00E202BD" w:rsidRPr="008F0B01">
            <w:rPr>
              <w:rFonts w:ascii="Arial" w:hAnsi="Arial" w:cs="Arial"/>
              <w:color w:val="121212"/>
              <w:shd w:val="clear" w:color="auto" w:fill="FEF9F5"/>
            </w:rPr>
            <w:fldChar w:fldCharType="begin"/>
          </w:r>
          <w:r w:rsidR="00E202BD" w:rsidRPr="008F0B01">
            <w:rPr>
              <w:rFonts w:ascii="Arial" w:hAnsi="Arial" w:cs="Arial"/>
              <w:color w:val="121212"/>
              <w:shd w:val="clear" w:color="auto" w:fill="FEF9F5"/>
            </w:rPr>
            <w:instrText xml:space="preserve"> CITATION Law76 \l 2057 </w:instrText>
          </w:r>
          <w:r w:rsidR="00E202BD" w:rsidRPr="008F0B01">
            <w:rPr>
              <w:rFonts w:ascii="Arial" w:hAnsi="Arial" w:cs="Arial"/>
              <w:color w:val="121212"/>
              <w:shd w:val="clear" w:color="auto" w:fill="FEF9F5"/>
            </w:rPr>
            <w:fldChar w:fldCharType="separate"/>
          </w:r>
          <w:r w:rsidR="00867271" w:rsidRPr="00867271">
            <w:rPr>
              <w:rFonts w:ascii="Arial" w:hAnsi="Arial" w:cs="Arial"/>
              <w:noProof/>
              <w:color w:val="121212"/>
              <w:shd w:val="clear" w:color="auto" w:fill="FEF9F5"/>
            </w:rPr>
            <w:t>(Kohlberg, 1976)</w:t>
          </w:r>
          <w:r w:rsidR="00E202BD" w:rsidRPr="008F0B01">
            <w:rPr>
              <w:rFonts w:ascii="Arial" w:hAnsi="Arial" w:cs="Arial"/>
              <w:color w:val="121212"/>
              <w:shd w:val="clear" w:color="auto" w:fill="FEF9F5"/>
            </w:rPr>
            <w:fldChar w:fldCharType="end"/>
          </w:r>
        </w:sdtContent>
      </w:sdt>
      <w:r w:rsidR="00E202BD" w:rsidRPr="008F0B01">
        <w:rPr>
          <w:rFonts w:ascii="Arial" w:hAnsi="Arial" w:cs="Arial"/>
          <w:color w:val="121212"/>
          <w:shd w:val="clear" w:color="auto" w:fill="FEF9F5"/>
        </w:rPr>
        <w:t>.</w:t>
      </w:r>
      <w:r w:rsidR="006264FF" w:rsidRPr="008F0B01">
        <w:rPr>
          <w:rFonts w:ascii="Arial" w:hAnsi="Arial" w:cs="Arial"/>
          <w:color w:val="121212"/>
          <w:shd w:val="clear" w:color="auto" w:fill="FEF9F5"/>
        </w:rPr>
        <w:br/>
      </w:r>
      <w:r w:rsidR="003B420F" w:rsidRPr="008F0B01">
        <w:rPr>
          <w:rFonts w:ascii="Arial" w:hAnsi="Arial" w:cs="Arial"/>
          <w:color w:val="121212"/>
          <w:shd w:val="clear" w:color="auto" w:fill="FEF9F5"/>
        </w:rPr>
        <w:t xml:space="preserve">One </w:t>
      </w:r>
      <w:r w:rsidR="00F5294C" w:rsidRPr="008F0B01">
        <w:rPr>
          <w:rFonts w:ascii="Arial" w:hAnsi="Arial" w:cs="Arial"/>
          <w:color w:val="121212"/>
          <w:shd w:val="clear" w:color="auto" w:fill="FEF9F5"/>
        </w:rPr>
        <w:t>contrasting</w:t>
      </w:r>
      <w:r w:rsidR="003B420F" w:rsidRPr="008F0B01">
        <w:rPr>
          <w:rFonts w:ascii="Arial" w:hAnsi="Arial" w:cs="Arial"/>
          <w:color w:val="121212"/>
          <w:shd w:val="clear" w:color="auto" w:fill="FEF9F5"/>
        </w:rPr>
        <w:t xml:space="preserve"> view to Piaget</w:t>
      </w:r>
      <w:r w:rsidR="00D068A6" w:rsidRPr="008F0B01">
        <w:rPr>
          <w:rFonts w:ascii="Arial" w:hAnsi="Arial" w:cs="Arial"/>
          <w:color w:val="121212"/>
          <w:shd w:val="clear" w:color="auto" w:fill="FEF9F5"/>
        </w:rPr>
        <w:t>’</w:t>
      </w:r>
      <w:r w:rsidR="003B420F" w:rsidRPr="008F0B01">
        <w:rPr>
          <w:rFonts w:ascii="Arial" w:hAnsi="Arial" w:cs="Arial"/>
          <w:color w:val="121212"/>
          <w:shd w:val="clear" w:color="auto" w:fill="FEF9F5"/>
        </w:rPr>
        <w:t xml:space="preserve">s theory that </w:t>
      </w:r>
      <w:r w:rsidR="00D068A6" w:rsidRPr="008F0B01">
        <w:rPr>
          <w:rFonts w:ascii="Arial" w:hAnsi="Arial" w:cs="Arial"/>
          <w:color w:val="121212"/>
          <w:shd w:val="clear" w:color="auto" w:fill="FEF9F5"/>
        </w:rPr>
        <w:t>children’s</w:t>
      </w:r>
      <w:r w:rsidR="009E59AA" w:rsidRPr="008F0B01">
        <w:rPr>
          <w:rFonts w:ascii="Arial" w:hAnsi="Arial" w:cs="Arial"/>
          <w:color w:val="121212"/>
          <w:shd w:val="clear" w:color="auto" w:fill="FEF9F5"/>
        </w:rPr>
        <w:t>’ development must precede their learning is the</w:t>
      </w:r>
      <w:r w:rsidR="00E64DE2" w:rsidRPr="008F0B01">
        <w:rPr>
          <w:rFonts w:ascii="Arial" w:hAnsi="Arial" w:cs="Arial"/>
          <w:color w:val="121212"/>
          <w:shd w:val="clear" w:color="auto" w:fill="FEF9F5"/>
        </w:rPr>
        <w:t xml:space="preserve"> Social </w:t>
      </w:r>
      <w:r w:rsidR="00461323" w:rsidRPr="008F0B01">
        <w:rPr>
          <w:rFonts w:ascii="Arial" w:hAnsi="Arial" w:cs="Arial"/>
          <w:color w:val="121212"/>
          <w:shd w:val="clear" w:color="auto" w:fill="FEF9F5"/>
        </w:rPr>
        <w:t>Development</w:t>
      </w:r>
      <w:r w:rsidR="009E59AA" w:rsidRPr="008F0B01">
        <w:rPr>
          <w:rFonts w:ascii="Arial" w:hAnsi="Arial" w:cs="Arial"/>
          <w:color w:val="121212"/>
          <w:shd w:val="clear" w:color="auto" w:fill="FEF9F5"/>
        </w:rPr>
        <w:t xml:space="preserve"> </w:t>
      </w:r>
      <w:r w:rsidR="00461323" w:rsidRPr="008F0B01">
        <w:rPr>
          <w:rFonts w:ascii="Arial" w:hAnsi="Arial" w:cs="Arial"/>
          <w:color w:val="121212"/>
          <w:shd w:val="clear" w:color="auto" w:fill="FEF9F5"/>
        </w:rPr>
        <w:t>T</w:t>
      </w:r>
      <w:r w:rsidR="009E59AA" w:rsidRPr="008F0B01">
        <w:rPr>
          <w:rFonts w:ascii="Arial" w:hAnsi="Arial" w:cs="Arial"/>
          <w:color w:val="121212"/>
          <w:shd w:val="clear" w:color="auto" w:fill="FEF9F5"/>
        </w:rPr>
        <w:t>heory published by Lev Vygotsky that</w:t>
      </w:r>
      <w:r w:rsidR="00F5294C" w:rsidRPr="008F0B01">
        <w:rPr>
          <w:rFonts w:ascii="Arial" w:hAnsi="Arial" w:cs="Arial"/>
          <w:color w:val="121212"/>
          <w:shd w:val="clear" w:color="auto" w:fill="FEF9F5"/>
        </w:rPr>
        <w:t xml:space="preserve"> in fact, </w:t>
      </w:r>
      <w:r w:rsidR="000457DE" w:rsidRPr="008F0B01">
        <w:rPr>
          <w:rFonts w:ascii="Arial" w:hAnsi="Arial" w:cs="Arial"/>
          <w:color w:val="121212"/>
          <w:shd w:val="clear" w:color="auto" w:fill="FEF9F5"/>
        </w:rPr>
        <w:t>social learning precedes development</w:t>
      </w:r>
      <w:r w:rsidR="000A42D2" w:rsidRPr="008F0B01">
        <w:rPr>
          <w:rFonts w:ascii="Arial" w:hAnsi="Arial" w:cs="Arial"/>
          <w:color w:val="121212"/>
          <w:shd w:val="clear" w:color="auto" w:fill="FEF9F5"/>
        </w:rPr>
        <w:t xml:space="preserve">. </w:t>
      </w:r>
      <w:r w:rsidR="000A42D2" w:rsidRPr="008F0B01">
        <w:rPr>
          <w:rFonts w:ascii="Arial" w:hAnsi="Arial" w:cs="Arial"/>
          <w:color w:val="121212"/>
          <w:shd w:val="clear" w:color="auto" w:fill="FFFFFF"/>
        </w:rPr>
        <w:t xml:space="preserve">"learning is a necessary and universal aspect of the process of developing culturally organized, specifically human psychological function" </w:t>
      </w:r>
      <w:sdt>
        <w:sdtPr>
          <w:rPr>
            <w:rFonts w:ascii="Arial" w:hAnsi="Arial" w:cs="Arial"/>
            <w:color w:val="121212"/>
            <w:shd w:val="clear" w:color="auto" w:fill="FFFFFF"/>
          </w:rPr>
          <w:id w:val="1751471596"/>
          <w:citation/>
        </w:sdtPr>
        <w:sdtEndPr/>
        <w:sdtContent>
          <w:r w:rsidR="000A42D2" w:rsidRPr="008F0B01">
            <w:rPr>
              <w:rFonts w:ascii="Arial" w:hAnsi="Arial" w:cs="Arial"/>
              <w:color w:val="121212"/>
              <w:shd w:val="clear" w:color="auto" w:fill="FFFFFF"/>
            </w:rPr>
            <w:fldChar w:fldCharType="begin"/>
          </w:r>
          <w:r w:rsidR="000A42D2" w:rsidRPr="008F0B01">
            <w:rPr>
              <w:rFonts w:ascii="Arial" w:hAnsi="Arial" w:cs="Arial"/>
              <w:color w:val="121212"/>
              <w:shd w:val="clear" w:color="auto" w:fill="FFFFFF"/>
            </w:rPr>
            <w:instrText xml:space="preserve">CITATION Vyg78 \p 90 \l 2057 </w:instrText>
          </w:r>
          <w:r w:rsidR="000A42D2" w:rsidRPr="008F0B01">
            <w:rPr>
              <w:rFonts w:ascii="Arial" w:hAnsi="Arial" w:cs="Arial"/>
              <w:color w:val="121212"/>
              <w:shd w:val="clear" w:color="auto" w:fill="FFFFFF"/>
            </w:rPr>
            <w:fldChar w:fldCharType="separate"/>
          </w:r>
          <w:r w:rsidR="00867271" w:rsidRPr="00867271">
            <w:rPr>
              <w:rFonts w:ascii="Arial" w:hAnsi="Arial" w:cs="Arial"/>
              <w:noProof/>
              <w:color w:val="121212"/>
              <w:shd w:val="clear" w:color="auto" w:fill="FFFFFF"/>
            </w:rPr>
            <w:t>(Vygotsky, 1978, p. 90)</w:t>
          </w:r>
          <w:r w:rsidR="000A42D2" w:rsidRPr="008F0B01">
            <w:rPr>
              <w:rFonts w:ascii="Arial" w:hAnsi="Arial" w:cs="Arial"/>
              <w:color w:val="121212"/>
              <w:shd w:val="clear" w:color="auto" w:fill="FFFFFF"/>
            </w:rPr>
            <w:fldChar w:fldCharType="end"/>
          </w:r>
        </w:sdtContent>
      </w:sdt>
      <w:r w:rsidR="00D068A6" w:rsidRPr="008F0B01">
        <w:rPr>
          <w:rFonts w:ascii="Arial" w:hAnsi="Arial" w:cs="Arial"/>
          <w:color w:val="121212"/>
          <w:shd w:val="clear" w:color="auto" w:fill="FFFFFF"/>
        </w:rPr>
        <w:t>. Vygotsky</w:t>
      </w:r>
      <w:r w:rsidR="00892413" w:rsidRPr="008F0B01">
        <w:rPr>
          <w:rFonts w:ascii="Arial" w:hAnsi="Arial" w:cs="Arial"/>
          <w:color w:val="121212"/>
          <w:shd w:val="clear" w:color="auto" w:fill="FFFFFF"/>
        </w:rPr>
        <w:t xml:space="preserve">’s theory differs from Piaget’s in a number of ways. For example, </w:t>
      </w:r>
      <w:r w:rsidR="0077284A" w:rsidRPr="008F0B01">
        <w:rPr>
          <w:rFonts w:ascii="Arial" w:hAnsi="Arial" w:cs="Arial"/>
          <w:color w:val="121212"/>
          <w:shd w:val="clear" w:color="auto" w:fill="FFFFFF"/>
        </w:rPr>
        <w:t xml:space="preserve">Vygotsky places more importance on the effect </w:t>
      </w:r>
      <w:r w:rsidR="00FF0AE0" w:rsidRPr="008F0B01">
        <w:rPr>
          <w:rFonts w:ascii="Arial" w:hAnsi="Arial" w:cs="Arial"/>
          <w:color w:val="121212"/>
          <w:shd w:val="clear" w:color="auto" w:fill="FFFFFF"/>
        </w:rPr>
        <w:t xml:space="preserve">cultural and social influence have on cognitive development. While Piaget believed that </w:t>
      </w:r>
      <w:r w:rsidR="00AD2269" w:rsidRPr="008F0B01">
        <w:rPr>
          <w:rFonts w:ascii="Arial" w:hAnsi="Arial" w:cs="Arial"/>
          <w:color w:val="121212"/>
          <w:shd w:val="clear" w:color="auto" w:fill="FFFFFF"/>
        </w:rPr>
        <w:t xml:space="preserve">cognitive development is </w:t>
      </w:r>
      <w:r w:rsidR="00D61EE5" w:rsidRPr="008F0B01">
        <w:rPr>
          <w:rFonts w:ascii="Arial" w:hAnsi="Arial" w:cs="Arial"/>
          <w:color w:val="121212"/>
          <w:shd w:val="clear" w:color="auto" w:fill="FFFFFF"/>
        </w:rPr>
        <w:t>mostly universal</w:t>
      </w:r>
      <w:r w:rsidR="00AD2269" w:rsidRPr="008F0B01">
        <w:rPr>
          <w:rFonts w:ascii="Arial" w:hAnsi="Arial" w:cs="Arial"/>
          <w:color w:val="121212"/>
          <w:shd w:val="clear" w:color="auto" w:fill="FFFFFF"/>
        </w:rPr>
        <w:t>, Vygotsky believed that</w:t>
      </w:r>
      <w:r w:rsidR="00ED60D8" w:rsidRPr="008F0B01">
        <w:rPr>
          <w:rFonts w:ascii="Arial" w:hAnsi="Arial" w:cs="Arial"/>
          <w:color w:val="121212"/>
          <w:shd w:val="clear" w:color="auto" w:fill="FFFFFF"/>
        </w:rPr>
        <w:t xml:space="preserve"> it varies across cultures.</w:t>
      </w:r>
      <w:r w:rsidR="00554570" w:rsidRPr="008F0B01">
        <w:rPr>
          <w:rFonts w:ascii="Arial" w:hAnsi="Arial" w:cs="Arial"/>
          <w:color w:val="121212"/>
          <w:shd w:val="clear" w:color="auto" w:fill="FFFFFF"/>
        </w:rPr>
        <w:t xml:space="preserve"> </w:t>
      </w:r>
      <w:r w:rsidR="005B48B0" w:rsidRPr="008F0B01">
        <w:rPr>
          <w:rFonts w:ascii="Arial" w:hAnsi="Arial" w:cs="Arial"/>
          <w:color w:val="121212"/>
          <w:shd w:val="clear" w:color="auto" w:fill="FFFFFF"/>
        </w:rPr>
        <w:t>Akin to this, Piaget suggests that cognitive development is based on independent exploration of the world around them</w:t>
      </w:r>
      <w:r w:rsidR="00393F99" w:rsidRPr="008F0B01">
        <w:rPr>
          <w:rFonts w:ascii="Arial" w:hAnsi="Arial" w:cs="Arial"/>
          <w:color w:val="121212"/>
          <w:shd w:val="clear" w:color="auto" w:fill="FFFFFF"/>
        </w:rPr>
        <w:t xml:space="preserve"> whereas Vygotsky claims that how children think, and what they think about are directly affected</w:t>
      </w:r>
      <w:r w:rsidR="005B4CA0" w:rsidRPr="008F0B01">
        <w:rPr>
          <w:rFonts w:ascii="Arial" w:hAnsi="Arial" w:cs="Arial"/>
          <w:color w:val="121212"/>
          <w:shd w:val="clear" w:color="auto" w:fill="FFFFFF"/>
        </w:rPr>
        <w:t xml:space="preserve"> and influenced</w:t>
      </w:r>
      <w:r w:rsidR="00393F99" w:rsidRPr="008F0B01">
        <w:rPr>
          <w:rFonts w:ascii="Arial" w:hAnsi="Arial" w:cs="Arial"/>
          <w:color w:val="121212"/>
          <w:shd w:val="clear" w:color="auto" w:fill="FFFFFF"/>
        </w:rPr>
        <w:t xml:space="preserve"> by those around them.</w:t>
      </w:r>
    </w:p>
    <w:p w14:paraId="37998B34" w14:textId="020E2E63" w:rsidR="00EE4568" w:rsidRPr="0007522B" w:rsidRDefault="003E1BE8" w:rsidP="002D78BD">
      <w:pPr>
        <w:spacing w:line="360" w:lineRule="auto"/>
        <w:rPr>
          <w:rFonts w:ascii="Arial" w:hAnsi="Arial" w:cs="Arial"/>
        </w:rPr>
      </w:pPr>
      <w:r w:rsidRPr="008F0B01">
        <w:rPr>
          <w:rFonts w:ascii="Arial" w:hAnsi="Arial" w:cs="Arial"/>
          <w:color w:val="121212"/>
          <w:shd w:val="clear" w:color="auto" w:fill="FFFFFF"/>
        </w:rPr>
        <w:br/>
      </w:r>
      <w:r w:rsidR="00AD63EC" w:rsidRPr="008F0B01">
        <w:rPr>
          <w:rFonts w:ascii="Arial" w:hAnsi="Arial" w:cs="Arial"/>
        </w:rPr>
        <w:t xml:space="preserve">It is important within </w:t>
      </w:r>
      <w:r w:rsidR="007D2CDA" w:rsidRPr="008F0B01">
        <w:rPr>
          <w:rFonts w:ascii="Arial" w:hAnsi="Arial" w:cs="Arial"/>
        </w:rPr>
        <w:t>education as whole and within interventions to monitor and record progression</w:t>
      </w:r>
      <w:r w:rsidR="000E4AA5" w:rsidRPr="008F0B01">
        <w:rPr>
          <w:rFonts w:ascii="Arial" w:hAnsi="Arial" w:cs="Arial"/>
        </w:rPr>
        <w:t xml:space="preserve"> as it is made, however </w:t>
      </w:r>
      <w:r w:rsidR="00587C8C" w:rsidRPr="008F0B01">
        <w:rPr>
          <w:rFonts w:ascii="Arial" w:hAnsi="Arial" w:cs="Arial"/>
        </w:rPr>
        <w:t>large</w:t>
      </w:r>
      <w:r w:rsidR="000E4AA5" w:rsidRPr="008F0B01">
        <w:rPr>
          <w:rFonts w:ascii="Arial" w:hAnsi="Arial" w:cs="Arial"/>
        </w:rPr>
        <w:t xml:space="preserve"> or small</w:t>
      </w:r>
      <w:r w:rsidR="00EB65F6" w:rsidRPr="008F0B01">
        <w:rPr>
          <w:rFonts w:ascii="Arial" w:hAnsi="Arial" w:cs="Arial"/>
        </w:rPr>
        <w:t xml:space="preserve"> it may seem</w:t>
      </w:r>
      <w:r w:rsidR="000E4AA5" w:rsidRPr="008F0B01">
        <w:rPr>
          <w:rFonts w:ascii="Arial" w:hAnsi="Arial" w:cs="Arial"/>
        </w:rPr>
        <w:t xml:space="preserve">. All progression is </w:t>
      </w:r>
      <w:r w:rsidR="00587C8C" w:rsidRPr="008F0B01">
        <w:rPr>
          <w:rFonts w:ascii="Arial" w:hAnsi="Arial" w:cs="Arial"/>
        </w:rPr>
        <w:t>significant</w:t>
      </w:r>
      <w:r w:rsidR="00476699" w:rsidRPr="008F0B01">
        <w:rPr>
          <w:rFonts w:ascii="Arial" w:hAnsi="Arial" w:cs="Arial"/>
        </w:rPr>
        <w:t xml:space="preserve"> to a child’s development</w:t>
      </w:r>
      <w:r w:rsidR="00EB65F6" w:rsidRPr="008F0B01">
        <w:rPr>
          <w:rFonts w:ascii="Arial" w:hAnsi="Arial" w:cs="Arial"/>
        </w:rPr>
        <w:t>.</w:t>
      </w:r>
      <w:r w:rsidR="000C2458" w:rsidRPr="008F0B01">
        <w:rPr>
          <w:rFonts w:ascii="Arial" w:hAnsi="Arial" w:cs="Arial"/>
        </w:rPr>
        <w:t xml:space="preserve"> </w:t>
      </w:r>
      <w:r w:rsidR="000536EC" w:rsidRPr="008F0B01">
        <w:rPr>
          <w:rFonts w:ascii="Arial" w:hAnsi="Arial" w:cs="Arial"/>
        </w:rPr>
        <w:t xml:space="preserve">Within education, progress is often monitored through assessments and by collecting samples of </w:t>
      </w:r>
      <w:r w:rsidR="00680116" w:rsidRPr="008F0B01">
        <w:rPr>
          <w:rFonts w:ascii="Arial" w:hAnsi="Arial" w:cs="Arial"/>
        </w:rPr>
        <w:t xml:space="preserve">pupils work. This provides the basis to collect information to gather raw data on the current attainments levels of each pupil based on the work they are able to </w:t>
      </w:r>
      <w:r w:rsidR="00BB054B" w:rsidRPr="008F0B01">
        <w:rPr>
          <w:rFonts w:ascii="Arial" w:hAnsi="Arial" w:cs="Arial"/>
        </w:rPr>
        <w:t>complete within the classroom.</w:t>
      </w:r>
      <w:r w:rsidR="000041D8">
        <w:rPr>
          <w:rFonts w:ascii="Arial" w:hAnsi="Arial" w:cs="Arial"/>
        </w:rPr>
        <w:t xml:space="preserve"> If progression is not recorded and monitored, then as a teacher you </w:t>
      </w:r>
      <w:r w:rsidR="008752ED">
        <w:rPr>
          <w:rFonts w:ascii="Arial" w:hAnsi="Arial" w:cs="Arial"/>
        </w:rPr>
        <w:t>lose the ability to see the effectiveness of a task. You could continue</w:t>
      </w:r>
      <w:r w:rsidR="00296EAD">
        <w:rPr>
          <w:rFonts w:ascii="Arial" w:hAnsi="Arial" w:cs="Arial"/>
        </w:rPr>
        <w:t xml:space="preserve"> for weeks or months without realising that no progress has been made, </w:t>
      </w:r>
      <w:r w:rsidR="00296EAD">
        <w:rPr>
          <w:rFonts w:ascii="Arial" w:hAnsi="Arial" w:cs="Arial"/>
        </w:rPr>
        <w:lastRenderedPageBreak/>
        <w:t>making the process</w:t>
      </w:r>
      <w:r w:rsidR="00A5658D">
        <w:rPr>
          <w:rFonts w:ascii="Arial" w:hAnsi="Arial" w:cs="Arial"/>
        </w:rPr>
        <w:t xml:space="preserve"> potentially worthless. That is not to say only academic progress should be considered worthy of time being spent</w:t>
      </w:r>
      <w:r w:rsidR="00E3027F">
        <w:rPr>
          <w:rFonts w:ascii="Arial" w:hAnsi="Arial" w:cs="Arial"/>
        </w:rPr>
        <w:t xml:space="preserve"> on it</w:t>
      </w:r>
      <w:r w:rsidR="000B17D6">
        <w:rPr>
          <w:rFonts w:ascii="Arial" w:hAnsi="Arial" w:cs="Arial"/>
        </w:rPr>
        <w:t xml:space="preserve">. It is also worth noting that progress in relationships and other social </w:t>
      </w:r>
      <w:r w:rsidR="00E3027F">
        <w:rPr>
          <w:rFonts w:ascii="Arial" w:hAnsi="Arial" w:cs="Arial"/>
        </w:rPr>
        <w:t xml:space="preserve">aspects can be improved during tasks that may not offer the academic progress </w:t>
      </w:r>
      <w:r w:rsidR="00255EEA">
        <w:rPr>
          <w:rFonts w:ascii="Arial" w:hAnsi="Arial" w:cs="Arial"/>
        </w:rPr>
        <w:t>expected.</w:t>
      </w:r>
      <w:r w:rsidR="00CF5887">
        <w:rPr>
          <w:rFonts w:ascii="Arial" w:hAnsi="Arial" w:cs="Arial"/>
        </w:rPr>
        <w:br/>
        <w:t>Bruner</w:t>
      </w:r>
      <w:r w:rsidR="00F84E36">
        <w:rPr>
          <w:rFonts w:ascii="Arial" w:hAnsi="Arial" w:cs="Arial"/>
        </w:rPr>
        <w:t xml:space="preserve"> </w:t>
      </w:r>
      <w:r w:rsidR="00012B10">
        <w:rPr>
          <w:rFonts w:ascii="Arial" w:hAnsi="Arial" w:cs="Arial"/>
        </w:rPr>
        <w:t xml:space="preserve">believes that </w:t>
      </w:r>
      <w:r w:rsidR="00D047D4">
        <w:rPr>
          <w:rFonts w:ascii="Arial" w:hAnsi="Arial" w:cs="Arial"/>
        </w:rPr>
        <w:t xml:space="preserve">complex information is able to be understood by a child of any age. </w:t>
      </w:r>
      <w:r w:rsidR="00B70EE7" w:rsidRPr="00D047D4">
        <w:rPr>
          <w:rFonts w:ascii="Arial" w:hAnsi="Arial" w:cs="Arial"/>
          <w:color w:val="121212"/>
          <w:shd w:val="clear" w:color="auto" w:fill="FFFFFF"/>
        </w:rPr>
        <w:t xml:space="preserve">'We begin with the hypothesis that any subject can be taught effectively in some intellectually honest form to any child at any stage of development.' </w:t>
      </w:r>
      <w:sdt>
        <w:sdtPr>
          <w:rPr>
            <w:rFonts w:ascii="Arial" w:hAnsi="Arial" w:cs="Arial"/>
            <w:color w:val="121212"/>
            <w:shd w:val="clear" w:color="auto" w:fill="FFFFFF"/>
          </w:rPr>
          <w:id w:val="1573846557"/>
          <w:citation/>
        </w:sdtPr>
        <w:sdtEndPr/>
        <w:sdtContent>
          <w:r w:rsidR="00D047D4">
            <w:rPr>
              <w:rFonts w:ascii="Arial" w:hAnsi="Arial" w:cs="Arial"/>
              <w:color w:val="121212"/>
              <w:shd w:val="clear" w:color="auto" w:fill="FFFFFF"/>
            </w:rPr>
            <w:fldChar w:fldCharType="begin"/>
          </w:r>
          <w:r w:rsidR="00D047D4">
            <w:rPr>
              <w:rFonts w:ascii="Arial" w:hAnsi="Arial" w:cs="Arial"/>
              <w:color w:val="121212"/>
              <w:shd w:val="clear" w:color="auto" w:fill="FFFFFF"/>
            </w:rPr>
            <w:instrText xml:space="preserve">CITATION Bru60 \p 33 \l 2057 </w:instrText>
          </w:r>
          <w:r w:rsidR="00D047D4">
            <w:rPr>
              <w:rFonts w:ascii="Arial" w:hAnsi="Arial" w:cs="Arial"/>
              <w:color w:val="121212"/>
              <w:shd w:val="clear" w:color="auto" w:fill="FFFFFF"/>
            </w:rPr>
            <w:fldChar w:fldCharType="separate"/>
          </w:r>
          <w:r w:rsidR="00867271" w:rsidRPr="00867271">
            <w:rPr>
              <w:rFonts w:ascii="Arial" w:hAnsi="Arial" w:cs="Arial"/>
              <w:noProof/>
              <w:color w:val="121212"/>
              <w:shd w:val="clear" w:color="auto" w:fill="FFFFFF"/>
            </w:rPr>
            <w:t>(Bruner, 1960, p. 33)</w:t>
          </w:r>
          <w:r w:rsidR="00D047D4">
            <w:rPr>
              <w:rFonts w:ascii="Arial" w:hAnsi="Arial" w:cs="Arial"/>
              <w:color w:val="121212"/>
              <w:shd w:val="clear" w:color="auto" w:fill="FFFFFF"/>
            </w:rPr>
            <w:fldChar w:fldCharType="end"/>
          </w:r>
        </w:sdtContent>
      </w:sdt>
      <w:r w:rsidR="004962FB">
        <w:rPr>
          <w:rFonts w:ascii="Arial" w:hAnsi="Arial" w:cs="Arial"/>
          <w:color w:val="121212"/>
          <w:shd w:val="clear" w:color="auto" w:fill="FFFFFF"/>
        </w:rPr>
        <w:t>. Bruner explained how this works through the concept of a spiral curriculum</w:t>
      </w:r>
      <w:r w:rsidR="006149CE">
        <w:rPr>
          <w:rFonts w:ascii="Arial" w:hAnsi="Arial" w:cs="Arial"/>
          <w:color w:val="121212"/>
          <w:shd w:val="clear" w:color="auto" w:fill="FFFFFF"/>
        </w:rPr>
        <w:t xml:space="preserve">. This works with complex subjects being taught at a basic level at first, and as knowledge is gained, more </w:t>
      </w:r>
      <w:r w:rsidR="003F0DA4">
        <w:rPr>
          <w:rFonts w:ascii="Arial" w:hAnsi="Arial" w:cs="Arial"/>
          <w:color w:val="121212"/>
          <w:shd w:val="clear" w:color="auto" w:fill="FFFFFF"/>
        </w:rPr>
        <w:t xml:space="preserve">complex </w:t>
      </w:r>
      <w:r w:rsidR="006149CE">
        <w:rPr>
          <w:rFonts w:ascii="Arial" w:hAnsi="Arial" w:cs="Arial"/>
          <w:color w:val="121212"/>
          <w:shd w:val="clear" w:color="auto" w:fill="FFFFFF"/>
        </w:rPr>
        <w:t xml:space="preserve">information is added on </w:t>
      </w:r>
      <w:r w:rsidR="003F0DA4">
        <w:rPr>
          <w:rFonts w:ascii="Arial" w:hAnsi="Arial" w:cs="Arial"/>
          <w:color w:val="121212"/>
          <w:shd w:val="clear" w:color="auto" w:fill="FFFFFF"/>
        </w:rPr>
        <w:t>at a later date.</w:t>
      </w:r>
      <w:r w:rsidR="00005865">
        <w:rPr>
          <w:rFonts w:ascii="Arial" w:hAnsi="Arial" w:cs="Arial"/>
          <w:color w:val="121212"/>
          <w:shd w:val="clear" w:color="auto" w:fill="FFFFFF"/>
        </w:rPr>
        <w:t xml:space="preserve"> The spiral analogy depicts subjects being taught at gradually increasing levels. This is similar to the progression steps </w:t>
      </w:r>
      <w:r w:rsidR="002A5246">
        <w:rPr>
          <w:rFonts w:ascii="Arial" w:hAnsi="Arial" w:cs="Arial"/>
          <w:color w:val="121212"/>
          <w:shd w:val="clear" w:color="auto" w:fill="FFFFFF"/>
        </w:rPr>
        <w:t xml:space="preserve">within the new curriculum for Wales 2022 </w:t>
      </w:r>
      <w:sdt>
        <w:sdtPr>
          <w:rPr>
            <w:rFonts w:ascii="Arial" w:hAnsi="Arial" w:cs="Arial"/>
            <w:color w:val="121212"/>
            <w:shd w:val="clear" w:color="auto" w:fill="FFFFFF"/>
          </w:rPr>
          <w:id w:val="-40822437"/>
          <w:citation/>
        </w:sdtPr>
        <w:sdtEndPr/>
        <w:sdtContent>
          <w:r w:rsidR="002A5246">
            <w:rPr>
              <w:rFonts w:ascii="Arial" w:hAnsi="Arial" w:cs="Arial"/>
              <w:color w:val="121212"/>
              <w:shd w:val="clear" w:color="auto" w:fill="FFFFFF"/>
            </w:rPr>
            <w:fldChar w:fldCharType="begin"/>
          </w:r>
          <w:r w:rsidR="002A5246">
            <w:rPr>
              <w:rFonts w:ascii="Arial" w:hAnsi="Arial" w:cs="Arial"/>
              <w:color w:val="121212"/>
              <w:shd w:val="clear" w:color="auto" w:fill="FFFFFF"/>
            </w:rPr>
            <w:instrText xml:space="preserve"> CITATION Wel20 \l 2057 </w:instrText>
          </w:r>
          <w:r w:rsidR="002A5246">
            <w:rPr>
              <w:rFonts w:ascii="Arial" w:hAnsi="Arial" w:cs="Arial"/>
              <w:color w:val="121212"/>
              <w:shd w:val="clear" w:color="auto" w:fill="FFFFFF"/>
            </w:rPr>
            <w:fldChar w:fldCharType="separate"/>
          </w:r>
          <w:r w:rsidR="00867271" w:rsidRPr="00867271">
            <w:rPr>
              <w:rFonts w:ascii="Arial" w:hAnsi="Arial" w:cs="Arial"/>
              <w:noProof/>
              <w:color w:val="121212"/>
              <w:shd w:val="clear" w:color="auto" w:fill="FFFFFF"/>
            </w:rPr>
            <w:t>(Welsh Government, 2020)</w:t>
          </w:r>
          <w:r w:rsidR="002A5246">
            <w:rPr>
              <w:rFonts w:ascii="Arial" w:hAnsi="Arial" w:cs="Arial"/>
              <w:color w:val="121212"/>
              <w:shd w:val="clear" w:color="auto" w:fill="FFFFFF"/>
            </w:rPr>
            <w:fldChar w:fldCharType="end"/>
          </w:r>
        </w:sdtContent>
      </w:sdt>
      <w:r w:rsidR="002A5246">
        <w:rPr>
          <w:rFonts w:ascii="Arial" w:hAnsi="Arial" w:cs="Arial"/>
          <w:color w:val="121212"/>
          <w:shd w:val="clear" w:color="auto" w:fill="FFFFFF"/>
        </w:rPr>
        <w:t>.</w:t>
      </w:r>
      <w:r w:rsidR="00F53D34">
        <w:rPr>
          <w:rFonts w:ascii="Arial" w:hAnsi="Arial" w:cs="Arial"/>
          <w:color w:val="121212"/>
          <w:shd w:val="clear" w:color="auto" w:fill="FFFFFF"/>
        </w:rPr>
        <w:t xml:space="preserve"> Bruner is probably best known for his work on the zone of pr</w:t>
      </w:r>
      <w:r w:rsidR="005F6868">
        <w:rPr>
          <w:rFonts w:ascii="Arial" w:hAnsi="Arial" w:cs="Arial"/>
          <w:color w:val="121212"/>
          <w:shd w:val="clear" w:color="auto" w:fill="FFFFFF"/>
        </w:rPr>
        <w:t xml:space="preserve">oximal development, which suggests that children are most able to learn when faced with work that is just out of their </w:t>
      </w:r>
      <w:r w:rsidR="00250FC4">
        <w:rPr>
          <w:rFonts w:ascii="Arial" w:hAnsi="Arial" w:cs="Arial"/>
          <w:color w:val="121212"/>
          <w:shd w:val="clear" w:color="auto" w:fill="FFFFFF"/>
        </w:rPr>
        <w:t xml:space="preserve">current reach of attainability. If work is too easy, there is no need for learning to progress, whereas if the work is too difficult and cannot be reached with scaffolding, then </w:t>
      </w:r>
      <w:r w:rsidR="00807A2B">
        <w:rPr>
          <w:rFonts w:ascii="Arial" w:hAnsi="Arial" w:cs="Arial"/>
          <w:color w:val="121212"/>
          <w:shd w:val="clear" w:color="auto" w:fill="FFFFFF"/>
        </w:rPr>
        <w:t>the jump in learning is too much and becomes not possible.</w:t>
      </w:r>
      <w:r w:rsidR="0007522B" w:rsidRPr="0007522B">
        <w:rPr>
          <w:rFonts w:ascii="Arial" w:hAnsi="Arial" w:cs="Arial"/>
          <w:color w:val="121212"/>
          <w:sz w:val="25"/>
          <w:szCs w:val="25"/>
          <w:shd w:val="clear" w:color="auto" w:fill="FFFFFF"/>
        </w:rPr>
        <w:t xml:space="preserve"> </w:t>
      </w:r>
      <w:r w:rsidR="004F6B05">
        <w:rPr>
          <w:rFonts w:ascii="Arial" w:hAnsi="Arial" w:cs="Arial"/>
          <w:color w:val="121212"/>
          <w:sz w:val="25"/>
          <w:szCs w:val="25"/>
          <w:shd w:val="clear" w:color="auto" w:fill="FFFFFF"/>
        </w:rPr>
        <w:t>“</w:t>
      </w:r>
      <w:r w:rsidR="0007522B" w:rsidRPr="0007522B">
        <w:rPr>
          <w:rFonts w:ascii="Arial" w:hAnsi="Arial" w:cs="Arial"/>
          <w:color w:val="121212"/>
          <w:shd w:val="clear" w:color="auto" w:fill="FFFFFF"/>
        </w:rPr>
        <w:t>[Scaffolding] refers to the steps taken to reduce the degrees of freedom in carrying out some task so that the child can concentrate on the difficult skill she is in the process of acquiring</w:t>
      </w:r>
      <w:r w:rsidR="0003387C">
        <w:rPr>
          <w:rFonts w:ascii="Arial" w:hAnsi="Arial" w:cs="Arial"/>
          <w:color w:val="121212"/>
          <w:shd w:val="clear" w:color="auto" w:fill="FFFFFF"/>
        </w:rPr>
        <w:t>”</w:t>
      </w:r>
      <w:r w:rsidR="0007522B" w:rsidRPr="0007522B">
        <w:rPr>
          <w:rFonts w:ascii="Arial" w:hAnsi="Arial" w:cs="Arial"/>
          <w:color w:val="121212"/>
          <w:shd w:val="clear" w:color="auto" w:fill="FFFFFF"/>
        </w:rPr>
        <w:t xml:space="preserve"> </w:t>
      </w:r>
      <w:sdt>
        <w:sdtPr>
          <w:rPr>
            <w:rFonts w:ascii="Arial" w:hAnsi="Arial" w:cs="Arial"/>
            <w:color w:val="121212"/>
            <w:shd w:val="clear" w:color="auto" w:fill="FFFFFF"/>
          </w:rPr>
          <w:id w:val="-1724285480"/>
          <w:citation/>
        </w:sdtPr>
        <w:sdtEndPr/>
        <w:sdtContent>
          <w:r w:rsidR="00380214">
            <w:rPr>
              <w:rFonts w:ascii="Arial" w:hAnsi="Arial" w:cs="Arial"/>
              <w:color w:val="121212"/>
              <w:shd w:val="clear" w:color="auto" w:fill="FFFFFF"/>
            </w:rPr>
            <w:fldChar w:fldCharType="begin"/>
          </w:r>
          <w:r w:rsidR="00380214">
            <w:rPr>
              <w:rFonts w:ascii="Arial" w:hAnsi="Arial" w:cs="Arial"/>
              <w:color w:val="121212"/>
              <w:shd w:val="clear" w:color="auto" w:fill="FFFFFF"/>
            </w:rPr>
            <w:instrText xml:space="preserve">CITATION Bru78 \p 19 \l 2057 </w:instrText>
          </w:r>
          <w:r w:rsidR="00380214">
            <w:rPr>
              <w:rFonts w:ascii="Arial" w:hAnsi="Arial" w:cs="Arial"/>
              <w:color w:val="121212"/>
              <w:shd w:val="clear" w:color="auto" w:fill="FFFFFF"/>
            </w:rPr>
            <w:fldChar w:fldCharType="separate"/>
          </w:r>
          <w:r w:rsidR="00867271" w:rsidRPr="00867271">
            <w:rPr>
              <w:rFonts w:ascii="Arial" w:hAnsi="Arial" w:cs="Arial"/>
              <w:noProof/>
              <w:color w:val="121212"/>
              <w:shd w:val="clear" w:color="auto" w:fill="FFFFFF"/>
            </w:rPr>
            <w:t>(Bruner, 1978, p. 19)</w:t>
          </w:r>
          <w:r w:rsidR="00380214">
            <w:rPr>
              <w:rFonts w:ascii="Arial" w:hAnsi="Arial" w:cs="Arial"/>
              <w:color w:val="121212"/>
              <w:shd w:val="clear" w:color="auto" w:fill="FFFFFF"/>
            </w:rPr>
            <w:fldChar w:fldCharType="end"/>
          </w:r>
        </w:sdtContent>
      </w:sdt>
      <w:r w:rsidR="00B62945">
        <w:rPr>
          <w:rFonts w:ascii="Arial" w:hAnsi="Arial" w:cs="Arial"/>
          <w:color w:val="121212"/>
          <w:shd w:val="clear" w:color="auto" w:fill="FFFFFF"/>
        </w:rPr>
        <w:t>.</w:t>
      </w:r>
    </w:p>
    <w:p w14:paraId="08DED6A0" w14:textId="3E14928D" w:rsidR="005872A2" w:rsidRPr="008F0B01" w:rsidRDefault="00920785" w:rsidP="008F0B01">
      <w:pPr>
        <w:spacing w:line="360" w:lineRule="auto"/>
        <w:rPr>
          <w:rFonts w:ascii="Arial" w:hAnsi="Arial" w:cs="Arial"/>
          <w:color w:val="555555"/>
          <w:shd w:val="clear" w:color="auto" w:fill="FFFFFF"/>
        </w:rPr>
      </w:pPr>
      <w:r w:rsidRPr="008F0B01">
        <w:rPr>
          <w:rFonts w:ascii="Arial" w:hAnsi="Arial" w:cs="Arial"/>
        </w:rPr>
        <w:t xml:space="preserve">As briefly outlined above, </w:t>
      </w:r>
      <w:r w:rsidR="001B273F" w:rsidRPr="008F0B01">
        <w:rPr>
          <w:rFonts w:ascii="Arial" w:hAnsi="Arial" w:cs="Arial"/>
        </w:rPr>
        <w:t xml:space="preserve">my chosen intervention is Philosophy for Children, where the aim is to </w:t>
      </w:r>
      <w:r w:rsidR="007266FC" w:rsidRPr="008F0B01">
        <w:rPr>
          <w:rFonts w:ascii="Arial" w:hAnsi="Arial" w:cs="Arial"/>
        </w:rPr>
        <w:t xml:space="preserve">teach children how to think in a reasonable manner, preparing them to reason and be reasoned with </w:t>
      </w:r>
      <w:r w:rsidR="002E4894" w:rsidRPr="008F0B01">
        <w:rPr>
          <w:rFonts w:ascii="Arial" w:hAnsi="Arial" w:cs="Arial"/>
        </w:rPr>
        <w:t>whilst promoting rational</w:t>
      </w:r>
      <w:r w:rsidR="000B44CB" w:rsidRPr="008F0B01">
        <w:rPr>
          <w:rFonts w:ascii="Arial" w:hAnsi="Arial" w:cs="Arial"/>
        </w:rPr>
        <w:t xml:space="preserve"> </w:t>
      </w:r>
      <w:r w:rsidR="002E4894" w:rsidRPr="008F0B01">
        <w:rPr>
          <w:rFonts w:ascii="Arial" w:hAnsi="Arial" w:cs="Arial"/>
        </w:rPr>
        <w:t>thinking</w:t>
      </w:r>
      <w:r w:rsidR="000B44CB" w:rsidRPr="008F0B01">
        <w:rPr>
          <w:rFonts w:ascii="Arial" w:hAnsi="Arial" w:cs="Arial"/>
        </w:rPr>
        <w:t xml:space="preserve"> in a reflective environment. </w:t>
      </w:r>
      <w:r w:rsidR="0019041A" w:rsidRPr="008F0B01">
        <w:rPr>
          <w:rFonts w:ascii="Arial" w:hAnsi="Arial" w:cs="Arial"/>
          <w:color w:val="555555"/>
          <w:shd w:val="clear" w:color="auto" w:fill="FFFFFF"/>
        </w:rPr>
        <w:t xml:space="preserve">“The aim of a thinking skills program such as P4C is not to turn children into philosophers or decision-makers, but to help them become more thoughtful, more reflective, more considerate and more reasonable individuals.” </w:t>
      </w:r>
      <w:sdt>
        <w:sdtPr>
          <w:rPr>
            <w:rFonts w:ascii="Arial" w:hAnsi="Arial" w:cs="Arial"/>
            <w:color w:val="555555"/>
            <w:shd w:val="clear" w:color="auto" w:fill="FFFFFF"/>
          </w:rPr>
          <w:id w:val="-42679394"/>
          <w:citation/>
        </w:sdtPr>
        <w:sdtEndPr/>
        <w:sdtContent>
          <w:r w:rsidR="00552720" w:rsidRPr="008F0B01">
            <w:rPr>
              <w:rFonts w:ascii="Arial" w:hAnsi="Arial" w:cs="Arial"/>
              <w:color w:val="555555"/>
              <w:shd w:val="clear" w:color="auto" w:fill="FFFFFF"/>
            </w:rPr>
            <w:fldChar w:fldCharType="begin"/>
          </w:r>
          <w:r w:rsidR="00552720" w:rsidRPr="008F0B01">
            <w:rPr>
              <w:rFonts w:ascii="Arial" w:hAnsi="Arial" w:cs="Arial"/>
              <w:b/>
              <w:bCs/>
              <w:color w:val="555555"/>
              <w:shd w:val="clear" w:color="auto" w:fill="FFFFFF"/>
            </w:rPr>
            <w:instrText xml:space="preserve"> CITATION Mat88 \l 2057 </w:instrText>
          </w:r>
          <w:r w:rsidR="00552720" w:rsidRPr="008F0B01">
            <w:rPr>
              <w:rFonts w:ascii="Arial" w:hAnsi="Arial" w:cs="Arial"/>
              <w:color w:val="555555"/>
              <w:shd w:val="clear" w:color="auto" w:fill="FFFFFF"/>
            </w:rPr>
            <w:fldChar w:fldCharType="separate"/>
          </w:r>
          <w:r w:rsidR="00867271" w:rsidRPr="00867271">
            <w:rPr>
              <w:rFonts w:ascii="Arial" w:hAnsi="Arial" w:cs="Arial"/>
              <w:noProof/>
              <w:color w:val="555555"/>
              <w:shd w:val="clear" w:color="auto" w:fill="FFFFFF"/>
            </w:rPr>
            <w:t>(Lipman, 1988)</w:t>
          </w:r>
          <w:r w:rsidR="00552720" w:rsidRPr="008F0B01">
            <w:rPr>
              <w:rFonts w:ascii="Arial" w:hAnsi="Arial" w:cs="Arial"/>
              <w:color w:val="555555"/>
              <w:shd w:val="clear" w:color="auto" w:fill="FFFFFF"/>
            </w:rPr>
            <w:fldChar w:fldCharType="end"/>
          </w:r>
        </w:sdtContent>
      </w:sdt>
      <w:r w:rsidR="008D1AA3" w:rsidRPr="008F0B01">
        <w:rPr>
          <w:rFonts w:ascii="Arial" w:hAnsi="Arial" w:cs="Arial"/>
          <w:color w:val="555555"/>
          <w:shd w:val="clear" w:color="auto" w:fill="FFFFFF"/>
        </w:rPr>
        <w:t>.</w:t>
      </w:r>
      <w:r w:rsidR="00724E37" w:rsidRPr="008F0B01">
        <w:rPr>
          <w:rFonts w:ascii="Arial" w:hAnsi="Arial" w:cs="Arial"/>
          <w:color w:val="555555"/>
          <w:shd w:val="clear" w:color="auto" w:fill="FFFFFF"/>
        </w:rPr>
        <w:t xml:space="preserve"> Throughout </w:t>
      </w:r>
      <w:r w:rsidR="006B6BEE" w:rsidRPr="008F0B01">
        <w:rPr>
          <w:rFonts w:ascii="Arial" w:hAnsi="Arial" w:cs="Arial"/>
          <w:color w:val="555555"/>
          <w:shd w:val="clear" w:color="auto" w:fill="FFFFFF"/>
        </w:rPr>
        <w:t>the Philosophy for Children sessions, the pupils will learn life-skills</w:t>
      </w:r>
      <w:r w:rsidR="002F543E" w:rsidRPr="008F0B01">
        <w:rPr>
          <w:rFonts w:ascii="Arial" w:hAnsi="Arial" w:cs="Arial"/>
          <w:color w:val="555555"/>
          <w:shd w:val="clear" w:color="auto" w:fill="FFFFFF"/>
        </w:rPr>
        <w:t xml:space="preserve"> that can have a positive impact on their personal and social lives, as well as having a positive impact across all areas of the curriculum.</w:t>
      </w:r>
      <w:r w:rsidR="0016580D" w:rsidRPr="008F0B01">
        <w:rPr>
          <w:rFonts w:ascii="Arial" w:hAnsi="Arial" w:cs="Arial"/>
          <w:color w:val="555555"/>
          <w:shd w:val="clear" w:color="auto" w:fill="FFFFFF"/>
        </w:rPr>
        <w:t xml:space="preserve"> For example, P4C </w:t>
      </w:r>
      <w:r w:rsidR="00373596" w:rsidRPr="008F0B01">
        <w:rPr>
          <w:rFonts w:ascii="Arial" w:hAnsi="Arial" w:cs="Arial"/>
          <w:color w:val="555555"/>
          <w:shd w:val="clear" w:color="auto" w:fill="FFFFFF"/>
        </w:rPr>
        <w:t>encourages children to give full and details responses to questions which helps them in English lessons to expand their answers with well, thought out responses</w:t>
      </w:r>
      <w:r w:rsidR="003636D2" w:rsidRPr="008F0B01">
        <w:rPr>
          <w:rFonts w:ascii="Arial" w:hAnsi="Arial" w:cs="Arial"/>
          <w:color w:val="555555"/>
          <w:shd w:val="clear" w:color="auto" w:fill="FFFFFF"/>
        </w:rPr>
        <w:t xml:space="preserve">, and can also assist them with their thinking skills in areas such as scientific experiments or other </w:t>
      </w:r>
      <w:r w:rsidR="00995EF3" w:rsidRPr="008F0B01">
        <w:rPr>
          <w:rFonts w:ascii="Arial" w:hAnsi="Arial" w:cs="Arial"/>
          <w:color w:val="555555"/>
          <w:shd w:val="clear" w:color="auto" w:fill="FFFFFF"/>
        </w:rPr>
        <w:t xml:space="preserve">times where </w:t>
      </w:r>
      <w:r w:rsidR="00D96687" w:rsidRPr="008F0B01">
        <w:rPr>
          <w:rFonts w:ascii="Arial" w:hAnsi="Arial" w:cs="Arial"/>
          <w:color w:val="555555"/>
          <w:shd w:val="clear" w:color="auto" w:fill="FFFFFF"/>
        </w:rPr>
        <w:t>higher thinking skills are</w:t>
      </w:r>
      <w:r w:rsidR="00995EF3" w:rsidRPr="008F0B01">
        <w:rPr>
          <w:rFonts w:ascii="Arial" w:hAnsi="Arial" w:cs="Arial"/>
          <w:color w:val="555555"/>
          <w:shd w:val="clear" w:color="auto" w:fill="FFFFFF"/>
        </w:rPr>
        <w:t xml:space="preserve"> required</w:t>
      </w:r>
      <w:r w:rsidR="00D96687" w:rsidRPr="008F0B01">
        <w:rPr>
          <w:rFonts w:ascii="Arial" w:hAnsi="Arial" w:cs="Arial"/>
          <w:color w:val="555555"/>
          <w:shd w:val="clear" w:color="auto" w:fill="FFFFFF"/>
        </w:rPr>
        <w:t xml:space="preserve"> to help further their learning. It is important during these sessions to remember that that no answer is wrong.</w:t>
      </w:r>
      <w:r w:rsidR="00AD0584" w:rsidRPr="008F0B01">
        <w:rPr>
          <w:rFonts w:ascii="Arial" w:hAnsi="Arial" w:cs="Arial"/>
          <w:color w:val="555555"/>
          <w:shd w:val="clear" w:color="auto" w:fill="FFFFFF"/>
        </w:rPr>
        <w:t xml:space="preserve"> This will help the children feel comfortable in sharing their thoughts and opinions with the group whilst respecting </w:t>
      </w:r>
      <w:r w:rsidR="0056156B" w:rsidRPr="008F0B01">
        <w:rPr>
          <w:rFonts w:ascii="Arial" w:hAnsi="Arial" w:cs="Arial"/>
          <w:color w:val="555555"/>
          <w:shd w:val="clear" w:color="auto" w:fill="FFFFFF"/>
        </w:rPr>
        <w:t>and listening to the differing views and opinions of other children.</w:t>
      </w:r>
      <w:r w:rsidR="003E1E07" w:rsidRPr="008F0B01">
        <w:rPr>
          <w:rFonts w:ascii="Arial" w:hAnsi="Arial" w:cs="Arial"/>
          <w:color w:val="555555"/>
          <w:shd w:val="clear" w:color="auto" w:fill="FFFFFF"/>
        </w:rPr>
        <w:t xml:space="preserve"> They will learn to understand that everyone is allowed their own opinion on things</w:t>
      </w:r>
      <w:r w:rsidR="00A81934" w:rsidRPr="008F0B01">
        <w:rPr>
          <w:rFonts w:ascii="Arial" w:hAnsi="Arial" w:cs="Arial"/>
          <w:color w:val="555555"/>
          <w:shd w:val="clear" w:color="auto" w:fill="FFFFFF"/>
        </w:rPr>
        <w:t xml:space="preserve"> through group discussions, facilitated by a trained member of staff where needed but primarily led by the children themselves</w:t>
      </w:r>
      <w:r w:rsidR="00622936" w:rsidRPr="008F0B01">
        <w:rPr>
          <w:rFonts w:ascii="Arial" w:hAnsi="Arial" w:cs="Arial"/>
          <w:color w:val="555555"/>
          <w:shd w:val="clear" w:color="auto" w:fill="FFFFFF"/>
        </w:rPr>
        <w:t>.</w:t>
      </w:r>
      <w:r w:rsidR="006368D9" w:rsidRPr="008F0B01">
        <w:rPr>
          <w:rFonts w:ascii="Arial" w:hAnsi="Arial" w:cs="Arial"/>
          <w:color w:val="555555"/>
          <w:shd w:val="clear" w:color="auto" w:fill="FFFFFF"/>
        </w:rPr>
        <w:t xml:space="preserve"> The </w:t>
      </w:r>
      <w:r w:rsidR="006368D9" w:rsidRPr="008F0B01">
        <w:rPr>
          <w:rFonts w:ascii="Arial" w:hAnsi="Arial" w:cs="Arial"/>
          <w:color w:val="555555"/>
          <w:shd w:val="clear" w:color="auto" w:fill="FFFFFF"/>
        </w:rPr>
        <w:lastRenderedPageBreak/>
        <w:t xml:space="preserve">staff member may need to facilitate at times if the discussion </w:t>
      </w:r>
      <w:r w:rsidR="00A00754" w:rsidRPr="008F0B01">
        <w:rPr>
          <w:rFonts w:ascii="Arial" w:hAnsi="Arial" w:cs="Arial"/>
          <w:color w:val="555555"/>
          <w:shd w:val="clear" w:color="auto" w:fill="FFFFFF"/>
        </w:rPr>
        <w:t>is not</w:t>
      </w:r>
      <w:r w:rsidR="006368D9" w:rsidRPr="008F0B01">
        <w:rPr>
          <w:rFonts w:ascii="Arial" w:hAnsi="Arial" w:cs="Arial"/>
          <w:color w:val="555555"/>
          <w:shd w:val="clear" w:color="auto" w:fill="FFFFFF"/>
        </w:rPr>
        <w:t xml:space="preserve"> moving </w:t>
      </w:r>
      <w:r w:rsidR="001146C1" w:rsidRPr="008F0B01">
        <w:rPr>
          <w:rFonts w:ascii="Arial" w:hAnsi="Arial" w:cs="Arial"/>
          <w:color w:val="555555"/>
          <w:shd w:val="clear" w:color="auto" w:fill="FFFFFF"/>
        </w:rPr>
        <w:t xml:space="preserve">effectively, or if no opposing viewpoints have been offered in order to help children enter into the thought processes of </w:t>
      </w:r>
      <w:r w:rsidR="00CC1D55" w:rsidRPr="008F0B01">
        <w:rPr>
          <w:rFonts w:ascii="Arial" w:hAnsi="Arial" w:cs="Arial"/>
          <w:color w:val="555555"/>
          <w:shd w:val="clear" w:color="auto" w:fill="FFFFFF"/>
        </w:rPr>
        <w:t>listening to opposing ideas.</w:t>
      </w:r>
      <w:r w:rsidR="009F4DFE" w:rsidRPr="008F0B01">
        <w:rPr>
          <w:rFonts w:ascii="Arial" w:hAnsi="Arial" w:cs="Arial"/>
          <w:color w:val="555555"/>
          <w:shd w:val="clear" w:color="auto" w:fill="FFFFFF"/>
        </w:rPr>
        <w:t xml:space="preserve"> Children will be</w:t>
      </w:r>
      <w:r w:rsidR="007A06C8" w:rsidRPr="008F0B01">
        <w:rPr>
          <w:rFonts w:ascii="Arial" w:hAnsi="Arial" w:cs="Arial"/>
          <w:color w:val="555555"/>
          <w:shd w:val="clear" w:color="auto" w:fill="FFFFFF"/>
        </w:rPr>
        <w:t xml:space="preserve"> in charge of selecting their own questions and coming up with a variety of viewpoints</w:t>
      </w:r>
      <w:r w:rsidR="004B2A4F" w:rsidRPr="008F0B01">
        <w:rPr>
          <w:rFonts w:ascii="Arial" w:hAnsi="Arial" w:cs="Arial"/>
          <w:color w:val="555555"/>
          <w:shd w:val="clear" w:color="auto" w:fill="FFFFFF"/>
        </w:rPr>
        <w:t>, but of course the staff member is there to support the group where necessary and ensure questions and thinking remain philosophical.</w:t>
      </w:r>
      <w:r w:rsidR="00622936" w:rsidRPr="008F0B01">
        <w:rPr>
          <w:rFonts w:ascii="Arial" w:hAnsi="Arial" w:cs="Arial"/>
          <w:color w:val="555555"/>
          <w:shd w:val="clear" w:color="auto" w:fill="FFFFFF"/>
        </w:rPr>
        <w:t xml:space="preserve"> These discussions will help them </w:t>
      </w:r>
      <w:r w:rsidR="005A4ABF" w:rsidRPr="008F0B01">
        <w:rPr>
          <w:rFonts w:ascii="Arial" w:hAnsi="Arial" w:cs="Arial"/>
          <w:color w:val="555555"/>
          <w:shd w:val="clear" w:color="auto" w:fill="FFFFFF"/>
        </w:rPr>
        <w:t xml:space="preserve">understand their own thoughts on a variety of subjects, and help them see that it is possible, and sometimes a very good idea, that peoples opinions on a subject can change </w:t>
      </w:r>
      <w:r w:rsidR="00675394" w:rsidRPr="008F0B01">
        <w:rPr>
          <w:rFonts w:ascii="Arial" w:hAnsi="Arial" w:cs="Arial"/>
          <w:color w:val="555555"/>
          <w:shd w:val="clear" w:color="auto" w:fill="FFFFFF"/>
        </w:rPr>
        <w:t>based on reasons given by others</w:t>
      </w:r>
      <w:r w:rsidR="00DC443C" w:rsidRPr="008F0B01">
        <w:rPr>
          <w:rFonts w:ascii="Arial" w:hAnsi="Arial" w:cs="Arial"/>
          <w:color w:val="555555"/>
          <w:shd w:val="clear" w:color="auto" w:fill="FFFFFF"/>
        </w:rPr>
        <w:t xml:space="preserve"> in a discussion.</w:t>
      </w:r>
      <w:r w:rsidR="00FE7B20" w:rsidRPr="008F0B01">
        <w:rPr>
          <w:rFonts w:ascii="Arial" w:hAnsi="Arial" w:cs="Arial"/>
          <w:color w:val="555555"/>
          <w:shd w:val="clear" w:color="auto" w:fill="FFFFFF"/>
        </w:rPr>
        <w:t xml:space="preserve"> </w:t>
      </w:r>
      <w:r w:rsidR="008074EE" w:rsidRPr="008F0B01">
        <w:rPr>
          <w:rFonts w:ascii="Arial" w:hAnsi="Arial" w:cs="Arial"/>
          <w:color w:val="555555"/>
          <w:shd w:val="clear" w:color="auto" w:fill="FFFFFF"/>
        </w:rPr>
        <w:t>The aims of P4C link closely to the four purposes of the curriculum for Wales</w:t>
      </w:r>
      <w:sdt>
        <w:sdtPr>
          <w:rPr>
            <w:rFonts w:ascii="Arial" w:hAnsi="Arial" w:cs="Arial"/>
            <w:color w:val="555555"/>
            <w:shd w:val="clear" w:color="auto" w:fill="FFFFFF"/>
          </w:rPr>
          <w:id w:val="1674069622"/>
          <w:citation/>
        </w:sdtPr>
        <w:sdtEndPr/>
        <w:sdtContent>
          <w:r w:rsidR="00BC3AB7" w:rsidRPr="008F0B01">
            <w:rPr>
              <w:rFonts w:ascii="Arial" w:hAnsi="Arial" w:cs="Arial"/>
              <w:color w:val="555555"/>
              <w:shd w:val="clear" w:color="auto" w:fill="FFFFFF"/>
            </w:rPr>
            <w:fldChar w:fldCharType="begin"/>
          </w:r>
          <w:r w:rsidR="00BC3AB7" w:rsidRPr="008F0B01">
            <w:rPr>
              <w:rFonts w:ascii="Arial" w:hAnsi="Arial" w:cs="Arial"/>
              <w:color w:val="555555"/>
              <w:shd w:val="clear" w:color="auto" w:fill="FFFFFF"/>
            </w:rPr>
            <w:instrText xml:space="preserve"> CITATION Wel20 \l 2057 </w:instrText>
          </w:r>
          <w:r w:rsidR="00BC3AB7" w:rsidRPr="008F0B01">
            <w:rPr>
              <w:rFonts w:ascii="Arial" w:hAnsi="Arial" w:cs="Arial"/>
              <w:color w:val="555555"/>
              <w:shd w:val="clear" w:color="auto" w:fill="FFFFFF"/>
            </w:rPr>
            <w:fldChar w:fldCharType="separate"/>
          </w:r>
          <w:r w:rsidR="00867271">
            <w:rPr>
              <w:rFonts w:ascii="Arial" w:hAnsi="Arial" w:cs="Arial"/>
              <w:noProof/>
              <w:color w:val="555555"/>
              <w:shd w:val="clear" w:color="auto" w:fill="FFFFFF"/>
            </w:rPr>
            <w:t xml:space="preserve"> </w:t>
          </w:r>
          <w:r w:rsidR="00867271" w:rsidRPr="00867271">
            <w:rPr>
              <w:rFonts w:ascii="Arial" w:hAnsi="Arial" w:cs="Arial"/>
              <w:noProof/>
              <w:color w:val="555555"/>
              <w:shd w:val="clear" w:color="auto" w:fill="FFFFFF"/>
            </w:rPr>
            <w:t>(Welsh Government, 2020)</w:t>
          </w:r>
          <w:r w:rsidR="00BC3AB7" w:rsidRPr="008F0B01">
            <w:rPr>
              <w:rFonts w:ascii="Arial" w:hAnsi="Arial" w:cs="Arial"/>
              <w:color w:val="555555"/>
              <w:shd w:val="clear" w:color="auto" w:fill="FFFFFF"/>
            </w:rPr>
            <w:fldChar w:fldCharType="end"/>
          </w:r>
        </w:sdtContent>
      </w:sdt>
      <w:r w:rsidR="008C4470" w:rsidRPr="008F0B01">
        <w:rPr>
          <w:rFonts w:ascii="Arial" w:hAnsi="Arial" w:cs="Arial"/>
          <w:color w:val="555555"/>
          <w:shd w:val="clear" w:color="auto" w:fill="FFFFFF"/>
        </w:rPr>
        <w:t xml:space="preserve"> in that it promotes an education that </w:t>
      </w:r>
      <w:r w:rsidR="006C5B4B" w:rsidRPr="008F0B01">
        <w:rPr>
          <w:rFonts w:ascii="Arial" w:hAnsi="Arial" w:cs="Arial"/>
          <w:color w:val="555555"/>
          <w:shd w:val="clear" w:color="auto" w:fill="FFFFFF"/>
        </w:rPr>
        <w:t xml:space="preserve">emphasises </w:t>
      </w:r>
      <w:r w:rsidR="00E031F4" w:rsidRPr="008F0B01">
        <w:rPr>
          <w:rFonts w:ascii="Arial" w:hAnsi="Arial" w:cs="Arial"/>
          <w:color w:val="555555"/>
          <w:shd w:val="clear" w:color="auto" w:fill="FFFFFF"/>
        </w:rPr>
        <w:t xml:space="preserve">the importance of </w:t>
      </w:r>
      <w:r w:rsidR="0062714A" w:rsidRPr="008F0B01">
        <w:rPr>
          <w:rFonts w:ascii="Arial" w:hAnsi="Arial" w:cs="Arial"/>
          <w:color w:val="555555"/>
          <w:shd w:val="clear" w:color="auto" w:fill="FFFFFF"/>
        </w:rPr>
        <w:t>independent thinking to help prepare children for an ever changing world</w:t>
      </w:r>
      <w:r w:rsidR="00E031F4" w:rsidRPr="008F0B01">
        <w:rPr>
          <w:rFonts w:ascii="Arial" w:hAnsi="Arial" w:cs="Arial"/>
          <w:color w:val="555555"/>
          <w:shd w:val="clear" w:color="auto" w:fill="FFFFFF"/>
        </w:rPr>
        <w:t>, along with highlighting the strong links to the community</w:t>
      </w:r>
      <w:r w:rsidR="00BC3AB7" w:rsidRPr="008F0B01">
        <w:rPr>
          <w:rFonts w:ascii="Arial" w:hAnsi="Arial" w:cs="Arial"/>
          <w:color w:val="555555"/>
          <w:shd w:val="clear" w:color="auto" w:fill="FFFFFF"/>
        </w:rPr>
        <w:t xml:space="preserve"> and communication.</w:t>
      </w:r>
      <w:r w:rsidR="00B14F8E" w:rsidRPr="008F0B01">
        <w:rPr>
          <w:rFonts w:ascii="Arial" w:hAnsi="Arial" w:cs="Arial"/>
          <w:color w:val="555555"/>
          <w:shd w:val="clear" w:color="auto" w:fill="FFFFFF"/>
        </w:rPr>
        <w:br/>
        <w:t xml:space="preserve">While </w:t>
      </w:r>
      <w:r w:rsidR="006424DE" w:rsidRPr="008F0B01">
        <w:rPr>
          <w:rFonts w:ascii="Arial" w:hAnsi="Arial" w:cs="Arial"/>
          <w:color w:val="555555"/>
          <w:shd w:val="clear" w:color="auto" w:fill="FFFFFF"/>
        </w:rPr>
        <w:t>P4C is often used because of its benefits to the core curriculum studies such as language and mathematics</w:t>
      </w:r>
      <w:r w:rsidR="001C6803" w:rsidRPr="008F0B01">
        <w:rPr>
          <w:rFonts w:ascii="Arial" w:hAnsi="Arial" w:cs="Arial"/>
          <w:color w:val="555555"/>
          <w:shd w:val="clear" w:color="auto" w:fill="FFFFFF"/>
        </w:rPr>
        <w:t xml:space="preserve"> which we will discuss in further detail</w:t>
      </w:r>
      <w:r w:rsidR="00EE62CB" w:rsidRPr="008F0B01">
        <w:rPr>
          <w:rFonts w:ascii="Arial" w:hAnsi="Arial" w:cs="Arial"/>
          <w:color w:val="555555"/>
          <w:shd w:val="clear" w:color="auto" w:fill="FFFFFF"/>
        </w:rPr>
        <w:t xml:space="preserve"> later</w:t>
      </w:r>
      <w:r w:rsidR="006424DE" w:rsidRPr="008F0B01">
        <w:rPr>
          <w:rFonts w:ascii="Arial" w:hAnsi="Arial" w:cs="Arial"/>
          <w:color w:val="555555"/>
          <w:shd w:val="clear" w:color="auto" w:fill="FFFFFF"/>
        </w:rPr>
        <w:t>, it is also an effective way of improving children’s understanding of thei</w:t>
      </w:r>
      <w:r w:rsidR="007F2C11" w:rsidRPr="008F0B01">
        <w:rPr>
          <w:rFonts w:ascii="Arial" w:hAnsi="Arial" w:cs="Arial"/>
          <w:color w:val="555555"/>
          <w:shd w:val="clear" w:color="auto" w:fill="FFFFFF"/>
        </w:rPr>
        <w:t>r emotions, and the emotions of those around them. Teaching children that other people may have different opinions on things will allow them to see things from other people</w:t>
      </w:r>
      <w:r w:rsidR="002C23EC" w:rsidRPr="008F0B01">
        <w:rPr>
          <w:rFonts w:ascii="Arial" w:hAnsi="Arial" w:cs="Arial"/>
          <w:color w:val="555555"/>
          <w:shd w:val="clear" w:color="auto" w:fill="FFFFFF"/>
        </w:rPr>
        <w:t>’</w:t>
      </w:r>
      <w:r w:rsidR="007F2C11" w:rsidRPr="008F0B01">
        <w:rPr>
          <w:rFonts w:ascii="Arial" w:hAnsi="Arial" w:cs="Arial"/>
          <w:color w:val="555555"/>
          <w:shd w:val="clear" w:color="auto" w:fill="FFFFFF"/>
        </w:rPr>
        <w:t>s perspectives. This means that should there be an altercation</w:t>
      </w:r>
      <w:r w:rsidR="002C23EC" w:rsidRPr="008F0B01">
        <w:rPr>
          <w:rFonts w:ascii="Arial" w:hAnsi="Arial" w:cs="Arial"/>
          <w:color w:val="555555"/>
          <w:shd w:val="clear" w:color="auto" w:fill="FFFFFF"/>
        </w:rPr>
        <w:t>, they are able to think about it and understand how someone else may be feeling because of it, or understand why they are feeling the way they are.</w:t>
      </w:r>
      <w:r w:rsidR="00EE62CB" w:rsidRPr="008F0B01">
        <w:rPr>
          <w:rFonts w:ascii="Arial" w:hAnsi="Arial" w:cs="Arial"/>
          <w:color w:val="555555"/>
          <w:shd w:val="clear" w:color="auto" w:fill="FFFFFF"/>
        </w:rPr>
        <w:t xml:space="preserve"> This can further help in schools that employ tactics such as training student to be “emotion coaches”</w:t>
      </w:r>
      <w:r w:rsidR="00371522" w:rsidRPr="008F0B01">
        <w:rPr>
          <w:rFonts w:ascii="Arial" w:hAnsi="Arial" w:cs="Arial"/>
          <w:color w:val="555555"/>
          <w:shd w:val="clear" w:color="auto" w:fill="FFFFFF"/>
        </w:rPr>
        <w:t xml:space="preserve">, where children are trained to understand the emotional needs of their peers, and are taught how to approach </w:t>
      </w:r>
      <w:r w:rsidR="0081182E" w:rsidRPr="008F0B01">
        <w:rPr>
          <w:rFonts w:ascii="Arial" w:hAnsi="Arial" w:cs="Arial"/>
          <w:color w:val="555555"/>
          <w:shd w:val="clear" w:color="auto" w:fill="FFFFFF"/>
        </w:rPr>
        <w:t>people in a helpful manner to peaceably resolve situations.</w:t>
      </w:r>
      <w:r w:rsidR="008732D2" w:rsidRPr="008F0B01">
        <w:rPr>
          <w:rFonts w:ascii="Arial" w:hAnsi="Arial" w:cs="Arial"/>
          <w:color w:val="555555"/>
          <w:shd w:val="clear" w:color="auto" w:fill="FFFFFF"/>
        </w:rPr>
        <w:br/>
        <w:t xml:space="preserve">As for the benefits given toward core curriculum studies, P4C can open the door to </w:t>
      </w:r>
      <w:r w:rsidR="00B007F2" w:rsidRPr="008F0B01">
        <w:rPr>
          <w:rFonts w:ascii="Arial" w:hAnsi="Arial" w:cs="Arial"/>
          <w:color w:val="555555"/>
          <w:shd w:val="clear" w:color="auto" w:fill="FFFFFF"/>
        </w:rPr>
        <w:t xml:space="preserve">incredible question and thinking. These skills </w:t>
      </w:r>
      <w:r w:rsidR="00155077" w:rsidRPr="008F0B01">
        <w:rPr>
          <w:rFonts w:ascii="Arial" w:hAnsi="Arial" w:cs="Arial"/>
          <w:color w:val="555555"/>
          <w:shd w:val="clear" w:color="auto" w:fill="FFFFFF"/>
        </w:rPr>
        <w:t xml:space="preserve">can have </w:t>
      </w:r>
      <w:r w:rsidR="00F84E9F" w:rsidRPr="008F0B01">
        <w:rPr>
          <w:rFonts w:ascii="Arial" w:hAnsi="Arial" w:cs="Arial"/>
          <w:color w:val="555555"/>
          <w:shd w:val="clear" w:color="auto" w:fill="FFFFFF"/>
        </w:rPr>
        <w:t>an incredibly positive</w:t>
      </w:r>
      <w:r w:rsidR="00155077" w:rsidRPr="008F0B01">
        <w:rPr>
          <w:rFonts w:ascii="Arial" w:hAnsi="Arial" w:cs="Arial"/>
          <w:color w:val="555555"/>
          <w:shd w:val="clear" w:color="auto" w:fill="FFFFFF"/>
        </w:rPr>
        <w:t xml:space="preserve"> </w:t>
      </w:r>
      <w:r w:rsidR="00F84E9F" w:rsidRPr="008F0B01">
        <w:rPr>
          <w:rFonts w:ascii="Arial" w:hAnsi="Arial" w:cs="Arial"/>
          <w:color w:val="555555"/>
          <w:shd w:val="clear" w:color="auto" w:fill="FFFFFF"/>
        </w:rPr>
        <w:t xml:space="preserve">effect </w:t>
      </w:r>
      <w:r w:rsidR="00153A84" w:rsidRPr="008F0B01">
        <w:rPr>
          <w:rFonts w:ascii="Arial" w:hAnsi="Arial" w:cs="Arial"/>
          <w:color w:val="555555"/>
          <w:shd w:val="clear" w:color="auto" w:fill="FFFFFF"/>
        </w:rPr>
        <w:t>on studies throughout the curriculum</w:t>
      </w:r>
      <w:r w:rsidR="00BD1BC6" w:rsidRPr="008F0B01">
        <w:rPr>
          <w:rFonts w:ascii="Arial" w:hAnsi="Arial" w:cs="Arial"/>
          <w:color w:val="555555"/>
          <w:shd w:val="clear" w:color="auto" w:fill="FFFFFF"/>
        </w:rPr>
        <w:t>, from discussions in English to problem solving in mathematics</w:t>
      </w:r>
      <w:r w:rsidR="004068F4" w:rsidRPr="008F0B01">
        <w:rPr>
          <w:rFonts w:ascii="Arial" w:hAnsi="Arial" w:cs="Arial"/>
          <w:color w:val="555555"/>
          <w:shd w:val="clear" w:color="auto" w:fill="FFFFFF"/>
        </w:rPr>
        <w:t>, and in drawing scientific conclusions</w:t>
      </w:r>
      <w:r w:rsidR="00D73F99" w:rsidRPr="008F0B01">
        <w:rPr>
          <w:rFonts w:ascii="Arial" w:hAnsi="Arial" w:cs="Arial"/>
          <w:color w:val="555555"/>
          <w:shd w:val="clear" w:color="auto" w:fill="FFFFFF"/>
        </w:rPr>
        <w:t xml:space="preserve"> from interesting hypotheses.</w:t>
      </w:r>
      <w:r w:rsidR="005872A2" w:rsidRPr="008F0B01">
        <w:rPr>
          <w:rFonts w:ascii="Arial" w:hAnsi="Arial" w:cs="Arial"/>
          <w:color w:val="555555"/>
          <w:shd w:val="clear" w:color="auto" w:fill="FFFFFF"/>
        </w:rPr>
        <w:br/>
      </w:r>
      <w:r w:rsidR="00734437" w:rsidRPr="008F0B01">
        <w:rPr>
          <w:rFonts w:ascii="Arial" w:hAnsi="Arial" w:cs="Arial"/>
          <w:color w:val="555555"/>
          <w:shd w:val="clear" w:color="auto" w:fill="FFFFFF"/>
        </w:rPr>
        <w:t xml:space="preserve">Young people talk to each other and as a result, it is believed that they are </w:t>
      </w:r>
      <w:r w:rsidR="00B50AE1" w:rsidRPr="008F0B01">
        <w:rPr>
          <w:rFonts w:ascii="Arial" w:hAnsi="Arial" w:cs="Arial"/>
          <w:color w:val="555555"/>
          <w:shd w:val="clear" w:color="auto" w:fill="FFFFFF"/>
        </w:rPr>
        <w:t xml:space="preserve">far </w:t>
      </w:r>
      <w:r w:rsidR="00734437" w:rsidRPr="008F0B01">
        <w:rPr>
          <w:rFonts w:ascii="Arial" w:hAnsi="Arial" w:cs="Arial"/>
          <w:color w:val="555555"/>
          <w:shd w:val="clear" w:color="auto" w:fill="FFFFFF"/>
        </w:rPr>
        <w:t xml:space="preserve">more </w:t>
      </w:r>
      <w:r w:rsidR="00B50AE1" w:rsidRPr="008F0B01">
        <w:rPr>
          <w:rFonts w:ascii="Arial" w:hAnsi="Arial" w:cs="Arial"/>
          <w:color w:val="555555"/>
          <w:shd w:val="clear" w:color="auto" w:fill="FFFFFF"/>
        </w:rPr>
        <w:t>influenced by their peers than was previously thought. This could be due to easy nature of communication in the modern day through social media and mobile phones</w:t>
      </w:r>
      <w:r w:rsidR="00653D25" w:rsidRPr="008F0B01">
        <w:rPr>
          <w:rFonts w:ascii="Arial" w:hAnsi="Arial" w:cs="Arial"/>
          <w:color w:val="555555"/>
          <w:shd w:val="clear" w:color="auto" w:fill="FFFFFF"/>
        </w:rPr>
        <w:t xml:space="preserve">, but no matter what, </w:t>
      </w:r>
      <w:r w:rsidR="00183624" w:rsidRPr="008F0B01">
        <w:rPr>
          <w:rFonts w:ascii="Arial" w:hAnsi="Arial" w:cs="Arial"/>
          <w:color w:val="555555"/>
          <w:shd w:val="clear" w:color="auto" w:fill="FFFFFF"/>
        </w:rPr>
        <w:t xml:space="preserve">they talk and that talk means something to them. They remember what is discussed between friends because it is memorable. It is important that adults make classroom talk </w:t>
      </w:r>
      <w:r w:rsidR="00563AB5" w:rsidRPr="008F0B01">
        <w:rPr>
          <w:rFonts w:ascii="Arial" w:hAnsi="Arial" w:cs="Arial"/>
          <w:color w:val="555555"/>
          <w:shd w:val="clear" w:color="auto" w:fill="FFFFFF"/>
        </w:rPr>
        <w:t>just as memorable, and this can be done through philosophy.</w:t>
      </w:r>
      <w:r w:rsidR="00644791" w:rsidRPr="008F0B01">
        <w:rPr>
          <w:rFonts w:ascii="Arial" w:hAnsi="Arial" w:cs="Arial"/>
          <w:color w:val="555555"/>
          <w:shd w:val="clear" w:color="auto" w:fill="FFFFFF"/>
        </w:rPr>
        <w:br/>
        <w:t>Philosophy for Children is a whole school approach</w:t>
      </w:r>
      <w:r w:rsidR="002F5F51" w:rsidRPr="008F0B01">
        <w:rPr>
          <w:rFonts w:ascii="Arial" w:hAnsi="Arial" w:cs="Arial"/>
          <w:color w:val="555555"/>
          <w:shd w:val="clear" w:color="auto" w:fill="FFFFFF"/>
        </w:rPr>
        <w:t>, and can be used in every part of the curriculum with all ages and abilities. Whether being used as a class,</w:t>
      </w:r>
      <w:r w:rsidR="00EF2AEF" w:rsidRPr="008F0B01">
        <w:rPr>
          <w:rFonts w:ascii="Arial" w:hAnsi="Arial" w:cs="Arial"/>
          <w:color w:val="555555"/>
          <w:shd w:val="clear" w:color="auto" w:fill="FFFFFF"/>
        </w:rPr>
        <w:t xml:space="preserve"> as groups, within school councils or even with parents and governors, the principles remain the same.</w:t>
      </w:r>
      <w:r w:rsidR="002326DD" w:rsidRPr="008F0B01">
        <w:rPr>
          <w:rFonts w:ascii="Arial" w:hAnsi="Arial" w:cs="Arial"/>
        </w:rPr>
        <w:t xml:space="preserve"> </w:t>
      </w:r>
      <w:r w:rsidR="005C1924" w:rsidRPr="008F0B01">
        <w:rPr>
          <w:rFonts w:ascii="Arial" w:hAnsi="Arial" w:cs="Arial"/>
        </w:rPr>
        <w:t>The Philosophy for Children initiative talks about a concept called the 4 C’s. These are</w:t>
      </w:r>
      <w:r w:rsidR="003254E9" w:rsidRPr="008F0B01">
        <w:rPr>
          <w:rFonts w:ascii="Arial" w:hAnsi="Arial" w:cs="Arial"/>
        </w:rPr>
        <w:t xml:space="preserve"> ‘Collaborative’, ‘Caring’, ‘Critical’ and ‘</w:t>
      </w:r>
      <w:r w:rsidR="00B03BCA" w:rsidRPr="008F0B01">
        <w:rPr>
          <w:rFonts w:ascii="Arial" w:hAnsi="Arial" w:cs="Arial"/>
        </w:rPr>
        <w:t xml:space="preserve">Creative’ thinking. These are the four main </w:t>
      </w:r>
      <w:r w:rsidR="004C6D69" w:rsidRPr="008F0B01">
        <w:rPr>
          <w:rFonts w:ascii="Arial" w:hAnsi="Arial" w:cs="Arial"/>
        </w:rPr>
        <w:t>directions</w:t>
      </w:r>
      <w:r w:rsidR="00B03BCA" w:rsidRPr="008F0B01">
        <w:rPr>
          <w:rFonts w:ascii="Arial" w:hAnsi="Arial" w:cs="Arial"/>
        </w:rPr>
        <w:t xml:space="preserve"> </w:t>
      </w:r>
      <w:r w:rsidR="00B03BCA" w:rsidRPr="008F0B01">
        <w:rPr>
          <w:rFonts w:ascii="Arial" w:hAnsi="Arial" w:cs="Arial"/>
        </w:rPr>
        <w:lastRenderedPageBreak/>
        <w:t>students are encouraged to</w:t>
      </w:r>
      <w:r w:rsidR="004C6D69" w:rsidRPr="008F0B01">
        <w:rPr>
          <w:rFonts w:ascii="Arial" w:hAnsi="Arial" w:cs="Arial"/>
        </w:rPr>
        <w:t xml:space="preserve"> focus their thinking</w:t>
      </w:r>
      <w:r w:rsidR="007626E2" w:rsidRPr="008F0B01">
        <w:rPr>
          <w:rFonts w:ascii="Arial" w:hAnsi="Arial" w:cs="Arial"/>
        </w:rPr>
        <w:t>.</w:t>
      </w:r>
      <w:r w:rsidR="00BD1477" w:rsidRPr="008F0B01">
        <w:rPr>
          <w:rFonts w:ascii="Arial" w:hAnsi="Arial" w:cs="Arial"/>
        </w:rPr>
        <w:t xml:space="preserve"> These four staples of thinking also give teaching staff a foundation from which to base their teachings</w:t>
      </w:r>
      <w:r w:rsidR="0092361C" w:rsidRPr="008F0B01">
        <w:rPr>
          <w:rFonts w:ascii="Arial" w:hAnsi="Arial" w:cs="Arial"/>
        </w:rPr>
        <w:t xml:space="preserve"> and facilitating</w:t>
      </w:r>
      <w:r w:rsidR="00BD1477" w:rsidRPr="008F0B01">
        <w:rPr>
          <w:rFonts w:ascii="Arial" w:hAnsi="Arial" w:cs="Arial"/>
        </w:rPr>
        <w:t xml:space="preserve"> within P4C sessions.</w:t>
      </w:r>
    </w:p>
    <w:p w14:paraId="63A87B9E" w14:textId="70B8B534" w:rsidR="00B80704" w:rsidRPr="008F0B01" w:rsidRDefault="002D2D30" w:rsidP="008F0B01">
      <w:pPr>
        <w:shd w:val="clear" w:color="auto" w:fill="FFFFFF"/>
        <w:spacing w:line="360" w:lineRule="auto"/>
        <w:rPr>
          <w:rFonts w:ascii="Arial" w:eastAsia="Times New Roman" w:hAnsi="Arial" w:cs="Arial"/>
          <w:color w:val="212E38"/>
          <w:lang w:eastAsia="en-GB"/>
        </w:rPr>
      </w:pPr>
      <w:r w:rsidRPr="008F0B01">
        <w:rPr>
          <w:rFonts w:ascii="Arial" w:hAnsi="Arial" w:cs="Arial"/>
        </w:rPr>
        <w:t>Phil</w:t>
      </w:r>
      <w:r w:rsidR="009325B0" w:rsidRPr="008F0B01">
        <w:rPr>
          <w:rFonts w:ascii="Arial" w:hAnsi="Arial" w:cs="Arial"/>
        </w:rPr>
        <w:t>o</w:t>
      </w:r>
      <w:r w:rsidRPr="008F0B01">
        <w:rPr>
          <w:rFonts w:ascii="Arial" w:hAnsi="Arial" w:cs="Arial"/>
        </w:rPr>
        <w:t xml:space="preserve">sophy for Children is currently being used in over 60 countries </w:t>
      </w:r>
      <w:r w:rsidR="00352D06" w:rsidRPr="008F0B01">
        <w:rPr>
          <w:rFonts w:ascii="Arial" w:hAnsi="Arial" w:cs="Arial"/>
        </w:rPr>
        <w:t>around</w:t>
      </w:r>
      <w:r w:rsidRPr="008F0B01">
        <w:rPr>
          <w:rFonts w:ascii="Arial" w:hAnsi="Arial" w:cs="Arial"/>
        </w:rPr>
        <w:t xml:space="preserve"> the world</w:t>
      </w:r>
      <w:r w:rsidR="00352D06" w:rsidRPr="008F0B01">
        <w:rPr>
          <w:rFonts w:ascii="Arial" w:hAnsi="Arial" w:cs="Arial"/>
        </w:rPr>
        <w:t>. This is a signal that there is a universally high level of belief in t</w:t>
      </w:r>
      <w:r w:rsidR="009325B0" w:rsidRPr="008F0B01">
        <w:rPr>
          <w:rFonts w:ascii="Arial" w:hAnsi="Arial" w:cs="Arial"/>
        </w:rPr>
        <w:t xml:space="preserve">he effectiveness of the </w:t>
      </w:r>
      <w:r w:rsidR="00E27588" w:rsidRPr="008F0B01">
        <w:rPr>
          <w:rFonts w:ascii="Arial" w:hAnsi="Arial" w:cs="Arial"/>
        </w:rPr>
        <w:t xml:space="preserve">initiative. In 2015, Durham university carried out </w:t>
      </w:r>
      <w:r w:rsidR="00347480" w:rsidRPr="008F0B01">
        <w:rPr>
          <w:rFonts w:ascii="Arial" w:hAnsi="Arial" w:cs="Arial"/>
        </w:rPr>
        <w:t>a</w:t>
      </w:r>
      <w:r w:rsidR="008D74A0" w:rsidRPr="008F0B01">
        <w:rPr>
          <w:rFonts w:ascii="Arial" w:hAnsi="Arial" w:cs="Arial"/>
        </w:rPr>
        <w:t xml:space="preserve">n “Education Endowment Foundation (EEF) Efficacy Trial” </w:t>
      </w:r>
      <w:r w:rsidR="00904D83" w:rsidRPr="008F0B01">
        <w:rPr>
          <w:rFonts w:ascii="Arial" w:hAnsi="Arial" w:cs="Arial"/>
        </w:rPr>
        <w:t xml:space="preserve">to measure the efficiency of the initiative on the benefits it gives to </w:t>
      </w:r>
      <w:r w:rsidR="00704BB0" w:rsidRPr="008F0B01">
        <w:rPr>
          <w:rFonts w:ascii="Arial" w:hAnsi="Arial" w:cs="Arial"/>
        </w:rPr>
        <w:t>reading, writing and mathematics.</w:t>
      </w:r>
      <w:r w:rsidR="005A584B" w:rsidRPr="008F0B01">
        <w:rPr>
          <w:rFonts w:ascii="Arial" w:hAnsi="Arial" w:cs="Arial"/>
        </w:rPr>
        <w:t xml:space="preserve"> </w:t>
      </w:r>
      <w:r w:rsidR="002F3F73" w:rsidRPr="008F0B01">
        <w:rPr>
          <w:rFonts w:ascii="Arial" w:hAnsi="Arial" w:cs="Arial"/>
        </w:rPr>
        <w:t xml:space="preserve">They found that P4C has the biggest effect on </w:t>
      </w:r>
      <w:r w:rsidR="00A55CD1" w:rsidRPr="008F0B01">
        <w:rPr>
          <w:rFonts w:ascii="Arial" w:hAnsi="Arial" w:cs="Arial"/>
        </w:rPr>
        <w:t>disadvantaged</w:t>
      </w:r>
      <w:r w:rsidR="002F3F73" w:rsidRPr="008F0B01">
        <w:rPr>
          <w:rFonts w:ascii="Arial" w:hAnsi="Arial" w:cs="Arial"/>
        </w:rPr>
        <w:t xml:space="preserve"> children</w:t>
      </w:r>
      <w:r w:rsidR="00A55CD1" w:rsidRPr="008F0B01">
        <w:rPr>
          <w:rFonts w:ascii="Arial" w:hAnsi="Arial" w:cs="Arial"/>
        </w:rPr>
        <w:t xml:space="preserve">. These children made 4 months additional progress </w:t>
      </w:r>
      <w:r w:rsidR="00691483" w:rsidRPr="008F0B01">
        <w:rPr>
          <w:rFonts w:ascii="Arial" w:hAnsi="Arial" w:cs="Arial"/>
          <w:color w:val="222222"/>
          <w:shd w:val="clear" w:color="auto" w:fill="FFFFFF"/>
        </w:rPr>
        <w:t>in reading, 3 months additional progress in maths and 2 months additional progress in writing.</w:t>
      </w:r>
      <w:r w:rsidR="00C40DF5" w:rsidRPr="008F0B01">
        <w:rPr>
          <w:rFonts w:ascii="Arial" w:hAnsi="Arial" w:cs="Arial"/>
          <w:color w:val="222222"/>
          <w:shd w:val="clear" w:color="auto" w:fill="FFFFFF"/>
        </w:rPr>
        <w:t xml:space="preserve"> Pupils in Key Stage Two </w:t>
      </w:r>
      <w:r w:rsidR="005A7EBD" w:rsidRPr="008F0B01">
        <w:rPr>
          <w:rFonts w:ascii="Arial" w:hAnsi="Arial" w:cs="Arial"/>
          <w:color w:val="222222"/>
          <w:shd w:val="clear" w:color="auto" w:fill="FFFFFF"/>
        </w:rPr>
        <w:t>made two months additional progress in both reading and maths, and both teachers and pupils alike reported that Philosophy for Children had a positive</w:t>
      </w:r>
      <w:r w:rsidR="001E060B" w:rsidRPr="008F0B01">
        <w:rPr>
          <w:rFonts w:ascii="Arial" w:hAnsi="Arial" w:cs="Arial"/>
          <w:color w:val="222222"/>
          <w:shd w:val="clear" w:color="auto" w:fill="FFFFFF"/>
        </w:rPr>
        <w:t xml:space="preserve"> influence in the pupil</w:t>
      </w:r>
      <w:r w:rsidR="009B036F" w:rsidRPr="008F0B01">
        <w:rPr>
          <w:rFonts w:ascii="Arial" w:hAnsi="Arial" w:cs="Arial"/>
          <w:color w:val="222222"/>
          <w:shd w:val="clear" w:color="auto" w:fill="FFFFFF"/>
        </w:rPr>
        <w:t>’s</w:t>
      </w:r>
      <w:r w:rsidR="001E060B" w:rsidRPr="008F0B01">
        <w:rPr>
          <w:rFonts w:ascii="Arial" w:hAnsi="Arial" w:cs="Arial"/>
          <w:color w:val="222222"/>
          <w:shd w:val="clear" w:color="auto" w:fill="FFFFFF"/>
        </w:rPr>
        <w:t xml:space="preserve"> self-esteem, listening skills and </w:t>
      </w:r>
      <w:r w:rsidR="009E78C7" w:rsidRPr="008F0B01">
        <w:rPr>
          <w:rFonts w:ascii="Arial" w:hAnsi="Arial" w:cs="Arial"/>
          <w:color w:val="222222"/>
          <w:shd w:val="clear" w:color="auto" w:fill="FFFFFF"/>
        </w:rPr>
        <w:t>confidence when speaking.</w:t>
      </w:r>
      <w:r w:rsidR="009E78C7" w:rsidRPr="008F0B01">
        <w:rPr>
          <w:rFonts w:ascii="Arial" w:hAnsi="Arial" w:cs="Arial"/>
          <w:noProof/>
          <w:color w:val="222222"/>
          <w:shd w:val="clear" w:color="auto" w:fill="FFFFFF"/>
        </w:rPr>
        <w:t xml:space="preserve"> (Durham University, 2015)</w:t>
      </w:r>
      <w:r w:rsidR="00ED17BE" w:rsidRPr="008F0B01">
        <w:rPr>
          <w:rFonts w:ascii="Arial" w:hAnsi="Arial" w:cs="Arial"/>
          <w:noProof/>
          <w:color w:val="222222"/>
          <w:shd w:val="clear" w:color="auto" w:fill="FFFFFF"/>
        </w:rPr>
        <w:t xml:space="preserve">. This test was carried out under </w:t>
      </w:r>
      <w:r w:rsidR="00D91AC6" w:rsidRPr="008F0B01">
        <w:rPr>
          <w:rFonts w:ascii="Arial" w:hAnsi="Arial" w:cs="Arial"/>
          <w:noProof/>
          <w:color w:val="222222"/>
          <w:shd w:val="clear" w:color="auto" w:fill="FFFFFF"/>
        </w:rPr>
        <w:t xml:space="preserve">a </w:t>
      </w:r>
      <w:r w:rsidR="00ED17BE" w:rsidRPr="008F0B01">
        <w:rPr>
          <w:rFonts w:ascii="Arial" w:hAnsi="Arial" w:cs="Arial"/>
          <w:noProof/>
          <w:color w:val="222222"/>
          <w:shd w:val="clear" w:color="auto" w:fill="FFFFFF"/>
        </w:rPr>
        <w:t>“Best Practice”</w:t>
      </w:r>
      <w:r w:rsidR="00D91AC6" w:rsidRPr="008F0B01">
        <w:rPr>
          <w:rFonts w:ascii="Arial" w:hAnsi="Arial" w:cs="Arial"/>
          <w:noProof/>
          <w:color w:val="222222"/>
          <w:shd w:val="clear" w:color="auto" w:fill="FFFFFF"/>
        </w:rPr>
        <w:t xml:space="preserve"> situation</w:t>
      </w:r>
      <w:r w:rsidR="00966FFF" w:rsidRPr="008F0B01">
        <w:rPr>
          <w:rFonts w:ascii="Arial" w:hAnsi="Arial" w:cs="Arial"/>
          <w:noProof/>
          <w:color w:val="222222"/>
          <w:shd w:val="clear" w:color="auto" w:fill="FFFFFF"/>
        </w:rPr>
        <w:t xml:space="preserve"> across 40 schools</w:t>
      </w:r>
      <w:r w:rsidR="00D91AC6" w:rsidRPr="008F0B01">
        <w:rPr>
          <w:rFonts w:ascii="Arial" w:hAnsi="Arial" w:cs="Arial"/>
          <w:noProof/>
          <w:color w:val="222222"/>
          <w:shd w:val="clear" w:color="auto" w:fill="FFFFFF"/>
        </w:rPr>
        <w:t xml:space="preserve">. A </w:t>
      </w:r>
      <w:r w:rsidR="0071049F" w:rsidRPr="008F0B01">
        <w:rPr>
          <w:rFonts w:ascii="Arial" w:hAnsi="Arial" w:cs="Arial"/>
          <w:noProof/>
          <w:color w:val="222222"/>
          <w:shd w:val="clear" w:color="auto" w:fill="FFFFFF"/>
        </w:rPr>
        <w:t>second</w:t>
      </w:r>
      <w:r w:rsidR="00D91AC6" w:rsidRPr="008F0B01">
        <w:rPr>
          <w:rFonts w:ascii="Arial" w:hAnsi="Arial" w:cs="Arial"/>
          <w:noProof/>
          <w:color w:val="222222"/>
          <w:shd w:val="clear" w:color="auto" w:fill="FFFFFF"/>
        </w:rPr>
        <w:t xml:space="preserve"> test </w:t>
      </w:r>
      <w:r w:rsidR="0071049F" w:rsidRPr="008F0B01">
        <w:rPr>
          <w:rFonts w:ascii="Arial" w:hAnsi="Arial" w:cs="Arial"/>
          <w:noProof/>
          <w:color w:val="222222"/>
          <w:shd w:val="clear" w:color="auto" w:fill="FFFFFF"/>
        </w:rPr>
        <w:t xml:space="preserve">to determine the effectiveness of the initiative was carried out </w:t>
      </w:r>
      <w:r w:rsidR="00DB01D9" w:rsidRPr="008F0B01">
        <w:rPr>
          <w:rFonts w:ascii="Arial" w:hAnsi="Arial" w:cs="Arial"/>
          <w:noProof/>
          <w:color w:val="222222"/>
          <w:shd w:val="clear" w:color="auto" w:fill="FFFFFF"/>
        </w:rPr>
        <w:t>under every day conditions</w:t>
      </w:r>
      <w:r w:rsidR="00966FFF" w:rsidRPr="008F0B01">
        <w:rPr>
          <w:rFonts w:ascii="Arial" w:hAnsi="Arial" w:cs="Arial"/>
          <w:noProof/>
          <w:color w:val="222222"/>
          <w:shd w:val="clear" w:color="auto" w:fill="FFFFFF"/>
        </w:rPr>
        <w:t xml:space="preserve"> across 200 schools</w:t>
      </w:r>
      <w:r w:rsidR="00A60D9A" w:rsidRPr="008F0B01">
        <w:rPr>
          <w:rFonts w:ascii="Arial" w:hAnsi="Arial" w:cs="Arial"/>
          <w:noProof/>
          <w:color w:val="222222"/>
          <w:shd w:val="clear" w:color="auto" w:fill="FFFFFF"/>
        </w:rPr>
        <w:t xml:space="preserve">, with </w:t>
      </w:r>
      <w:r w:rsidR="00E9550B" w:rsidRPr="008F0B01">
        <w:rPr>
          <w:rFonts w:ascii="Arial" w:hAnsi="Arial" w:cs="Arial"/>
          <w:noProof/>
          <w:color w:val="222222"/>
          <w:shd w:val="clear" w:color="auto" w:fill="FFFFFF"/>
        </w:rPr>
        <w:t>75 schools</w:t>
      </w:r>
      <w:r w:rsidR="004E7BDD" w:rsidRPr="008F0B01">
        <w:rPr>
          <w:rFonts w:ascii="Arial" w:hAnsi="Arial" w:cs="Arial"/>
          <w:noProof/>
          <w:color w:val="222222"/>
          <w:shd w:val="clear" w:color="auto" w:fill="FFFFFF"/>
        </w:rPr>
        <w:t xml:space="preserve"> recieving</w:t>
      </w:r>
      <w:r w:rsidR="00803324" w:rsidRPr="008F0B01">
        <w:rPr>
          <w:rFonts w:ascii="Arial" w:hAnsi="Arial" w:cs="Arial"/>
          <w:noProof/>
          <w:color w:val="222222"/>
          <w:shd w:val="clear" w:color="auto" w:fill="FFFFFF"/>
        </w:rPr>
        <w:t xml:space="preserve"> P4C and </w:t>
      </w:r>
      <w:r w:rsidR="004E7BDD" w:rsidRPr="008F0B01">
        <w:rPr>
          <w:rFonts w:ascii="Arial" w:hAnsi="Arial" w:cs="Arial"/>
          <w:noProof/>
          <w:color w:val="222222"/>
          <w:shd w:val="clear" w:color="auto" w:fill="FFFFFF"/>
        </w:rPr>
        <w:t>125</w:t>
      </w:r>
      <w:r w:rsidR="00803324" w:rsidRPr="008F0B01">
        <w:rPr>
          <w:rFonts w:ascii="Arial" w:hAnsi="Arial" w:cs="Arial"/>
          <w:noProof/>
          <w:color w:val="222222"/>
          <w:shd w:val="clear" w:color="auto" w:fill="FFFFFF"/>
        </w:rPr>
        <w:t xml:space="preserve"> </w:t>
      </w:r>
      <w:r w:rsidR="004E7BDD" w:rsidRPr="008F0B01">
        <w:rPr>
          <w:rFonts w:ascii="Arial" w:hAnsi="Arial" w:cs="Arial"/>
          <w:noProof/>
          <w:color w:val="222222"/>
          <w:shd w:val="clear" w:color="auto" w:fill="FFFFFF"/>
        </w:rPr>
        <w:t>set to act as business as usual. The results of this study are set to be released</w:t>
      </w:r>
      <w:r w:rsidR="006C641A" w:rsidRPr="008F0B01">
        <w:rPr>
          <w:rFonts w:ascii="Arial" w:hAnsi="Arial" w:cs="Arial"/>
          <w:noProof/>
          <w:color w:val="222222"/>
          <w:shd w:val="clear" w:color="auto" w:fill="FFFFFF"/>
        </w:rPr>
        <w:t xml:space="preserve"> in Spring 2021</w:t>
      </w:r>
      <w:r w:rsidR="00C91CB4" w:rsidRPr="008F0B01">
        <w:rPr>
          <w:rFonts w:ascii="Arial" w:hAnsi="Arial" w:cs="Arial"/>
          <w:noProof/>
          <w:color w:val="222222"/>
          <w:shd w:val="clear" w:color="auto" w:fill="FFFFFF"/>
        </w:rPr>
        <w:t>.</w:t>
      </w:r>
      <w:r w:rsidR="00541B2B" w:rsidRPr="008F0B01">
        <w:rPr>
          <w:rFonts w:ascii="Arial" w:hAnsi="Arial" w:cs="Arial"/>
          <w:noProof/>
          <w:color w:val="222222"/>
          <w:shd w:val="clear" w:color="auto" w:fill="FFFFFF"/>
        </w:rPr>
        <w:br/>
      </w:r>
      <w:r w:rsidR="004833FF" w:rsidRPr="008F0B01">
        <w:rPr>
          <w:rFonts w:ascii="Arial" w:hAnsi="Arial" w:cs="Arial"/>
          <w:noProof/>
          <w:color w:val="222222"/>
          <w:shd w:val="clear" w:color="auto" w:fill="FFFFFF"/>
        </w:rPr>
        <w:t>Professor Keith Topping</w:t>
      </w:r>
      <w:r w:rsidR="00134F6B" w:rsidRPr="008F0B01">
        <w:rPr>
          <w:rFonts w:ascii="Arial" w:hAnsi="Arial" w:cs="Arial"/>
          <w:noProof/>
          <w:color w:val="222222"/>
          <w:shd w:val="clear" w:color="auto" w:fill="FFFFFF"/>
        </w:rPr>
        <w:t xml:space="preserve"> and Psychologist Steve Trickey </w:t>
      </w:r>
      <w:r w:rsidR="00967FC9" w:rsidRPr="008F0B01">
        <w:rPr>
          <w:rFonts w:ascii="Arial" w:hAnsi="Arial" w:cs="Arial"/>
          <w:noProof/>
          <w:color w:val="222222"/>
          <w:shd w:val="clear" w:color="auto" w:fill="FFFFFF"/>
        </w:rPr>
        <w:t>conducted</w:t>
      </w:r>
      <w:r w:rsidR="00134F6B" w:rsidRPr="008F0B01">
        <w:rPr>
          <w:rFonts w:ascii="Arial" w:hAnsi="Arial" w:cs="Arial"/>
          <w:noProof/>
          <w:color w:val="222222"/>
          <w:shd w:val="clear" w:color="auto" w:fill="FFFFFF"/>
        </w:rPr>
        <w:t xml:space="preserve"> a large scale study</w:t>
      </w:r>
      <w:r w:rsidR="00967FC9" w:rsidRPr="008F0B01">
        <w:rPr>
          <w:rFonts w:ascii="Arial" w:hAnsi="Arial" w:cs="Arial"/>
          <w:noProof/>
          <w:color w:val="222222"/>
          <w:shd w:val="clear" w:color="auto" w:fill="FFFFFF"/>
        </w:rPr>
        <w:t xml:space="preserve"> which they published</w:t>
      </w:r>
      <w:r w:rsidR="00134F6B" w:rsidRPr="008F0B01">
        <w:rPr>
          <w:rFonts w:ascii="Arial" w:hAnsi="Arial" w:cs="Arial"/>
          <w:noProof/>
          <w:color w:val="222222"/>
          <w:shd w:val="clear" w:color="auto" w:fill="FFFFFF"/>
        </w:rPr>
        <w:t xml:space="preserve"> in 2001</w:t>
      </w:r>
      <w:r w:rsidR="00967FC9" w:rsidRPr="008F0B01">
        <w:rPr>
          <w:rFonts w:ascii="Arial" w:hAnsi="Arial" w:cs="Arial"/>
          <w:noProof/>
          <w:color w:val="222222"/>
          <w:shd w:val="clear" w:color="auto" w:fill="FFFFFF"/>
        </w:rPr>
        <w:t xml:space="preserve"> detailing the </w:t>
      </w:r>
      <w:r w:rsidR="009556BF" w:rsidRPr="008F0B01">
        <w:rPr>
          <w:rFonts w:ascii="Arial" w:hAnsi="Arial" w:cs="Arial"/>
          <w:noProof/>
          <w:color w:val="222222"/>
          <w:shd w:val="clear" w:color="auto" w:fill="FFFFFF"/>
        </w:rPr>
        <w:t>results of children experiencing one P4C session per week</w:t>
      </w:r>
      <w:r w:rsidR="00321A7E" w:rsidRPr="008F0B01">
        <w:rPr>
          <w:rFonts w:ascii="Arial" w:hAnsi="Arial" w:cs="Arial"/>
          <w:noProof/>
          <w:color w:val="222222"/>
          <w:shd w:val="clear" w:color="auto" w:fill="FFFFFF"/>
        </w:rPr>
        <w:t xml:space="preserve">. </w:t>
      </w:r>
      <w:r w:rsidR="002E523A" w:rsidRPr="008F0B01">
        <w:rPr>
          <w:rFonts w:ascii="Arial" w:hAnsi="Arial" w:cs="Arial"/>
          <w:noProof/>
          <w:color w:val="222222"/>
          <w:shd w:val="clear" w:color="auto" w:fill="FFFFFF"/>
        </w:rPr>
        <w:t xml:space="preserve">The results concluded that pupils achieved serious gains in reasoning skills, both verbal and non-verbal, as well as </w:t>
      </w:r>
      <w:r w:rsidR="000622F4" w:rsidRPr="008F0B01">
        <w:rPr>
          <w:rFonts w:ascii="Arial" w:hAnsi="Arial" w:cs="Arial"/>
          <w:noProof/>
          <w:color w:val="222222"/>
          <w:shd w:val="clear" w:color="auto" w:fill="FFFFFF"/>
        </w:rPr>
        <w:t>listening, questioning, communication, behaviour, reading and understanding</w:t>
      </w:r>
      <w:r w:rsidR="00CD449B" w:rsidRPr="008F0B01">
        <w:rPr>
          <w:rFonts w:ascii="Arial" w:hAnsi="Arial" w:cs="Arial"/>
          <w:noProof/>
          <w:color w:val="222222"/>
          <w:shd w:val="clear" w:color="auto" w:fill="FFFFFF"/>
        </w:rPr>
        <w:t xml:space="preserve">. </w:t>
      </w:r>
      <w:r w:rsidR="00A456CA" w:rsidRPr="008F0B01">
        <w:rPr>
          <w:rFonts w:ascii="Arial" w:hAnsi="Arial" w:cs="Arial"/>
          <w:noProof/>
          <w:color w:val="222222"/>
          <w:shd w:val="clear" w:color="auto" w:fill="FFFFFF"/>
        </w:rPr>
        <w:t>They report that there</w:t>
      </w:r>
      <w:r w:rsidR="00CD449B" w:rsidRPr="008F0B01">
        <w:rPr>
          <w:rFonts w:ascii="Arial" w:hAnsi="Arial" w:cs="Arial"/>
          <w:noProof/>
          <w:color w:val="222222"/>
          <w:shd w:val="clear" w:color="auto" w:fill="FFFFFF"/>
        </w:rPr>
        <w:t xml:space="preserve"> was also a</w:t>
      </w:r>
      <w:r w:rsidR="006549B1" w:rsidRPr="008F0B01">
        <w:rPr>
          <w:rFonts w:ascii="Arial" w:hAnsi="Arial" w:cs="Arial"/>
          <w:noProof/>
          <w:color w:val="222222"/>
          <w:shd w:val="clear" w:color="auto" w:fill="FFFFFF"/>
        </w:rPr>
        <w:t xml:space="preserve"> statistically substantial</w:t>
      </w:r>
      <w:r w:rsidR="00CD449B" w:rsidRPr="008F0B01">
        <w:rPr>
          <w:rFonts w:ascii="Arial" w:hAnsi="Arial" w:cs="Arial"/>
          <w:noProof/>
          <w:color w:val="222222"/>
          <w:shd w:val="clear" w:color="auto" w:fill="FFFFFF"/>
        </w:rPr>
        <w:t xml:space="preserve"> increase in their IQ scores</w:t>
      </w:r>
      <w:r w:rsidR="003303D3" w:rsidRPr="008F0B01">
        <w:rPr>
          <w:rFonts w:ascii="Arial" w:hAnsi="Arial" w:cs="Arial"/>
          <w:noProof/>
          <w:color w:val="222222"/>
          <w:shd w:val="clear" w:color="auto" w:fill="FFFFFF"/>
        </w:rPr>
        <w:t xml:space="preserve"> over the period of a year</w:t>
      </w:r>
      <w:r w:rsidR="00A456CA" w:rsidRPr="008F0B01">
        <w:rPr>
          <w:rFonts w:ascii="Arial" w:hAnsi="Arial" w:cs="Arial"/>
          <w:noProof/>
          <w:color w:val="222222"/>
          <w:shd w:val="clear" w:color="auto" w:fill="FFFFFF"/>
        </w:rPr>
        <w:t xml:space="preserve"> as opposed to zero gain from the control group.</w:t>
      </w:r>
      <w:sdt>
        <w:sdtPr>
          <w:rPr>
            <w:rFonts w:ascii="Arial" w:hAnsi="Arial" w:cs="Arial"/>
            <w:noProof/>
            <w:color w:val="222222"/>
            <w:shd w:val="clear" w:color="auto" w:fill="FFFFFF"/>
          </w:rPr>
          <w:id w:val="455608625"/>
          <w:citation/>
        </w:sdtPr>
        <w:sdtEndPr/>
        <w:sdtContent>
          <w:r w:rsidR="0026518E" w:rsidRPr="008F0B01">
            <w:rPr>
              <w:rFonts w:ascii="Arial" w:hAnsi="Arial" w:cs="Arial"/>
              <w:noProof/>
              <w:color w:val="222222"/>
              <w:shd w:val="clear" w:color="auto" w:fill="FFFFFF"/>
            </w:rPr>
            <w:fldChar w:fldCharType="begin"/>
          </w:r>
          <w:r w:rsidR="0026518E" w:rsidRPr="008F0B01">
            <w:rPr>
              <w:rFonts w:ascii="Arial" w:hAnsi="Arial" w:cs="Arial"/>
              <w:noProof/>
              <w:color w:val="222222"/>
              <w:shd w:val="clear" w:color="auto" w:fill="FFFFFF"/>
            </w:rPr>
            <w:instrText xml:space="preserve">CITATION SAP20 \l 2057 </w:instrText>
          </w:r>
          <w:r w:rsidR="0026518E" w:rsidRPr="008F0B01">
            <w:rPr>
              <w:rFonts w:ascii="Arial" w:hAnsi="Arial" w:cs="Arial"/>
              <w:noProof/>
              <w:color w:val="222222"/>
              <w:shd w:val="clear" w:color="auto" w:fill="FFFFFF"/>
            </w:rPr>
            <w:fldChar w:fldCharType="separate"/>
          </w:r>
          <w:r w:rsidR="00867271">
            <w:rPr>
              <w:rFonts w:ascii="Arial" w:hAnsi="Arial" w:cs="Arial"/>
              <w:noProof/>
              <w:color w:val="222222"/>
              <w:shd w:val="clear" w:color="auto" w:fill="FFFFFF"/>
            </w:rPr>
            <w:t xml:space="preserve"> </w:t>
          </w:r>
          <w:r w:rsidR="00867271" w:rsidRPr="00867271">
            <w:rPr>
              <w:rFonts w:ascii="Arial" w:hAnsi="Arial" w:cs="Arial"/>
              <w:noProof/>
              <w:color w:val="222222"/>
              <w:shd w:val="clear" w:color="auto" w:fill="FFFFFF"/>
            </w:rPr>
            <w:t>(SAPERE, n.d.)</w:t>
          </w:r>
          <w:r w:rsidR="0026518E" w:rsidRPr="008F0B01">
            <w:rPr>
              <w:rFonts w:ascii="Arial" w:hAnsi="Arial" w:cs="Arial"/>
              <w:noProof/>
              <w:color w:val="222222"/>
              <w:shd w:val="clear" w:color="auto" w:fill="FFFFFF"/>
            </w:rPr>
            <w:fldChar w:fldCharType="end"/>
          </w:r>
        </w:sdtContent>
      </w:sdt>
      <w:r w:rsidR="00541B2B" w:rsidRPr="008F0B01">
        <w:rPr>
          <w:rFonts w:ascii="Arial" w:hAnsi="Arial" w:cs="Arial"/>
          <w:noProof/>
          <w:color w:val="222222"/>
          <w:shd w:val="clear" w:color="auto" w:fill="FFFFFF"/>
        </w:rPr>
        <w:br/>
      </w:r>
      <w:r w:rsidR="0040462A" w:rsidRPr="008F0B01">
        <w:rPr>
          <w:rFonts w:ascii="Arial" w:hAnsi="Arial" w:cs="Arial"/>
          <w:noProof/>
          <w:color w:val="222222"/>
          <w:shd w:val="clear" w:color="auto" w:fill="FFFFFF"/>
        </w:rPr>
        <w:t>There are, of course, limitations to the Philosophy for Children initiative, and one such limtation is the level of training staff have received prior to</w:t>
      </w:r>
      <w:r w:rsidR="009E58A0" w:rsidRPr="008F0B01">
        <w:rPr>
          <w:rFonts w:ascii="Arial" w:hAnsi="Arial" w:cs="Arial"/>
          <w:noProof/>
          <w:color w:val="222222"/>
          <w:shd w:val="clear" w:color="auto" w:fill="FFFFFF"/>
        </w:rPr>
        <w:t xml:space="preserve"> beginning to teach philosophy to children. If the staff member </w:t>
      </w:r>
      <w:r w:rsidR="009801A5" w:rsidRPr="008F0B01">
        <w:rPr>
          <w:rFonts w:ascii="Arial" w:hAnsi="Arial" w:cs="Arial"/>
          <w:noProof/>
          <w:color w:val="222222"/>
          <w:shd w:val="clear" w:color="auto" w:fill="FFFFFF"/>
        </w:rPr>
        <w:t>assigned to facilitate</w:t>
      </w:r>
      <w:r w:rsidR="009E58A0" w:rsidRPr="008F0B01">
        <w:rPr>
          <w:rFonts w:ascii="Arial" w:hAnsi="Arial" w:cs="Arial"/>
          <w:noProof/>
          <w:color w:val="222222"/>
          <w:shd w:val="clear" w:color="auto" w:fill="FFFFFF"/>
        </w:rPr>
        <w:t xml:space="preserve"> the session</w:t>
      </w:r>
      <w:r w:rsidR="009801A5" w:rsidRPr="008F0B01">
        <w:rPr>
          <w:rFonts w:ascii="Arial" w:hAnsi="Arial" w:cs="Arial"/>
          <w:noProof/>
          <w:color w:val="222222"/>
          <w:shd w:val="clear" w:color="auto" w:fill="FFFFFF"/>
        </w:rPr>
        <w:t xml:space="preserve">s is not both confident and competent in their ability to understand, teach and promote philosophy then </w:t>
      </w:r>
      <w:r w:rsidR="00BC143F" w:rsidRPr="008F0B01">
        <w:rPr>
          <w:rFonts w:ascii="Arial" w:hAnsi="Arial" w:cs="Arial"/>
          <w:noProof/>
          <w:color w:val="222222"/>
          <w:shd w:val="clear" w:color="auto" w:fill="FFFFFF"/>
        </w:rPr>
        <w:t xml:space="preserve">they will not be well </w:t>
      </w:r>
      <w:r w:rsidR="00DD14F4" w:rsidRPr="008F0B01">
        <w:rPr>
          <w:rFonts w:ascii="Arial" w:hAnsi="Arial" w:cs="Arial"/>
          <w:noProof/>
          <w:color w:val="222222"/>
          <w:shd w:val="clear" w:color="auto" w:fill="FFFFFF"/>
        </w:rPr>
        <w:t>situated</w:t>
      </w:r>
      <w:r w:rsidR="00BC143F" w:rsidRPr="008F0B01">
        <w:rPr>
          <w:rFonts w:ascii="Arial" w:hAnsi="Arial" w:cs="Arial"/>
          <w:noProof/>
          <w:color w:val="222222"/>
          <w:shd w:val="clear" w:color="auto" w:fill="FFFFFF"/>
        </w:rPr>
        <w:t xml:space="preserve"> to promote the childrens philosophical thinking</w:t>
      </w:r>
      <w:r w:rsidR="00E83742" w:rsidRPr="008F0B01">
        <w:rPr>
          <w:rFonts w:ascii="Arial" w:hAnsi="Arial" w:cs="Arial"/>
          <w:noProof/>
          <w:color w:val="222222"/>
          <w:shd w:val="clear" w:color="auto" w:fill="FFFFFF"/>
        </w:rPr>
        <w:t xml:space="preserve">. This means the </w:t>
      </w:r>
      <w:r w:rsidR="006630AF" w:rsidRPr="008F0B01">
        <w:rPr>
          <w:rFonts w:ascii="Arial" w:hAnsi="Arial" w:cs="Arial"/>
          <w:noProof/>
          <w:color w:val="222222"/>
          <w:shd w:val="clear" w:color="auto" w:fill="FFFFFF"/>
        </w:rPr>
        <w:t xml:space="preserve">early </w:t>
      </w:r>
      <w:r w:rsidR="00E83742" w:rsidRPr="008F0B01">
        <w:rPr>
          <w:rFonts w:ascii="Arial" w:hAnsi="Arial" w:cs="Arial"/>
          <w:noProof/>
          <w:color w:val="222222"/>
          <w:shd w:val="clear" w:color="auto" w:fill="FFFFFF"/>
        </w:rPr>
        <w:t xml:space="preserve">levels of </w:t>
      </w:r>
      <w:r w:rsidR="00BD4048" w:rsidRPr="008F0B01">
        <w:rPr>
          <w:rFonts w:ascii="Arial" w:hAnsi="Arial" w:cs="Arial"/>
          <w:noProof/>
          <w:color w:val="222222"/>
          <w:shd w:val="clear" w:color="auto" w:fill="FFFFFF"/>
        </w:rPr>
        <w:t xml:space="preserve">pupil </w:t>
      </w:r>
      <w:r w:rsidR="00E83742" w:rsidRPr="008F0B01">
        <w:rPr>
          <w:rFonts w:ascii="Arial" w:hAnsi="Arial" w:cs="Arial"/>
          <w:noProof/>
          <w:color w:val="222222"/>
          <w:shd w:val="clear" w:color="auto" w:fill="FFFFFF"/>
        </w:rPr>
        <w:t>progression are going to be limited</w:t>
      </w:r>
      <w:r w:rsidR="006630AF" w:rsidRPr="008F0B01">
        <w:rPr>
          <w:rFonts w:ascii="Arial" w:hAnsi="Arial" w:cs="Arial"/>
          <w:noProof/>
          <w:color w:val="222222"/>
          <w:shd w:val="clear" w:color="auto" w:fill="FFFFFF"/>
        </w:rPr>
        <w:t xml:space="preserve"> to the ability of the facilitator. Providing the facilitator has enough knowledge from the training </w:t>
      </w:r>
      <w:r w:rsidR="00D8760E" w:rsidRPr="008F0B01">
        <w:rPr>
          <w:rFonts w:ascii="Arial" w:hAnsi="Arial" w:cs="Arial"/>
          <w:noProof/>
          <w:color w:val="222222"/>
          <w:shd w:val="clear" w:color="auto" w:fill="FFFFFF"/>
        </w:rPr>
        <w:t>to give pupils a good early understanding, then it is still possible for the pupils, as the leaders of the sessions,</w:t>
      </w:r>
      <w:r w:rsidR="006A0B20" w:rsidRPr="008F0B01">
        <w:rPr>
          <w:rFonts w:ascii="Arial" w:hAnsi="Arial" w:cs="Arial"/>
          <w:noProof/>
          <w:color w:val="222222"/>
          <w:shd w:val="clear" w:color="auto" w:fill="FFFFFF"/>
        </w:rPr>
        <w:t xml:space="preserve"> to grow their thinking and cognitive skills without higher levels of input from the member of staff.</w:t>
      </w:r>
      <w:r w:rsidR="005B267B" w:rsidRPr="008F0B01">
        <w:rPr>
          <w:rFonts w:ascii="Arial" w:hAnsi="Arial" w:cs="Arial"/>
          <w:noProof/>
          <w:color w:val="222222"/>
          <w:shd w:val="clear" w:color="auto" w:fill="FFFFFF"/>
        </w:rPr>
        <w:t xml:space="preserve"> If this were to happen, the</w:t>
      </w:r>
      <w:r w:rsidR="006219BC">
        <w:rPr>
          <w:rFonts w:ascii="Arial" w:hAnsi="Arial" w:cs="Arial"/>
          <w:noProof/>
          <w:color w:val="222222"/>
          <w:shd w:val="clear" w:color="auto" w:fill="FFFFFF"/>
        </w:rPr>
        <w:t>n</w:t>
      </w:r>
      <w:r w:rsidR="005B267B" w:rsidRPr="008F0B01">
        <w:rPr>
          <w:rFonts w:ascii="Arial" w:hAnsi="Arial" w:cs="Arial"/>
          <w:noProof/>
          <w:color w:val="222222"/>
          <w:shd w:val="clear" w:color="auto" w:fill="FFFFFF"/>
        </w:rPr>
        <w:t xml:space="preserve"> the </w:t>
      </w:r>
      <w:r w:rsidR="0073513F" w:rsidRPr="008F0B01">
        <w:rPr>
          <w:rFonts w:ascii="Arial" w:hAnsi="Arial" w:cs="Arial"/>
          <w:noProof/>
          <w:color w:val="222222"/>
          <w:shd w:val="clear" w:color="auto" w:fill="FFFFFF"/>
        </w:rPr>
        <w:t>difficulty for the member of staff would be in mapping or recording pupil progress. Pupil progress can also be a difficult aspect to record during the process of these sessions as discussions are interactive and, hopefully, lively.</w:t>
      </w:r>
      <w:r w:rsidR="00806F18" w:rsidRPr="008F0B01">
        <w:rPr>
          <w:rFonts w:ascii="Arial" w:hAnsi="Arial" w:cs="Arial"/>
          <w:noProof/>
          <w:color w:val="222222"/>
          <w:shd w:val="clear" w:color="auto" w:fill="FFFFFF"/>
        </w:rPr>
        <w:t xml:space="preserve"> Without a form of regular</w:t>
      </w:r>
      <w:r w:rsidR="006219BC">
        <w:rPr>
          <w:rFonts w:ascii="Arial" w:hAnsi="Arial" w:cs="Arial"/>
          <w:noProof/>
          <w:color w:val="222222"/>
          <w:shd w:val="clear" w:color="auto" w:fill="FFFFFF"/>
        </w:rPr>
        <w:t>ly occuring</w:t>
      </w:r>
      <w:r w:rsidR="00806F18" w:rsidRPr="008F0B01">
        <w:rPr>
          <w:rFonts w:ascii="Arial" w:hAnsi="Arial" w:cs="Arial"/>
          <w:noProof/>
          <w:color w:val="222222"/>
          <w:shd w:val="clear" w:color="auto" w:fill="FFFFFF"/>
        </w:rPr>
        <w:t xml:space="preserve"> </w:t>
      </w:r>
      <w:r w:rsidR="00806F18" w:rsidRPr="008F0B01">
        <w:rPr>
          <w:rFonts w:ascii="Arial" w:hAnsi="Arial" w:cs="Arial"/>
          <w:noProof/>
          <w:color w:val="222222"/>
          <w:shd w:val="clear" w:color="auto" w:fill="FFFFFF"/>
        </w:rPr>
        <w:lastRenderedPageBreak/>
        <w:t xml:space="preserve">standard assessment of some kind, there may be </w:t>
      </w:r>
      <w:r w:rsidR="00677CED" w:rsidRPr="008F0B01">
        <w:rPr>
          <w:rFonts w:ascii="Arial" w:hAnsi="Arial" w:cs="Arial"/>
          <w:noProof/>
          <w:color w:val="222222"/>
          <w:shd w:val="clear" w:color="auto" w:fill="FFFFFF"/>
        </w:rPr>
        <w:t>periods of time where no official tracking takes place. If a regular</w:t>
      </w:r>
      <w:r w:rsidR="00F32138">
        <w:rPr>
          <w:rFonts w:ascii="Arial" w:hAnsi="Arial" w:cs="Arial"/>
          <w:noProof/>
          <w:color w:val="222222"/>
          <w:shd w:val="clear" w:color="auto" w:fill="FFFFFF"/>
        </w:rPr>
        <w:t>ly occuring</w:t>
      </w:r>
      <w:r w:rsidR="00677CED" w:rsidRPr="008F0B01">
        <w:rPr>
          <w:rFonts w:ascii="Arial" w:hAnsi="Arial" w:cs="Arial"/>
          <w:noProof/>
          <w:color w:val="222222"/>
          <w:shd w:val="clear" w:color="auto" w:fill="FFFFFF"/>
        </w:rPr>
        <w:t xml:space="preserve"> form of assessment is </w:t>
      </w:r>
      <w:r w:rsidR="009B675D" w:rsidRPr="008F0B01">
        <w:rPr>
          <w:rFonts w:ascii="Arial" w:hAnsi="Arial" w:cs="Arial"/>
          <w:noProof/>
          <w:color w:val="222222"/>
          <w:shd w:val="clear" w:color="auto" w:fill="FFFFFF"/>
        </w:rPr>
        <w:t>imposed, this could dull the sense of creative thinking that P4C aims to achieve in it’s learners</w:t>
      </w:r>
      <w:r w:rsidR="00944D91" w:rsidRPr="008F0B01">
        <w:rPr>
          <w:rFonts w:ascii="Arial" w:hAnsi="Arial" w:cs="Arial"/>
          <w:noProof/>
          <w:color w:val="222222"/>
          <w:shd w:val="clear" w:color="auto" w:fill="FFFFFF"/>
        </w:rPr>
        <w:t>, as pupils will instead try to give the answers they think are needed to get them the best possible results.</w:t>
      </w:r>
      <w:r w:rsidR="00944D91" w:rsidRPr="008F0B01">
        <w:rPr>
          <w:rFonts w:ascii="Arial" w:hAnsi="Arial" w:cs="Arial"/>
          <w:noProof/>
          <w:color w:val="222222"/>
          <w:shd w:val="clear" w:color="auto" w:fill="FFFFFF"/>
        </w:rPr>
        <w:br/>
        <w:t>A strength</w:t>
      </w:r>
      <w:r w:rsidR="0029332D" w:rsidRPr="008F0B01">
        <w:rPr>
          <w:rFonts w:ascii="Arial" w:hAnsi="Arial" w:cs="Arial"/>
          <w:noProof/>
          <w:color w:val="222222"/>
          <w:shd w:val="clear" w:color="auto" w:fill="FFFFFF"/>
        </w:rPr>
        <w:t xml:space="preserve"> of P4C</w:t>
      </w:r>
      <w:r w:rsidR="00944D91" w:rsidRPr="008F0B01">
        <w:rPr>
          <w:rFonts w:ascii="Arial" w:hAnsi="Arial" w:cs="Arial"/>
          <w:noProof/>
          <w:color w:val="222222"/>
          <w:shd w:val="clear" w:color="auto" w:fill="FFFFFF"/>
        </w:rPr>
        <w:t xml:space="preserve"> that has been </w:t>
      </w:r>
      <w:r w:rsidR="0029332D" w:rsidRPr="008F0B01">
        <w:rPr>
          <w:rFonts w:ascii="Arial" w:hAnsi="Arial" w:cs="Arial"/>
          <w:noProof/>
          <w:color w:val="222222"/>
          <w:shd w:val="clear" w:color="auto" w:fill="FFFFFF"/>
        </w:rPr>
        <w:t xml:space="preserve">recorded in the studies/tests mentioned is that it builds confidence when speaking. This will </w:t>
      </w:r>
      <w:r w:rsidR="00D7548E" w:rsidRPr="008F0B01">
        <w:rPr>
          <w:rFonts w:ascii="Arial" w:hAnsi="Arial" w:cs="Arial"/>
          <w:noProof/>
          <w:color w:val="222222"/>
          <w:shd w:val="clear" w:color="auto" w:fill="FFFFFF"/>
        </w:rPr>
        <w:t xml:space="preserve">open the door to </w:t>
      </w:r>
      <w:r w:rsidR="00B7666D" w:rsidRPr="008F0B01">
        <w:rPr>
          <w:rFonts w:ascii="Arial" w:hAnsi="Arial" w:cs="Arial"/>
          <w:noProof/>
          <w:color w:val="222222"/>
          <w:shd w:val="clear" w:color="auto" w:fill="FFFFFF"/>
        </w:rPr>
        <w:t>endless</w:t>
      </w:r>
      <w:r w:rsidR="00D7548E" w:rsidRPr="008F0B01">
        <w:rPr>
          <w:rFonts w:ascii="Arial" w:hAnsi="Arial" w:cs="Arial"/>
          <w:noProof/>
          <w:color w:val="222222"/>
          <w:shd w:val="clear" w:color="auto" w:fill="FFFFFF"/>
        </w:rPr>
        <w:t xml:space="preserve"> possibilities of growth, particularly in those pupils that find it difficult to speak up in group or whole class settings such as the children detailed in this </w:t>
      </w:r>
      <w:r w:rsidR="00E64DE3" w:rsidRPr="008F0B01">
        <w:rPr>
          <w:rFonts w:ascii="Arial" w:hAnsi="Arial" w:cs="Arial"/>
          <w:noProof/>
          <w:color w:val="222222"/>
          <w:shd w:val="clear" w:color="auto" w:fill="FFFFFF"/>
        </w:rPr>
        <w:t>paper</w:t>
      </w:r>
      <w:r w:rsidR="009712FA" w:rsidRPr="008F0B01">
        <w:rPr>
          <w:rFonts w:ascii="Arial" w:hAnsi="Arial" w:cs="Arial"/>
          <w:noProof/>
          <w:color w:val="222222"/>
          <w:shd w:val="clear" w:color="auto" w:fill="FFFFFF"/>
        </w:rPr>
        <w:t xml:space="preserve"> in not only self-confidence, but also in their spoken language skills</w:t>
      </w:r>
      <w:r w:rsidR="00547325" w:rsidRPr="008F0B01">
        <w:rPr>
          <w:rFonts w:ascii="Arial" w:hAnsi="Arial" w:cs="Arial"/>
          <w:noProof/>
          <w:color w:val="222222"/>
          <w:shd w:val="clear" w:color="auto" w:fill="FFFFFF"/>
        </w:rPr>
        <w:t>, m</w:t>
      </w:r>
      <w:r w:rsidR="006D6564" w:rsidRPr="008F0B01">
        <w:rPr>
          <w:rFonts w:ascii="Arial" w:hAnsi="Arial" w:cs="Arial"/>
          <w:noProof/>
          <w:color w:val="222222"/>
          <w:shd w:val="clear" w:color="auto" w:fill="FFFFFF"/>
        </w:rPr>
        <w:t xml:space="preserve">aking them more comfortable with sharing their thoughts in front of their peers. This will hopefully lead on to increasing </w:t>
      </w:r>
      <w:r w:rsidR="006D6B4D" w:rsidRPr="008F0B01">
        <w:rPr>
          <w:rFonts w:ascii="Arial" w:hAnsi="Arial" w:cs="Arial"/>
          <w:noProof/>
          <w:color w:val="222222"/>
          <w:shd w:val="clear" w:color="auto" w:fill="FFFFFF"/>
        </w:rPr>
        <w:t>overall engagement in sessions.</w:t>
      </w:r>
      <w:r w:rsidR="006F7645" w:rsidRPr="008F0B01">
        <w:rPr>
          <w:rFonts w:ascii="Arial" w:hAnsi="Arial" w:cs="Arial"/>
          <w:noProof/>
          <w:color w:val="222222"/>
          <w:shd w:val="clear" w:color="auto" w:fill="FFFFFF"/>
        </w:rPr>
        <w:br/>
      </w:r>
      <w:r w:rsidR="00EF3469" w:rsidRPr="008F0B01">
        <w:rPr>
          <w:rFonts w:ascii="Arial" w:hAnsi="Arial" w:cs="Arial"/>
        </w:rPr>
        <w:t xml:space="preserve">Looking at the results of her research project on </w:t>
      </w:r>
      <w:r w:rsidR="0089634D" w:rsidRPr="008F0B01">
        <w:rPr>
          <w:rFonts w:ascii="Arial" w:hAnsi="Arial" w:cs="Arial"/>
        </w:rPr>
        <w:t xml:space="preserve">the impact of P4C in primary schools. Sharon </w:t>
      </w:r>
      <w:r w:rsidR="00876EA0" w:rsidRPr="008F0B01">
        <w:rPr>
          <w:rFonts w:ascii="Arial" w:hAnsi="Arial" w:cs="Arial"/>
        </w:rPr>
        <w:t>Phillips</w:t>
      </w:r>
      <w:r w:rsidR="0089634D" w:rsidRPr="008F0B01">
        <w:rPr>
          <w:rFonts w:ascii="Arial" w:hAnsi="Arial" w:cs="Arial"/>
        </w:rPr>
        <w:t xml:space="preserve"> says that the initiative has very good links to the Curriculum for Wales 2022 </w:t>
      </w:r>
      <w:sdt>
        <w:sdtPr>
          <w:rPr>
            <w:rFonts w:ascii="Arial" w:hAnsi="Arial" w:cs="Arial"/>
          </w:rPr>
          <w:id w:val="584347274"/>
          <w:citation/>
        </w:sdtPr>
        <w:sdtEndPr/>
        <w:sdtContent>
          <w:r w:rsidR="0089634D" w:rsidRPr="008F0B01">
            <w:rPr>
              <w:rFonts w:ascii="Arial" w:hAnsi="Arial" w:cs="Arial"/>
            </w:rPr>
            <w:fldChar w:fldCharType="begin"/>
          </w:r>
          <w:r w:rsidR="0089634D" w:rsidRPr="008F0B01">
            <w:rPr>
              <w:rFonts w:ascii="Arial" w:hAnsi="Arial" w:cs="Arial"/>
            </w:rPr>
            <w:instrText xml:space="preserve"> CITATION Wel20 \l 2057 </w:instrText>
          </w:r>
          <w:r w:rsidR="0089634D" w:rsidRPr="008F0B01">
            <w:rPr>
              <w:rFonts w:ascii="Arial" w:hAnsi="Arial" w:cs="Arial"/>
            </w:rPr>
            <w:fldChar w:fldCharType="separate"/>
          </w:r>
          <w:r w:rsidR="00867271" w:rsidRPr="00867271">
            <w:rPr>
              <w:rFonts w:ascii="Arial" w:hAnsi="Arial" w:cs="Arial"/>
              <w:noProof/>
            </w:rPr>
            <w:t>(Welsh Government, 2020)</w:t>
          </w:r>
          <w:r w:rsidR="0089634D" w:rsidRPr="008F0B01">
            <w:rPr>
              <w:rFonts w:ascii="Arial" w:hAnsi="Arial" w:cs="Arial"/>
            </w:rPr>
            <w:fldChar w:fldCharType="end"/>
          </w:r>
        </w:sdtContent>
      </w:sdt>
      <w:r w:rsidR="0089634D" w:rsidRPr="008F0B01">
        <w:rPr>
          <w:rFonts w:ascii="Arial" w:hAnsi="Arial" w:cs="Arial"/>
        </w:rPr>
        <w:t xml:space="preserve"> and goes on to say </w:t>
      </w:r>
      <w:r w:rsidR="004A5DCE" w:rsidRPr="008F0B01">
        <w:rPr>
          <w:rFonts w:ascii="Arial" w:hAnsi="Arial" w:cs="Arial"/>
        </w:rPr>
        <w:t>“It suggests that the desired learning outcomes of P4C support the ideals of the new curriculum and also provides a model for excellent teaching and learning within the context of the wider curriculum”</w:t>
      </w:r>
      <w:r w:rsidR="00876EA0" w:rsidRPr="008F0B01">
        <w:rPr>
          <w:rFonts w:ascii="Arial" w:hAnsi="Arial" w:cs="Arial"/>
        </w:rPr>
        <w:t xml:space="preserve"> </w:t>
      </w:r>
      <w:sdt>
        <w:sdtPr>
          <w:rPr>
            <w:rFonts w:ascii="Arial" w:hAnsi="Arial" w:cs="Arial"/>
          </w:rPr>
          <w:id w:val="1913276383"/>
          <w:citation/>
        </w:sdtPr>
        <w:sdtEndPr/>
        <w:sdtContent>
          <w:r w:rsidR="0016698C" w:rsidRPr="008F0B01">
            <w:rPr>
              <w:rFonts w:ascii="Arial" w:hAnsi="Arial" w:cs="Arial"/>
            </w:rPr>
            <w:fldChar w:fldCharType="begin"/>
          </w:r>
          <w:r w:rsidR="00071948" w:rsidRPr="008F0B01">
            <w:rPr>
              <w:rFonts w:ascii="Arial" w:hAnsi="Arial" w:cs="Arial"/>
            </w:rPr>
            <w:instrText xml:space="preserve">CITATION Phi19 \p 1 \l 2057 </w:instrText>
          </w:r>
          <w:r w:rsidR="0016698C" w:rsidRPr="008F0B01">
            <w:rPr>
              <w:rFonts w:ascii="Arial" w:hAnsi="Arial" w:cs="Arial"/>
            </w:rPr>
            <w:fldChar w:fldCharType="separate"/>
          </w:r>
          <w:r w:rsidR="00867271" w:rsidRPr="00867271">
            <w:rPr>
              <w:rFonts w:ascii="Arial" w:hAnsi="Arial" w:cs="Arial"/>
              <w:noProof/>
            </w:rPr>
            <w:t>(Phillips, 2019, p. 1)</w:t>
          </w:r>
          <w:r w:rsidR="0016698C" w:rsidRPr="008F0B01">
            <w:rPr>
              <w:rFonts w:ascii="Arial" w:hAnsi="Arial" w:cs="Arial"/>
            </w:rPr>
            <w:fldChar w:fldCharType="end"/>
          </w:r>
        </w:sdtContent>
      </w:sdt>
      <w:r w:rsidR="00674F3A" w:rsidRPr="008F0B01">
        <w:rPr>
          <w:rFonts w:ascii="Arial" w:hAnsi="Arial" w:cs="Arial"/>
        </w:rPr>
        <w:t xml:space="preserve">. </w:t>
      </w:r>
      <w:r w:rsidR="00B93503" w:rsidRPr="008F0B01">
        <w:rPr>
          <w:rFonts w:ascii="Arial" w:hAnsi="Arial" w:cs="Arial"/>
        </w:rPr>
        <w:br/>
      </w:r>
      <w:r w:rsidR="00C47F0C" w:rsidRPr="008F0B01">
        <w:rPr>
          <w:rFonts w:ascii="Arial" w:hAnsi="Arial" w:cs="Arial"/>
        </w:rPr>
        <w:t>Using the results</w:t>
      </w:r>
      <w:r w:rsidR="00042720" w:rsidRPr="008F0B01">
        <w:rPr>
          <w:rFonts w:ascii="Arial" w:hAnsi="Arial" w:cs="Arial"/>
        </w:rPr>
        <w:t xml:space="preserve"> and data</w:t>
      </w:r>
      <w:r w:rsidR="00C47F0C" w:rsidRPr="008F0B01">
        <w:rPr>
          <w:rFonts w:ascii="Arial" w:hAnsi="Arial" w:cs="Arial"/>
        </w:rPr>
        <w:t xml:space="preserve"> of the E</w:t>
      </w:r>
      <w:r w:rsidR="00BB5744" w:rsidRPr="008F0B01">
        <w:rPr>
          <w:rFonts w:ascii="Arial" w:hAnsi="Arial" w:cs="Arial"/>
        </w:rPr>
        <w:t>EF efficacy trial</w:t>
      </w:r>
      <w:r w:rsidR="002F73E8">
        <w:rPr>
          <w:rFonts w:ascii="Arial" w:hAnsi="Arial" w:cs="Arial"/>
        </w:rPr>
        <w:t xml:space="preserve"> discussed above</w:t>
      </w:r>
      <w:r w:rsidR="00042720" w:rsidRPr="008F0B01">
        <w:rPr>
          <w:rFonts w:ascii="Arial" w:hAnsi="Arial" w:cs="Arial"/>
        </w:rPr>
        <w:t xml:space="preserve">, </w:t>
      </w:r>
      <w:r w:rsidR="00A26E43" w:rsidRPr="008F0B01">
        <w:rPr>
          <w:rFonts w:ascii="Arial" w:hAnsi="Arial" w:cs="Arial"/>
        </w:rPr>
        <w:t>the Nuffield Foundation funded</w:t>
      </w:r>
      <w:r w:rsidR="0081476E" w:rsidRPr="008F0B01">
        <w:rPr>
          <w:rFonts w:ascii="Arial" w:hAnsi="Arial" w:cs="Arial"/>
        </w:rPr>
        <w:t xml:space="preserve"> </w:t>
      </w:r>
      <w:r w:rsidR="0081476E" w:rsidRPr="008F0B01">
        <w:rPr>
          <w:rFonts w:ascii="Arial" w:hAnsi="Arial" w:cs="Arial"/>
          <w:color w:val="212E38"/>
          <w:shd w:val="clear" w:color="auto" w:fill="FFFFFF"/>
        </w:rPr>
        <w:t xml:space="preserve">Dr Nadia Siddiqui, </w:t>
      </w:r>
      <w:r w:rsidR="00E9783E" w:rsidRPr="008F0B01">
        <w:rPr>
          <w:rFonts w:ascii="Arial" w:eastAsia="Times New Roman" w:hAnsi="Arial" w:cs="Arial"/>
          <w:color w:val="212E38"/>
          <w:lang w:eastAsia="en-GB"/>
        </w:rPr>
        <w:t>Professor Stephen Gorard and Dr Beng Huat See</w:t>
      </w:r>
      <w:r w:rsidR="00853886" w:rsidRPr="008F0B01">
        <w:rPr>
          <w:rFonts w:ascii="Arial" w:eastAsia="Times New Roman" w:hAnsi="Arial" w:cs="Arial"/>
          <w:color w:val="212E38"/>
          <w:lang w:eastAsia="en-GB"/>
        </w:rPr>
        <w:t>, all of Durham University to lead further research into the non-cognitive impacts of P</w:t>
      </w:r>
      <w:r w:rsidR="0067734E" w:rsidRPr="008F0B01">
        <w:rPr>
          <w:rFonts w:ascii="Arial" w:eastAsia="Times New Roman" w:hAnsi="Arial" w:cs="Arial"/>
          <w:color w:val="212E38"/>
          <w:lang w:eastAsia="en-GB"/>
        </w:rPr>
        <w:t>hilosophy for Children</w:t>
      </w:r>
      <w:r w:rsidR="002F73E8">
        <w:rPr>
          <w:rFonts w:ascii="Arial" w:eastAsia="Times New Roman" w:hAnsi="Arial" w:cs="Arial"/>
          <w:color w:val="212E38"/>
          <w:lang w:eastAsia="en-GB"/>
        </w:rPr>
        <w:t xml:space="preserve"> such as the relationships between </w:t>
      </w:r>
      <w:r w:rsidR="00F157F5">
        <w:rPr>
          <w:rFonts w:ascii="Arial" w:eastAsia="Times New Roman" w:hAnsi="Arial" w:cs="Arial"/>
          <w:color w:val="212E38"/>
          <w:lang w:eastAsia="en-GB"/>
        </w:rPr>
        <w:t>pupils, their peers and their teachers,</w:t>
      </w:r>
      <w:r w:rsidR="002E5424">
        <w:rPr>
          <w:rFonts w:ascii="Arial" w:eastAsia="Times New Roman" w:hAnsi="Arial" w:cs="Arial"/>
          <w:color w:val="212E38"/>
          <w:lang w:eastAsia="en-GB"/>
        </w:rPr>
        <w:t xml:space="preserve"> </w:t>
      </w:r>
      <w:r w:rsidR="00F157F5">
        <w:rPr>
          <w:rFonts w:ascii="Arial" w:eastAsia="Times New Roman" w:hAnsi="Arial" w:cs="Arial"/>
          <w:color w:val="212E38"/>
          <w:lang w:eastAsia="en-GB"/>
        </w:rPr>
        <w:t>pupils confidence, well-being and self</w:t>
      </w:r>
      <w:r w:rsidR="005F6C41">
        <w:rPr>
          <w:rFonts w:ascii="Arial" w:eastAsia="Times New Roman" w:hAnsi="Arial" w:cs="Arial"/>
          <w:color w:val="212E38"/>
          <w:lang w:eastAsia="en-GB"/>
        </w:rPr>
        <w:t>-</w:t>
      </w:r>
      <w:r w:rsidR="00F157F5">
        <w:rPr>
          <w:rFonts w:ascii="Arial" w:eastAsia="Times New Roman" w:hAnsi="Arial" w:cs="Arial"/>
          <w:color w:val="212E38"/>
          <w:lang w:eastAsia="en-GB"/>
        </w:rPr>
        <w:t>esteem</w:t>
      </w:r>
      <w:r w:rsidR="005F6C41">
        <w:rPr>
          <w:rFonts w:ascii="Arial" w:eastAsia="Times New Roman" w:hAnsi="Arial" w:cs="Arial"/>
          <w:color w:val="212E38"/>
          <w:lang w:eastAsia="en-GB"/>
        </w:rPr>
        <w:t>,</w:t>
      </w:r>
      <w:r w:rsidR="002E5424">
        <w:rPr>
          <w:rFonts w:ascii="Arial" w:eastAsia="Times New Roman" w:hAnsi="Arial" w:cs="Arial"/>
          <w:color w:val="212E38"/>
          <w:lang w:eastAsia="en-GB"/>
        </w:rPr>
        <w:t xml:space="preserve"> </w:t>
      </w:r>
      <w:r w:rsidR="000C5D55">
        <w:rPr>
          <w:rFonts w:ascii="Arial" w:eastAsia="Times New Roman" w:hAnsi="Arial" w:cs="Arial"/>
          <w:color w:val="212E38"/>
          <w:lang w:eastAsia="en-GB"/>
        </w:rPr>
        <w:t>pupils’ voice and how they engage with opinions that differ from their own</w:t>
      </w:r>
      <w:r w:rsidR="005F6C41">
        <w:rPr>
          <w:rFonts w:ascii="Arial" w:eastAsia="Times New Roman" w:hAnsi="Arial" w:cs="Arial"/>
          <w:color w:val="212E38"/>
          <w:lang w:eastAsia="en-GB"/>
        </w:rPr>
        <w:t xml:space="preserve"> as well as </w:t>
      </w:r>
      <w:r w:rsidR="000C5D55">
        <w:rPr>
          <w:rFonts w:ascii="Arial" w:eastAsia="Times New Roman" w:hAnsi="Arial" w:cs="Arial"/>
          <w:color w:val="212E38"/>
          <w:lang w:eastAsia="en-GB"/>
        </w:rPr>
        <w:t>teachers attitudes towards pupils learning</w:t>
      </w:r>
      <w:sdt>
        <w:sdtPr>
          <w:rPr>
            <w:rFonts w:ascii="Arial" w:eastAsia="Times New Roman" w:hAnsi="Arial" w:cs="Arial"/>
            <w:color w:val="212E38"/>
            <w:lang w:eastAsia="en-GB"/>
          </w:rPr>
          <w:id w:val="-884565719"/>
          <w:citation/>
        </w:sdtPr>
        <w:sdtEndPr/>
        <w:sdtContent>
          <w:r w:rsidR="00BE55CD">
            <w:rPr>
              <w:rFonts w:ascii="Arial" w:eastAsia="Times New Roman" w:hAnsi="Arial" w:cs="Arial"/>
              <w:color w:val="212E38"/>
              <w:lang w:eastAsia="en-GB"/>
            </w:rPr>
            <w:fldChar w:fldCharType="begin"/>
          </w:r>
          <w:r w:rsidR="00BE55CD">
            <w:rPr>
              <w:rFonts w:ascii="Arial" w:eastAsia="Times New Roman" w:hAnsi="Arial" w:cs="Arial"/>
              <w:color w:val="212E38"/>
              <w:lang w:eastAsia="en-GB"/>
            </w:rPr>
            <w:instrText xml:space="preserve"> CITATION Jos17 \l 2057 </w:instrText>
          </w:r>
          <w:r w:rsidR="00BE55CD">
            <w:rPr>
              <w:rFonts w:ascii="Arial" w:eastAsia="Times New Roman" w:hAnsi="Arial" w:cs="Arial"/>
              <w:color w:val="212E38"/>
              <w:lang w:eastAsia="en-GB"/>
            </w:rPr>
            <w:fldChar w:fldCharType="separate"/>
          </w:r>
          <w:r w:rsidR="00867271">
            <w:rPr>
              <w:rFonts w:ascii="Arial" w:eastAsia="Times New Roman" w:hAnsi="Arial" w:cs="Arial"/>
              <w:noProof/>
              <w:color w:val="212E38"/>
              <w:lang w:eastAsia="en-GB"/>
            </w:rPr>
            <w:t xml:space="preserve"> </w:t>
          </w:r>
          <w:r w:rsidR="00867271" w:rsidRPr="00867271">
            <w:rPr>
              <w:rFonts w:ascii="Arial" w:eastAsia="Times New Roman" w:hAnsi="Arial" w:cs="Arial"/>
              <w:noProof/>
              <w:color w:val="212E38"/>
              <w:lang w:eastAsia="en-GB"/>
            </w:rPr>
            <w:t>(Hillman, 2017)</w:t>
          </w:r>
          <w:r w:rsidR="00BE55CD">
            <w:rPr>
              <w:rFonts w:ascii="Arial" w:eastAsia="Times New Roman" w:hAnsi="Arial" w:cs="Arial"/>
              <w:color w:val="212E38"/>
              <w:lang w:eastAsia="en-GB"/>
            </w:rPr>
            <w:fldChar w:fldCharType="end"/>
          </w:r>
        </w:sdtContent>
      </w:sdt>
      <w:r w:rsidR="00EB5D79">
        <w:rPr>
          <w:rFonts w:ascii="Arial" w:eastAsia="Times New Roman" w:hAnsi="Arial" w:cs="Arial"/>
          <w:color w:val="212E38"/>
          <w:lang w:eastAsia="en-GB"/>
        </w:rPr>
        <w:t>.</w:t>
      </w:r>
    </w:p>
    <w:p w14:paraId="60F162F5" w14:textId="1D02496C" w:rsidR="000A674C" w:rsidRDefault="00635476" w:rsidP="00EC696A">
      <w:pPr>
        <w:spacing w:line="360" w:lineRule="auto"/>
        <w:rPr>
          <w:rFonts w:ascii="Arial" w:hAnsi="Arial" w:cs="Arial"/>
          <w:b/>
          <w:bCs/>
        </w:rPr>
      </w:pPr>
      <w:r w:rsidRPr="002A78B8">
        <w:rPr>
          <w:rFonts w:ascii="Arial" w:hAnsi="Arial" w:cs="Arial"/>
        </w:rPr>
        <w:t>Philosophy for Children</w:t>
      </w:r>
      <w:r>
        <w:rPr>
          <w:rFonts w:ascii="Arial" w:hAnsi="Arial" w:cs="Arial"/>
          <w:b/>
          <w:bCs/>
        </w:rPr>
        <w:t xml:space="preserve"> </w:t>
      </w:r>
      <w:r w:rsidR="002A78B8" w:rsidRPr="002A78B8">
        <w:rPr>
          <w:rFonts w:ascii="Arial" w:hAnsi="Arial" w:cs="Arial"/>
        </w:rPr>
        <w:t>is designe</w:t>
      </w:r>
      <w:r w:rsidR="002A78B8">
        <w:rPr>
          <w:rFonts w:ascii="Arial" w:hAnsi="Arial" w:cs="Arial"/>
        </w:rPr>
        <w:t xml:space="preserve">d to be a whole school approach and is capable of being used </w:t>
      </w:r>
      <w:r w:rsidR="001B455F">
        <w:rPr>
          <w:rFonts w:ascii="Arial" w:hAnsi="Arial" w:cs="Arial"/>
        </w:rPr>
        <w:t>throughout</w:t>
      </w:r>
      <w:r w:rsidR="00F876D9">
        <w:rPr>
          <w:rFonts w:ascii="Arial" w:hAnsi="Arial" w:cs="Arial"/>
        </w:rPr>
        <w:t xml:space="preserve"> every aspect of</w:t>
      </w:r>
      <w:r w:rsidR="002A78B8">
        <w:rPr>
          <w:rFonts w:ascii="Arial" w:hAnsi="Arial" w:cs="Arial"/>
        </w:rPr>
        <w:t xml:space="preserve"> </w:t>
      </w:r>
      <w:r w:rsidR="000E5603">
        <w:rPr>
          <w:rFonts w:ascii="Arial" w:hAnsi="Arial" w:cs="Arial"/>
        </w:rPr>
        <w:t xml:space="preserve">the curriculum </w:t>
      </w:r>
      <w:r w:rsidR="001B455F">
        <w:rPr>
          <w:rFonts w:ascii="Arial" w:hAnsi="Arial" w:cs="Arial"/>
        </w:rPr>
        <w:t xml:space="preserve">to enhance </w:t>
      </w:r>
      <w:r w:rsidR="007927F5">
        <w:rPr>
          <w:rFonts w:ascii="Arial" w:hAnsi="Arial" w:cs="Arial"/>
        </w:rPr>
        <w:t xml:space="preserve">pupil engagement within the classroom and if used effectively, create a </w:t>
      </w:r>
      <w:r w:rsidR="00085935">
        <w:rPr>
          <w:rFonts w:ascii="Arial" w:hAnsi="Arial" w:cs="Arial"/>
        </w:rPr>
        <w:t>generation of deep, ethical thinkers</w:t>
      </w:r>
      <w:r w:rsidR="00A56356">
        <w:rPr>
          <w:rFonts w:ascii="Arial" w:hAnsi="Arial" w:cs="Arial"/>
        </w:rPr>
        <w:t xml:space="preserve"> capable of </w:t>
      </w:r>
      <w:r w:rsidR="00BA2321">
        <w:rPr>
          <w:rFonts w:ascii="Arial" w:hAnsi="Arial" w:cs="Arial"/>
        </w:rPr>
        <w:t xml:space="preserve">overcoming obstacles they are presented with in a manner </w:t>
      </w:r>
      <w:r w:rsidR="000E54F9">
        <w:rPr>
          <w:rFonts w:ascii="Arial" w:hAnsi="Arial" w:cs="Arial"/>
        </w:rPr>
        <w:t xml:space="preserve">we have not seen before. If children can be taught to think </w:t>
      </w:r>
      <w:r w:rsidR="008F7111">
        <w:rPr>
          <w:rFonts w:ascii="Arial" w:hAnsi="Arial" w:cs="Arial"/>
        </w:rPr>
        <w:t>philosophically at a young age</w:t>
      </w:r>
      <w:r w:rsidR="00AD136F">
        <w:rPr>
          <w:rFonts w:ascii="Arial" w:hAnsi="Arial" w:cs="Arial"/>
        </w:rPr>
        <w:t xml:space="preserve"> and given the skills to continue to expand their philosophical thinking throughout their lifetime as </w:t>
      </w:r>
      <w:sdt>
        <w:sdtPr>
          <w:rPr>
            <w:rFonts w:ascii="Arial" w:hAnsi="Arial" w:cs="Arial"/>
          </w:rPr>
          <w:id w:val="-735707476"/>
          <w:citation/>
        </w:sdtPr>
        <w:sdtEndPr/>
        <w:sdtContent>
          <w:r w:rsidR="008B548D">
            <w:rPr>
              <w:rFonts w:ascii="Arial" w:hAnsi="Arial" w:cs="Arial"/>
            </w:rPr>
            <w:fldChar w:fldCharType="begin"/>
          </w:r>
          <w:r w:rsidR="008B548D">
            <w:rPr>
              <w:rFonts w:ascii="Arial" w:hAnsi="Arial" w:cs="Arial"/>
            </w:rPr>
            <w:instrText xml:space="preserve"> CITATION Law76 \l 2057 </w:instrText>
          </w:r>
          <w:r w:rsidR="008B548D">
            <w:rPr>
              <w:rFonts w:ascii="Arial" w:hAnsi="Arial" w:cs="Arial"/>
            </w:rPr>
            <w:fldChar w:fldCharType="separate"/>
          </w:r>
          <w:r w:rsidR="00867271" w:rsidRPr="00867271">
            <w:rPr>
              <w:rFonts w:ascii="Arial" w:hAnsi="Arial" w:cs="Arial"/>
              <w:noProof/>
            </w:rPr>
            <w:t>(Kohlberg, 1976)</w:t>
          </w:r>
          <w:r w:rsidR="008B548D">
            <w:rPr>
              <w:rFonts w:ascii="Arial" w:hAnsi="Arial" w:cs="Arial"/>
            </w:rPr>
            <w:fldChar w:fldCharType="end"/>
          </w:r>
        </w:sdtContent>
      </w:sdt>
      <w:r w:rsidR="008B548D">
        <w:rPr>
          <w:rFonts w:ascii="Arial" w:hAnsi="Arial" w:cs="Arial"/>
        </w:rPr>
        <w:t xml:space="preserve"> suggests is </w:t>
      </w:r>
      <w:r w:rsidR="006B1899">
        <w:rPr>
          <w:rFonts w:ascii="Arial" w:hAnsi="Arial" w:cs="Arial"/>
        </w:rPr>
        <w:t xml:space="preserve">how cognitive development continues to grow then even before they reach adulthood ,they are ready to be ethical, </w:t>
      </w:r>
      <w:r w:rsidR="00CA62B9">
        <w:rPr>
          <w:rFonts w:ascii="Arial" w:hAnsi="Arial" w:cs="Arial"/>
        </w:rPr>
        <w:t xml:space="preserve">enterprising citizens of the world </w:t>
      </w:r>
      <w:sdt>
        <w:sdtPr>
          <w:rPr>
            <w:rFonts w:ascii="Arial" w:hAnsi="Arial" w:cs="Arial"/>
          </w:rPr>
          <w:id w:val="346759281"/>
          <w:citation/>
        </w:sdtPr>
        <w:sdtEndPr/>
        <w:sdtContent>
          <w:r w:rsidR="00CA62B9">
            <w:rPr>
              <w:rFonts w:ascii="Arial" w:hAnsi="Arial" w:cs="Arial"/>
            </w:rPr>
            <w:fldChar w:fldCharType="begin"/>
          </w:r>
          <w:r w:rsidR="00CA62B9">
            <w:rPr>
              <w:rFonts w:ascii="Arial" w:hAnsi="Arial" w:cs="Arial"/>
            </w:rPr>
            <w:instrText xml:space="preserve"> CITATION Wel20 \l 2057 </w:instrText>
          </w:r>
          <w:r w:rsidR="00CA62B9">
            <w:rPr>
              <w:rFonts w:ascii="Arial" w:hAnsi="Arial" w:cs="Arial"/>
            </w:rPr>
            <w:fldChar w:fldCharType="separate"/>
          </w:r>
          <w:r w:rsidR="00867271" w:rsidRPr="00867271">
            <w:rPr>
              <w:rFonts w:ascii="Arial" w:hAnsi="Arial" w:cs="Arial"/>
              <w:noProof/>
            </w:rPr>
            <w:t>(Welsh Government, 2020)</w:t>
          </w:r>
          <w:r w:rsidR="00CA62B9">
            <w:rPr>
              <w:rFonts w:ascii="Arial" w:hAnsi="Arial" w:cs="Arial"/>
            </w:rPr>
            <w:fldChar w:fldCharType="end"/>
          </w:r>
        </w:sdtContent>
      </w:sdt>
      <w:r w:rsidR="00F76E37">
        <w:rPr>
          <w:rFonts w:ascii="Arial" w:hAnsi="Arial" w:cs="Arial"/>
        </w:rPr>
        <w:t>. To achieve this, schools would need to ensure thorough p</w:t>
      </w:r>
      <w:r w:rsidR="00535B87">
        <w:rPr>
          <w:rFonts w:ascii="Arial" w:hAnsi="Arial" w:cs="Arial"/>
        </w:rPr>
        <w:t xml:space="preserve">hilosophical </w:t>
      </w:r>
      <w:r w:rsidR="00BC1B16">
        <w:rPr>
          <w:rFonts w:ascii="Arial" w:hAnsi="Arial" w:cs="Arial"/>
        </w:rPr>
        <w:t xml:space="preserve">thinking training for </w:t>
      </w:r>
      <w:r w:rsidR="005C557A">
        <w:rPr>
          <w:rFonts w:ascii="Arial" w:hAnsi="Arial" w:cs="Arial"/>
        </w:rPr>
        <w:t xml:space="preserve">all staff within the school to allow the philosophical teaching to be continued and built upon throughout </w:t>
      </w:r>
      <w:r w:rsidR="00624103">
        <w:rPr>
          <w:rFonts w:ascii="Arial" w:hAnsi="Arial" w:cs="Arial"/>
        </w:rPr>
        <w:t>children’s progression through the school</w:t>
      </w:r>
      <w:r w:rsidR="0052346C">
        <w:rPr>
          <w:rFonts w:ascii="Arial" w:hAnsi="Arial" w:cs="Arial"/>
        </w:rPr>
        <w:t xml:space="preserve">. </w:t>
      </w:r>
      <w:r w:rsidR="00B5484D">
        <w:rPr>
          <w:rFonts w:ascii="Arial" w:hAnsi="Arial" w:cs="Arial"/>
        </w:rPr>
        <w:t xml:space="preserve">For the pupils involved in this paper, they would benefit greatly from being </w:t>
      </w:r>
      <w:r w:rsidR="00D124AE">
        <w:rPr>
          <w:rFonts w:ascii="Arial" w:hAnsi="Arial" w:cs="Arial"/>
        </w:rPr>
        <w:t>involved in teaching their classmates what they are being taught within the Philosophy for Children sessions</w:t>
      </w:r>
      <w:r w:rsidR="001E53A1">
        <w:rPr>
          <w:rFonts w:ascii="Arial" w:hAnsi="Arial" w:cs="Arial"/>
        </w:rPr>
        <w:t xml:space="preserve">. This will help that way of thinking to spread into the playground which has the potential to </w:t>
      </w:r>
      <w:r w:rsidR="005C2352">
        <w:rPr>
          <w:rFonts w:ascii="Arial" w:hAnsi="Arial" w:cs="Arial"/>
        </w:rPr>
        <w:t xml:space="preserve">reduce </w:t>
      </w:r>
      <w:r w:rsidR="001C3C85">
        <w:rPr>
          <w:rFonts w:ascii="Arial" w:hAnsi="Arial" w:cs="Arial"/>
        </w:rPr>
        <w:t xml:space="preserve">emotions from over-whelming </w:t>
      </w:r>
      <w:r w:rsidR="001C3C85">
        <w:rPr>
          <w:rFonts w:ascii="Arial" w:hAnsi="Arial" w:cs="Arial"/>
        </w:rPr>
        <w:lastRenderedPageBreak/>
        <w:t xml:space="preserve">children involved in altercations and can teach them ways of dealing with such situations </w:t>
      </w:r>
      <w:r w:rsidR="00A92AFA">
        <w:rPr>
          <w:rFonts w:ascii="Arial" w:hAnsi="Arial" w:cs="Arial"/>
        </w:rPr>
        <w:t xml:space="preserve">calmly, </w:t>
      </w:r>
      <w:r w:rsidR="003E007B">
        <w:rPr>
          <w:rFonts w:ascii="Arial" w:hAnsi="Arial" w:cs="Arial"/>
        </w:rPr>
        <w:t>rationally,</w:t>
      </w:r>
      <w:r w:rsidR="00A92AFA">
        <w:rPr>
          <w:rFonts w:ascii="Arial" w:hAnsi="Arial" w:cs="Arial"/>
        </w:rPr>
        <w:t xml:space="preserve"> and ethically.</w:t>
      </w:r>
      <w:r w:rsidR="00512F85">
        <w:rPr>
          <w:rFonts w:ascii="Arial" w:hAnsi="Arial" w:cs="Arial"/>
        </w:rPr>
        <w:br/>
      </w:r>
      <w:r w:rsidR="009B2621">
        <w:rPr>
          <w:rFonts w:ascii="Arial" w:hAnsi="Arial" w:cs="Arial"/>
        </w:rPr>
        <w:t xml:space="preserve">It would be an interesting approach to </w:t>
      </w:r>
      <w:r w:rsidR="003B7DB7">
        <w:rPr>
          <w:rFonts w:ascii="Arial" w:hAnsi="Arial" w:cs="Arial"/>
        </w:rPr>
        <w:t xml:space="preserve">also </w:t>
      </w:r>
      <w:r w:rsidR="009B2621">
        <w:rPr>
          <w:rFonts w:ascii="Arial" w:hAnsi="Arial" w:cs="Arial"/>
        </w:rPr>
        <w:t xml:space="preserve">open up </w:t>
      </w:r>
      <w:r w:rsidR="003B7DB7">
        <w:rPr>
          <w:rFonts w:ascii="Arial" w:hAnsi="Arial" w:cs="Arial"/>
        </w:rPr>
        <w:t xml:space="preserve">the concept of </w:t>
      </w:r>
      <w:r w:rsidR="009B2621">
        <w:rPr>
          <w:rFonts w:ascii="Arial" w:hAnsi="Arial" w:cs="Arial"/>
        </w:rPr>
        <w:t>phi</w:t>
      </w:r>
      <w:r w:rsidR="003B7DB7">
        <w:rPr>
          <w:rFonts w:ascii="Arial" w:hAnsi="Arial" w:cs="Arial"/>
        </w:rPr>
        <w:t>losophical thinking to parents and school governors</w:t>
      </w:r>
      <w:r w:rsidR="00C01449">
        <w:rPr>
          <w:rFonts w:ascii="Arial" w:hAnsi="Arial" w:cs="Arial"/>
        </w:rPr>
        <w:t xml:space="preserve">, this could be a useful approach for teaching the wider school community how to think </w:t>
      </w:r>
      <w:r w:rsidR="003C12E4">
        <w:rPr>
          <w:rFonts w:ascii="Arial" w:hAnsi="Arial" w:cs="Arial"/>
        </w:rPr>
        <w:t>philosophically</w:t>
      </w:r>
      <w:r w:rsidR="00EF137B">
        <w:rPr>
          <w:rFonts w:ascii="Arial" w:hAnsi="Arial" w:cs="Arial"/>
        </w:rPr>
        <w:t xml:space="preserve"> giving pupils more opportunities to </w:t>
      </w:r>
      <w:r w:rsidR="002032C1">
        <w:rPr>
          <w:rFonts w:ascii="Arial" w:hAnsi="Arial" w:cs="Arial"/>
        </w:rPr>
        <w:t xml:space="preserve">have deep discussions about subjects they would not normally get a chance to discuss with </w:t>
      </w:r>
      <w:r w:rsidR="00110420">
        <w:rPr>
          <w:rFonts w:ascii="Arial" w:hAnsi="Arial" w:cs="Arial"/>
        </w:rPr>
        <w:t xml:space="preserve">adults. The </w:t>
      </w:r>
      <w:r w:rsidR="000D41C7">
        <w:rPr>
          <w:rFonts w:ascii="Arial" w:hAnsi="Arial" w:cs="Arial"/>
        </w:rPr>
        <w:t>opportunity is also there to give pupils with a solid understanding</w:t>
      </w:r>
      <w:r w:rsidR="00AF18A2">
        <w:rPr>
          <w:rFonts w:ascii="Arial" w:hAnsi="Arial" w:cs="Arial"/>
        </w:rPr>
        <w:t xml:space="preserve"> of deep thinking practices </w:t>
      </w:r>
      <w:r w:rsidR="000D41C7">
        <w:rPr>
          <w:rFonts w:ascii="Arial" w:hAnsi="Arial" w:cs="Arial"/>
        </w:rPr>
        <w:t>the chance to lead sessions</w:t>
      </w:r>
      <w:r w:rsidR="00AF18A2">
        <w:rPr>
          <w:rFonts w:ascii="Arial" w:hAnsi="Arial" w:cs="Arial"/>
        </w:rPr>
        <w:t xml:space="preserve"> withy not only other pupils as suggested above, but with members of the wider school community</w:t>
      </w:r>
      <w:r w:rsidR="0050687C">
        <w:rPr>
          <w:rFonts w:ascii="Arial" w:hAnsi="Arial" w:cs="Arial"/>
        </w:rPr>
        <w:t xml:space="preserve">. This can further grow their confidence </w:t>
      </w:r>
      <w:r w:rsidR="00AE7BF3">
        <w:rPr>
          <w:rFonts w:ascii="Arial" w:hAnsi="Arial" w:cs="Arial"/>
        </w:rPr>
        <w:t>in speaking publicly and open more doors for future involvement and engagement with their time in school, further preparing them for the world beyond school</w:t>
      </w:r>
      <w:r w:rsidR="009444FA">
        <w:rPr>
          <w:rFonts w:ascii="Arial" w:hAnsi="Arial" w:cs="Arial"/>
        </w:rPr>
        <w:t xml:space="preserve"> and their community, </w:t>
      </w:r>
      <w:r w:rsidR="0070410A">
        <w:rPr>
          <w:rFonts w:ascii="Arial" w:hAnsi="Arial" w:cs="Arial"/>
        </w:rPr>
        <w:t xml:space="preserve">which again links to the four purposes of the new curriculum for Wales 2022 </w:t>
      </w:r>
      <w:sdt>
        <w:sdtPr>
          <w:rPr>
            <w:rFonts w:ascii="Arial" w:hAnsi="Arial" w:cs="Arial"/>
          </w:rPr>
          <w:id w:val="-1546367241"/>
          <w:citation/>
        </w:sdtPr>
        <w:sdtEndPr/>
        <w:sdtContent>
          <w:r w:rsidR="0070410A">
            <w:rPr>
              <w:rFonts w:ascii="Arial" w:hAnsi="Arial" w:cs="Arial"/>
            </w:rPr>
            <w:fldChar w:fldCharType="begin"/>
          </w:r>
          <w:r w:rsidR="0070410A">
            <w:rPr>
              <w:rFonts w:ascii="Arial" w:hAnsi="Arial" w:cs="Arial"/>
            </w:rPr>
            <w:instrText xml:space="preserve"> CITATION Wel20 \l 2057 </w:instrText>
          </w:r>
          <w:r w:rsidR="0070410A">
            <w:rPr>
              <w:rFonts w:ascii="Arial" w:hAnsi="Arial" w:cs="Arial"/>
            </w:rPr>
            <w:fldChar w:fldCharType="separate"/>
          </w:r>
          <w:r w:rsidR="00867271" w:rsidRPr="00867271">
            <w:rPr>
              <w:rFonts w:ascii="Arial" w:hAnsi="Arial" w:cs="Arial"/>
              <w:noProof/>
            </w:rPr>
            <w:t>(Welsh Government, 2020)</w:t>
          </w:r>
          <w:r w:rsidR="0070410A">
            <w:rPr>
              <w:rFonts w:ascii="Arial" w:hAnsi="Arial" w:cs="Arial"/>
            </w:rPr>
            <w:fldChar w:fldCharType="end"/>
          </w:r>
        </w:sdtContent>
      </w:sdt>
      <w:r w:rsidR="0070410A">
        <w:rPr>
          <w:rFonts w:ascii="Arial" w:hAnsi="Arial" w:cs="Arial"/>
        </w:rPr>
        <w:t xml:space="preserve"> and outlined in Professor Graham Donaldson’s Successful Futures report </w:t>
      </w:r>
      <w:sdt>
        <w:sdtPr>
          <w:rPr>
            <w:rFonts w:ascii="Arial" w:hAnsi="Arial" w:cs="Arial"/>
          </w:rPr>
          <w:id w:val="-1336061248"/>
          <w:citation/>
        </w:sdtPr>
        <w:sdtEndPr/>
        <w:sdtContent>
          <w:r w:rsidR="00FD57FF">
            <w:rPr>
              <w:rFonts w:ascii="Arial" w:hAnsi="Arial" w:cs="Arial"/>
            </w:rPr>
            <w:fldChar w:fldCharType="begin"/>
          </w:r>
          <w:r w:rsidR="002A7E90">
            <w:rPr>
              <w:rFonts w:ascii="Arial" w:hAnsi="Arial" w:cs="Arial"/>
            </w:rPr>
            <w:instrText xml:space="preserve">CITATION Gra15 \l 2057 </w:instrText>
          </w:r>
          <w:r w:rsidR="00FD57FF">
            <w:rPr>
              <w:rFonts w:ascii="Arial" w:hAnsi="Arial" w:cs="Arial"/>
            </w:rPr>
            <w:fldChar w:fldCharType="separate"/>
          </w:r>
          <w:r w:rsidR="002A7E90" w:rsidRPr="002A7E90">
            <w:rPr>
              <w:rFonts w:ascii="Arial" w:hAnsi="Arial" w:cs="Arial"/>
              <w:noProof/>
            </w:rPr>
            <w:t>(Donaldson, 2015)</w:t>
          </w:r>
          <w:r w:rsidR="00FD57FF">
            <w:rPr>
              <w:rFonts w:ascii="Arial" w:hAnsi="Arial" w:cs="Arial"/>
            </w:rPr>
            <w:fldChar w:fldCharType="end"/>
          </w:r>
        </w:sdtContent>
      </w:sdt>
      <w:r w:rsidR="00EC696A">
        <w:rPr>
          <w:rFonts w:ascii="Arial" w:hAnsi="Arial" w:cs="Arial"/>
          <w:b/>
          <w:bCs/>
        </w:rPr>
        <w:t>.</w:t>
      </w:r>
    </w:p>
    <w:p w14:paraId="5B1DB01F" w14:textId="7079A477" w:rsidR="00EC696A" w:rsidRPr="00755D0E" w:rsidRDefault="00755D0E" w:rsidP="00EC696A">
      <w:pPr>
        <w:spacing w:line="360" w:lineRule="auto"/>
        <w:rPr>
          <w:rFonts w:ascii="Arial" w:hAnsi="Arial" w:cs="Arial"/>
        </w:rPr>
      </w:pPr>
      <w:r>
        <w:rPr>
          <w:rFonts w:ascii="Arial" w:hAnsi="Arial" w:cs="Arial"/>
        </w:rPr>
        <w:t xml:space="preserve">At the end of writing this paper, I have come to the conclusion that Philosophy for Children </w:t>
      </w:r>
      <w:r w:rsidR="002A649F">
        <w:rPr>
          <w:rFonts w:ascii="Arial" w:hAnsi="Arial" w:cs="Arial"/>
        </w:rPr>
        <w:t>can be a highly effective practice within schools, and as I have never experienced or seen any part of it before this assignment during my PTE experiences or time spent volunteering in schools, I am under the belief that it is currently under-used within my local area. It is a</w:t>
      </w:r>
      <w:r w:rsidR="00E06436">
        <w:rPr>
          <w:rFonts w:ascii="Arial" w:hAnsi="Arial" w:cs="Arial"/>
        </w:rPr>
        <w:t xml:space="preserve">n initiative that I </w:t>
      </w:r>
      <w:r w:rsidR="00E35FE9">
        <w:rPr>
          <w:rFonts w:ascii="Arial" w:hAnsi="Arial" w:cs="Arial"/>
        </w:rPr>
        <w:t>now have a lot of interest in and intend to continue to research into.</w:t>
      </w:r>
      <w:r w:rsidR="00C422BC">
        <w:rPr>
          <w:rFonts w:ascii="Arial" w:hAnsi="Arial" w:cs="Arial"/>
        </w:rPr>
        <w:t xml:space="preserve"> There are some potential issues that could be raised with it</w:t>
      </w:r>
      <w:r w:rsidR="00EB1DF8">
        <w:rPr>
          <w:rFonts w:ascii="Arial" w:hAnsi="Arial" w:cs="Arial"/>
        </w:rPr>
        <w:t xml:space="preserve"> as nothing in education is perfect, and it could lead to some interesting discussions once children </w:t>
      </w:r>
      <w:r w:rsidR="00800008">
        <w:rPr>
          <w:rFonts w:ascii="Arial" w:hAnsi="Arial" w:cs="Arial"/>
        </w:rPr>
        <w:t xml:space="preserve">pick it up and begin to practice its use outside of formal sessions. </w:t>
      </w:r>
      <w:r w:rsidR="002C284E">
        <w:rPr>
          <w:rFonts w:ascii="Arial" w:hAnsi="Arial" w:cs="Arial"/>
        </w:rPr>
        <w:t xml:space="preserve">A concern I have </w:t>
      </w:r>
      <w:r w:rsidR="00E75CCF">
        <w:rPr>
          <w:rFonts w:ascii="Arial" w:hAnsi="Arial" w:cs="Arial"/>
        </w:rPr>
        <w:t xml:space="preserve">over the effectiveness of this initiative does not lie with the pupils, but with the willingness of some teaching staff who may </w:t>
      </w:r>
      <w:r w:rsidR="006E74D5">
        <w:rPr>
          <w:rFonts w:ascii="Arial" w:hAnsi="Arial" w:cs="Arial"/>
        </w:rPr>
        <w:t>feel strong enough to keep up with the progress in cognitive and deep thinking</w:t>
      </w:r>
      <w:r w:rsidR="003A7D9A">
        <w:rPr>
          <w:rFonts w:ascii="Arial" w:hAnsi="Arial" w:cs="Arial"/>
        </w:rPr>
        <w:t xml:space="preserve"> of some students.</w:t>
      </w:r>
    </w:p>
    <w:p w14:paraId="43BA038B" w14:textId="707C3A2F" w:rsidR="006D6A5A" w:rsidRDefault="006D6A5A" w:rsidP="007044A3">
      <w:pPr>
        <w:spacing w:line="360" w:lineRule="auto"/>
        <w:rPr>
          <w:rFonts w:ascii="Arial" w:hAnsi="Arial" w:cs="Arial"/>
          <w:b/>
          <w:bCs/>
        </w:rPr>
      </w:pPr>
    </w:p>
    <w:p w14:paraId="62F4F043" w14:textId="7ED648EE" w:rsidR="007044A3" w:rsidRPr="007044A3" w:rsidRDefault="007044A3" w:rsidP="007044A3">
      <w:pPr>
        <w:spacing w:line="360" w:lineRule="auto"/>
        <w:rPr>
          <w:rFonts w:ascii="Arial" w:hAnsi="Arial" w:cs="Arial"/>
        </w:rPr>
      </w:pPr>
    </w:p>
    <w:p w14:paraId="232ED496" w14:textId="6DFC203F" w:rsidR="000A45C0" w:rsidRDefault="000A45C0">
      <w:pPr>
        <w:rPr>
          <w:rFonts w:ascii="Arial" w:hAnsi="Arial" w:cs="Arial"/>
        </w:rPr>
      </w:pPr>
    </w:p>
    <w:p w14:paraId="751652F5" w14:textId="020EE9F7" w:rsidR="007E0F16" w:rsidRDefault="000A45C0">
      <w:pPr>
        <w:rPr>
          <w:rFonts w:ascii="Arial" w:hAnsi="Arial" w:cs="Arial"/>
        </w:rPr>
      </w:pPr>
      <w:r>
        <w:rPr>
          <w:rFonts w:ascii="Arial" w:hAnsi="Arial" w:cs="Arial"/>
        </w:rPr>
        <w:br w:type="page"/>
      </w:r>
    </w:p>
    <w:p w14:paraId="11325205" w14:textId="77777777" w:rsidR="006938F2" w:rsidRPr="006938F2" w:rsidRDefault="006938F2">
      <w:pPr>
        <w:rPr>
          <w:rFonts w:ascii="Arial" w:hAnsi="Arial" w:cs="Arial"/>
        </w:rPr>
      </w:pPr>
    </w:p>
    <w:sdt>
      <w:sdtPr>
        <w:rPr>
          <w:rFonts w:asciiTheme="minorHAnsi" w:eastAsiaTheme="minorHAnsi" w:hAnsiTheme="minorHAnsi" w:cstheme="minorBidi"/>
          <w:color w:val="auto"/>
          <w:sz w:val="22"/>
          <w:szCs w:val="22"/>
          <w:lang w:val="en-GB"/>
        </w:rPr>
        <w:id w:val="1581947015"/>
        <w:docPartObj>
          <w:docPartGallery w:val="Bibliographies"/>
          <w:docPartUnique/>
        </w:docPartObj>
      </w:sdtPr>
      <w:sdtEndPr/>
      <w:sdtContent>
        <w:p w14:paraId="65706B52" w14:textId="4675C579" w:rsidR="007E0F16" w:rsidRDefault="007E0F16">
          <w:pPr>
            <w:pStyle w:val="Heading1"/>
          </w:pPr>
          <w:r>
            <w:t>References</w:t>
          </w:r>
        </w:p>
        <w:sdt>
          <w:sdtPr>
            <w:id w:val="-573587230"/>
            <w:bibliography/>
          </w:sdtPr>
          <w:sdtEndPr/>
          <w:sdtContent>
            <w:p w14:paraId="420211D4" w14:textId="77777777" w:rsidR="00867271" w:rsidRDefault="007E0F16" w:rsidP="00867271">
              <w:pPr>
                <w:pStyle w:val="Bibliography"/>
                <w:rPr>
                  <w:noProof/>
                  <w:sz w:val="24"/>
                  <w:szCs w:val="24"/>
                  <w:lang w:val="en-US"/>
                </w:rPr>
              </w:pPr>
              <w:r>
                <w:fldChar w:fldCharType="begin"/>
              </w:r>
              <w:r>
                <w:instrText xml:space="preserve"> BIBLIOGRAPHY </w:instrText>
              </w:r>
              <w:r>
                <w:fldChar w:fldCharType="separate"/>
              </w:r>
              <w:r w:rsidR="00867271">
                <w:rPr>
                  <w:noProof/>
                  <w:lang w:val="en-US"/>
                </w:rPr>
                <w:t xml:space="preserve">Bruner, J. S., 1960. </w:t>
              </w:r>
              <w:r w:rsidR="00867271">
                <w:rPr>
                  <w:i/>
                  <w:iCs/>
                  <w:noProof/>
                  <w:lang w:val="en-US"/>
                </w:rPr>
                <w:t xml:space="preserve">The Process of education. Cambridge, Mass.: Harvard University Press.. </w:t>
              </w:r>
              <w:r w:rsidR="00867271">
                <w:rPr>
                  <w:noProof/>
                  <w:lang w:val="en-US"/>
                </w:rPr>
                <w:t>s.l.:s.n.</w:t>
              </w:r>
            </w:p>
            <w:p w14:paraId="6472D1D9" w14:textId="77777777" w:rsidR="00867271" w:rsidRDefault="00867271" w:rsidP="00867271">
              <w:pPr>
                <w:pStyle w:val="Bibliography"/>
                <w:rPr>
                  <w:noProof/>
                  <w:lang w:val="en-US"/>
                </w:rPr>
              </w:pPr>
              <w:r>
                <w:rPr>
                  <w:noProof/>
                  <w:lang w:val="en-US"/>
                </w:rPr>
                <w:t xml:space="preserve">Bruner, J. S., 1978. </w:t>
              </w:r>
              <w:r>
                <w:rPr>
                  <w:i/>
                  <w:iCs/>
                  <w:noProof/>
                  <w:lang w:val="en-US"/>
                </w:rPr>
                <w:t xml:space="preserve">The role of dialogue in language acquisition. </w:t>
              </w:r>
              <w:r>
                <w:rPr>
                  <w:noProof/>
                  <w:lang w:val="en-US"/>
                </w:rPr>
                <w:t>New York: Springer-Verlag..</w:t>
              </w:r>
            </w:p>
            <w:p w14:paraId="23E957E3" w14:textId="77777777" w:rsidR="00867271" w:rsidRDefault="00867271" w:rsidP="00867271">
              <w:pPr>
                <w:pStyle w:val="Bibliography"/>
                <w:rPr>
                  <w:noProof/>
                  <w:lang w:val="en-US"/>
                </w:rPr>
              </w:pPr>
              <w:r>
                <w:rPr>
                  <w:noProof/>
                  <w:lang w:val="en-US"/>
                </w:rPr>
                <w:t xml:space="preserve">Donaldson, G., 2015. </w:t>
              </w:r>
              <w:r>
                <w:rPr>
                  <w:i/>
                  <w:iCs/>
                  <w:noProof/>
                  <w:lang w:val="en-US"/>
                </w:rPr>
                <w:t xml:space="preserve">Successful Futures, </w:t>
              </w:r>
              <w:r>
                <w:rPr>
                  <w:noProof/>
                  <w:lang w:val="en-US"/>
                </w:rPr>
                <w:t>s.l.: s.n.</w:t>
              </w:r>
            </w:p>
            <w:p w14:paraId="49DD6213" w14:textId="77777777" w:rsidR="00867271" w:rsidRDefault="00867271" w:rsidP="00867271">
              <w:pPr>
                <w:pStyle w:val="Bibliography"/>
                <w:rPr>
                  <w:noProof/>
                  <w:lang w:val="en-US"/>
                </w:rPr>
              </w:pPr>
              <w:r>
                <w:rPr>
                  <w:noProof/>
                  <w:lang w:val="en-US"/>
                </w:rPr>
                <w:t xml:space="preserve">Hillman, J., 2017. </w:t>
              </w:r>
              <w:r>
                <w:rPr>
                  <w:i/>
                  <w:iCs/>
                  <w:noProof/>
                  <w:lang w:val="en-US"/>
                </w:rPr>
                <w:t xml:space="preserve">Nuffield Foundation. </w:t>
              </w:r>
              <w:r>
                <w:rPr>
                  <w:noProof/>
                  <w:lang w:val="en-US"/>
                </w:rPr>
                <w:t xml:space="preserve">[Online] </w:t>
              </w:r>
              <w:r>
                <w:rPr>
                  <w:noProof/>
                  <w:lang w:val="en-US"/>
                </w:rPr>
                <w:br/>
                <w:t xml:space="preserve">Available at: </w:t>
              </w:r>
              <w:r>
                <w:rPr>
                  <w:noProof/>
                  <w:u w:val="single"/>
                  <w:lang w:val="en-US"/>
                </w:rPr>
                <w:t>https://www.nuffieldfoundation.org/project/non-cognitive-impacts-of-philosophy-for-children</w:t>
              </w:r>
              <w:r>
                <w:rPr>
                  <w:noProof/>
                  <w:lang w:val="en-US"/>
                </w:rPr>
                <w:br/>
                <w:t>[Accessed 19 April 2020].</w:t>
              </w:r>
            </w:p>
            <w:p w14:paraId="4D085F19" w14:textId="77777777" w:rsidR="00867271" w:rsidRDefault="00867271" w:rsidP="00867271">
              <w:pPr>
                <w:pStyle w:val="Bibliography"/>
                <w:rPr>
                  <w:noProof/>
                  <w:lang w:val="en-US"/>
                </w:rPr>
              </w:pPr>
              <w:r>
                <w:rPr>
                  <w:noProof/>
                  <w:lang w:val="en-US"/>
                </w:rPr>
                <w:t xml:space="preserve">Kohlberg, L., 1976. </w:t>
              </w:r>
              <w:r>
                <w:rPr>
                  <w:i/>
                  <w:iCs/>
                  <w:noProof/>
                  <w:lang w:val="en-US"/>
                </w:rPr>
                <w:t xml:space="preserve">Moral Stages and Moralization: The Cognitive-Development Approach. </w:t>
              </w:r>
              <w:r>
                <w:rPr>
                  <w:noProof/>
                  <w:lang w:val="en-US"/>
                </w:rPr>
                <w:t>s.l.:s.n.</w:t>
              </w:r>
            </w:p>
            <w:p w14:paraId="55352702" w14:textId="77777777" w:rsidR="00867271" w:rsidRDefault="00867271" w:rsidP="00867271">
              <w:pPr>
                <w:pStyle w:val="Bibliography"/>
                <w:rPr>
                  <w:noProof/>
                  <w:lang w:val="en-US"/>
                </w:rPr>
              </w:pPr>
              <w:r>
                <w:rPr>
                  <w:noProof/>
                  <w:lang w:val="en-US"/>
                </w:rPr>
                <w:t xml:space="preserve">Lipman, M., 1988. </w:t>
              </w:r>
              <w:r>
                <w:rPr>
                  <w:i/>
                  <w:iCs/>
                  <w:noProof/>
                  <w:lang w:val="en-US"/>
                </w:rPr>
                <w:t xml:space="preserve">Philosophy goes to school. </w:t>
              </w:r>
              <w:r>
                <w:rPr>
                  <w:noProof/>
                  <w:lang w:val="en-US"/>
                </w:rPr>
                <w:t>s.l.:Temple University Press.</w:t>
              </w:r>
            </w:p>
            <w:p w14:paraId="73266B43" w14:textId="77777777" w:rsidR="00867271" w:rsidRDefault="00867271" w:rsidP="00867271">
              <w:pPr>
                <w:pStyle w:val="Bibliography"/>
                <w:rPr>
                  <w:noProof/>
                  <w:lang w:val="en-US"/>
                </w:rPr>
              </w:pPr>
              <w:r>
                <w:rPr>
                  <w:noProof/>
                  <w:lang w:val="en-US"/>
                </w:rPr>
                <w:t xml:space="preserve">Mcleod, S., 2018. </w:t>
              </w:r>
              <w:r>
                <w:rPr>
                  <w:i/>
                  <w:iCs/>
                  <w:noProof/>
                  <w:lang w:val="en-US"/>
                </w:rPr>
                <w:t xml:space="preserve">Simple Psychology. </w:t>
              </w:r>
              <w:r>
                <w:rPr>
                  <w:noProof/>
                  <w:lang w:val="en-US"/>
                </w:rPr>
                <w:t xml:space="preserve">[Online] </w:t>
              </w:r>
              <w:r>
                <w:rPr>
                  <w:noProof/>
                  <w:lang w:val="en-US"/>
                </w:rPr>
                <w:br/>
                <w:t xml:space="preserve">Available at: </w:t>
              </w:r>
              <w:r>
                <w:rPr>
                  <w:noProof/>
                  <w:u w:val="single"/>
                  <w:lang w:val="en-US"/>
                </w:rPr>
                <w:t>https://www.simplypsychology.org/piaget.html</w:t>
              </w:r>
              <w:r>
                <w:rPr>
                  <w:noProof/>
                  <w:lang w:val="en-US"/>
                </w:rPr>
                <w:br/>
                <w:t>[Accessed 17 April 2020].</w:t>
              </w:r>
            </w:p>
            <w:p w14:paraId="23EDECFE" w14:textId="77777777" w:rsidR="00867271" w:rsidRDefault="00867271" w:rsidP="00867271">
              <w:pPr>
                <w:pStyle w:val="Bibliography"/>
                <w:rPr>
                  <w:noProof/>
                  <w:lang w:val="en-US"/>
                </w:rPr>
              </w:pPr>
              <w:r>
                <w:rPr>
                  <w:noProof/>
                  <w:lang w:val="en-US"/>
                </w:rPr>
                <w:t xml:space="preserve">Phillips, S., 2019. </w:t>
              </w:r>
              <w:r>
                <w:rPr>
                  <w:i/>
                  <w:iCs/>
                  <w:noProof/>
                  <w:lang w:val="en-US"/>
                </w:rPr>
                <w:t xml:space="preserve">Exploring the Impact of Philosophy for Children Lessons on the, </w:t>
              </w:r>
              <w:r>
                <w:rPr>
                  <w:noProof/>
                  <w:lang w:val="en-US"/>
                </w:rPr>
                <w:t>s.l.: EWC.</w:t>
              </w:r>
            </w:p>
            <w:p w14:paraId="79A9854A" w14:textId="77777777" w:rsidR="00867271" w:rsidRDefault="00867271" w:rsidP="00867271">
              <w:pPr>
                <w:pStyle w:val="Bibliography"/>
                <w:rPr>
                  <w:noProof/>
                  <w:lang w:val="en-US"/>
                </w:rPr>
              </w:pPr>
              <w:r>
                <w:rPr>
                  <w:noProof/>
                  <w:lang w:val="en-US"/>
                </w:rPr>
                <w:t xml:space="preserve">Piaget, J., 1932. </w:t>
              </w:r>
              <w:r>
                <w:rPr>
                  <w:i/>
                  <w:iCs/>
                  <w:noProof/>
                  <w:lang w:val="en-US"/>
                </w:rPr>
                <w:t xml:space="preserve">The moral judgment of the child. </w:t>
              </w:r>
              <w:r>
                <w:rPr>
                  <w:noProof/>
                  <w:lang w:val="en-US"/>
                </w:rPr>
                <w:t>s.l.:London: Routledge &amp; Kegan Paul..</w:t>
              </w:r>
            </w:p>
            <w:p w14:paraId="776B70D9" w14:textId="77777777" w:rsidR="00867271" w:rsidRDefault="00867271" w:rsidP="00867271">
              <w:pPr>
                <w:pStyle w:val="Bibliography"/>
                <w:rPr>
                  <w:noProof/>
                  <w:lang w:val="en-US"/>
                </w:rPr>
              </w:pPr>
              <w:r>
                <w:rPr>
                  <w:noProof/>
                  <w:lang w:val="en-US"/>
                </w:rPr>
                <w:t xml:space="preserve">SAPERE, n.d. </w:t>
              </w:r>
              <w:r>
                <w:rPr>
                  <w:i/>
                  <w:iCs/>
                  <w:noProof/>
                  <w:lang w:val="en-US"/>
                </w:rPr>
                <w:t xml:space="preserve">Education Endowment Foundation. </w:t>
              </w:r>
              <w:r>
                <w:rPr>
                  <w:noProof/>
                  <w:lang w:val="en-US"/>
                </w:rPr>
                <w:t xml:space="preserve">[Online] </w:t>
              </w:r>
              <w:r>
                <w:rPr>
                  <w:noProof/>
                  <w:lang w:val="en-US"/>
                </w:rPr>
                <w:br/>
                <w:t xml:space="preserve">Available at: </w:t>
              </w:r>
              <w:r>
                <w:rPr>
                  <w:noProof/>
                  <w:u w:val="single"/>
                  <w:lang w:val="en-US"/>
                </w:rPr>
                <w:t>https://educationendowmentfoundation.org.uk/projects-and-evaluation/projects/philosophy-for-children/#closeSignup</w:t>
              </w:r>
              <w:r>
                <w:rPr>
                  <w:noProof/>
                  <w:lang w:val="en-US"/>
                </w:rPr>
                <w:br/>
                <w:t>[Accessed 20 April 2020].</w:t>
              </w:r>
            </w:p>
            <w:p w14:paraId="6FD53688" w14:textId="77777777" w:rsidR="00867271" w:rsidRDefault="00867271" w:rsidP="00867271">
              <w:pPr>
                <w:pStyle w:val="Bibliography"/>
                <w:rPr>
                  <w:noProof/>
                </w:rPr>
              </w:pPr>
              <w:r>
                <w:rPr>
                  <w:noProof/>
                </w:rPr>
                <w:t xml:space="preserve">Sowey, M., 2013. </w:t>
              </w:r>
              <w:r>
                <w:rPr>
                  <w:i/>
                  <w:iCs/>
                  <w:noProof/>
                </w:rPr>
                <w:t xml:space="preserve">Teaching philosophy to children? It's a great idea. </w:t>
              </w:r>
              <w:r>
                <w:rPr>
                  <w:noProof/>
                </w:rPr>
                <w:t xml:space="preserve">[Online] </w:t>
              </w:r>
              <w:r>
                <w:rPr>
                  <w:noProof/>
                </w:rPr>
                <w:br/>
                <w:t xml:space="preserve">Available at: </w:t>
              </w:r>
              <w:r>
                <w:rPr>
                  <w:noProof/>
                  <w:u w:val="single"/>
                </w:rPr>
                <w:t>https://www.theguardian.com/commentisfree/2013/nov/21/teaching-philosophy-to-children-its-a-great-idea</w:t>
              </w:r>
              <w:r>
                <w:rPr>
                  <w:noProof/>
                </w:rPr>
                <w:br/>
                <w:t>[Accessed 16 April 2020].</w:t>
              </w:r>
            </w:p>
            <w:p w14:paraId="6199E96E" w14:textId="5C19998D" w:rsidR="00867271" w:rsidRDefault="00867271" w:rsidP="00867271">
              <w:pPr>
                <w:pStyle w:val="Bibliography"/>
                <w:rPr>
                  <w:noProof/>
                  <w:lang w:val="en-US"/>
                </w:rPr>
              </w:pPr>
              <w:r>
                <w:rPr>
                  <w:noProof/>
                  <w:lang w:val="en-US"/>
                </w:rPr>
                <w:t xml:space="preserve">University, Durham, 2015. </w:t>
              </w:r>
              <w:r>
                <w:rPr>
                  <w:i/>
                  <w:iCs/>
                  <w:noProof/>
                  <w:lang w:val="en-US"/>
                </w:rPr>
                <w:t xml:space="preserve">Philosopy for Children, </w:t>
              </w:r>
              <w:r>
                <w:rPr>
                  <w:noProof/>
                  <w:lang w:val="en-US"/>
                </w:rPr>
                <w:t>s.l.: Education Endowment Foundation.</w:t>
              </w:r>
              <w:r w:rsidR="00FB1A8F">
                <w:rPr>
                  <w:noProof/>
                  <w:lang w:val="en-US"/>
                </w:rPr>
                <w:t xml:space="preserve"> [Online] available at</w:t>
              </w:r>
              <w:r w:rsidR="0081580A">
                <w:rPr>
                  <w:noProof/>
                  <w:lang w:val="en-US"/>
                </w:rPr>
                <w:t xml:space="preserve">: </w:t>
              </w:r>
              <w:r w:rsidR="0081580A" w:rsidRPr="0081580A">
                <w:rPr>
                  <w:noProof/>
                  <w:lang w:val="en-US"/>
                </w:rPr>
                <w:t>https://educationendowmentfoundation.org.uk/projects-and-evaluation/projects/philosophy-for-children/</w:t>
              </w:r>
              <w:r w:rsidR="0081580A">
                <w:rPr>
                  <w:noProof/>
                  <w:lang w:val="en-US"/>
                </w:rPr>
                <w:t xml:space="preserve"> [Accessed 19 April 2020]</w:t>
              </w:r>
            </w:p>
            <w:p w14:paraId="689CFBB2" w14:textId="77777777" w:rsidR="00867271" w:rsidRDefault="00867271" w:rsidP="00867271">
              <w:pPr>
                <w:pStyle w:val="Bibliography"/>
                <w:rPr>
                  <w:noProof/>
                  <w:lang w:val="en-US"/>
                </w:rPr>
              </w:pPr>
              <w:r>
                <w:rPr>
                  <w:noProof/>
                  <w:lang w:val="en-US"/>
                </w:rPr>
                <w:t xml:space="preserve">Vygotsky, L., 1978. </w:t>
              </w:r>
              <w:r>
                <w:rPr>
                  <w:i/>
                  <w:iCs/>
                  <w:noProof/>
                  <w:lang w:val="en-US"/>
                </w:rPr>
                <w:t xml:space="preserve">Mind in society: The development of higher psychological processes. </w:t>
              </w:r>
              <w:r>
                <w:rPr>
                  <w:noProof/>
                  <w:lang w:val="en-US"/>
                </w:rPr>
                <w:t>s.l.:Harvard University Press.</w:t>
              </w:r>
            </w:p>
            <w:p w14:paraId="6970DA97" w14:textId="77777777" w:rsidR="00867271" w:rsidRDefault="00867271" w:rsidP="00867271">
              <w:pPr>
                <w:pStyle w:val="Bibliography"/>
                <w:rPr>
                  <w:noProof/>
                  <w:lang w:val="en-US"/>
                </w:rPr>
              </w:pPr>
              <w:r>
                <w:rPr>
                  <w:noProof/>
                  <w:lang w:val="en-US"/>
                </w:rPr>
                <w:t xml:space="preserve">Welsh Government, 2020. </w:t>
              </w:r>
              <w:r>
                <w:rPr>
                  <w:i/>
                  <w:iCs/>
                  <w:noProof/>
                  <w:lang w:val="en-US"/>
                </w:rPr>
                <w:t xml:space="preserve">Curriculum for Wales 2022, </w:t>
              </w:r>
              <w:r>
                <w:rPr>
                  <w:noProof/>
                  <w:lang w:val="en-US"/>
                </w:rPr>
                <w:t>s.l.: s.n.</w:t>
              </w:r>
            </w:p>
            <w:p w14:paraId="24D224DF" w14:textId="4828208E" w:rsidR="007E0F16" w:rsidRDefault="007E0F16" w:rsidP="00867271">
              <w:r>
                <w:rPr>
                  <w:b/>
                  <w:bCs/>
                  <w:noProof/>
                </w:rPr>
                <w:fldChar w:fldCharType="end"/>
              </w:r>
            </w:p>
          </w:sdtContent>
        </w:sdt>
      </w:sdtContent>
    </w:sdt>
    <w:p w14:paraId="0836258B" w14:textId="77777777" w:rsidR="009971EB" w:rsidRPr="004A69C5" w:rsidRDefault="009971EB" w:rsidP="004A69C5">
      <w:pPr>
        <w:spacing w:line="360" w:lineRule="auto"/>
        <w:rPr>
          <w:rFonts w:ascii="Arial" w:hAnsi="Arial" w:cs="Arial"/>
        </w:rPr>
      </w:pPr>
    </w:p>
    <w:sectPr w:rsidR="009971EB" w:rsidRPr="004A69C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41046B" w14:textId="77777777" w:rsidR="00486F66" w:rsidRDefault="00486F66" w:rsidP="00F83189">
      <w:pPr>
        <w:spacing w:after="0" w:line="240" w:lineRule="auto"/>
      </w:pPr>
      <w:r>
        <w:separator/>
      </w:r>
    </w:p>
  </w:endnote>
  <w:endnote w:type="continuationSeparator" w:id="0">
    <w:p w14:paraId="50C4982C" w14:textId="77777777" w:rsidR="00486F66" w:rsidRDefault="00486F66" w:rsidP="00F831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08070348"/>
      <w:docPartObj>
        <w:docPartGallery w:val="Page Numbers (Bottom of Page)"/>
        <w:docPartUnique/>
      </w:docPartObj>
    </w:sdtPr>
    <w:sdtEndPr>
      <w:rPr>
        <w:noProof/>
      </w:rPr>
    </w:sdtEndPr>
    <w:sdtContent>
      <w:p w14:paraId="620099D4" w14:textId="26A2AEF2" w:rsidR="00867271" w:rsidRDefault="0086727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B7ADA22" w14:textId="77777777" w:rsidR="00867271" w:rsidRDefault="00867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9DBDEF" w14:textId="77777777" w:rsidR="00486F66" w:rsidRDefault="00486F66" w:rsidP="00F83189">
      <w:pPr>
        <w:spacing w:after="0" w:line="240" w:lineRule="auto"/>
      </w:pPr>
      <w:r>
        <w:separator/>
      </w:r>
    </w:p>
  </w:footnote>
  <w:footnote w:type="continuationSeparator" w:id="0">
    <w:p w14:paraId="62EAD60D" w14:textId="77777777" w:rsidR="00486F66" w:rsidRDefault="00486F66" w:rsidP="00F831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5471D"/>
    <w:multiLevelType w:val="multilevel"/>
    <w:tmpl w:val="D40A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DB93FC3"/>
    <w:multiLevelType w:val="multilevel"/>
    <w:tmpl w:val="C024AB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9C5"/>
    <w:rsid w:val="000041D8"/>
    <w:rsid w:val="00005865"/>
    <w:rsid w:val="00012B10"/>
    <w:rsid w:val="00030CAF"/>
    <w:rsid w:val="0003387C"/>
    <w:rsid w:val="00042720"/>
    <w:rsid w:val="00043027"/>
    <w:rsid w:val="000457DE"/>
    <w:rsid w:val="000536EC"/>
    <w:rsid w:val="000622F4"/>
    <w:rsid w:val="00071948"/>
    <w:rsid w:val="0007522B"/>
    <w:rsid w:val="00085935"/>
    <w:rsid w:val="000A42D2"/>
    <w:rsid w:val="000A45C0"/>
    <w:rsid w:val="000A674C"/>
    <w:rsid w:val="000B17D6"/>
    <w:rsid w:val="000B44CB"/>
    <w:rsid w:val="000B6F72"/>
    <w:rsid w:val="000B7E10"/>
    <w:rsid w:val="000C2458"/>
    <w:rsid w:val="000C5D55"/>
    <w:rsid w:val="000D41C7"/>
    <w:rsid w:val="000E2268"/>
    <w:rsid w:val="000E4AA5"/>
    <w:rsid w:val="000E54F9"/>
    <w:rsid w:val="000E5603"/>
    <w:rsid w:val="001029AF"/>
    <w:rsid w:val="00110420"/>
    <w:rsid w:val="001146C1"/>
    <w:rsid w:val="00117CE6"/>
    <w:rsid w:val="00120D13"/>
    <w:rsid w:val="0012507D"/>
    <w:rsid w:val="00134E80"/>
    <w:rsid w:val="00134F6B"/>
    <w:rsid w:val="00153A84"/>
    <w:rsid w:val="00155077"/>
    <w:rsid w:val="0016580D"/>
    <w:rsid w:val="0016698C"/>
    <w:rsid w:val="0017364A"/>
    <w:rsid w:val="00183624"/>
    <w:rsid w:val="0019041A"/>
    <w:rsid w:val="00194E84"/>
    <w:rsid w:val="001A21E2"/>
    <w:rsid w:val="001A565D"/>
    <w:rsid w:val="001B273F"/>
    <w:rsid w:val="001B455F"/>
    <w:rsid w:val="001C3C85"/>
    <w:rsid w:val="001C6803"/>
    <w:rsid w:val="001E060B"/>
    <w:rsid w:val="001E53A1"/>
    <w:rsid w:val="002032C1"/>
    <w:rsid w:val="00214E51"/>
    <w:rsid w:val="00223BBB"/>
    <w:rsid w:val="00225EFE"/>
    <w:rsid w:val="002326DD"/>
    <w:rsid w:val="00246A60"/>
    <w:rsid w:val="00250FC4"/>
    <w:rsid w:val="00255EEA"/>
    <w:rsid w:val="0026518E"/>
    <w:rsid w:val="00275EE6"/>
    <w:rsid w:val="0028660D"/>
    <w:rsid w:val="00292B66"/>
    <w:rsid w:val="0029332D"/>
    <w:rsid w:val="00296EAD"/>
    <w:rsid w:val="002A5246"/>
    <w:rsid w:val="002A649F"/>
    <w:rsid w:val="002A78B8"/>
    <w:rsid w:val="002A7E90"/>
    <w:rsid w:val="002C23EC"/>
    <w:rsid w:val="002C284E"/>
    <w:rsid w:val="002D0F10"/>
    <w:rsid w:val="002D2D30"/>
    <w:rsid w:val="002D78BD"/>
    <w:rsid w:val="002E1E5F"/>
    <w:rsid w:val="002E4894"/>
    <w:rsid w:val="002E523A"/>
    <w:rsid w:val="002E5424"/>
    <w:rsid w:val="002F33D5"/>
    <w:rsid w:val="002F3F73"/>
    <w:rsid w:val="002F3FA6"/>
    <w:rsid w:val="002F543E"/>
    <w:rsid w:val="002F5F51"/>
    <w:rsid w:val="002F73E8"/>
    <w:rsid w:val="00316375"/>
    <w:rsid w:val="00321A7E"/>
    <w:rsid w:val="003254E9"/>
    <w:rsid w:val="003303D3"/>
    <w:rsid w:val="00332360"/>
    <w:rsid w:val="00347480"/>
    <w:rsid w:val="00352D06"/>
    <w:rsid w:val="00356CEA"/>
    <w:rsid w:val="00361CDE"/>
    <w:rsid w:val="003636D2"/>
    <w:rsid w:val="00371522"/>
    <w:rsid w:val="00372B27"/>
    <w:rsid w:val="00373596"/>
    <w:rsid w:val="00380214"/>
    <w:rsid w:val="00390124"/>
    <w:rsid w:val="0039337B"/>
    <w:rsid w:val="00393F99"/>
    <w:rsid w:val="003953B7"/>
    <w:rsid w:val="003958B0"/>
    <w:rsid w:val="003A7D9A"/>
    <w:rsid w:val="003B420F"/>
    <w:rsid w:val="003B4D87"/>
    <w:rsid w:val="003B7DB7"/>
    <w:rsid w:val="003C12E4"/>
    <w:rsid w:val="003E007B"/>
    <w:rsid w:val="003E1BE8"/>
    <w:rsid w:val="003E1E07"/>
    <w:rsid w:val="003F0DA4"/>
    <w:rsid w:val="003F6E37"/>
    <w:rsid w:val="004026A5"/>
    <w:rsid w:val="004037B8"/>
    <w:rsid w:val="0040462A"/>
    <w:rsid w:val="004068F4"/>
    <w:rsid w:val="00461323"/>
    <w:rsid w:val="00476699"/>
    <w:rsid w:val="004833FF"/>
    <w:rsid w:val="00486F66"/>
    <w:rsid w:val="004962FB"/>
    <w:rsid w:val="004A5DCE"/>
    <w:rsid w:val="004A69C5"/>
    <w:rsid w:val="004B2A4F"/>
    <w:rsid w:val="004C0B9F"/>
    <w:rsid w:val="004C6D69"/>
    <w:rsid w:val="004E37C3"/>
    <w:rsid w:val="004E7BDD"/>
    <w:rsid w:val="004F6B05"/>
    <w:rsid w:val="00504610"/>
    <w:rsid w:val="0050687C"/>
    <w:rsid w:val="00511609"/>
    <w:rsid w:val="00512F85"/>
    <w:rsid w:val="0052346C"/>
    <w:rsid w:val="005308F9"/>
    <w:rsid w:val="00535B87"/>
    <w:rsid w:val="00541B2B"/>
    <w:rsid w:val="00547325"/>
    <w:rsid w:val="00552720"/>
    <w:rsid w:val="0055405B"/>
    <w:rsid w:val="00554570"/>
    <w:rsid w:val="00554BCD"/>
    <w:rsid w:val="0056156B"/>
    <w:rsid w:val="00563AB5"/>
    <w:rsid w:val="005872A2"/>
    <w:rsid w:val="00587C8C"/>
    <w:rsid w:val="0059604C"/>
    <w:rsid w:val="005A4ABF"/>
    <w:rsid w:val="005A584B"/>
    <w:rsid w:val="005A7EBD"/>
    <w:rsid w:val="005B267B"/>
    <w:rsid w:val="005B48B0"/>
    <w:rsid w:val="005B4CA0"/>
    <w:rsid w:val="005B4DFE"/>
    <w:rsid w:val="005C1924"/>
    <w:rsid w:val="005C2352"/>
    <w:rsid w:val="005C557A"/>
    <w:rsid w:val="005C5DC5"/>
    <w:rsid w:val="005D24C0"/>
    <w:rsid w:val="005E7C4E"/>
    <w:rsid w:val="005F6868"/>
    <w:rsid w:val="005F6C41"/>
    <w:rsid w:val="006149CE"/>
    <w:rsid w:val="006214E2"/>
    <w:rsid w:val="006219BC"/>
    <w:rsid w:val="00622936"/>
    <w:rsid w:val="00624103"/>
    <w:rsid w:val="00624DCC"/>
    <w:rsid w:val="006264FF"/>
    <w:rsid w:val="0062714A"/>
    <w:rsid w:val="00635476"/>
    <w:rsid w:val="006368D9"/>
    <w:rsid w:val="006424DE"/>
    <w:rsid w:val="00644791"/>
    <w:rsid w:val="00653D25"/>
    <w:rsid w:val="006549B1"/>
    <w:rsid w:val="006630AF"/>
    <w:rsid w:val="00674F3A"/>
    <w:rsid w:val="00675394"/>
    <w:rsid w:val="0067734E"/>
    <w:rsid w:val="00677CED"/>
    <w:rsid w:val="00680116"/>
    <w:rsid w:val="00691483"/>
    <w:rsid w:val="006938F2"/>
    <w:rsid w:val="006A0B20"/>
    <w:rsid w:val="006B1899"/>
    <w:rsid w:val="006B6BEE"/>
    <w:rsid w:val="006C5B4B"/>
    <w:rsid w:val="006C641A"/>
    <w:rsid w:val="006D6564"/>
    <w:rsid w:val="006D6A5A"/>
    <w:rsid w:val="006D6B4D"/>
    <w:rsid w:val="006E74D5"/>
    <w:rsid w:val="006F7645"/>
    <w:rsid w:val="0070410A"/>
    <w:rsid w:val="007044A3"/>
    <w:rsid w:val="00704BB0"/>
    <w:rsid w:val="0071049F"/>
    <w:rsid w:val="007147E2"/>
    <w:rsid w:val="0071675E"/>
    <w:rsid w:val="007234B0"/>
    <w:rsid w:val="00724B51"/>
    <w:rsid w:val="00724E37"/>
    <w:rsid w:val="007266FC"/>
    <w:rsid w:val="00734437"/>
    <w:rsid w:val="0073513F"/>
    <w:rsid w:val="00754C55"/>
    <w:rsid w:val="00755D0E"/>
    <w:rsid w:val="007626E2"/>
    <w:rsid w:val="0077284A"/>
    <w:rsid w:val="007927F5"/>
    <w:rsid w:val="007A06C8"/>
    <w:rsid w:val="007C0CA6"/>
    <w:rsid w:val="007D1781"/>
    <w:rsid w:val="007D1DCE"/>
    <w:rsid w:val="007D2CDA"/>
    <w:rsid w:val="007E0F16"/>
    <w:rsid w:val="007F2C11"/>
    <w:rsid w:val="00800008"/>
    <w:rsid w:val="00803324"/>
    <w:rsid w:val="00806F18"/>
    <w:rsid w:val="008074EE"/>
    <w:rsid w:val="00807A2B"/>
    <w:rsid w:val="00810E43"/>
    <w:rsid w:val="0081122E"/>
    <w:rsid w:val="0081182E"/>
    <w:rsid w:val="0081476E"/>
    <w:rsid w:val="0081580A"/>
    <w:rsid w:val="008322EC"/>
    <w:rsid w:val="00853886"/>
    <w:rsid w:val="00856194"/>
    <w:rsid w:val="00867271"/>
    <w:rsid w:val="008732D2"/>
    <w:rsid w:val="00874820"/>
    <w:rsid w:val="008752ED"/>
    <w:rsid w:val="00876EA0"/>
    <w:rsid w:val="008877C2"/>
    <w:rsid w:val="00892413"/>
    <w:rsid w:val="0089634D"/>
    <w:rsid w:val="008B548D"/>
    <w:rsid w:val="008C4470"/>
    <w:rsid w:val="008D1AA3"/>
    <w:rsid w:val="008D4C34"/>
    <w:rsid w:val="008D69A1"/>
    <w:rsid w:val="008D74A0"/>
    <w:rsid w:val="008E5B37"/>
    <w:rsid w:val="008F0B01"/>
    <w:rsid w:val="008F7111"/>
    <w:rsid w:val="00904D83"/>
    <w:rsid w:val="009104CE"/>
    <w:rsid w:val="00912E89"/>
    <w:rsid w:val="00916165"/>
    <w:rsid w:val="00920785"/>
    <w:rsid w:val="0092361C"/>
    <w:rsid w:val="009325B0"/>
    <w:rsid w:val="0093656C"/>
    <w:rsid w:val="009444FA"/>
    <w:rsid w:val="00944D91"/>
    <w:rsid w:val="009556BF"/>
    <w:rsid w:val="009607F5"/>
    <w:rsid w:val="00966FFF"/>
    <w:rsid w:val="00967FC9"/>
    <w:rsid w:val="009712FA"/>
    <w:rsid w:val="009801A5"/>
    <w:rsid w:val="00995EF3"/>
    <w:rsid w:val="009971EB"/>
    <w:rsid w:val="00997C47"/>
    <w:rsid w:val="009A7205"/>
    <w:rsid w:val="009A7209"/>
    <w:rsid w:val="009B036F"/>
    <w:rsid w:val="009B2621"/>
    <w:rsid w:val="009B675D"/>
    <w:rsid w:val="009D5F1B"/>
    <w:rsid w:val="009E422D"/>
    <w:rsid w:val="009E5800"/>
    <w:rsid w:val="009E58A0"/>
    <w:rsid w:val="009E59AA"/>
    <w:rsid w:val="009E78C7"/>
    <w:rsid w:val="009F4DFE"/>
    <w:rsid w:val="00A00754"/>
    <w:rsid w:val="00A22BE2"/>
    <w:rsid w:val="00A26E43"/>
    <w:rsid w:val="00A456CA"/>
    <w:rsid w:val="00A54626"/>
    <w:rsid w:val="00A55CD1"/>
    <w:rsid w:val="00A56356"/>
    <w:rsid w:val="00A5658D"/>
    <w:rsid w:val="00A60D9A"/>
    <w:rsid w:val="00A81934"/>
    <w:rsid w:val="00A92AFA"/>
    <w:rsid w:val="00A933AB"/>
    <w:rsid w:val="00AB2977"/>
    <w:rsid w:val="00AB31E8"/>
    <w:rsid w:val="00AC6C3D"/>
    <w:rsid w:val="00AD0584"/>
    <w:rsid w:val="00AD136F"/>
    <w:rsid w:val="00AD2269"/>
    <w:rsid w:val="00AD6264"/>
    <w:rsid w:val="00AD63EC"/>
    <w:rsid w:val="00AE0F67"/>
    <w:rsid w:val="00AE7BF3"/>
    <w:rsid w:val="00AF18A2"/>
    <w:rsid w:val="00B007F2"/>
    <w:rsid w:val="00B03BCA"/>
    <w:rsid w:val="00B046D8"/>
    <w:rsid w:val="00B14F8E"/>
    <w:rsid w:val="00B50AE1"/>
    <w:rsid w:val="00B5484D"/>
    <w:rsid w:val="00B564BC"/>
    <w:rsid w:val="00B62945"/>
    <w:rsid w:val="00B634A1"/>
    <w:rsid w:val="00B67FA5"/>
    <w:rsid w:val="00B70EE7"/>
    <w:rsid w:val="00B7666D"/>
    <w:rsid w:val="00B80704"/>
    <w:rsid w:val="00B93503"/>
    <w:rsid w:val="00B936F1"/>
    <w:rsid w:val="00BA2321"/>
    <w:rsid w:val="00BA375A"/>
    <w:rsid w:val="00BB054B"/>
    <w:rsid w:val="00BB2B7D"/>
    <w:rsid w:val="00BB2D47"/>
    <w:rsid w:val="00BB5744"/>
    <w:rsid w:val="00BB6A4E"/>
    <w:rsid w:val="00BC143F"/>
    <w:rsid w:val="00BC1B16"/>
    <w:rsid w:val="00BC3AB7"/>
    <w:rsid w:val="00BD1477"/>
    <w:rsid w:val="00BD1BC6"/>
    <w:rsid w:val="00BD4048"/>
    <w:rsid w:val="00BE55CD"/>
    <w:rsid w:val="00BF4F1A"/>
    <w:rsid w:val="00C01449"/>
    <w:rsid w:val="00C26DDB"/>
    <w:rsid w:val="00C3076F"/>
    <w:rsid w:val="00C3570C"/>
    <w:rsid w:val="00C40DF5"/>
    <w:rsid w:val="00C422BC"/>
    <w:rsid w:val="00C47F0C"/>
    <w:rsid w:val="00C76B1E"/>
    <w:rsid w:val="00C91611"/>
    <w:rsid w:val="00C91CB4"/>
    <w:rsid w:val="00CA62B9"/>
    <w:rsid w:val="00CC01B6"/>
    <w:rsid w:val="00CC1D55"/>
    <w:rsid w:val="00CD449B"/>
    <w:rsid w:val="00CF5887"/>
    <w:rsid w:val="00CF62A8"/>
    <w:rsid w:val="00D047D4"/>
    <w:rsid w:val="00D068A6"/>
    <w:rsid w:val="00D124AE"/>
    <w:rsid w:val="00D15096"/>
    <w:rsid w:val="00D265E8"/>
    <w:rsid w:val="00D41AE3"/>
    <w:rsid w:val="00D61EE5"/>
    <w:rsid w:val="00D62E77"/>
    <w:rsid w:val="00D73F99"/>
    <w:rsid w:val="00D74892"/>
    <w:rsid w:val="00D7548E"/>
    <w:rsid w:val="00D805CF"/>
    <w:rsid w:val="00D8760E"/>
    <w:rsid w:val="00D91AC6"/>
    <w:rsid w:val="00D96687"/>
    <w:rsid w:val="00DA4325"/>
    <w:rsid w:val="00DB01D9"/>
    <w:rsid w:val="00DB6C17"/>
    <w:rsid w:val="00DC443C"/>
    <w:rsid w:val="00DC4608"/>
    <w:rsid w:val="00DC6F21"/>
    <w:rsid w:val="00DD14F4"/>
    <w:rsid w:val="00DF15C0"/>
    <w:rsid w:val="00DF667D"/>
    <w:rsid w:val="00E031F4"/>
    <w:rsid w:val="00E0641B"/>
    <w:rsid w:val="00E06436"/>
    <w:rsid w:val="00E17537"/>
    <w:rsid w:val="00E202BD"/>
    <w:rsid w:val="00E27588"/>
    <w:rsid w:val="00E3027F"/>
    <w:rsid w:val="00E33777"/>
    <w:rsid w:val="00E35FE9"/>
    <w:rsid w:val="00E466DB"/>
    <w:rsid w:val="00E64DE2"/>
    <w:rsid w:val="00E64DE3"/>
    <w:rsid w:val="00E75CCF"/>
    <w:rsid w:val="00E83742"/>
    <w:rsid w:val="00E84843"/>
    <w:rsid w:val="00E9550B"/>
    <w:rsid w:val="00E9783E"/>
    <w:rsid w:val="00EA65B4"/>
    <w:rsid w:val="00EB1DF8"/>
    <w:rsid w:val="00EB5D79"/>
    <w:rsid w:val="00EB65F6"/>
    <w:rsid w:val="00EC0691"/>
    <w:rsid w:val="00EC696A"/>
    <w:rsid w:val="00ED17BE"/>
    <w:rsid w:val="00ED60D8"/>
    <w:rsid w:val="00EE4568"/>
    <w:rsid w:val="00EE62CB"/>
    <w:rsid w:val="00EF137B"/>
    <w:rsid w:val="00EF2AEF"/>
    <w:rsid w:val="00EF3396"/>
    <w:rsid w:val="00EF3469"/>
    <w:rsid w:val="00F157F5"/>
    <w:rsid w:val="00F32138"/>
    <w:rsid w:val="00F4670B"/>
    <w:rsid w:val="00F5294C"/>
    <w:rsid w:val="00F53D34"/>
    <w:rsid w:val="00F600D4"/>
    <w:rsid w:val="00F76E37"/>
    <w:rsid w:val="00F7778F"/>
    <w:rsid w:val="00F83189"/>
    <w:rsid w:val="00F84E36"/>
    <w:rsid w:val="00F84E9F"/>
    <w:rsid w:val="00F876D9"/>
    <w:rsid w:val="00F92BAF"/>
    <w:rsid w:val="00FA2445"/>
    <w:rsid w:val="00FB1A8F"/>
    <w:rsid w:val="00FB3689"/>
    <w:rsid w:val="00FB4393"/>
    <w:rsid w:val="00FD57FF"/>
    <w:rsid w:val="00FD60C2"/>
    <w:rsid w:val="00FE7B20"/>
    <w:rsid w:val="00FF0AE0"/>
    <w:rsid w:val="00FF4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F9C922"/>
  <w15:chartTrackingRefBased/>
  <w15:docId w15:val="{BC92F3E5-2461-4D2F-9E47-9DF6520A6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0F16"/>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0F16"/>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E0F16"/>
  </w:style>
  <w:style w:type="character" w:styleId="Hyperlink">
    <w:name w:val="Hyperlink"/>
    <w:basedOn w:val="DefaultParagraphFont"/>
    <w:uiPriority w:val="99"/>
    <w:semiHidden/>
    <w:unhideWhenUsed/>
    <w:rsid w:val="005B4DFE"/>
    <w:rPr>
      <w:color w:val="0000FF"/>
      <w:u w:val="single"/>
    </w:rPr>
  </w:style>
  <w:style w:type="paragraph" w:styleId="NormalWeb">
    <w:name w:val="Normal (Web)"/>
    <w:basedOn w:val="Normal"/>
    <w:uiPriority w:val="99"/>
    <w:semiHidden/>
    <w:unhideWhenUsed/>
    <w:rsid w:val="00194E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2D2D30"/>
    <w:rPr>
      <w:color w:val="954F72" w:themeColor="followedHyperlink"/>
      <w:u w:val="single"/>
    </w:rPr>
  </w:style>
  <w:style w:type="paragraph" w:styleId="Header">
    <w:name w:val="header"/>
    <w:basedOn w:val="Normal"/>
    <w:link w:val="HeaderChar"/>
    <w:uiPriority w:val="99"/>
    <w:unhideWhenUsed/>
    <w:rsid w:val="00F831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3189"/>
  </w:style>
  <w:style w:type="paragraph" w:styleId="Footer">
    <w:name w:val="footer"/>
    <w:basedOn w:val="Normal"/>
    <w:link w:val="FooterChar"/>
    <w:uiPriority w:val="99"/>
    <w:unhideWhenUsed/>
    <w:rsid w:val="00F831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3189"/>
  </w:style>
  <w:style w:type="character" w:styleId="Emphasis">
    <w:name w:val="Emphasis"/>
    <w:basedOn w:val="DefaultParagraphFont"/>
    <w:uiPriority w:val="20"/>
    <w:qFormat/>
    <w:rsid w:val="00012B10"/>
    <w:rPr>
      <w:i/>
      <w:iCs/>
    </w:rPr>
  </w:style>
  <w:style w:type="character" w:customStyle="1" w:styleId="AssignBodyChar">
    <w:name w:val="AssignBody Char"/>
    <w:basedOn w:val="DefaultParagraphFont"/>
    <w:link w:val="AssignBody"/>
    <w:locked/>
    <w:rsid w:val="00390124"/>
    <w:rPr>
      <w:rFonts w:ascii="Arial" w:hAnsi="Arial" w:cs="Arial"/>
    </w:rPr>
  </w:style>
  <w:style w:type="paragraph" w:customStyle="1" w:styleId="AssignBody">
    <w:name w:val="AssignBody"/>
    <w:basedOn w:val="Normal"/>
    <w:link w:val="AssignBodyChar"/>
    <w:qFormat/>
    <w:rsid w:val="00390124"/>
    <w:pPr>
      <w:spacing w:after="0" w:line="360" w:lineRule="auto"/>
    </w:pPr>
    <w:rPr>
      <w:rFonts w:ascii="Arial" w:hAnsi="Arial" w:cs="Arial"/>
    </w:rPr>
  </w:style>
  <w:style w:type="table" w:styleId="TableGrid">
    <w:name w:val="Table Grid"/>
    <w:basedOn w:val="TableNormal"/>
    <w:uiPriority w:val="39"/>
    <w:rsid w:val="0039012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30500">
      <w:bodyDiv w:val="1"/>
      <w:marLeft w:val="0"/>
      <w:marRight w:val="0"/>
      <w:marTop w:val="0"/>
      <w:marBottom w:val="0"/>
      <w:divBdr>
        <w:top w:val="none" w:sz="0" w:space="0" w:color="auto"/>
        <w:left w:val="none" w:sz="0" w:space="0" w:color="auto"/>
        <w:bottom w:val="none" w:sz="0" w:space="0" w:color="auto"/>
        <w:right w:val="none" w:sz="0" w:space="0" w:color="auto"/>
      </w:divBdr>
    </w:div>
    <w:div w:id="14160538">
      <w:bodyDiv w:val="1"/>
      <w:marLeft w:val="0"/>
      <w:marRight w:val="0"/>
      <w:marTop w:val="0"/>
      <w:marBottom w:val="0"/>
      <w:divBdr>
        <w:top w:val="none" w:sz="0" w:space="0" w:color="auto"/>
        <w:left w:val="none" w:sz="0" w:space="0" w:color="auto"/>
        <w:bottom w:val="none" w:sz="0" w:space="0" w:color="auto"/>
        <w:right w:val="none" w:sz="0" w:space="0" w:color="auto"/>
      </w:divBdr>
    </w:div>
    <w:div w:id="20516769">
      <w:bodyDiv w:val="1"/>
      <w:marLeft w:val="0"/>
      <w:marRight w:val="0"/>
      <w:marTop w:val="0"/>
      <w:marBottom w:val="0"/>
      <w:divBdr>
        <w:top w:val="none" w:sz="0" w:space="0" w:color="auto"/>
        <w:left w:val="none" w:sz="0" w:space="0" w:color="auto"/>
        <w:bottom w:val="none" w:sz="0" w:space="0" w:color="auto"/>
        <w:right w:val="none" w:sz="0" w:space="0" w:color="auto"/>
      </w:divBdr>
    </w:div>
    <w:div w:id="39018407">
      <w:bodyDiv w:val="1"/>
      <w:marLeft w:val="0"/>
      <w:marRight w:val="0"/>
      <w:marTop w:val="0"/>
      <w:marBottom w:val="0"/>
      <w:divBdr>
        <w:top w:val="none" w:sz="0" w:space="0" w:color="auto"/>
        <w:left w:val="none" w:sz="0" w:space="0" w:color="auto"/>
        <w:bottom w:val="none" w:sz="0" w:space="0" w:color="auto"/>
        <w:right w:val="none" w:sz="0" w:space="0" w:color="auto"/>
      </w:divBdr>
    </w:div>
    <w:div w:id="51390766">
      <w:bodyDiv w:val="1"/>
      <w:marLeft w:val="0"/>
      <w:marRight w:val="0"/>
      <w:marTop w:val="0"/>
      <w:marBottom w:val="0"/>
      <w:divBdr>
        <w:top w:val="none" w:sz="0" w:space="0" w:color="auto"/>
        <w:left w:val="none" w:sz="0" w:space="0" w:color="auto"/>
        <w:bottom w:val="none" w:sz="0" w:space="0" w:color="auto"/>
        <w:right w:val="none" w:sz="0" w:space="0" w:color="auto"/>
      </w:divBdr>
    </w:div>
    <w:div w:id="59400700">
      <w:bodyDiv w:val="1"/>
      <w:marLeft w:val="0"/>
      <w:marRight w:val="0"/>
      <w:marTop w:val="0"/>
      <w:marBottom w:val="0"/>
      <w:divBdr>
        <w:top w:val="none" w:sz="0" w:space="0" w:color="auto"/>
        <w:left w:val="none" w:sz="0" w:space="0" w:color="auto"/>
        <w:bottom w:val="none" w:sz="0" w:space="0" w:color="auto"/>
        <w:right w:val="none" w:sz="0" w:space="0" w:color="auto"/>
      </w:divBdr>
    </w:div>
    <w:div w:id="85393546">
      <w:bodyDiv w:val="1"/>
      <w:marLeft w:val="0"/>
      <w:marRight w:val="0"/>
      <w:marTop w:val="0"/>
      <w:marBottom w:val="0"/>
      <w:divBdr>
        <w:top w:val="none" w:sz="0" w:space="0" w:color="auto"/>
        <w:left w:val="none" w:sz="0" w:space="0" w:color="auto"/>
        <w:bottom w:val="none" w:sz="0" w:space="0" w:color="auto"/>
        <w:right w:val="none" w:sz="0" w:space="0" w:color="auto"/>
      </w:divBdr>
    </w:div>
    <w:div w:id="88307825">
      <w:bodyDiv w:val="1"/>
      <w:marLeft w:val="0"/>
      <w:marRight w:val="0"/>
      <w:marTop w:val="0"/>
      <w:marBottom w:val="0"/>
      <w:divBdr>
        <w:top w:val="none" w:sz="0" w:space="0" w:color="auto"/>
        <w:left w:val="none" w:sz="0" w:space="0" w:color="auto"/>
        <w:bottom w:val="none" w:sz="0" w:space="0" w:color="auto"/>
        <w:right w:val="none" w:sz="0" w:space="0" w:color="auto"/>
      </w:divBdr>
    </w:div>
    <w:div w:id="91629522">
      <w:bodyDiv w:val="1"/>
      <w:marLeft w:val="0"/>
      <w:marRight w:val="0"/>
      <w:marTop w:val="0"/>
      <w:marBottom w:val="0"/>
      <w:divBdr>
        <w:top w:val="none" w:sz="0" w:space="0" w:color="auto"/>
        <w:left w:val="none" w:sz="0" w:space="0" w:color="auto"/>
        <w:bottom w:val="none" w:sz="0" w:space="0" w:color="auto"/>
        <w:right w:val="none" w:sz="0" w:space="0" w:color="auto"/>
      </w:divBdr>
    </w:div>
    <w:div w:id="92363215">
      <w:bodyDiv w:val="1"/>
      <w:marLeft w:val="0"/>
      <w:marRight w:val="0"/>
      <w:marTop w:val="0"/>
      <w:marBottom w:val="0"/>
      <w:divBdr>
        <w:top w:val="none" w:sz="0" w:space="0" w:color="auto"/>
        <w:left w:val="none" w:sz="0" w:space="0" w:color="auto"/>
        <w:bottom w:val="none" w:sz="0" w:space="0" w:color="auto"/>
        <w:right w:val="none" w:sz="0" w:space="0" w:color="auto"/>
      </w:divBdr>
    </w:div>
    <w:div w:id="99953434">
      <w:bodyDiv w:val="1"/>
      <w:marLeft w:val="0"/>
      <w:marRight w:val="0"/>
      <w:marTop w:val="0"/>
      <w:marBottom w:val="0"/>
      <w:divBdr>
        <w:top w:val="none" w:sz="0" w:space="0" w:color="auto"/>
        <w:left w:val="none" w:sz="0" w:space="0" w:color="auto"/>
        <w:bottom w:val="none" w:sz="0" w:space="0" w:color="auto"/>
        <w:right w:val="none" w:sz="0" w:space="0" w:color="auto"/>
      </w:divBdr>
    </w:div>
    <w:div w:id="116218608">
      <w:bodyDiv w:val="1"/>
      <w:marLeft w:val="0"/>
      <w:marRight w:val="0"/>
      <w:marTop w:val="0"/>
      <w:marBottom w:val="0"/>
      <w:divBdr>
        <w:top w:val="none" w:sz="0" w:space="0" w:color="auto"/>
        <w:left w:val="none" w:sz="0" w:space="0" w:color="auto"/>
        <w:bottom w:val="none" w:sz="0" w:space="0" w:color="auto"/>
        <w:right w:val="none" w:sz="0" w:space="0" w:color="auto"/>
      </w:divBdr>
    </w:div>
    <w:div w:id="119887361">
      <w:bodyDiv w:val="1"/>
      <w:marLeft w:val="0"/>
      <w:marRight w:val="0"/>
      <w:marTop w:val="0"/>
      <w:marBottom w:val="0"/>
      <w:divBdr>
        <w:top w:val="none" w:sz="0" w:space="0" w:color="auto"/>
        <w:left w:val="none" w:sz="0" w:space="0" w:color="auto"/>
        <w:bottom w:val="none" w:sz="0" w:space="0" w:color="auto"/>
        <w:right w:val="none" w:sz="0" w:space="0" w:color="auto"/>
      </w:divBdr>
    </w:div>
    <w:div w:id="127866608">
      <w:bodyDiv w:val="1"/>
      <w:marLeft w:val="0"/>
      <w:marRight w:val="0"/>
      <w:marTop w:val="0"/>
      <w:marBottom w:val="0"/>
      <w:divBdr>
        <w:top w:val="none" w:sz="0" w:space="0" w:color="auto"/>
        <w:left w:val="none" w:sz="0" w:space="0" w:color="auto"/>
        <w:bottom w:val="none" w:sz="0" w:space="0" w:color="auto"/>
        <w:right w:val="none" w:sz="0" w:space="0" w:color="auto"/>
      </w:divBdr>
    </w:div>
    <w:div w:id="135029025">
      <w:bodyDiv w:val="1"/>
      <w:marLeft w:val="0"/>
      <w:marRight w:val="0"/>
      <w:marTop w:val="0"/>
      <w:marBottom w:val="0"/>
      <w:divBdr>
        <w:top w:val="none" w:sz="0" w:space="0" w:color="auto"/>
        <w:left w:val="none" w:sz="0" w:space="0" w:color="auto"/>
        <w:bottom w:val="none" w:sz="0" w:space="0" w:color="auto"/>
        <w:right w:val="none" w:sz="0" w:space="0" w:color="auto"/>
      </w:divBdr>
    </w:div>
    <w:div w:id="149251245">
      <w:bodyDiv w:val="1"/>
      <w:marLeft w:val="0"/>
      <w:marRight w:val="0"/>
      <w:marTop w:val="0"/>
      <w:marBottom w:val="0"/>
      <w:divBdr>
        <w:top w:val="none" w:sz="0" w:space="0" w:color="auto"/>
        <w:left w:val="none" w:sz="0" w:space="0" w:color="auto"/>
        <w:bottom w:val="none" w:sz="0" w:space="0" w:color="auto"/>
        <w:right w:val="none" w:sz="0" w:space="0" w:color="auto"/>
      </w:divBdr>
    </w:div>
    <w:div w:id="169416818">
      <w:bodyDiv w:val="1"/>
      <w:marLeft w:val="0"/>
      <w:marRight w:val="0"/>
      <w:marTop w:val="0"/>
      <w:marBottom w:val="0"/>
      <w:divBdr>
        <w:top w:val="none" w:sz="0" w:space="0" w:color="auto"/>
        <w:left w:val="none" w:sz="0" w:space="0" w:color="auto"/>
        <w:bottom w:val="none" w:sz="0" w:space="0" w:color="auto"/>
        <w:right w:val="none" w:sz="0" w:space="0" w:color="auto"/>
      </w:divBdr>
    </w:div>
    <w:div w:id="183440595">
      <w:bodyDiv w:val="1"/>
      <w:marLeft w:val="0"/>
      <w:marRight w:val="0"/>
      <w:marTop w:val="0"/>
      <w:marBottom w:val="0"/>
      <w:divBdr>
        <w:top w:val="none" w:sz="0" w:space="0" w:color="auto"/>
        <w:left w:val="none" w:sz="0" w:space="0" w:color="auto"/>
        <w:bottom w:val="none" w:sz="0" w:space="0" w:color="auto"/>
        <w:right w:val="none" w:sz="0" w:space="0" w:color="auto"/>
      </w:divBdr>
    </w:div>
    <w:div w:id="190459594">
      <w:bodyDiv w:val="1"/>
      <w:marLeft w:val="0"/>
      <w:marRight w:val="0"/>
      <w:marTop w:val="0"/>
      <w:marBottom w:val="0"/>
      <w:divBdr>
        <w:top w:val="none" w:sz="0" w:space="0" w:color="auto"/>
        <w:left w:val="none" w:sz="0" w:space="0" w:color="auto"/>
        <w:bottom w:val="none" w:sz="0" w:space="0" w:color="auto"/>
        <w:right w:val="none" w:sz="0" w:space="0" w:color="auto"/>
      </w:divBdr>
    </w:div>
    <w:div w:id="195123400">
      <w:bodyDiv w:val="1"/>
      <w:marLeft w:val="0"/>
      <w:marRight w:val="0"/>
      <w:marTop w:val="0"/>
      <w:marBottom w:val="0"/>
      <w:divBdr>
        <w:top w:val="none" w:sz="0" w:space="0" w:color="auto"/>
        <w:left w:val="none" w:sz="0" w:space="0" w:color="auto"/>
        <w:bottom w:val="none" w:sz="0" w:space="0" w:color="auto"/>
        <w:right w:val="none" w:sz="0" w:space="0" w:color="auto"/>
      </w:divBdr>
    </w:div>
    <w:div w:id="204753185">
      <w:bodyDiv w:val="1"/>
      <w:marLeft w:val="0"/>
      <w:marRight w:val="0"/>
      <w:marTop w:val="0"/>
      <w:marBottom w:val="0"/>
      <w:divBdr>
        <w:top w:val="none" w:sz="0" w:space="0" w:color="auto"/>
        <w:left w:val="none" w:sz="0" w:space="0" w:color="auto"/>
        <w:bottom w:val="none" w:sz="0" w:space="0" w:color="auto"/>
        <w:right w:val="none" w:sz="0" w:space="0" w:color="auto"/>
      </w:divBdr>
    </w:div>
    <w:div w:id="212738793">
      <w:bodyDiv w:val="1"/>
      <w:marLeft w:val="0"/>
      <w:marRight w:val="0"/>
      <w:marTop w:val="0"/>
      <w:marBottom w:val="0"/>
      <w:divBdr>
        <w:top w:val="none" w:sz="0" w:space="0" w:color="auto"/>
        <w:left w:val="none" w:sz="0" w:space="0" w:color="auto"/>
        <w:bottom w:val="none" w:sz="0" w:space="0" w:color="auto"/>
        <w:right w:val="none" w:sz="0" w:space="0" w:color="auto"/>
      </w:divBdr>
    </w:div>
    <w:div w:id="222640827">
      <w:bodyDiv w:val="1"/>
      <w:marLeft w:val="0"/>
      <w:marRight w:val="0"/>
      <w:marTop w:val="0"/>
      <w:marBottom w:val="0"/>
      <w:divBdr>
        <w:top w:val="none" w:sz="0" w:space="0" w:color="auto"/>
        <w:left w:val="none" w:sz="0" w:space="0" w:color="auto"/>
        <w:bottom w:val="none" w:sz="0" w:space="0" w:color="auto"/>
        <w:right w:val="none" w:sz="0" w:space="0" w:color="auto"/>
      </w:divBdr>
    </w:div>
    <w:div w:id="239482743">
      <w:bodyDiv w:val="1"/>
      <w:marLeft w:val="0"/>
      <w:marRight w:val="0"/>
      <w:marTop w:val="0"/>
      <w:marBottom w:val="0"/>
      <w:divBdr>
        <w:top w:val="none" w:sz="0" w:space="0" w:color="auto"/>
        <w:left w:val="none" w:sz="0" w:space="0" w:color="auto"/>
        <w:bottom w:val="none" w:sz="0" w:space="0" w:color="auto"/>
        <w:right w:val="none" w:sz="0" w:space="0" w:color="auto"/>
      </w:divBdr>
    </w:div>
    <w:div w:id="245771520">
      <w:bodyDiv w:val="1"/>
      <w:marLeft w:val="0"/>
      <w:marRight w:val="0"/>
      <w:marTop w:val="0"/>
      <w:marBottom w:val="0"/>
      <w:divBdr>
        <w:top w:val="none" w:sz="0" w:space="0" w:color="auto"/>
        <w:left w:val="none" w:sz="0" w:space="0" w:color="auto"/>
        <w:bottom w:val="none" w:sz="0" w:space="0" w:color="auto"/>
        <w:right w:val="none" w:sz="0" w:space="0" w:color="auto"/>
      </w:divBdr>
    </w:div>
    <w:div w:id="253979172">
      <w:bodyDiv w:val="1"/>
      <w:marLeft w:val="0"/>
      <w:marRight w:val="0"/>
      <w:marTop w:val="0"/>
      <w:marBottom w:val="0"/>
      <w:divBdr>
        <w:top w:val="none" w:sz="0" w:space="0" w:color="auto"/>
        <w:left w:val="none" w:sz="0" w:space="0" w:color="auto"/>
        <w:bottom w:val="none" w:sz="0" w:space="0" w:color="auto"/>
        <w:right w:val="none" w:sz="0" w:space="0" w:color="auto"/>
      </w:divBdr>
    </w:div>
    <w:div w:id="280263098">
      <w:bodyDiv w:val="1"/>
      <w:marLeft w:val="0"/>
      <w:marRight w:val="0"/>
      <w:marTop w:val="0"/>
      <w:marBottom w:val="0"/>
      <w:divBdr>
        <w:top w:val="none" w:sz="0" w:space="0" w:color="auto"/>
        <w:left w:val="none" w:sz="0" w:space="0" w:color="auto"/>
        <w:bottom w:val="none" w:sz="0" w:space="0" w:color="auto"/>
        <w:right w:val="none" w:sz="0" w:space="0" w:color="auto"/>
      </w:divBdr>
    </w:div>
    <w:div w:id="291405210">
      <w:bodyDiv w:val="1"/>
      <w:marLeft w:val="0"/>
      <w:marRight w:val="0"/>
      <w:marTop w:val="0"/>
      <w:marBottom w:val="0"/>
      <w:divBdr>
        <w:top w:val="none" w:sz="0" w:space="0" w:color="auto"/>
        <w:left w:val="none" w:sz="0" w:space="0" w:color="auto"/>
        <w:bottom w:val="none" w:sz="0" w:space="0" w:color="auto"/>
        <w:right w:val="none" w:sz="0" w:space="0" w:color="auto"/>
      </w:divBdr>
    </w:div>
    <w:div w:id="297078274">
      <w:bodyDiv w:val="1"/>
      <w:marLeft w:val="0"/>
      <w:marRight w:val="0"/>
      <w:marTop w:val="0"/>
      <w:marBottom w:val="0"/>
      <w:divBdr>
        <w:top w:val="none" w:sz="0" w:space="0" w:color="auto"/>
        <w:left w:val="none" w:sz="0" w:space="0" w:color="auto"/>
        <w:bottom w:val="none" w:sz="0" w:space="0" w:color="auto"/>
        <w:right w:val="none" w:sz="0" w:space="0" w:color="auto"/>
      </w:divBdr>
    </w:div>
    <w:div w:id="313340562">
      <w:bodyDiv w:val="1"/>
      <w:marLeft w:val="0"/>
      <w:marRight w:val="0"/>
      <w:marTop w:val="0"/>
      <w:marBottom w:val="0"/>
      <w:divBdr>
        <w:top w:val="none" w:sz="0" w:space="0" w:color="auto"/>
        <w:left w:val="none" w:sz="0" w:space="0" w:color="auto"/>
        <w:bottom w:val="none" w:sz="0" w:space="0" w:color="auto"/>
        <w:right w:val="none" w:sz="0" w:space="0" w:color="auto"/>
      </w:divBdr>
    </w:div>
    <w:div w:id="369309794">
      <w:bodyDiv w:val="1"/>
      <w:marLeft w:val="0"/>
      <w:marRight w:val="0"/>
      <w:marTop w:val="0"/>
      <w:marBottom w:val="0"/>
      <w:divBdr>
        <w:top w:val="none" w:sz="0" w:space="0" w:color="auto"/>
        <w:left w:val="none" w:sz="0" w:space="0" w:color="auto"/>
        <w:bottom w:val="none" w:sz="0" w:space="0" w:color="auto"/>
        <w:right w:val="none" w:sz="0" w:space="0" w:color="auto"/>
      </w:divBdr>
    </w:div>
    <w:div w:id="370493861">
      <w:bodyDiv w:val="1"/>
      <w:marLeft w:val="0"/>
      <w:marRight w:val="0"/>
      <w:marTop w:val="0"/>
      <w:marBottom w:val="0"/>
      <w:divBdr>
        <w:top w:val="none" w:sz="0" w:space="0" w:color="auto"/>
        <w:left w:val="none" w:sz="0" w:space="0" w:color="auto"/>
        <w:bottom w:val="none" w:sz="0" w:space="0" w:color="auto"/>
        <w:right w:val="none" w:sz="0" w:space="0" w:color="auto"/>
      </w:divBdr>
    </w:div>
    <w:div w:id="374543768">
      <w:bodyDiv w:val="1"/>
      <w:marLeft w:val="0"/>
      <w:marRight w:val="0"/>
      <w:marTop w:val="0"/>
      <w:marBottom w:val="0"/>
      <w:divBdr>
        <w:top w:val="none" w:sz="0" w:space="0" w:color="auto"/>
        <w:left w:val="none" w:sz="0" w:space="0" w:color="auto"/>
        <w:bottom w:val="none" w:sz="0" w:space="0" w:color="auto"/>
        <w:right w:val="none" w:sz="0" w:space="0" w:color="auto"/>
      </w:divBdr>
    </w:div>
    <w:div w:id="375273724">
      <w:bodyDiv w:val="1"/>
      <w:marLeft w:val="0"/>
      <w:marRight w:val="0"/>
      <w:marTop w:val="0"/>
      <w:marBottom w:val="0"/>
      <w:divBdr>
        <w:top w:val="none" w:sz="0" w:space="0" w:color="auto"/>
        <w:left w:val="none" w:sz="0" w:space="0" w:color="auto"/>
        <w:bottom w:val="none" w:sz="0" w:space="0" w:color="auto"/>
        <w:right w:val="none" w:sz="0" w:space="0" w:color="auto"/>
      </w:divBdr>
    </w:div>
    <w:div w:id="379325285">
      <w:bodyDiv w:val="1"/>
      <w:marLeft w:val="0"/>
      <w:marRight w:val="0"/>
      <w:marTop w:val="0"/>
      <w:marBottom w:val="0"/>
      <w:divBdr>
        <w:top w:val="none" w:sz="0" w:space="0" w:color="auto"/>
        <w:left w:val="none" w:sz="0" w:space="0" w:color="auto"/>
        <w:bottom w:val="none" w:sz="0" w:space="0" w:color="auto"/>
        <w:right w:val="none" w:sz="0" w:space="0" w:color="auto"/>
      </w:divBdr>
    </w:div>
    <w:div w:id="405223557">
      <w:bodyDiv w:val="1"/>
      <w:marLeft w:val="0"/>
      <w:marRight w:val="0"/>
      <w:marTop w:val="0"/>
      <w:marBottom w:val="0"/>
      <w:divBdr>
        <w:top w:val="none" w:sz="0" w:space="0" w:color="auto"/>
        <w:left w:val="none" w:sz="0" w:space="0" w:color="auto"/>
        <w:bottom w:val="none" w:sz="0" w:space="0" w:color="auto"/>
        <w:right w:val="none" w:sz="0" w:space="0" w:color="auto"/>
      </w:divBdr>
    </w:div>
    <w:div w:id="410810313">
      <w:bodyDiv w:val="1"/>
      <w:marLeft w:val="0"/>
      <w:marRight w:val="0"/>
      <w:marTop w:val="0"/>
      <w:marBottom w:val="0"/>
      <w:divBdr>
        <w:top w:val="none" w:sz="0" w:space="0" w:color="auto"/>
        <w:left w:val="none" w:sz="0" w:space="0" w:color="auto"/>
        <w:bottom w:val="none" w:sz="0" w:space="0" w:color="auto"/>
        <w:right w:val="none" w:sz="0" w:space="0" w:color="auto"/>
      </w:divBdr>
    </w:div>
    <w:div w:id="413668879">
      <w:bodyDiv w:val="1"/>
      <w:marLeft w:val="0"/>
      <w:marRight w:val="0"/>
      <w:marTop w:val="0"/>
      <w:marBottom w:val="0"/>
      <w:divBdr>
        <w:top w:val="none" w:sz="0" w:space="0" w:color="auto"/>
        <w:left w:val="none" w:sz="0" w:space="0" w:color="auto"/>
        <w:bottom w:val="none" w:sz="0" w:space="0" w:color="auto"/>
        <w:right w:val="none" w:sz="0" w:space="0" w:color="auto"/>
      </w:divBdr>
    </w:div>
    <w:div w:id="415516282">
      <w:bodyDiv w:val="1"/>
      <w:marLeft w:val="0"/>
      <w:marRight w:val="0"/>
      <w:marTop w:val="0"/>
      <w:marBottom w:val="0"/>
      <w:divBdr>
        <w:top w:val="none" w:sz="0" w:space="0" w:color="auto"/>
        <w:left w:val="none" w:sz="0" w:space="0" w:color="auto"/>
        <w:bottom w:val="none" w:sz="0" w:space="0" w:color="auto"/>
        <w:right w:val="none" w:sz="0" w:space="0" w:color="auto"/>
      </w:divBdr>
    </w:div>
    <w:div w:id="416169006">
      <w:bodyDiv w:val="1"/>
      <w:marLeft w:val="0"/>
      <w:marRight w:val="0"/>
      <w:marTop w:val="0"/>
      <w:marBottom w:val="0"/>
      <w:divBdr>
        <w:top w:val="none" w:sz="0" w:space="0" w:color="auto"/>
        <w:left w:val="none" w:sz="0" w:space="0" w:color="auto"/>
        <w:bottom w:val="none" w:sz="0" w:space="0" w:color="auto"/>
        <w:right w:val="none" w:sz="0" w:space="0" w:color="auto"/>
      </w:divBdr>
    </w:div>
    <w:div w:id="420491868">
      <w:bodyDiv w:val="1"/>
      <w:marLeft w:val="0"/>
      <w:marRight w:val="0"/>
      <w:marTop w:val="0"/>
      <w:marBottom w:val="0"/>
      <w:divBdr>
        <w:top w:val="none" w:sz="0" w:space="0" w:color="auto"/>
        <w:left w:val="none" w:sz="0" w:space="0" w:color="auto"/>
        <w:bottom w:val="none" w:sz="0" w:space="0" w:color="auto"/>
        <w:right w:val="none" w:sz="0" w:space="0" w:color="auto"/>
      </w:divBdr>
    </w:div>
    <w:div w:id="436213730">
      <w:bodyDiv w:val="1"/>
      <w:marLeft w:val="0"/>
      <w:marRight w:val="0"/>
      <w:marTop w:val="0"/>
      <w:marBottom w:val="0"/>
      <w:divBdr>
        <w:top w:val="none" w:sz="0" w:space="0" w:color="auto"/>
        <w:left w:val="none" w:sz="0" w:space="0" w:color="auto"/>
        <w:bottom w:val="none" w:sz="0" w:space="0" w:color="auto"/>
        <w:right w:val="none" w:sz="0" w:space="0" w:color="auto"/>
      </w:divBdr>
    </w:div>
    <w:div w:id="451244675">
      <w:bodyDiv w:val="1"/>
      <w:marLeft w:val="0"/>
      <w:marRight w:val="0"/>
      <w:marTop w:val="0"/>
      <w:marBottom w:val="0"/>
      <w:divBdr>
        <w:top w:val="none" w:sz="0" w:space="0" w:color="auto"/>
        <w:left w:val="none" w:sz="0" w:space="0" w:color="auto"/>
        <w:bottom w:val="none" w:sz="0" w:space="0" w:color="auto"/>
        <w:right w:val="none" w:sz="0" w:space="0" w:color="auto"/>
      </w:divBdr>
    </w:div>
    <w:div w:id="452135645">
      <w:bodyDiv w:val="1"/>
      <w:marLeft w:val="0"/>
      <w:marRight w:val="0"/>
      <w:marTop w:val="0"/>
      <w:marBottom w:val="0"/>
      <w:divBdr>
        <w:top w:val="none" w:sz="0" w:space="0" w:color="auto"/>
        <w:left w:val="none" w:sz="0" w:space="0" w:color="auto"/>
        <w:bottom w:val="none" w:sz="0" w:space="0" w:color="auto"/>
        <w:right w:val="none" w:sz="0" w:space="0" w:color="auto"/>
      </w:divBdr>
    </w:div>
    <w:div w:id="467016385">
      <w:bodyDiv w:val="1"/>
      <w:marLeft w:val="0"/>
      <w:marRight w:val="0"/>
      <w:marTop w:val="0"/>
      <w:marBottom w:val="0"/>
      <w:divBdr>
        <w:top w:val="none" w:sz="0" w:space="0" w:color="auto"/>
        <w:left w:val="none" w:sz="0" w:space="0" w:color="auto"/>
        <w:bottom w:val="none" w:sz="0" w:space="0" w:color="auto"/>
        <w:right w:val="none" w:sz="0" w:space="0" w:color="auto"/>
      </w:divBdr>
    </w:div>
    <w:div w:id="469321409">
      <w:bodyDiv w:val="1"/>
      <w:marLeft w:val="0"/>
      <w:marRight w:val="0"/>
      <w:marTop w:val="0"/>
      <w:marBottom w:val="0"/>
      <w:divBdr>
        <w:top w:val="none" w:sz="0" w:space="0" w:color="auto"/>
        <w:left w:val="none" w:sz="0" w:space="0" w:color="auto"/>
        <w:bottom w:val="none" w:sz="0" w:space="0" w:color="auto"/>
        <w:right w:val="none" w:sz="0" w:space="0" w:color="auto"/>
      </w:divBdr>
    </w:div>
    <w:div w:id="477839351">
      <w:bodyDiv w:val="1"/>
      <w:marLeft w:val="0"/>
      <w:marRight w:val="0"/>
      <w:marTop w:val="0"/>
      <w:marBottom w:val="0"/>
      <w:divBdr>
        <w:top w:val="none" w:sz="0" w:space="0" w:color="auto"/>
        <w:left w:val="none" w:sz="0" w:space="0" w:color="auto"/>
        <w:bottom w:val="none" w:sz="0" w:space="0" w:color="auto"/>
        <w:right w:val="none" w:sz="0" w:space="0" w:color="auto"/>
      </w:divBdr>
    </w:div>
    <w:div w:id="491989381">
      <w:bodyDiv w:val="1"/>
      <w:marLeft w:val="0"/>
      <w:marRight w:val="0"/>
      <w:marTop w:val="0"/>
      <w:marBottom w:val="0"/>
      <w:divBdr>
        <w:top w:val="none" w:sz="0" w:space="0" w:color="auto"/>
        <w:left w:val="none" w:sz="0" w:space="0" w:color="auto"/>
        <w:bottom w:val="none" w:sz="0" w:space="0" w:color="auto"/>
        <w:right w:val="none" w:sz="0" w:space="0" w:color="auto"/>
      </w:divBdr>
    </w:div>
    <w:div w:id="493300861">
      <w:bodyDiv w:val="1"/>
      <w:marLeft w:val="0"/>
      <w:marRight w:val="0"/>
      <w:marTop w:val="0"/>
      <w:marBottom w:val="0"/>
      <w:divBdr>
        <w:top w:val="none" w:sz="0" w:space="0" w:color="auto"/>
        <w:left w:val="none" w:sz="0" w:space="0" w:color="auto"/>
        <w:bottom w:val="none" w:sz="0" w:space="0" w:color="auto"/>
        <w:right w:val="none" w:sz="0" w:space="0" w:color="auto"/>
      </w:divBdr>
    </w:div>
    <w:div w:id="513612996">
      <w:bodyDiv w:val="1"/>
      <w:marLeft w:val="0"/>
      <w:marRight w:val="0"/>
      <w:marTop w:val="0"/>
      <w:marBottom w:val="0"/>
      <w:divBdr>
        <w:top w:val="none" w:sz="0" w:space="0" w:color="auto"/>
        <w:left w:val="none" w:sz="0" w:space="0" w:color="auto"/>
        <w:bottom w:val="none" w:sz="0" w:space="0" w:color="auto"/>
        <w:right w:val="none" w:sz="0" w:space="0" w:color="auto"/>
      </w:divBdr>
    </w:div>
    <w:div w:id="528445450">
      <w:bodyDiv w:val="1"/>
      <w:marLeft w:val="0"/>
      <w:marRight w:val="0"/>
      <w:marTop w:val="0"/>
      <w:marBottom w:val="0"/>
      <w:divBdr>
        <w:top w:val="none" w:sz="0" w:space="0" w:color="auto"/>
        <w:left w:val="none" w:sz="0" w:space="0" w:color="auto"/>
        <w:bottom w:val="none" w:sz="0" w:space="0" w:color="auto"/>
        <w:right w:val="none" w:sz="0" w:space="0" w:color="auto"/>
      </w:divBdr>
    </w:div>
    <w:div w:id="537083880">
      <w:bodyDiv w:val="1"/>
      <w:marLeft w:val="0"/>
      <w:marRight w:val="0"/>
      <w:marTop w:val="0"/>
      <w:marBottom w:val="0"/>
      <w:divBdr>
        <w:top w:val="none" w:sz="0" w:space="0" w:color="auto"/>
        <w:left w:val="none" w:sz="0" w:space="0" w:color="auto"/>
        <w:bottom w:val="none" w:sz="0" w:space="0" w:color="auto"/>
        <w:right w:val="none" w:sz="0" w:space="0" w:color="auto"/>
      </w:divBdr>
    </w:div>
    <w:div w:id="543559193">
      <w:bodyDiv w:val="1"/>
      <w:marLeft w:val="0"/>
      <w:marRight w:val="0"/>
      <w:marTop w:val="0"/>
      <w:marBottom w:val="0"/>
      <w:divBdr>
        <w:top w:val="none" w:sz="0" w:space="0" w:color="auto"/>
        <w:left w:val="none" w:sz="0" w:space="0" w:color="auto"/>
        <w:bottom w:val="none" w:sz="0" w:space="0" w:color="auto"/>
        <w:right w:val="none" w:sz="0" w:space="0" w:color="auto"/>
      </w:divBdr>
    </w:div>
    <w:div w:id="547188158">
      <w:bodyDiv w:val="1"/>
      <w:marLeft w:val="0"/>
      <w:marRight w:val="0"/>
      <w:marTop w:val="0"/>
      <w:marBottom w:val="0"/>
      <w:divBdr>
        <w:top w:val="none" w:sz="0" w:space="0" w:color="auto"/>
        <w:left w:val="none" w:sz="0" w:space="0" w:color="auto"/>
        <w:bottom w:val="none" w:sz="0" w:space="0" w:color="auto"/>
        <w:right w:val="none" w:sz="0" w:space="0" w:color="auto"/>
      </w:divBdr>
    </w:div>
    <w:div w:id="564032784">
      <w:bodyDiv w:val="1"/>
      <w:marLeft w:val="0"/>
      <w:marRight w:val="0"/>
      <w:marTop w:val="0"/>
      <w:marBottom w:val="0"/>
      <w:divBdr>
        <w:top w:val="none" w:sz="0" w:space="0" w:color="auto"/>
        <w:left w:val="none" w:sz="0" w:space="0" w:color="auto"/>
        <w:bottom w:val="none" w:sz="0" w:space="0" w:color="auto"/>
        <w:right w:val="none" w:sz="0" w:space="0" w:color="auto"/>
      </w:divBdr>
    </w:div>
    <w:div w:id="575865062">
      <w:bodyDiv w:val="1"/>
      <w:marLeft w:val="0"/>
      <w:marRight w:val="0"/>
      <w:marTop w:val="0"/>
      <w:marBottom w:val="0"/>
      <w:divBdr>
        <w:top w:val="none" w:sz="0" w:space="0" w:color="auto"/>
        <w:left w:val="none" w:sz="0" w:space="0" w:color="auto"/>
        <w:bottom w:val="none" w:sz="0" w:space="0" w:color="auto"/>
        <w:right w:val="none" w:sz="0" w:space="0" w:color="auto"/>
      </w:divBdr>
    </w:div>
    <w:div w:id="584071941">
      <w:bodyDiv w:val="1"/>
      <w:marLeft w:val="0"/>
      <w:marRight w:val="0"/>
      <w:marTop w:val="0"/>
      <w:marBottom w:val="0"/>
      <w:divBdr>
        <w:top w:val="none" w:sz="0" w:space="0" w:color="auto"/>
        <w:left w:val="none" w:sz="0" w:space="0" w:color="auto"/>
        <w:bottom w:val="none" w:sz="0" w:space="0" w:color="auto"/>
        <w:right w:val="none" w:sz="0" w:space="0" w:color="auto"/>
      </w:divBdr>
    </w:div>
    <w:div w:id="587344805">
      <w:bodyDiv w:val="1"/>
      <w:marLeft w:val="0"/>
      <w:marRight w:val="0"/>
      <w:marTop w:val="0"/>
      <w:marBottom w:val="0"/>
      <w:divBdr>
        <w:top w:val="none" w:sz="0" w:space="0" w:color="auto"/>
        <w:left w:val="none" w:sz="0" w:space="0" w:color="auto"/>
        <w:bottom w:val="none" w:sz="0" w:space="0" w:color="auto"/>
        <w:right w:val="none" w:sz="0" w:space="0" w:color="auto"/>
      </w:divBdr>
    </w:div>
    <w:div w:id="602807085">
      <w:bodyDiv w:val="1"/>
      <w:marLeft w:val="0"/>
      <w:marRight w:val="0"/>
      <w:marTop w:val="0"/>
      <w:marBottom w:val="0"/>
      <w:divBdr>
        <w:top w:val="none" w:sz="0" w:space="0" w:color="auto"/>
        <w:left w:val="none" w:sz="0" w:space="0" w:color="auto"/>
        <w:bottom w:val="none" w:sz="0" w:space="0" w:color="auto"/>
        <w:right w:val="none" w:sz="0" w:space="0" w:color="auto"/>
      </w:divBdr>
    </w:div>
    <w:div w:id="621620812">
      <w:bodyDiv w:val="1"/>
      <w:marLeft w:val="0"/>
      <w:marRight w:val="0"/>
      <w:marTop w:val="0"/>
      <w:marBottom w:val="0"/>
      <w:divBdr>
        <w:top w:val="none" w:sz="0" w:space="0" w:color="auto"/>
        <w:left w:val="none" w:sz="0" w:space="0" w:color="auto"/>
        <w:bottom w:val="none" w:sz="0" w:space="0" w:color="auto"/>
        <w:right w:val="none" w:sz="0" w:space="0" w:color="auto"/>
      </w:divBdr>
    </w:div>
    <w:div w:id="661812837">
      <w:bodyDiv w:val="1"/>
      <w:marLeft w:val="0"/>
      <w:marRight w:val="0"/>
      <w:marTop w:val="0"/>
      <w:marBottom w:val="0"/>
      <w:divBdr>
        <w:top w:val="none" w:sz="0" w:space="0" w:color="auto"/>
        <w:left w:val="none" w:sz="0" w:space="0" w:color="auto"/>
        <w:bottom w:val="none" w:sz="0" w:space="0" w:color="auto"/>
        <w:right w:val="none" w:sz="0" w:space="0" w:color="auto"/>
      </w:divBdr>
    </w:div>
    <w:div w:id="665980888">
      <w:bodyDiv w:val="1"/>
      <w:marLeft w:val="0"/>
      <w:marRight w:val="0"/>
      <w:marTop w:val="0"/>
      <w:marBottom w:val="0"/>
      <w:divBdr>
        <w:top w:val="none" w:sz="0" w:space="0" w:color="auto"/>
        <w:left w:val="none" w:sz="0" w:space="0" w:color="auto"/>
        <w:bottom w:val="none" w:sz="0" w:space="0" w:color="auto"/>
        <w:right w:val="none" w:sz="0" w:space="0" w:color="auto"/>
      </w:divBdr>
    </w:div>
    <w:div w:id="675228760">
      <w:bodyDiv w:val="1"/>
      <w:marLeft w:val="0"/>
      <w:marRight w:val="0"/>
      <w:marTop w:val="0"/>
      <w:marBottom w:val="0"/>
      <w:divBdr>
        <w:top w:val="none" w:sz="0" w:space="0" w:color="auto"/>
        <w:left w:val="none" w:sz="0" w:space="0" w:color="auto"/>
        <w:bottom w:val="none" w:sz="0" w:space="0" w:color="auto"/>
        <w:right w:val="none" w:sz="0" w:space="0" w:color="auto"/>
      </w:divBdr>
    </w:div>
    <w:div w:id="677736422">
      <w:bodyDiv w:val="1"/>
      <w:marLeft w:val="0"/>
      <w:marRight w:val="0"/>
      <w:marTop w:val="0"/>
      <w:marBottom w:val="0"/>
      <w:divBdr>
        <w:top w:val="none" w:sz="0" w:space="0" w:color="auto"/>
        <w:left w:val="none" w:sz="0" w:space="0" w:color="auto"/>
        <w:bottom w:val="none" w:sz="0" w:space="0" w:color="auto"/>
        <w:right w:val="none" w:sz="0" w:space="0" w:color="auto"/>
      </w:divBdr>
    </w:div>
    <w:div w:id="687216525">
      <w:bodyDiv w:val="1"/>
      <w:marLeft w:val="0"/>
      <w:marRight w:val="0"/>
      <w:marTop w:val="0"/>
      <w:marBottom w:val="0"/>
      <w:divBdr>
        <w:top w:val="none" w:sz="0" w:space="0" w:color="auto"/>
        <w:left w:val="none" w:sz="0" w:space="0" w:color="auto"/>
        <w:bottom w:val="none" w:sz="0" w:space="0" w:color="auto"/>
        <w:right w:val="none" w:sz="0" w:space="0" w:color="auto"/>
      </w:divBdr>
    </w:div>
    <w:div w:id="691690405">
      <w:bodyDiv w:val="1"/>
      <w:marLeft w:val="0"/>
      <w:marRight w:val="0"/>
      <w:marTop w:val="0"/>
      <w:marBottom w:val="0"/>
      <w:divBdr>
        <w:top w:val="none" w:sz="0" w:space="0" w:color="auto"/>
        <w:left w:val="none" w:sz="0" w:space="0" w:color="auto"/>
        <w:bottom w:val="none" w:sz="0" w:space="0" w:color="auto"/>
        <w:right w:val="none" w:sz="0" w:space="0" w:color="auto"/>
      </w:divBdr>
    </w:div>
    <w:div w:id="691732897">
      <w:bodyDiv w:val="1"/>
      <w:marLeft w:val="0"/>
      <w:marRight w:val="0"/>
      <w:marTop w:val="0"/>
      <w:marBottom w:val="0"/>
      <w:divBdr>
        <w:top w:val="none" w:sz="0" w:space="0" w:color="auto"/>
        <w:left w:val="none" w:sz="0" w:space="0" w:color="auto"/>
        <w:bottom w:val="none" w:sz="0" w:space="0" w:color="auto"/>
        <w:right w:val="none" w:sz="0" w:space="0" w:color="auto"/>
      </w:divBdr>
    </w:div>
    <w:div w:id="699359141">
      <w:bodyDiv w:val="1"/>
      <w:marLeft w:val="0"/>
      <w:marRight w:val="0"/>
      <w:marTop w:val="0"/>
      <w:marBottom w:val="0"/>
      <w:divBdr>
        <w:top w:val="none" w:sz="0" w:space="0" w:color="auto"/>
        <w:left w:val="none" w:sz="0" w:space="0" w:color="auto"/>
        <w:bottom w:val="none" w:sz="0" w:space="0" w:color="auto"/>
        <w:right w:val="none" w:sz="0" w:space="0" w:color="auto"/>
      </w:divBdr>
    </w:div>
    <w:div w:id="752632187">
      <w:bodyDiv w:val="1"/>
      <w:marLeft w:val="0"/>
      <w:marRight w:val="0"/>
      <w:marTop w:val="0"/>
      <w:marBottom w:val="0"/>
      <w:divBdr>
        <w:top w:val="none" w:sz="0" w:space="0" w:color="auto"/>
        <w:left w:val="none" w:sz="0" w:space="0" w:color="auto"/>
        <w:bottom w:val="none" w:sz="0" w:space="0" w:color="auto"/>
        <w:right w:val="none" w:sz="0" w:space="0" w:color="auto"/>
      </w:divBdr>
    </w:div>
    <w:div w:id="755322042">
      <w:bodyDiv w:val="1"/>
      <w:marLeft w:val="0"/>
      <w:marRight w:val="0"/>
      <w:marTop w:val="0"/>
      <w:marBottom w:val="0"/>
      <w:divBdr>
        <w:top w:val="none" w:sz="0" w:space="0" w:color="auto"/>
        <w:left w:val="none" w:sz="0" w:space="0" w:color="auto"/>
        <w:bottom w:val="none" w:sz="0" w:space="0" w:color="auto"/>
        <w:right w:val="none" w:sz="0" w:space="0" w:color="auto"/>
      </w:divBdr>
    </w:div>
    <w:div w:id="770859041">
      <w:bodyDiv w:val="1"/>
      <w:marLeft w:val="0"/>
      <w:marRight w:val="0"/>
      <w:marTop w:val="0"/>
      <w:marBottom w:val="0"/>
      <w:divBdr>
        <w:top w:val="none" w:sz="0" w:space="0" w:color="auto"/>
        <w:left w:val="none" w:sz="0" w:space="0" w:color="auto"/>
        <w:bottom w:val="none" w:sz="0" w:space="0" w:color="auto"/>
        <w:right w:val="none" w:sz="0" w:space="0" w:color="auto"/>
      </w:divBdr>
    </w:div>
    <w:div w:id="783041400">
      <w:bodyDiv w:val="1"/>
      <w:marLeft w:val="0"/>
      <w:marRight w:val="0"/>
      <w:marTop w:val="0"/>
      <w:marBottom w:val="0"/>
      <w:divBdr>
        <w:top w:val="none" w:sz="0" w:space="0" w:color="auto"/>
        <w:left w:val="none" w:sz="0" w:space="0" w:color="auto"/>
        <w:bottom w:val="none" w:sz="0" w:space="0" w:color="auto"/>
        <w:right w:val="none" w:sz="0" w:space="0" w:color="auto"/>
      </w:divBdr>
    </w:div>
    <w:div w:id="790129855">
      <w:bodyDiv w:val="1"/>
      <w:marLeft w:val="0"/>
      <w:marRight w:val="0"/>
      <w:marTop w:val="0"/>
      <w:marBottom w:val="0"/>
      <w:divBdr>
        <w:top w:val="none" w:sz="0" w:space="0" w:color="auto"/>
        <w:left w:val="none" w:sz="0" w:space="0" w:color="auto"/>
        <w:bottom w:val="none" w:sz="0" w:space="0" w:color="auto"/>
        <w:right w:val="none" w:sz="0" w:space="0" w:color="auto"/>
      </w:divBdr>
    </w:div>
    <w:div w:id="792360765">
      <w:bodyDiv w:val="1"/>
      <w:marLeft w:val="0"/>
      <w:marRight w:val="0"/>
      <w:marTop w:val="0"/>
      <w:marBottom w:val="0"/>
      <w:divBdr>
        <w:top w:val="none" w:sz="0" w:space="0" w:color="auto"/>
        <w:left w:val="none" w:sz="0" w:space="0" w:color="auto"/>
        <w:bottom w:val="none" w:sz="0" w:space="0" w:color="auto"/>
        <w:right w:val="none" w:sz="0" w:space="0" w:color="auto"/>
      </w:divBdr>
    </w:div>
    <w:div w:id="798956405">
      <w:bodyDiv w:val="1"/>
      <w:marLeft w:val="0"/>
      <w:marRight w:val="0"/>
      <w:marTop w:val="0"/>
      <w:marBottom w:val="0"/>
      <w:divBdr>
        <w:top w:val="none" w:sz="0" w:space="0" w:color="auto"/>
        <w:left w:val="none" w:sz="0" w:space="0" w:color="auto"/>
        <w:bottom w:val="none" w:sz="0" w:space="0" w:color="auto"/>
        <w:right w:val="none" w:sz="0" w:space="0" w:color="auto"/>
      </w:divBdr>
    </w:div>
    <w:div w:id="831139351">
      <w:bodyDiv w:val="1"/>
      <w:marLeft w:val="0"/>
      <w:marRight w:val="0"/>
      <w:marTop w:val="0"/>
      <w:marBottom w:val="0"/>
      <w:divBdr>
        <w:top w:val="none" w:sz="0" w:space="0" w:color="auto"/>
        <w:left w:val="none" w:sz="0" w:space="0" w:color="auto"/>
        <w:bottom w:val="none" w:sz="0" w:space="0" w:color="auto"/>
        <w:right w:val="none" w:sz="0" w:space="0" w:color="auto"/>
      </w:divBdr>
    </w:div>
    <w:div w:id="853301773">
      <w:bodyDiv w:val="1"/>
      <w:marLeft w:val="0"/>
      <w:marRight w:val="0"/>
      <w:marTop w:val="0"/>
      <w:marBottom w:val="0"/>
      <w:divBdr>
        <w:top w:val="none" w:sz="0" w:space="0" w:color="auto"/>
        <w:left w:val="none" w:sz="0" w:space="0" w:color="auto"/>
        <w:bottom w:val="none" w:sz="0" w:space="0" w:color="auto"/>
        <w:right w:val="none" w:sz="0" w:space="0" w:color="auto"/>
      </w:divBdr>
    </w:div>
    <w:div w:id="853616893">
      <w:bodyDiv w:val="1"/>
      <w:marLeft w:val="0"/>
      <w:marRight w:val="0"/>
      <w:marTop w:val="0"/>
      <w:marBottom w:val="0"/>
      <w:divBdr>
        <w:top w:val="none" w:sz="0" w:space="0" w:color="auto"/>
        <w:left w:val="none" w:sz="0" w:space="0" w:color="auto"/>
        <w:bottom w:val="none" w:sz="0" w:space="0" w:color="auto"/>
        <w:right w:val="none" w:sz="0" w:space="0" w:color="auto"/>
      </w:divBdr>
    </w:div>
    <w:div w:id="866910318">
      <w:bodyDiv w:val="1"/>
      <w:marLeft w:val="0"/>
      <w:marRight w:val="0"/>
      <w:marTop w:val="0"/>
      <w:marBottom w:val="0"/>
      <w:divBdr>
        <w:top w:val="none" w:sz="0" w:space="0" w:color="auto"/>
        <w:left w:val="none" w:sz="0" w:space="0" w:color="auto"/>
        <w:bottom w:val="none" w:sz="0" w:space="0" w:color="auto"/>
        <w:right w:val="none" w:sz="0" w:space="0" w:color="auto"/>
      </w:divBdr>
    </w:div>
    <w:div w:id="885336357">
      <w:bodyDiv w:val="1"/>
      <w:marLeft w:val="0"/>
      <w:marRight w:val="0"/>
      <w:marTop w:val="0"/>
      <w:marBottom w:val="0"/>
      <w:divBdr>
        <w:top w:val="none" w:sz="0" w:space="0" w:color="auto"/>
        <w:left w:val="none" w:sz="0" w:space="0" w:color="auto"/>
        <w:bottom w:val="none" w:sz="0" w:space="0" w:color="auto"/>
        <w:right w:val="none" w:sz="0" w:space="0" w:color="auto"/>
      </w:divBdr>
    </w:div>
    <w:div w:id="887691431">
      <w:bodyDiv w:val="1"/>
      <w:marLeft w:val="0"/>
      <w:marRight w:val="0"/>
      <w:marTop w:val="0"/>
      <w:marBottom w:val="0"/>
      <w:divBdr>
        <w:top w:val="none" w:sz="0" w:space="0" w:color="auto"/>
        <w:left w:val="none" w:sz="0" w:space="0" w:color="auto"/>
        <w:bottom w:val="none" w:sz="0" w:space="0" w:color="auto"/>
        <w:right w:val="none" w:sz="0" w:space="0" w:color="auto"/>
      </w:divBdr>
    </w:div>
    <w:div w:id="899636818">
      <w:bodyDiv w:val="1"/>
      <w:marLeft w:val="0"/>
      <w:marRight w:val="0"/>
      <w:marTop w:val="0"/>
      <w:marBottom w:val="0"/>
      <w:divBdr>
        <w:top w:val="none" w:sz="0" w:space="0" w:color="auto"/>
        <w:left w:val="none" w:sz="0" w:space="0" w:color="auto"/>
        <w:bottom w:val="none" w:sz="0" w:space="0" w:color="auto"/>
        <w:right w:val="none" w:sz="0" w:space="0" w:color="auto"/>
      </w:divBdr>
    </w:div>
    <w:div w:id="901214415">
      <w:bodyDiv w:val="1"/>
      <w:marLeft w:val="0"/>
      <w:marRight w:val="0"/>
      <w:marTop w:val="0"/>
      <w:marBottom w:val="0"/>
      <w:divBdr>
        <w:top w:val="none" w:sz="0" w:space="0" w:color="auto"/>
        <w:left w:val="none" w:sz="0" w:space="0" w:color="auto"/>
        <w:bottom w:val="none" w:sz="0" w:space="0" w:color="auto"/>
        <w:right w:val="none" w:sz="0" w:space="0" w:color="auto"/>
      </w:divBdr>
    </w:div>
    <w:div w:id="903492862">
      <w:bodyDiv w:val="1"/>
      <w:marLeft w:val="0"/>
      <w:marRight w:val="0"/>
      <w:marTop w:val="0"/>
      <w:marBottom w:val="0"/>
      <w:divBdr>
        <w:top w:val="none" w:sz="0" w:space="0" w:color="auto"/>
        <w:left w:val="none" w:sz="0" w:space="0" w:color="auto"/>
        <w:bottom w:val="none" w:sz="0" w:space="0" w:color="auto"/>
        <w:right w:val="none" w:sz="0" w:space="0" w:color="auto"/>
      </w:divBdr>
    </w:div>
    <w:div w:id="920142295">
      <w:bodyDiv w:val="1"/>
      <w:marLeft w:val="0"/>
      <w:marRight w:val="0"/>
      <w:marTop w:val="0"/>
      <w:marBottom w:val="0"/>
      <w:divBdr>
        <w:top w:val="none" w:sz="0" w:space="0" w:color="auto"/>
        <w:left w:val="none" w:sz="0" w:space="0" w:color="auto"/>
        <w:bottom w:val="none" w:sz="0" w:space="0" w:color="auto"/>
        <w:right w:val="none" w:sz="0" w:space="0" w:color="auto"/>
      </w:divBdr>
    </w:div>
    <w:div w:id="922644321">
      <w:bodyDiv w:val="1"/>
      <w:marLeft w:val="0"/>
      <w:marRight w:val="0"/>
      <w:marTop w:val="0"/>
      <w:marBottom w:val="0"/>
      <w:divBdr>
        <w:top w:val="none" w:sz="0" w:space="0" w:color="auto"/>
        <w:left w:val="none" w:sz="0" w:space="0" w:color="auto"/>
        <w:bottom w:val="none" w:sz="0" w:space="0" w:color="auto"/>
        <w:right w:val="none" w:sz="0" w:space="0" w:color="auto"/>
      </w:divBdr>
    </w:div>
    <w:div w:id="962156712">
      <w:bodyDiv w:val="1"/>
      <w:marLeft w:val="0"/>
      <w:marRight w:val="0"/>
      <w:marTop w:val="0"/>
      <w:marBottom w:val="0"/>
      <w:divBdr>
        <w:top w:val="none" w:sz="0" w:space="0" w:color="auto"/>
        <w:left w:val="none" w:sz="0" w:space="0" w:color="auto"/>
        <w:bottom w:val="none" w:sz="0" w:space="0" w:color="auto"/>
        <w:right w:val="none" w:sz="0" w:space="0" w:color="auto"/>
      </w:divBdr>
    </w:div>
    <w:div w:id="962733414">
      <w:bodyDiv w:val="1"/>
      <w:marLeft w:val="0"/>
      <w:marRight w:val="0"/>
      <w:marTop w:val="0"/>
      <w:marBottom w:val="0"/>
      <w:divBdr>
        <w:top w:val="none" w:sz="0" w:space="0" w:color="auto"/>
        <w:left w:val="none" w:sz="0" w:space="0" w:color="auto"/>
        <w:bottom w:val="none" w:sz="0" w:space="0" w:color="auto"/>
        <w:right w:val="none" w:sz="0" w:space="0" w:color="auto"/>
      </w:divBdr>
    </w:div>
    <w:div w:id="965157657">
      <w:bodyDiv w:val="1"/>
      <w:marLeft w:val="0"/>
      <w:marRight w:val="0"/>
      <w:marTop w:val="0"/>
      <w:marBottom w:val="0"/>
      <w:divBdr>
        <w:top w:val="none" w:sz="0" w:space="0" w:color="auto"/>
        <w:left w:val="none" w:sz="0" w:space="0" w:color="auto"/>
        <w:bottom w:val="none" w:sz="0" w:space="0" w:color="auto"/>
        <w:right w:val="none" w:sz="0" w:space="0" w:color="auto"/>
      </w:divBdr>
    </w:div>
    <w:div w:id="971445619">
      <w:bodyDiv w:val="1"/>
      <w:marLeft w:val="0"/>
      <w:marRight w:val="0"/>
      <w:marTop w:val="0"/>
      <w:marBottom w:val="0"/>
      <w:divBdr>
        <w:top w:val="none" w:sz="0" w:space="0" w:color="auto"/>
        <w:left w:val="none" w:sz="0" w:space="0" w:color="auto"/>
        <w:bottom w:val="none" w:sz="0" w:space="0" w:color="auto"/>
        <w:right w:val="none" w:sz="0" w:space="0" w:color="auto"/>
      </w:divBdr>
    </w:div>
    <w:div w:id="976496358">
      <w:bodyDiv w:val="1"/>
      <w:marLeft w:val="0"/>
      <w:marRight w:val="0"/>
      <w:marTop w:val="0"/>
      <w:marBottom w:val="0"/>
      <w:divBdr>
        <w:top w:val="none" w:sz="0" w:space="0" w:color="auto"/>
        <w:left w:val="none" w:sz="0" w:space="0" w:color="auto"/>
        <w:bottom w:val="none" w:sz="0" w:space="0" w:color="auto"/>
        <w:right w:val="none" w:sz="0" w:space="0" w:color="auto"/>
      </w:divBdr>
    </w:div>
    <w:div w:id="978076796">
      <w:bodyDiv w:val="1"/>
      <w:marLeft w:val="0"/>
      <w:marRight w:val="0"/>
      <w:marTop w:val="0"/>
      <w:marBottom w:val="0"/>
      <w:divBdr>
        <w:top w:val="none" w:sz="0" w:space="0" w:color="auto"/>
        <w:left w:val="none" w:sz="0" w:space="0" w:color="auto"/>
        <w:bottom w:val="none" w:sz="0" w:space="0" w:color="auto"/>
        <w:right w:val="none" w:sz="0" w:space="0" w:color="auto"/>
      </w:divBdr>
    </w:div>
    <w:div w:id="979574382">
      <w:bodyDiv w:val="1"/>
      <w:marLeft w:val="0"/>
      <w:marRight w:val="0"/>
      <w:marTop w:val="0"/>
      <w:marBottom w:val="0"/>
      <w:divBdr>
        <w:top w:val="none" w:sz="0" w:space="0" w:color="auto"/>
        <w:left w:val="none" w:sz="0" w:space="0" w:color="auto"/>
        <w:bottom w:val="none" w:sz="0" w:space="0" w:color="auto"/>
        <w:right w:val="none" w:sz="0" w:space="0" w:color="auto"/>
      </w:divBdr>
    </w:div>
    <w:div w:id="983242402">
      <w:bodyDiv w:val="1"/>
      <w:marLeft w:val="0"/>
      <w:marRight w:val="0"/>
      <w:marTop w:val="0"/>
      <w:marBottom w:val="0"/>
      <w:divBdr>
        <w:top w:val="none" w:sz="0" w:space="0" w:color="auto"/>
        <w:left w:val="none" w:sz="0" w:space="0" w:color="auto"/>
        <w:bottom w:val="none" w:sz="0" w:space="0" w:color="auto"/>
        <w:right w:val="none" w:sz="0" w:space="0" w:color="auto"/>
      </w:divBdr>
    </w:div>
    <w:div w:id="983630423">
      <w:bodyDiv w:val="1"/>
      <w:marLeft w:val="0"/>
      <w:marRight w:val="0"/>
      <w:marTop w:val="0"/>
      <w:marBottom w:val="0"/>
      <w:divBdr>
        <w:top w:val="none" w:sz="0" w:space="0" w:color="auto"/>
        <w:left w:val="none" w:sz="0" w:space="0" w:color="auto"/>
        <w:bottom w:val="none" w:sz="0" w:space="0" w:color="auto"/>
        <w:right w:val="none" w:sz="0" w:space="0" w:color="auto"/>
      </w:divBdr>
    </w:div>
    <w:div w:id="984623370">
      <w:bodyDiv w:val="1"/>
      <w:marLeft w:val="0"/>
      <w:marRight w:val="0"/>
      <w:marTop w:val="0"/>
      <w:marBottom w:val="0"/>
      <w:divBdr>
        <w:top w:val="none" w:sz="0" w:space="0" w:color="auto"/>
        <w:left w:val="none" w:sz="0" w:space="0" w:color="auto"/>
        <w:bottom w:val="none" w:sz="0" w:space="0" w:color="auto"/>
        <w:right w:val="none" w:sz="0" w:space="0" w:color="auto"/>
      </w:divBdr>
    </w:div>
    <w:div w:id="987396048">
      <w:bodyDiv w:val="1"/>
      <w:marLeft w:val="0"/>
      <w:marRight w:val="0"/>
      <w:marTop w:val="0"/>
      <w:marBottom w:val="0"/>
      <w:divBdr>
        <w:top w:val="none" w:sz="0" w:space="0" w:color="auto"/>
        <w:left w:val="none" w:sz="0" w:space="0" w:color="auto"/>
        <w:bottom w:val="none" w:sz="0" w:space="0" w:color="auto"/>
        <w:right w:val="none" w:sz="0" w:space="0" w:color="auto"/>
      </w:divBdr>
    </w:div>
    <w:div w:id="1003124886">
      <w:bodyDiv w:val="1"/>
      <w:marLeft w:val="0"/>
      <w:marRight w:val="0"/>
      <w:marTop w:val="0"/>
      <w:marBottom w:val="0"/>
      <w:divBdr>
        <w:top w:val="none" w:sz="0" w:space="0" w:color="auto"/>
        <w:left w:val="none" w:sz="0" w:space="0" w:color="auto"/>
        <w:bottom w:val="none" w:sz="0" w:space="0" w:color="auto"/>
        <w:right w:val="none" w:sz="0" w:space="0" w:color="auto"/>
      </w:divBdr>
    </w:div>
    <w:div w:id="1011761229">
      <w:bodyDiv w:val="1"/>
      <w:marLeft w:val="0"/>
      <w:marRight w:val="0"/>
      <w:marTop w:val="0"/>
      <w:marBottom w:val="0"/>
      <w:divBdr>
        <w:top w:val="none" w:sz="0" w:space="0" w:color="auto"/>
        <w:left w:val="none" w:sz="0" w:space="0" w:color="auto"/>
        <w:bottom w:val="none" w:sz="0" w:space="0" w:color="auto"/>
        <w:right w:val="none" w:sz="0" w:space="0" w:color="auto"/>
      </w:divBdr>
    </w:div>
    <w:div w:id="1014914058">
      <w:bodyDiv w:val="1"/>
      <w:marLeft w:val="0"/>
      <w:marRight w:val="0"/>
      <w:marTop w:val="0"/>
      <w:marBottom w:val="0"/>
      <w:divBdr>
        <w:top w:val="none" w:sz="0" w:space="0" w:color="auto"/>
        <w:left w:val="none" w:sz="0" w:space="0" w:color="auto"/>
        <w:bottom w:val="none" w:sz="0" w:space="0" w:color="auto"/>
        <w:right w:val="none" w:sz="0" w:space="0" w:color="auto"/>
      </w:divBdr>
    </w:div>
    <w:div w:id="1039671664">
      <w:bodyDiv w:val="1"/>
      <w:marLeft w:val="0"/>
      <w:marRight w:val="0"/>
      <w:marTop w:val="0"/>
      <w:marBottom w:val="0"/>
      <w:divBdr>
        <w:top w:val="none" w:sz="0" w:space="0" w:color="auto"/>
        <w:left w:val="none" w:sz="0" w:space="0" w:color="auto"/>
        <w:bottom w:val="none" w:sz="0" w:space="0" w:color="auto"/>
        <w:right w:val="none" w:sz="0" w:space="0" w:color="auto"/>
      </w:divBdr>
    </w:div>
    <w:div w:id="1060977390">
      <w:bodyDiv w:val="1"/>
      <w:marLeft w:val="0"/>
      <w:marRight w:val="0"/>
      <w:marTop w:val="0"/>
      <w:marBottom w:val="0"/>
      <w:divBdr>
        <w:top w:val="none" w:sz="0" w:space="0" w:color="auto"/>
        <w:left w:val="none" w:sz="0" w:space="0" w:color="auto"/>
        <w:bottom w:val="none" w:sz="0" w:space="0" w:color="auto"/>
        <w:right w:val="none" w:sz="0" w:space="0" w:color="auto"/>
      </w:divBdr>
    </w:div>
    <w:div w:id="1090545906">
      <w:bodyDiv w:val="1"/>
      <w:marLeft w:val="0"/>
      <w:marRight w:val="0"/>
      <w:marTop w:val="0"/>
      <w:marBottom w:val="0"/>
      <w:divBdr>
        <w:top w:val="none" w:sz="0" w:space="0" w:color="auto"/>
        <w:left w:val="none" w:sz="0" w:space="0" w:color="auto"/>
        <w:bottom w:val="none" w:sz="0" w:space="0" w:color="auto"/>
        <w:right w:val="none" w:sz="0" w:space="0" w:color="auto"/>
      </w:divBdr>
    </w:div>
    <w:div w:id="1091580843">
      <w:bodyDiv w:val="1"/>
      <w:marLeft w:val="0"/>
      <w:marRight w:val="0"/>
      <w:marTop w:val="0"/>
      <w:marBottom w:val="0"/>
      <w:divBdr>
        <w:top w:val="none" w:sz="0" w:space="0" w:color="auto"/>
        <w:left w:val="none" w:sz="0" w:space="0" w:color="auto"/>
        <w:bottom w:val="none" w:sz="0" w:space="0" w:color="auto"/>
        <w:right w:val="none" w:sz="0" w:space="0" w:color="auto"/>
      </w:divBdr>
    </w:div>
    <w:div w:id="1093277942">
      <w:bodyDiv w:val="1"/>
      <w:marLeft w:val="0"/>
      <w:marRight w:val="0"/>
      <w:marTop w:val="0"/>
      <w:marBottom w:val="0"/>
      <w:divBdr>
        <w:top w:val="none" w:sz="0" w:space="0" w:color="auto"/>
        <w:left w:val="none" w:sz="0" w:space="0" w:color="auto"/>
        <w:bottom w:val="none" w:sz="0" w:space="0" w:color="auto"/>
        <w:right w:val="none" w:sz="0" w:space="0" w:color="auto"/>
      </w:divBdr>
    </w:div>
    <w:div w:id="1097335032">
      <w:bodyDiv w:val="1"/>
      <w:marLeft w:val="0"/>
      <w:marRight w:val="0"/>
      <w:marTop w:val="0"/>
      <w:marBottom w:val="0"/>
      <w:divBdr>
        <w:top w:val="none" w:sz="0" w:space="0" w:color="auto"/>
        <w:left w:val="none" w:sz="0" w:space="0" w:color="auto"/>
        <w:bottom w:val="none" w:sz="0" w:space="0" w:color="auto"/>
        <w:right w:val="none" w:sz="0" w:space="0" w:color="auto"/>
      </w:divBdr>
    </w:div>
    <w:div w:id="1109202204">
      <w:bodyDiv w:val="1"/>
      <w:marLeft w:val="0"/>
      <w:marRight w:val="0"/>
      <w:marTop w:val="0"/>
      <w:marBottom w:val="0"/>
      <w:divBdr>
        <w:top w:val="none" w:sz="0" w:space="0" w:color="auto"/>
        <w:left w:val="none" w:sz="0" w:space="0" w:color="auto"/>
        <w:bottom w:val="none" w:sz="0" w:space="0" w:color="auto"/>
        <w:right w:val="none" w:sz="0" w:space="0" w:color="auto"/>
      </w:divBdr>
    </w:div>
    <w:div w:id="1116144680">
      <w:bodyDiv w:val="1"/>
      <w:marLeft w:val="0"/>
      <w:marRight w:val="0"/>
      <w:marTop w:val="0"/>
      <w:marBottom w:val="0"/>
      <w:divBdr>
        <w:top w:val="none" w:sz="0" w:space="0" w:color="auto"/>
        <w:left w:val="none" w:sz="0" w:space="0" w:color="auto"/>
        <w:bottom w:val="none" w:sz="0" w:space="0" w:color="auto"/>
        <w:right w:val="none" w:sz="0" w:space="0" w:color="auto"/>
      </w:divBdr>
    </w:div>
    <w:div w:id="1122114417">
      <w:bodyDiv w:val="1"/>
      <w:marLeft w:val="0"/>
      <w:marRight w:val="0"/>
      <w:marTop w:val="0"/>
      <w:marBottom w:val="0"/>
      <w:divBdr>
        <w:top w:val="none" w:sz="0" w:space="0" w:color="auto"/>
        <w:left w:val="none" w:sz="0" w:space="0" w:color="auto"/>
        <w:bottom w:val="none" w:sz="0" w:space="0" w:color="auto"/>
        <w:right w:val="none" w:sz="0" w:space="0" w:color="auto"/>
      </w:divBdr>
    </w:div>
    <w:div w:id="1123036586">
      <w:bodyDiv w:val="1"/>
      <w:marLeft w:val="0"/>
      <w:marRight w:val="0"/>
      <w:marTop w:val="0"/>
      <w:marBottom w:val="0"/>
      <w:divBdr>
        <w:top w:val="none" w:sz="0" w:space="0" w:color="auto"/>
        <w:left w:val="none" w:sz="0" w:space="0" w:color="auto"/>
        <w:bottom w:val="none" w:sz="0" w:space="0" w:color="auto"/>
        <w:right w:val="none" w:sz="0" w:space="0" w:color="auto"/>
      </w:divBdr>
    </w:div>
    <w:div w:id="1135290041">
      <w:bodyDiv w:val="1"/>
      <w:marLeft w:val="0"/>
      <w:marRight w:val="0"/>
      <w:marTop w:val="0"/>
      <w:marBottom w:val="0"/>
      <w:divBdr>
        <w:top w:val="none" w:sz="0" w:space="0" w:color="auto"/>
        <w:left w:val="none" w:sz="0" w:space="0" w:color="auto"/>
        <w:bottom w:val="none" w:sz="0" w:space="0" w:color="auto"/>
        <w:right w:val="none" w:sz="0" w:space="0" w:color="auto"/>
      </w:divBdr>
    </w:div>
    <w:div w:id="1137333524">
      <w:bodyDiv w:val="1"/>
      <w:marLeft w:val="0"/>
      <w:marRight w:val="0"/>
      <w:marTop w:val="0"/>
      <w:marBottom w:val="0"/>
      <w:divBdr>
        <w:top w:val="none" w:sz="0" w:space="0" w:color="auto"/>
        <w:left w:val="none" w:sz="0" w:space="0" w:color="auto"/>
        <w:bottom w:val="none" w:sz="0" w:space="0" w:color="auto"/>
        <w:right w:val="none" w:sz="0" w:space="0" w:color="auto"/>
      </w:divBdr>
    </w:div>
    <w:div w:id="1137450428">
      <w:bodyDiv w:val="1"/>
      <w:marLeft w:val="0"/>
      <w:marRight w:val="0"/>
      <w:marTop w:val="0"/>
      <w:marBottom w:val="0"/>
      <w:divBdr>
        <w:top w:val="none" w:sz="0" w:space="0" w:color="auto"/>
        <w:left w:val="none" w:sz="0" w:space="0" w:color="auto"/>
        <w:bottom w:val="none" w:sz="0" w:space="0" w:color="auto"/>
        <w:right w:val="none" w:sz="0" w:space="0" w:color="auto"/>
      </w:divBdr>
    </w:div>
    <w:div w:id="1142311241">
      <w:bodyDiv w:val="1"/>
      <w:marLeft w:val="0"/>
      <w:marRight w:val="0"/>
      <w:marTop w:val="0"/>
      <w:marBottom w:val="0"/>
      <w:divBdr>
        <w:top w:val="none" w:sz="0" w:space="0" w:color="auto"/>
        <w:left w:val="none" w:sz="0" w:space="0" w:color="auto"/>
        <w:bottom w:val="none" w:sz="0" w:space="0" w:color="auto"/>
        <w:right w:val="none" w:sz="0" w:space="0" w:color="auto"/>
      </w:divBdr>
    </w:div>
    <w:div w:id="1145975288">
      <w:bodyDiv w:val="1"/>
      <w:marLeft w:val="0"/>
      <w:marRight w:val="0"/>
      <w:marTop w:val="0"/>
      <w:marBottom w:val="0"/>
      <w:divBdr>
        <w:top w:val="none" w:sz="0" w:space="0" w:color="auto"/>
        <w:left w:val="none" w:sz="0" w:space="0" w:color="auto"/>
        <w:bottom w:val="none" w:sz="0" w:space="0" w:color="auto"/>
        <w:right w:val="none" w:sz="0" w:space="0" w:color="auto"/>
      </w:divBdr>
    </w:div>
    <w:div w:id="1147937025">
      <w:bodyDiv w:val="1"/>
      <w:marLeft w:val="0"/>
      <w:marRight w:val="0"/>
      <w:marTop w:val="0"/>
      <w:marBottom w:val="0"/>
      <w:divBdr>
        <w:top w:val="none" w:sz="0" w:space="0" w:color="auto"/>
        <w:left w:val="none" w:sz="0" w:space="0" w:color="auto"/>
        <w:bottom w:val="none" w:sz="0" w:space="0" w:color="auto"/>
        <w:right w:val="none" w:sz="0" w:space="0" w:color="auto"/>
      </w:divBdr>
    </w:div>
    <w:div w:id="1180196781">
      <w:bodyDiv w:val="1"/>
      <w:marLeft w:val="0"/>
      <w:marRight w:val="0"/>
      <w:marTop w:val="0"/>
      <w:marBottom w:val="0"/>
      <w:divBdr>
        <w:top w:val="none" w:sz="0" w:space="0" w:color="auto"/>
        <w:left w:val="none" w:sz="0" w:space="0" w:color="auto"/>
        <w:bottom w:val="none" w:sz="0" w:space="0" w:color="auto"/>
        <w:right w:val="none" w:sz="0" w:space="0" w:color="auto"/>
      </w:divBdr>
    </w:div>
    <w:div w:id="1193571905">
      <w:bodyDiv w:val="1"/>
      <w:marLeft w:val="0"/>
      <w:marRight w:val="0"/>
      <w:marTop w:val="0"/>
      <w:marBottom w:val="0"/>
      <w:divBdr>
        <w:top w:val="none" w:sz="0" w:space="0" w:color="auto"/>
        <w:left w:val="none" w:sz="0" w:space="0" w:color="auto"/>
        <w:bottom w:val="none" w:sz="0" w:space="0" w:color="auto"/>
        <w:right w:val="none" w:sz="0" w:space="0" w:color="auto"/>
      </w:divBdr>
    </w:div>
    <w:div w:id="1196382956">
      <w:bodyDiv w:val="1"/>
      <w:marLeft w:val="0"/>
      <w:marRight w:val="0"/>
      <w:marTop w:val="0"/>
      <w:marBottom w:val="0"/>
      <w:divBdr>
        <w:top w:val="none" w:sz="0" w:space="0" w:color="auto"/>
        <w:left w:val="none" w:sz="0" w:space="0" w:color="auto"/>
        <w:bottom w:val="none" w:sz="0" w:space="0" w:color="auto"/>
        <w:right w:val="none" w:sz="0" w:space="0" w:color="auto"/>
      </w:divBdr>
    </w:div>
    <w:div w:id="1202400608">
      <w:bodyDiv w:val="1"/>
      <w:marLeft w:val="0"/>
      <w:marRight w:val="0"/>
      <w:marTop w:val="0"/>
      <w:marBottom w:val="0"/>
      <w:divBdr>
        <w:top w:val="none" w:sz="0" w:space="0" w:color="auto"/>
        <w:left w:val="none" w:sz="0" w:space="0" w:color="auto"/>
        <w:bottom w:val="none" w:sz="0" w:space="0" w:color="auto"/>
        <w:right w:val="none" w:sz="0" w:space="0" w:color="auto"/>
      </w:divBdr>
    </w:div>
    <w:div w:id="1214854264">
      <w:bodyDiv w:val="1"/>
      <w:marLeft w:val="0"/>
      <w:marRight w:val="0"/>
      <w:marTop w:val="0"/>
      <w:marBottom w:val="0"/>
      <w:divBdr>
        <w:top w:val="none" w:sz="0" w:space="0" w:color="auto"/>
        <w:left w:val="none" w:sz="0" w:space="0" w:color="auto"/>
        <w:bottom w:val="none" w:sz="0" w:space="0" w:color="auto"/>
        <w:right w:val="none" w:sz="0" w:space="0" w:color="auto"/>
      </w:divBdr>
    </w:div>
    <w:div w:id="1226531548">
      <w:bodyDiv w:val="1"/>
      <w:marLeft w:val="0"/>
      <w:marRight w:val="0"/>
      <w:marTop w:val="0"/>
      <w:marBottom w:val="0"/>
      <w:divBdr>
        <w:top w:val="none" w:sz="0" w:space="0" w:color="auto"/>
        <w:left w:val="none" w:sz="0" w:space="0" w:color="auto"/>
        <w:bottom w:val="none" w:sz="0" w:space="0" w:color="auto"/>
        <w:right w:val="none" w:sz="0" w:space="0" w:color="auto"/>
      </w:divBdr>
    </w:div>
    <w:div w:id="1231380418">
      <w:bodyDiv w:val="1"/>
      <w:marLeft w:val="0"/>
      <w:marRight w:val="0"/>
      <w:marTop w:val="0"/>
      <w:marBottom w:val="0"/>
      <w:divBdr>
        <w:top w:val="none" w:sz="0" w:space="0" w:color="auto"/>
        <w:left w:val="none" w:sz="0" w:space="0" w:color="auto"/>
        <w:bottom w:val="none" w:sz="0" w:space="0" w:color="auto"/>
        <w:right w:val="none" w:sz="0" w:space="0" w:color="auto"/>
      </w:divBdr>
    </w:div>
    <w:div w:id="1231843394">
      <w:bodyDiv w:val="1"/>
      <w:marLeft w:val="0"/>
      <w:marRight w:val="0"/>
      <w:marTop w:val="0"/>
      <w:marBottom w:val="0"/>
      <w:divBdr>
        <w:top w:val="none" w:sz="0" w:space="0" w:color="auto"/>
        <w:left w:val="none" w:sz="0" w:space="0" w:color="auto"/>
        <w:bottom w:val="none" w:sz="0" w:space="0" w:color="auto"/>
        <w:right w:val="none" w:sz="0" w:space="0" w:color="auto"/>
      </w:divBdr>
    </w:div>
    <w:div w:id="1241863600">
      <w:bodyDiv w:val="1"/>
      <w:marLeft w:val="0"/>
      <w:marRight w:val="0"/>
      <w:marTop w:val="0"/>
      <w:marBottom w:val="0"/>
      <w:divBdr>
        <w:top w:val="none" w:sz="0" w:space="0" w:color="auto"/>
        <w:left w:val="none" w:sz="0" w:space="0" w:color="auto"/>
        <w:bottom w:val="none" w:sz="0" w:space="0" w:color="auto"/>
        <w:right w:val="none" w:sz="0" w:space="0" w:color="auto"/>
      </w:divBdr>
    </w:div>
    <w:div w:id="1244338788">
      <w:bodyDiv w:val="1"/>
      <w:marLeft w:val="0"/>
      <w:marRight w:val="0"/>
      <w:marTop w:val="0"/>
      <w:marBottom w:val="0"/>
      <w:divBdr>
        <w:top w:val="none" w:sz="0" w:space="0" w:color="auto"/>
        <w:left w:val="none" w:sz="0" w:space="0" w:color="auto"/>
        <w:bottom w:val="none" w:sz="0" w:space="0" w:color="auto"/>
        <w:right w:val="none" w:sz="0" w:space="0" w:color="auto"/>
      </w:divBdr>
    </w:div>
    <w:div w:id="1250112943">
      <w:bodyDiv w:val="1"/>
      <w:marLeft w:val="0"/>
      <w:marRight w:val="0"/>
      <w:marTop w:val="0"/>
      <w:marBottom w:val="0"/>
      <w:divBdr>
        <w:top w:val="none" w:sz="0" w:space="0" w:color="auto"/>
        <w:left w:val="none" w:sz="0" w:space="0" w:color="auto"/>
        <w:bottom w:val="none" w:sz="0" w:space="0" w:color="auto"/>
        <w:right w:val="none" w:sz="0" w:space="0" w:color="auto"/>
      </w:divBdr>
    </w:div>
    <w:div w:id="1271202474">
      <w:bodyDiv w:val="1"/>
      <w:marLeft w:val="0"/>
      <w:marRight w:val="0"/>
      <w:marTop w:val="0"/>
      <w:marBottom w:val="0"/>
      <w:divBdr>
        <w:top w:val="none" w:sz="0" w:space="0" w:color="auto"/>
        <w:left w:val="none" w:sz="0" w:space="0" w:color="auto"/>
        <w:bottom w:val="none" w:sz="0" w:space="0" w:color="auto"/>
        <w:right w:val="none" w:sz="0" w:space="0" w:color="auto"/>
      </w:divBdr>
    </w:div>
    <w:div w:id="1273978651">
      <w:bodyDiv w:val="1"/>
      <w:marLeft w:val="0"/>
      <w:marRight w:val="0"/>
      <w:marTop w:val="0"/>
      <w:marBottom w:val="0"/>
      <w:divBdr>
        <w:top w:val="none" w:sz="0" w:space="0" w:color="auto"/>
        <w:left w:val="none" w:sz="0" w:space="0" w:color="auto"/>
        <w:bottom w:val="none" w:sz="0" w:space="0" w:color="auto"/>
        <w:right w:val="none" w:sz="0" w:space="0" w:color="auto"/>
      </w:divBdr>
    </w:div>
    <w:div w:id="1302536508">
      <w:bodyDiv w:val="1"/>
      <w:marLeft w:val="0"/>
      <w:marRight w:val="0"/>
      <w:marTop w:val="0"/>
      <w:marBottom w:val="0"/>
      <w:divBdr>
        <w:top w:val="none" w:sz="0" w:space="0" w:color="auto"/>
        <w:left w:val="none" w:sz="0" w:space="0" w:color="auto"/>
        <w:bottom w:val="none" w:sz="0" w:space="0" w:color="auto"/>
        <w:right w:val="none" w:sz="0" w:space="0" w:color="auto"/>
      </w:divBdr>
    </w:div>
    <w:div w:id="1310672551">
      <w:bodyDiv w:val="1"/>
      <w:marLeft w:val="0"/>
      <w:marRight w:val="0"/>
      <w:marTop w:val="0"/>
      <w:marBottom w:val="0"/>
      <w:divBdr>
        <w:top w:val="none" w:sz="0" w:space="0" w:color="auto"/>
        <w:left w:val="none" w:sz="0" w:space="0" w:color="auto"/>
        <w:bottom w:val="none" w:sz="0" w:space="0" w:color="auto"/>
        <w:right w:val="none" w:sz="0" w:space="0" w:color="auto"/>
      </w:divBdr>
    </w:div>
    <w:div w:id="1320689968">
      <w:bodyDiv w:val="1"/>
      <w:marLeft w:val="0"/>
      <w:marRight w:val="0"/>
      <w:marTop w:val="0"/>
      <w:marBottom w:val="0"/>
      <w:divBdr>
        <w:top w:val="none" w:sz="0" w:space="0" w:color="auto"/>
        <w:left w:val="none" w:sz="0" w:space="0" w:color="auto"/>
        <w:bottom w:val="none" w:sz="0" w:space="0" w:color="auto"/>
        <w:right w:val="none" w:sz="0" w:space="0" w:color="auto"/>
      </w:divBdr>
    </w:div>
    <w:div w:id="1321075786">
      <w:bodyDiv w:val="1"/>
      <w:marLeft w:val="0"/>
      <w:marRight w:val="0"/>
      <w:marTop w:val="0"/>
      <w:marBottom w:val="0"/>
      <w:divBdr>
        <w:top w:val="none" w:sz="0" w:space="0" w:color="auto"/>
        <w:left w:val="none" w:sz="0" w:space="0" w:color="auto"/>
        <w:bottom w:val="none" w:sz="0" w:space="0" w:color="auto"/>
        <w:right w:val="none" w:sz="0" w:space="0" w:color="auto"/>
      </w:divBdr>
    </w:div>
    <w:div w:id="1324235458">
      <w:bodyDiv w:val="1"/>
      <w:marLeft w:val="0"/>
      <w:marRight w:val="0"/>
      <w:marTop w:val="0"/>
      <w:marBottom w:val="0"/>
      <w:divBdr>
        <w:top w:val="none" w:sz="0" w:space="0" w:color="auto"/>
        <w:left w:val="none" w:sz="0" w:space="0" w:color="auto"/>
        <w:bottom w:val="none" w:sz="0" w:space="0" w:color="auto"/>
        <w:right w:val="none" w:sz="0" w:space="0" w:color="auto"/>
      </w:divBdr>
    </w:div>
    <w:div w:id="1324629393">
      <w:bodyDiv w:val="1"/>
      <w:marLeft w:val="0"/>
      <w:marRight w:val="0"/>
      <w:marTop w:val="0"/>
      <w:marBottom w:val="0"/>
      <w:divBdr>
        <w:top w:val="none" w:sz="0" w:space="0" w:color="auto"/>
        <w:left w:val="none" w:sz="0" w:space="0" w:color="auto"/>
        <w:bottom w:val="none" w:sz="0" w:space="0" w:color="auto"/>
        <w:right w:val="none" w:sz="0" w:space="0" w:color="auto"/>
      </w:divBdr>
    </w:div>
    <w:div w:id="1324747335">
      <w:bodyDiv w:val="1"/>
      <w:marLeft w:val="0"/>
      <w:marRight w:val="0"/>
      <w:marTop w:val="0"/>
      <w:marBottom w:val="0"/>
      <w:divBdr>
        <w:top w:val="none" w:sz="0" w:space="0" w:color="auto"/>
        <w:left w:val="none" w:sz="0" w:space="0" w:color="auto"/>
        <w:bottom w:val="none" w:sz="0" w:space="0" w:color="auto"/>
        <w:right w:val="none" w:sz="0" w:space="0" w:color="auto"/>
      </w:divBdr>
    </w:div>
    <w:div w:id="1328829556">
      <w:bodyDiv w:val="1"/>
      <w:marLeft w:val="0"/>
      <w:marRight w:val="0"/>
      <w:marTop w:val="0"/>
      <w:marBottom w:val="0"/>
      <w:divBdr>
        <w:top w:val="none" w:sz="0" w:space="0" w:color="auto"/>
        <w:left w:val="none" w:sz="0" w:space="0" w:color="auto"/>
        <w:bottom w:val="none" w:sz="0" w:space="0" w:color="auto"/>
        <w:right w:val="none" w:sz="0" w:space="0" w:color="auto"/>
      </w:divBdr>
    </w:div>
    <w:div w:id="1335457551">
      <w:bodyDiv w:val="1"/>
      <w:marLeft w:val="0"/>
      <w:marRight w:val="0"/>
      <w:marTop w:val="0"/>
      <w:marBottom w:val="0"/>
      <w:divBdr>
        <w:top w:val="none" w:sz="0" w:space="0" w:color="auto"/>
        <w:left w:val="none" w:sz="0" w:space="0" w:color="auto"/>
        <w:bottom w:val="none" w:sz="0" w:space="0" w:color="auto"/>
        <w:right w:val="none" w:sz="0" w:space="0" w:color="auto"/>
      </w:divBdr>
    </w:div>
    <w:div w:id="1339195388">
      <w:bodyDiv w:val="1"/>
      <w:marLeft w:val="0"/>
      <w:marRight w:val="0"/>
      <w:marTop w:val="0"/>
      <w:marBottom w:val="0"/>
      <w:divBdr>
        <w:top w:val="none" w:sz="0" w:space="0" w:color="auto"/>
        <w:left w:val="none" w:sz="0" w:space="0" w:color="auto"/>
        <w:bottom w:val="none" w:sz="0" w:space="0" w:color="auto"/>
        <w:right w:val="none" w:sz="0" w:space="0" w:color="auto"/>
      </w:divBdr>
    </w:div>
    <w:div w:id="1342779356">
      <w:bodyDiv w:val="1"/>
      <w:marLeft w:val="0"/>
      <w:marRight w:val="0"/>
      <w:marTop w:val="0"/>
      <w:marBottom w:val="0"/>
      <w:divBdr>
        <w:top w:val="none" w:sz="0" w:space="0" w:color="auto"/>
        <w:left w:val="none" w:sz="0" w:space="0" w:color="auto"/>
        <w:bottom w:val="none" w:sz="0" w:space="0" w:color="auto"/>
        <w:right w:val="none" w:sz="0" w:space="0" w:color="auto"/>
      </w:divBdr>
    </w:div>
    <w:div w:id="1354915533">
      <w:bodyDiv w:val="1"/>
      <w:marLeft w:val="0"/>
      <w:marRight w:val="0"/>
      <w:marTop w:val="0"/>
      <w:marBottom w:val="0"/>
      <w:divBdr>
        <w:top w:val="none" w:sz="0" w:space="0" w:color="auto"/>
        <w:left w:val="none" w:sz="0" w:space="0" w:color="auto"/>
        <w:bottom w:val="none" w:sz="0" w:space="0" w:color="auto"/>
        <w:right w:val="none" w:sz="0" w:space="0" w:color="auto"/>
      </w:divBdr>
    </w:div>
    <w:div w:id="1372655760">
      <w:bodyDiv w:val="1"/>
      <w:marLeft w:val="0"/>
      <w:marRight w:val="0"/>
      <w:marTop w:val="0"/>
      <w:marBottom w:val="0"/>
      <w:divBdr>
        <w:top w:val="none" w:sz="0" w:space="0" w:color="auto"/>
        <w:left w:val="none" w:sz="0" w:space="0" w:color="auto"/>
        <w:bottom w:val="none" w:sz="0" w:space="0" w:color="auto"/>
        <w:right w:val="none" w:sz="0" w:space="0" w:color="auto"/>
      </w:divBdr>
    </w:div>
    <w:div w:id="1384137621">
      <w:bodyDiv w:val="1"/>
      <w:marLeft w:val="0"/>
      <w:marRight w:val="0"/>
      <w:marTop w:val="0"/>
      <w:marBottom w:val="0"/>
      <w:divBdr>
        <w:top w:val="none" w:sz="0" w:space="0" w:color="auto"/>
        <w:left w:val="none" w:sz="0" w:space="0" w:color="auto"/>
        <w:bottom w:val="none" w:sz="0" w:space="0" w:color="auto"/>
        <w:right w:val="none" w:sz="0" w:space="0" w:color="auto"/>
      </w:divBdr>
    </w:div>
    <w:div w:id="1385720343">
      <w:bodyDiv w:val="1"/>
      <w:marLeft w:val="0"/>
      <w:marRight w:val="0"/>
      <w:marTop w:val="0"/>
      <w:marBottom w:val="0"/>
      <w:divBdr>
        <w:top w:val="none" w:sz="0" w:space="0" w:color="auto"/>
        <w:left w:val="none" w:sz="0" w:space="0" w:color="auto"/>
        <w:bottom w:val="none" w:sz="0" w:space="0" w:color="auto"/>
        <w:right w:val="none" w:sz="0" w:space="0" w:color="auto"/>
      </w:divBdr>
    </w:div>
    <w:div w:id="1390108362">
      <w:bodyDiv w:val="1"/>
      <w:marLeft w:val="0"/>
      <w:marRight w:val="0"/>
      <w:marTop w:val="0"/>
      <w:marBottom w:val="0"/>
      <w:divBdr>
        <w:top w:val="none" w:sz="0" w:space="0" w:color="auto"/>
        <w:left w:val="none" w:sz="0" w:space="0" w:color="auto"/>
        <w:bottom w:val="none" w:sz="0" w:space="0" w:color="auto"/>
        <w:right w:val="none" w:sz="0" w:space="0" w:color="auto"/>
      </w:divBdr>
    </w:div>
    <w:div w:id="1394431786">
      <w:bodyDiv w:val="1"/>
      <w:marLeft w:val="0"/>
      <w:marRight w:val="0"/>
      <w:marTop w:val="0"/>
      <w:marBottom w:val="0"/>
      <w:divBdr>
        <w:top w:val="none" w:sz="0" w:space="0" w:color="auto"/>
        <w:left w:val="none" w:sz="0" w:space="0" w:color="auto"/>
        <w:bottom w:val="none" w:sz="0" w:space="0" w:color="auto"/>
        <w:right w:val="none" w:sz="0" w:space="0" w:color="auto"/>
      </w:divBdr>
    </w:div>
    <w:div w:id="1396247031">
      <w:bodyDiv w:val="1"/>
      <w:marLeft w:val="0"/>
      <w:marRight w:val="0"/>
      <w:marTop w:val="0"/>
      <w:marBottom w:val="0"/>
      <w:divBdr>
        <w:top w:val="none" w:sz="0" w:space="0" w:color="auto"/>
        <w:left w:val="none" w:sz="0" w:space="0" w:color="auto"/>
        <w:bottom w:val="none" w:sz="0" w:space="0" w:color="auto"/>
        <w:right w:val="none" w:sz="0" w:space="0" w:color="auto"/>
      </w:divBdr>
    </w:div>
    <w:div w:id="1405446868">
      <w:bodyDiv w:val="1"/>
      <w:marLeft w:val="0"/>
      <w:marRight w:val="0"/>
      <w:marTop w:val="0"/>
      <w:marBottom w:val="0"/>
      <w:divBdr>
        <w:top w:val="none" w:sz="0" w:space="0" w:color="auto"/>
        <w:left w:val="none" w:sz="0" w:space="0" w:color="auto"/>
        <w:bottom w:val="none" w:sz="0" w:space="0" w:color="auto"/>
        <w:right w:val="none" w:sz="0" w:space="0" w:color="auto"/>
      </w:divBdr>
    </w:div>
    <w:div w:id="1418669229">
      <w:bodyDiv w:val="1"/>
      <w:marLeft w:val="0"/>
      <w:marRight w:val="0"/>
      <w:marTop w:val="0"/>
      <w:marBottom w:val="0"/>
      <w:divBdr>
        <w:top w:val="none" w:sz="0" w:space="0" w:color="auto"/>
        <w:left w:val="none" w:sz="0" w:space="0" w:color="auto"/>
        <w:bottom w:val="none" w:sz="0" w:space="0" w:color="auto"/>
        <w:right w:val="none" w:sz="0" w:space="0" w:color="auto"/>
      </w:divBdr>
    </w:div>
    <w:div w:id="1426195856">
      <w:bodyDiv w:val="1"/>
      <w:marLeft w:val="0"/>
      <w:marRight w:val="0"/>
      <w:marTop w:val="0"/>
      <w:marBottom w:val="0"/>
      <w:divBdr>
        <w:top w:val="none" w:sz="0" w:space="0" w:color="auto"/>
        <w:left w:val="none" w:sz="0" w:space="0" w:color="auto"/>
        <w:bottom w:val="none" w:sz="0" w:space="0" w:color="auto"/>
        <w:right w:val="none" w:sz="0" w:space="0" w:color="auto"/>
      </w:divBdr>
    </w:div>
    <w:div w:id="1427995709">
      <w:bodyDiv w:val="1"/>
      <w:marLeft w:val="0"/>
      <w:marRight w:val="0"/>
      <w:marTop w:val="0"/>
      <w:marBottom w:val="0"/>
      <w:divBdr>
        <w:top w:val="none" w:sz="0" w:space="0" w:color="auto"/>
        <w:left w:val="none" w:sz="0" w:space="0" w:color="auto"/>
        <w:bottom w:val="none" w:sz="0" w:space="0" w:color="auto"/>
        <w:right w:val="none" w:sz="0" w:space="0" w:color="auto"/>
      </w:divBdr>
    </w:div>
    <w:div w:id="1459642673">
      <w:bodyDiv w:val="1"/>
      <w:marLeft w:val="0"/>
      <w:marRight w:val="0"/>
      <w:marTop w:val="0"/>
      <w:marBottom w:val="0"/>
      <w:divBdr>
        <w:top w:val="none" w:sz="0" w:space="0" w:color="auto"/>
        <w:left w:val="none" w:sz="0" w:space="0" w:color="auto"/>
        <w:bottom w:val="none" w:sz="0" w:space="0" w:color="auto"/>
        <w:right w:val="none" w:sz="0" w:space="0" w:color="auto"/>
      </w:divBdr>
    </w:div>
    <w:div w:id="1465850868">
      <w:bodyDiv w:val="1"/>
      <w:marLeft w:val="0"/>
      <w:marRight w:val="0"/>
      <w:marTop w:val="0"/>
      <w:marBottom w:val="0"/>
      <w:divBdr>
        <w:top w:val="none" w:sz="0" w:space="0" w:color="auto"/>
        <w:left w:val="none" w:sz="0" w:space="0" w:color="auto"/>
        <w:bottom w:val="none" w:sz="0" w:space="0" w:color="auto"/>
        <w:right w:val="none" w:sz="0" w:space="0" w:color="auto"/>
      </w:divBdr>
    </w:div>
    <w:div w:id="1469972692">
      <w:bodyDiv w:val="1"/>
      <w:marLeft w:val="0"/>
      <w:marRight w:val="0"/>
      <w:marTop w:val="0"/>
      <w:marBottom w:val="0"/>
      <w:divBdr>
        <w:top w:val="none" w:sz="0" w:space="0" w:color="auto"/>
        <w:left w:val="none" w:sz="0" w:space="0" w:color="auto"/>
        <w:bottom w:val="none" w:sz="0" w:space="0" w:color="auto"/>
        <w:right w:val="none" w:sz="0" w:space="0" w:color="auto"/>
      </w:divBdr>
    </w:div>
    <w:div w:id="1485704764">
      <w:bodyDiv w:val="1"/>
      <w:marLeft w:val="0"/>
      <w:marRight w:val="0"/>
      <w:marTop w:val="0"/>
      <w:marBottom w:val="0"/>
      <w:divBdr>
        <w:top w:val="none" w:sz="0" w:space="0" w:color="auto"/>
        <w:left w:val="none" w:sz="0" w:space="0" w:color="auto"/>
        <w:bottom w:val="none" w:sz="0" w:space="0" w:color="auto"/>
        <w:right w:val="none" w:sz="0" w:space="0" w:color="auto"/>
      </w:divBdr>
    </w:div>
    <w:div w:id="1493520533">
      <w:bodyDiv w:val="1"/>
      <w:marLeft w:val="0"/>
      <w:marRight w:val="0"/>
      <w:marTop w:val="0"/>
      <w:marBottom w:val="0"/>
      <w:divBdr>
        <w:top w:val="none" w:sz="0" w:space="0" w:color="auto"/>
        <w:left w:val="none" w:sz="0" w:space="0" w:color="auto"/>
        <w:bottom w:val="none" w:sz="0" w:space="0" w:color="auto"/>
        <w:right w:val="none" w:sz="0" w:space="0" w:color="auto"/>
      </w:divBdr>
    </w:div>
    <w:div w:id="1535464984">
      <w:bodyDiv w:val="1"/>
      <w:marLeft w:val="0"/>
      <w:marRight w:val="0"/>
      <w:marTop w:val="0"/>
      <w:marBottom w:val="0"/>
      <w:divBdr>
        <w:top w:val="none" w:sz="0" w:space="0" w:color="auto"/>
        <w:left w:val="none" w:sz="0" w:space="0" w:color="auto"/>
        <w:bottom w:val="none" w:sz="0" w:space="0" w:color="auto"/>
        <w:right w:val="none" w:sz="0" w:space="0" w:color="auto"/>
      </w:divBdr>
    </w:div>
    <w:div w:id="1558515619">
      <w:bodyDiv w:val="1"/>
      <w:marLeft w:val="0"/>
      <w:marRight w:val="0"/>
      <w:marTop w:val="0"/>
      <w:marBottom w:val="0"/>
      <w:divBdr>
        <w:top w:val="none" w:sz="0" w:space="0" w:color="auto"/>
        <w:left w:val="none" w:sz="0" w:space="0" w:color="auto"/>
        <w:bottom w:val="none" w:sz="0" w:space="0" w:color="auto"/>
        <w:right w:val="none" w:sz="0" w:space="0" w:color="auto"/>
      </w:divBdr>
    </w:div>
    <w:div w:id="1579442187">
      <w:bodyDiv w:val="1"/>
      <w:marLeft w:val="0"/>
      <w:marRight w:val="0"/>
      <w:marTop w:val="0"/>
      <w:marBottom w:val="0"/>
      <w:divBdr>
        <w:top w:val="none" w:sz="0" w:space="0" w:color="auto"/>
        <w:left w:val="none" w:sz="0" w:space="0" w:color="auto"/>
        <w:bottom w:val="none" w:sz="0" w:space="0" w:color="auto"/>
        <w:right w:val="none" w:sz="0" w:space="0" w:color="auto"/>
      </w:divBdr>
    </w:div>
    <w:div w:id="1587032067">
      <w:bodyDiv w:val="1"/>
      <w:marLeft w:val="0"/>
      <w:marRight w:val="0"/>
      <w:marTop w:val="0"/>
      <w:marBottom w:val="0"/>
      <w:divBdr>
        <w:top w:val="none" w:sz="0" w:space="0" w:color="auto"/>
        <w:left w:val="none" w:sz="0" w:space="0" w:color="auto"/>
        <w:bottom w:val="none" w:sz="0" w:space="0" w:color="auto"/>
        <w:right w:val="none" w:sz="0" w:space="0" w:color="auto"/>
      </w:divBdr>
    </w:div>
    <w:div w:id="1592818088">
      <w:bodyDiv w:val="1"/>
      <w:marLeft w:val="0"/>
      <w:marRight w:val="0"/>
      <w:marTop w:val="0"/>
      <w:marBottom w:val="0"/>
      <w:divBdr>
        <w:top w:val="none" w:sz="0" w:space="0" w:color="auto"/>
        <w:left w:val="none" w:sz="0" w:space="0" w:color="auto"/>
        <w:bottom w:val="none" w:sz="0" w:space="0" w:color="auto"/>
        <w:right w:val="none" w:sz="0" w:space="0" w:color="auto"/>
      </w:divBdr>
    </w:div>
    <w:div w:id="1599288504">
      <w:bodyDiv w:val="1"/>
      <w:marLeft w:val="0"/>
      <w:marRight w:val="0"/>
      <w:marTop w:val="0"/>
      <w:marBottom w:val="0"/>
      <w:divBdr>
        <w:top w:val="none" w:sz="0" w:space="0" w:color="auto"/>
        <w:left w:val="none" w:sz="0" w:space="0" w:color="auto"/>
        <w:bottom w:val="none" w:sz="0" w:space="0" w:color="auto"/>
        <w:right w:val="none" w:sz="0" w:space="0" w:color="auto"/>
      </w:divBdr>
    </w:div>
    <w:div w:id="1604921864">
      <w:bodyDiv w:val="1"/>
      <w:marLeft w:val="0"/>
      <w:marRight w:val="0"/>
      <w:marTop w:val="0"/>
      <w:marBottom w:val="0"/>
      <w:divBdr>
        <w:top w:val="none" w:sz="0" w:space="0" w:color="auto"/>
        <w:left w:val="none" w:sz="0" w:space="0" w:color="auto"/>
        <w:bottom w:val="none" w:sz="0" w:space="0" w:color="auto"/>
        <w:right w:val="none" w:sz="0" w:space="0" w:color="auto"/>
      </w:divBdr>
    </w:div>
    <w:div w:id="1632440135">
      <w:bodyDiv w:val="1"/>
      <w:marLeft w:val="0"/>
      <w:marRight w:val="0"/>
      <w:marTop w:val="0"/>
      <w:marBottom w:val="0"/>
      <w:divBdr>
        <w:top w:val="none" w:sz="0" w:space="0" w:color="auto"/>
        <w:left w:val="none" w:sz="0" w:space="0" w:color="auto"/>
        <w:bottom w:val="none" w:sz="0" w:space="0" w:color="auto"/>
        <w:right w:val="none" w:sz="0" w:space="0" w:color="auto"/>
      </w:divBdr>
    </w:div>
    <w:div w:id="1638412659">
      <w:bodyDiv w:val="1"/>
      <w:marLeft w:val="0"/>
      <w:marRight w:val="0"/>
      <w:marTop w:val="0"/>
      <w:marBottom w:val="0"/>
      <w:divBdr>
        <w:top w:val="none" w:sz="0" w:space="0" w:color="auto"/>
        <w:left w:val="none" w:sz="0" w:space="0" w:color="auto"/>
        <w:bottom w:val="none" w:sz="0" w:space="0" w:color="auto"/>
        <w:right w:val="none" w:sz="0" w:space="0" w:color="auto"/>
      </w:divBdr>
    </w:div>
    <w:div w:id="1641299535">
      <w:bodyDiv w:val="1"/>
      <w:marLeft w:val="0"/>
      <w:marRight w:val="0"/>
      <w:marTop w:val="0"/>
      <w:marBottom w:val="0"/>
      <w:divBdr>
        <w:top w:val="none" w:sz="0" w:space="0" w:color="auto"/>
        <w:left w:val="none" w:sz="0" w:space="0" w:color="auto"/>
        <w:bottom w:val="none" w:sz="0" w:space="0" w:color="auto"/>
        <w:right w:val="none" w:sz="0" w:space="0" w:color="auto"/>
      </w:divBdr>
    </w:div>
    <w:div w:id="1642345775">
      <w:bodyDiv w:val="1"/>
      <w:marLeft w:val="0"/>
      <w:marRight w:val="0"/>
      <w:marTop w:val="0"/>
      <w:marBottom w:val="0"/>
      <w:divBdr>
        <w:top w:val="none" w:sz="0" w:space="0" w:color="auto"/>
        <w:left w:val="none" w:sz="0" w:space="0" w:color="auto"/>
        <w:bottom w:val="none" w:sz="0" w:space="0" w:color="auto"/>
        <w:right w:val="none" w:sz="0" w:space="0" w:color="auto"/>
      </w:divBdr>
    </w:div>
    <w:div w:id="1643730370">
      <w:bodyDiv w:val="1"/>
      <w:marLeft w:val="0"/>
      <w:marRight w:val="0"/>
      <w:marTop w:val="0"/>
      <w:marBottom w:val="0"/>
      <w:divBdr>
        <w:top w:val="none" w:sz="0" w:space="0" w:color="auto"/>
        <w:left w:val="none" w:sz="0" w:space="0" w:color="auto"/>
        <w:bottom w:val="none" w:sz="0" w:space="0" w:color="auto"/>
        <w:right w:val="none" w:sz="0" w:space="0" w:color="auto"/>
      </w:divBdr>
    </w:div>
    <w:div w:id="1648627240">
      <w:bodyDiv w:val="1"/>
      <w:marLeft w:val="0"/>
      <w:marRight w:val="0"/>
      <w:marTop w:val="0"/>
      <w:marBottom w:val="0"/>
      <w:divBdr>
        <w:top w:val="none" w:sz="0" w:space="0" w:color="auto"/>
        <w:left w:val="none" w:sz="0" w:space="0" w:color="auto"/>
        <w:bottom w:val="none" w:sz="0" w:space="0" w:color="auto"/>
        <w:right w:val="none" w:sz="0" w:space="0" w:color="auto"/>
      </w:divBdr>
    </w:div>
    <w:div w:id="1665234477">
      <w:bodyDiv w:val="1"/>
      <w:marLeft w:val="0"/>
      <w:marRight w:val="0"/>
      <w:marTop w:val="0"/>
      <w:marBottom w:val="0"/>
      <w:divBdr>
        <w:top w:val="none" w:sz="0" w:space="0" w:color="auto"/>
        <w:left w:val="none" w:sz="0" w:space="0" w:color="auto"/>
        <w:bottom w:val="none" w:sz="0" w:space="0" w:color="auto"/>
        <w:right w:val="none" w:sz="0" w:space="0" w:color="auto"/>
      </w:divBdr>
    </w:div>
    <w:div w:id="1666516458">
      <w:bodyDiv w:val="1"/>
      <w:marLeft w:val="0"/>
      <w:marRight w:val="0"/>
      <w:marTop w:val="0"/>
      <w:marBottom w:val="0"/>
      <w:divBdr>
        <w:top w:val="none" w:sz="0" w:space="0" w:color="auto"/>
        <w:left w:val="none" w:sz="0" w:space="0" w:color="auto"/>
        <w:bottom w:val="none" w:sz="0" w:space="0" w:color="auto"/>
        <w:right w:val="none" w:sz="0" w:space="0" w:color="auto"/>
      </w:divBdr>
    </w:div>
    <w:div w:id="1673990089">
      <w:bodyDiv w:val="1"/>
      <w:marLeft w:val="0"/>
      <w:marRight w:val="0"/>
      <w:marTop w:val="0"/>
      <w:marBottom w:val="0"/>
      <w:divBdr>
        <w:top w:val="none" w:sz="0" w:space="0" w:color="auto"/>
        <w:left w:val="none" w:sz="0" w:space="0" w:color="auto"/>
        <w:bottom w:val="none" w:sz="0" w:space="0" w:color="auto"/>
        <w:right w:val="none" w:sz="0" w:space="0" w:color="auto"/>
      </w:divBdr>
    </w:div>
    <w:div w:id="1676497355">
      <w:bodyDiv w:val="1"/>
      <w:marLeft w:val="0"/>
      <w:marRight w:val="0"/>
      <w:marTop w:val="0"/>
      <w:marBottom w:val="0"/>
      <w:divBdr>
        <w:top w:val="none" w:sz="0" w:space="0" w:color="auto"/>
        <w:left w:val="none" w:sz="0" w:space="0" w:color="auto"/>
        <w:bottom w:val="none" w:sz="0" w:space="0" w:color="auto"/>
        <w:right w:val="none" w:sz="0" w:space="0" w:color="auto"/>
      </w:divBdr>
    </w:div>
    <w:div w:id="1717586790">
      <w:bodyDiv w:val="1"/>
      <w:marLeft w:val="0"/>
      <w:marRight w:val="0"/>
      <w:marTop w:val="0"/>
      <w:marBottom w:val="0"/>
      <w:divBdr>
        <w:top w:val="none" w:sz="0" w:space="0" w:color="auto"/>
        <w:left w:val="none" w:sz="0" w:space="0" w:color="auto"/>
        <w:bottom w:val="none" w:sz="0" w:space="0" w:color="auto"/>
        <w:right w:val="none" w:sz="0" w:space="0" w:color="auto"/>
      </w:divBdr>
    </w:div>
    <w:div w:id="1721132470">
      <w:bodyDiv w:val="1"/>
      <w:marLeft w:val="0"/>
      <w:marRight w:val="0"/>
      <w:marTop w:val="0"/>
      <w:marBottom w:val="0"/>
      <w:divBdr>
        <w:top w:val="none" w:sz="0" w:space="0" w:color="auto"/>
        <w:left w:val="none" w:sz="0" w:space="0" w:color="auto"/>
        <w:bottom w:val="none" w:sz="0" w:space="0" w:color="auto"/>
        <w:right w:val="none" w:sz="0" w:space="0" w:color="auto"/>
      </w:divBdr>
    </w:div>
    <w:div w:id="1736971607">
      <w:bodyDiv w:val="1"/>
      <w:marLeft w:val="0"/>
      <w:marRight w:val="0"/>
      <w:marTop w:val="0"/>
      <w:marBottom w:val="0"/>
      <w:divBdr>
        <w:top w:val="none" w:sz="0" w:space="0" w:color="auto"/>
        <w:left w:val="none" w:sz="0" w:space="0" w:color="auto"/>
        <w:bottom w:val="none" w:sz="0" w:space="0" w:color="auto"/>
        <w:right w:val="none" w:sz="0" w:space="0" w:color="auto"/>
      </w:divBdr>
    </w:div>
    <w:div w:id="1767534255">
      <w:bodyDiv w:val="1"/>
      <w:marLeft w:val="0"/>
      <w:marRight w:val="0"/>
      <w:marTop w:val="0"/>
      <w:marBottom w:val="0"/>
      <w:divBdr>
        <w:top w:val="none" w:sz="0" w:space="0" w:color="auto"/>
        <w:left w:val="none" w:sz="0" w:space="0" w:color="auto"/>
        <w:bottom w:val="none" w:sz="0" w:space="0" w:color="auto"/>
        <w:right w:val="none" w:sz="0" w:space="0" w:color="auto"/>
      </w:divBdr>
    </w:div>
    <w:div w:id="1770546623">
      <w:bodyDiv w:val="1"/>
      <w:marLeft w:val="0"/>
      <w:marRight w:val="0"/>
      <w:marTop w:val="0"/>
      <w:marBottom w:val="0"/>
      <w:divBdr>
        <w:top w:val="none" w:sz="0" w:space="0" w:color="auto"/>
        <w:left w:val="none" w:sz="0" w:space="0" w:color="auto"/>
        <w:bottom w:val="none" w:sz="0" w:space="0" w:color="auto"/>
        <w:right w:val="none" w:sz="0" w:space="0" w:color="auto"/>
      </w:divBdr>
    </w:div>
    <w:div w:id="1771730486">
      <w:bodyDiv w:val="1"/>
      <w:marLeft w:val="0"/>
      <w:marRight w:val="0"/>
      <w:marTop w:val="0"/>
      <w:marBottom w:val="0"/>
      <w:divBdr>
        <w:top w:val="none" w:sz="0" w:space="0" w:color="auto"/>
        <w:left w:val="none" w:sz="0" w:space="0" w:color="auto"/>
        <w:bottom w:val="none" w:sz="0" w:space="0" w:color="auto"/>
        <w:right w:val="none" w:sz="0" w:space="0" w:color="auto"/>
      </w:divBdr>
    </w:div>
    <w:div w:id="1774323985">
      <w:bodyDiv w:val="1"/>
      <w:marLeft w:val="0"/>
      <w:marRight w:val="0"/>
      <w:marTop w:val="0"/>
      <w:marBottom w:val="0"/>
      <w:divBdr>
        <w:top w:val="none" w:sz="0" w:space="0" w:color="auto"/>
        <w:left w:val="none" w:sz="0" w:space="0" w:color="auto"/>
        <w:bottom w:val="none" w:sz="0" w:space="0" w:color="auto"/>
        <w:right w:val="none" w:sz="0" w:space="0" w:color="auto"/>
      </w:divBdr>
    </w:div>
    <w:div w:id="1776052502">
      <w:bodyDiv w:val="1"/>
      <w:marLeft w:val="0"/>
      <w:marRight w:val="0"/>
      <w:marTop w:val="0"/>
      <w:marBottom w:val="0"/>
      <w:divBdr>
        <w:top w:val="none" w:sz="0" w:space="0" w:color="auto"/>
        <w:left w:val="none" w:sz="0" w:space="0" w:color="auto"/>
        <w:bottom w:val="none" w:sz="0" w:space="0" w:color="auto"/>
        <w:right w:val="none" w:sz="0" w:space="0" w:color="auto"/>
      </w:divBdr>
    </w:div>
    <w:div w:id="1797403654">
      <w:bodyDiv w:val="1"/>
      <w:marLeft w:val="0"/>
      <w:marRight w:val="0"/>
      <w:marTop w:val="0"/>
      <w:marBottom w:val="0"/>
      <w:divBdr>
        <w:top w:val="none" w:sz="0" w:space="0" w:color="auto"/>
        <w:left w:val="none" w:sz="0" w:space="0" w:color="auto"/>
        <w:bottom w:val="none" w:sz="0" w:space="0" w:color="auto"/>
        <w:right w:val="none" w:sz="0" w:space="0" w:color="auto"/>
      </w:divBdr>
    </w:div>
    <w:div w:id="1805074170">
      <w:bodyDiv w:val="1"/>
      <w:marLeft w:val="0"/>
      <w:marRight w:val="0"/>
      <w:marTop w:val="0"/>
      <w:marBottom w:val="0"/>
      <w:divBdr>
        <w:top w:val="none" w:sz="0" w:space="0" w:color="auto"/>
        <w:left w:val="none" w:sz="0" w:space="0" w:color="auto"/>
        <w:bottom w:val="none" w:sz="0" w:space="0" w:color="auto"/>
        <w:right w:val="none" w:sz="0" w:space="0" w:color="auto"/>
      </w:divBdr>
    </w:div>
    <w:div w:id="1822967223">
      <w:bodyDiv w:val="1"/>
      <w:marLeft w:val="0"/>
      <w:marRight w:val="0"/>
      <w:marTop w:val="0"/>
      <w:marBottom w:val="0"/>
      <w:divBdr>
        <w:top w:val="none" w:sz="0" w:space="0" w:color="auto"/>
        <w:left w:val="none" w:sz="0" w:space="0" w:color="auto"/>
        <w:bottom w:val="none" w:sz="0" w:space="0" w:color="auto"/>
        <w:right w:val="none" w:sz="0" w:space="0" w:color="auto"/>
      </w:divBdr>
    </w:div>
    <w:div w:id="1847089292">
      <w:bodyDiv w:val="1"/>
      <w:marLeft w:val="0"/>
      <w:marRight w:val="0"/>
      <w:marTop w:val="0"/>
      <w:marBottom w:val="0"/>
      <w:divBdr>
        <w:top w:val="none" w:sz="0" w:space="0" w:color="auto"/>
        <w:left w:val="none" w:sz="0" w:space="0" w:color="auto"/>
        <w:bottom w:val="none" w:sz="0" w:space="0" w:color="auto"/>
        <w:right w:val="none" w:sz="0" w:space="0" w:color="auto"/>
      </w:divBdr>
    </w:div>
    <w:div w:id="1872063620">
      <w:bodyDiv w:val="1"/>
      <w:marLeft w:val="0"/>
      <w:marRight w:val="0"/>
      <w:marTop w:val="0"/>
      <w:marBottom w:val="0"/>
      <w:divBdr>
        <w:top w:val="none" w:sz="0" w:space="0" w:color="auto"/>
        <w:left w:val="none" w:sz="0" w:space="0" w:color="auto"/>
        <w:bottom w:val="none" w:sz="0" w:space="0" w:color="auto"/>
        <w:right w:val="none" w:sz="0" w:space="0" w:color="auto"/>
      </w:divBdr>
    </w:div>
    <w:div w:id="1873572525">
      <w:bodyDiv w:val="1"/>
      <w:marLeft w:val="0"/>
      <w:marRight w:val="0"/>
      <w:marTop w:val="0"/>
      <w:marBottom w:val="0"/>
      <w:divBdr>
        <w:top w:val="none" w:sz="0" w:space="0" w:color="auto"/>
        <w:left w:val="none" w:sz="0" w:space="0" w:color="auto"/>
        <w:bottom w:val="none" w:sz="0" w:space="0" w:color="auto"/>
        <w:right w:val="none" w:sz="0" w:space="0" w:color="auto"/>
      </w:divBdr>
    </w:div>
    <w:div w:id="1907689799">
      <w:bodyDiv w:val="1"/>
      <w:marLeft w:val="0"/>
      <w:marRight w:val="0"/>
      <w:marTop w:val="0"/>
      <w:marBottom w:val="0"/>
      <w:divBdr>
        <w:top w:val="none" w:sz="0" w:space="0" w:color="auto"/>
        <w:left w:val="none" w:sz="0" w:space="0" w:color="auto"/>
        <w:bottom w:val="none" w:sz="0" w:space="0" w:color="auto"/>
        <w:right w:val="none" w:sz="0" w:space="0" w:color="auto"/>
      </w:divBdr>
    </w:div>
    <w:div w:id="1918173337">
      <w:bodyDiv w:val="1"/>
      <w:marLeft w:val="0"/>
      <w:marRight w:val="0"/>
      <w:marTop w:val="0"/>
      <w:marBottom w:val="0"/>
      <w:divBdr>
        <w:top w:val="none" w:sz="0" w:space="0" w:color="auto"/>
        <w:left w:val="none" w:sz="0" w:space="0" w:color="auto"/>
        <w:bottom w:val="none" w:sz="0" w:space="0" w:color="auto"/>
        <w:right w:val="none" w:sz="0" w:space="0" w:color="auto"/>
      </w:divBdr>
    </w:div>
    <w:div w:id="1924291560">
      <w:bodyDiv w:val="1"/>
      <w:marLeft w:val="0"/>
      <w:marRight w:val="0"/>
      <w:marTop w:val="0"/>
      <w:marBottom w:val="0"/>
      <w:divBdr>
        <w:top w:val="none" w:sz="0" w:space="0" w:color="auto"/>
        <w:left w:val="none" w:sz="0" w:space="0" w:color="auto"/>
        <w:bottom w:val="none" w:sz="0" w:space="0" w:color="auto"/>
        <w:right w:val="none" w:sz="0" w:space="0" w:color="auto"/>
      </w:divBdr>
    </w:div>
    <w:div w:id="1926112870">
      <w:bodyDiv w:val="1"/>
      <w:marLeft w:val="0"/>
      <w:marRight w:val="0"/>
      <w:marTop w:val="0"/>
      <w:marBottom w:val="0"/>
      <w:divBdr>
        <w:top w:val="none" w:sz="0" w:space="0" w:color="auto"/>
        <w:left w:val="none" w:sz="0" w:space="0" w:color="auto"/>
        <w:bottom w:val="none" w:sz="0" w:space="0" w:color="auto"/>
        <w:right w:val="none" w:sz="0" w:space="0" w:color="auto"/>
      </w:divBdr>
    </w:div>
    <w:div w:id="1930842734">
      <w:bodyDiv w:val="1"/>
      <w:marLeft w:val="0"/>
      <w:marRight w:val="0"/>
      <w:marTop w:val="0"/>
      <w:marBottom w:val="0"/>
      <w:divBdr>
        <w:top w:val="none" w:sz="0" w:space="0" w:color="auto"/>
        <w:left w:val="none" w:sz="0" w:space="0" w:color="auto"/>
        <w:bottom w:val="none" w:sz="0" w:space="0" w:color="auto"/>
        <w:right w:val="none" w:sz="0" w:space="0" w:color="auto"/>
      </w:divBdr>
    </w:div>
    <w:div w:id="1930849347">
      <w:bodyDiv w:val="1"/>
      <w:marLeft w:val="0"/>
      <w:marRight w:val="0"/>
      <w:marTop w:val="0"/>
      <w:marBottom w:val="0"/>
      <w:divBdr>
        <w:top w:val="none" w:sz="0" w:space="0" w:color="auto"/>
        <w:left w:val="none" w:sz="0" w:space="0" w:color="auto"/>
        <w:bottom w:val="none" w:sz="0" w:space="0" w:color="auto"/>
        <w:right w:val="none" w:sz="0" w:space="0" w:color="auto"/>
      </w:divBdr>
    </w:div>
    <w:div w:id="1937706557">
      <w:bodyDiv w:val="1"/>
      <w:marLeft w:val="0"/>
      <w:marRight w:val="0"/>
      <w:marTop w:val="0"/>
      <w:marBottom w:val="0"/>
      <w:divBdr>
        <w:top w:val="none" w:sz="0" w:space="0" w:color="auto"/>
        <w:left w:val="none" w:sz="0" w:space="0" w:color="auto"/>
        <w:bottom w:val="none" w:sz="0" w:space="0" w:color="auto"/>
        <w:right w:val="none" w:sz="0" w:space="0" w:color="auto"/>
      </w:divBdr>
    </w:div>
    <w:div w:id="1938906603">
      <w:bodyDiv w:val="1"/>
      <w:marLeft w:val="0"/>
      <w:marRight w:val="0"/>
      <w:marTop w:val="0"/>
      <w:marBottom w:val="0"/>
      <w:divBdr>
        <w:top w:val="none" w:sz="0" w:space="0" w:color="auto"/>
        <w:left w:val="none" w:sz="0" w:space="0" w:color="auto"/>
        <w:bottom w:val="none" w:sz="0" w:space="0" w:color="auto"/>
        <w:right w:val="none" w:sz="0" w:space="0" w:color="auto"/>
      </w:divBdr>
    </w:div>
    <w:div w:id="1945841443">
      <w:bodyDiv w:val="1"/>
      <w:marLeft w:val="0"/>
      <w:marRight w:val="0"/>
      <w:marTop w:val="0"/>
      <w:marBottom w:val="0"/>
      <w:divBdr>
        <w:top w:val="none" w:sz="0" w:space="0" w:color="auto"/>
        <w:left w:val="none" w:sz="0" w:space="0" w:color="auto"/>
        <w:bottom w:val="none" w:sz="0" w:space="0" w:color="auto"/>
        <w:right w:val="none" w:sz="0" w:space="0" w:color="auto"/>
      </w:divBdr>
    </w:div>
    <w:div w:id="1947612329">
      <w:bodyDiv w:val="1"/>
      <w:marLeft w:val="0"/>
      <w:marRight w:val="0"/>
      <w:marTop w:val="0"/>
      <w:marBottom w:val="0"/>
      <w:divBdr>
        <w:top w:val="none" w:sz="0" w:space="0" w:color="auto"/>
        <w:left w:val="none" w:sz="0" w:space="0" w:color="auto"/>
        <w:bottom w:val="none" w:sz="0" w:space="0" w:color="auto"/>
        <w:right w:val="none" w:sz="0" w:space="0" w:color="auto"/>
      </w:divBdr>
    </w:div>
    <w:div w:id="1948155825">
      <w:bodyDiv w:val="1"/>
      <w:marLeft w:val="0"/>
      <w:marRight w:val="0"/>
      <w:marTop w:val="0"/>
      <w:marBottom w:val="0"/>
      <w:divBdr>
        <w:top w:val="none" w:sz="0" w:space="0" w:color="auto"/>
        <w:left w:val="none" w:sz="0" w:space="0" w:color="auto"/>
        <w:bottom w:val="none" w:sz="0" w:space="0" w:color="auto"/>
        <w:right w:val="none" w:sz="0" w:space="0" w:color="auto"/>
      </w:divBdr>
    </w:div>
    <w:div w:id="1952587575">
      <w:bodyDiv w:val="1"/>
      <w:marLeft w:val="0"/>
      <w:marRight w:val="0"/>
      <w:marTop w:val="0"/>
      <w:marBottom w:val="0"/>
      <w:divBdr>
        <w:top w:val="none" w:sz="0" w:space="0" w:color="auto"/>
        <w:left w:val="none" w:sz="0" w:space="0" w:color="auto"/>
        <w:bottom w:val="none" w:sz="0" w:space="0" w:color="auto"/>
        <w:right w:val="none" w:sz="0" w:space="0" w:color="auto"/>
      </w:divBdr>
    </w:div>
    <w:div w:id="1978681861">
      <w:bodyDiv w:val="1"/>
      <w:marLeft w:val="0"/>
      <w:marRight w:val="0"/>
      <w:marTop w:val="0"/>
      <w:marBottom w:val="0"/>
      <w:divBdr>
        <w:top w:val="none" w:sz="0" w:space="0" w:color="auto"/>
        <w:left w:val="none" w:sz="0" w:space="0" w:color="auto"/>
        <w:bottom w:val="none" w:sz="0" w:space="0" w:color="auto"/>
        <w:right w:val="none" w:sz="0" w:space="0" w:color="auto"/>
      </w:divBdr>
    </w:div>
    <w:div w:id="1984264077">
      <w:bodyDiv w:val="1"/>
      <w:marLeft w:val="0"/>
      <w:marRight w:val="0"/>
      <w:marTop w:val="0"/>
      <w:marBottom w:val="0"/>
      <w:divBdr>
        <w:top w:val="none" w:sz="0" w:space="0" w:color="auto"/>
        <w:left w:val="none" w:sz="0" w:space="0" w:color="auto"/>
        <w:bottom w:val="none" w:sz="0" w:space="0" w:color="auto"/>
        <w:right w:val="none" w:sz="0" w:space="0" w:color="auto"/>
      </w:divBdr>
    </w:div>
    <w:div w:id="1985621451">
      <w:bodyDiv w:val="1"/>
      <w:marLeft w:val="0"/>
      <w:marRight w:val="0"/>
      <w:marTop w:val="0"/>
      <w:marBottom w:val="0"/>
      <w:divBdr>
        <w:top w:val="none" w:sz="0" w:space="0" w:color="auto"/>
        <w:left w:val="none" w:sz="0" w:space="0" w:color="auto"/>
        <w:bottom w:val="none" w:sz="0" w:space="0" w:color="auto"/>
        <w:right w:val="none" w:sz="0" w:space="0" w:color="auto"/>
      </w:divBdr>
    </w:div>
    <w:div w:id="1991783715">
      <w:bodyDiv w:val="1"/>
      <w:marLeft w:val="0"/>
      <w:marRight w:val="0"/>
      <w:marTop w:val="0"/>
      <w:marBottom w:val="0"/>
      <w:divBdr>
        <w:top w:val="none" w:sz="0" w:space="0" w:color="auto"/>
        <w:left w:val="none" w:sz="0" w:space="0" w:color="auto"/>
        <w:bottom w:val="none" w:sz="0" w:space="0" w:color="auto"/>
        <w:right w:val="none" w:sz="0" w:space="0" w:color="auto"/>
      </w:divBdr>
    </w:div>
    <w:div w:id="1993485074">
      <w:bodyDiv w:val="1"/>
      <w:marLeft w:val="0"/>
      <w:marRight w:val="0"/>
      <w:marTop w:val="0"/>
      <w:marBottom w:val="0"/>
      <w:divBdr>
        <w:top w:val="none" w:sz="0" w:space="0" w:color="auto"/>
        <w:left w:val="none" w:sz="0" w:space="0" w:color="auto"/>
        <w:bottom w:val="none" w:sz="0" w:space="0" w:color="auto"/>
        <w:right w:val="none" w:sz="0" w:space="0" w:color="auto"/>
      </w:divBdr>
    </w:div>
    <w:div w:id="1994331721">
      <w:bodyDiv w:val="1"/>
      <w:marLeft w:val="0"/>
      <w:marRight w:val="0"/>
      <w:marTop w:val="0"/>
      <w:marBottom w:val="0"/>
      <w:divBdr>
        <w:top w:val="none" w:sz="0" w:space="0" w:color="auto"/>
        <w:left w:val="none" w:sz="0" w:space="0" w:color="auto"/>
        <w:bottom w:val="none" w:sz="0" w:space="0" w:color="auto"/>
        <w:right w:val="none" w:sz="0" w:space="0" w:color="auto"/>
      </w:divBdr>
    </w:div>
    <w:div w:id="2000619981">
      <w:bodyDiv w:val="1"/>
      <w:marLeft w:val="0"/>
      <w:marRight w:val="0"/>
      <w:marTop w:val="0"/>
      <w:marBottom w:val="0"/>
      <w:divBdr>
        <w:top w:val="none" w:sz="0" w:space="0" w:color="auto"/>
        <w:left w:val="none" w:sz="0" w:space="0" w:color="auto"/>
        <w:bottom w:val="none" w:sz="0" w:space="0" w:color="auto"/>
        <w:right w:val="none" w:sz="0" w:space="0" w:color="auto"/>
      </w:divBdr>
    </w:div>
    <w:div w:id="2015765923">
      <w:bodyDiv w:val="1"/>
      <w:marLeft w:val="0"/>
      <w:marRight w:val="0"/>
      <w:marTop w:val="0"/>
      <w:marBottom w:val="0"/>
      <w:divBdr>
        <w:top w:val="none" w:sz="0" w:space="0" w:color="auto"/>
        <w:left w:val="none" w:sz="0" w:space="0" w:color="auto"/>
        <w:bottom w:val="none" w:sz="0" w:space="0" w:color="auto"/>
        <w:right w:val="none" w:sz="0" w:space="0" w:color="auto"/>
      </w:divBdr>
    </w:div>
    <w:div w:id="2027250481">
      <w:bodyDiv w:val="1"/>
      <w:marLeft w:val="0"/>
      <w:marRight w:val="0"/>
      <w:marTop w:val="0"/>
      <w:marBottom w:val="0"/>
      <w:divBdr>
        <w:top w:val="none" w:sz="0" w:space="0" w:color="auto"/>
        <w:left w:val="none" w:sz="0" w:space="0" w:color="auto"/>
        <w:bottom w:val="none" w:sz="0" w:space="0" w:color="auto"/>
        <w:right w:val="none" w:sz="0" w:space="0" w:color="auto"/>
      </w:divBdr>
    </w:div>
    <w:div w:id="2035881826">
      <w:bodyDiv w:val="1"/>
      <w:marLeft w:val="0"/>
      <w:marRight w:val="0"/>
      <w:marTop w:val="0"/>
      <w:marBottom w:val="0"/>
      <w:divBdr>
        <w:top w:val="none" w:sz="0" w:space="0" w:color="auto"/>
        <w:left w:val="none" w:sz="0" w:space="0" w:color="auto"/>
        <w:bottom w:val="none" w:sz="0" w:space="0" w:color="auto"/>
        <w:right w:val="none" w:sz="0" w:space="0" w:color="auto"/>
      </w:divBdr>
    </w:div>
    <w:div w:id="2038388415">
      <w:bodyDiv w:val="1"/>
      <w:marLeft w:val="0"/>
      <w:marRight w:val="0"/>
      <w:marTop w:val="0"/>
      <w:marBottom w:val="0"/>
      <w:divBdr>
        <w:top w:val="none" w:sz="0" w:space="0" w:color="auto"/>
        <w:left w:val="none" w:sz="0" w:space="0" w:color="auto"/>
        <w:bottom w:val="none" w:sz="0" w:space="0" w:color="auto"/>
        <w:right w:val="none" w:sz="0" w:space="0" w:color="auto"/>
      </w:divBdr>
    </w:div>
    <w:div w:id="2040692165">
      <w:bodyDiv w:val="1"/>
      <w:marLeft w:val="0"/>
      <w:marRight w:val="0"/>
      <w:marTop w:val="0"/>
      <w:marBottom w:val="0"/>
      <w:divBdr>
        <w:top w:val="none" w:sz="0" w:space="0" w:color="auto"/>
        <w:left w:val="none" w:sz="0" w:space="0" w:color="auto"/>
        <w:bottom w:val="none" w:sz="0" w:space="0" w:color="auto"/>
        <w:right w:val="none" w:sz="0" w:space="0" w:color="auto"/>
      </w:divBdr>
    </w:div>
    <w:div w:id="2049643873">
      <w:bodyDiv w:val="1"/>
      <w:marLeft w:val="0"/>
      <w:marRight w:val="0"/>
      <w:marTop w:val="0"/>
      <w:marBottom w:val="0"/>
      <w:divBdr>
        <w:top w:val="none" w:sz="0" w:space="0" w:color="auto"/>
        <w:left w:val="none" w:sz="0" w:space="0" w:color="auto"/>
        <w:bottom w:val="none" w:sz="0" w:space="0" w:color="auto"/>
        <w:right w:val="none" w:sz="0" w:space="0" w:color="auto"/>
      </w:divBdr>
    </w:div>
    <w:div w:id="2050110454">
      <w:bodyDiv w:val="1"/>
      <w:marLeft w:val="0"/>
      <w:marRight w:val="0"/>
      <w:marTop w:val="0"/>
      <w:marBottom w:val="0"/>
      <w:divBdr>
        <w:top w:val="none" w:sz="0" w:space="0" w:color="auto"/>
        <w:left w:val="none" w:sz="0" w:space="0" w:color="auto"/>
        <w:bottom w:val="none" w:sz="0" w:space="0" w:color="auto"/>
        <w:right w:val="none" w:sz="0" w:space="0" w:color="auto"/>
      </w:divBdr>
    </w:div>
    <w:div w:id="2067794233">
      <w:bodyDiv w:val="1"/>
      <w:marLeft w:val="0"/>
      <w:marRight w:val="0"/>
      <w:marTop w:val="0"/>
      <w:marBottom w:val="0"/>
      <w:divBdr>
        <w:top w:val="none" w:sz="0" w:space="0" w:color="auto"/>
        <w:left w:val="none" w:sz="0" w:space="0" w:color="auto"/>
        <w:bottom w:val="none" w:sz="0" w:space="0" w:color="auto"/>
        <w:right w:val="none" w:sz="0" w:space="0" w:color="auto"/>
      </w:divBdr>
    </w:div>
    <w:div w:id="2104065343">
      <w:bodyDiv w:val="1"/>
      <w:marLeft w:val="0"/>
      <w:marRight w:val="0"/>
      <w:marTop w:val="0"/>
      <w:marBottom w:val="0"/>
      <w:divBdr>
        <w:top w:val="none" w:sz="0" w:space="0" w:color="auto"/>
        <w:left w:val="none" w:sz="0" w:space="0" w:color="auto"/>
        <w:bottom w:val="none" w:sz="0" w:space="0" w:color="auto"/>
        <w:right w:val="none" w:sz="0" w:space="0" w:color="auto"/>
      </w:divBdr>
    </w:div>
    <w:div w:id="2112893184">
      <w:bodyDiv w:val="1"/>
      <w:marLeft w:val="0"/>
      <w:marRight w:val="0"/>
      <w:marTop w:val="0"/>
      <w:marBottom w:val="0"/>
      <w:divBdr>
        <w:top w:val="none" w:sz="0" w:space="0" w:color="auto"/>
        <w:left w:val="none" w:sz="0" w:space="0" w:color="auto"/>
        <w:bottom w:val="none" w:sz="0" w:space="0" w:color="auto"/>
        <w:right w:val="none" w:sz="0" w:space="0" w:color="auto"/>
      </w:divBdr>
    </w:div>
    <w:div w:id="2140681421">
      <w:bodyDiv w:val="1"/>
      <w:marLeft w:val="0"/>
      <w:marRight w:val="0"/>
      <w:marTop w:val="0"/>
      <w:marBottom w:val="0"/>
      <w:divBdr>
        <w:top w:val="none" w:sz="0" w:space="0" w:color="auto"/>
        <w:left w:val="none" w:sz="0" w:space="0" w:color="auto"/>
        <w:bottom w:val="none" w:sz="0" w:space="0" w:color="auto"/>
        <w:right w:val="none" w:sz="0" w:space="0" w:color="auto"/>
      </w:divBdr>
    </w:div>
    <w:div w:id="2144692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Wel20</b:Tag>
    <b:SourceType>Report</b:SourceType>
    <b:Guid>{159ABDC6-2FF5-4238-B2AE-EC4267602DA9}</b:Guid>
    <b:Author>
      <b:Author>
        <b:Corporate>Welsh Government</b:Corporate>
      </b:Author>
    </b:Author>
    <b:Title>Curriculum for Wales 2022</b:Title>
    <b:Year>2020</b:Year>
    <b:URL>https://hwb.gov.wales/storage/afca43eb-5c50-4846-9c2d-0d56fbffba09/curriculum-for-wales-guidance-120320.pdf</b:URL>
    <b:RefOrder>1</b:RefOrder>
  </b:Source>
  <b:Source>
    <b:Tag>Sow13</b:Tag>
    <b:SourceType>InternetSite</b:SourceType>
    <b:Guid>{1767DEB9-CF58-4D3D-AF4C-E41B9B4F1FE4}</b:Guid>
    <b:Title>Teaching philosophy to children? It's a great idea</b:Title>
    <b:Year>2013</b:Year>
    <b:Publisher>The Guardian</b:Publisher>
    <b:Author>
      <b:Author>
        <b:NameList>
          <b:Person>
            <b:Last>Sowey</b:Last>
            <b:First>Michelle</b:First>
          </b:Person>
        </b:NameList>
      </b:Author>
    </b:Author>
    <b:PeriodicalTitle>The Guardian</b:PeriodicalTitle>
    <b:Month>November</b:Month>
    <b:Day>20</b:Day>
    <b:LCID>en-GB</b:LCID>
    <b:YearAccessed>2020</b:YearAccessed>
    <b:MonthAccessed>April</b:MonthAccessed>
    <b:DayAccessed>16</b:DayAccessed>
    <b:URL>https://www.theguardian.com/commentisfree/2013/nov/21/teaching-philosophy-to-children-its-a-great-idea</b:URL>
    <b:RefOrder>2</b:RefOrder>
  </b:Source>
  <b:Source>
    <b:Tag>Vyg78</b:Tag>
    <b:SourceType>Book</b:SourceType>
    <b:Guid>{1D1ABC83-A607-46A3-AEBA-B18FA8CD2342}</b:Guid>
    <b:Author>
      <b:Author>
        <b:NameList>
          <b:Person>
            <b:Last>Vygotsky</b:Last>
            <b:First>Lev</b:First>
          </b:Person>
        </b:NameList>
      </b:Author>
    </b:Author>
    <b:Title>Mind in society: The development of higher psychological processes</b:Title>
    <b:Year>1978</b:Year>
    <b:Publisher>Harvard University Press</b:Publisher>
    <b:RefOrder>6</b:RefOrder>
  </b:Source>
  <b:Source>
    <b:Tag>Law76</b:Tag>
    <b:SourceType>Book</b:SourceType>
    <b:Guid>{94F4CE85-F2ED-445D-8F35-8DA86FA59B84}</b:Guid>
    <b:Author>
      <b:Author>
        <b:NameList>
          <b:Person>
            <b:Last>Kohlberg</b:Last>
            <b:First>Lawrence</b:First>
          </b:Person>
        </b:NameList>
      </b:Author>
    </b:Author>
    <b:Title>Moral Stages and Moralization: The Cognitive-Development Approach</b:Title>
    <b:Year>1976</b:Year>
    <b:RefOrder>5</b:RefOrder>
  </b:Source>
  <b:Source>
    <b:Tag>Mat88</b:Tag>
    <b:SourceType>Book</b:SourceType>
    <b:Guid>{A021B079-D35A-4D42-9C87-EC00A2610ACD}</b:Guid>
    <b:Author>
      <b:Author>
        <b:NameList>
          <b:Person>
            <b:Last>Lipman</b:Last>
            <b:First>Matthew</b:First>
          </b:Person>
        </b:NameList>
      </b:Author>
    </b:Author>
    <b:Title>Philosophy goes to school</b:Title>
    <b:Year>1988</b:Year>
    <b:Publisher>Temple University Press</b:Publisher>
    <b:RefOrder>9</b:RefOrder>
  </b:Source>
  <b:Source>
    <b:Tag>Jea32</b:Tag>
    <b:SourceType>Book</b:SourceType>
    <b:Guid>{851C1466-73A6-4F3A-B114-D1F1EBA5B010}</b:Guid>
    <b:Title>The moral judgment of the child</b:Title>
    <b:Year>1932</b:Year>
    <b:Author>
      <b:Author>
        <b:NameList>
          <b:Person>
            <b:Last>Piaget</b:Last>
            <b:First>Jean</b:First>
          </b:Person>
        </b:NameList>
      </b:Author>
    </b:Author>
    <b:Publisher>London: Routledge &amp; Kegan Paul.</b:Publisher>
    <b:RefOrder>4</b:RefOrder>
  </b:Source>
  <b:Source>
    <b:Tag>Dur15</b:Tag>
    <b:SourceType>Report</b:SourceType>
    <b:Guid>{99FDDF7F-14C7-441F-A6F3-38C158D12A58}</b:Guid>
    <b:Title>Philosopy for Children</b:Title>
    <b:Year>2015</b:Year>
    <b:Publisher>Education Endowment Foundation</b:Publisher>
    <b:Author>
      <b:Author>
        <b:Corporate>University, Durham</b:Corporate>
      </b:Author>
    </b:Author>
    <b:YearAccessed>2020</b:YearAccessed>
    <b:MonthAccessed>April</b:MonthAccessed>
    <b:DayAccessed>20</b:DayAccessed>
    <b:URL>https://educationendowmentfoundation.org.uk/projects-and-evaluation/projects/philosophy-for-children/</b:URL>
    <b:RefOrder>14</b:RefOrder>
  </b:Source>
  <b:Source>
    <b:Tag>SAP20</b:Tag>
    <b:SourceType>InternetSite</b:SourceType>
    <b:Guid>{9F13DCAD-004F-4574-BED9-91B66EFF6AA2}</b:Guid>
    <b:Title>Education Endowment Foundation</b:Title>
    <b:Author>
      <b:Author>
        <b:Corporate>SAPERE</b:Corporate>
      </b:Author>
    </b:Author>
    <b:YearAccessed>2020</b:YearAccessed>
    <b:MonthAccessed>April</b:MonthAccessed>
    <b:DayAccessed>20</b:DayAccessed>
    <b:URL>https://educationendowmentfoundation.org.uk/projects-and-evaluation/projects/philosophy-for-children/#closeSignup</b:URL>
    <b:RefOrder>10</b:RefOrder>
  </b:Source>
  <b:Source>
    <b:Tag>Phi19</b:Tag>
    <b:SourceType>Report</b:SourceType>
    <b:Guid>{6C5BC6EA-457B-400C-9AEC-CFF948445C57}</b:Guid>
    <b:Author>
      <b:Author>
        <b:NameList>
          <b:Person>
            <b:Last>Phillips</b:Last>
            <b:First>Sharon</b:First>
          </b:Person>
        </b:NameList>
      </b:Author>
    </b:Author>
    <b:Title>Exploring the Impact of Philosophy for Children Lessons on the</b:Title>
    <b:Year>2019</b:Year>
    <b:Publisher>EWC</b:Publisher>
    <b:RefOrder>11</b:RefOrder>
  </b:Source>
  <b:Source>
    <b:Tag>Jos17</b:Tag>
    <b:SourceType>InternetSite</b:SourceType>
    <b:Guid>{F8FE7B3F-C5A2-47F7-A622-3CB46B6D4802}</b:Guid>
    <b:Title>Nuffield Foundation</b:Title>
    <b:Year>2017</b:Year>
    <b:YearAccessed>2020</b:YearAccessed>
    <b:MonthAccessed>April</b:MonthAccessed>
    <b:DayAccessed>19</b:DayAccessed>
    <b:URL>https://www.nuffieldfoundation.org/project/non-cognitive-impacts-of-philosophy-for-children</b:URL>
    <b:Author>
      <b:Author>
        <b:NameList>
          <b:Person>
            <b:Last>Hillman</b:Last>
            <b:First>Josh</b:First>
          </b:Person>
        </b:NameList>
      </b:Author>
    </b:Author>
    <b:RefOrder>12</b:RefOrder>
  </b:Source>
  <b:Source>
    <b:Tag>Sau18</b:Tag>
    <b:SourceType>InternetSite</b:SourceType>
    <b:Guid>{5FB6E7F7-21CB-4193-82B2-C5C6F27EE73D}</b:Guid>
    <b:Author>
      <b:Author>
        <b:NameList>
          <b:Person>
            <b:Last>Mcleod</b:Last>
            <b:First>Saul</b:First>
          </b:Person>
        </b:NameList>
      </b:Author>
    </b:Author>
    <b:Title>Simple Psychology</b:Title>
    <b:Year>2018</b:Year>
    <b:YearAccessed>2020</b:YearAccessed>
    <b:MonthAccessed>April</b:MonthAccessed>
    <b:DayAccessed>17</b:DayAccessed>
    <b:URL>https://www.simplypsychology.org/piaget.html</b:URL>
    <b:RefOrder>3</b:RefOrder>
  </b:Source>
  <b:Source>
    <b:Tag>Bru60</b:Tag>
    <b:SourceType>Book</b:SourceType>
    <b:Guid>{A00E3F45-0715-40FB-801F-154BBDD39BBB}</b:Guid>
    <b:Title>The Process of education. Cambridge, Mass.: Harvard University Press.</b:Title>
    <b:Year>1960</b:Year>
    <b:Author>
      <b:Author>
        <b:NameList>
          <b:Person>
            <b:Last>Bruner</b:Last>
            <b:Middle>S</b:Middle>
            <b:First>J</b:First>
          </b:Person>
        </b:NameList>
      </b:Author>
    </b:Author>
    <b:RefOrder>7</b:RefOrder>
  </b:Source>
  <b:Source>
    <b:Tag>Bru78</b:Tag>
    <b:SourceType>Book</b:SourceType>
    <b:Guid>{60643B39-12CF-4897-9FD8-B6D9F6B8E66A}</b:Guid>
    <b:Title>The role of dialogue in language acquisition</b:Title>
    <b:Year>1978</b:Year>
    <b:City>New York</b:City>
    <b:Publisher>Springer-Verlag.</b:Publisher>
    <b:Author>
      <b:Author>
        <b:NameList>
          <b:Person>
            <b:Last>Bruner</b:Last>
            <b:Middle>S</b:Middle>
            <b:First>J</b:First>
          </b:Person>
        </b:NameList>
      </b:Author>
    </b:Author>
    <b:RefOrder>8</b:RefOrder>
  </b:Source>
  <b:Source>
    <b:Tag>Gra15</b:Tag>
    <b:SourceType>Report</b:SourceType>
    <b:Guid>{12063E1E-5407-4B20-A3E2-D5A0D84863A5}</b:Guid>
    <b:Title>Successful Futures</b:Title>
    <b:Year>2015</b:Year>
    <b:Author>
      <b:Author>
        <b:NameList>
          <b:Person>
            <b:Last>Donaldson</b:Last>
            <b:First>Graham</b:First>
          </b:Person>
        </b:NameList>
      </b:Author>
    </b:Author>
    <b:RefOrder>13</b:RefOrder>
  </b:Source>
</b:Sources>
</file>

<file path=customXml/itemProps1.xml><?xml version="1.0" encoding="utf-8"?>
<ds:datastoreItem xmlns:ds="http://schemas.openxmlformats.org/officeDocument/2006/customXml" ds:itemID="{BE38698F-88D9-4039-9D4C-732AC738F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1369</TotalTime>
  <Pages>9</Pages>
  <Words>3755</Words>
  <Characters>21410</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 John</dc:creator>
  <cp:keywords/>
  <dc:description/>
  <cp:lastModifiedBy>Rhodri John</cp:lastModifiedBy>
  <cp:revision>407</cp:revision>
  <dcterms:created xsi:type="dcterms:W3CDTF">2020-04-19T14:56:00Z</dcterms:created>
  <dcterms:modified xsi:type="dcterms:W3CDTF">2020-04-20T22:20:00Z</dcterms:modified>
</cp:coreProperties>
</file>