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0994637"/>
        <w:docPartObj>
          <w:docPartGallery w:val="Cover Pages"/>
          <w:docPartUnique/>
        </w:docPartObj>
      </w:sdtPr>
      <w:sdtEndPr>
        <w:rPr>
          <w:sz w:val="24"/>
        </w:rPr>
      </w:sdtEndPr>
      <w:sdtContent>
        <w:p w14:paraId="632BA822" w14:textId="14E9EC82" w:rsidR="006F3EE3" w:rsidRDefault="004608E4">
          <w:pPr>
            <w:pStyle w:val="NoSpacing"/>
            <w:rPr>
              <w:sz w:val="2"/>
            </w:rPr>
          </w:pPr>
          <w:r>
            <w:rPr>
              <w:noProof/>
            </w:rPr>
            <mc:AlternateContent>
              <mc:Choice Requires="wps">
                <w:drawing>
                  <wp:anchor distT="0" distB="0" distL="114300" distR="114300" simplePos="0" relativeHeight="251657728" behindDoc="0" locked="0" layoutInCell="1" allowOverlap="1" wp14:anchorId="0B49D62C" wp14:editId="1C34CD32">
                    <wp:simplePos x="0" y="0"/>
                    <wp:positionH relativeFrom="page">
                      <wp:posOffset>370114</wp:posOffset>
                    </wp:positionH>
                    <wp:positionV relativeFrom="margin">
                      <wp:posOffset>-293914</wp:posOffset>
                    </wp:positionV>
                    <wp:extent cx="6933656" cy="3646714"/>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933656" cy="36467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aps/>
                                    <w:color w:val="8496B0"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C256FED" w14:textId="0660D24E" w:rsidR="006F3EE3" w:rsidRPr="00317B01" w:rsidRDefault="006F3EE3" w:rsidP="005603B8">
                                    <w:pPr>
                                      <w:pStyle w:val="NoSpacing"/>
                                      <w:ind w:left="345" w:firstLine="0"/>
                                      <w:rPr>
                                        <w:rFonts w:ascii="Arial" w:eastAsiaTheme="majorEastAsia" w:hAnsi="Arial"/>
                                        <w:caps/>
                                        <w:color w:val="8496B0" w:themeColor="text2" w:themeTint="99"/>
                                        <w:sz w:val="72"/>
                                        <w:szCs w:val="72"/>
                                      </w:rPr>
                                    </w:pPr>
                                    <w:r w:rsidRPr="00317B01">
                                      <w:rPr>
                                        <w:rFonts w:ascii="Arial" w:eastAsiaTheme="majorEastAsia" w:hAnsi="Arial"/>
                                        <w:caps/>
                                        <w:color w:val="8496B0" w:themeColor="text2" w:themeTint="99"/>
                                        <w:sz w:val="72"/>
                                        <w:szCs w:val="72"/>
                                      </w:rPr>
                                      <w:t>EFFECTIVE</w:t>
                                    </w:r>
                                    <w:r w:rsidR="008354B4" w:rsidRPr="00317B01">
                                      <w:rPr>
                                        <w:rFonts w:ascii="Arial" w:eastAsiaTheme="majorEastAsia" w:hAnsi="Arial"/>
                                        <w:caps/>
                                        <w:color w:val="8496B0" w:themeColor="text2" w:themeTint="99"/>
                                        <w:sz w:val="72"/>
                                        <w:szCs w:val="72"/>
                                      </w:rPr>
                                      <w:t xml:space="preserve"> </w:t>
                                    </w:r>
                                    <w:r w:rsidR="001B23FC" w:rsidRPr="00317B01">
                                      <w:rPr>
                                        <w:rFonts w:ascii="Arial" w:eastAsiaTheme="majorEastAsia" w:hAnsi="Arial"/>
                                        <w:caps/>
                                        <w:color w:val="8496B0" w:themeColor="text2" w:themeTint="99"/>
                                        <w:sz w:val="72"/>
                                        <w:szCs w:val="72"/>
                                      </w:rPr>
                                      <w:t xml:space="preserve">TEAM </w:t>
                                    </w:r>
                                    <w:r w:rsidRPr="00317B01">
                                      <w:rPr>
                                        <w:rFonts w:ascii="Arial" w:eastAsiaTheme="majorEastAsia" w:hAnsi="Arial"/>
                                        <w:caps/>
                                        <w:color w:val="8496B0" w:themeColor="text2" w:themeTint="99"/>
                                        <w:sz w:val="72"/>
                                        <w:szCs w:val="72"/>
                                      </w:rPr>
                                      <w:t>WORK</w:t>
                                    </w:r>
                                    <w:r w:rsidR="005603B8" w:rsidRPr="00317B01">
                                      <w:rPr>
                                        <w:rFonts w:ascii="Arial" w:eastAsiaTheme="majorEastAsia" w:hAnsi="Arial"/>
                                        <w:caps/>
                                        <w:color w:val="8496B0" w:themeColor="text2" w:themeTint="99"/>
                                        <w:sz w:val="72"/>
                                        <w:szCs w:val="72"/>
                                      </w:rPr>
                                      <w:t>ING</w:t>
                                    </w:r>
                                    <w:r w:rsidRPr="00317B01">
                                      <w:rPr>
                                        <w:rFonts w:ascii="Arial" w:eastAsiaTheme="majorEastAsia" w:hAnsi="Arial"/>
                                        <w:caps/>
                                        <w:color w:val="8496B0" w:themeColor="text2" w:themeTint="99"/>
                                        <w:sz w:val="72"/>
                                        <w:szCs w:val="72"/>
                                      </w:rPr>
                                      <w:t xml:space="preserve"> AND COMMUNICATION</w:t>
                                    </w:r>
                                  </w:p>
                                </w:sdtContent>
                              </w:sdt>
                              <w:p w14:paraId="3343B416" w14:textId="78130F4B" w:rsidR="006F3EE3" w:rsidRPr="00317B01" w:rsidRDefault="00F513ED" w:rsidP="001B23FC">
                                <w:pPr>
                                  <w:pStyle w:val="NoSpacing"/>
                                  <w:spacing w:before="120"/>
                                  <w:ind w:left="0" w:firstLine="0"/>
                                  <w:rPr>
                                    <w:rFonts w:ascii="Arial" w:hAnsi="Arial"/>
                                    <w:color w:val="5B9BD5" w:themeColor="accent1"/>
                                    <w:sz w:val="52"/>
                                    <w:szCs w:val="52"/>
                                  </w:rPr>
                                </w:pPr>
                                <w:r w:rsidRPr="00317B01">
                                  <w:rPr>
                                    <w:rFonts w:ascii="Arial" w:hAnsi="Arial"/>
                                    <w:color w:val="5B9BD5" w:themeColor="accent1"/>
                                    <w:sz w:val="52"/>
                                    <w:szCs w:val="52"/>
                                  </w:rPr>
                                  <w:t>VIKTORIA MANEVA</w:t>
                                </w:r>
                                <w:r w:rsidR="00CD54B4" w:rsidRPr="00317B01">
                                  <w:rPr>
                                    <w:rFonts w:ascii="Arial" w:hAnsi="Arial"/>
                                    <w:color w:val="5B9BD5" w:themeColor="accent1"/>
                                    <w:sz w:val="52"/>
                                    <w:szCs w:val="52"/>
                                  </w:rPr>
                                  <w:t xml:space="preserve"> (</w:t>
                                </w:r>
                                <w:r w:rsidR="004608E4" w:rsidRPr="00317B01">
                                  <w:rPr>
                                    <w:rFonts w:ascii="Arial" w:hAnsi="Arial"/>
                                    <w:color w:val="5B9BD5" w:themeColor="accent1"/>
                                    <w:sz w:val="52"/>
                                    <w:szCs w:val="52"/>
                                  </w:rPr>
                                  <w:t xml:space="preserve">Student ID: </w:t>
                                </w:r>
                                <w:r w:rsidR="00CD54B4" w:rsidRPr="00317B01">
                                  <w:rPr>
                                    <w:rFonts w:ascii="Arial" w:hAnsi="Arial"/>
                                    <w:color w:val="5B9BD5" w:themeColor="accent1"/>
                                    <w:sz w:val="52"/>
                                    <w:szCs w:val="52"/>
                                  </w:rPr>
                                  <w:t>211</w:t>
                                </w:r>
                                <w:r w:rsidR="00130875" w:rsidRPr="00317B01">
                                  <w:rPr>
                                    <w:rFonts w:ascii="Arial" w:hAnsi="Arial"/>
                                    <w:color w:val="5B9BD5" w:themeColor="accent1"/>
                                    <w:sz w:val="52"/>
                                    <w:szCs w:val="52"/>
                                  </w:rPr>
                                  <w:t>5384</w:t>
                                </w:r>
                                <w:r w:rsidR="00CD54B4" w:rsidRPr="00317B01">
                                  <w:rPr>
                                    <w:rFonts w:ascii="Arial" w:hAnsi="Arial"/>
                                    <w:color w:val="5B9BD5" w:themeColor="accent1"/>
                                    <w:sz w:val="52"/>
                                    <w:szCs w:val="52"/>
                                  </w:rPr>
                                  <w:t>)</w:t>
                                </w:r>
                                <w:r w:rsidR="00130875" w:rsidRPr="00317B01">
                                  <w:rPr>
                                    <w:rFonts w:ascii="Arial" w:hAnsi="Arial"/>
                                    <w:color w:val="5B9BD5" w:themeColor="accent1"/>
                                    <w:sz w:val="52"/>
                                    <w:szCs w:val="52"/>
                                  </w:rPr>
                                  <w:t xml:space="preserve"> </w:t>
                                </w:r>
                                <w:r w:rsidR="000B4E23" w:rsidRPr="00317B01">
                                  <w:rPr>
                                    <w:rFonts w:ascii="Arial" w:hAnsi="Arial"/>
                                    <w:color w:val="5B9BD5" w:themeColor="accent1"/>
                                    <w:sz w:val="52"/>
                                    <w:szCs w:val="52"/>
                                  </w:rPr>
                                  <w:t>/ EJIRO ESOHWOD</w:t>
                                </w:r>
                                <w:r w:rsidR="00A66D11" w:rsidRPr="00317B01">
                                  <w:rPr>
                                    <w:rFonts w:ascii="Arial" w:hAnsi="Arial"/>
                                    <w:color w:val="5B9BD5" w:themeColor="accent1"/>
                                    <w:sz w:val="52"/>
                                    <w:szCs w:val="52"/>
                                  </w:rPr>
                                  <w:t>E</w:t>
                                </w:r>
                              </w:p>
                              <w:p w14:paraId="4760736D" w14:textId="77777777" w:rsidR="006F3EE3" w:rsidRPr="00317B01" w:rsidRDefault="006F3EE3">
                                <w:pPr>
                                  <w:rPr>
                                    <w:rFonts w:ascii="Arial" w:hAnsi="Arial"/>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B49D62C" id="_x0000_t202" coordsize="21600,21600" o:spt="202" path="m,l,21600r21600,l21600,xe">
                    <v:stroke joinstyle="miter"/>
                    <v:path gradientshapeok="t" o:connecttype="rect"/>
                  </v:shapetype>
                  <v:shape id="Text Box 62" o:spid="_x0000_s1026" type="#_x0000_t202" style="position:absolute;left:0;text-align:left;margin-left:29.15pt;margin-top:-23.15pt;width:545.95pt;height:287.1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" filled="f" stroked="f" strokeweight=".5pt">
                    <v:textbox>
                      <w:txbxContent>
                        <w:sdt>
                          <w:sdtPr>
                            <w:rPr>
                              <w:rFonts w:ascii="Arial" w:eastAsiaTheme="majorEastAsia" w:hAnsi="Arial"/>
                              <w:caps/>
                              <w:color w:val="8496B0"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C256FED" w14:textId="0660D24E" w:rsidR="006F3EE3" w:rsidRPr="00317B01" w:rsidRDefault="006F3EE3" w:rsidP="005603B8">
                              <w:pPr>
                                <w:pStyle w:val="NoSpacing"/>
                                <w:ind w:left="345" w:firstLine="0"/>
                                <w:rPr>
                                  <w:rFonts w:ascii="Arial" w:eastAsiaTheme="majorEastAsia" w:hAnsi="Arial"/>
                                  <w:caps/>
                                  <w:color w:val="8496B0" w:themeColor="text2" w:themeTint="99"/>
                                  <w:sz w:val="72"/>
                                  <w:szCs w:val="72"/>
                                </w:rPr>
                              </w:pPr>
                              <w:r w:rsidRPr="00317B01">
                                <w:rPr>
                                  <w:rFonts w:ascii="Arial" w:eastAsiaTheme="majorEastAsia" w:hAnsi="Arial"/>
                                  <w:caps/>
                                  <w:color w:val="8496B0" w:themeColor="text2" w:themeTint="99"/>
                                  <w:sz w:val="72"/>
                                  <w:szCs w:val="72"/>
                                </w:rPr>
                                <w:t>EFFECTIVE</w:t>
                              </w:r>
                              <w:r w:rsidR="008354B4" w:rsidRPr="00317B01">
                                <w:rPr>
                                  <w:rFonts w:ascii="Arial" w:eastAsiaTheme="majorEastAsia" w:hAnsi="Arial"/>
                                  <w:caps/>
                                  <w:color w:val="8496B0" w:themeColor="text2" w:themeTint="99"/>
                                  <w:sz w:val="72"/>
                                  <w:szCs w:val="72"/>
                                </w:rPr>
                                <w:t xml:space="preserve"> </w:t>
                              </w:r>
                              <w:r w:rsidR="001B23FC" w:rsidRPr="00317B01">
                                <w:rPr>
                                  <w:rFonts w:ascii="Arial" w:eastAsiaTheme="majorEastAsia" w:hAnsi="Arial"/>
                                  <w:caps/>
                                  <w:color w:val="8496B0" w:themeColor="text2" w:themeTint="99"/>
                                  <w:sz w:val="72"/>
                                  <w:szCs w:val="72"/>
                                </w:rPr>
                                <w:t xml:space="preserve">TEAM </w:t>
                              </w:r>
                              <w:r w:rsidRPr="00317B01">
                                <w:rPr>
                                  <w:rFonts w:ascii="Arial" w:eastAsiaTheme="majorEastAsia" w:hAnsi="Arial"/>
                                  <w:caps/>
                                  <w:color w:val="8496B0" w:themeColor="text2" w:themeTint="99"/>
                                  <w:sz w:val="72"/>
                                  <w:szCs w:val="72"/>
                                </w:rPr>
                                <w:t>WORK</w:t>
                              </w:r>
                              <w:r w:rsidR="005603B8" w:rsidRPr="00317B01">
                                <w:rPr>
                                  <w:rFonts w:ascii="Arial" w:eastAsiaTheme="majorEastAsia" w:hAnsi="Arial"/>
                                  <w:caps/>
                                  <w:color w:val="8496B0" w:themeColor="text2" w:themeTint="99"/>
                                  <w:sz w:val="72"/>
                                  <w:szCs w:val="72"/>
                                </w:rPr>
                                <w:t>ING</w:t>
                              </w:r>
                              <w:r w:rsidRPr="00317B01">
                                <w:rPr>
                                  <w:rFonts w:ascii="Arial" w:eastAsiaTheme="majorEastAsia" w:hAnsi="Arial"/>
                                  <w:caps/>
                                  <w:color w:val="8496B0" w:themeColor="text2" w:themeTint="99"/>
                                  <w:sz w:val="72"/>
                                  <w:szCs w:val="72"/>
                                </w:rPr>
                                <w:t xml:space="preserve"> AND COMMUNICATION</w:t>
                              </w:r>
                            </w:p>
                          </w:sdtContent>
                        </w:sdt>
                        <w:p w14:paraId="3343B416" w14:textId="78130F4B" w:rsidR="006F3EE3" w:rsidRPr="00317B01" w:rsidRDefault="00F513ED" w:rsidP="001B23FC">
                          <w:pPr>
                            <w:pStyle w:val="NoSpacing"/>
                            <w:spacing w:before="120"/>
                            <w:ind w:left="0" w:firstLine="0"/>
                            <w:rPr>
                              <w:rFonts w:ascii="Arial" w:hAnsi="Arial"/>
                              <w:color w:val="5B9BD5" w:themeColor="accent1"/>
                              <w:sz w:val="52"/>
                              <w:szCs w:val="52"/>
                            </w:rPr>
                          </w:pPr>
                          <w:r w:rsidRPr="00317B01">
                            <w:rPr>
                              <w:rFonts w:ascii="Arial" w:hAnsi="Arial"/>
                              <w:color w:val="5B9BD5" w:themeColor="accent1"/>
                              <w:sz w:val="52"/>
                              <w:szCs w:val="52"/>
                            </w:rPr>
                            <w:t>VIKTORIA MANEVA</w:t>
                          </w:r>
                          <w:r w:rsidR="00CD54B4" w:rsidRPr="00317B01">
                            <w:rPr>
                              <w:rFonts w:ascii="Arial" w:hAnsi="Arial"/>
                              <w:color w:val="5B9BD5" w:themeColor="accent1"/>
                              <w:sz w:val="52"/>
                              <w:szCs w:val="52"/>
                            </w:rPr>
                            <w:t xml:space="preserve"> (</w:t>
                          </w:r>
                          <w:r w:rsidR="004608E4" w:rsidRPr="00317B01">
                            <w:rPr>
                              <w:rFonts w:ascii="Arial" w:hAnsi="Arial"/>
                              <w:color w:val="5B9BD5" w:themeColor="accent1"/>
                              <w:sz w:val="52"/>
                              <w:szCs w:val="52"/>
                            </w:rPr>
                            <w:t xml:space="preserve">Student ID: </w:t>
                          </w:r>
                          <w:r w:rsidR="00CD54B4" w:rsidRPr="00317B01">
                            <w:rPr>
                              <w:rFonts w:ascii="Arial" w:hAnsi="Arial"/>
                              <w:color w:val="5B9BD5" w:themeColor="accent1"/>
                              <w:sz w:val="52"/>
                              <w:szCs w:val="52"/>
                            </w:rPr>
                            <w:t>211</w:t>
                          </w:r>
                          <w:r w:rsidR="00130875" w:rsidRPr="00317B01">
                            <w:rPr>
                              <w:rFonts w:ascii="Arial" w:hAnsi="Arial"/>
                              <w:color w:val="5B9BD5" w:themeColor="accent1"/>
                              <w:sz w:val="52"/>
                              <w:szCs w:val="52"/>
                            </w:rPr>
                            <w:t>5384</w:t>
                          </w:r>
                          <w:r w:rsidR="00CD54B4" w:rsidRPr="00317B01">
                            <w:rPr>
                              <w:rFonts w:ascii="Arial" w:hAnsi="Arial"/>
                              <w:color w:val="5B9BD5" w:themeColor="accent1"/>
                              <w:sz w:val="52"/>
                              <w:szCs w:val="52"/>
                            </w:rPr>
                            <w:t>)</w:t>
                          </w:r>
                          <w:r w:rsidR="00130875" w:rsidRPr="00317B01">
                            <w:rPr>
                              <w:rFonts w:ascii="Arial" w:hAnsi="Arial"/>
                              <w:color w:val="5B9BD5" w:themeColor="accent1"/>
                              <w:sz w:val="52"/>
                              <w:szCs w:val="52"/>
                            </w:rPr>
                            <w:t xml:space="preserve"> </w:t>
                          </w:r>
                          <w:r w:rsidR="000B4E23" w:rsidRPr="00317B01">
                            <w:rPr>
                              <w:rFonts w:ascii="Arial" w:hAnsi="Arial"/>
                              <w:color w:val="5B9BD5" w:themeColor="accent1"/>
                              <w:sz w:val="52"/>
                              <w:szCs w:val="52"/>
                            </w:rPr>
                            <w:t>/ EJIRO ESOHWOD</w:t>
                          </w:r>
                          <w:r w:rsidR="00A66D11" w:rsidRPr="00317B01">
                            <w:rPr>
                              <w:rFonts w:ascii="Arial" w:hAnsi="Arial"/>
                              <w:color w:val="5B9BD5" w:themeColor="accent1"/>
                              <w:sz w:val="52"/>
                              <w:szCs w:val="52"/>
                            </w:rPr>
                            <w:t>E</w:t>
                          </w:r>
                        </w:p>
                        <w:p w14:paraId="4760736D" w14:textId="77777777" w:rsidR="006F3EE3" w:rsidRPr="00317B01" w:rsidRDefault="006F3EE3">
                          <w:pPr>
                            <w:rPr>
                              <w:rFonts w:ascii="Arial" w:hAnsi="Arial"/>
                              <w:sz w:val="52"/>
                              <w:szCs w:val="52"/>
                            </w:rPr>
                          </w:pPr>
                        </w:p>
                      </w:txbxContent>
                    </v:textbox>
                    <w10:wrap anchorx="page" anchory="margin"/>
                  </v:shape>
                </w:pict>
              </mc:Fallback>
            </mc:AlternateContent>
          </w:r>
        </w:p>
        <w:p w14:paraId="1CDDFD44" w14:textId="563D9E2C" w:rsidR="006F3EE3" w:rsidRDefault="006F3EE3">
          <w:r>
            <w:rPr>
              <w:noProof/>
              <w:color w:val="5B9BD5" w:themeColor="accent1"/>
              <w:sz w:val="36"/>
              <w:szCs w:val="36"/>
            </w:rPr>
            <mc:AlternateContent>
              <mc:Choice Requires="wpg">
                <w:drawing>
                  <wp:anchor distT="0" distB="0" distL="114300" distR="114300" simplePos="0" relativeHeight="251658752" behindDoc="1" locked="0" layoutInCell="1" allowOverlap="1" wp14:anchorId="5B953EDF" wp14:editId="0799C5D6">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D2832F3"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31474789" wp14:editId="14FA5A5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908B8" w14:textId="1C9CCD6A" w:rsidR="006F3EE3" w:rsidRDefault="00317B01">
                                <w:pPr>
                                  <w:pStyle w:val="NoSpacing"/>
                                  <w:jc w:val="right"/>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D34083">
                                      <w:rPr>
                                        <w:color w:val="5B9BD5" w:themeColor="accent1"/>
                                        <w:sz w:val="36"/>
                                        <w:szCs w:val="36"/>
                                      </w:rPr>
                                      <w:t xml:space="preserve">     </w:t>
                                    </w:r>
                                  </w:sdtContent>
                                </w:sdt>
                              </w:p>
                              <w:sdt>
                                <w:sdtPr>
                                  <w:rPr>
                                    <w:rFonts w:ascii="Arial" w:hAnsi="Arial"/>
                                    <w:color w:val="5B9BD5" w:themeColor="accent1"/>
                                    <w:sz w:val="52"/>
                                    <w:szCs w:val="5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91058CD" w14:textId="080A51F1" w:rsidR="006F3EE3" w:rsidRPr="00317B01" w:rsidRDefault="00D34083">
                                    <w:pPr>
                                      <w:pStyle w:val="NoSpacing"/>
                                      <w:jc w:val="right"/>
                                      <w:rPr>
                                        <w:rFonts w:ascii="Arial" w:hAnsi="Arial"/>
                                        <w:color w:val="5B9BD5" w:themeColor="accent1"/>
                                        <w:sz w:val="52"/>
                                        <w:szCs w:val="52"/>
                                      </w:rPr>
                                    </w:pPr>
                                    <w:r w:rsidRPr="00317B01">
                                      <w:rPr>
                                        <w:rFonts w:ascii="Arial" w:hAnsi="Arial"/>
                                        <w:color w:val="5B9BD5" w:themeColor="accent1"/>
                                        <w:sz w:val="52"/>
                                        <w:szCs w:val="52"/>
                                      </w:rPr>
                                      <w:t>BMSW</w:t>
                                    </w:r>
                                    <w:r w:rsidR="005603B8" w:rsidRPr="00317B01">
                                      <w:rPr>
                                        <w:rFonts w:ascii="Arial" w:hAnsi="Arial"/>
                                        <w:color w:val="5B9BD5" w:themeColor="accent1"/>
                                        <w:sz w:val="52"/>
                                        <w:szCs w:val="52"/>
                                      </w:rPr>
                                      <w:t>4002_LON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1474789" id="Text Box 69" o:spid="_x0000_s1027" type="#_x0000_t202" style="position:absolute;left:0;text-align:left;margin-left:0;margin-top:0;width:468pt;height:29.5pt;z-index:25165670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A3908B8" w14:textId="1C9CCD6A" w:rsidR="006F3EE3" w:rsidRDefault="00317B01">
                          <w:pPr>
                            <w:pStyle w:val="NoSpacing"/>
                            <w:jc w:val="right"/>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D34083">
                                <w:rPr>
                                  <w:color w:val="5B9BD5" w:themeColor="accent1"/>
                                  <w:sz w:val="36"/>
                                  <w:szCs w:val="36"/>
                                </w:rPr>
                                <w:t xml:space="preserve">     </w:t>
                              </w:r>
                            </w:sdtContent>
                          </w:sdt>
                        </w:p>
                        <w:sdt>
                          <w:sdtPr>
                            <w:rPr>
                              <w:rFonts w:ascii="Arial" w:hAnsi="Arial"/>
                              <w:color w:val="5B9BD5" w:themeColor="accent1"/>
                              <w:sz w:val="52"/>
                              <w:szCs w:val="5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91058CD" w14:textId="080A51F1" w:rsidR="006F3EE3" w:rsidRPr="00317B01" w:rsidRDefault="00D34083">
                              <w:pPr>
                                <w:pStyle w:val="NoSpacing"/>
                                <w:jc w:val="right"/>
                                <w:rPr>
                                  <w:rFonts w:ascii="Arial" w:hAnsi="Arial"/>
                                  <w:color w:val="5B9BD5" w:themeColor="accent1"/>
                                  <w:sz w:val="52"/>
                                  <w:szCs w:val="52"/>
                                </w:rPr>
                              </w:pPr>
                              <w:r w:rsidRPr="00317B01">
                                <w:rPr>
                                  <w:rFonts w:ascii="Arial" w:hAnsi="Arial"/>
                                  <w:color w:val="5B9BD5" w:themeColor="accent1"/>
                                  <w:sz w:val="52"/>
                                  <w:szCs w:val="52"/>
                                </w:rPr>
                                <w:t>BMSW</w:t>
                              </w:r>
                              <w:r w:rsidR="005603B8" w:rsidRPr="00317B01">
                                <w:rPr>
                                  <w:rFonts w:ascii="Arial" w:hAnsi="Arial"/>
                                  <w:color w:val="5B9BD5" w:themeColor="accent1"/>
                                  <w:sz w:val="52"/>
                                  <w:szCs w:val="52"/>
                                </w:rPr>
                                <w:t>4002_LON</w:t>
                              </w:r>
                            </w:p>
                          </w:sdtContent>
                        </w:sdt>
                      </w:txbxContent>
                    </v:textbox>
                    <w10:wrap anchorx="page" anchory="margin"/>
                  </v:shape>
                </w:pict>
              </mc:Fallback>
            </mc:AlternateContent>
          </w:r>
        </w:p>
        <w:p w14:paraId="698FF365" w14:textId="2B91530F" w:rsidR="006F3EE3" w:rsidRDefault="006F3EE3">
          <w:pPr>
            <w:spacing w:after="160" w:line="259" w:lineRule="auto"/>
            <w:ind w:left="0" w:right="0" w:firstLine="0"/>
            <w:jc w:val="left"/>
          </w:pPr>
          <w:r>
            <w:br w:type="page"/>
          </w:r>
        </w:p>
      </w:sdtContent>
    </w:sdt>
    <w:p w14:paraId="5F2BBE03" w14:textId="77777777" w:rsidR="00AE0F15" w:rsidRPr="00125D93" w:rsidRDefault="00AE0F15" w:rsidP="007C0D3C">
      <w:pPr>
        <w:jc w:val="center"/>
        <w:rPr>
          <w:b/>
          <w:sz w:val="56"/>
          <w:szCs w:val="56"/>
        </w:rPr>
      </w:pPr>
    </w:p>
    <w:p w14:paraId="0CA7B181" w14:textId="77777777" w:rsidR="007C0D3C" w:rsidRDefault="007C0D3C">
      <w:pPr>
        <w:spacing w:after="160" w:line="259" w:lineRule="auto"/>
        <w:ind w:left="0" w:right="0" w:firstLine="0"/>
        <w:jc w:val="left"/>
      </w:pPr>
      <w:r>
        <w:br w:type="page"/>
      </w:r>
    </w:p>
    <w:sdt>
      <w:sdtPr>
        <w:rPr>
          <w:rFonts w:ascii="Times New Roman" w:eastAsia="Arial" w:hAnsi="Times New Roman"/>
          <w:color w:val="000000"/>
          <w:sz w:val="24"/>
          <w:szCs w:val="22"/>
          <w:lang w:val="en-US"/>
        </w:rPr>
        <w:id w:val="-447925849"/>
        <w:docPartObj>
          <w:docPartGallery w:val="Table of Contents"/>
          <w:docPartUnique/>
        </w:docPartObj>
      </w:sdtPr>
      <w:sdtEndPr>
        <w:rPr>
          <w:b/>
          <w:bCs/>
          <w:noProof/>
          <w:sz w:val="28"/>
          <w:szCs w:val="28"/>
        </w:rPr>
      </w:sdtEndPr>
      <w:sdtContent>
        <w:p w14:paraId="185168E6" w14:textId="77777777" w:rsidR="007D0A77" w:rsidRPr="00317B01" w:rsidRDefault="007D0A77" w:rsidP="00317B01">
          <w:pPr>
            <w:pStyle w:val="TOCHeading"/>
          </w:pPr>
          <w:r w:rsidRPr="00317B01">
            <w:t>Table of Contents</w:t>
          </w:r>
        </w:p>
        <w:p w14:paraId="0463BE1B" w14:textId="77777777" w:rsidR="00C40F7B" w:rsidRPr="00317B01" w:rsidRDefault="00C40F7B" w:rsidP="00C40F7B">
          <w:pPr>
            <w:rPr>
              <w:rFonts w:ascii="Arial" w:hAnsi="Arial"/>
              <w:lang w:val="en-GB"/>
            </w:rPr>
          </w:pPr>
        </w:p>
        <w:p w14:paraId="0631FA87" w14:textId="77777777" w:rsidR="007D0A77" w:rsidRPr="00317B01" w:rsidRDefault="007D0A77">
          <w:pPr>
            <w:pStyle w:val="TOC1"/>
            <w:tabs>
              <w:tab w:val="right" w:leader="dot" w:pos="9350"/>
            </w:tabs>
            <w:rPr>
              <w:rFonts w:ascii="Arial" w:hAnsi="Arial"/>
              <w:noProof/>
              <w:sz w:val="28"/>
              <w:szCs w:val="28"/>
            </w:rPr>
          </w:pPr>
          <w:r w:rsidRPr="00317B01">
            <w:rPr>
              <w:rFonts w:ascii="Arial" w:hAnsi="Arial"/>
              <w:sz w:val="28"/>
              <w:szCs w:val="28"/>
            </w:rPr>
            <w:fldChar w:fldCharType="begin"/>
          </w:r>
          <w:r w:rsidRPr="00317B01">
            <w:rPr>
              <w:rFonts w:ascii="Arial" w:hAnsi="Arial"/>
              <w:sz w:val="28"/>
              <w:szCs w:val="28"/>
            </w:rPr>
            <w:instrText xml:space="preserve"> TOC \o "1-3" \h \z \u </w:instrText>
          </w:r>
          <w:r w:rsidRPr="00317B01">
            <w:rPr>
              <w:rFonts w:ascii="Arial" w:hAnsi="Arial"/>
              <w:sz w:val="28"/>
              <w:szCs w:val="28"/>
            </w:rPr>
            <w:fldChar w:fldCharType="separate"/>
          </w:r>
          <w:hyperlink w:anchor="_Toc100045952" w:history="1">
            <w:r w:rsidRPr="00317B01">
              <w:rPr>
                <w:rStyle w:val="Hyperlink"/>
                <w:rFonts w:ascii="Arial" w:hAnsi="Arial"/>
                <w:noProof/>
                <w:sz w:val="28"/>
                <w:szCs w:val="28"/>
              </w:rPr>
              <w:t>Introduction</w:t>
            </w:r>
            <w:r w:rsidRPr="00317B01">
              <w:rPr>
                <w:rFonts w:ascii="Arial" w:hAnsi="Arial"/>
                <w:noProof/>
                <w:webHidden/>
                <w:sz w:val="28"/>
                <w:szCs w:val="28"/>
              </w:rPr>
              <w:tab/>
            </w:r>
            <w:r w:rsidRPr="00317B01">
              <w:rPr>
                <w:rFonts w:ascii="Arial" w:hAnsi="Arial"/>
                <w:noProof/>
                <w:webHidden/>
                <w:sz w:val="28"/>
                <w:szCs w:val="28"/>
              </w:rPr>
              <w:fldChar w:fldCharType="begin"/>
            </w:r>
            <w:r w:rsidRPr="00317B01">
              <w:rPr>
                <w:rFonts w:ascii="Arial" w:hAnsi="Arial"/>
                <w:noProof/>
                <w:webHidden/>
                <w:sz w:val="28"/>
                <w:szCs w:val="28"/>
              </w:rPr>
              <w:instrText xml:space="preserve"> PAGEREF _Toc100045952 \h </w:instrText>
            </w:r>
            <w:r w:rsidRPr="00317B01">
              <w:rPr>
                <w:rFonts w:ascii="Arial" w:hAnsi="Arial"/>
                <w:noProof/>
                <w:webHidden/>
                <w:sz w:val="28"/>
                <w:szCs w:val="28"/>
              </w:rPr>
            </w:r>
            <w:r w:rsidRPr="00317B01">
              <w:rPr>
                <w:rFonts w:ascii="Arial" w:hAnsi="Arial"/>
                <w:noProof/>
                <w:webHidden/>
                <w:sz w:val="28"/>
                <w:szCs w:val="28"/>
              </w:rPr>
              <w:fldChar w:fldCharType="separate"/>
            </w:r>
            <w:r w:rsidRPr="00317B01">
              <w:rPr>
                <w:rFonts w:ascii="Arial" w:hAnsi="Arial"/>
                <w:noProof/>
                <w:webHidden/>
                <w:sz w:val="28"/>
                <w:szCs w:val="28"/>
              </w:rPr>
              <w:t>3</w:t>
            </w:r>
            <w:r w:rsidRPr="00317B01">
              <w:rPr>
                <w:rFonts w:ascii="Arial" w:hAnsi="Arial"/>
                <w:noProof/>
                <w:webHidden/>
                <w:sz w:val="28"/>
                <w:szCs w:val="28"/>
              </w:rPr>
              <w:fldChar w:fldCharType="end"/>
            </w:r>
          </w:hyperlink>
        </w:p>
        <w:p w14:paraId="4664BEA5" w14:textId="77777777" w:rsidR="007D0A77" w:rsidRPr="00317B01" w:rsidRDefault="00317B01">
          <w:pPr>
            <w:pStyle w:val="TOC1"/>
            <w:tabs>
              <w:tab w:val="right" w:leader="dot" w:pos="9350"/>
            </w:tabs>
            <w:rPr>
              <w:rFonts w:ascii="Arial" w:hAnsi="Arial"/>
              <w:noProof/>
              <w:sz w:val="28"/>
              <w:szCs w:val="28"/>
            </w:rPr>
          </w:pPr>
          <w:hyperlink w:anchor="_Toc100045953" w:history="1">
            <w:r w:rsidR="007D0A77" w:rsidRPr="00317B01">
              <w:rPr>
                <w:rStyle w:val="Hyperlink"/>
                <w:rFonts w:ascii="Arial" w:hAnsi="Arial"/>
                <w:noProof/>
                <w:sz w:val="28"/>
                <w:szCs w:val="28"/>
              </w:rPr>
              <w:t>Models of Communication</w:t>
            </w:r>
            <w:r w:rsidR="007D0A77" w:rsidRPr="00317B01">
              <w:rPr>
                <w:rFonts w:ascii="Arial" w:hAnsi="Arial"/>
                <w:noProof/>
                <w:webHidden/>
                <w:sz w:val="28"/>
                <w:szCs w:val="28"/>
              </w:rPr>
              <w:tab/>
            </w:r>
            <w:r w:rsidR="007D0A77" w:rsidRPr="00317B01">
              <w:rPr>
                <w:rFonts w:ascii="Arial" w:hAnsi="Arial"/>
                <w:noProof/>
                <w:webHidden/>
                <w:sz w:val="28"/>
                <w:szCs w:val="28"/>
              </w:rPr>
              <w:fldChar w:fldCharType="begin"/>
            </w:r>
            <w:r w:rsidR="007D0A77" w:rsidRPr="00317B01">
              <w:rPr>
                <w:rFonts w:ascii="Arial" w:hAnsi="Arial"/>
                <w:noProof/>
                <w:webHidden/>
                <w:sz w:val="28"/>
                <w:szCs w:val="28"/>
              </w:rPr>
              <w:instrText xml:space="preserve"> PAGEREF _Toc100045953 \h </w:instrText>
            </w:r>
            <w:r w:rsidR="007D0A77" w:rsidRPr="00317B01">
              <w:rPr>
                <w:rFonts w:ascii="Arial" w:hAnsi="Arial"/>
                <w:noProof/>
                <w:webHidden/>
                <w:sz w:val="28"/>
                <w:szCs w:val="28"/>
              </w:rPr>
            </w:r>
            <w:r w:rsidR="007D0A77" w:rsidRPr="00317B01">
              <w:rPr>
                <w:rFonts w:ascii="Arial" w:hAnsi="Arial"/>
                <w:noProof/>
                <w:webHidden/>
                <w:sz w:val="28"/>
                <w:szCs w:val="28"/>
              </w:rPr>
              <w:fldChar w:fldCharType="separate"/>
            </w:r>
            <w:r w:rsidR="007D0A77" w:rsidRPr="00317B01">
              <w:rPr>
                <w:rFonts w:ascii="Arial" w:hAnsi="Arial"/>
                <w:noProof/>
                <w:webHidden/>
                <w:sz w:val="28"/>
                <w:szCs w:val="28"/>
              </w:rPr>
              <w:t>3</w:t>
            </w:r>
            <w:r w:rsidR="007D0A77" w:rsidRPr="00317B01">
              <w:rPr>
                <w:rFonts w:ascii="Arial" w:hAnsi="Arial"/>
                <w:noProof/>
                <w:webHidden/>
                <w:sz w:val="28"/>
                <w:szCs w:val="28"/>
              </w:rPr>
              <w:fldChar w:fldCharType="end"/>
            </w:r>
          </w:hyperlink>
        </w:p>
        <w:p w14:paraId="21F2A339" w14:textId="49B37106" w:rsidR="007D0A77" w:rsidRPr="00317B01" w:rsidRDefault="00317B01" w:rsidP="00317B01">
          <w:pPr>
            <w:pStyle w:val="TOC2"/>
            <w:tabs>
              <w:tab w:val="right" w:leader="dot" w:pos="9350"/>
            </w:tabs>
            <w:ind w:left="230" w:firstLine="0"/>
            <w:rPr>
              <w:rFonts w:ascii="Arial" w:hAnsi="Arial"/>
              <w:noProof/>
              <w:sz w:val="28"/>
              <w:szCs w:val="28"/>
            </w:rPr>
          </w:pPr>
          <w:hyperlink w:anchor="_Toc100045954" w:history="1">
            <w:r w:rsidR="007D0A77" w:rsidRPr="00317B01">
              <w:rPr>
                <w:rStyle w:val="Hyperlink"/>
                <w:rFonts w:ascii="Arial" w:hAnsi="Arial"/>
                <w:noProof/>
                <w:sz w:val="28"/>
                <w:szCs w:val="28"/>
              </w:rPr>
              <w:t>Practical Example of Shannon-Weaver model of communication</w:t>
            </w:r>
            <w:r w:rsidRPr="00317B01">
              <w:rPr>
                <w:rStyle w:val="Hyperlink"/>
                <w:rFonts w:ascii="Arial" w:hAnsi="Arial"/>
                <w:noProof/>
                <w:sz w:val="28"/>
                <w:szCs w:val="28"/>
              </w:rPr>
              <w:t xml:space="preserve"> </w:t>
            </w:r>
            <w:r w:rsidR="007D0A77" w:rsidRPr="00317B01">
              <w:rPr>
                <w:rFonts w:ascii="Arial" w:hAnsi="Arial"/>
                <w:noProof/>
                <w:webHidden/>
                <w:sz w:val="28"/>
                <w:szCs w:val="28"/>
              </w:rPr>
              <w:tab/>
            </w:r>
            <w:r w:rsidR="007D0A77" w:rsidRPr="00317B01">
              <w:rPr>
                <w:rFonts w:ascii="Arial" w:hAnsi="Arial"/>
                <w:noProof/>
                <w:webHidden/>
                <w:sz w:val="28"/>
                <w:szCs w:val="28"/>
              </w:rPr>
              <w:fldChar w:fldCharType="begin"/>
            </w:r>
            <w:r w:rsidR="007D0A77" w:rsidRPr="00317B01">
              <w:rPr>
                <w:rFonts w:ascii="Arial" w:hAnsi="Arial"/>
                <w:noProof/>
                <w:webHidden/>
                <w:sz w:val="28"/>
                <w:szCs w:val="28"/>
              </w:rPr>
              <w:instrText xml:space="preserve"> PAGEREF _Toc100045954 \h </w:instrText>
            </w:r>
            <w:r w:rsidR="007D0A77" w:rsidRPr="00317B01">
              <w:rPr>
                <w:rFonts w:ascii="Arial" w:hAnsi="Arial"/>
                <w:noProof/>
                <w:webHidden/>
                <w:sz w:val="28"/>
                <w:szCs w:val="28"/>
              </w:rPr>
            </w:r>
            <w:r w:rsidR="007D0A77" w:rsidRPr="00317B01">
              <w:rPr>
                <w:rFonts w:ascii="Arial" w:hAnsi="Arial"/>
                <w:noProof/>
                <w:webHidden/>
                <w:sz w:val="28"/>
                <w:szCs w:val="28"/>
              </w:rPr>
              <w:fldChar w:fldCharType="separate"/>
            </w:r>
            <w:r w:rsidR="007D0A77" w:rsidRPr="00317B01">
              <w:rPr>
                <w:rFonts w:ascii="Arial" w:hAnsi="Arial"/>
                <w:noProof/>
                <w:webHidden/>
                <w:sz w:val="28"/>
                <w:szCs w:val="28"/>
              </w:rPr>
              <w:t>5</w:t>
            </w:r>
            <w:r w:rsidR="007D0A77" w:rsidRPr="00317B01">
              <w:rPr>
                <w:rFonts w:ascii="Arial" w:hAnsi="Arial"/>
                <w:noProof/>
                <w:webHidden/>
                <w:sz w:val="28"/>
                <w:szCs w:val="28"/>
              </w:rPr>
              <w:fldChar w:fldCharType="end"/>
            </w:r>
          </w:hyperlink>
        </w:p>
        <w:p w14:paraId="746C8F08" w14:textId="77777777" w:rsidR="007D0A77" w:rsidRPr="00317B01" w:rsidRDefault="00317B01">
          <w:pPr>
            <w:pStyle w:val="TOC2"/>
            <w:tabs>
              <w:tab w:val="right" w:leader="dot" w:pos="9350"/>
            </w:tabs>
            <w:rPr>
              <w:rFonts w:ascii="Arial" w:hAnsi="Arial"/>
              <w:noProof/>
              <w:sz w:val="28"/>
              <w:szCs w:val="28"/>
            </w:rPr>
          </w:pPr>
          <w:hyperlink w:anchor="_Toc100045955" w:history="1">
            <w:r w:rsidR="007D0A77" w:rsidRPr="00317B01">
              <w:rPr>
                <w:rStyle w:val="Hyperlink"/>
                <w:rFonts w:ascii="Arial" w:hAnsi="Arial"/>
                <w:noProof/>
                <w:sz w:val="28"/>
                <w:szCs w:val="28"/>
              </w:rPr>
              <w:t>Schramm model</w:t>
            </w:r>
            <w:r w:rsidR="007D0A77" w:rsidRPr="00317B01">
              <w:rPr>
                <w:rFonts w:ascii="Arial" w:hAnsi="Arial"/>
                <w:noProof/>
                <w:webHidden/>
                <w:sz w:val="28"/>
                <w:szCs w:val="28"/>
              </w:rPr>
              <w:tab/>
            </w:r>
            <w:r w:rsidR="007D0A77" w:rsidRPr="00317B01">
              <w:rPr>
                <w:rFonts w:ascii="Arial" w:hAnsi="Arial"/>
                <w:noProof/>
                <w:webHidden/>
                <w:sz w:val="28"/>
                <w:szCs w:val="28"/>
              </w:rPr>
              <w:fldChar w:fldCharType="begin"/>
            </w:r>
            <w:r w:rsidR="007D0A77" w:rsidRPr="00317B01">
              <w:rPr>
                <w:rFonts w:ascii="Arial" w:hAnsi="Arial"/>
                <w:noProof/>
                <w:webHidden/>
                <w:sz w:val="28"/>
                <w:szCs w:val="28"/>
              </w:rPr>
              <w:instrText xml:space="preserve"> PAGEREF _Toc100045955 \h </w:instrText>
            </w:r>
            <w:r w:rsidR="007D0A77" w:rsidRPr="00317B01">
              <w:rPr>
                <w:rFonts w:ascii="Arial" w:hAnsi="Arial"/>
                <w:noProof/>
                <w:webHidden/>
                <w:sz w:val="28"/>
                <w:szCs w:val="28"/>
              </w:rPr>
            </w:r>
            <w:r w:rsidR="007D0A77" w:rsidRPr="00317B01">
              <w:rPr>
                <w:rFonts w:ascii="Arial" w:hAnsi="Arial"/>
                <w:noProof/>
                <w:webHidden/>
                <w:sz w:val="28"/>
                <w:szCs w:val="28"/>
              </w:rPr>
              <w:fldChar w:fldCharType="separate"/>
            </w:r>
            <w:r w:rsidR="007D0A77" w:rsidRPr="00317B01">
              <w:rPr>
                <w:rFonts w:ascii="Arial" w:hAnsi="Arial"/>
                <w:noProof/>
                <w:webHidden/>
                <w:sz w:val="28"/>
                <w:szCs w:val="28"/>
              </w:rPr>
              <w:t>5</w:t>
            </w:r>
            <w:r w:rsidR="007D0A77" w:rsidRPr="00317B01">
              <w:rPr>
                <w:rFonts w:ascii="Arial" w:hAnsi="Arial"/>
                <w:noProof/>
                <w:webHidden/>
                <w:sz w:val="28"/>
                <w:szCs w:val="28"/>
              </w:rPr>
              <w:fldChar w:fldCharType="end"/>
            </w:r>
          </w:hyperlink>
        </w:p>
        <w:p w14:paraId="03B81122" w14:textId="77777777" w:rsidR="007D0A77" w:rsidRPr="00317B01" w:rsidRDefault="00317B01">
          <w:pPr>
            <w:pStyle w:val="TOC1"/>
            <w:tabs>
              <w:tab w:val="right" w:leader="dot" w:pos="9350"/>
            </w:tabs>
            <w:rPr>
              <w:rFonts w:ascii="Arial" w:hAnsi="Arial"/>
              <w:noProof/>
              <w:sz w:val="28"/>
              <w:szCs w:val="28"/>
            </w:rPr>
          </w:pPr>
          <w:hyperlink w:anchor="_Toc100045956" w:history="1">
            <w:r w:rsidR="007D0A77" w:rsidRPr="00317B01">
              <w:rPr>
                <w:rStyle w:val="Hyperlink"/>
                <w:rFonts w:ascii="Arial" w:hAnsi="Arial"/>
                <w:noProof/>
                <w:sz w:val="28"/>
                <w:szCs w:val="28"/>
              </w:rPr>
              <w:t>Communication Skills</w:t>
            </w:r>
            <w:r w:rsidR="007D0A77" w:rsidRPr="00317B01">
              <w:rPr>
                <w:rFonts w:ascii="Arial" w:hAnsi="Arial"/>
                <w:noProof/>
                <w:webHidden/>
                <w:sz w:val="28"/>
                <w:szCs w:val="28"/>
              </w:rPr>
              <w:tab/>
            </w:r>
            <w:r w:rsidR="007D0A77" w:rsidRPr="00317B01">
              <w:rPr>
                <w:rFonts w:ascii="Arial" w:hAnsi="Arial"/>
                <w:noProof/>
                <w:webHidden/>
                <w:sz w:val="28"/>
                <w:szCs w:val="28"/>
              </w:rPr>
              <w:fldChar w:fldCharType="begin"/>
            </w:r>
            <w:r w:rsidR="007D0A77" w:rsidRPr="00317B01">
              <w:rPr>
                <w:rFonts w:ascii="Arial" w:hAnsi="Arial"/>
                <w:noProof/>
                <w:webHidden/>
                <w:sz w:val="28"/>
                <w:szCs w:val="28"/>
              </w:rPr>
              <w:instrText xml:space="preserve"> PAGEREF _Toc100045956 \h </w:instrText>
            </w:r>
            <w:r w:rsidR="007D0A77" w:rsidRPr="00317B01">
              <w:rPr>
                <w:rFonts w:ascii="Arial" w:hAnsi="Arial"/>
                <w:noProof/>
                <w:webHidden/>
                <w:sz w:val="28"/>
                <w:szCs w:val="28"/>
              </w:rPr>
            </w:r>
            <w:r w:rsidR="007D0A77" w:rsidRPr="00317B01">
              <w:rPr>
                <w:rFonts w:ascii="Arial" w:hAnsi="Arial"/>
                <w:noProof/>
                <w:webHidden/>
                <w:sz w:val="28"/>
                <w:szCs w:val="28"/>
              </w:rPr>
              <w:fldChar w:fldCharType="separate"/>
            </w:r>
            <w:r w:rsidR="007D0A77" w:rsidRPr="00317B01">
              <w:rPr>
                <w:rFonts w:ascii="Arial" w:hAnsi="Arial"/>
                <w:noProof/>
                <w:webHidden/>
                <w:sz w:val="28"/>
                <w:szCs w:val="28"/>
              </w:rPr>
              <w:t>6</w:t>
            </w:r>
            <w:r w:rsidR="007D0A77" w:rsidRPr="00317B01">
              <w:rPr>
                <w:rFonts w:ascii="Arial" w:hAnsi="Arial"/>
                <w:noProof/>
                <w:webHidden/>
                <w:sz w:val="28"/>
                <w:szCs w:val="28"/>
              </w:rPr>
              <w:fldChar w:fldCharType="end"/>
            </w:r>
          </w:hyperlink>
        </w:p>
        <w:p w14:paraId="4775F621" w14:textId="77777777" w:rsidR="007D0A77" w:rsidRPr="00317B01" w:rsidRDefault="00317B01">
          <w:pPr>
            <w:pStyle w:val="TOC2"/>
            <w:tabs>
              <w:tab w:val="right" w:leader="dot" w:pos="9350"/>
            </w:tabs>
            <w:rPr>
              <w:rFonts w:ascii="Arial" w:hAnsi="Arial"/>
              <w:noProof/>
              <w:sz w:val="28"/>
              <w:szCs w:val="28"/>
            </w:rPr>
          </w:pPr>
          <w:hyperlink w:anchor="_Toc100045957" w:history="1">
            <w:r w:rsidR="007D0A77" w:rsidRPr="00317B01">
              <w:rPr>
                <w:rStyle w:val="Hyperlink"/>
                <w:rFonts w:ascii="Arial" w:hAnsi="Arial"/>
                <w:noProof/>
                <w:sz w:val="28"/>
                <w:szCs w:val="28"/>
              </w:rPr>
              <w:t>Verbal Communication Skills</w:t>
            </w:r>
            <w:r w:rsidR="007D0A77" w:rsidRPr="00317B01">
              <w:rPr>
                <w:rFonts w:ascii="Arial" w:hAnsi="Arial"/>
                <w:noProof/>
                <w:webHidden/>
                <w:sz w:val="28"/>
                <w:szCs w:val="28"/>
              </w:rPr>
              <w:tab/>
            </w:r>
            <w:r w:rsidR="007D0A77" w:rsidRPr="00317B01">
              <w:rPr>
                <w:rFonts w:ascii="Arial" w:hAnsi="Arial"/>
                <w:noProof/>
                <w:webHidden/>
                <w:sz w:val="28"/>
                <w:szCs w:val="28"/>
              </w:rPr>
              <w:fldChar w:fldCharType="begin"/>
            </w:r>
            <w:r w:rsidR="007D0A77" w:rsidRPr="00317B01">
              <w:rPr>
                <w:rFonts w:ascii="Arial" w:hAnsi="Arial"/>
                <w:noProof/>
                <w:webHidden/>
                <w:sz w:val="28"/>
                <w:szCs w:val="28"/>
              </w:rPr>
              <w:instrText xml:space="preserve"> PAGEREF _Toc100045957 \h </w:instrText>
            </w:r>
            <w:r w:rsidR="007D0A77" w:rsidRPr="00317B01">
              <w:rPr>
                <w:rFonts w:ascii="Arial" w:hAnsi="Arial"/>
                <w:noProof/>
                <w:webHidden/>
                <w:sz w:val="28"/>
                <w:szCs w:val="28"/>
              </w:rPr>
            </w:r>
            <w:r w:rsidR="007D0A77" w:rsidRPr="00317B01">
              <w:rPr>
                <w:rFonts w:ascii="Arial" w:hAnsi="Arial"/>
                <w:noProof/>
                <w:webHidden/>
                <w:sz w:val="28"/>
                <w:szCs w:val="28"/>
              </w:rPr>
              <w:fldChar w:fldCharType="separate"/>
            </w:r>
            <w:r w:rsidR="007D0A77" w:rsidRPr="00317B01">
              <w:rPr>
                <w:rFonts w:ascii="Arial" w:hAnsi="Arial"/>
                <w:noProof/>
                <w:webHidden/>
                <w:sz w:val="28"/>
                <w:szCs w:val="28"/>
              </w:rPr>
              <w:t>6</w:t>
            </w:r>
            <w:r w:rsidR="007D0A77" w:rsidRPr="00317B01">
              <w:rPr>
                <w:rFonts w:ascii="Arial" w:hAnsi="Arial"/>
                <w:noProof/>
                <w:webHidden/>
                <w:sz w:val="28"/>
                <w:szCs w:val="28"/>
              </w:rPr>
              <w:fldChar w:fldCharType="end"/>
            </w:r>
          </w:hyperlink>
        </w:p>
        <w:p w14:paraId="13703359" w14:textId="77777777" w:rsidR="007D0A77" w:rsidRPr="00317B01" w:rsidRDefault="00317B01">
          <w:pPr>
            <w:pStyle w:val="TOC2"/>
            <w:tabs>
              <w:tab w:val="right" w:leader="dot" w:pos="9350"/>
            </w:tabs>
            <w:rPr>
              <w:rFonts w:ascii="Arial" w:hAnsi="Arial"/>
              <w:noProof/>
              <w:sz w:val="28"/>
              <w:szCs w:val="28"/>
            </w:rPr>
          </w:pPr>
          <w:hyperlink w:anchor="_Toc100045958" w:history="1">
            <w:r w:rsidR="007D0A77" w:rsidRPr="00317B01">
              <w:rPr>
                <w:rStyle w:val="Hyperlink"/>
                <w:rFonts w:ascii="Arial" w:hAnsi="Arial"/>
                <w:noProof/>
                <w:sz w:val="28"/>
                <w:szCs w:val="28"/>
              </w:rPr>
              <w:t>Nonverbal Communication Skills</w:t>
            </w:r>
            <w:r w:rsidR="007D0A77" w:rsidRPr="00317B01">
              <w:rPr>
                <w:rFonts w:ascii="Arial" w:hAnsi="Arial"/>
                <w:noProof/>
                <w:webHidden/>
                <w:sz w:val="28"/>
                <w:szCs w:val="28"/>
              </w:rPr>
              <w:tab/>
            </w:r>
            <w:r w:rsidR="007D0A77" w:rsidRPr="00317B01">
              <w:rPr>
                <w:rFonts w:ascii="Arial" w:hAnsi="Arial"/>
                <w:noProof/>
                <w:webHidden/>
                <w:sz w:val="28"/>
                <w:szCs w:val="28"/>
              </w:rPr>
              <w:fldChar w:fldCharType="begin"/>
            </w:r>
            <w:r w:rsidR="007D0A77" w:rsidRPr="00317B01">
              <w:rPr>
                <w:rFonts w:ascii="Arial" w:hAnsi="Arial"/>
                <w:noProof/>
                <w:webHidden/>
                <w:sz w:val="28"/>
                <w:szCs w:val="28"/>
              </w:rPr>
              <w:instrText xml:space="preserve"> PAGEREF _Toc100045958 \h </w:instrText>
            </w:r>
            <w:r w:rsidR="007D0A77" w:rsidRPr="00317B01">
              <w:rPr>
                <w:rFonts w:ascii="Arial" w:hAnsi="Arial"/>
                <w:noProof/>
                <w:webHidden/>
                <w:sz w:val="28"/>
                <w:szCs w:val="28"/>
              </w:rPr>
            </w:r>
            <w:r w:rsidR="007D0A77" w:rsidRPr="00317B01">
              <w:rPr>
                <w:rFonts w:ascii="Arial" w:hAnsi="Arial"/>
                <w:noProof/>
                <w:webHidden/>
                <w:sz w:val="28"/>
                <w:szCs w:val="28"/>
              </w:rPr>
              <w:fldChar w:fldCharType="separate"/>
            </w:r>
            <w:r w:rsidR="007D0A77" w:rsidRPr="00317B01">
              <w:rPr>
                <w:rFonts w:ascii="Arial" w:hAnsi="Arial"/>
                <w:noProof/>
                <w:webHidden/>
                <w:sz w:val="28"/>
                <w:szCs w:val="28"/>
              </w:rPr>
              <w:t>6</w:t>
            </w:r>
            <w:r w:rsidR="007D0A77" w:rsidRPr="00317B01">
              <w:rPr>
                <w:rFonts w:ascii="Arial" w:hAnsi="Arial"/>
                <w:noProof/>
                <w:webHidden/>
                <w:sz w:val="28"/>
                <w:szCs w:val="28"/>
              </w:rPr>
              <w:fldChar w:fldCharType="end"/>
            </w:r>
          </w:hyperlink>
        </w:p>
        <w:p w14:paraId="526E8B43" w14:textId="77777777" w:rsidR="007D0A77" w:rsidRPr="00317B01" w:rsidRDefault="00317B01">
          <w:pPr>
            <w:pStyle w:val="TOC2"/>
            <w:tabs>
              <w:tab w:val="right" w:leader="dot" w:pos="9350"/>
            </w:tabs>
            <w:rPr>
              <w:rFonts w:ascii="Arial" w:hAnsi="Arial"/>
              <w:noProof/>
              <w:sz w:val="28"/>
              <w:szCs w:val="28"/>
            </w:rPr>
          </w:pPr>
          <w:hyperlink w:anchor="_Toc100045959" w:history="1">
            <w:r w:rsidR="007D0A77" w:rsidRPr="00317B01">
              <w:rPr>
                <w:rStyle w:val="Hyperlink"/>
                <w:rFonts w:ascii="Arial" w:hAnsi="Arial"/>
                <w:noProof/>
                <w:sz w:val="28"/>
                <w:szCs w:val="28"/>
              </w:rPr>
              <w:t>Active Listening</w:t>
            </w:r>
            <w:r w:rsidR="007D0A77" w:rsidRPr="00317B01">
              <w:rPr>
                <w:rFonts w:ascii="Arial" w:hAnsi="Arial"/>
                <w:noProof/>
                <w:webHidden/>
                <w:sz w:val="28"/>
                <w:szCs w:val="28"/>
              </w:rPr>
              <w:tab/>
            </w:r>
            <w:r w:rsidR="007D0A77" w:rsidRPr="00317B01">
              <w:rPr>
                <w:rFonts w:ascii="Arial" w:hAnsi="Arial"/>
                <w:noProof/>
                <w:webHidden/>
                <w:sz w:val="28"/>
                <w:szCs w:val="28"/>
              </w:rPr>
              <w:fldChar w:fldCharType="begin"/>
            </w:r>
            <w:r w:rsidR="007D0A77" w:rsidRPr="00317B01">
              <w:rPr>
                <w:rFonts w:ascii="Arial" w:hAnsi="Arial"/>
                <w:noProof/>
                <w:webHidden/>
                <w:sz w:val="28"/>
                <w:szCs w:val="28"/>
              </w:rPr>
              <w:instrText xml:space="preserve"> PAGEREF _Toc100045959 \h </w:instrText>
            </w:r>
            <w:r w:rsidR="007D0A77" w:rsidRPr="00317B01">
              <w:rPr>
                <w:rFonts w:ascii="Arial" w:hAnsi="Arial"/>
                <w:noProof/>
                <w:webHidden/>
                <w:sz w:val="28"/>
                <w:szCs w:val="28"/>
              </w:rPr>
            </w:r>
            <w:r w:rsidR="007D0A77" w:rsidRPr="00317B01">
              <w:rPr>
                <w:rFonts w:ascii="Arial" w:hAnsi="Arial"/>
                <w:noProof/>
                <w:webHidden/>
                <w:sz w:val="28"/>
                <w:szCs w:val="28"/>
              </w:rPr>
              <w:fldChar w:fldCharType="separate"/>
            </w:r>
            <w:r w:rsidR="007D0A77" w:rsidRPr="00317B01">
              <w:rPr>
                <w:rFonts w:ascii="Arial" w:hAnsi="Arial"/>
                <w:noProof/>
                <w:webHidden/>
                <w:sz w:val="28"/>
                <w:szCs w:val="28"/>
              </w:rPr>
              <w:t>7</w:t>
            </w:r>
            <w:r w:rsidR="007D0A77" w:rsidRPr="00317B01">
              <w:rPr>
                <w:rFonts w:ascii="Arial" w:hAnsi="Arial"/>
                <w:noProof/>
                <w:webHidden/>
                <w:sz w:val="28"/>
                <w:szCs w:val="28"/>
              </w:rPr>
              <w:fldChar w:fldCharType="end"/>
            </w:r>
          </w:hyperlink>
        </w:p>
        <w:p w14:paraId="75E17070" w14:textId="77777777" w:rsidR="007D0A77" w:rsidRPr="00317B01" w:rsidRDefault="00317B01">
          <w:pPr>
            <w:pStyle w:val="TOC1"/>
            <w:tabs>
              <w:tab w:val="right" w:leader="dot" w:pos="9350"/>
            </w:tabs>
            <w:rPr>
              <w:rFonts w:ascii="Arial" w:hAnsi="Arial"/>
              <w:noProof/>
              <w:sz w:val="28"/>
              <w:szCs w:val="28"/>
            </w:rPr>
          </w:pPr>
          <w:hyperlink w:anchor="_Toc100045960" w:history="1">
            <w:r w:rsidR="007D0A77" w:rsidRPr="00317B01">
              <w:rPr>
                <w:rStyle w:val="Hyperlink"/>
                <w:rFonts w:ascii="Arial" w:hAnsi="Arial"/>
                <w:noProof/>
                <w:sz w:val="28"/>
                <w:szCs w:val="28"/>
              </w:rPr>
              <w:t>Advantages and Disadvantages of Communication Theory</w:t>
            </w:r>
            <w:r w:rsidR="007D0A77" w:rsidRPr="00317B01">
              <w:rPr>
                <w:rFonts w:ascii="Arial" w:hAnsi="Arial"/>
                <w:noProof/>
                <w:webHidden/>
                <w:sz w:val="28"/>
                <w:szCs w:val="28"/>
              </w:rPr>
              <w:tab/>
            </w:r>
            <w:r w:rsidR="007D0A77" w:rsidRPr="00317B01">
              <w:rPr>
                <w:rFonts w:ascii="Arial" w:hAnsi="Arial"/>
                <w:noProof/>
                <w:webHidden/>
                <w:sz w:val="28"/>
                <w:szCs w:val="28"/>
              </w:rPr>
              <w:fldChar w:fldCharType="begin"/>
            </w:r>
            <w:r w:rsidR="007D0A77" w:rsidRPr="00317B01">
              <w:rPr>
                <w:rFonts w:ascii="Arial" w:hAnsi="Arial"/>
                <w:noProof/>
                <w:webHidden/>
                <w:sz w:val="28"/>
                <w:szCs w:val="28"/>
              </w:rPr>
              <w:instrText xml:space="preserve"> PAGEREF _Toc100045960 \h </w:instrText>
            </w:r>
            <w:r w:rsidR="007D0A77" w:rsidRPr="00317B01">
              <w:rPr>
                <w:rFonts w:ascii="Arial" w:hAnsi="Arial"/>
                <w:noProof/>
                <w:webHidden/>
                <w:sz w:val="28"/>
                <w:szCs w:val="28"/>
              </w:rPr>
            </w:r>
            <w:r w:rsidR="007D0A77" w:rsidRPr="00317B01">
              <w:rPr>
                <w:rFonts w:ascii="Arial" w:hAnsi="Arial"/>
                <w:noProof/>
                <w:webHidden/>
                <w:sz w:val="28"/>
                <w:szCs w:val="28"/>
              </w:rPr>
              <w:fldChar w:fldCharType="separate"/>
            </w:r>
            <w:r w:rsidR="007D0A77" w:rsidRPr="00317B01">
              <w:rPr>
                <w:rFonts w:ascii="Arial" w:hAnsi="Arial"/>
                <w:noProof/>
                <w:webHidden/>
                <w:sz w:val="28"/>
                <w:szCs w:val="28"/>
              </w:rPr>
              <w:t>8</w:t>
            </w:r>
            <w:r w:rsidR="007D0A77" w:rsidRPr="00317B01">
              <w:rPr>
                <w:rFonts w:ascii="Arial" w:hAnsi="Arial"/>
                <w:noProof/>
                <w:webHidden/>
                <w:sz w:val="28"/>
                <w:szCs w:val="28"/>
              </w:rPr>
              <w:fldChar w:fldCharType="end"/>
            </w:r>
          </w:hyperlink>
        </w:p>
        <w:p w14:paraId="64A3767D" w14:textId="77777777" w:rsidR="007D0A77" w:rsidRPr="00317B01" w:rsidRDefault="00317B01">
          <w:pPr>
            <w:pStyle w:val="TOC1"/>
            <w:tabs>
              <w:tab w:val="right" w:leader="dot" w:pos="9350"/>
            </w:tabs>
            <w:rPr>
              <w:rFonts w:ascii="Arial" w:hAnsi="Arial"/>
              <w:noProof/>
              <w:sz w:val="28"/>
              <w:szCs w:val="28"/>
            </w:rPr>
          </w:pPr>
          <w:hyperlink w:anchor="_Toc100045961" w:history="1">
            <w:r w:rsidR="007D0A77" w:rsidRPr="00317B01">
              <w:rPr>
                <w:rStyle w:val="Hyperlink"/>
                <w:rFonts w:ascii="Arial" w:hAnsi="Arial"/>
                <w:noProof/>
                <w:sz w:val="28"/>
                <w:szCs w:val="28"/>
              </w:rPr>
              <w:t>Conclusion</w:t>
            </w:r>
            <w:r w:rsidR="007D0A77" w:rsidRPr="00317B01">
              <w:rPr>
                <w:rFonts w:ascii="Arial" w:hAnsi="Arial"/>
                <w:noProof/>
                <w:webHidden/>
                <w:sz w:val="28"/>
                <w:szCs w:val="28"/>
              </w:rPr>
              <w:tab/>
            </w:r>
            <w:r w:rsidR="007D0A77" w:rsidRPr="00317B01">
              <w:rPr>
                <w:rFonts w:ascii="Arial" w:hAnsi="Arial"/>
                <w:noProof/>
                <w:webHidden/>
                <w:sz w:val="28"/>
                <w:szCs w:val="28"/>
              </w:rPr>
              <w:fldChar w:fldCharType="begin"/>
            </w:r>
            <w:r w:rsidR="007D0A77" w:rsidRPr="00317B01">
              <w:rPr>
                <w:rFonts w:ascii="Arial" w:hAnsi="Arial"/>
                <w:noProof/>
                <w:webHidden/>
                <w:sz w:val="28"/>
                <w:szCs w:val="28"/>
              </w:rPr>
              <w:instrText xml:space="preserve"> PAGEREF _Toc100045961 \h </w:instrText>
            </w:r>
            <w:r w:rsidR="007D0A77" w:rsidRPr="00317B01">
              <w:rPr>
                <w:rFonts w:ascii="Arial" w:hAnsi="Arial"/>
                <w:noProof/>
                <w:webHidden/>
                <w:sz w:val="28"/>
                <w:szCs w:val="28"/>
              </w:rPr>
            </w:r>
            <w:r w:rsidR="007D0A77" w:rsidRPr="00317B01">
              <w:rPr>
                <w:rFonts w:ascii="Arial" w:hAnsi="Arial"/>
                <w:noProof/>
                <w:webHidden/>
                <w:sz w:val="28"/>
                <w:szCs w:val="28"/>
              </w:rPr>
              <w:fldChar w:fldCharType="separate"/>
            </w:r>
            <w:r w:rsidR="007D0A77" w:rsidRPr="00317B01">
              <w:rPr>
                <w:rFonts w:ascii="Arial" w:hAnsi="Arial"/>
                <w:noProof/>
                <w:webHidden/>
                <w:sz w:val="28"/>
                <w:szCs w:val="28"/>
              </w:rPr>
              <w:t>8</w:t>
            </w:r>
            <w:r w:rsidR="007D0A77" w:rsidRPr="00317B01">
              <w:rPr>
                <w:rFonts w:ascii="Arial" w:hAnsi="Arial"/>
                <w:noProof/>
                <w:webHidden/>
                <w:sz w:val="28"/>
                <w:szCs w:val="28"/>
              </w:rPr>
              <w:fldChar w:fldCharType="end"/>
            </w:r>
          </w:hyperlink>
        </w:p>
        <w:p w14:paraId="6E0598B6" w14:textId="77777777" w:rsidR="007D0A77" w:rsidRPr="00317B01" w:rsidRDefault="00317B01">
          <w:pPr>
            <w:pStyle w:val="TOC1"/>
            <w:tabs>
              <w:tab w:val="right" w:leader="dot" w:pos="9350"/>
            </w:tabs>
            <w:rPr>
              <w:rFonts w:ascii="Arial" w:hAnsi="Arial"/>
              <w:noProof/>
              <w:sz w:val="28"/>
              <w:szCs w:val="28"/>
            </w:rPr>
          </w:pPr>
          <w:hyperlink w:anchor="_Toc100045962" w:history="1">
            <w:r w:rsidR="007D0A77" w:rsidRPr="00317B01">
              <w:rPr>
                <w:rStyle w:val="Hyperlink"/>
                <w:rFonts w:ascii="Arial" w:hAnsi="Arial"/>
                <w:noProof/>
                <w:sz w:val="28"/>
                <w:szCs w:val="28"/>
              </w:rPr>
              <w:t>References</w:t>
            </w:r>
            <w:r w:rsidR="007D0A77" w:rsidRPr="00317B01">
              <w:rPr>
                <w:rFonts w:ascii="Arial" w:hAnsi="Arial"/>
                <w:noProof/>
                <w:webHidden/>
                <w:sz w:val="28"/>
                <w:szCs w:val="28"/>
              </w:rPr>
              <w:tab/>
            </w:r>
            <w:r w:rsidR="007D0A77" w:rsidRPr="00317B01">
              <w:rPr>
                <w:rFonts w:ascii="Arial" w:hAnsi="Arial"/>
                <w:noProof/>
                <w:webHidden/>
                <w:sz w:val="28"/>
                <w:szCs w:val="28"/>
              </w:rPr>
              <w:fldChar w:fldCharType="begin"/>
            </w:r>
            <w:r w:rsidR="007D0A77" w:rsidRPr="00317B01">
              <w:rPr>
                <w:rFonts w:ascii="Arial" w:hAnsi="Arial"/>
                <w:noProof/>
                <w:webHidden/>
                <w:sz w:val="28"/>
                <w:szCs w:val="28"/>
              </w:rPr>
              <w:instrText xml:space="preserve"> PAGEREF _Toc100045962 \h </w:instrText>
            </w:r>
            <w:r w:rsidR="007D0A77" w:rsidRPr="00317B01">
              <w:rPr>
                <w:rFonts w:ascii="Arial" w:hAnsi="Arial"/>
                <w:noProof/>
                <w:webHidden/>
                <w:sz w:val="28"/>
                <w:szCs w:val="28"/>
              </w:rPr>
            </w:r>
            <w:r w:rsidR="007D0A77" w:rsidRPr="00317B01">
              <w:rPr>
                <w:rFonts w:ascii="Arial" w:hAnsi="Arial"/>
                <w:noProof/>
                <w:webHidden/>
                <w:sz w:val="28"/>
                <w:szCs w:val="28"/>
              </w:rPr>
              <w:fldChar w:fldCharType="separate"/>
            </w:r>
            <w:r w:rsidR="007D0A77" w:rsidRPr="00317B01">
              <w:rPr>
                <w:rFonts w:ascii="Arial" w:hAnsi="Arial"/>
                <w:noProof/>
                <w:webHidden/>
                <w:sz w:val="28"/>
                <w:szCs w:val="28"/>
              </w:rPr>
              <w:t>8</w:t>
            </w:r>
            <w:r w:rsidR="007D0A77" w:rsidRPr="00317B01">
              <w:rPr>
                <w:rFonts w:ascii="Arial" w:hAnsi="Arial"/>
                <w:noProof/>
                <w:webHidden/>
                <w:sz w:val="28"/>
                <w:szCs w:val="28"/>
              </w:rPr>
              <w:fldChar w:fldCharType="end"/>
            </w:r>
          </w:hyperlink>
        </w:p>
        <w:p w14:paraId="67C06F42" w14:textId="77777777" w:rsidR="007D0A77" w:rsidRPr="00317B01" w:rsidRDefault="007D0A77">
          <w:pPr>
            <w:rPr>
              <w:sz w:val="28"/>
              <w:szCs w:val="28"/>
            </w:rPr>
          </w:pPr>
          <w:r w:rsidRPr="00317B01">
            <w:rPr>
              <w:rFonts w:ascii="Arial" w:hAnsi="Arial"/>
              <w:b/>
              <w:bCs/>
              <w:noProof/>
              <w:sz w:val="28"/>
              <w:szCs w:val="28"/>
            </w:rPr>
            <w:fldChar w:fldCharType="end"/>
          </w:r>
        </w:p>
      </w:sdtContent>
    </w:sdt>
    <w:p w14:paraId="5C791B9B" w14:textId="77777777" w:rsidR="00CC3627" w:rsidRPr="00317B01" w:rsidRDefault="00CC3627">
      <w:pPr>
        <w:rPr>
          <w:sz w:val="28"/>
          <w:szCs w:val="28"/>
        </w:rPr>
      </w:pPr>
    </w:p>
    <w:p w14:paraId="2D24E0FA" w14:textId="77777777" w:rsidR="00CC3627" w:rsidRPr="00317B01" w:rsidRDefault="00CC3627">
      <w:pPr>
        <w:spacing w:after="160" w:line="259" w:lineRule="auto"/>
        <w:ind w:left="0" w:right="0" w:firstLine="0"/>
        <w:jc w:val="left"/>
        <w:rPr>
          <w:sz w:val="28"/>
          <w:szCs w:val="28"/>
        </w:rPr>
      </w:pPr>
      <w:r w:rsidRPr="00317B01">
        <w:rPr>
          <w:sz w:val="28"/>
          <w:szCs w:val="28"/>
        </w:rPr>
        <w:br w:type="page"/>
      </w:r>
    </w:p>
    <w:p w14:paraId="7AD79E39" w14:textId="77777777" w:rsidR="00D57ED1" w:rsidRPr="00317B01" w:rsidRDefault="00CC3627" w:rsidP="00317B01">
      <w:pPr>
        <w:pStyle w:val="Heading1"/>
      </w:pPr>
      <w:bookmarkStart w:id="0" w:name="_Toc100045952"/>
      <w:r w:rsidRPr="00317B01">
        <w:lastRenderedPageBreak/>
        <w:t>Introduction</w:t>
      </w:r>
      <w:bookmarkEnd w:id="0"/>
    </w:p>
    <w:p w14:paraId="3CDDF4E2" w14:textId="77777777" w:rsidR="00CC3627" w:rsidRPr="00317B01" w:rsidRDefault="00B0747C" w:rsidP="00B0747C">
      <w:pPr>
        <w:rPr>
          <w:rFonts w:ascii="Arial" w:hAnsi="Arial"/>
          <w:sz w:val="22"/>
        </w:rPr>
      </w:pPr>
      <w:r w:rsidRPr="00317B01">
        <w:rPr>
          <w:rFonts w:ascii="Arial" w:hAnsi="Arial"/>
          <w:sz w:val="22"/>
        </w:rPr>
        <w:t xml:space="preserve">One of the most critical skills a person may have </w:t>
      </w:r>
      <w:proofErr w:type="gramStart"/>
      <w:r w:rsidRPr="00317B01">
        <w:rPr>
          <w:rFonts w:ascii="Arial" w:hAnsi="Arial"/>
          <w:sz w:val="22"/>
        </w:rPr>
        <w:t>is</w:t>
      </w:r>
      <w:proofErr w:type="gramEnd"/>
      <w:r w:rsidRPr="00317B01">
        <w:rPr>
          <w:rFonts w:ascii="Arial" w:hAnsi="Arial"/>
          <w:sz w:val="22"/>
        </w:rPr>
        <w:t xml:space="preserve"> effective communication when it comes to success in life. In order to communicate with others, individuals must be able to connect with them and comprehend what they are </w:t>
      </w:r>
      <w:proofErr w:type="gramStart"/>
      <w:r w:rsidRPr="00317B01">
        <w:rPr>
          <w:rFonts w:ascii="Arial" w:hAnsi="Arial"/>
          <w:sz w:val="22"/>
        </w:rPr>
        <w:t>saying at all times</w:t>
      </w:r>
      <w:proofErr w:type="gramEnd"/>
      <w:r w:rsidRPr="00317B01">
        <w:rPr>
          <w:rFonts w:ascii="Arial" w:hAnsi="Arial"/>
          <w:sz w:val="22"/>
        </w:rPr>
        <w:t>. It takes someone to witness a newborn mimicking its mother's voice and noises to realize that communicating is a fundamental human goal</w:t>
      </w:r>
      <w:r w:rsidR="00AD1F26" w:rsidRPr="00317B01">
        <w:rPr>
          <w:rFonts w:ascii="Arial" w:hAnsi="Arial"/>
          <w:sz w:val="22"/>
        </w:rPr>
        <w:t xml:space="preserve"> (</w:t>
      </w:r>
      <w:proofErr w:type="spellStart"/>
      <w:r w:rsidR="00AD1F26" w:rsidRPr="00317B01">
        <w:rPr>
          <w:rFonts w:ascii="Arial" w:hAnsi="Arial"/>
          <w:sz w:val="22"/>
        </w:rPr>
        <w:t>Butchibabu</w:t>
      </w:r>
      <w:proofErr w:type="spellEnd"/>
      <w:r w:rsidR="00AD1F26" w:rsidRPr="00317B01">
        <w:rPr>
          <w:rFonts w:ascii="Arial" w:hAnsi="Arial"/>
          <w:sz w:val="22"/>
        </w:rPr>
        <w:t>, 2016)</w:t>
      </w:r>
      <w:r w:rsidRPr="00317B01">
        <w:rPr>
          <w:rFonts w:ascii="Arial" w:hAnsi="Arial"/>
          <w:sz w:val="22"/>
        </w:rPr>
        <w:t>. It is possible that moving data from one location to another is the most fundamental type of communication. When it comes to communicating, there are several options available, from the spoken word to written words to the graphic depiction of logos or maps to the non-verbal expression of thoughts and feelings (using body language, gestures, and the tone and pitch of voice). Many of these variables are more likely to be the culprit in practice.</w:t>
      </w:r>
    </w:p>
    <w:p w14:paraId="2A084577" w14:textId="77777777" w:rsidR="00CC3627" w:rsidRPr="00317B01" w:rsidRDefault="00CC3627" w:rsidP="00317B01">
      <w:pPr>
        <w:pStyle w:val="Heading1"/>
      </w:pPr>
      <w:bookmarkStart w:id="1" w:name="_Toc100045953"/>
      <w:r w:rsidRPr="00317B01">
        <w:t>Models of Communication</w:t>
      </w:r>
      <w:bookmarkEnd w:id="1"/>
    </w:p>
    <w:p w14:paraId="1A5DA506" w14:textId="77777777" w:rsidR="008C3660" w:rsidRPr="00317B01" w:rsidRDefault="00F4132F" w:rsidP="008C3660">
      <w:pPr>
        <w:keepNext/>
        <w:rPr>
          <w:rFonts w:ascii="Arial" w:hAnsi="Arial"/>
          <w:sz w:val="22"/>
        </w:rPr>
      </w:pPr>
      <w:r w:rsidRPr="00317B01">
        <w:rPr>
          <w:rFonts w:ascii="Arial" w:hAnsi="Arial"/>
          <w:noProof/>
          <w:sz w:val="22"/>
        </w:rPr>
        <w:drawing>
          <wp:inline distT="0" distB="0" distL="0" distR="0" wp14:anchorId="77CD6134" wp14:editId="1D16FE34">
            <wp:extent cx="5943600" cy="3093323"/>
            <wp:effectExtent l="0" t="0" r="0" b="0"/>
            <wp:docPr id="1" name="Picture 1"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communicationtheory.org/wp-content/uploads/2011/06/shannon_weaver_mode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093323"/>
                    </a:xfrm>
                    <a:prstGeom prst="rect">
                      <a:avLst/>
                    </a:prstGeom>
                    <a:noFill/>
                    <a:ln>
                      <a:noFill/>
                    </a:ln>
                  </pic:spPr>
                </pic:pic>
              </a:graphicData>
            </a:graphic>
          </wp:inline>
        </w:drawing>
      </w:r>
    </w:p>
    <w:p w14:paraId="159092E7" w14:textId="77777777" w:rsidR="00F4132F" w:rsidRPr="00317B01" w:rsidRDefault="008C3660" w:rsidP="008C3660">
      <w:pPr>
        <w:pStyle w:val="Caption"/>
        <w:rPr>
          <w:rFonts w:ascii="Arial" w:hAnsi="Arial"/>
          <w:sz w:val="22"/>
          <w:szCs w:val="22"/>
        </w:rPr>
      </w:pPr>
      <w:r w:rsidRPr="00317B01">
        <w:rPr>
          <w:rFonts w:ascii="Arial" w:hAnsi="Arial"/>
          <w:sz w:val="22"/>
          <w:szCs w:val="22"/>
        </w:rPr>
        <w:t xml:space="preserve">Figure </w:t>
      </w:r>
      <w:r w:rsidR="00395465" w:rsidRPr="00317B01">
        <w:rPr>
          <w:rFonts w:ascii="Arial" w:hAnsi="Arial"/>
          <w:sz w:val="22"/>
          <w:szCs w:val="22"/>
        </w:rPr>
        <w:fldChar w:fldCharType="begin"/>
      </w:r>
      <w:r w:rsidR="00395465" w:rsidRPr="00317B01">
        <w:rPr>
          <w:rFonts w:ascii="Arial" w:hAnsi="Arial"/>
          <w:sz w:val="22"/>
          <w:szCs w:val="22"/>
        </w:rPr>
        <w:instrText xml:space="preserve"> SEQ Figure \* ARABIC </w:instrText>
      </w:r>
      <w:r w:rsidR="00395465" w:rsidRPr="00317B01">
        <w:rPr>
          <w:rFonts w:ascii="Arial" w:hAnsi="Arial"/>
          <w:sz w:val="22"/>
          <w:szCs w:val="22"/>
        </w:rPr>
        <w:fldChar w:fldCharType="separate"/>
      </w:r>
      <w:r w:rsidRPr="00317B01">
        <w:rPr>
          <w:rFonts w:ascii="Arial" w:hAnsi="Arial"/>
          <w:noProof/>
          <w:sz w:val="22"/>
          <w:szCs w:val="22"/>
        </w:rPr>
        <w:t>1</w:t>
      </w:r>
      <w:r w:rsidR="00395465" w:rsidRPr="00317B01">
        <w:rPr>
          <w:rFonts w:ascii="Arial" w:hAnsi="Arial"/>
          <w:noProof/>
          <w:sz w:val="22"/>
          <w:szCs w:val="22"/>
        </w:rPr>
        <w:fldChar w:fldCharType="end"/>
      </w:r>
      <w:r w:rsidRPr="00317B01">
        <w:rPr>
          <w:rFonts w:ascii="Arial" w:hAnsi="Arial"/>
          <w:sz w:val="22"/>
          <w:szCs w:val="22"/>
        </w:rPr>
        <w:t>Shannon-Weaver's Model of Communication</w:t>
      </w:r>
    </w:p>
    <w:p w14:paraId="6660527A" w14:textId="77777777" w:rsidR="003B0578" w:rsidRPr="00317B01" w:rsidRDefault="003B0578" w:rsidP="00F4132F">
      <w:pPr>
        <w:rPr>
          <w:rFonts w:ascii="Arial" w:hAnsi="Arial"/>
          <w:sz w:val="22"/>
        </w:rPr>
      </w:pPr>
      <w:r w:rsidRPr="00317B01">
        <w:rPr>
          <w:rFonts w:ascii="Arial" w:hAnsi="Arial"/>
          <w:sz w:val="22"/>
        </w:rPr>
        <w:t>"A Mathematical Theory of Communication," written by Weaver, an American physicist, and mathematician, in collaboration with Shannon, an electrical engineer, for the "Bell System Technical Journal," is a landmark achievement</w:t>
      </w:r>
      <w:r w:rsidR="00AD1F26" w:rsidRPr="00317B01">
        <w:rPr>
          <w:rFonts w:ascii="Arial" w:hAnsi="Arial"/>
          <w:sz w:val="22"/>
        </w:rPr>
        <w:t xml:space="preserve"> (Hills, 2016)</w:t>
      </w:r>
      <w:r w:rsidRPr="00317B01">
        <w:rPr>
          <w:rFonts w:ascii="Arial" w:hAnsi="Arial"/>
          <w:sz w:val="22"/>
        </w:rPr>
        <w:t xml:space="preserve">. The primary goal of this method is to make it easier for senders and recipients to communicate with one another. In addition, they coined the term "Noise" to refer to anything that interferes with communication between people. To begin with, the concept was established to increase technical communication through the </w:t>
      </w:r>
      <w:r w:rsidRPr="00317B01">
        <w:rPr>
          <w:rFonts w:ascii="Arial" w:hAnsi="Arial"/>
          <w:sz w:val="22"/>
        </w:rPr>
        <w:lastRenderedPageBreak/>
        <w:t>written and spoken word. It has become increasingly popular in the communication arena in the following years. The model addresses various challenges, including information source, noise transmission, and information routing to its intended destination, among others. Encoding and decodi</w:t>
      </w:r>
      <w:r w:rsidR="00F4132F" w:rsidRPr="00317B01">
        <w:rPr>
          <w:rFonts w:ascii="Arial" w:hAnsi="Arial"/>
          <w:sz w:val="22"/>
        </w:rPr>
        <w:t>ng are two different processes.</w:t>
      </w:r>
    </w:p>
    <w:p w14:paraId="1848F2C1" w14:textId="77777777" w:rsidR="00F4132F" w:rsidRPr="00317B01" w:rsidRDefault="00F4132F" w:rsidP="00F4132F">
      <w:pPr>
        <w:rPr>
          <w:rFonts w:ascii="Arial" w:hAnsi="Arial"/>
          <w:b/>
          <w:sz w:val="22"/>
        </w:rPr>
      </w:pPr>
      <w:r w:rsidRPr="00317B01">
        <w:rPr>
          <w:rFonts w:ascii="Arial" w:hAnsi="Arial"/>
          <w:b/>
          <w:sz w:val="22"/>
        </w:rPr>
        <w:t>Sender:</w:t>
      </w:r>
    </w:p>
    <w:p w14:paraId="4195A730" w14:textId="77777777" w:rsidR="003B0578" w:rsidRPr="00317B01" w:rsidRDefault="003B0578" w:rsidP="003B0578">
      <w:pPr>
        <w:rPr>
          <w:rFonts w:ascii="Arial" w:hAnsi="Arial"/>
          <w:sz w:val="22"/>
        </w:rPr>
      </w:pPr>
      <w:r w:rsidRPr="00317B01">
        <w:rPr>
          <w:rFonts w:ascii="Arial" w:hAnsi="Arial"/>
          <w:sz w:val="22"/>
        </w:rPr>
        <w:t>Messages are selected for transmission by the sender or source of information who want to communicate a particular message.</w:t>
      </w:r>
    </w:p>
    <w:p w14:paraId="253BA472" w14:textId="77777777" w:rsidR="003B0578" w:rsidRPr="00317B01" w:rsidRDefault="00F4132F" w:rsidP="00F4132F">
      <w:pPr>
        <w:ind w:left="0" w:firstLine="0"/>
        <w:rPr>
          <w:rFonts w:ascii="Arial" w:hAnsi="Arial"/>
          <w:b/>
          <w:sz w:val="22"/>
        </w:rPr>
      </w:pPr>
      <w:r w:rsidRPr="00317B01">
        <w:rPr>
          <w:rFonts w:ascii="Arial" w:hAnsi="Arial"/>
          <w:b/>
          <w:sz w:val="22"/>
        </w:rPr>
        <w:t>Encoder:</w:t>
      </w:r>
    </w:p>
    <w:p w14:paraId="7C20723E" w14:textId="77777777" w:rsidR="003B0578" w:rsidRPr="00317B01" w:rsidRDefault="003B0578" w:rsidP="003B0578">
      <w:pPr>
        <w:rPr>
          <w:rFonts w:ascii="Arial" w:hAnsi="Arial"/>
          <w:sz w:val="22"/>
        </w:rPr>
      </w:pPr>
      <w:r w:rsidRPr="00317B01">
        <w:rPr>
          <w:rFonts w:ascii="Arial" w:hAnsi="Arial"/>
          <w:sz w:val="22"/>
        </w:rPr>
        <w:t>The encoder is the transmitter responsible for converting the message into electrical signals.</w:t>
      </w:r>
    </w:p>
    <w:p w14:paraId="03CBA3A5" w14:textId="77777777" w:rsidR="003B0578" w:rsidRPr="00317B01" w:rsidRDefault="00F4132F" w:rsidP="00F4132F">
      <w:pPr>
        <w:ind w:left="0" w:firstLine="0"/>
        <w:rPr>
          <w:rFonts w:ascii="Arial" w:hAnsi="Arial"/>
          <w:b/>
          <w:sz w:val="22"/>
        </w:rPr>
      </w:pPr>
      <w:r w:rsidRPr="00317B01">
        <w:rPr>
          <w:rFonts w:ascii="Arial" w:hAnsi="Arial"/>
          <w:b/>
          <w:sz w:val="22"/>
        </w:rPr>
        <w:t>Note:</w:t>
      </w:r>
    </w:p>
    <w:p w14:paraId="3651B2CE" w14:textId="77777777" w:rsidR="003B0578" w:rsidRPr="00317B01" w:rsidRDefault="003B0578" w:rsidP="00F4132F">
      <w:pPr>
        <w:rPr>
          <w:rFonts w:ascii="Arial" w:hAnsi="Arial"/>
          <w:sz w:val="22"/>
        </w:rPr>
      </w:pPr>
      <w:r w:rsidRPr="00317B01">
        <w:rPr>
          <w:rFonts w:ascii="Arial" w:hAnsi="Arial"/>
          <w:sz w:val="22"/>
        </w:rPr>
        <w:t>Signals like waves or binary data represent the messages that the sender transmits. These signals may be compressed to be transmitted across long distances through cables or satellites</w:t>
      </w:r>
      <w:r w:rsidR="00AD1F26" w:rsidRPr="00317B01">
        <w:rPr>
          <w:rFonts w:ascii="Arial" w:hAnsi="Arial"/>
          <w:sz w:val="22"/>
        </w:rPr>
        <w:t xml:space="preserve"> (Hills, 2016)</w:t>
      </w:r>
      <w:r w:rsidRPr="00317B01">
        <w:rPr>
          <w:rFonts w:ascii="Arial" w:hAnsi="Arial"/>
          <w:sz w:val="22"/>
        </w:rPr>
        <w:t>. Consider the following: When people speak on a telephone, the sound waves generated by</w:t>
      </w:r>
      <w:r w:rsidR="00F4132F" w:rsidRPr="00317B01">
        <w:rPr>
          <w:rFonts w:ascii="Arial" w:hAnsi="Arial"/>
          <w:sz w:val="22"/>
        </w:rPr>
        <w:t xml:space="preserve"> words are sent through cables.</w:t>
      </w:r>
    </w:p>
    <w:p w14:paraId="774555B6" w14:textId="77777777" w:rsidR="00F4132F" w:rsidRPr="00317B01" w:rsidRDefault="00F4132F" w:rsidP="00F4132F">
      <w:pPr>
        <w:rPr>
          <w:rFonts w:ascii="Arial" w:hAnsi="Arial"/>
          <w:b/>
          <w:sz w:val="22"/>
        </w:rPr>
      </w:pPr>
      <w:r w:rsidRPr="00317B01">
        <w:rPr>
          <w:rFonts w:ascii="Arial" w:hAnsi="Arial"/>
          <w:b/>
          <w:sz w:val="22"/>
        </w:rPr>
        <w:t>Decoder:</w:t>
      </w:r>
    </w:p>
    <w:p w14:paraId="39F60EE5" w14:textId="77777777" w:rsidR="003B0578" w:rsidRPr="00317B01" w:rsidRDefault="003B0578" w:rsidP="00F4132F">
      <w:pPr>
        <w:rPr>
          <w:rFonts w:ascii="Arial" w:hAnsi="Arial"/>
          <w:sz w:val="22"/>
        </w:rPr>
      </w:pPr>
      <w:r w:rsidRPr="00317B01">
        <w:rPr>
          <w:rFonts w:ascii="Arial" w:hAnsi="Arial"/>
          <w:sz w:val="22"/>
        </w:rPr>
        <w:t>Essentially, a decoder is a signal-receiving device capable of decoding signals. This approach turns the encoding on its head.</w:t>
      </w:r>
    </w:p>
    <w:p w14:paraId="2FA630B3" w14:textId="77777777" w:rsidR="00F4132F" w:rsidRPr="00317B01" w:rsidRDefault="00F4132F" w:rsidP="00F4132F">
      <w:pPr>
        <w:rPr>
          <w:rFonts w:ascii="Arial" w:hAnsi="Arial"/>
          <w:b/>
          <w:sz w:val="22"/>
        </w:rPr>
      </w:pPr>
      <w:r w:rsidRPr="00317B01">
        <w:rPr>
          <w:rFonts w:ascii="Arial" w:hAnsi="Arial"/>
          <w:b/>
          <w:sz w:val="22"/>
        </w:rPr>
        <w:t>Note:</w:t>
      </w:r>
    </w:p>
    <w:p w14:paraId="15A6FDC6" w14:textId="77777777" w:rsidR="003B0578" w:rsidRPr="00317B01" w:rsidRDefault="003B0578" w:rsidP="00F4132F">
      <w:pPr>
        <w:rPr>
          <w:rFonts w:ascii="Arial" w:hAnsi="Arial"/>
          <w:sz w:val="22"/>
        </w:rPr>
      </w:pPr>
      <w:r w:rsidRPr="00317B01">
        <w:rPr>
          <w:rFonts w:ascii="Arial" w:hAnsi="Arial"/>
          <w:sz w:val="22"/>
        </w:rPr>
        <w:t>A binary data stream or waveform is delivered to and received by the receiver, who then converts the binary data or waveform into text</w:t>
      </w:r>
      <w:r w:rsidR="00AD1F26" w:rsidRPr="00317B01">
        <w:rPr>
          <w:rFonts w:ascii="Arial" w:hAnsi="Arial"/>
          <w:sz w:val="22"/>
        </w:rPr>
        <w:t xml:space="preserve"> (</w:t>
      </w:r>
      <w:proofErr w:type="spellStart"/>
      <w:r w:rsidR="00AD1F26" w:rsidRPr="00317B01">
        <w:rPr>
          <w:rFonts w:ascii="Arial" w:hAnsi="Arial"/>
          <w:sz w:val="22"/>
        </w:rPr>
        <w:t>Fapohunda</w:t>
      </w:r>
      <w:proofErr w:type="spellEnd"/>
      <w:r w:rsidR="00AD1F26" w:rsidRPr="00317B01">
        <w:rPr>
          <w:rFonts w:ascii="Arial" w:hAnsi="Arial"/>
          <w:sz w:val="22"/>
        </w:rPr>
        <w:t>, 2013)</w:t>
      </w:r>
      <w:r w:rsidRPr="00317B01">
        <w:rPr>
          <w:rFonts w:ascii="Arial" w:hAnsi="Arial"/>
          <w:sz w:val="22"/>
        </w:rPr>
        <w:t>. If the recipient does not receive the message, communication between the sender and the recipient wi</w:t>
      </w:r>
      <w:r w:rsidR="00F4132F" w:rsidRPr="00317B01">
        <w:rPr>
          <w:rFonts w:ascii="Arial" w:hAnsi="Arial"/>
          <w:sz w:val="22"/>
        </w:rPr>
        <w:t>ll be less successful.</w:t>
      </w:r>
    </w:p>
    <w:p w14:paraId="426257FE" w14:textId="77777777" w:rsidR="003B0578" w:rsidRPr="00317B01" w:rsidRDefault="00F4132F" w:rsidP="003B0578">
      <w:pPr>
        <w:rPr>
          <w:rFonts w:ascii="Arial" w:hAnsi="Arial"/>
          <w:b/>
          <w:sz w:val="22"/>
        </w:rPr>
      </w:pPr>
      <w:r w:rsidRPr="00317B01">
        <w:rPr>
          <w:rFonts w:ascii="Arial" w:hAnsi="Arial"/>
          <w:b/>
          <w:sz w:val="22"/>
        </w:rPr>
        <w:t>Receiver:</w:t>
      </w:r>
    </w:p>
    <w:p w14:paraId="51D6748D" w14:textId="77777777" w:rsidR="003B0578" w:rsidRPr="00317B01" w:rsidRDefault="003B0578" w:rsidP="003B0578">
      <w:pPr>
        <w:rPr>
          <w:rFonts w:ascii="Arial" w:hAnsi="Arial"/>
          <w:sz w:val="22"/>
        </w:rPr>
      </w:pPr>
      <w:r w:rsidRPr="00317B01">
        <w:rPr>
          <w:rFonts w:ascii="Arial" w:hAnsi="Arial"/>
          <w:sz w:val="22"/>
        </w:rPr>
        <w:t>The person who will receive the message from the sender.</w:t>
      </w:r>
      <w:r w:rsidR="008C3660" w:rsidRPr="00317B01">
        <w:rPr>
          <w:rFonts w:ascii="Arial" w:hAnsi="Arial"/>
          <w:sz w:val="22"/>
        </w:rPr>
        <w:t xml:space="preserve"> </w:t>
      </w:r>
    </w:p>
    <w:p w14:paraId="2B4237CA" w14:textId="77777777" w:rsidR="008C67C6" w:rsidRPr="00317B01" w:rsidRDefault="008C67C6">
      <w:pPr>
        <w:spacing w:after="160" w:line="259" w:lineRule="auto"/>
        <w:ind w:left="0" w:right="0" w:firstLine="0"/>
        <w:jc w:val="left"/>
        <w:rPr>
          <w:rFonts w:ascii="Arial" w:hAnsi="Arial"/>
          <w:b/>
          <w:sz w:val="22"/>
        </w:rPr>
      </w:pPr>
      <w:r w:rsidRPr="00317B01">
        <w:rPr>
          <w:rFonts w:ascii="Arial" w:hAnsi="Arial"/>
          <w:b/>
          <w:sz w:val="22"/>
        </w:rPr>
        <w:br w:type="page"/>
      </w:r>
    </w:p>
    <w:p w14:paraId="26630FCF" w14:textId="77777777" w:rsidR="003B0578" w:rsidRPr="00317B01" w:rsidRDefault="00F4132F" w:rsidP="00F4132F">
      <w:pPr>
        <w:ind w:left="0" w:firstLine="0"/>
        <w:rPr>
          <w:rFonts w:ascii="Arial" w:hAnsi="Arial"/>
          <w:b/>
          <w:sz w:val="22"/>
        </w:rPr>
      </w:pPr>
      <w:r w:rsidRPr="00317B01">
        <w:rPr>
          <w:rFonts w:ascii="Arial" w:hAnsi="Arial"/>
          <w:b/>
          <w:sz w:val="22"/>
        </w:rPr>
        <w:lastRenderedPageBreak/>
        <w:t>Note:</w:t>
      </w:r>
    </w:p>
    <w:p w14:paraId="4162405B" w14:textId="77777777" w:rsidR="003B0578" w:rsidRPr="00317B01" w:rsidRDefault="003B0578" w:rsidP="003B0578">
      <w:pPr>
        <w:rPr>
          <w:rFonts w:ascii="Arial" w:hAnsi="Arial"/>
          <w:sz w:val="22"/>
        </w:rPr>
      </w:pPr>
      <w:r w:rsidRPr="00317B01">
        <w:rPr>
          <w:rFonts w:ascii="Arial" w:hAnsi="Arial"/>
          <w:sz w:val="22"/>
        </w:rPr>
        <w:t>An important point to note is that the recipient connects with the sender due to the decoded message. Contact between the sender and receiver cannot be maintained if a message is diverted due to noise or interference.</w:t>
      </w:r>
    </w:p>
    <w:p w14:paraId="714BB9D3" w14:textId="77777777" w:rsidR="003B0578" w:rsidRPr="00317B01" w:rsidRDefault="00F4132F" w:rsidP="00F4132F">
      <w:pPr>
        <w:ind w:left="0" w:firstLine="0"/>
        <w:rPr>
          <w:rFonts w:ascii="Arial" w:hAnsi="Arial"/>
          <w:b/>
          <w:sz w:val="22"/>
        </w:rPr>
      </w:pPr>
      <w:r w:rsidRPr="00317B01">
        <w:rPr>
          <w:rFonts w:ascii="Arial" w:hAnsi="Arial"/>
          <w:b/>
          <w:sz w:val="22"/>
        </w:rPr>
        <w:t>Noise:</w:t>
      </w:r>
    </w:p>
    <w:p w14:paraId="0124BA88" w14:textId="77777777" w:rsidR="003B0578" w:rsidRPr="00317B01" w:rsidRDefault="003B0578" w:rsidP="003B0578">
      <w:pPr>
        <w:rPr>
          <w:rFonts w:ascii="Arial" w:hAnsi="Arial"/>
          <w:sz w:val="22"/>
        </w:rPr>
      </w:pPr>
      <w:r w:rsidRPr="00317B01">
        <w:rPr>
          <w:rFonts w:ascii="Arial" w:hAnsi="Arial"/>
          <w:sz w:val="22"/>
        </w:rPr>
        <w:t>The channel is the medium over which data is sent from the encoder to the decoder. It is sometimes referred to as the transmission path</w:t>
      </w:r>
      <w:r w:rsidR="00AD1F26" w:rsidRPr="00317B01">
        <w:rPr>
          <w:rFonts w:ascii="Arial" w:hAnsi="Arial"/>
          <w:sz w:val="22"/>
        </w:rPr>
        <w:t xml:space="preserve"> (</w:t>
      </w:r>
      <w:proofErr w:type="spellStart"/>
      <w:r w:rsidR="00AD1F26" w:rsidRPr="00317B01">
        <w:rPr>
          <w:rFonts w:ascii="Arial" w:hAnsi="Arial"/>
          <w:sz w:val="22"/>
        </w:rPr>
        <w:t>Butchibabu</w:t>
      </w:r>
      <w:proofErr w:type="spellEnd"/>
      <w:r w:rsidR="00AD1F26" w:rsidRPr="00317B01">
        <w:rPr>
          <w:rFonts w:ascii="Arial" w:hAnsi="Arial"/>
          <w:sz w:val="22"/>
        </w:rPr>
        <w:t>, 2016)</w:t>
      </w:r>
      <w:r w:rsidRPr="00317B01">
        <w:rPr>
          <w:rFonts w:ascii="Arial" w:hAnsi="Arial"/>
          <w:sz w:val="22"/>
        </w:rPr>
        <w:t>. Due to physical disturbances such as horn sounds, thunder, and crowd noise, or encoded signals interacting with and interfering with the transmission process, specific messages may be disrupted, failing the communications system to function correctly.</w:t>
      </w:r>
    </w:p>
    <w:p w14:paraId="7914B604" w14:textId="77777777" w:rsidR="003B0578" w:rsidRPr="00317B01" w:rsidRDefault="00F4132F" w:rsidP="00F4132F">
      <w:pPr>
        <w:ind w:left="0" w:firstLine="0"/>
        <w:rPr>
          <w:rFonts w:ascii="Arial" w:hAnsi="Arial"/>
          <w:b/>
          <w:sz w:val="22"/>
        </w:rPr>
      </w:pPr>
      <w:r w:rsidRPr="00317B01">
        <w:rPr>
          <w:rFonts w:ascii="Arial" w:hAnsi="Arial"/>
          <w:b/>
          <w:sz w:val="22"/>
        </w:rPr>
        <w:t>Note:</w:t>
      </w:r>
    </w:p>
    <w:p w14:paraId="2A97A3A7" w14:textId="77777777" w:rsidR="003B0578" w:rsidRPr="00317B01" w:rsidRDefault="003B0578" w:rsidP="00F4132F">
      <w:pPr>
        <w:rPr>
          <w:rFonts w:ascii="Arial" w:hAnsi="Arial"/>
          <w:sz w:val="22"/>
        </w:rPr>
      </w:pPr>
      <w:r w:rsidRPr="00317B01">
        <w:rPr>
          <w:rFonts w:ascii="Arial" w:hAnsi="Arial"/>
          <w:sz w:val="22"/>
        </w:rPr>
        <w:t>Remember that the model considers only external interruptions that cause messages or signals to be changed</w:t>
      </w:r>
      <w:r w:rsidR="00AD1F26" w:rsidRPr="00317B01">
        <w:rPr>
          <w:rFonts w:ascii="Arial" w:hAnsi="Arial"/>
          <w:sz w:val="22"/>
        </w:rPr>
        <w:t xml:space="preserve"> (</w:t>
      </w:r>
      <w:proofErr w:type="spellStart"/>
      <w:r w:rsidR="00AD1F26" w:rsidRPr="00317B01">
        <w:rPr>
          <w:rFonts w:ascii="Arial" w:hAnsi="Arial"/>
          <w:sz w:val="22"/>
        </w:rPr>
        <w:t>Fapohunda</w:t>
      </w:r>
      <w:proofErr w:type="spellEnd"/>
      <w:r w:rsidR="00AD1F26" w:rsidRPr="00317B01">
        <w:rPr>
          <w:rFonts w:ascii="Arial" w:hAnsi="Arial"/>
          <w:sz w:val="22"/>
        </w:rPr>
        <w:t>, 2013)</w:t>
      </w:r>
      <w:r w:rsidRPr="00317B01">
        <w:rPr>
          <w:rFonts w:ascii="Arial" w:hAnsi="Arial"/>
          <w:sz w:val="22"/>
        </w:rPr>
        <w:t>. Please consider the following hypothetical circumstance: Whenever network problems interfere with a mobile phone's connection or divert attention away from the messages that are being transmitted, it is referred to as a n</w:t>
      </w:r>
      <w:r w:rsidR="00F4132F" w:rsidRPr="00317B01">
        <w:rPr>
          <w:rFonts w:ascii="Arial" w:hAnsi="Arial"/>
          <w:sz w:val="22"/>
        </w:rPr>
        <w:t>etwork failure.</w:t>
      </w:r>
    </w:p>
    <w:p w14:paraId="166E07C6" w14:textId="77777777" w:rsidR="00F4132F" w:rsidRPr="00317B01" w:rsidRDefault="00F4132F" w:rsidP="00F4132F">
      <w:pPr>
        <w:pStyle w:val="Heading2"/>
        <w:rPr>
          <w:rFonts w:ascii="Arial" w:hAnsi="Arial" w:cs="Arial"/>
          <w:sz w:val="28"/>
          <w:szCs w:val="28"/>
        </w:rPr>
      </w:pPr>
      <w:bookmarkStart w:id="2" w:name="_Toc100045954"/>
      <w:r w:rsidRPr="00317B01">
        <w:rPr>
          <w:rFonts w:ascii="Arial" w:hAnsi="Arial" w:cs="Arial"/>
          <w:sz w:val="28"/>
          <w:szCs w:val="28"/>
        </w:rPr>
        <w:t xml:space="preserve">Practical Example of Shannon-Weaver model of </w:t>
      </w:r>
      <w:proofErr w:type="gramStart"/>
      <w:r w:rsidRPr="00317B01">
        <w:rPr>
          <w:rFonts w:ascii="Arial" w:hAnsi="Arial" w:cs="Arial"/>
          <w:sz w:val="28"/>
          <w:szCs w:val="28"/>
        </w:rPr>
        <w:t>communication :</w:t>
      </w:r>
      <w:bookmarkEnd w:id="2"/>
      <w:proofErr w:type="gramEnd"/>
    </w:p>
    <w:p w14:paraId="162D030F" w14:textId="77777777" w:rsidR="003B0578" w:rsidRPr="00317B01" w:rsidRDefault="003B0578" w:rsidP="003B0578">
      <w:pPr>
        <w:rPr>
          <w:rFonts w:ascii="Arial" w:hAnsi="Arial"/>
          <w:sz w:val="22"/>
        </w:rPr>
      </w:pPr>
      <w:r w:rsidRPr="00317B01">
        <w:rPr>
          <w:rFonts w:ascii="Arial" w:hAnsi="Arial"/>
          <w:sz w:val="22"/>
        </w:rPr>
        <w:t>Having summoned his Assistant, Thomson instructed her to "come here; I would want to speak with you." His Assistant could only hear the words "I want" during the phone conversation because of a transmission fault. "Can you tell me what people are searching for, Thomson?" The Assistant was interrogated yet another time</w:t>
      </w:r>
      <w:r w:rsidR="00AD1F26" w:rsidRPr="00317B01">
        <w:rPr>
          <w:rFonts w:ascii="Arial" w:hAnsi="Arial"/>
          <w:sz w:val="22"/>
        </w:rPr>
        <w:t xml:space="preserve"> (Guise, 2018)</w:t>
      </w:r>
      <w:r w:rsidRPr="00317B01">
        <w:rPr>
          <w:rFonts w:ascii="Arial" w:hAnsi="Arial"/>
          <w:sz w:val="22"/>
        </w:rPr>
        <w:t>.</w:t>
      </w:r>
    </w:p>
    <w:p w14:paraId="57DB1EE7" w14:textId="77777777" w:rsidR="00F4132F" w:rsidRPr="00317B01" w:rsidRDefault="00F4132F" w:rsidP="00F4132F">
      <w:pPr>
        <w:rPr>
          <w:rFonts w:ascii="Arial" w:hAnsi="Arial"/>
          <w:sz w:val="22"/>
        </w:rPr>
      </w:pPr>
      <w:r w:rsidRPr="00317B01">
        <w:rPr>
          <w:rFonts w:ascii="Arial" w:hAnsi="Arial"/>
          <w:b/>
          <w:sz w:val="22"/>
        </w:rPr>
        <w:t xml:space="preserve">Sender     </w:t>
      </w:r>
      <w:proofErr w:type="gramStart"/>
      <w:r w:rsidRPr="00317B01">
        <w:rPr>
          <w:rFonts w:ascii="Arial" w:hAnsi="Arial"/>
          <w:b/>
          <w:sz w:val="22"/>
        </w:rPr>
        <w:t xml:space="preserve">  :</w:t>
      </w:r>
      <w:proofErr w:type="gramEnd"/>
      <w:r w:rsidRPr="00317B01">
        <w:rPr>
          <w:rFonts w:ascii="Arial" w:hAnsi="Arial"/>
          <w:sz w:val="22"/>
        </w:rPr>
        <w:t xml:space="preserve">   Thomson</w:t>
      </w:r>
    </w:p>
    <w:p w14:paraId="0C3D7690" w14:textId="77777777" w:rsidR="00F4132F" w:rsidRPr="00317B01" w:rsidRDefault="00F4132F" w:rsidP="00F4132F">
      <w:pPr>
        <w:rPr>
          <w:rFonts w:ascii="Arial" w:hAnsi="Arial"/>
          <w:sz w:val="22"/>
        </w:rPr>
      </w:pPr>
      <w:r w:rsidRPr="00317B01">
        <w:rPr>
          <w:rFonts w:ascii="Arial" w:hAnsi="Arial"/>
          <w:sz w:val="22"/>
        </w:rPr>
        <w:t xml:space="preserve">Encoder   </w:t>
      </w:r>
      <w:proofErr w:type="gramStart"/>
      <w:r w:rsidRPr="00317B01">
        <w:rPr>
          <w:rFonts w:ascii="Arial" w:hAnsi="Arial"/>
          <w:sz w:val="22"/>
        </w:rPr>
        <w:t xml:space="preserve">  :</w:t>
      </w:r>
      <w:proofErr w:type="gramEnd"/>
      <w:r w:rsidRPr="00317B01">
        <w:rPr>
          <w:rFonts w:ascii="Arial" w:hAnsi="Arial"/>
          <w:sz w:val="22"/>
        </w:rPr>
        <w:t xml:space="preserve">   Telephone (Thomson)</w:t>
      </w:r>
    </w:p>
    <w:p w14:paraId="2CFA2258" w14:textId="77777777" w:rsidR="00F4132F" w:rsidRPr="00317B01" w:rsidRDefault="00F4132F" w:rsidP="00F4132F">
      <w:pPr>
        <w:rPr>
          <w:rFonts w:ascii="Arial" w:hAnsi="Arial"/>
          <w:sz w:val="22"/>
        </w:rPr>
      </w:pPr>
      <w:r w:rsidRPr="00317B01">
        <w:rPr>
          <w:rFonts w:ascii="Arial" w:hAnsi="Arial"/>
          <w:b/>
          <w:sz w:val="22"/>
        </w:rPr>
        <w:t xml:space="preserve">Channel   </w:t>
      </w:r>
      <w:proofErr w:type="gramStart"/>
      <w:r w:rsidRPr="00317B01">
        <w:rPr>
          <w:rFonts w:ascii="Arial" w:hAnsi="Arial"/>
          <w:b/>
          <w:sz w:val="22"/>
        </w:rPr>
        <w:t xml:space="preserve">  :</w:t>
      </w:r>
      <w:proofErr w:type="gramEnd"/>
      <w:r w:rsidRPr="00317B01">
        <w:rPr>
          <w:rFonts w:ascii="Arial" w:hAnsi="Arial"/>
          <w:sz w:val="22"/>
        </w:rPr>
        <w:t xml:space="preserve">   Cable</w:t>
      </w:r>
    </w:p>
    <w:p w14:paraId="13044E02" w14:textId="77777777" w:rsidR="00F4132F" w:rsidRPr="00317B01" w:rsidRDefault="00F4132F" w:rsidP="00F4132F">
      <w:pPr>
        <w:rPr>
          <w:rFonts w:ascii="Arial" w:hAnsi="Arial"/>
          <w:sz w:val="22"/>
        </w:rPr>
      </w:pPr>
      <w:r w:rsidRPr="00317B01">
        <w:rPr>
          <w:rFonts w:ascii="Arial" w:hAnsi="Arial"/>
          <w:b/>
          <w:sz w:val="22"/>
        </w:rPr>
        <w:t xml:space="preserve">Noise        </w:t>
      </w:r>
      <w:proofErr w:type="gramStart"/>
      <w:r w:rsidRPr="00317B01">
        <w:rPr>
          <w:rFonts w:ascii="Arial" w:hAnsi="Arial"/>
          <w:b/>
          <w:sz w:val="22"/>
        </w:rPr>
        <w:t xml:space="preserve">  :</w:t>
      </w:r>
      <w:proofErr w:type="gramEnd"/>
      <w:r w:rsidRPr="00317B01">
        <w:rPr>
          <w:rFonts w:ascii="Arial" w:hAnsi="Arial"/>
          <w:sz w:val="22"/>
        </w:rPr>
        <w:t xml:space="preserve">   Distraction in voice</w:t>
      </w:r>
    </w:p>
    <w:p w14:paraId="27315382" w14:textId="77777777" w:rsidR="00F4132F" w:rsidRPr="00317B01" w:rsidRDefault="00F4132F" w:rsidP="00F4132F">
      <w:pPr>
        <w:rPr>
          <w:rFonts w:ascii="Arial" w:hAnsi="Arial"/>
          <w:sz w:val="22"/>
        </w:rPr>
      </w:pPr>
      <w:r w:rsidRPr="00317B01">
        <w:rPr>
          <w:rFonts w:ascii="Arial" w:hAnsi="Arial"/>
          <w:b/>
          <w:sz w:val="22"/>
        </w:rPr>
        <w:t>Reception:</w:t>
      </w:r>
      <w:r w:rsidRPr="00317B01">
        <w:rPr>
          <w:rFonts w:ascii="Arial" w:hAnsi="Arial"/>
          <w:sz w:val="22"/>
        </w:rPr>
        <w:t xml:space="preserve">   Telephone (Assistant)</w:t>
      </w:r>
    </w:p>
    <w:p w14:paraId="2A5D5F38" w14:textId="77777777" w:rsidR="003B0578" w:rsidRPr="00317B01" w:rsidRDefault="00F4132F" w:rsidP="00F4132F">
      <w:pPr>
        <w:rPr>
          <w:rFonts w:ascii="Arial" w:hAnsi="Arial"/>
          <w:sz w:val="22"/>
        </w:rPr>
      </w:pPr>
      <w:r w:rsidRPr="00317B01">
        <w:rPr>
          <w:rFonts w:ascii="Arial" w:hAnsi="Arial"/>
          <w:b/>
          <w:sz w:val="22"/>
        </w:rPr>
        <w:t xml:space="preserve">Receiver   </w:t>
      </w:r>
      <w:proofErr w:type="gramStart"/>
      <w:r w:rsidRPr="00317B01">
        <w:rPr>
          <w:rFonts w:ascii="Arial" w:hAnsi="Arial"/>
          <w:b/>
          <w:sz w:val="22"/>
        </w:rPr>
        <w:t xml:space="preserve">  :</w:t>
      </w:r>
      <w:proofErr w:type="gramEnd"/>
      <w:r w:rsidRPr="00317B01">
        <w:rPr>
          <w:rFonts w:ascii="Arial" w:hAnsi="Arial"/>
          <w:sz w:val="22"/>
        </w:rPr>
        <w:t xml:space="preserve">   Assistant.</w:t>
      </w:r>
    </w:p>
    <w:p w14:paraId="5B1ABBA3" w14:textId="77777777" w:rsidR="007C0D3C" w:rsidRPr="00317B01" w:rsidRDefault="003B0578" w:rsidP="00F4132F">
      <w:pPr>
        <w:rPr>
          <w:rFonts w:ascii="Arial" w:hAnsi="Arial"/>
          <w:sz w:val="22"/>
        </w:rPr>
      </w:pPr>
      <w:r w:rsidRPr="00317B01">
        <w:rPr>
          <w:rFonts w:ascii="Arial" w:hAnsi="Arial"/>
          <w:sz w:val="22"/>
        </w:rPr>
        <w:t>Unfortunately, the Assistant cannot understand Thomson's communications due to transmission errors or background noise.</w:t>
      </w:r>
    </w:p>
    <w:p w14:paraId="2B9D4351" w14:textId="77777777" w:rsidR="00F4132F" w:rsidRPr="00317B01" w:rsidRDefault="00F4132F" w:rsidP="00F4132F">
      <w:pPr>
        <w:pStyle w:val="Heading2"/>
        <w:rPr>
          <w:rFonts w:ascii="Arial" w:hAnsi="Arial" w:cs="Arial"/>
          <w:sz w:val="28"/>
          <w:szCs w:val="28"/>
        </w:rPr>
      </w:pPr>
      <w:bookmarkStart w:id="3" w:name="_Toc100045955"/>
      <w:r w:rsidRPr="00317B01">
        <w:rPr>
          <w:rFonts w:ascii="Arial" w:hAnsi="Arial" w:cs="Arial"/>
          <w:sz w:val="28"/>
          <w:szCs w:val="28"/>
        </w:rPr>
        <w:lastRenderedPageBreak/>
        <w:t>Schramm model</w:t>
      </w:r>
      <w:bookmarkEnd w:id="3"/>
    </w:p>
    <w:p w14:paraId="4B2C51DE" w14:textId="77777777" w:rsidR="00F4132F" w:rsidRPr="00317B01" w:rsidRDefault="00F4132F" w:rsidP="00F4132F">
      <w:pPr>
        <w:rPr>
          <w:rFonts w:ascii="Arial" w:hAnsi="Arial"/>
          <w:sz w:val="22"/>
        </w:rPr>
      </w:pPr>
      <w:r w:rsidRPr="00317B01">
        <w:rPr>
          <w:rFonts w:ascii="Arial" w:hAnsi="Arial"/>
          <w:sz w:val="22"/>
        </w:rPr>
        <w:t xml:space="preserve">In what ways are the Shannon and Schramm models </w:t>
      </w:r>
      <w:proofErr w:type="gramStart"/>
      <w:r w:rsidRPr="00317B01">
        <w:rPr>
          <w:rFonts w:ascii="Arial" w:hAnsi="Arial"/>
          <w:sz w:val="22"/>
        </w:rPr>
        <w:t>differ</w:t>
      </w:r>
      <w:proofErr w:type="gramEnd"/>
      <w:r w:rsidRPr="00317B01">
        <w:rPr>
          <w:rFonts w:ascii="Arial" w:hAnsi="Arial"/>
          <w:sz w:val="22"/>
        </w:rPr>
        <w:t xml:space="preserve"> from one another? In contrast to </w:t>
      </w:r>
      <w:proofErr w:type="spellStart"/>
      <w:r w:rsidRPr="00317B01">
        <w:rPr>
          <w:rFonts w:ascii="Arial" w:hAnsi="Arial"/>
          <w:sz w:val="22"/>
        </w:rPr>
        <w:t>Lasswell's</w:t>
      </w:r>
      <w:proofErr w:type="spellEnd"/>
      <w:r w:rsidRPr="00317B01">
        <w:rPr>
          <w:rFonts w:ascii="Arial" w:hAnsi="Arial"/>
          <w:sz w:val="22"/>
        </w:rPr>
        <w:t xml:space="preserve"> model, this one considers noise as a factor in communication between parties</w:t>
      </w:r>
      <w:r w:rsidR="00AD1F26" w:rsidRPr="00317B01">
        <w:rPr>
          <w:rFonts w:ascii="Arial" w:hAnsi="Arial"/>
          <w:sz w:val="22"/>
        </w:rPr>
        <w:t xml:space="preserve"> (Leonard, 2017)</w:t>
      </w:r>
      <w:r w:rsidRPr="00317B01">
        <w:rPr>
          <w:rFonts w:ascii="Arial" w:hAnsi="Arial"/>
          <w:sz w:val="22"/>
        </w:rPr>
        <w:t xml:space="preserve">. Compared to </w:t>
      </w:r>
      <w:proofErr w:type="spellStart"/>
      <w:r w:rsidRPr="00317B01">
        <w:rPr>
          <w:rFonts w:ascii="Arial" w:hAnsi="Arial"/>
          <w:sz w:val="22"/>
        </w:rPr>
        <w:t>Lasswell's</w:t>
      </w:r>
      <w:proofErr w:type="spellEnd"/>
      <w:r w:rsidRPr="00317B01">
        <w:rPr>
          <w:rFonts w:ascii="Arial" w:hAnsi="Arial"/>
          <w:sz w:val="22"/>
        </w:rPr>
        <w:t xml:space="preserve"> and Shannon's models, Weaver's Schramm's model is devoid of direction.</w:t>
      </w:r>
    </w:p>
    <w:p w14:paraId="7E4D8A83" w14:textId="77777777" w:rsidR="00F4132F" w:rsidRPr="00317B01" w:rsidRDefault="00F4132F" w:rsidP="00F4132F">
      <w:pPr>
        <w:rPr>
          <w:rFonts w:ascii="Arial" w:hAnsi="Arial"/>
          <w:sz w:val="22"/>
        </w:rPr>
      </w:pPr>
      <w:r w:rsidRPr="00317B01">
        <w:rPr>
          <w:rFonts w:ascii="Arial" w:hAnsi="Arial"/>
          <w:sz w:val="22"/>
        </w:rPr>
        <w:t xml:space="preserve">Following the Schramm paradigm, communication takes place in two directions, with a sender (also known as the transmitter) and a receiver (also known as the receiver) on either side </w:t>
      </w:r>
      <w:r w:rsidR="00AD1F26" w:rsidRPr="00317B01">
        <w:rPr>
          <w:rFonts w:ascii="Arial" w:hAnsi="Arial"/>
          <w:sz w:val="22"/>
        </w:rPr>
        <w:t>(Schramm</w:t>
      </w:r>
      <w:r w:rsidRPr="00317B01">
        <w:rPr>
          <w:rFonts w:ascii="Arial" w:hAnsi="Arial"/>
          <w:sz w:val="22"/>
        </w:rPr>
        <w:t>, 1948).</w:t>
      </w:r>
    </w:p>
    <w:p w14:paraId="7FC7ADC2" w14:textId="77777777" w:rsidR="00F4132F" w:rsidRPr="00317B01" w:rsidRDefault="00F4132F" w:rsidP="00F4132F">
      <w:pPr>
        <w:rPr>
          <w:rFonts w:ascii="Arial" w:hAnsi="Arial"/>
          <w:sz w:val="22"/>
        </w:rPr>
      </w:pPr>
      <w:r w:rsidRPr="00317B01">
        <w:rPr>
          <w:rFonts w:ascii="Arial" w:hAnsi="Arial"/>
          <w:sz w:val="22"/>
        </w:rPr>
        <w:t>According to Wilbur Schramm's Shannon Weaver Model of Discussion, the input and background of those engaging in the conversation are critical components that must be addressed during the communication process.</w:t>
      </w:r>
    </w:p>
    <w:p w14:paraId="2A61FA84" w14:textId="77777777" w:rsidR="007C0D3C" w:rsidRPr="00317B01" w:rsidRDefault="007C0D3C" w:rsidP="00317B01">
      <w:pPr>
        <w:pStyle w:val="Heading1"/>
      </w:pPr>
      <w:bookmarkStart w:id="4" w:name="_Toc100045956"/>
      <w:r w:rsidRPr="00317B01">
        <w:t>Communication Skills</w:t>
      </w:r>
      <w:bookmarkEnd w:id="4"/>
    </w:p>
    <w:p w14:paraId="0BD46A5B" w14:textId="77777777" w:rsidR="007C0D3C" w:rsidRPr="00317B01" w:rsidRDefault="001D7F98" w:rsidP="001D7F98">
      <w:pPr>
        <w:pStyle w:val="Heading2"/>
        <w:rPr>
          <w:rFonts w:ascii="Arial" w:hAnsi="Arial" w:cs="Arial"/>
          <w:sz w:val="28"/>
          <w:szCs w:val="28"/>
        </w:rPr>
      </w:pPr>
      <w:bookmarkStart w:id="5" w:name="_Toc100045957"/>
      <w:r w:rsidRPr="00317B01">
        <w:rPr>
          <w:rFonts w:ascii="Arial" w:hAnsi="Arial" w:cs="Arial"/>
          <w:sz w:val="28"/>
          <w:szCs w:val="28"/>
        </w:rPr>
        <w:t>Verbal Communication Skills</w:t>
      </w:r>
      <w:bookmarkEnd w:id="5"/>
    </w:p>
    <w:p w14:paraId="6F00D4B6" w14:textId="77777777" w:rsidR="001D7F98" w:rsidRPr="00317B01" w:rsidRDefault="001D7F98" w:rsidP="001D7F98">
      <w:pPr>
        <w:rPr>
          <w:rFonts w:ascii="Arial" w:hAnsi="Arial"/>
          <w:sz w:val="22"/>
        </w:rPr>
      </w:pPr>
      <w:r w:rsidRPr="00317B01">
        <w:rPr>
          <w:rFonts w:ascii="Arial" w:hAnsi="Arial"/>
          <w:sz w:val="22"/>
        </w:rPr>
        <w:t>Oral communication is a viable option. A person's communication skills reflect more than their ability to communicate verbally; they also demonstrate how they convey and receive messages verbally and in writing</w:t>
      </w:r>
      <w:r w:rsidR="00AD1F26" w:rsidRPr="00317B01">
        <w:rPr>
          <w:rFonts w:ascii="Arial" w:hAnsi="Arial"/>
          <w:sz w:val="22"/>
        </w:rPr>
        <w:t xml:space="preserve"> (Leonard, 2017)</w:t>
      </w:r>
      <w:r w:rsidRPr="00317B01">
        <w:rPr>
          <w:rFonts w:ascii="Arial" w:hAnsi="Arial"/>
          <w:sz w:val="22"/>
        </w:rPr>
        <w:t xml:space="preserve">. </w:t>
      </w:r>
      <w:r w:rsidR="008C3660" w:rsidRPr="00317B01">
        <w:rPr>
          <w:rFonts w:ascii="Arial" w:hAnsi="Arial"/>
          <w:sz w:val="22"/>
        </w:rPr>
        <w:t xml:space="preserve">A person expresses his/her opinion verbally is </w:t>
      </w:r>
      <w:proofErr w:type="gramStart"/>
      <w:r w:rsidR="008C3660" w:rsidRPr="00317B01">
        <w:rPr>
          <w:rFonts w:ascii="Arial" w:hAnsi="Arial"/>
          <w:sz w:val="22"/>
        </w:rPr>
        <w:t>more clear and sound</w:t>
      </w:r>
      <w:proofErr w:type="gramEnd"/>
      <w:r w:rsidR="008C3660" w:rsidRPr="00317B01">
        <w:rPr>
          <w:rFonts w:ascii="Arial" w:hAnsi="Arial"/>
          <w:sz w:val="22"/>
        </w:rPr>
        <w:t xml:space="preserve"> than any other mediums. </w:t>
      </w:r>
      <w:r w:rsidRPr="00317B01">
        <w:rPr>
          <w:rFonts w:ascii="Arial" w:hAnsi="Arial"/>
          <w:sz w:val="22"/>
        </w:rPr>
        <w:t>Rather than focusing on what individuals say, these skills are more concerned with how they communicate with one another. As a result, nonverbal communication techniques such as body language may be used to help people form more meaningful connections with one another.</w:t>
      </w:r>
    </w:p>
    <w:p w14:paraId="0DED380A" w14:textId="77777777" w:rsidR="001D7F98" w:rsidRPr="00317B01" w:rsidRDefault="001D7F98" w:rsidP="001D7F98">
      <w:pPr>
        <w:rPr>
          <w:rFonts w:ascii="Arial" w:hAnsi="Arial"/>
          <w:sz w:val="22"/>
        </w:rPr>
      </w:pPr>
      <w:r w:rsidRPr="00317B01">
        <w:rPr>
          <w:rFonts w:ascii="Arial" w:hAnsi="Arial"/>
          <w:sz w:val="22"/>
        </w:rPr>
        <w:t>A few good examples of effective verbal communication are presented below:</w:t>
      </w:r>
    </w:p>
    <w:p w14:paraId="608B9D17" w14:textId="77777777" w:rsidR="001D7F98" w:rsidRPr="00317B01" w:rsidRDefault="001D7F98" w:rsidP="001D7F98">
      <w:pPr>
        <w:pStyle w:val="ListParagraph"/>
        <w:numPr>
          <w:ilvl w:val="0"/>
          <w:numId w:val="2"/>
        </w:numPr>
        <w:rPr>
          <w:rFonts w:ascii="Arial" w:hAnsi="Arial"/>
          <w:sz w:val="22"/>
        </w:rPr>
      </w:pPr>
      <w:r w:rsidRPr="00317B01">
        <w:rPr>
          <w:rFonts w:ascii="Arial" w:hAnsi="Arial"/>
          <w:sz w:val="22"/>
        </w:rPr>
        <w:t>With an open mind and an open heart, listening</w:t>
      </w:r>
    </w:p>
    <w:p w14:paraId="671663CE" w14:textId="77777777" w:rsidR="001D7F98" w:rsidRPr="00317B01" w:rsidRDefault="001D7F98" w:rsidP="001D7F98">
      <w:pPr>
        <w:pStyle w:val="ListParagraph"/>
        <w:numPr>
          <w:ilvl w:val="0"/>
          <w:numId w:val="2"/>
        </w:numPr>
        <w:rPr>
          <w:rFonts w:ascii="Arial" w:hAnsi="Arial"/>
          <w:sz w:val="22"/>
        </w:rPr>
      </w:pPr>
      <w:r w:rsidRPr="00317B01">
        <w:rPr>
          <w:rFonts w:ascii="Arial" w:hAnsi="Arial"/>
          <w:sz w:val="22"/>
        </w:rPr>
        <w:t>One is looking for clarification on a particular subject.</w:t>
      </w:r>
    </w:p>
    <w:p w14:paraId="60FFB79E" w14:textId="77777777" w:rsidR="001D7F98" w:rsidRPr="00317B01" w:rsidRDefault="001D7F98" w:rsidP="001D7F98">
      <w:pPr>
        <w:pStyle w:val="ListParagraph"/>
        <w:numPr>
          <w:ilvl w:val="0"/>
          <w:numId w:val="2"/>
        </w:numPr>
        <w:rPr>
          <w:rFonts w:ascii="Arial" w:hAnsi="Arial"/>
          <w:sz w:val="22"/>
        </w:rPr>
      </w:pPr>
      <w:r w:rsidRPr="00317B01">
        <w:rPr>
          <w:rFonts w:ascii="Arial" w:hAnsi="Arial"/>
          <w:sz w:val="22"/>
        </w:rPr>
        <w:t>Obtaining information through open-ended questions is a method of gathering information.</w:t>
      </w:r>
    </w:p>
    <w:p w14:paraId="4D3403CF" w14:textId="77777777" w:rsidR="001D7F98" w:rsidRPr="00317B01" w:rsidRDefault="001D7F98" w:rsidP="001D7F98">
      <w:pPr>
        <w:pStyle w:val="ListParagraph"/>
        <w:numPr>
          <w:ilvl w:val="0"/>
          <w:numId w:val="2"/>
        </w:numPr>
        <w:rPr>
          <w:rFonts w:ascii="Arial" w:hAnsi="Arial"/>
          <w:sz w:val="22"/>
        </w:rPr>
      </w:pPr>
      <w:r w:rsidRPr="00317B01">
        <w:rPr>
          <w:rFonts w:ascii="Arial" w:hAnsi="Arial"/>
          <w:sz w:val="22"/>
        </w:rPr>
        <w:t>Nonverbal cues should be recognized and responded to.</w:t>
      </w:r>
    </w:p>
    <w:p w14:paraId="5F830D1D" w14:textId="77777777" w:rsidR="001D7F98" w:rsidRPr="00317B01" w:rsidRDefault="001D7F98" w:rsidP="001D7F98">
      <w:pPr>
        <w:pStyle w:val="ListParagraph"/>
        <w:numPr>
          <w:ilvl w:val="0"/>
          <w:numId w:val="2"/>
        </w:numPr>
        <w:rPr>
          <w:rFonts w:ascii="Arial" w:hAnsi="Arial"/>
          <w:sz w:val="22"/>
        </w:rPr>
      </w:pPr>
      <w:r w:rsidRPr="00317B01">
        <w:rPr>
          <w:rFonts w:ascii="Arial" w:hAnsi="Arial"/>
          <w:sz w:val="22"/>
        </w:rPr>
        <w:t>Speaking in a straightforward and unambiguous manner</w:t>
      </w:r>
    </w:p>
    <w:p w14:paraId="419B0779" w14:textId="77777777" w:rsidR="001D7F98" w:rsidRPr="00317B01" w:rsidRDefault="001D7F98" w:rsidP="001D7F98">
      <w:pPr>
        <w:pStyle w:val="ListParagraph"/>
        <w:numPr>
          <w:ilvl w:val="0"/>
          <w:numId w:val="2"/>
        </w:numPr>
        <w:rPr>
          <w:rFonts w:ascii="Arial" w:hAnsi="Arial"/>
          <w:sz w:val="22"/>
        </w:rPr>
      </w:pPr>
      <w:r w:rsidRPr="00317B01">
        <w:rPr>
          <w:rFonts w:ascii="Arial" w:hAnsi="Arial"/>
          <w:sz w:val="22"/>
        </w:rPr>
        <w:t>Using humor to engage and entertain audiences</w:t>
      </w:r>
    </w:p>
    <w:p w14:paraId="737A830C" w14:textId="77777777" w:rsidR="001D7F98" w:rsidRPr="00317B01" w:rsidRDefault="001D7F98" w:rsidP="001D7F98">
      <w:pPr>
        <w:rPr>
          <w:rFonts w:ascii="Arial" w:hAnsi="Arial"/>
          <w:sz w:val="22"/>
        </w:rPr>
      </w:pPr>
      <w:r w:rsidRPr="00317B01">
        <w:rPr>
          <w:rFonts w:ascii="Arial" w:hAnsi="Arial"/>
          <w:sz w:val="22"/>
        </w:rPr>
        <w:t xml:space="preserve">People who possess extraordinary oral communication abilities are more likely to have more pleasurable interactions and working relationships because they allow them to create rapport with one another. These qualities enable individuals to communicate a sense of security to their </w:t>
      </w:r>
      <w:r w:rsidRPr="00317B01">
        <w:rPr>
          <w:rFonts w:ascii="Arial" w:hAnsi="Arial"/>
          <w:sz w:val="22"/>
        </w:rPr>
        <w:lastRenderedPageBreak/>
        <w:t>audience while also ensuring that they grasp the conveyed content or expectations. Projects, speeches, and job interviews benefit from clear and practical communication skills.</w:t>
      </w:r>
    </w:p>
    <w:p w14:paraId="3E02583F" w14:textId="77777777" w:rsidR="001D7F98" w:rsidRPr="00317B01" w:rsidRDefault="001D7F98" w:rsidP="001D7F98">
      <w:pPr>
        <w:pStyle w:val="Heading2"/>
        <w:rPr>
          <w:rFonts w:ascii="Arial" w:hAnsi="Arial" w:cs="Arial"/>
          <w:sz w:val="28"/>
          <w:szCs w:val="28"/>
        </w:rPr>
      </w:pPr>
      <w:bookmarkStart w:id="6" w:name="_Toc100045958"/>
      <w:r w:rsidRPr="00317B01">
        <w:rPr>
          <w:rFonts w:ascii="Arial" w:hAnsi="Arial" w:cs="Arial"/>
          <w:sz w:val="28"/>
          <w:szCs w:val="28"/>
        </w:rPr>
        <w:t>Nonverbal Communication Skills</w:t>
      </w:r>
      <w:bookmarkEnd w:id="6"/>
    </w:p>
    <w:p w14:paraId="7B005082" w14:textId="77777777" w:rsidR="001D7F98" w:rsidRPr="00317B01" w:rsidRDefault="001D7F98" w:rsidP="002309A9">
      <w:pPr>
        <w:rPr>
          <w:rFonts w:ascii="Arial" w:hAnsi="Arial"/>
          <w:sz w:val="22"/>
        </w:rPr>
      </w:pPr>
      <w:r w:rsidRPr="00317B01">
        <w:rPr>
          <w:rFonts w:ascii="Arial" w:hAnsi="Arial"/>
          <w:sz w:val="22"/>
        </w:rPr>
        <w:t xml:space="preserve">Through nonverbal communication signals, such as the way a person listens to others, looks at them, moves about, and responds, the other person may determine </w:t>
      </w:r>
      <w:proofErr w:type="gramStart"/>
      <w:r w:rsidRPr="00317B01">
        <w:rPr>
          <w:rFonts w:ascii="Arial" w:hAnsi="Arial"/>
          <w:sz w:val="22"/>
        </w:rPr>
        <w:t>whether or not</w:t>
      </w:r>
      <w:proofErr w:type="gramEnd"/>
      <w:r w:rsidRPr="00317B01">
        <w:rPr>
          <w:rFonts w:ascii="Arial" w:hAnsi="Arial"/>
          <w:sz w:val="22"/>
        </w:rPr>
        <w:t xml:space="preserve"> the individual cares, is honest, and listens attentively. When nonverbal cues correspond to people's words, it is easier to create trust, clarity, and connection with them. The consequence may be a sense of distrust and unease among the participants.</w:t>
      </w:r>
      <w:r w:rsidR="002309A9" w:rsidRPr="00317B01">
        <w:rPr>
          <w:rFonts w:ascii="Arial" w:hAnsi="Arial"/>
          <w:sz w:val="22"/>
        </w:rPr>
        <w:t xml:space="preserve"> </w:t>
      </w:r>
      <w:r w:rsidRPr="00317B01">
        <w:rPr>
          <w:rFonts w:ascii="Arial" w:hAnsi="Arial"/>
          <w:sz w:val="22"/>
        </w:rPr>
        <w:t xml:space="preserve">Superior communicators are more aware of their body language and nonverbal indicators and the body language and nonverbal cues of their colleagues and peers than their </w:t>
      </w:r>
      <w:proofErr w:type="gramStart"/>
      <w:r w:rsidRPr="00317B01">
        <w:rPr>
          <w:rFonts w:ascii="Arial" w:hAnsi="Arial"/>
          <w:sz w:val="22"/>
        </w:rPr>
        <w:t>less</w:t>
      </w:r>
      <w:proofErr w:type="gramEnd"/>
      <w:r w:rsidRPr="00317B01">
        <w:rPr>
          <w:rFonts w:ascii="Arial" w:hAnsi="Arial"/>
          <w:sz w:val="22"/>
        </w:rPr>
        <w:t xml:space="preserve"> effective counterparts.</w:t>
      </w:r>
      <w:r w:rsidR="002309A9" w:rsidRPr="00317B01">
        <w:rPr>
          <w:rFonts w:ascii="Arial" w:hAnsi="Arial"/>
          <w:sz w:val="22"/>
        </w:rPr>
        <w:t xml:space="preserve"> </w:t>
      </w:r>
      <w:r w:rsidRPr="00317B01">
        <w:rPr>
          <w:rFonts w:ascii="Arial" w:hAnsi="Arial"/>
          <w:sz w:val="22"/>
        </w:rPr>
        <w:t>For those trying to communicate a concept, repetition is a compelling means of continually reaffirming their point of view.</w:t>
      </w:r>
      <w:r w:rsidR="002309A9" w:rsidRPr="00317B01">
        <w:rPr>
          <w:rFonts w:ascii="Arial" w:hAnsi="Arial"/>
          <w:sz w:val="22"/>
        </w:rPr>
        <w:t xml:space="preserve"> </w:t>
      </w:r>
      <w:r w:rsidRPr="00317B01">
        <w:rPr>
          <w:rFonts w:ascii="Arial" w:hAnsi="Arial"/>
          <w:sz w:val="22"/>
        </w:rPr>
        <w:t>When the phrase "contradiction" is used in a debate, it may imply that someone is not speaking the truth about something.</w:t>
      </w:r>
      <w:r w:rsidR="002309A9" w:rsidRPr="00317B01">
        <w:rPr>
          <w:rFonts w:ascii="Arial" w:hAnsi="Arial"/>
          <w:sz w:val="22"/>
        </w:rPr>
        <w:t xml:space="preserve"> </w:t>
      </w:r>
      <w:r w:rsidRPr="00317B01">
        <w:rPr>
          <w:rFonts w:ascii="Arial" w:hAnsi="Arial"/>
          <w:sz w:val="22"/>
        </w:rPr>
        <w:t>It has the potential to serve as a substitute for spoken communication. For example, facial expressions frequently convey a message significantly more effectively than simply speaking the words themselves.</w:t>
      </w:r>
      <w:r w:rsidR="002309A9" w:rsidRPr="00317B01">
        <w:rPr>
          <w:rFonts w:ascii="Arial" w:hAnsi="Arial"/>
          <w:sz w:val="22"/>
        </w:rPr>
        <w:t xml:space="preserve"> </w:t>
      </w:r>
      <w:r w:rsidRPr="00317B01">
        <w:rPr>
          <w:rFonts w:ascii="Arial" w:hAnsi="Arial"/>
          <w:sz w:val="22"/>
        </w:rPr>
        <w:t>It can be used in addition to, or conjunction with, the spoken word in many situations</w:t>
      </w:r>
      <w:r w:rsidR="00AD1F26" w:rsidRPr="00317B01">
        <w:rPr>
          <w:rFonts w:ascii="Arial" w:hAnsi="Arial"/>
          <w:sz w:val="22"/>
        </w:rPr>
        <w:t xml:space="preserve"> (Guise, 2018)</w:t>
      </w:r>
      <w:r w:rsidRPr="00317B01">
        <w:rPr>
          <w:rFonts w:ascii="Arial" w:hAnsi="Arial"/>
          <w:sz w:val="22"/>
        </w:rPr>
        <w:t>. In addition to expressing gratitude to an employee, a pat on the back may be used to help transmit a message more successfully.</w:t>
      </w:r>
      <w:r w:rsidR="002309A9" w:rsidRPr="00317B01">
        <w:rPr>
          <w:rFonts w:ascii="Arial" w:hAnsi="Arial"/>
          <w:sz w:val="22"/>
        </w:rPr>
        <w:t xml:space="preserve"> </w:t>
      </w:r>
      <w:r w:rsidRPr="00317B01">
        <w:rPr>
          <w:rFonts w:ascii="Arial" w:hAnsi="Arial"/>
          <w:sz w:val="22"/>
        </w:rPr>
        <w:t>Accentuating is a term that refers to the process of accentuating or intensifying a spoken phrase in a written or spoken communication. For example, pounding on the table may be employed to emphasize the seriousness of the message.</w:t>
      </w:r>
    </w:p>
    <w:p w14:paraId="561D9372" w14:textId="77777777" w:rsidR="008C67C6" w:rsidRPr="00317B01" w:rsidRDefault="008C67C6">
      <w:pPr>
        <w:spacing w:after="160" w:line="259" w:lineRule="auto"/>
        <w:ind w:left="0" w:right="0" w:firstLine="0"/>
        <w:jc w:val="left"/>
        <w:rPr>
          <w:rFonts w:ascii="Arial" w:eastAsiaTheme="majorEastAsia" w:hAnsi="Arial"/>
          <w:b/>
          <w:color w:val="1F3864" w:themeColor="accent5" w:themeShade="80"/>
          <w:sz w:val="22"/>
        </w:rPr>
      </w:pPr>
      <w:bookmarkStart w:id="7" w:name="_Toc100045959"/>
      <w:r w:rsidRPr="00317B01">
        <w:rPr>
          <w:rFonts w:ascii="Arial" w:hAnsi="Arial"/>
          <w:sz w:val="22"/>
        </w:rPr>
        <w:br w:type="page"/>
      </w:r>
    </w:p>
    <w:p w14:paraId="47AE5EF2" w14:textId="77777777" w:rsidR="002309A9" w:rsidRPr="00317B01" w:rsidRDefault="002309A9" w:rsidP="002309A9">
      <w:pPr>
        <w:pStyle w:val="Heading2"/>
        <w:rPr>
          <w:rFonts w:ascii="Arial" w:hAnsi="Arial" w:cs="Arial"/>
          <w:sz w:val="28"/>
          <w:szCs w:val="28"/>
        </w:rPr>
      </w:pPr>
      <w:r w:rsidRPr="00317B01">
        <w:rPr>
          <w:rFonts w:ascii="Arial" w:hAnsi="Arial" w:cs="Arial"/>
          <w:sz w:val="28"/>
          <w:szCs w:val="28"/>
        </w:rPr>
        <w:lastRenderedPageBreak/>
        <w:t>Active Listening</w:t>
      </w:r>
      <w:bookmarkEnd w:id="7"/>
    </w:p>
    <w:p w14:paraId="077D3E49" w14:textId="77777777" w:rsidR="007D0A77" w:rsidRPr="00317B01" w:rsidRDefault="007D0A77" w:rsidP="007D0A77">
      <w:pPr>
        <w:rPr>
          <w:rFonts w:ascii="Arial" w:hAnsi="Arial"/>
          <w:sz w:val="22"/>
        </w:rPr>
      </w:pPr>
      <w:r w:rsidRPr="00317B01">
        <w:rPr>
          <w:rFonts w:ascii="Arial" w:hAnsi="Arial"/>
          <w:sz w:val="22"/>
        </w:rPr>
        <w:t>Active listening can help people become better listeners if people practice the five ways listed below:</w:t>
      </w:r>
    </w:p>
    <w:p w14:paraId="6ACB3E39" w14:textId="77777777" w:rsidR="007D0A77" w:rsidRPr="00317B01" w:rsidRDefault="007D0A77" w:rsidP="007D0A77">
      <w:pPr>
        <w:pStyle w:val="ListParagraph"/>
        <w:numPr>
          <w:ilvl w:val="0"/>
          <w:numId w:val="3"/>
        </w:numPr>
        <w:rPr>
          <w:rFonts w:ascii="Arial" w:hAnsi="Arial"/>
          <w:sz w:val="22"/>
        </w:rPr>
      </w:pPr>
      <w:r w:rsidRPr="00317B01">
        <w:rPr>
          <w:rFonts w:ascii="Arial" w:hAnsi="Arial"/>
          <w:sz w:val="22"/>
        </w:rPr>
        <w:t>Observe this closely!</w:t>
      </w:r>
    </w:p>
    <w:p w14:paraId="121F0A65" w14:textId="77777777" w:rsidR="007D0A77" w:rsidRPr="00317B01" w:rsidRDefault="007D0A77" w:rsidP="007D0A77">
      <w:pPr>
        <w:pStyle w:val="ListParagraph"/>
        <w:numPr>
          <w:ilvl w:val="0"/>
          <w:numId w:val="3"/>
        </w:numPr>
        <w:rPr>
          <w:rFonts w:ascii="Arial" w:hAnsi="Arial"/>
          <w:sz w:val="22"/>
        </w:rPr>
      </w:pPr>
      <w:r w:rsidRPr="00317B01">
        <w:rPr>
          <w:rFonts w:ascii="Arial" w:hAnsi="Arial"/>
          <w:sz w:val="22"/>
        </w:rPr>
        <w:t>It is vital to demonstrate to the audience that they are paying attention to what people are saying.</w:t>
      </w:r>
    </w:p>
    <w:p w14:paraId="4BDE7791" w14:textId="77777777" w:rsidR="007D0A77" w:rsidRPr="00317B01" w:rsidRDefault="007D0A77" w:rsidP="007D0A77">
      <w:pPr>
        <w:pStyle w:val="ListParagraph"/>
        <w:numPr>
          <w:ilvl w:val="0"/>
          <w:numId w:val="3"/>
        </w:numPr>
        <w:rPr>
          <w:rFonts w:ascii="Arial" w:hAnsi="Arial"/>
          <w:sz w:val="22"/>
        </w:rPr>
      </w:pPr>
      <w:r w:rsidRPr="00317B01">
        <w:rPr>
          <w:rFonts w:ascii="Arial" w:hAnsi="Arial"/>
          <w:sz w:val="22"/>
        </w:rPr>
        <w:t>Please Share Opinions.</w:t>
      </w:r>
    </w:p>
    <w:p w14:paraId="309DDC54" w14:textId="77777777" w:rsidR="007D0A77" w:rsidRPr="00317B01" w:rsidRDefault="007D0A77" w:rsidP="007D0A77">
      <w:pPr>
        <w:pStyle w:val="ListParagraph"/>
        <w:numPr>
          <w:ilvl w:val="0"/>
          <w:numId w:val="3"/>
        </w:numPr>
        <w:rPr>
          <w:rFonts w:ascii="Arial" w:hAnsi="Arial"/>
          <w:sz w:val="22"/>
        </w:rPr>
      </w:pPr>
      <w:r w:rsidRPr="00317B01">
        <w:rPr>
          <w:rFonts w:ascii="Arial" w:hAnsi="Arial"/>
          <w:sz w:val="22"/>
        </w:rPr>
        <w:t>It is necessary to postpone the ruling.</w:t>
      </w:r>
    </w:p>
    <w:p w14:paraId="331A5683" w14:textId="77777777" w:rsidR="007D0A77" w:rsidRPr="00317B01" w:rsidRDefault="007D0A77" w:rsidP="007D0A77">
      <w:pPr>
        <w:pStyle w:val="ListParagraph"/>
        <w:numPr>
          <w:ilvl w:val="0"/>
          <w:numId w:val="3"/>
        </w:numPr>
        <w:rPr>
          <w:rFonts w:ascii="Arial" w:hAnsi="Arial"/>
          <w:sz w:val="22"/>
        </w:rPr>
      </w:pPr>
      <w:r w:rsidRPr="00317B01">
        <w:rPr>
          <w:rFonts w:ascii="Arial" w:hAnsi="Arial"/>
          <w:sz w:val="22"/>
        </w:rPr>
        <w:t>Respond appropriately to the situation</w:t>
      </w:r>
    </w:p>
    <w:p w14:paraId="1475AAD2" w14:textId="77777777" w:rsidR="002309A9" w:rsidRPr="00317B01" w:rsidRDefault="007D0A77" w:rsidP="007D0A77">
      <w:pPr>
        <w:rPr>
          <w:rFonts w:ascii="Arial" w:hAnsi="Arial"/>
          <w:sz w:val="22"/>
        </w:rPr>
      </w:pPr>
      <w:r w:rsidRPr="00317B01">
        <w:rPr>
          <w:rFonts w:ascii="Arial" w:hAnsi="Arial"/>
          <w:sz w:val="22"/>
        </w:rPr>
        <w:t xml:space="preserve">A great technique to improve listening abilities is to engage in active listening. The ability to hear the words said and the whole message communicated by another person necessitates purposeful effort. This is only achievable if both parties fully pay attention to the other party's needs. While the speaker is still speaking, it is impossible to allow oneself to become distracted by other people's talks or by constructing </w:t>
      </w:r>
      <w:proofErr w:type="gramStart"/>
      <w:r w:rsidRPr="00317B01">
        <w:rPr>
          <w:rFonts w:ascii="Arial" w:hAnsi="Arial"/>
          <w:sz w:val="22"/>
        </w:rPr>
        <w:t>counter-arguments</w:t>
      </w:r>
      <w:proofErr w:type="gramEnd"/>
      <w:r w:rsidR="00AD1F26" w:rsidRPr="00317B01">
        <w:rPr>
          <w:rFonts w:ascii="Arial" w:hAnsi="Arial"/>
          <w:sz w:val="22"/>
        </w:rPr>
        <w:t xml:space="preserve"> (</w:t>
      </w:r>
      <w:proofErr w:type="spellStart"/>
      <w:r w:rsidR="00AD1F26" w:rsidRPr="00317B01">
        <w:rPr>
          <w:rFonts w:ascii="Arial" w:hAnsi="Arial"/>
          <w:sz w:val="22"/>
        </w:rPr>
        <w:t>Navickiené</w:t>
      </w:r>
      <w:proofErr w:type="spellEnd"/>
      <w:r w:rsidR="00AD1F26" w:rsidRPr="00317B01">
        <w:rPr>
          <w:rFonts w:ascii="Arial" w:hAnsi="Arial"/>
          <w:sz w:val="22"/>
        </w:rPr>
        <w:t>, 2019)</w:t>
      </w:r>
      <w:r w:rsidRPr="00317B01">
        <w:rPr>
          <w:rFonts w:ascii="Arial" w:hAnsi="Arial"/>
          <w:sz w:val="22"/>
        </w:rPr>
        <w:t xml:space="preserve">. Also important is to prevent being bored or uninterested in the other person's statements throughout a conversation. </w:t>
      </w:r>
      <w:r w:rsidR="00E02101" w:rsidRPr="00317B01">
        <w:rPr>
          <w:rFonts w:ascii="Arial" w:hAnsi="Arial"/>
          <w:sz w:val="22"/>
        </w:rPr>
        <w:t xml:space="preserve">But it is important to remember that the speaker should not speak any unnecessary words </w:t>
      </w:r>
      <w:proofErr w:type="gramStart"/>
      <w:r w:rsidR="00E02101" w:rsidRPr="00317B01">
        <w:rPr>
          <w:rFonts w:ascii="Arial" w:hAnsi="Arial"/>
          <w:sz w:val="22"/>
        </w:rPr>
        <w:t>cause</w:t>
      </w:r>
      <w:proofErr w:type="gramEnd"/>
      <w:r w:rsidR="00E02101" w:rsidRPr="00317B01">
        <w:rPr>
          <w:rFonts w:ascii="Arial" w:hAnsi="Arial"/>
          <w:sz w:val="22"/>
        </w:rPr>
        <w:t xml:space="preserve"> it will create boredom to the listener. </w:t>
      </w:r>
      <w:r w:rsidRPr="00317B01">
        <w:rPr>
          <w:rFonts w:ascii="Arial" w:hAnsi="Arial"/>
          <w:sz w:val="22"/>
        </w:rPr>
        <w:t xml:space="preserve">It is necessary to communicate to the other person that one is listening to improve one's listening skills. Consider how often people have been in an argument and questioned aloud </w:t>
      </w:r>
      <w:proofErr w:type="gramStart"/>
      <w:r w:rsidRPr="00317B01">
        <w:rPr>
          <w:rFonts w:ascii="Arial" w:hAnsi="Arial"/>
          <w:sz w:val="22"/>
        </w:rPr>
        <w:t>whether or not</w:t>
      </w:r>
      <w:proofErr w:type="gramEnd"/>
      <w:r w:rsidRPr="00317B01">
        <w:rPr>
          <w:rFonts w:ascii="Arial" w:hAnsi="Arial"/>
          <w:sz w:val="22"/>
        </w:rPr>
        <w:t xml:space="preserve"> the other person was paying attention to what people were trying to get through to them. For many people, it is difficult to tell whether their message has been received or whether it is even worthwhile to continue speaking. Many people avoid it because it is like talking to a brick wall, which they find uncomfortable.</w:t>
      </w:r>
    </w:p>
    <w:p w14:paraId="0126FBDB" w14:textId="77777777" w:rsidR="007C0D3C" w:rsidRPr="00317B01" w:rsidRDefault="007C0D3C" w:rsidP="00317B01">
      <w:pPr>
        <w:pStyle w:val="Heading1"/>
      </w:pPr>
      <w:bookmarkStart w:id="8" w:name="_Toc100045960"/>
      <w:r w:rsidRPr="00317B01">
        <w:t>Advantages and Disadvantages of Communication Theory</w:t>
      </w:r>
      <w:bookmarkEnd w:id="8"/>
    </w:p>
    <w:p w14:paraId="4F98B190" w14:textId="77777777" w:rsidR="007D0A77" w:rsidRPr="00317B01" w:rsidRDefault="007D0A77" w:rsidP="007D0A77">
      <w:pPr>
        <w:rPr>
          <w:rFonts w:ascii="Arial" w:hAnsi="Arial"/>
          <w:sz w:val="22"/>
        </w:rPr>
      </w:pPr>
      <w:r w:rsidRPr="00317B01">
        <w:rPr>
          <w:rFonts w:ascii="Arial" w:hAnsi="Arial"/>
          <w:sz w:val="22"/>
        </w:rPr>
        <w:t>Communication energizes and extends people's lives. In order to create new information and make a positive impact on the world, people need to become more self-aware. To understand human communication, people must be able to relate. More profound knowledge of how people interact is built on these foundations. Because people are involved, many scholars have attempted to explain communication in various ways</w:t>
      </w:r>
      <w:r w:rsidR="00AD1F26" w:rsidRPr="00317B01">
        <w:rPr>
          <w:rFonts w:ascii="Arial" w:hAnsi="Arial"/>
          <w:sz w:val="22"/>
        </w:rPr>
        <w:t xml:space="preserve"> (Weller, 2019)</w:t>
      </w:r>
      <w:r w:rsidRPr="00317B01">
        <w:rPr>
          <w:rFonts w:ascii="Arial" w:hAnsi="Arial"/>
          <w:sz w:val="22"/>
        </w:rPr>
        <w:t>. Diverse ideas may have advantages and downsides for individuals, which may help us better understand the world.</w:t>
      </w:r>
    </w:p>
    <w:p w14:paraId="2FE0B336" w14:textId="77777777" w:rsidR="007D0A77" w:rsidRPr="00317B01" w:rsidRDefault="007D0A77" w:rsidP="007D0A77">
      <w:pPr>
        <w:rPr>
          <w:rFonts w:ascii="Arial" w:hAnsi="Arial"/>
          <w:sz w:val="22"/>
        </w:rPr>
      </w:pPr>
      <w:r w:rsidRPr="00317B01">
        <w:rPr>
          <w:rFonts w:ascii="Arial" w:hAnsi="Arial"/>
          <w:sz w:val="22"/>
        </w:rPr>
        <w:t>Communication has always been more accessible with technology. It has a significant impact on people's social and personal life.</w:t>
      </w:r>
      <w:r w:rsidR="008C3660" w:rsidRPr="00317B01">
        <w:rPr>
          <w:rFonts w:ascii="Arial" w:hAnsi="Arial"/>
          <w:sz w:val="22"/>
        </w:rPr>
        <w:t xml:space="preserve"> Day by day by the blessing of technology the </w:t>
      </w:r>
      <w:r w:rsidR="008C3660" w:rsidRPr="00317B01">
        <w:rPr>
          <w:rFonts w:ascii="Arial" w:hAnsi="Arial"/>
          <w:sz w:val="22"/>
        </w:rPr>
        <w:lastRenderedPageBreak/>
        <w:t>communication methods are also becoming easier for everyone.</w:t>
      </w:r>
      <w:r w:rsidRPr="00317B01">
        <w:rPr>
          <w:rFonts w:ascii="Arial" w:hAnsi="Arial"/>
          <w:sz w:val="22"/>
        </w:rPr>
        <w:t xml:space="preserve"> It is now easier to collect and exchange information due to the proliferation of networks and websites and low-cost communication techniques. Thanks to technology, people can now interact and collaborate more effectively. Intercultural exchange of ideas and information helps reduce cultural disparities.</w:t>
      </w:r>
    </w:p>
    <w:p w14:paraId="5A47F203" w14:textId="77777777" w:rsidR="007D0A77" w:rsidRPr="00317B01" w:rsidRDefault="007D0A77" w:rsidP="007D0A77">
      <w:pPr>
        <w:rPr>
          <w:rFonts w:ascii="Arial" w:hAnsi="Arial"/>
          <w:sz w:val="22"/>
        </w:rPr>
      </w:pPr>
      <w:r w:rsidRPr="00317B01">
        <w:rPr>
          <w:rFonts w:ascii="Arial" w:hAnsi="Arial"/>
          <w:sz w:val="22"/>
        </w:rPr>
        <w:t xml:space="preserve">Communication Accommodation Theory is one of several </w:t>
      </w:r>
      <w:proofErr w:type="gramStart"/>
      <w:r w:rsidRPr="00317B01">
        <w:rPr>
          <w:rFonts w:ascii="Arial" w:hAnsi="Arial"/>
          <w:sz w:val="22"/>
        </w:rPr>
        <w:t>psychologically-based</w:t>
      </w:r>
      <w:proofErr w:type="gramEnd"/>
      <w:r w:rsidRPr="00317B01">
        <w:rPr>
          <w:rFonts w:ascii="Arial" w:hAnsi="Arial"/>
          <w:sz w:val="22"/>
        </w:rPr>
        <w:t xml:space="preserve"> communication theories. It occurs when people adjust their communication techniques to meet the needs of others by highlighting or minimizing their social status differences. Incorporating nonverbal and verbal communication methods via divergence and convergence Convergence refers to adapting one's speech patterns to the person's communication style with whom one is speaking.</w:t>
      </w:r>
    </w:p>
    <w:p w14:paraId="151C3D4D" w14:textId="77777777" w:rsidR="007D0A77" w:rsidRPr="00317B01" w:rsidRDefault="007D0A77" w:rsidP="007D0A77">
      <w:pPr>
        <w:rPr>
          <w:rFonts w:ascii="Arial" w:hAnsi="Arial"/>
          <w:sz w:val="22"/>
        </w:rPr>
      </w:pPr>
      <w:r w:rsidRPr="00317B01">
        <w:rPr>
          <w:rFonts w:ascii="Arial" w:hAnsi="Arial"/>
          <w:sz w:val="22"/>
        </w:rPr>
        <w:t>Some of the benefits and drawbacks of this form of communication can be learned. When individuals talk, their actions and words will show similarities and distinctions. People with comparable life experiences and cultural backgrounds may relate better. Adapting our communication approach to their demands may help them better absorb and understand new topics. This also helps people be more open to other people's ideas and perspectives.</w:t>
      </w:r>
    </w:p>
    <w:p w14:paraId="77686F23" w14:textId="77777777" w:rsidR="007D0A77" w:rsidRPr="00317B01" w:rsidRDefault="007D0A77" w:rsidP="007D0A77">
      <w:pPr>
        <w:rPr>
          <w:rFonts w:ascii="Arial" w:hAnsi="Arial"/>
          <w:sz w:val="22"/>
        </w:rPr>
      </w:pPr>
      <w:r w:rsidRPr="00317B01">
        <w:rPr>
          <w:rFonts w:ascii="Arial" w:hAnsi="Arial"/>
          <w:sz w:val="22"/>
        </w:rPr>
        <w:t>Communication may be hampered by societal standards, mainly if individuals are characterized by "acceptable" behavior</w:t>
      </w:r>
      <w:r w:rsidR="00AD1F26" w:rsidRPr="00317B01">
        <w:rPr>
          <w:rFonts w:ascii="Arial" w:hAnsi="Arial"/>
          <w:sz w:val="22"/>
        </w:rPr>
        <w:t xml:space="preserve"> (</w:t>
      </w:r>
      <w:proofErr w:type="spellStart"/>
      <w:r w:rsidR="00AD1F26" w:rsidRPr="00317B01">
        <w:rPr>
          <w:rFonts w:ascii="Arial" w:hAnsi="Arial"/>
          <w:sz w:val="22"/>
        </w:rPr>
        <w:t>Pevcevičiūtė</w:t>
      </w:r>
      <w:proofErr w:type="spellEnd"/>
      <w:r w:rsidR="00AD1F26" w:rsidRPr="00317B01">
        <w:rPr>
          <w:rFonts w:ascii="Arial" w:hAnsi="Arial"/>
          <w:sz w:val="22"/>
        </w:rPr>
        <w:t>, 2019)</w:t>
      </w:r>
      <w:r w:rsidRPr="00317B01">
        <w:rPr>
          <w:rFonts w:ascii="Arial" w:hAnsi="Arial"/>
          <w:sz w:val="22"/>
        </w:rPr>
        <w:t>. This can lead to a lack of productive communication since people tend to follow those in higher social or cultural positions. Those of lesser status may suffer due to their inability to be heard or accommodated.</w:t>
      </w:r>
    </w:p>
    <w:p w14:paraId="7C7C8C72" w14:textId="77777777" w:rsidR="007C0D3C" w:rsidRPr="00317B01" w:rsidRDefault="007D0A77" w:rsidP="007D0A77">
      <w:pPr>
        <w:rPr>
          <w:rFonts w:ascii="Arial" w:hAnsi="Arial"/>
          <w:sz w:val="22"/>
        </w:rPr>
      </w:pPr>
      <w:r w:rsidRPr="00317B01">
        <w:rPr>
          <w:rFonts w:ascii="Arial" w:hAnsi="Arial"/>
          <w:sz w:val="22"/>
        </w:rPr>
        <w:t>People should use their communication skills to broaden their horizons and better understand their surroundings. Can voice one's opinions and share vital facts with others while staying courteous and respectful of social standing. Changing one's behavior for others allows people globally to communicate more successfully.</w:t>
      </w:r>
    </w:p>
    <w:p w14:paraId="5124DFA2" w14:textId="77777777" w:rsidR="007C0D3C" w:rsidRPr="00317B01" w:rsidRDefault="007C0D3C" w:rsidP="00317B01">
      <w:pPr>
        <w:pStyle w:val="Heading1"/>
      </w:pPr>
      <w:bookmarkStart w:id="9" w:name="_Toc100045961"/>
      <w:r w:rsidRPr="00317B01">
        <w:t>Conclusion</w:t>
      </w:r>
      <w:bookmarkEnd w:id="9"/>
    </w:p>
    <w:p w14:paraId="0EA42B30" w14:textId="77777777" w:rsidR="007C0D3C" w:rsidRPr="00317B01" w:rsidRDefault="00B0747C" w:rsidP="007C0D3C">
      <w:pPr>
        <w:rPr>
          <w:rFonts w:ascii="Arial" w:hAnsi="Arial"/>
          <w:sz w:val="22"/>
        </w:rPr>
      </w:pPr>
      <w:r w:rsidRPr="00317B01">
        <w:rPr>
          <w:rFonts w:ascii="Arial" w:hAnsi="Arial"/>
          <w:sz w:val="22"/>
        </w:rPr>
        <w:t>The ability to communicate effectively is one of the essential abilities that someone may have. People cannot succeed in a business if they do not have it</w:t>
      </w:r>
      <w:r w:rsidR="00AD1F26" w:rsidRPr="00317B01">
        <w:rPr>
          <w:rFonts w:ascii="Arial" w:hAnsi="Arial"/>
          <w:sz w:val="22"/>
        </w:rPr>
        <w:t xml:space="preserve"> (</w:t>
      </w:r>
      <w:proofErr w:type="spellStart"/>
      <w:r w:rsidR="00AD1F26" w:rsidRPr="00317B01">
        <w:rPr>
          <w:rFonts w:ascii="Arial" w:hAnsi="Arial"/>
          <w:sz w:val="22"/>
        </w:rPr>
        <w:t>Nancarrow</w:t>
      </w:r>
      <w:proofErr w:type="spellEnd"/>
      <w:r w:rsidR="00AD1F26" w:rsidRPr="00317B01">
        <w:rPr>
          <w:rFonts w:ascii="Arial" w:hAnsi="Arial"/>
          <w:sz w:val="22"/>
        </w:rPr>
        <w:t>, 2013)</w:t>
      </w:r>
      <w:r w:rsidRPr="00317B01">
        <w:rPr>
          <w:rFonts w:ascii="Arial" w:hAnsi="Arial"/>
          <w:sz w:val="22"/>
        </w:rPr>
        <w:t xml:space="preserve">. The ability to communicate effectively is the glue that holds any commercial operation together, whether a start-up or a global firm. It takes experience in all aspects of communication, including verbal and nonverbal interactions and online and written communication, to be a successful communicator. Individuals must feel comfortable connecting through several ways of communication, including written and spoken communications. This is because persons who </w:t>
      </w:r>
      <w:r w:rsidRPr="00317B01">
        <w:rPr>
          <w:rFonts w:ascii="Arial" w:hAnsi="Arial"/>
          <w:sz w:val="22"/>
        </w:rPr>
        <w:lastRenderedPageBreak/>
        <w:t>have poor communication skills frequently find it challenging to advance in their professional lives.</w:t>
      </w:r>
    </w:p>
    <w:p w14:paraId="4B19820A" w14:textId="77777777" w:rsidR="007C0D3C" w:rsidRPr="00317B01" w:rsidRDefault="007C0D3C" w:rsidP="007C0D3C">
      <w:pPr>
        <w:rPr>
          <w:rFonts w:ascii="Arial" w:hAnsi="Arial"/>
          <w:sz w:val="22"/>
        </w:rPr>
      </w:pPr>
    </w:p>
    <w:p w14:paraId="2C9E9CEA" w14:textId="77777777" w:rsidR="007C0D3C" w:rsidRPr="00317B01" w:rsidRDefault="007C0D3C" w:rsidP="007C0D3C">
      <w:pPr>
        <w:rPr>
          <w:rFonts w:ascii="Arial" w:hAnsi="Arial"/>
          <w:sz w:val="22"/>
        </w:rPr>
      </w:pPr>
    </w:p>
    <w:p w14:paraId="5BF68A55" w14:textId="77777777" w:rsidR="007C0D3C" w:rsidRPr="00317B01" w:rsidRDefault="007C0D3C" w:rsidP="007C0D3C">
      <w:pPr>
        <w:rPr>
          <w:rFonts w:ascii="Arial" w:hAnsi="Arial"/>
          <w:sz w:val="22"/>
        </w:rPr>
      </w:pPr>
    </w:p>
    <w:p w14:paraId="1C25CA1B" w14:textId="77777777" w:rsidR="007C0D3C" w:rsidRPr="00317B01" w:rsidRDefault="007C0D3C" w:rsidP="007C0D3C">
      <w:pPr>
        <w:rPr>
          <w:rFonts w:ascii="Arial" w:hAnsi="Arial"/>
          <w:sz w:val="22"/>
        </w:rPr>
      </w:pPr>
    </w:p>
    <w:p w14:paraId="70C71E82" w14:textId="77777777" w:rsidR="007C0D3C" w:rsidRPr="00317B01" w:rsidRDefault="007C0D3C" w:rsidP="007C0D3C">
      <w:pPr>
        <w:rPr>
          <w:rFonts w:ascii="Arial" w:hAnsi="Arial"/>
          <w:sz w:val="22"/>
        </w:rPr>
      </w:pPr>
    </w:p>
    <w:p w14:paraId="21EA63FB" w14:textId="77777777" w:rsidR="007C0D3C" w:rsidRPr="00317B01" w:rsidRDefault="007C0D3C" w:rsidP="007C0D3C">
      <w:pPr>
        <w:rPr>
          <w:rFonts w:ascii="Arial" w:hAnsi="Arial"/>
          <w:sz w:val="22"/>
        </w:rPr>
      </w:pPr>
    </w:p>
    <w:p w14:paraId="380A4650" w14:textId="77777777" w:rsidR="00B0747C" w:rsidRPr="00317B01" w:rsidRDefault="00B0747C" w:rsidP="00B0747C">
      <w:pPr>
        <w:ind w:left="0" w:firstLine="0"/>
        <w:rPr>
          <w:rFonts w:ascii="Arial" w:hAnsi="Arial"/>
          <w:sz w:val="22"/>
        </w:rPr>
      </w:pPr>
    </w:p>
    <w:p w14:paraId="7D383264" w14:textId="77777777" w:rsidR="007C0D3C" w:rsidRPr="00317B01" w:rsidRDefault="007C0D3C" w:rsidP="007C0D3C">
      <w:pPr>
        <w:rPr>
          <w:rFonts w:ascii="Arial" w:hAnsi="Arial"/>
          <w:sz w:val="22"/>
        </w:rPr>
      </w:pPr>
    </w:p>
    <w:p w14:paraId="6FF22388" w14:textId="77777777" w:rsidR="008C67C6" w:rsidRPr="00317B01" w:rsidRDefault="008C67C6">
      <w:pPr>
        <w:spacing w:after="160" w:line="259" w:lineRule="auto"/>
        <w:ind w:left="0" w:right="0" w:firstLine="0"/>
        <w:jc w:val="left"/>
        <w:rPr>
          <w:rFonts w:ascii="Arial" w:eastAsiaTheme="majorEastAsia" w:hAnsi="Arial"/>
          <w:b/>
          <w:color w:val="1F3864" w:themeColor="accent5" w:themeShade="80"/>
          <w:sz w:val="22"/>
          <w:lang w:val="en-GB"/>
        </w:rPr>
      </w:pPr>
      <w:bookmarkStart w:id="10" w:name="_Toc100045962"/>
      <w:r w:rsidRPr="00317B01">
        <w:rPr>
          <w:rFonts w:ascii="Arial" w:hAnsi="Arial"/>
          <w:sz w:val="22"/>
        </w:rPr>
        <w:br w:type="page"/>
      </w:r>
    </w:p>
    <w:p w14:paraId="374A0654" w14:textId="77777777" w:rsidR="007C0D3C" w:rsidRPr="00317B01" w:rsidRDefault="007C0D3C" w:rsidP="00317B01">
      <w:pPr>
        <w:pStyle w:val="Heading1"/>
      </w:pPr>
      <w:r w:rsidRPr="00317B01">
        <w:lastRenderedPageBreak/>
        <w:t>References</w:t>
      </w:r>
      <w:bookmarkEnd w:id="10"/>
    </w:p>
    <w:p w14:paraId="2DE189FA" w14:textId="77777777" w:rsidR="007C0D3C" w:rsidRPr="00317B01" w:rsidRDefault="007C0D3C" w:rsidP="007C0D3C">
      <w:pPr>
        <w:rPr>
          <w:rFonts w:ascii="Arial" w:hAnsi="Arial"/>
          <w:sz w:val="22"/>
        </w:rPr>
      </w:pPr>
      <w:proofErr w:type="spellStart"/>
      <w:r w:rsidRPr="00317B01">
        <w:rPr>
          <w:rFonts w:ascii="Arial" w:hAnsi="Arial"/>
          <w:sz w:val="22"/>
        </w:rPr>
        <w:t>Butchibabu</w:t>
      </w:r>
      <w:proofErr w:type="spellEnd"/>
      <w:r w:rsidRPr="00317B01">
        <w:rPr>
          <w:rFonts w:ascii="Arial" w:hAnsi="Arial"/>
          <w:sz w:val="22"/>
        </w:rPr>
        <w:t>, A., Sparano-</w:t>
      </w:r>
      <w:proofErr w:type="spellStart"/>
      <w:r w:rsidRPr="00317B01">
        <w:rPr>
          <w:rFonts w:ascii="Arial" w:hAnsi="Arial"/>
          <w:sz w:val="22"/>
        </w:rPr>
        <w:t>Huiban</w:t>
      </w:r>
      <w:proofErr w:type="spellEnd"/>
      <w:r w:rsidRPr="00317B01">
        <w:rPr>
          <w:rFonts w:ascii="Arial" w:hAnsi="Arial"/>
          <w:sz w:val="22"/>
        </w:rPr>
        <w:t xml:space="preserve">, C., </w:t>
      </w:r>
      <w:proofErr w:type="spellStart"/>
      <w:r w:rsidRPr="00317B01">
        <w:rPr>
          <w:rFonts w:ascii="Arial" w:hAnsi="Arial"/>
          <w:sz w:val="22"/>
        </w:rPr>
        <w:t>Sonenberg</w:t>
      </w:r>
      <w:proofErr w:type="spellEnd"/>
      <w:r w:rsidRPr="00317B01">
        <w:rPr>
          <w:rFonts w:ascii="Arial" w:hAnsi="Arial"/>
          <w:sz w:val="22"/>
        </w:rPr>
        <w:t xml:space="preserve">, L. And Shah, J., 2016. Implicit Coordination Strategies </w:t>
      </w:r>
      <w:proofErr w:type="gramStart"/>
      <w:r w:rsidRPr="00317B01">
        <w:rPr>
          <w:rFonts w:ascii="Arial" w:hAnsi="Arial"/>
          <w:sz w:val="22"/>
        </w:rPr>
        <w:t>For</w:t>
      </w:r>
      <w:proofErr w:type="gramEnd"/>
      <w:r w:rsidRPr="00317B01">
        <w:rPr>
          <w:rFonts w:ascii="Arial" w:hAnsi="Arial"/>
          <w:sz w:val="22"/>
        </w:rPr>
        <w:t xml:space="preserve"> Effective Team Communication. Human Factors, 58(4), Pp.595-610.</w:t>
      </w:r>
    </w:p>
    <w:p w14:paraId="4076FDE8" w14:textId="77777777" w:rsidR="007C0D3C" w:rsidRPr="00317B01" w:rsidRDefault="007C0D3C" w:rsidP="007C0D3C">
      <w:pPr>
        <w:rPr>
          <w:rFonts w:ascii="Arial" w:hAnsi="Arial"/>
          <w:sz w:val="22"/>
        </w:rPr>
      </w:pPr>
      <w:r w:rsidRPr="00317B01">
        <w:rPr>
          <w:rFonts w:ascii="Arial" w:hAnsi="Arial"/>
          <w:sz w:val="22"/>
        </w:rPr>
        <w:t xml:space="preserve">Da Hills, L., 2013. Overcoming The Ten Most Common Barriers </w:t>
      </w:r>
      <w:proofErr w:type="gramStart"/>
      <w:r w:rsidRPr="00317B01">
        <w:rPr>
          <w:rFonts w:ascii="Arial" w:hAnsi="Arial"/>
          <w:sz w:val="22"/>
        </w:rPr>
        <w:t>To</w:t>
      </w:r>
      <w:proofErr w:type="gramEnd"/>
      <w:r w:rsidRPr="00317B01">
        <w:rPr>
          <w:rFonts w:ascii="Arial" w:hAnsi="Arial"/>
          <w:sz w:val="22"/>
        </w:rPr>
        <w:t xml:space="preserve"> Effective Team Communication.</w:t>
      </w:r>
    </w:p>
    <w:p w14:paraId="2FF78F10" w14:textId="77777777" w:rsidR="007C0D3C" w:rsidRPr="00317B01" w:rsidRDefault="007C0D3C" w:rsidP="007C0D3C">
      <w:pPr>
        <w:rPr>
          <w:rFonts w:ascii="Arial" w:hAnsi="Arial"/>
          <w:sz w:val="22"/>
        </w:rPr>
      </w:pPr>
      <w:proofErr w:type="spellStart"/>
      <w:r w:rsidRPr="00317B01">
        <w:rPr>
          <w:rFonts w:ascii="Arial" w:hAnsi="Arial"/>
          <w:sz w:val="22"/>
        </w:rPr>
        <w:t>Fapohunda</w:t>
      </w:r>
      <w:proofErr w:type="spellEnd"/>
      <w:r w:rsidRPr="00317B01">
        <w:rPr>
          <w:rFonts w:ascii="Arial" w:hAnsi="Arial"/>
          <w:sz w:val="22"/>
        </w:rPr>
        <w:t xml:space="preserve">, T.M., 2013. Towards Effective Team Building </w:t>
      </w:r>
      <w:proofErr w:type="gramStart"/>
      <w:r w:rsidRPr="00317B01">
        <w:rPr>
          <w:rFonts w:ascii="Arial" w:hAnsi="Arial"/>
          <w:sz w:val="22"/>
        </w:rPr>
        <w:t>In</w:t>
      </w:r>
      <w:proofErr w:type="gramEnd"/>
      <w:r w:rsidRPr="00317B01">
        <w:rPr>
          <w:rFonts w:ascii="Arial" w:hAnsi="Arial"/>
          <w:sz w:val="22"/>
        </w:rPr>
        <w:t xml:space="preserve"> The Workplace. International Journal </w:t>
      </w:r>
      <w:proofErr w:type="gramStart"/>
      <w:r w:rsidRPr="00317B01">
        <w:rPr>
          <w:rFonts w:ascii="Arial" w:hAnsi="Arial"/>
          <w:sz w:val="22"/>
        </w:rPr>
        <w:t>Of</w:t>
      </w:r>
      <w:proofErr w:type="gramEnd"/>
      <w:r w:rsidRPr="00317B01">
        <w:rPr>
          <w:rFonts w:ascii="Arial" w:hAnsi="Arial"/>
          <w:sz w:val="22"/>
        </w:rPr>
        <w:t xml:space="preserve"> Education And Research, 1(4), Pp.1-12.</w:t>
      </w:r>
    </w:p>
    <w:p w14:paraId="4738343A" w14:textId="77777777" w:rsidR="007C0D3C" w:rsidRPr="00317B01" w:rsidRDefault="007C0D3C" w:rsidP="007C0D3C">
      <w:pPr>
        <w:rPr>
          <w:rFonts w:ascii="Arial" w:hAnsi="Arial"/>
          <w:sz w:val="22"/>
        </w:rPr>
      </w:pPr>
      <w:r w:rsidRPr="00317B01">
        <w:rPr>
          <w:rFonts w:ascii="Arial" w:hAnsi="Arial"/>
          <w:sz w:val="22"/>
        </w:rPr>
        <w:t xml:space="preserve">Guise, J.M. And </w:t>
      </w:r>
      <w:proofErr w:type="spellStart"/>
      <w:r w:rsidRPr="00317B01">
        <w:rPr>
          <w:rFonts w:ascii="Arial" w:hAnsi="Arial"/>
          <w:sz w:val="22"/>
        </w:rPr>
        <w:t>Segel</w:t>
      </w:r>
      <w:proofErr w:type="spellEnd"/>
      <w:r w:rsidRPr="00317B01">
        <w:rPr>
          <w:rFonts w:ascii="Arial" w:hAnsi="Arial"/>
          <w:sz w:val="22"/>
        </w:rPr>
        <w:t xml:space="preserve">, S., 2018. Teamwork In Obstetric Critical Care. Best Practice &amp; Research Clinical Obstetrics &amp; </w:t>
      </w:r>
      <w:proofErr w:type="spellStart"/>
      <w:r w:rsidRPr="00317B01">
        <w:rPr>
          <w:rFonts w:ascii="Arial" w:hAnsi="Arial"/>
          <w:sz w:val="22"/>
        </w:rPr>
        <w:t>Gynaecology</w:t>
      </w:r>
      <w:proofErr w:type="spellEnd"/>
      <w:r w:rsidRPr="00317B01">
        <w:rPr>
          <w:rFonts w:ascii="Arial" w:hAnsi="Arial"/>
          <w:sz w:val="22"/>
        </w:rPr>
        <w:t>, 22(5), Pp.937-951.</w:t>
      </w:r>
    </w:p>
    <w:p w14:paraId="52385FA0" w14:textId="77777777" w:rsidR="007C0D3C" w:rsidRPr="00317B01" w:rsidRDefault="007C0D3C" w:rsidP="007C0D3C">
      <w:pPr>
        <w:rPr>
          <w:rFonts w:ascii="Arial" w:hAnsi="Arial"/>
          <w:sz w:val="22"/>
        </w:rPr>
      </w:pPr>
      <w:r w:rsidRPr="00317B01">
        <w:rPr>
          <w:rFonts w:ascii="Arial" w:hAnsi="Arial"/>
          <w:sz w:val="22"/>
        </w:rPr>
        <w:t xml:space="preserve">Leonard, M., Graham, S. And </w:t>
      </w:r>
      <w:proofErr w:type="spellStart"/>
      <w:r w:rsidRPr="00317B01">
        <w:rPr>
          <w:rFonts w:ascii="Arial" w:hAnsi="Arial"/>
          <w:sz w:val="22"/>
        </w:rPr>
        <w:t>Bonacum</w:t>
      </w:r>
      <w:proofErr w:type="spellEnd"/>
      <w:r w:rsidRPr="00317B01">
        <w:rPr>
          <w:rFonts w:ascii="Arial" w:hAnsi="Arial"/>
          <w:sz w:val="22"/>
        </w:rPr>
        <w:t xml:space="preserve">, D., 2014. The Human Factor: The Critical Importance </w:t>
      </w:r>
      <w:proofErr w:type="gramStart"/>
      <w:r w:rsidRPr="00317B01">
        <w:rPr>
          <w:rFonts w:ascii="Arial" w:hAnsi="Arial"/>
          <w:sz w:val="22"/>
        </w:rPr>
        <w:t>Of</w:t>
      </w:r>
      <w:proofErr w:type="gramEnd"/>
      <w:r w:rsidRPr="00317B01">
        <w:rPr>
          <w:rFonts w:ascii="Arial" w:hAnsi="Arial"/>
          <w:sz w:val="22"/>
        </w:rPr>
        <w:t xml:space="preserve"> Effective Teamwork And Communication In Providing Safe Care. </w:t>
      </w:r>
      <w:proofErr w:type="spellStart"/>
      <w:r w:rsidRPr="00317B01">
        <w:rPr>
          <w:rFonts w:ascii="Arial" w:hAnsi="Arial"/>
          <w:sz w:val="22"/>
        </w:rPr>
        <w:t>Bmj</w:t>
      </w:r>
      <w:proofErr w:type="spellEnd"/>
      <w:r w:rsidRPr="00317B01">
        <w:rPr>
          <w:rFonts w:ascii="Arial" w:hAnsi="Arial"/>
          <w:sz w:val="22"/>
        </w:rPr>
        <w:t xml:space="preserve"> Quality &amp; Safety, 13(Suppl 1), </w:t>
      </w:r>
      <w:proofErr w:type="gramStart"/>
      <w:r w:rsidRPr="00317B01">
        <w:rPr>
          <w:rFonts w:ascii="Arial" w:hAnsi="Arial"/>
          <w:sz w:val="22"/>
        </w:rPr>
        <w:t>Pp.I</w:t>
      </w:r>
      <w:proofErr w:type="gramEnd"/>
      <w:r w:rsidRPr="00317B01">
        <w:rPr>
          <w:rFonts w:ascii="Arial" w:hAnsi="Arial"/>
          <w:sz w:val="22"/>
        </w:rPr>
        <w:t>85-I90.</w:t>
      </w:r>
    </w:p>
    <w:p w14:paraId="57B94CB3" w14:textId="77777777" w:rsidR="007C0D3C" w:rsidRPr="00317B01" w:rsidRDefault="007C0D3C" w:rsidP="007C0D3C">
      <w:pPr>
        <w:rPr>
          <w:rFonts w:ascii="Arial" w:hAnsi="Arial"/>
          <w:sz w:val="22"/>
        </w:rPr>
      </w:pPr>
      <w:proofErr w:type="spellStart"/>
      <w:r w:rsidRPr="00317B01">
        <w:rPr>
          <w:rFonts w:ascii="Arial" w:hAnsi="Arial"/>
          <w:sz w:val="22"/>
        </w:rPr>
        <w:t>Nancarrow</w:t>
      </w:r>
      <w:proofErr w:type="spellEnd"/>
      <w:r w:rsidRPr="00317B01">
        <w:rPr>
          <w:rFonts w:ascii="Arial" w:hAnsi="Arial"/>
          <w:sz w:val="22"/>
        </w:rPr>
        <w:t xml:space="preserve">, S.A., Booth, A., </w:t>
      </w:r>
      <w:proofErr w:type="spellStart"/>
      <w:r w:rsidRPr="00317B01">
        <w:rPr>
          <w:rFonts w:ascii="Arial" w:hAnsi="Arial"/>
          <w:sz w:val="22"/>
        </w:rPr>
        <w:t>Ariss</w:t>
      </w:r>
      <w:proofErr w:type="spellEnd"/>
      <w:r w:rsidRPr="00317B01">
        <w:rPr>
          <w:rFonts w:ascii="Arial" w:hAnsi="Arial"/>
          <w:sz w:val="22"/>
        </w:rPr>
        <w:t xml:space="preserve">, S., Smith, T., Enderby, P. And Roots, A., 2013. Ten Principles </w:t>
      </w:r>
      <w:proofErr w:type="gramStart"/>
      <w:r w:rsidRPr="00317B01">
        <w:rPr>
          <w:rFonts w:ascii="Arial" w:hAnsi="Arial"/>
          <w:sz w:val="22"/>
        </w:rPr>
        <w:t>Of</w:t>
      </w:r>
      <w:proofErr w:type="gramEnd"/>
      <w:r w:rsidRPr="00317B01">
        <w:rPr>
          <w:rFonts w:ascii="Arial" w:hAnsi="Arial"/>
          <w:sz w:val="22"/>
        </w:rPr>
        <w:t xml:space="preserve"> Good Interdisciplinary Team Work. Human Resources </w:t>
      </w:r>
      <w:proofErr w:type="gramStart"/>
      <w:r w:rsidRPr="00317B01">
        <w:rPr>
          <w:rFonts w:ascii="Arial" w:hAnsi="Arial"/>
          <w:sz w:val="22"/>
        </w:rPr>
        <w:t>For</w:t>
      </w:r>
      <w:proofErr w:type="gramEnd"/>
      <w:r w:rsidRPr="00317B01">
        <w:rPr>
          <w:rFonts w:ascii="Arial" w:hAnsi="Arial"/>
          <w:sz w:val="22"/>
        </w:rPr>
        <w:t xml:space="preserve"> Health, 11(1), Pp.1-11.</w:t>
      </w:r>
    </w:p>
    <w:p w14:paraId="7AC0451E" w14:textId="77777777" w:rsidR="007C0D3C" w:rsidRPr="00317B01" w:rsidRDefault="007C0D3C" w:rsidP="007C0D3C">
      <w:pPr>
        <w:rPr>
          <w:rFonts w:ascii="Arial" w:hAnsi="Arial"/>
          <w:sz w:val="22"/>
        </w:rPr>
      </w:pPr>
      <w:proofErr w:type="spellStart"/>
      <w:r w:rsidRPr="00317B01">
        <w:rPr>
          <w:rFonts w:ascii="Arial" w:hAnsi="Arial"/>
          <w:sz w:val="22"/>
        </w:rPr>
        <w:t>Navickiené</w:t>
      </w:r>
      <w:proofErr w:type="spellEnd"/>
      <w:r w:rsidRPr="00317B01">
        <w:rPr>
          <w:rFonts w:ascii="Arial" w:hAnsi="Arial"/>
          <w:sz w:val="22"/>
        </w:rPr>
        <w:t xml:space="preserve">, V. And </w:t>
      </w:r>
      <w:proofErr w:type="spellStart"/>
      <w:r w:rsidRPr="00317B01">
        <w:rPr>
          <w:rFonts w:ascii="Arial" w:hAnsi="Arial"/>
          <w:sz w:val="22"/>
        </w:rPr>
        <w:t>Pevcevičiūtė</w:t>
      </w:r>
      <w:proofErr w:type="spellEnd"/>
      <w:r w:rsidRPr="00317B01">
        <w:rPr>
          <w:rFonts w:ascii="Arial" w:hAnsi="Arial"/>
          <w:sz w:val="22"/>
        </w:rPr>
        <w:t xml:space="preserve">, S., 2019. Communication Skills </w:t>
      </w:r>
      <w:proofErr w:type="gramStart"/>
      <w:r w:rsidRPr="00317B01">
        <w:rPr>
          <w:rFonts w:ascii="Arial" w:hAnsi="Arial"/>
          <w:sz w:val="22"/>
        </w:rPr>
        <w:t>In</w:t>
      </w:r>
      <w:proofErr w:type="gramEnd"/>
      <w:r w:rsidRPr="00317B01">
        <w:rPr>
          <w:rFonts w:ascii="Arial" w:hAnsi="Arial"/>
          <w:sz w:val="22"/>
        </w:rPr>
        <w:t xml:space="preserve"> Group/Team Work For Personal And Professional Development. Bridges/</w:t>
      </w:r>
      <w:proofErr w:type="spellStart"/>
      <w:r w:rsidRPr="00317B01">
        <w:rPr>
          <w:rFonts w:ascii="Arial" w:hAnsi="Arial"/>
          <w:sz w:val="22"/>
        </w:rPr>
        <w:t>Tiltai</w:t>
      </w:r>
      <w:proofErr w:type="spellEnd"/>
      <w:r w:rsidRPr="00317B01">
        <w:rPr>
          <w:rFonts w:ascii="Arial" w:hAnsi="Arial"/>
          <w:sz w:val="22"/>
        </w:rPr>
        <w:t>, 45(1).</w:t>
      </w:r>
    </w:p>
    <w:p w14:paraId="3D2884C9" w14:textId="77777777" w:rsidR="007C0D3C" w:rsidRPr="00317B01" w:rsidRDefault="007C0D3C" w:rsidP="007C0D3C">
      <w:pPr>
        <w:rPr>
          <w:rFonts w:ascii="Arial" w:hAnsi="Arial"/>
          <w:sz w:val="22"/>
        </w:rPr>
      </w:pPr>
      <w:r w:rsidRPr="00317B01">
        <w:rPr>
          <w:rFonts w:ascii="Arial" w:hAnsi="Arial"/>
          <w:sz w:val="22"/>
        </w:rPr>
        <w:t xml:space="preserve">Weller, J., Boyd, M. And Cumin, D., 2014. Teams, Tribes </w:t>
      </w:r>
      <w:proofErr w:type="gramStart"/>
      <w:r w:rsidRPr="00317B01">
        <w:rPr>
          <w:rFonts w:ascii="Arial" w:hAnsi="Arial"/>
          <w:sz w:val="22"/>
        </w:rPr>
        <w:t>And</w:t>
      </w:r>
      <w:proofErr w:type="gramEnd"/>
      <w:r w:rsidRPr="00317B01">
        <w:rPr>
          <w:rFonts w:ascii="Arial" w:hAnsi="Arial"/>
          <w:sz w:val="22"/>
        </w:rPr>
        <w:t xml:space="preserve"> Patient Safety: Overcoming Barriers To Effective Teamwork In Healthcare. Postgraduate Medical Journal, 90(1061), Pp.149-154.</w:t>
      </w:r>
    </w:p>
    <w:p w14:paraId="567AFAA5" w14:textId="77777777" w:rsidR="007C0D3C" w:rsidRPr="00317B01" w:rsidRDefault="007C0D3C" w:rsidP="007C0D3C">
      <w:pPr>
        <w:rPr>
          <w:rFonts w:ascii="Arial" w:hAnsi="Arial"/>
          <w:sz w:val="22"/>
        </w:rPr>
      </w:pPr>
    </w:p>
    <w:p w14:paraId="46EE6DCC" w14:textId="77777777" w:rsidR="00CC3627" w:rsidRPr="00317B01" w:rsidRDefault="00CC3627">
      <w:pPr>
        <w:rPr>
          <w:rFonts w:ascii="Arial" w:hAnsi="Arial"/>
          <w:sz w:val="22"/>
        </w:rPr>
      </w:pPr>
    </w:p>
    <w:p w14:paraId="43F70D7E" w14:textId="77777777" w:rsidR="00CC3627" w:rsidRPr="00317B01" w:rsidRDefault="00CC3627">
      <w:pPr>
        <w:rPr>
          <w:rFonts w:ascii="Arial" w:hAnsi="Arial"/>
          <w:sz w:val="22"/>
        </w:rPr>
      </w:pPr>
    </w:p>
    <w:sectPr w:rsidR="00CC3627" w:rsidRPr="00317B01" w:rsidSect="00125D9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AF1DE" w14:textId="77777777" w:rsidR="00395465" w:rsidRDefault="00395465" w:rsidP="0017370A">
      <w:pPr>
        <w:spacing w:after="0" w:line="240" w:lineRule="auto"/>
      </w:pPr>
      <w:r>
        <w:separator/>
      </w:r>
    </w:p>
  </w:endnote>
  <w:endnote w:type="continuationSeparator" w:id="0">
    <w:p w14:paraId="301FBFEE" w14:textId="77777777" w:rsidR="00395465" w:rsidRDefault="00395465" w:rsidP="0017370A">
      <w:pPr>
        <w:spacing w:after="0" w:line="240" w:lineRule="auto"/>
      </w:pPr>
      <w:r>
        <w:continuationSeparator/>
      </w:r>
    </w:p>
  </w:endnote>
  <w:endnote w:type="continuationNotice" w:id="1">
    <w:p w14:paraId="65FBCC47" w14:textId="77777777" w:rsidR="00395465" w:rsidRDefault="003954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B86ED" w14:textId="77777777" w:rsidR="00395465" w:rsidRDefault="00395465" w:rsidP="0017370A">
      <w:pPr>
        <w:spacing w:after="0" w:line="240" w:lineRule="auto"/>
      </w:pPr>
      <w:r>
        <w:separator/>
      </w:r>
    </w:p>
  </w:footnote>
  <w:footnote w:type="continuationSeparator" w:id="0">
    <w:p w14:paraId="3B2E32D7" w14:textId="77777777" w:rsidR="00395465" w:rsidRDefault="00395465" w:rsidP="0017370A">
      <w:pPr>
        <w:spacing w:after="0" w:line="240" w:lineRule="auto"/>
      </w:pPr>
      <w:r>
        <w:continuationSeparator/>
      </w:r>
    </w:p>
  </w:footnote>
  <w:footnote w:type="continuationNotice" w:id="1">
    <w:p w14:paraId="0851869A" w14:textId="77777777" w:rsidR="00395465" w:rsidRDefault="0039546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177F5"/>
    <w:multiLevelType w:val="hybridMultilevel"/>
    <w:tmpl w:val="7D2A1C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B14521"/>
    <w:multiLevelType w:val="hybridMultilevel"/>
    <w:tmpl w:val="9D148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F835E0"/>
    <w:multiLevelType w:val="hybridMultilevel"/>
    <w:tmpl w:val="43660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8146055">
    <w:abstractNumId w:val="0"/>
  </w:num>
  <w:num w:numId="2" w16cid:durableId="1351444252">
    <w:abstractNumId w:val="2"/>
  </w:num>
  <w:num w:numId="3" w16cid:durableId="1433207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C3627"/>
    <w:rsid w:val="000B4E23"/>
    <w:rsid w:val="000D42A2"/>
    <w:rsid w:val="00125D93"/>
    <w:rsid w:val="00130875"/>
    <w:rsid w:val="0017370A"/>
    <w:rsid w:val="001B23FC"/>
    <w:rsid w:val="001D7F98"/>
    <w:rsid w:val="002309A9"/>
    <w:rsid w:val="002C7438"/>
    <w:rsid w:val="002E5608"/>
    <w:rsid w:val="00313D93"/>
    <w:rsid w:val="00317B01"/>
    <w:rsid w:val="00331709"/>
    <w:rsid w:val="00361417"/>
    <w:rsid w:val="00395465"/>
    <w:rsid w:val="003B0578"/>
    <w:rsid w:val="004306B0"/>
    <w:rsid w:val="004608E4"/>
    <w:rsid w:val="004A3870"/>
    <w:rsid w:val="004D2491"/>
    <w:rsid w:val="004F39AC"/>
    <w:rsid w:val="005603B8"/>
    <w:rsid w:val="005C47AB"/>
    <w:rsid w:val="00610812"/>
    <w:rsid w:val="00686FC9"/>
    <w:rsid w:val="0069502E"/>
    <w:rsid w:val="006F3EE3"/>
    <w:rsid w:val="007207C3"/>
    <w:rsid w:val="007249EF"/>
    <w:rsid w:val="007C0D3C"/>
    <w:rsid w:val="007D0A77"/>
    <w:rsid w:val="007F168D"/>
    <w:rsid w:val="008354B4"/>
    <w:rsid w:val="008C3660"/>
    <w:rsid w:val="008C67C6"/>
    <w:rsid w:val="00914E76"/>
    <w:rsid w:val="00961E46"/>
    <w:rsid w:val="009634B2"/>
    <w:rsid w:val="009B1237"/>
    <w:rsid w:val="00A66D11"/>
    <w:rsid w:val="00AD1F26"/>
    <w:rsid w:val="00AE0F15"/>
    <w:rsid w:val="00AE6FFA"/>
    <w:rsid w:val="00B0747C"/>
    <w:rsid w:val="00B543CF"/>
    <w:rsid w:val="00B97975"/>
    <w:rsid w:val="00C40F7B"/>
    <w:rsid w:val="00C7262E"/>
    <w:rsid w:val="00CA2708"/>
    <w:rsid w:val="00CA28DA"/>
    <w:rsid w:val="00CC3627"/>
    <w:rsid w:val="00CD54B4"/>
    <w:rsid w:val="00D069FC"/>
    <w:rsid w:val="00D07871"/>
    <w:rsid w:val="00D34083"/>
    <w:rsid w:val="00D57ED1"/>
    <w:rsid w:val="00D869E9"/>
    <w:rsid w:val="00E02101"/>
    <w:rsid w:val="00E13B6C"/>
    <w:rsid w:val="00E57485"/>
    <w:rsid w:val="00F4132F"/>
    <w:rsid w:val="00F513ED"/>
    <w:rsid w:val="00FB0508"/>
    <w:rsid w:val="00FB2A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3FD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975"/>
    <w:pPr>
      <w:spacing w:after="148" w:line="360" w:lineRule="auto"/>
      <w:ind w:left="10" w:right="51" w:hanging="10"/>
      <w:jc w:val="both"/>
    </w:pPr>
    <w:rPr>
      <w:rFonts w:ascii="Times New Roman" w:hAnsi="Times New Roman" w:cs="Arial"/>
      <w:color w:val="000000"/>
      <w:sz w:val="24"/>
    </w:rPr>
  </w:style>
  <w:style w:type="paragraph" w:styleId="Heading1">
    <w:name w:val="heading 1"/>
    <w:basedOn w:val="Normal"/>
    <w:next w:val="Normal"/>
    <w:link w:val="Heading1Char"/>
    <w:autoRedefine/>
    <w:uiPriority w:val="9"/>
    <w:qFormat/>
    <w:rsid w:val="00317B01"/>
    <w:pPr>
      <w:keepNext/>
      <w:keepLines/>
      <w:spacing w:after="0"/>
      <w:ind w:left="14" w:right="58" w:hanging="14"/>
      <w:outlineLvl w:val="0"/>
    </w:pPr>
    <w:rPr>
      <w:rFonts w:ascii="Arial" w:eastAsiaTheme="majorEastAsia" w:hAnsi="Arial"/>
      <w:b/>
      <w:color w:val="1F3864" w:themeColor="accent5" w:themeShade="80"/>
      <w:sz w:val="28"/>
      <w:szCs w:val="28"/>
      <w:lang w:val="en-GB"/>
    </w:rPr>
  </w:style>
  <w:style w:type="paragraph" w:styleId="Heading2">
    <w:name w:val="heading 2"/>
    <w:basedOn w:val="Normal"/>
    <w:next w:val="Normal"/>
    <w:link w:val="Heading2Char"/>
    <w:uiPriority w:val="9"/>
    <w:unhideWhenUsed/>
    <w:qFormat/>
    <w:rsid w:val="008C67C6"/>
    <w:pPr>
      <w:keepNext/>
      <w:keepLines/>
      <w:spacing w:after="0"/>
      <w:ind w:left="14" w:right="58" w:hanging="14"/>
      <w:outlineLvl w:val="1"/>
    </w:pPr>
    <w:rPr>
      <w:rFonts w:eastAsiaTheme="majorEastAsia" w:cstheme="majorBidi"/>
      <w:b/>
      <w:color w:val="1F3864" w:themeColor="accent5" w:themeShade="80"/>
      <w:sz w:val="26"/>
      <w:szCs w:val="26"/>
    </w:rPr>
  </w:style>
  <w:style w:type="paragraph" w:styleId="Heading3">
    <w:name w:val="heading 3"/>
    <w:basedOn w:val="Normal"/>
    <w:next w:val="Normal"/>
    <w:link w:val="Heading3Char"/>
    <w:uiPriority w:val="9"/>
    <w:unhideWhenUsed/>
    <w:qFormat/>
    <w:rsid w:val="00B97975"/>
    <w:pPr>
      <w:keepNext/>
      <w:keepLines/>
      <w:spacing w:before="40" w:after="0"/>
      <w:outlineLvl w:val="2"/>
    </w:pPr>
    <w:rPr>
      <w:rFonts w:eastAsiaTheme="majorEastAsia" w:cstheme="majorBidi"/>
      <w:b/>
      <w:color w:val="5B9BD5" w:themeColor="accent1"/>
      <w:szCs w:val="24"/>
    </w:rPr>
  </w:style>
  <w:style w:type="paragraph" w:styleId="Heading4">
    <w:name w:val="heading 4"/>
    <w:basedOn w:val="Normal"/>
    <w:next w:val="Normal"/>
    <w:link w:val="Heading4Char"/>
    <w:uiPriority w:val="9"/>
    <w:semiHidden/>
    <w:unhideWhenUsed/>
    <w:qFormat/>
    <w:rsid w:val="00B97975"/>
    <w:pPr>
      <w:keepNext/>
      <w:keepLines/>
      <w:spacing w:before="40" w:after="0"/>
      <w:outlineLvl w:val="3"/>
    </w:pPr>
    <w:rPr>
      <w:rFonts w:eastAsiaTheme="majorEastAsia" w:cstheme="majorBidi"/>
      <w:b/>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B01"/>
    <w:rPr>
      <w:rFonts w:ascii="Arial" w:eastAsiaTheme="majorEastAsia" w:hAnsi="Arial" w:cs="Arial"/>
      <w:b/>
      <w:color w:val="1F3864" w:themeColor="accent5" w:themeShade="80"/>
      <w:sz w:val="28"/>
      <w:szCs w:val="28"/>
      <w:lang w:val="en-GB"/>
    </w:rPr>
  </w:style>
  <w:style w:type="character" w:customStyle="1" w:styleId="Heading2Char">
    <w:name w:val="Heading 2 Char"/>
    <w:basedOn w:val="DefaultParagraphFont"/>
    <w:link w:val="Heading2"/>
    <w:uiPriority w:val="9"/>
    <w:rsid w:val="008C67C6"/>
    <w:rPr>
      <w:rFonts w:ascii="Times New Roman" w:eastAsiaTheme="majorEastAsia" w:hAnsi="Times New Roman" w:cstheme="majorBidi"/>
      <w:b/>
      <w:color w:val="1F3864" w:themeColor="accent5" w:themeShade="80"/>
      <w:sz w:val="26"/>
      <w:szCs w:val="26"/>
    </w:rPr>
  </w:style>
  <w:style w:type="character" w:customStyle="1" w:styleId="Heading3Char">
    <w:name w:val="Heading 3 Char"/>
    <w:basedOn w:val="DefaultParagraphFont"/>
    <w:link w:val="Heading3"/>
    <w:uiPriority w:val="9"/>
    <w:rsid w:val="00B97975"/>
    <w:rPr>
      <w:rFonts w:ascii="Times New Roman" w:eastAsiaTheme="majorEastAsia" w:hAnsi="Times New Roman" w:cstheme="majorBidi"/>
      <w:b/>
      <w:color w:val="5B9BD5" w:themeColor="accent1"/>
      <w:sz w:val="24"/>
      <w:szCs w:val="24"/>
    </w:rPr>
  </w:style>
  <w:style w:type="paragraph" w:styleId="NoSpacing">
    <w:name w:val="No Spacing"/>
    <w:link w:val="NoSpacingChar"/>
    <w:uiPriority w:val="1"/>
    <w:qFormat/>
    <w:rsid w:val="00CA2708"/>
    <w:pPr>
      <w:spacing w:after="0" w:line="360" w:lineRule="auto"/>
      <w:ind w:left="355" w:right="51" w:hanging="10"/>
      <w:jc w:val="both"/>
    </w:pPr>
    <w:rPr>
      <w:rFonts w:ascii="Times New Roman" w:hAnsi="Times New Roman" w:cs="Arial"/>
      <w:color w:val="000000"/>
      <w:sz w:val="24"/>
    </w:rPr>
  </w:style>
  <w:style w:type="character" w:customStyle="1" w:styleId="Heading4Char">
    <w:name w:val="Heading 4 Char"/>
    <w:basedOn w:val="DefaultParagraphFont"/>
    <w:link w:val="Heading4"/>
    <w:uiPriority w:val="9"/>
    <w:semiHidden/>
    <w:rsid w:val="00B97975"/>
    <w:rPr>
      <w:rFonts w:ascii="Times New Roman" w:eastAsiaTheme="majorEastAsia" w:hAnsi="Times New Roman" w:cstheme="majorBidi"/>
      <w:b/>
      <w:iCs/>
      <w:color w:val="2E74B5" w:themeColor="accent1" w:themeShade="BF"/>
      <w:sz w:val="24"/>
    </w:rPr>
  </w:style>
  <w:style w:type="paragraph" w:styleId="ListParagraph">
    <w:name w:val="List Paragraph"/>
    <w:basedOn w:val="Normal"/>
    <w:uiPriority w:val="34"/>
    <w:qFormat/>
    <w:rsid w:val="007C0D3C"/>
    <w:pPr>
      <w:ind w:left="720"/>
      <w:contextualSpacing/>
    </w:pPr>
  </w:style>
  <w:style w:type="paragraph" w:styleId="TOCHeading">
    <w:name w:val="TOC Heading"/>
    <w:basedOn w:val="Heading1"/>
    <w:next w:val="Normal"/>
    <w:uiPriority w:val="39"/>
    <w:unhideWhenUsed/>
    <w:qFormat/>
    <w:rsid w:val="007D0A77"/>
    <w:pPr>
      <w:spacing w:before="240" w:line="259" w:lineRule="auto"/>
      <w:ind w:left="0" w:right="0" w:firstLine="0"/>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D0A77"/>
    <w:pPr>
      <w:spacing w:after="100"/>
      <w:ind w:left="0"/>
    </w:pPr>
  </w:style>
  <w:style w:type="paragraph" w:styleId="TOC2">
    <w:name w:val="toc 2"/>
    <w:basedOn w:val="Normal"/>
    <w:next w:val="Normal"/>
    <w:autoRedefine/>
    <w:uiPriority w:val="39"/>
    <w:unhideWhenUsed/>
    <w:rsid w:val="007D0A77"/>
    <w:pPr>
      <w:spacing w:after="100"/>
      <w:ind w:left="240"/>
    </w:pPr>
  </w:style>
  <w:style w:type="character" w:styleId="Hyperlink">
    <w:name w:val="Hyperlink"/>
    <w:basedOn w:val="DefaultParagraphFont"/>
    <w:uiPriority w:val="99"/>
    <w:unhideWhenUsed/>
    <w:rsid w:val="007D0A77"/>
    <w:rPr>
      <w:color w:val="0563C1" w:themeColor="hyperlink"/>
      <w:u w:val="single"/>
    </w:rPr>
  </w:style>
  <w:style w:type="paragraph" w:styleId="BalloonText">
    <w:name w:val="Balloon Text"/>
    <w:basedOn w:val="Normal"/>
    <w:link w:val="BalloonTextChar"/>
    <w:uiPriority w:val="99"/>
    <w:semiHidden/>
    <w:unhideWhenUsed/>
    <w:rsid w:val="008C67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7C6"/>
    <w:rPr>
      <w:rFonts w:ascii="Tahoma" w:hAnsi="Tahoma" w:cs="Tahoma"/>
      <w:color w:val="000000"/>
      <w:sz w:val="16"/>
      <w:szCs w:val="16"/>
    </w:rPr>
  </w:style>
  <w:style w:type="paragraph" w:styleId="Header">
    <w:name w:val="header"/>
    <w:basedOn w:val="Normal"/>
    <w:link w:val="HeaderChar"/>
    <w:uiPriority w:val="99"/>
    <w:unhideWhenUsed/>
    <w:rsid w:val="001737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370A"/>
    <w:rPr>
      <w:rFonts w:ascii="Times New Roman" w:hAnsi="Times New Roman" w:cs="Arial"/>
      <w:color w:val="000000"/>
      <w:sz w:val="24"/>
    </w:rPr>
  </w:style>
  <w:style w:type="paragraph" w:styleId="Footer">
    <w:name w:val="footer"/>
    <w:basedOn w:val="Normal"/>
    <w:link w:val="FooterChar"/>
    <w:uiPriority w:val="99"/>
    <w:unhideWhenUsed/>
    <w:rsid w:val="001737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370A"/>
    <w:rPr>
      <w:rFonts w:ascii="Times New Roman" w:hAnsi="Times New Roman" w:cs="Arial"/>
      <w:color w:val="000000"/>
      <w:sz w:val="24"/>
    </w:rPr>
  </w:style>
  <w:style w:type="paragraph" w:styleId="Caption">
    <w:name w:val="caption"/>
    <w:basedOn w:val="Normal"/>
    <w:next w:val="Normal"/>
    <w:uiPriority w:val="35"/>
    <w:unhideWhenUsed/>
    <w:qFormat/>
    <w:rsid w:val="008C3660"/>
    <w:pPr>
      <w:spacing w:after="200" w:line="240" w:lineRule="auto"/>
    </w:pPr>
    <w:rPr>
      <w:b/>
      <w:bCs/>
      <w:color w:val="5B9BD5" w:themeColor="accent1"/>
      <w:sz w:val="18"/>
      <w:szCs w:val="18"/>
    </w:rPr>
  </w:style>
  <w:style w:type="character" w:customStyle="1" w:styleId="NoSpacingChar">
    <w:name w:val="No Spacing Char"/>
    <w:basedOn w:val="DefaultParagraphFont"/>
    <w:link w:val="NoSpacing"/>
    <w:uiPriority w:val="1"/>
    <w:rsid w:val="00125D93"/>
    <w:rPr>
      <w:rFonts w:ascii="Times New Roman" w:hAnsi="Times New Roman"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BMSW</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09477D-2DA7-4869-AFB4-8349ED848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2352</Words>
  <Characters>13411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15732</CharactersWithSpaces>
  <SharedDoc>false</SharedDoc>
  <HLinks>
    <vt:vector size="66" baseType="variant">
      <vt:variant>
        <vt:i4>1310780</vt:i4>
      </vt:variant>
      <vt:variant>
        <vt:i4>62</vt:i4>
      </vt:variant>
      <vt:variant>
        <vt:i4>0</vt:i4>
      </vt:variant>
      <vt:variant>
        <vt:i4>5</vt:i4>
      </vt:variant>
      <vt:variant>
        <vt:lpwstr/>
      </vt:variant>
      <vt:variant>
        <vt:lpwstr>_Toc100045962</vt:lpwstr>
      </vt:variant>
      <vt:variant>
        <vt:i4>1310780</vt:i4>
      </vt:variant>
      <vt:variant>
        <vt:i4>56</vt:i4>
      </vt:variant>
      <vt:variant>
        <vt:i4>0</vt:i4>
      </vt:variant>
      <vt:variant>
        <vt:i4>5</vt:i4>
      </vt:variant>
      <vt:variant>
        <vt:lpwstr/>
      </vt:variant>
      <vt:variant>
        <vt:lpwstr>_Toc100045961</vt:lpwstr>
      </vt:variant>
      <vt:variant>
        <vt:i4>1310780</vt:i4>
      </vt:variant>
      <vt:variant>
        <vt:i4>50</vt:i4>
      </vt:variant>
      <vt:variant>
        <vt:i4>0</vt:i4>
      </vt:variant>
      <vt:variant>
        <vt:i4>5</vt:i4>
      </vt:variant>
      <vt:variant>
        <vt:lpwstr/>
      </vt:variant>
      <vt:variant>
        <vt:lpwstr>_Toc100045960</vt:lpwstr>
      </vt:variant>
      <vt:variant>
        <vt:i4>1507388</vt:i4>
      </vt:variant>
      <vt:variant>
        <vt:i4>44</vt:i4>
      </vt:variant>
      <vt:variant>
        <vt:i4>0</vt:i4>
      </vt:variant>
      <vt:variant>
        <vt:i4>5</vt:i4>
      </vt:variant>
      <vt:variant>
        <vt:lpwstr/>
      </vt:variant>
      <vt:variant>
        <vt:lpwstr>_Toc100045959</vt:lpwstr>
      </vt:variant>
      <vt:variant>
        <vt:i4>1507388</vt:i4>
      </vt:variant>
      <vt:variant>
        <vt:i4>38</vt:i4>
      </vt:variant>
      <vt:variant>
        <vt:i4>0</vt:i4>
      </vt:variant>
      <vt:variant>
        <vt:i4>5</vt:i4>
      </vt:variant>
      <vt:variant>
        <vt:lpwstr/>
      </vt:variant>
      <vt:variant>
        <vt:lpwstr>_Toc100045958</vt:lpwstr>
      </vt:variant>
      <vt:variant>
        <vt:i4>1507388</vt:i4>
      </vt:variant>
      <vt:variant>
        <vt:i4>32</vt:i4>
      </vt:variant>
      <vt:variant>
        <vt:i4>0</vt:i4>
      </vt:variant>
      <vt:variant>
        <vt:i4>5</vt:i4>
      </vt:variant>
      <vt:variant>
        <vt:lpwstr/>
      </vt:variant>
      <vt:variant>
        <vt:lpwstr>_Toc100045957</vt:lpwstr>
      </vt:variant>
      <vt:variant>
        <vt:i4>1507388</vt:i4>
      </vt:variant>
      <vt:variant>
        <vt:i4>26</vt:i4>
      </vt:variant>
      <vt:variant>
        <vt:i4>0</vt:i4>
      </vt:variant>
      <vt:variant>
        <vt:i4>5</vt:i4>
      </vt:variant>
      <vt:variant>
        <vt:lpwstr/>
      </vt:variant>
      <vt:variant>
        <vt:lpwstr>_Toc100045956</vt:lpwstr>
      </vt:variant>
      <vt:variant>
        <vt:i4>1507388</vt:i4>
      </vt:variant>
      <vt:variant>
        <vt:i4>20</vt:i4>
      </vt:variant>
      <vt:variant>
        <vt:i4>0</vt:i4>
      </vt:variant>
      <vt:variant>
        <vt:i4>5</vt:i4>
      </vt:variant>
      <vt:variant>
        <vt:lpwstr/>
      </vt:variant>
      <vt:variant>
        <vt:lpwstr>_Toc100045955</vt:lpwstr>
      </vt:variant>
      <vt:variant>
        <vt:i4>1507388</vt:i4>
      </vt:variant>
      <vt:variant>
        <vt:i4>14</vt:i4>
      </vt:variant>
      <vt:variant>
        <vt:i4>0</vt:i4>
      </vt:variant>
      <vt:variant>
        <vt:i4>5</vt:i4>
      </vt:variant>
      <vt:variant>
        <vt:lpwstr/>
      </vt:variant>
      <vt:variant>
        <vt:lpwstr>_Toc100045954</vt:lpwstr>
      </vt:variant>
      <vt:variant>
        <vt:i4>1507388</vt:i4>
      </vt:variant>
      <vt:variant>
        <vt:i4>8</vt:i4>
      </vt:variant>
      <vt:variant>
        <vt:i4>0</vt:i4>
      </vt:variant>
      <vt:variant>
        <vt:i4>5</vt:i4>
      </vt:variant>
      <vt:variant>
        <vt:lpwstr/>
      </vt:variant>
      <vt:variant>
        <vt:lpwstr>_Toc100045953</vt:lpwstr>
      </vt:variant>
      <vt:variant>
        <vt:i4>1507388</vt:i4>
      </vt:variant>
      <vt:variant>
        <vt:i4>2</vt:i4>
      </vt:variant>
      <vt:variant>
        <vt:i4>0</vt:i4>
      </vt:variant>
      <vt:variant>
        <vt:i4>5</vt:i4>
      </vt:variant>
      <vt:variant>
        <vt:lpwstr/>
      </vt:variant>
      <vt:variant>
        <vt:lpwstr>_Toc100045952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
  <cp:keywords/>
  <cp:lastModifiedBy/>
  <cp:revision>1</cp:revision>
  <dcterms:created xsi:type="dcterms:W3CDTF">2022-05-05T00:30:00Z</dcterms:created>
  <dcterms:modified xsi:type="dcterms:W3CDTF">2022-05-04T17:06:00Z</dcterms:modified>
  <cp:category>BMSW4002_LON</cp:category>
</cp:coreProperties>
</file>