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A4ED8A" w14:textId="26213394" w:rsidR="008B2046" w:rsidRDefault="00F3458C">
      <w:pPr>
        <w:rPr>
          <w:lang w:val="en-US"/>
        </w:rPr>
      </w:pPr>
      <w:r>
        <w:rPr>
          <w:noProof/>
        </w:rPr>
        <w:drawing>
          <wp:inline distT="0" distB="0" distL="0" distR="0" wp14:anchorId="62C47979" wp14:editId="0B50BF28">
            <wp:extent cx="2278380" cy="1622219"/>
            <wp:effectExtent l="0" t="0" r="7620" b="0"/>
            <wp:docPr id="755926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26829" name="Picture 1" descr="A screenshot of a computer&#10;&#10;Description automatically generated"/>
                    <pic:cNvPicPr/>
                  </pic:nvPicPr>
                  <pic:blipFill rotWithShape="1">
                    <a:blip r:embed="rId8"/>
                    <a:srcRect l="50938" t="30491" r="14406" b="29091"/>
                    <a:stretch/>
                  </pic:blipFill>
                  <pic:spPr bwMode="auto">
                    <a:xfrm>
                      <a:off x="0" y="0"/>
                      <a:ext cx="2280303" cy="1623588"/>
                    </a:xfrm>
                    <a:prstGeom prst="rect">
                      <a:avLst/>
                    </a:prstGeom>
                    <a:ln>
                      <a:noFill/>
                    </a:ln>
                    <a:extLst>
                      <a:ext uri="{53640926-AAD7-44D8-BBD7-CCE9431645EC}">
                        <a14:shadowObscured xmlns:a14="http://schemas.microsoft.com/office/drawing/2010/main"/>
                      </a:ext>
                    </a:extLst>
                  </pic:spPr>
                </pic:pic>
              </a:graphicData>
            </a:graphic>
          </wp:inline>
        </w:drawing>
      </w:r>
    </w:p>
    <w:p w14:paraId="6A39AE02" w14:textId="77777777" w:rsidR="008B2046" w:rsidRDefault="008B2046">
      <w:pPr>
        <w:rPr>
          <w:lang w:val="en-US"/>
        </w:rPr>
      </w:pPr>
    </w:p>
    <w:p w14:paraId="41D56BB4" w14:textId="77777777" w:rsidR="008B2046" w:rsidRDefault="008B2046">
      <w:pPr>
        <w:rPr>
          <w:lang w:val="en-US"/>
        </w:rPr>
      </w:pPr>
    </w:p>
    <w:p w14:paraId="65F7FB9A" w14:textId="77777777" w:rsidR="00611440" w:rsidRDefault="00611440" w:rsidP="00611440">
      <w:pPr>
        <w:pStyle w:val="BodyText"/>
        <w:spacing w:before="26"/>
        <w:rPr>
          <w:sz w:val="20"/>
        </w:rPr>
      </w:pPr>
    </w:p>
    <w:p w14:paraId="757C216D" w14:textId="77777777" w:rsidR="00611440" w:rsidRDefault="00611440" w:rsidP="00611440">
      <w:pPr>
        <w:pStyle w:val="BodyText"/>
        <w:rPr>
          <w:sz w:val="20"/>
        </w:rPr>
      </w:pPr>
      <w:r>
        <w:rPr>
          <w:sz w:val="20"/>
        </w:rPr>
        <w:t xml:space="preserve">                                                                   </w:t>
      </w:r>
      <w:r>
        <w:rPr>
          <w:noProof/>
          <w:sz w:val="20"/>
        </w:rPr>
        <w:drawing>
          <wp:inline distT="0" distB="0" distL="0" distR="0" wp14:anchorId="48C31E73" wp14:editId="0074000B">
            <wp:extent cx="1402080" cy="739140"/>
            <wp:effectExtent l="0" t="0" r="7620" b="3810"/>
            <wp:docPr id="556480954" name="Picture 1" descr="A close up of a black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6480954" name="Picture 1" descr="A close up of a black background&#10;&#10;Description automatically generated"/>
                    <pic:cNvPicPr>
                      <a:picLocks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02080" cy="739140"/>
                    </a:xfrm>
                    <a:prstGeom prst="rect">
                      <a:avLst/>
                    </a:prstGeom>
                    <a:noFill/>
                    <a:ln>
                      <a:noFill/>
                    </a:ln>
                  </pic:spPr>
                </pic:pic>
              </a:graphicData>
            </a:graphic>
          </wp:inline>
        </w:drawing>
      </w:r>
    </w:p>
    <w:p w14:paraId="361B54AD" w14:textId="77777777" w:rsidR="00611440" w:rsidRDefault="00611440" w:rsidP="00611440">
      <w:pPr>
        <w:pStyle w:val="BodyText"/>
        <w:spacing w:before="8"/>
        <w:rPr>
          <w:sz w:val="18"/>
        </w:rPr>
      </w:pPr>
      <w:r>
        <w:rPr>
          <w:noProof/>
        </w:rPr>
        <mc:AlternateContent>
          <mc:Choice Requires="wps">
            <w:drawing>
              <wp:anchor distT="0" distB="0" distL="0" distR="0" simplePos="0" relativeHeight="251659264" behindDoc="1" locked="0" layoutInCell="1" allowOverlap="1" wp14:anchorId="7D324670" wp14:editId="0CC5297B">
                <wp:simplePos x="0" y="0"/>
                <wp:positionH relativeFrom="page">
                  <wp:posOffset>914400</wp:posOffset>
                </wp:positionH>
                <wp:positionV relativeFrom="paragraph">
                  <wp:posOffset>152400</wp:posOffset>
                </wp:positionV>
                <wp:extent cx="5942330" cy="10160"/>
                <wp:effectExtent l="0" t="0" r="0" b="0"/>
                <wp:wrapTopAndBottom/>
                <wp:docPr id="2"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42330" cy="10160"/>
                        </a:xfrm>
                        <a:custGeom>
                          <a:avLst/>
                          <a:gdLst/>
                          <a:ahLst/>
                          <a:cxnLst/>
                          <a:rect l="l" t="t" r="r" b="b"/>
                          <a:pathLst>
                            <a:path w="5942330" h="10160">
                              <a:moveTo>
                                <a:pt x="5942330" y="0"/>
                              </a:moveTo>
                              <a:lnTo>
                                <a:pt x="0" y="0"/>
                              </a:lnTo>
                              <a:lnTo>
                                <a:pt x="0" y="10160"/>
                              </a:lnTo>
                              <a:lnTo>
                                <a:pt x="5942330" y="10160"/>
                              </a:lnTo>
                              <a:lnTo>
                                <a:pt x="5942330" y="0"/>
                              </a:lnTo>
                              <a:close/>
                            </a:path>
                          </a:pathLst>
                        </a:custGeom>
                        <a:solidFill>
                          <a:srgbClr val="5B9BD4"/>
                        </a:solidFill>
                      </wps:spPr>
                      <wps:bodyPr vertOverflow="clip" horzOverflow="clip" wrap="square" lIns="0" tIns="0" rIns="0" bIns="0" rtlCol="0">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1144C6C" id="Freeform: Shape 3" o:spid="_x0000_s1026" style="position:absolute;margin-left:1in;margin-top:12pt;width:467.9pt;height:.8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5942330,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" path="m5942330,l,,,10160r5942330,l5942330,xe" fillcolor="#5b9bd4" stroked="f">
                <v:path arrowok="t"/>
                <w10:wrap type="topAndBottom" anchorx="page"/>
              </v:shape>
            </w:pict>
          </mc:Fallback>
        </mc:AlternateContent>
      </w:r>
    </w:p>
    <w:p w14:paraId="518C30E9" w14:textId="77777777" w:rsidR="00611440" w:rsidRPr="00611440" w:rsidRDefault="00611440" w:rsidP="00611440">
      <w:pPr>
        <w:pStyle w:val="Title"/>
        <w:rPr>
          <w:color w:val="0070C0"/>
          <w:spacing w:val="-39"/>
          <w:sz w:val="52"/>
          <w:szCs w:val="52"/>
        </w:rPr>
      </w:pPr>
      <w:r w:rsidRPr="00611440">
        <w:rPr>
          <w:rFonts w:ascii="ADLaM Display" w:hAnsi="ADLaM Display" w:cs="ADLaM Display"/>
          <w:i/>
          <w:iCs/>
          <w:color w:val="2F5496" w:themeColor="accent1" w:themeShade="BF"/>
          <w:sz w:val="72"/>
          <w:szCs w:val="72"/>
        </w:rPr>
        <w:t>Ritz Carlton, New Orleans</w:t>
      </w:r>
      <w:r w:rsidRPr="00611440">
        <w:rPr>
          <w:color w:val="2F5496" w:themeColor="accent1" w:themeShade="BF"/>
          <w:spacing w:val="-6"/>
        </w:rPr>
        <w:t xml:space="preserve"> </w:t>
      </w:r>
      <w:r w:rsidRPr="00611440">
        <w:rPr>
          <w:color w:val="0070C0"/>
          <w:sz w:val="52"/>
          <w:szCs w:val="52"/>
          <w:shd w:val="clear" w:color="auto" w:fill="FFFFFF"/>
        </w:rPr>
        <w:t>ORGANISATIONAL CONSULTANCY</w:t>
      </w:r>
    </w:p>
    <w:p w14:paraId="0A3D401A" w14:textId="77777777" w:rsidR="00611440" w:rsidRPr="00611440" w:rsidRDefault="00611440" w:rsidP="00611440">
      <w:pPr>
        <w:pStyle w:val="Title"/>
        <w:rPr>
          <w:color w:val="0070C0"/>
          <w:sz w:val="72"/>
        </w:rPr>
      </w:pPr>
      <w:r w:rsidRPr="00611440">
        <w:rPr>
          <w:color w:val="0070C0"/>
          <w:spacing w:val="-6"/>
          <w:sz w:val="52"/>
          <w:szCs w:val="52"/>
        </w:rPr>
        <w:t>REPORT</w:t>
      </w:r>
    </w:p>
    <w:p w14:paraId="6AD0D6AC" w14:textId="77777777" w:rsidR="00611440" w:rsidRDefault="00611440" w:rsidP="00611440">
      <w:pPr>
        <w:pStyle w:val="BodyText"/>
        <w:spacing w:before="2"/>
        <w:rPr>
          <w:sz w:val="8"/>
        </w:rPr>
      </w:pPr>
      <w:r>
        <w:rPr>
          <w:noProof/>
        </w:rPr>
        <mc:AlternateContent>
          <mc:Choice Requires="wps">
            <w:drawing>
              <wp:anchor distT="0" distB="0" distL="0" distR="0" simplePos="0" relativeHeight="251660288" behindDoc="1" locked="0" layoutInCell="1" allowOverlap="1" wp14:anchorId="02D51D31" wp14:editId="44CD9B8B">
                <wp:simplePos x="0" y="0"/>
                <wp:positionH relativeFrom="page">
                  <wp:posOffset>914400</wp:posOffset>
                </wp:positionH>
                <wp:positionV relativeFrom="paragraph">
                  <wp:posOffset>74930</wp:posOffset>
                </wp:positionV>
                <wp:extent cx="5942330" cy="10160"/>
                <wp:effectExtent l="0" t="0" r="0" b="0"/>
                <wp:wrapTopAndBottom/>
                <wp:docPr id="3"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42330" cy="10160"/>
                        </a:xfrm>
                        <a:custGeom>
                          <a:avLst/>
                          <a:gdLst/>
                          <a:ahLst/>
                          <a:cxnLst/>
                          <a:rect l="l" t="t" r="r" b="b"/>
                          <a:pathLst>
                            <a:path w="5942330" h="10160">
                              <a:moveTo>
                                <a:pt x="5942330" y="0"/>
                              </a:moveTo>
                              <a:lnTo>
                                <a:pt x="0" y="0"/>
                              </a:lnTo>
                              <a:lnTo>
                                <a:pt x="0" y="10160"/>
                              </a:lnTo>
                              <a:lnTo>
                                <a:pt x="5942330" y="10160"/>
                              </a:lnTo>
                              <a:lnTo>
                                <a:pt x="5942330" y="0"/>
                              </a:lnTo>
                              <a:close/>
                            </a:path>
                          </a:pathLst>
                        </a:custGeom>
                        <a:solidFill>
                          <a:srgbClr val="5B9BD4"/>
                        </a:solidFill>
                      </wps:spPr>
                      <wps:bodyPr vertOverflow="clip" horzOverflow="clip" wrap="square" lIns="0" tIns="0" rIns="0" bIns="0" rtlCol="0">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539AB3B" id="Freeform: Shape 3" o:spid="_x0000_s1026" style="position:absolute;margin-left:1in;margin-top:5.9pt;width:467.9pt;height:.8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5942330,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" path="m5942330,l,,,10160r5942330,l5942330,xe" fillcolor="#5b9bd4" stroked="f">
                <v:path arrowok="t"/>
                <w10:wrap type="topAndBottom" anchorx="page"/>
              </v:shape>
            </w:pict>
          </mc:Fallback>
        </mc:AlternateContent>
      </w:r>
    </w:p>
    <w:p w14:paraId="68C86B49" w14:textId="77777777" w:rsidR="00611440" w:rsidRPr="001451CD" w:rsidRDefault="00611440" w:rsidP="00611440">
      <w:pPr>
        <w:spacing w:before="240"/>
        <w:ind w:left="4" w:right="1"/>
        <w:jc w:val="center"/>
        <w:rPr>
          <w:b/>
          <w:bCs/>
          <w:color w:val="2F5496" w:themeColor="accent1" w:themeShade="BF"/>
          <w:sz w:val="40"/>
          <w:szCs w:val="40"/>
        </w:rPr>
      </w:pPr>
      <w:r w:rsidRPr="001A39F2">
        <w:rPr>
          <w:color w:val="2F5496" w:themeColor="accent1" w:themeShade="BF"/>
          <w:sz w:val="36"/>
          <w:szCs w:val="36"/>
        </w:rPr>
        <w:t xml:space="preserve">Mariana Slobozian: </w:t>
      </w:r>
      <w:r w:rsidRPr="001451CD">
        <w:rPr>
          <w:b/>
          <w:bCs/>
          <w:color w:val="2F5496" w:themeColor="accent1" w:themeShade="BF"/>
          <w:sz w:val="40"/>
          <w:szCs w:val="40"/>
        </w:rPr>
        <w:t>2128518</w:t>
      </w:r>
    </w:p>
    <w:p w14:paraId="6BC8B173" w14:textId="77777777" w:rsidR="00611440" w:rsidRDefault="00611440" w:rsidP="00611440">
      <w:pPr>
        <w:spacing w:before="240"/>
        <w:ind w:left="4" w:right="1"/>
        <w:jc w:val="center"/>
        <w:rPr>
          <w:rFonts w:ascii="ADLaM Display" w:hAnsi="ADLaM Display" w:cs="ADLaM Display"/>
          <w:color w:val="2F5496" w:themeColor="accent1" w:themeShade="BF"/>
          <w:sz w:val="32"/>
          <w:szCs w:val="32"/>
          <w:shd w:val="clear" w:color="auto" w:fill="FFFFFF"/>
        </w:rPr>
      </w:pPr>
      <w:r w:rsidRPr="001451CD">
        <w:rPr>
          <w:rFonts w:ascii="ADLaM Display" w:hAnsi="ADLaM Display" w:cs="ADLaM Display"/>
          <w:color w:val="2F5496" w:themeColor="accent1" w:themeShade="BF"/>
          <w:sz w:val="32"/>
          <w:szCs w:val="32"/>
          <w:shd w:val="clear" w:color="auto" w:fill="FFFFFF"/>
        </w:rPr>
        <w:t>Module Tutor:</w:t>
      </w:r>
      <w:r w:rsidRPr="001451CD">
        <w:rPr>
          <w:color w:val="2F5496" w:themeColor="accent1" w:themeShade="BF"/>
        </w:rPr>
        <w:t xml:space="preserve"> </w:t>
      </w:r>
      <w:r w:rsidRPr="001451CD">
        <w:rPr>
          <w:rFonts w:ascii="ADLaM Display" w:hAnsi="ADLaM Display" w:cs="ADLaM Display"/>
          <w:color w:val="2F5496" w:themeColor="accent1" w:themeShade="BF"/>
          <w:sz w:val="32"/>
          <w:szCs w:val="32"/>
          <w:shd w:val="clear" w:color="auto" w:fill="FFFFFF"/>
        </w:rPr>
        <w:t>Jaliya De Silva</w:t>
      </w:r>
    </w:p>
    <w:p w14:paraId="0579F669" w14:textId="395FE2D7" w:rsidR="00F3458C" w:rsidRPr="001451CD" w:rsidRDefault="00F3458C" w:rsidP="00611440">
      <w:pPr>
        <w:spacing w:before="240"/>
        <w:ind w:left="4" w:right="1"/>
        <w:jc w:val="center"/>
        <w:rPr>
          <w:rFonts w:ascii="ADLaM Display" w:hAnsi="ADLaM Display" w:cs="ADLaM Display"/>
          <w:color w:val="2F5496" w:themeColor="accent1" w:themeShade="BF"/>
          <w:sz w:val="32"/>
          <w:szCs w:val="32"/>
        </w:rPr>
      </w:pPr>
      <w:r>
        <w:rPr>
          <w:rFonts w:ascii="ADLaM Display" w:hAnsi="ADLaM Display" w:cs="ADLaM Display"/>
          <w:color w:val="2F5496" w:themeColor="accent1" w:themeShade="BF"/>
          <w:sz w:val="32"/>
          <w:szCs w:val="32"/>
          <w:shd w:val="clear" w:color="auto" w:fill="FFFFFF"/>
        </w:rPr>
        <w:t>Module: Organisational Consultancy (BMIH6005)</w:t>
      </w:r>
    </w:p>
    <w:p w14:paraId="0D4C7221" w14:textId="77777777" w:rsidR="00611440" w:rsidRDefault="00611440" w:rsidP="00611440">
      <w:pPr>
        <w:pStyle w:val="BodyText"/>
        <w:spacing w:before="197"/>
        <w:rPr>
          <w:sz w:val="20"/>
        </w:rPr>
      </w:pPr>
      <w:r>
        <w:rPr>
          <w:noProof/>
        </w:rPr>
        <w:drawing>
          <wp:anchor distT="0" distB="0" distL="0" distR="0" simplePos="0" relativeHeight="251661312" behindDoc="1" locked="0" layoutInCell="1" allowOverlap="1" wp14:anchorId="1ED50CED" wp14:editId="6E5D9A04">
            <wp:simplePos x="0" y="0"/>
            <wp:positionH relativeFrom="page">
              <wp:posOffset>3451225</wp:posOffset>
            </wp:positionH>
            <wp:positionV relativeFrom="paragraph">
              <wp:posOffset>287020</wp:posOffset>
            </wp:positionV>
            <wp:extent cx="765175" cy="481965"/>
            <wp:effectExtent l="0" t="0" r="0" b="0"/>
            <wp:wrapTopAndBottom/>
            <wp:docPr id="1490153387" name="Picture 2" descr="A blue logo on a black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0153387" name="Picture 2" descr="A blue logo on a black background&#10;&#10;Description automatically generated"/>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5175" cy="481965"/>
                    </a:xfrm>
                    <a:prstGeom prst="rect">
                      <a:avLst/>
                    </a:prstGeom>
                    <a:noFill/>
                  </pic:spPr>
                </pic:pic>
              </a:graphicData>
            </a:graphic>
            <wp14:sizeRelH relativeFrom="page">
              <wp14:pctWidth>0</wp14:pctWidth>
            </wp14:sizeRelH>
            <wp14:sizeRelV relativeFrom="page">
              <wp14:pctHeight>0</wp14:pctHeight>
            </wp14:sizeRelV>
          </wp:anchor>
        </w:drawing>
      </w:r>
    </w:p>
    <w:p w14:paraId="66EB5ED7" w14:textId="77777777" w:rsidR="00611440" w:rsidRDefault="00611440" w:rsidP="008B2046">
      <w:pPr>
        <w:rPr>
          <w:b/>
          <w:bCs/>
        </w:rPr>
      </w:pPr>
    </w:p>
    <w:p w14:paraId="64B2BDC2" w14:textId="77777777" w:rsidR="00611440" w:rsidRDefault="00611440" w:rsidP="008B2046">
      <w:pPr>
        <w:rPr>
          <w:b/>
          <w:bCs/>
        </w:rPr>
      </w:pPr>
    </w:p>
    <w:p w14:paraId="3ABA9C39" w14:textId="77777777" w:rsidR="00F3458C" w:rsidRDefault="00F3458C" w:rsidP="008B2046">
      <w:pPr>
        <w:rPr>
          <w:b/>
          <w:bCs/>
        </w:rPr>
      </w:pPr>
    </w:p>
    <w:p w14:paraId="631C6BCA" w14:textId="77777777" w:rsidR="00F3458C" w:rsidRDefault="00F3458C" w:rsidP="008B2046">
      <w:pPr>
        <w:rPr>
          <w:b/>
          <w:bCs/>
        </w:rPr>
      </w:pPr>
    </w:p>
    <w:p w14:paraId="5C306362" w14:textId="240807B5" w:rsidR="008B2046" w:rsidRDefault="00CC299C" w:rsidP="008B2046">
      <w:pPr>
        <w:rPr>
          <w:b/>
          <w:bCs/>
        </w:rPr>
      </w:pPr>
      <w:r w:rsidRPr="009C7A7D">
        <w:rPr>
          <w:b/>
          <w:bCs/>
        </w:rPr>
        <w:t>Executive Summary</w:t>
      </w:r>
    </w:p>
    <w:p w14:paraId="47619EC9" w14:textId="77777777" w:rsidR="003A2C10" w:rsidRPr="0081356B" w:rsidRDefault="00CC299C" w:rsidP="003A2C10">
      <w:pPr>
        <w:rPr>
          <w:b/>
          <w:bCs/>
          <w:i/>
          <w:iCs/>
        </w:rPr>
      </w:pPr>
      <w:r w:rsidRPr="0081356B">
        <w:rPr>
          <w:b/>
          <w:bCs/>
          <w:i/>
          <w:iCs/>
        </w:rPr>
        <w:t>The problem or issue at stake</w:t>
      </w:r>
    </w:p>
    <w:p w14:paraId="07156C59" w14:textId="77777777" w:rsidR="00CF127A" w:rsidRPr="001F13AA" w:rsidRDefault="00CC299C" w:rsidP="001F13AA">
      <w:pPr>
        <w:rPr>
          <w:rFonts w:ascii="Arial" w:hAnsi="Arial" w:cs="Arial"/>
        </w:rPr>
      </w:pPr>
      <w:r w:rsidRPr="001F13AA">
        <w:rPr>
          <w:rFonts w:ascii="Arial" w:hAnsi="Arial" w:cs="Arial"/>
        </w:rPr>
        <w:t>The Ritz-Carlton, New Orleans, has faced a potential decline in its reputation due to a gap between its luxury brand image and the guest experiences provided.  Inconsistencies in service quality have included inattentive staff and poorly maintained rooms, which have been leading to customer dissatisfaction despite the prime location and spacious accommodations of the hotel.  This study has mentioned the need for the hotel to address these service issues to justify its premium pricing and maintain its competitive edge in the luxury travel market.</w:t>
      </w:r>
    </w:p>
    <w:p w14:paraId="5BEA5850" w14:textId="77777777" w:rsidR="003A2C10" w:rsidRPr="005B1639" w:rsidRDefault="00CC299C" w:rsidP="003A2C10">
      <w:pPr>
        <w:rPr>
          <w:b/>
          <w:bCs/>
          <w:i/>
          <w:iCs/>
        </w:rPr>
      </w:pPr>
      <w:r>
        <w:rPr>
          <w:b/>
          <w:bCs/>
          <w:i/>
          <w:iCs/>
        </w:rPr>
        <w:t>The</w:t>
      </w:r>
      <w:r w:rsidRPr="005B1639">
        <w:rPr>
          <w:b/>
          <w:bCs/>
          <w:i/>
          <w:iCs/>
        </w:rPr>
        <w:t xml:space="preserve"> findings (including facts and figures)</w:t>
      </w:r>
    </w:p>
    <w:p w14:paraId="484AE7ED" w14:textId="77777777" w:rsidR="005B1639" w:rsidRPr="001F13AA" w:rsidRDefault="00CC299C" w:rsidP="005B1639">
      <w:pPr>
        <w:rPr>
          <w:rFonts w:ascii="Arial" w:hAnsi="Arial" w:cs="Arial"/>
          <w:lang w:val="en-IN"/>
        </w:rPr>
      </w:pPr>
      <w:r w:rsidRPr="001F13AA">
        <w:rPr>
          <w:rFonts w:ascii="Arial" w:hAnsi="Arial" w:cs="Arial"/>
        </w:rPr>
        <w:t>The Ritz-Carlton brand in New Orleans has faced a challenge in upholding its reputation for luxury accommodation and exceptional service. It has a prime location on the edge of the French Quarter, spacious rooms, and a unique live jazz ambience. However, the recent guest reviews have mentioned inconsistencies in service quality. The encounters with inattentive or discourteous staff and poorly maintained rooms have tarnished the guest experience for people, which has raised concerns about the value proposition for the high room rates of around $665 for one night.</w:t>
      </w:r>
    </w:p>
    <w:p w14:paraId="7CB05A64" w14:textId="77777777" w:rsidR="005B1639" w:rsidRPr="001F13AA" w:rsidRDefault="00CC299C" w:rsidP="003A2C10">
      <w:pPr>
        <w:rPr>
          <w:rFonts w:ascii="Arial" w:hAnsi="Arial" w:cs="Arial"/>
        </w:rPr>
      </w:pPr>
      <w:r w:rsidRPr="001F13AA">
        <w:rPr>
          <w:rFonts w:ascii="Arial" w:hAnsi="Arial" w:cs="Arial"/>
        </w:rPr>
        <w:t xml:space="preserve">This potential decline in brand image </w:t>
      </w:r>
      <w:r w:rsidR="00BF0E45" w:rsidRPr="001F13AA">
        <w:rPr>
          <w:rFonts w:ascii="Arial" w:hAnsi="Arial" w:cs="Arial"/>
        </w:rPr>
        <w:t>has coincided</w:t>
      </w:r>
      <w:r w:rsidRPr="001F13AA">
        <w:rPr>
          <w:rFonts w:ascii="Arial" w:hAnsi="Arial" w:cs="Arial"/>
        </w:rPr>
        <w:t xml:space="preserve"> with a period of economic uncertainty in the United States. The inflation rate</w:t>
      </w:r>
      <w:r w:rsidR="00BF0E45" w:rsidRPr="001F13AA">
        <w:rPr>
          <w:rFonts w:ascii="Arial" w:hAnsi="Arial" w:cs="Arial"/>
        </w:rPr>
        <w:t xml:space="preserve"> of the country</w:t>
      </w:r>
      <w:r w:rsidRPr="001F13AA">
        <w:rPr>
          <w:rFonts w:ascii="Arial" w:hAnsi="Arial" w:cs="Arial"/>
        </w:rPr>
        <w:t xml:space="preserve"> has risen to 8.3% </w:t>
      </w:r>
      <w:r w:rsidR="00BF0E45" w:rsidRPr="001F13AA">
        <w:rPr>
          <w:rFonts w:ascii="Arial" w:hAnsi="Arial" w:cs="Arial"/>
        </w:rPr>
        <w:t>as per data from</w:t>
      </w:r>
      <w:r w:rsidRPr="001F13AA">
        <w:rPr>
          <w:rFonts w:ascii="Arial" w:hAnsi="Arial" w:cs="Arial"/>
        </w:rPr>
        <w:t xml:space="preserve"> 2022, and luxury travel </w:t>
      </w:r>
      <w:r w:rsidR="00BF0E45" w:rsidRPr="001F13AA">
        <w:rPr>
          <w:rFonts w:ascii="Arial" w:hAnsi="Arial" w:cs="Arial"/>
        </w:rPr>
        <w:t>has not been the primary priority in times of economic crisis</w:t>
      </w:r>
      <w:r w:rsidRPr="001F13AA">
        <w:rPr>
          <w:rFonts w:ascii="Arial" w:hAnsi="Arial" w:cs="Arial"/>
        </w:rPr>
        <w:t xml:space="preserve">. This </w:t>
      </w:r>
      <w:r w:rsidR="00BF0E45" w:rsidRPr="001F13AA">
        <w:rPr>
          <w:rFonts w:ascii="Arial" w:hAnsi="Arial" w:cs="Arial"/>
        </w:rPr>
        <w:t>has</w:t>
      </w:r>
      <w:r w:rsidRPr="001F13AA">
        <w:rPr>
          <w:rFonts w:ascii="Arial" w:hAnsi="Arial" w:cs="Arial"/>
        </w:rPr>
        <w:t xml:space="preserve"> </w:t>
      </w:r>
      <w:r w:rsidR="00BF0E45" w:rsidRPr="001F13AA">
        <w:rPr>
          <w:rFonts w:ascii="Arial" w:hAnsi="Arial" w:cs="Arial"/>
        </w:rPr>
        <w:t>threatened</w:t>
      </w:r>
      <w:r w:rsidRPr="001F13AA">
        <w:rPr>
          <w:rFonts w:ascii="Arial" w:hAnsi="Arial" w:cs="Arial"/>
        </w:rPr>
        <w:t xml:space="preserve"> occupancy rates at The Ritz-Carlton.</w:t>
      </w:r>
      <w:r w:rsidR="00505B73" w:rsidRPr="001F13AA">
        <w:rPr>
          <w:rFonts w:ascii="Arial" w:hAnsi="Arial" w:cs="Arial"/>
        </w:rPr>
        <w:t xml:space="preserve"> </w:t>
      </w:r>
      <w:r w:rsidRPr="001F13AA">
        <w:rPr>
          <w:rFonts w:ascii="Arial" w:hAnsi="Arial" w:cs="Arial"/>
        </w:rPr>
        <w:t xml:space="preserve">An analysis of the broader context </w:t>
      </w:r>
      <w:r w:rsidR="00BF0E45" w:rsidRPr="001F13AA">
        <w:rPr>
          <w:rFonts w:ascii="Arial" w:hAnsi="Arial" w:cs="Arial"/>
        </w:rPr>
        <w:t>has mentioned</w:t>
      </w:r>
      <w:r w:rsidRPr="001F13AA">
        <w:rPr>
          <w:rFonts w:ascii="Arial" w:hAnsi="Arial" w:cs="Arial"/>
        </w:rPr>
        <w:t xml:space="preserve"> both opportunities and threats. The hospitality industry </w:t>
      </w:r>
      <w:r w:rsidR="00BF0E45" w:rsidRPr="001F13AA">
        <w:rPr>
          <w:rFonts w:ascii="Arial" w:hAnsi="Arial" w:cs="Arial"/>
        </w:rPr>
        <w:t>has been</w:t>
      </w:r>
      <w:r w:rsidRPr="001F13AA">
        <w:rPr>
          <w:rFonts w:ascii="Arial" w:hAnsi="Arial" w:cs="Arial"/>
        </w:rPr>
        <w:t xml:space="preserve"> experiencing a </w:t>
      </w:r>
      <w:r w:rsidR="00BF0E45" w:rsidRPr="001F13AA">
        <w:rPr>
          <w:rFonts w:ascii="Arial" w:hAnsi="Arial" w:cs="Arial"/>
        </w:rPr>
        <w:t>rise</w:t>
      </w:r>
      <w:r w:rsidRPr="001F13AA">
        <w:rPr>
          <w:rFonts w:ascii="Arial" w:hAnsi="Arial" w:cs="Arial"/>
        </w:rPr>
        <w:t xml:space="preserve"> in international tourism, with the number of visitors to the USA doubling between 2021 and 2022 to</w:t>
      </w:r>
      <w:r w:rsidR="00BF0E45" w:rsidRPr="001F13AA">
        <w:rPr>
          <w:rFonts w:ascii="Arial" w:hAnsi="Arial" w:cs="Arial"/>
        </w:rPr>
        <w:t xml:space="preserve"> a value of</w:t>
      </w:r>
      <w:r w:rsidRPr="001F13AA">
        <w:rPr>
          <w:rFonts w:ascii="Arial" w:hAnsi="Arial" w:cs="Arial"/>
        </w:rPr>
        <w:t xml:space="preserve"> 51 million. This </w:t>
      </w:r>
      <w:r w:rsidR="00BF0E45" w:rsidRPr="001F13AA">
        <w:rPr>
          <w:rFonts w:ascii="Arial" w:hAnsi="Arial" w:cs="Arial"/>
        </w:rPr>
        <w:t>has highlighted</w:t>
      </w:r>
      <w:r w:rsidRPr="001F13AA">
        <w:rPr>
          <w:rFonts w:ascii="Arial" w:hAnsi="Arial" w:cs="Arial"/>
        </w:rPr>
        <w:t xml:space="preserve"> an opportunity to attract new guests seeking high-end experiences. However, The Ritz-Carlton </w:t>
      </w:r>
      <w:r w:rsidR="00BF0E45" w:rsidRPr="001F13AA">
        <w:rPr>
          <w:rFonts w:ascii="Arial" w:hAnsi="Arial" w:cs="Arial"/>
        </w:rPr>
        <w:t>has been open to</w:t>
      </w:r>
      <w:r w:rsidRPr="001F13AA">
        <w:rPr>
          <w:rFonts w:ascii="Arial" w:hAnsi="Arial" w:cs="Arial"/>
        </w:rPr>
        <w:t xml:space="preserve"> competition from other luxury hotels in New Orleans </w:t>
      </w:r>
      <w:r w:rsidR="00BF0E45" w:rsidRPr="001F13AA">
        <w:rPr>
          <w:rFonts w:ascii="Arial" w:hAnsi="Arial" w:cs="Arial"/>
        </w:rPr>
        <w:t xml:space="preserve">that offer </w:t>
      </w:r>
      <w:r w:rsidRPr="001F13AA">
        <w:rPr>
          <w:rFonts w:ascii="Arial" w:hAnsi="Arial" w:cs="Arial"/>
        </w:rPr>
        <w:t>similar experiences.</w:t>
      </w:r>
    </w:p>
    <w:p w14:paraId="1488B2BB" w14:textId="77777777" w:rsidR="003A2C10" w:rsidRDefault="00CC299C" w:rsidP="003A2C10">
      <w:pPr>
        <w:rPr>
          <w:b/>
          <w:bCs/>
          <w:i/>
          <w:iCs/>
        </w:rPr>
      </w:pPr>
      <w:r w:rsidRPr="00505B73">
        <w:rPr>
          <w:b/>
          <w:bCs/>
          <w:i/>
          <w:iCs/>
        </w:rPr>
        <w:t>Your analysis of these findings</w:t>
      </w:r>
    </w:p>
    <w:p w14:paraId="5B3D61E9" w14:textId="77777777" w:rsidR="0069198C" w:rsidRPr="001F13AA" w:rsidRDefault="00CC299C" w:rsidP="0069198C">
      <w:pPr>
        <w:rPr>
          <w:rFonts w:ascii="Arial" w:hAnsi="Arial" w:cs="Arial"/>
        </w:rPr>
      </w:pPr>
      <w:r w:rsidRPr="001F13AA">
        <w:rPr>
          <w:rFonts w:ascii="Arial" w:hAnsi="Arial" w:cs="Arial"/>
        </w:rPr>
        <w:lastRenderedPageBreak/>
        <w:t>A SWOT analysis has identified strengths like brand recognition and weaknesses like inconsistent service. PESTLE analysis revealed external threats like economic downturns and opportunities like rising luxury travel spending.</w:t>
      </w:r>
    </w:p>
    <w:p w14:paraId="5CE20767" w14:textId="77777777" w:rsidR="0069198C" w:rsidRPr="001F13AA" w:rsidRDefault="00CC299C" w:rsidP="0069198C">
      <w:pPr>
        <w:rPr>
          <w:rFonts w:ascii="Arial" w:hAnsi="Arial" w:cs="Arial"/>
        </w:rPr>
      </w:pPr>
      <w:r w:rsidRPr="001F13AA">
        <w:rPr>
          <w:rFonts w:ascii="Arial" w:hAnsi="Arial" w:cs="Arial"/>
        </w:rPr>
        <w:t>The proposed action plan has tackled the stated issues. It has emphasised employee training for consistent service and a guest feedback portal for data-driven improvement. It has included an improved service culture through workshops and team building. This comprehensive approach has addressed both employee and guest experience, which led to a better work environment and higher customer satisfaction. A TOWS Matrix has suggested strategies to leverage Ritz-Carlton's strengths and market opportunities to regain its position as a leader in luxury hospitality.</w:t>
      </w:r>
    </w:p>
    <w:p w14:paraId="6642D980" w14:textId="77777777" w:rsidR="00C71658" w:rsidRPr="001F13AA" w:rsidRDefault="00CC299C" w:rsidP="00C71658">
      <w:pPr>
        <w:rPr>
          <w:rFonts w:ascii="Arial" w:hAnsi="Arial" w:cs="Arial"/>
        </w:rPr>
      </w:pPr>
      <w:r w:rsidRPr="001F13AA">
        <w:rPr>
          <w:rFonts w:ascii="Arial" w:hAnsi="Arial" w:cs="Arial"/>
        </w:rPr>
        <w:t>This report has mentioned the challenges faced by Ritz-Carlton regarding negative customer service experiences. It has further proposed recommendations for the improvement of the brand. The hospitality industry has become increasingly competitive. This has made positive customer service extremely crucial for success. Ritz-Carlton has experienced a decline in customer satisfaction, which finally led to a potential loss of customers and revenue. The report has further identified several causes of poor service, which included a lack of employee training and dissatisfaction. Customers have expected a wider range of amenities and services, and dissatisfaction with these aspects has significantly contributed to negative experiences.</w:t>
      </w:r>
    </w:p>
    <w:p w14:paraId="2D9EF099" w14:textId="77777777" w:rsidR="00C71658" w:rsidRPr="001F13AA" w:rsidRDefault="00CC299C" w:rsidP="00C71658">
      <w:pPr>
        <w:rPr>
          <w:rFonts w:ascii="Arial" w:hAnsi="Arial" w:cs="Arial"/>
        </w:rPr>
      </w:pPr>
      <w:r w:rsidRPr="001F13AA">
        <w:rPr>
          <w:rFonts w:ascii="Arial" w:hAnsi="Arial" w:cs="Arial"/>
        </w:rPr>
        <w:t>To improve customer service, the report has recommended a multi-pronged approach. Ritz-Carlton has been asked to implement a comprehensive training program for all staff members. This program has been instructed to emphasise the importance of exceptional service and equip employees with the skills they need to improve customer service. Pre- and post-training assessments have been recommended to measure the effectiveness of the program. The report has recommended establishing an online guest feedback portal to gather real-time customer reviews. This has been implemented by Ritz-Carlton to identify areas where service needs improvement and make data-driven decisions. Employee recognition for outstanding service has been stated to be important to motivate them and reinforce desired behaviours.</w:t>
      </w:r>
    </w:p>
    <w:p w14:paraId="4580E30A" w14:textId="77777777" w:rsidR="00C71658" w:rsidRPr="001F13AA" w:rsidRDefault="00CC299C" w:rsidP="00C71658">
      <w:pPr>
        <w:rPr>
          <w:rFonts w:ascii="Arial" w:hAnsi="Arial" w:cs="Arial"/>
        </w:rPr>
      </w:pPr>
      <w:r w:rsidRPr="001F13AA">
        <w:rPr>
          <w:rFonts w:ascii="Arial" w:hAnsi="Arial" w:cs="Arial"/>
        </w:rPr>
        <w:t xml:space="preserve">Ritz-Carlton has been asked to integrate new technologies to enhance the guest experience. The upgradation of in-room technology and features like mobile check-in/out has been recommended to enhance convenience and reduce reliance on front </w:t>
      </w:r>
      <w:r w:rsidRPr="001F13AA">
        <w:rPr>
          <w:rFonts w:ascii="Arial" w:hAnsi="Arial" w:cs="Arial"/>
        </w:rPr>
        <w:lastRenderedPageBreak/>
        <w:t>desk staff. Strategic partnerships with technology vendors and leveraging existing resources have been crucial in this process. The report has further recommended re-inventing the service culture at Ritz-Carlton. Leadership workshops have been mentioned to emphasise the importance of guest-centric service. The team-building activities have been able to foster collaboration and a positive work environment. Contrarily, reviewing employee compensation and benefits packages has been seen to improve staff retention and morale.</w:t>
      </w:r>
    </w:p>
    <w:p w14:paraId="7C92DF14" w14:textId="664485D9" w:rsidR="00C71658" w:rsidRPr="001F13AA" w:rsidRDefault="00CC299C" w:rsidP="00C71658">
      <w:pPr>
        <w:rPr>
          <w:rFonts w:ascii="Arial" w:hAnsi="Arial" w:cs="Arial"/>
        </w:rPr>
      </w:pPr>
      <w:r w:rsidRPr="001F13AA">
        <w:rPr>
          <w:rFonts w:ascii="Arial" w:hAnsi="Arial" w:cs="Arial"/>
        </w:rPr>
        <w:t xml:space="preserve">The report has included a table outlining the proposed action plan with specific, measurable, achievable, relevant, and time-bound (SMART) goals. The estimated costs associated with the implementation of these changes have also been included. </w:t>
      </w:r>
      <w:r w:rsidR="00B424A0">
        <w:rPr>
          <w:rFonts w:ascii="Arial" w:hAnsi="Arial" w:cs="Arial"/>
        </w:rPr>
        <w:t>With proper</w:t>
      </w:r>
      <w:r w:rsidRPr="001F13AA">
        <w:rPr>
          <w:rFonts w:ascii="Arial" w:hAnsi="Arial" w:cs="Arial"/>
        </w:rPr>
        <w:t xml:space="preserve"> compliance with these recommendations, Ritz-Carlton </w:t>
      </w:r>
      <w:r w:rsidR="00B424A0">
        <w:rPr>
          <w:rFonts w:ascii="Arial" w:hAnsi="Arial" w:cs="Arial"/>
        </w:rPr>
        <w:t>can</w:t>
      </w:r>
      <w:r w:rsidRPr="001F13AA">
        <w:rPr>
          <w:rFonts w:ascii="Arial" w:hAnsi="Arial" w:cs="Arial"/>
        </w:rPr>
        <w:t xml:space="preserve"> identify the root causes of poor customer service, improve the guest experience, and regain its position in the hospitality industry in the USA.</w:t>
      </w:r>
    </w:p>
    <w:p w14:paraId="29850A69" w14:textId="77777777" w:rsidR="00780EEA" w:rsidRDefault="00CC299C">
      <w:pPr>
        <w:spacing w:line="259" w:lineRule="auto"/>
        <w:jc w:val="left"/>
      </w:pPr>
      <w:r>
        <w:br w:type="page"/>
      </w:r>
    </w:p>
    <w:sdt>
      <w:sdtPr>
        <w:rPr>
          <w:b/>
          <w:bCs/>
        </w:rPr>
        <w:id w:val="-572283580"/>
        <w:docPartObj>
          <w:docPartGallery w:val="Table of Contents"/>
          <w:docPartUnique/>
        </w:docPartObj>
      </w:sdtPr>
      <w:sdtEndPr>
        <w:rPr>
          <w:noProof/>
        </w:rPr>
      </w:sdtEndPr>
      <w:sdtContent>
        <w:p w14:paraId="6FED39A1" w14:textId="77777777" w:rsidR="002A7633" w:rsidRPr="002A7633" w:rsidRDefault="00CC299C" w:rsidP="002A7633">
          <w:pPr>
            <w:jc w:val="center"/>
            <w:rPr>
              <w:b/>
              <w:bCs/>
            </w:rPr>
          </w:pPr>
          <w:r w:rsidRPr="002A7633">
            <w:rPr>
              <w:b/>
              <w:bCs/>
            </w:rPr>
            <w:t>Table of Contents</w:t>
          </w:r>
        </w:p>
        <w:p w14:paraId="7AC8CD5F" w14:textId="77777777" w:rsidR="00AC0D54" w:rsidRDefault="00CC299C">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67122687" w:history="1">
            <w:r w:rsidRPr="003E5417">
              <w:rPr>
                <w:rStyle w:val="Hyperlink"/>
                <w:noProof/>
              </w:rPr>
              <w:t>Introduction</w:t>
            </w:r>
            <w:r>
              <w:rPr>
                <w:noProof/>
                <w:webHidden/>
              </w:rPr>
              <w:tab/>
            </w:r>
            <w:r>
              <w:rPr>
                <w:noProof/>
                <w:webHidden/>
              </w:rPr>
              <w:fldChar w:fldCharType="begin"/>
            </w:r>
            <w:r>
              <w:rPr>
                <w:noProof/>
                <w:webHidden/>
              </w:rPr>
              <w:instrText xml:space="preserve"> PAGEREF _Toc167122687 \h </w:instrText>
            </w:r>
            <w:r>
              <w:rPr>
                <w:noProof/>
                <w:webHidden/>
              </w:rPr>
            </w:r>
            <w:r>
              <w:rPr>
                <w:noProof/>
                <w:webHidden/>
              </w:rPr>
              <w:fldChar w:fldCharType="separate"/>
            </w:r>
            <w:r>
              <w:rPr>
                <w:noProof/>
                <w:webHidden/>
              </w:rPr>
              <w:t>6</w:t>
            </w:r>
            <w:r>
              <w:rPr>
                <w:noProof/>
                <w:webHidden/>
              </w:rPr>
              <w:fldChar w:fldCharType="end"/>
            </w:r>
          </w:hyperlink>
        </w:p>
        <w:p w14:paraId="047BA755" w14:textId="77777777" w:rsidR="00AC0D54" w:rsidRDefault="00000000">
          <w:pPr>
            <w:pStyle w:val="TOC1"/>
            <w:tabs>
              <w:tab w:val="right" w:leader="dot" w:pos="9016"/>
            </w:tabs>
            <w:rPr>
              <w:rFonts w:asciiTheme="minorHAnsi" w:eastAsiaTheme="minorEastAsia" w:hAnsiTheme="minorHAnsi"/>
              <w:noProof/>
              <w:sz w:val="22"/>
              <w:lang w:val="en-IN" w:eastAsia="en-IN"/>
            </w:rPr>
          </w:pPr>
          <w:hyperlink w:anchor="_Toc167122688" w:history="1">
            <w:r w:rsidR="00CC299C" w:rsidRPr="003E5417">
              <w:rPr>
                <w:rStyle w:val="Hyperlink"/>
                <w:noProof/>
              </w:rPr>
              <w:t>Analysis</w:t>
            </w:r>
            <w:r w:rsidR="00CC299C">
              <w:rPr>
                <w:noProof/>
                <w:webHidden/>
              </w:rPr>
              <w:tab/>
            </w:r>
            <w:r w:rsidR="00CC299C">
              <w:rPr>
                <w:noProof/>
                <w:webHidden/>
              </w:rPr>
              <w:fldChar w:fldCharType="begin"/>
            </w:r>
            <w:r w:rsidR="00CC299C">
              <w:rPr>
                <w:noProof/>
                <w:webHidden/>
              </w:rPr>
              <w:instrText xml:space="preserve"> PAGEREF _Toc167122688 \h </w:instrText>
            </w:r>
            <w:r w:rsidR="00CC299C">
              <w:rPr>
                <w:noProof/>
                <w:webHidden/>
              </w:rPr>
            </w:r>
            <w:r w:rsidR="00CC299C">
              <w:rPr>
                <w:noProof/>
                <w:webHidden/>
              </w:rPr>
              <w:fldChar w:fldCharType="separate"/>
            </w:r>
            <w:r w:rsidR="00CC299C">
              <w:rPr>
                <w:noProof/>
                <w:webHidden/>
              </w:rPr>
              <w:t>8</w:t>
            </w:r>
            <w:r w:rsidR="00CC299C">
              <w:rPr>
                <w:noProof/>
                <w:webHidden/>
              </w:rPr>
              <w:fldChar w:fldCharType="end"/>
            </w:r>
          </w:hyperlink>
        </w:p>
        <w:p w14:paraId="16CF1810" w14:textId="77777777" w:rsidR="00AC0D54" w:rsidRDefault="00000000">
          <w:pPr>
            <w:pStyle w:val="TOC1"/>
            <w:tabs>
              <w:tab w:val="right" w:leader="dot" w:pos="9016"/>
            </w:tabs>
            <w:rPr>
              <w:rFonts w:asciiTheme="minorHAnsi" w:eastAsiaTheme="minorEastAsia" w:hAnsiTheme="minorHAnsi"/>
              <w:noProof/>
              <w:sz w:val="22"/>
              <w:lang w:val="en-IN" w:eastAsia="en-IN"/>
            </w:rPr>
          </w:pPr>
          <w:hyperlink w:anchor="_Toc167122689" w:history="1">
            <w:r w:rsidR="00CC299C" w:rsidRPr="003E5417">
              <w:rPr>
                <w:rStyle w:val="Hyperlink"/>
                <w:noProof/>
              </w:rPr>
              <w:t>Recommendations and Change Management</w:t>
            </w:r>
            <w:r w:rsidR="00CC299C">
              <w:rPr>
                <w:noProof/>
                <w:webHidden/>
              </w:rPr>
              <w:tab/>
            </w:r>
            <w:r w:rsidR="00CC299C">
              <w:rPr>
                <w:noProof/>
                <w:webHidden/>
              </w:rPr>
              <w:fldChar w:fldCharType="begin"/>
            </w:r>
            <w:r w:rsidR="00CC299C">
              <w:rPr>
                <w:noProof/>
                <w:webHidden/>
              </w:rPr>
              <w:instrText xml:space="preserve"> PAGEREF _Toc167122689 \h </w:instrText>
            </w:r>
            <w:r w:rsidR="00CC299C">
              <w:rPr>
                <w:noProof/>
                <w:webHidden/>
              </w:rPr>
            </w:r>
            <w:r w:rsidR="00CC299C">
              <w:rPr>
                <w:noProof/>
                <w:webHidden/>
              </w:rPr>
              <w:fldChar w:fldCharType="separate"/>
            </w:r>
            <w:r w:rsidR="00CC299C">
              <w:rPr>
                <w:noProof/>
                <w:webHidden/>
              </w:rPr>
              <w:t>15</w:t>
            </w:r>
            <w:r w:rsidR="00CC299C">
              <w:rPr>
                <w:noProof/>
                <w:webHidden/>
              </w:rPr>
              <w:fldChar w:fldCharType="end"/>
            </w:r>
          </w:hyperlink>
        </w:p>
        <w:p w14:paraId="21DAC96C" w14:textId="77777777" w:rsidR="00AC0D54" w:rsidRDefault="00000000">
          <w:pPr>
            <w:pStyle w:val="TOC1"/>
            <w:tabs>
              <w:tab w:val="right" w:leader="dot" w:pos="9016"/>
            </w:tabs>
            <w:rPr>
              <w:rFonts w:asciiTheme="minorHAnsi" w:eastAsiaTheme="minorEastAsia" w:hAnsiTheme="minorHAnsi"/>
              <w:noProof/>
              <w:sz w:val="22"/>
              <w:lang w:val="en-IN" w:eastAsia="en-IN"/>
            </w:rPr>
          </w:pPr>
          <w:hyperlink w:anchor="_Toc167122690" w:history="1">
            <w:r w:rsidR="00CC299C" w:rsidRPr="003E5417">
              <w:rPr>
                <w:rStyle w:val="Hyperlink"/>
                <w:noProof/>
              </w:rPr>
              <w:t>Action Plan</w:t>
            </w:r>
            <w:r w:rsidR="00CC299C">
              <w:rPr>
                <w:noProof/>
                <w:webHidden/>
              </w:rPr>
              <w:tab/>
            </w:r>
            <w:r w:rsidR="00CC299C">
              <w:rPr>
                <w:noProof/>
                <w:webHidden/>
              </w:rPr>
              <w:fldChar w:fldCharType="begin"/>
            </w:r>
            <w:r w:rsidR="00CC299C">
              <w:rPr>
                <w:noProof/>
                <w:webHidden/>
              </w:rPr>
              <w:instrText xml:space="preserve"> PAGEREF _Toc167122690 \h </w:instrText>
            </w:r>
            <w:r w:rsidR="00CC299C">
              <w:rPr>
                <w:noProof/>
                <w:webHidden/>
              </w:rPr>
            </w:r>
            <w:r w:rsidR="00CC299C">
              <w:rPr>
                <w:noProof/>
                <w:webHidden/>
              </w:rPr>
              <w:fldChar w:fldCharType="separate"/>
            </w:r>
            <w:r w:rsidR="00CC299C">
              <w:rPr>
                <w:noProof/>
                <w:webHidden/>
              </w:rPr>
              <w:t>20</w:t>
            </w:r>
            <w:r w:rsidR="00CC299C">
              <w:rPr>
                <w:noProof/>
                <w:webHidden/>
              </w:rPr>
              <w:fldChar w:fldCharType="end"/>
            </w:r>
          </w:hyperlink>
        </w:p>
        <w:p w14:paraId="616E0322" w14:textId="77777777" w:rsidR="00AC0D54" w:rsidRDefault="00000000">
          <w:pPr>
            <w:pStyle w:val="TOC1"/>
            <w:tabs>
              <w:tab w:val="right" w:leader="dot" w:pos="9016"/>
            </w:tabs>
            <w:rPr>
              <w:rFonts w:asciiTheme="minorHAnsi" w:eastAsiaTheme="minorEastAsia" w:hAnsiTheme="minorHAnsi"/>
              <w:noProof/>
              <w:sz w:val="22"/>
              <w:lang w:val="en-IN" w:eastAsia="en-IN"/>
            </w:rPr>
          </w:pPr>
          <w:hyperlink w:anchor="_Toc167122691" w:history="1">
            <w:r w:rsidR="00CC299C" w:rsidRPr="003E5417">
              <w:rPr>
                <w:rStyle w:val="Hyperlink"/>
                <w:noProof/>
              </w:rPr>
              <w:t>Conclusion</w:t>
            </w:r>
            <w:r w:rsidR="00CC299C">
              <w:rPr>
                <w:noProof/>
                <w:webHidden/>
              </w:rPr>
              <w:tab/>
            </w:r>
            <w:r w:rsidR="00CC299C">
              <w:rPr>
                <w:noProof/>
                <w:webHidden/>
              </w:rPr>
              <w:fldChar w:fldCharType="begin"/>
            </w:r>
            <w:r w:rsidR="00CC299C">
              <w:rPr>
                <w:noProof/>
                <w:webHidden/>
              </w:rPr>
              <w:instrText xml:space="preserve"> PAGEREF _Toc167122691 \h </w:instrText>
            </w:r>
            <w:r w:rsidR="00CC299C">
              <w:rPr>
                <w:noProof/>
                <w:webHidden/>
              </w:rPr>
            </w:r>
            <w:r w:rsidR="00CC299C">
              <w:rPr>
                <w:noProof/>
                <w:webHidden/>
              </w:rPr>
              <w:fldChar w:fldCharType="separate"/>
            </w:r>
            <w:r w:rsidR="00CC299C">
              <w:rPr>
                <w:noProof/>
                <w:webHidden/>
              </w:rPr>
              <w:t>24</w:t>
            </w:r>
            <w:r w:rsidR="00CC299C">
              <w:rPr>
                <w:noProof/>
                <w:webHidden/>
              </w:rPr>
              <w:fldChar w:fldCharType="end"/>
            </w:r>
          </w:hyperlink>
        </w:p>
        <w:p w14:paraId="547B1374" w14:textId="77777777" w:rsidR="00AC0D54" w:rsidRDefault="00000000">
          <w:pPr>
            <w:pStyle w:val="TOC1"/>
            <w:tabs>
              <w:tab w:val="right" w:leader="dot" w:pos="9016"/>
            </w:tabs>
            <w:rPr>
              <w:rFonts w:asciiTheme="minorHAnsi" w:eastAsiaTheme="minorEastAsia" w:hAnsiTheme="minorHAnsi"/>
              <w:noProof/>
              <w:sz w:val="22"/>
              <w:lang w:val="en-IN" w:eastAsia="en-IN"/>
            </w:rPr>
          </w:pPr>
          <w:hyperlink w:anchor="_Toc167122692" w:history="1">
            <w:r w:rsidR="00CC299C" w:rsidRPr="003E5417">
              <w:rPr>
                <w:rStyle w:val="Hyperlink"/>
                <w:noProof/>
              </w:rPr>
              <w:t>Reference List</w:t>
            </w:r>
            <w:r w:rsidR="00CC299C">
              <w:rPr>
                <w:noProof/>
                <w:webHidden/>
              </w:rPr>
              <w:tab/>
            </w:r>
            <w:r w:rsidR="00CC299C">
              <w:rPr>
                <w:noProof/>
                <w:webHidden/>
              </w:rPr>
              <w:fldChar w:fldCharType="begin"/>
            </w:r>
            <w:r w:rsidR="00CC299C">
              <w:rPr>
                <w:noProof/>
                <w:webHidden/>
              </w:rPr>
              <w:instrText xml:space="preserve"> PAGEREF _Toc167122692 \h </w:instrText>
            </w:r>
            <w:r w:rsidR="00CC299C">
              <w:rPr>
                <w:noProof/>
                <w:webHidden/>
              </w:rPr>
            </w:r>
            <w:r w:rsidR="00CC299C">
              <w:rPr>
                <w:noProof/>
                <w:webHidden/>
              </w:rPr>
              <w:fldChar w:fldCharType="separate"/>
            </w:r>
            <w:r w:rsidR="00CC299C">
              <w:rPr>
                <w:noProof/>
                <w:webHidden/>
              </w:rPr>
              <w:t>25</w:t>
            </w:r>
            <w:r w:rsidR="00CC299C">
              <w:rPr>
                <w:noProof/>
                <w:webHidden/>
              </w:rPr>
              <w:fldChar w:fldCharType="end"/>
            </w:r>
          </w:hyperlink>
        </w:p>
        <w:p w14:paraId="10A63CC2" w14:textId="77777777" w:rsidR="002A7633" w:rsidRDefault="00CC299C">
          <w:r>
            <w:rPr>
              <w:b/>
              <w:bCs/>
              <w:noProof/>
            </w:rPr>
            <w:fldChar w:fldCharType="end"/>
          </w:r>
        </w:p>
      </w:sdtContent>
    </w:sdt>
    <w:p w14:paraId="54759C5E" w14:textId="77777777" w:rsidR="00780EEA" w:rsidRPr="008B2046" w:rsidRDefault="00780EEA" w:rsidP="008B2046"/>
    <w:p w14:paraId="3EFC9D56" w14:textId="77777777" w:rsidR="008B2046" w:rsidRDefault="00CC299C">
      <w:pPr>
        <w:spacing w:line="259" w:lineRule="auto"/>
        <w:jc w:val="left"/>
      </w:pPr>
      <w:r>
        <w:br w:type="page"/>
      </w:r>
    </w:p>
    <w:p w14:paraId="7C2CC840" w14:textId="77777777" w:rsidR="008B2046" w:rsidRDefault="00CC299C" w:rsidP="005316C2">
      <w:pPr>
        <w:pStyle w:val="Heading1"/>
      </w:pPr>
      <w:bookmarkStart w:id="0" w:name="_Toc167122687"/>
      <w:r w:rsidRPr="00522B6A">
        <w:lastRenderedPageBreak/>
        <w:t>Introduction</w:t>
      </w:r>
      <w:bookmarkEnd w:id="0"/>
    </w:p>
    <w:p w14:paraId="5D0B418D" w14:textId="043AEE97" w:rsidR="00D22A5F" w:rsidRPr="001F13AA" w:rsidRDefault="00CC299C" w:rsidP="00D22A5F">
      <w:pPr>
        <w:rPr>
          <w:rFonts w:ascii="Arial" w:hAnsi="Arial" w:cs="Arial"/>
        </w:rPr>
      </w:pPr>
      <w:r w:rsidRPr="001F13AA">
        <w:rPr>
          <w:rFonts w:ascii="Arial" w:hAnsi="Arial" w:cs="Arial"/>
        </w:rPr>
        <w:t>According to Becker and Jaakkola (2020)</w:t>
      </w:r>
      <w:r w:rsidR="001F13AA">
        <w:rPr>
          <w:rFonts w:ascii="Arial" w:hAnsi="Arial" w:cs="Arial"/>
        </w:rPr>
        <w:t>,</w:t>
      </w:r>
      <w:r w:rsidRPr="001F13AA">
        <w:rPr>
          <w:rFonts w:ascii="Arial" w:hAnsi="Arial" w:cs="Arial"/>
        </w:rPr>
        <w:t xml:space="preserve"> customer experience is a key marketing concept because it is important to enhance the competitiveness of a company. It acts as the fundamental basis for </w:t>
      </w:r>
      <w:r w:rsidR="00F41ADE" w:rsidRPr="001F13AA">
        <w:rPr>
          <w:rFonts w:ascii="Arial" w:hAnsi="Arial" w:cs="Arial"/>
        </w:rPr>
        <w:t xml:space="preserve">the </w:t>
      </w:r>
      <w:r w:rsidRPr="001F13AA">
        <w:rPr>
          <w:rFonts w:ascii="Arial" w:hAnsi="Arial" w:cs="Arial"/>
        </w:rPr>
        <w:t xml:space="preserve">marketing management of a brand. In the field of customer experience, the </w:t>
      </w:r>
      <w:proofErr w:type="gramStart"/>
      <w:r w:rsidRPr="001F13AA">
        <w:rPr>
          <w:rFonts w:ascii="Arial" w:hAnsi="Arial" w:cs="Arial"/>
        </w:rPr>
        <w:t>reactions</w:t>
      </w:r>
      <w:proofErr w:type="gramEnd"/>
      <w:r w:rsidRPr="001F13AA">
        <w:rPr>
          <w:rFonts w:ascii="Arial" w:hAnsi="Arial" w:cs="Arial"/>
        </w:rPr>
        <w:t xml:space="preserve"> and responses of the consumer to a particular service </w:t>
      </w:r>
      <w:r w:rsidR="00034B0A" w:rsidRPr="001F13AA">
        <w:rPr>
          <w:rFonts w:ascii="Arial" w:hAnsi="Arial" w:cs="Arial"/>
        </w:rPr>
        <w:t>are</w:t>
      </w:r>
      <w:r w:rsidRPr="001F13AA">
        <w:rPr>
          <w:rFonts w:ascii="Arial" w:hAnsi="Arial" w:cs="Arial"/>
        </w:rPr>
        <w:t xml:space="preserve"> the most prevalent view. The stimuli that recipes within the interface of </w:t>
      </w:r>
      <w:r w:rsidR="00F41ADE" w:rsidRPr="001F13AA">
        <w:rPr>
          <w:rFonts w:ascii="Arial" w:hAnsi="Arial" w:cs="Arial"/>
        </w:rPr>
        <w:t xml:space="preserve">the </w:t>
      </w:r>
      <w:r w:rsidRPr="001F13AA">
        <w:rPr>
          <w:rFonts w:ascii="Arial" w:hAnsi="Arial" w:cs="Arial"/>
        </w:rPr>
        <w:t xml:space="preserve">customer and the company determine the goal of how </w:t>
      </w:r>
      <w:r w:rsidR="00F41ADE" w:rsidRPr="001F13AA">
        <w:rPr>
          <w:rFonts w:ascii="Arial" w:hAnsi="Arial" w:cs="Arial"/>
        </w:rPr>
        <w:t>companies</w:t>
      </w:r>
      <w:r w:rsidRPr="001F13AA">
        <w:rPr>
          <w:rFonts w:ascii="Arial" w:hAnsi="Arial" w:cs="Arial"/>
        </w:rPr>
        <w:t xml:space="preserve"> can </w:t>
      </w:r>
      <w:r w:rsidR="00F41ADE" w:rsidRPr="001F13AA">
        <w:rPr>
          <w:rFonts w:ascii="Arial" w:hAnsi="Arial" w:cs="Arial"/>
        </w:rPr>
        <w:t>utilise</w:t>
      </w:r>
      <w:r w:rsidRPr="001F13AA">
        <w:rPr>
          <w:rFonts w:ascii="Arial" w:hAnsi="Arial" w:cs="Arial"/>
        </w:rPr>
        <w:t xml:space="preserve"> different types of approaches to improve customer satisfaction. </w:t>
      </w:r>
      <w:r w:rsidR="00F41ADE" w:rsidRPr="001F13AA">
        <w:rPr>
          <w:rFonts w:ascii="Arial" w:hAnsi="Arial" w:cs="Arial"/>
        </w:rPr>
        <w:t>The customer</w:t>
      </w:r>
      <w:r w:rsidRPr="001F13AA">
        <w:rPr>
          <w:rFonts w:ascii="Arial" w:hAnsi="Arial" w:cs="Arial"/>
        </w:rPr>
        <w:t xml:space="preserve"> journey can be improved by enhancing the quality of the products and offering relatable touchpoints that customers can interact with during the purchase process. The main aim of the study is to discuss the issues faced by Ritz Carlton while serving consumers. It will be discussed that customer service and feedback were some of the notable disadvantages faced by the hotel </w:t>
      </w:r>
      <w:r w:rsidR="00034B0A" w:rsidRPr="001F13AA">
        <w:rPr>
          <w:rFonts w:ascii="Arial" w:hAnsi="Arial" w:cs="Arial"/>
        </w:rPr>
        <w:t>that</w:t>
      </w:r>
      <w:r w:rsidRPr="001F13AA">
        <w:rPr>
          <w:rFonts w:ascii="Arial" w:hAnsi="Arial" w:cs="Arial"/>
        </w:rPr>
        <w:t xml:space="preserve"> tarnished its reputation. Customers are satisfied with its poor services and not being able to deliver value for the prices taken. </w:t>
      </w:r>
    </w:p>
    <w:p w14:paraId="13DE9345" w14:textId="77777777" w:rsidR="001F3E0A" w:rsidRPr="001F13AA" w:rsidRDefault="00CC299C" w:rsidP="00D22A5F">
      <w:pPr>
        <w:rPr>
          <w:rFonts w:ascii="Arial" w:hAnsi="Arial" w:cs="Arial"/>
        </w:rPr>
      </w:pPr>
      <w:r w:rsidRPr="001F13AA">
        <w:rPr>
          <w:rFonts w:ascii="Arial" w:hAnsi="Arial" w:cs="Arial"/>
        </w:rPr>
        <w:t>The consultancy company working for Ritz Carlton is dedicated to empowering businesses that are useful to reclaim their position in the industry. The company understands the challenges of maintaining brand awareness in the dynamic market of the present day. The team of the consultancy company consists of skilled strategies that have creative miles which is useful for devising ways to develop a comprehensive revitalisation plan for the brand. Consultancy companies have a procedure which begins with a thorough analysis of the current position of the company it is working for. It further evaluates customer perception of the landscape of the competitors and conducts a comprehensive market analysis to identify the areas for improvement. This helps them to prepare a targeted strategy that addresses the specific needs of both the company and the customer base. Recommendations are provided to refresh the brand identity by improving the marketing approach and optimising customer service touchpoints.</w:t>
      </w:r>
    </w:p>
    <w:p w14:paraId="5CC477C2" w14:textId="77777777" w:rsidR="009578C4" w:rsidRPr="001F13AA" w:rsidRDefault="00CC299C" w:rsidP="00D22A5F">
      <w:pPr>
        <w:rPr>
          <w:rFonts w:ascii="Arial" w:hAnsi="Arial" w:cs="Arial"/>
        </w:rPr>
      </w:pPr>
      <w:r w:rsidRPr="001F13AA">
        <w:rPr>
          <w:rFonts w:ascii="Arial" w:hAnsi="Arial" w:cs="Arial"/>
        </w:rPr>
        <w:t xml:space="preserve">The Ritz Carlton is a notable hotel sale that revolutionised hospitality by putting the needs of the guests as the top priority. The brand brought luxury (Ritz Carlton, 2024). The brand continues a legacy of thoughtful service and innovation to create extraordinary moments for consumers. The first Ritz Carlton opened in 1927 which hosted jazz greats Cole Porter and legendary figures such as Winston Churchill (Ritz Carlton, 2024). Americans were able to experience the meaning of luxury in dining and </w:t>
      </w:r>
      <w:r w:rsidRPr="001F13AA">
        <w:rPr>
          <w:rFonts w:ascii="Arial" w:hAnsi="Arial" w:cs="Arial"/>
        </w:rPr>
        <w:lastRenderedPageBreak/>
        <w:t xml:space="preserve">travel with the help of this hotel. Ritz Carlton was operated by Edward Wyner who brought a revolution in hospitality and set the standard of private baths in each room for the guests along with formal uniforms for the staff (Ritz Carlton, 2024). Ritz Carlton is located at the age of the French </w:t>
      </w:r>
      <w:r w:rsidR="0090093D" w:rsidRPr="001F13AA">
        <w:rPr>
          <w:rFonts w:ascii="Arial" w:hAnsi="Arial" w:cs="Arial"/>
        </w:rPr>
        <w:t>Quarter</w:t>
      </w:r>
      <w:r w:rsidRPr="001F13AA">
        <w:rPr>
          <w:rFonts w:ascii="Arial" w:hAnsi="Arial" w:cs="Arial"/>
        </w:rPr>
        <w:t xml:space="preserve"> in New Orleans. The rooms of the hotel brand provide an opulent ambience adorned with plush beds and beautiful furnishing. Rooms further provide breathtaking views of the city with its location at the heart of Crescent City. The revenues of Ritz Carlton </w:t>
      </w:r>
      <w:r w:rsidR="0090093D" w:rsidRPr="001F13AA">
        <w:rPr>
          <w:rFonts w:ascii="Arial" w:hAnsi="Arial" w:cs="Arial"/>
        </w:rPr>
        <w:t>are</w:t>
      </w:r>
      <w:r w:rsidRPr="001F13AA">
        <w:rPr>
          <w:rFonts w:ascii="Arial" w:hAnsi="Arial" w:cs="Arial"/>
        </w:rPr>
        <w:t xml:space="preserve"> around 2.65 billion dollars with an employee strength of 16560 (</w:t>
      </w:r>
      <w:proofErr w:type="spellStart"/>
      <w:r w:rsidRPr="001F13AA">
        <w:rPr>
          <w:rFonts w:ascii="Arial" w:hAnsi="Arial" w:cs="Arial"/>
        </w:rPr>
        <w:t>RocketReach</w:t>
      </w:r>
      <w:proofErr w:type="spellEnd"/>
      <w:r w:rsidRPr="001F13AA">
        <w:rPr>
          <w:rFonts w:ascii="Arial" w:hAnsi="Arial" w:cs="Arial"/>
        </w:rPr>
        <w:t>, 2024).</w:t>
      </w:r>
    </w:p>
    <w:p w14:paraId="7833486E" w14:textId="77777777" w:rsidR="000570EE" w:rsidRPr="001F13AA" w:rsidRDefault="00CC299C" w:rsidP="00D22A5F">
      <w:pPr>
        <w:rPr>
          <w:rFonts w:ascii="Arial" w:hAnsi="Arial" w:cs="Arial"/>
        </w:rPr>
      </w:pPr>
      <w:r w:rsidRPr="001F13AA">
        <w:rPr>
          <w:rFonts w:ascii="Arial" w:hAnsi="Arial" w:cs="Arial"/>
        </w:rPr>
        <w:t xml:space="preserve">Pestle analysis refers to a strategic framework that is mainly used to analyse the external environment of a company (CFI, 2024). It consists of 6 major factors namely political, economic, social, technological, </w:t>
      </w:r>
      <w:proofErr w:type="gramStart"/>
      <w:r w:rsidRPr="001F13AA">
        <w:rPr>
          <w:rFonts w:ascii="Arial" w:hAnsi="Arial" w:cs="Arial"/>
        </w:rPr>
        <w:t>legal</w:t>
      </w:r>
      <w:proofErr w:type="gramEnd"/>
      <w:r w:rsidRPr="001F13AA">
        <w:rPr>
          <w:rFonts w:ascii="Arial" w:hAnsi="Arial" w:cs="Arial"/>
        </w:rPr>
        <w:t xml:space="preserve"> and environmental. The SWOT analysis is often done with the data derived from the Pestle analysis (</w:t>
      </w:r>
      <w:proofErr w:type="spellStart"/>
      <w:r w:rsidRPr="001F13AA">
        <w:rPr>
          <w:rFonts w:ascii="Arial" w:hAnsi="Arial" w:cs="Arial"/>
        </w:rPr>
        <w:t>Petrauskiene</w:t>
      </w:r>
      <w:proofErr w:type="spellEnd"/>
      <w:r w:rsidRPr="001F13AA">
        <w:rPr>
          <w:rFonts w:ascii="Arial" w:hAnsi="Arial" w:cs="Arial"/>
        </w:rPr>
        <w:t xml:space="preserve"> et al., 2020). SWOT analysis provides the framework for analysing the </w:t>
      </w:r>
      <w:r w:rsidR="00ED69FC" w:rsidRPr="001F13AA">
        <w:rPr>
          <w:rFonts w:ascii="Arial" w:hAnsi="Arial" w:cs="Arial"/>
        </w:rPr>
        <w:t>strengths</w:t>
      </w:r>
      <w:r w:rsidRPr="001F13AA">
        <w:rPr>
          <w:rFonts w:ascii="Arial" w:hAnsi="Arial" w:cs="Arial"/>
        </w:rPr>
        <w:t xml:space="preserve"> weaknesses and opportunities of the company along with the threats that it can face. The TOWS analysis uses the SWOT model to </w:t>
      </w:r>
      <w:r w:rsidR="005E0A4E" w:rsidRPr="001F13AA">
        <w:rPr>
          <w:rFonts w:ascii="Arial" w:hAnsi="Arial" w:cs="Arial"/>
        </w:rPr>
        <w:t>find out</w:t>
      </w:r>
      <w:r w:rsidRPr="001F13AA">
        <w:rPr>
          <w:rFonts w:ascii="Arial" w:hAnsi="Arial" w:cs="Arial"/>
        </w:rPr>
        <w:t xml:space="preserve"> about the strategies around the external and internal areas of a business.</w:t>
      </w:r>
    </w:p>
    <w:p w14:paraId="626EA6EF" w14:textId="77777777" w:rsidR="00BA35E0" w:rsidRDefault="00CC299C" w:rsidP="00D22A5F">
      <w:pPr>
        <w:rPr>
          <w:rFonts w:eastAsiaTheme="majorEastAsia" w:cstheme="majorBidi"/>
          <w:b/>
          <w:szCs w:val="32"/>
          <w:highlight w:val="yellow"/>
        </w:rPr>
      </w:pPr>
      <w:r>
        <w:rPr>
          <w:highlight w:val="yellow"/>
        </w:rPr>
        <w:br w:type="page"/>
      </w:r>
    </w:p>
    <w:p w14:paraId="4A070C25" w14:textId="77777777" w:rsidR="00780EEA" w:rsidRDefault="00CC299C" w:rsidP="005316C2">
      <w:pPr>
        <w:pStyle w:val="Heading1"/>
      </w:pPr>
      <w:bookmarkStart w:id="1" w:name="_Toc167122688"/>
      <w:r w:rsidRPr="00B71D9A">
        <w:lastRenderedPageBreak/>
        <w:t>Analysis</w:t>
      </w:r>
      <w:bookmarkEnd w:id="1"/>
    </w:p>
    <w:p w14:paraId="0B69C1CF" w14:textId="77777777" w:rsidR="008E1414" w:rsidRDefault="00CC299C" w:rsidP="008E1414">
      <w:r w:rsidRPr="006F6283">
        <w:rPr>
          <w:b/>
          <w:bCs/>
          <w:i/>
          <w:iCs/>
        </w:rPr>
        <w:t xml:space="preserve">Issues </w:t>
      </w:r>
      <w:proofErr w:type="gramStart"/>
      <w:r w:rsidRPr="006F6283">
        <w:rPr>
          <w:b/>
          <w:bCs/>
          <w:i/>
          <w:iCs/>
        </w:rPr>
        <w:t>identified</w:t>
      </w:r>
      <w:proofErr w:type="gramEnd"/>
      <w:r>
        <w:t xml:space="preserve"> </w:t>
      </w:r>
    </w:p>
    <w:p w14:paraId="733CD7EC" w14:textId="77777777" w:rsidR="006F6283" w:rsidRPr="001F13AA" w:rsidRDefault="00CC299C" w:rsidP="008E1414">
      <w:pPr>
        <w:rPr>
          <w:rFonts w:ascii="Arial" w:hAnsi="Arial" w:cs="Arial"/>
        </w:rPr>
      </w:pPr>
      <w:r w:rsidRPr="001F13AA">
        <w:rPr>
          <w:rFonts w:ascii="Arial" w:hAnsi="Arial" w:cs="Arial"/>
        </w:rPr>
        <w:t xml:space="preserve">The Ritz Carlton brand is notable for its luxury accommodations and exceptional service. However, customer service issues at the company have been optimum due to the fall in the services provided by the company. Service inconsistencies were recognised by the company as a notable issue. The </w:t>
      </w:r>
      <w:r w:rsidR="00B4418B" w:rsidRPr="001F13AA">
        <w:rPr>
          <w:rFonts w:ascii="Arial" w:hAnsi="Arial" w:cs="Arial"/>
        </w:rPr>
        <w:t>inattentive</w:t>
      </w:r>
      <w:r w:rsidRPr="001F13AA">
        <w:rPr>
          <w:rFonts w:ascii="Arial" w:hAnsi="Arial" w:cs="Arial"/>
        </w:rPr>
        <w:t xml:space="preserve"> or discourteous staff </w:t>
      </w:r>
      <w:r w:rsidR="0097172B" w:rsidRPr="001F13AA">
        <w:rPr>
          <w:rFonts w:ascii="Arial" w:hAnsi="Arial" w:cs="Arial"/>
        </w:rPr>
        <w:t>led</w:t>
      </w:r>
      <w:r w:rsidRPr="001F13AA">
        <w:rPr>
          <w:rFonts w:ascii="Arial" w:hAnsi="Arial" w:cs="Arial"/>
        </w:rPr>
        <w:t xml:space="preserve"> to a negative image of the company. Several </w:t>
      </w:r>
      <w:r w:rsidR="0097172B" w:rsidRPr="001F13AA">
        <w:rPr>
          <w:rFonts w:ascii="Arial" w:hAnsi="Arial" w:cs="Arial"/>
          <w:b/>
          <w:bCs/>
          <w:i/>
          <w:iCs/>
        </w:rPr>
        <w:t>feedback</w:t>
      </w:r>
      <w:r w:rsidRPr="001F13AA">
        <w:rPr>
          <w:rFonts w:ascii="Arial" w:hAnsi="Arial" w:cs="Arial"/>
        </w:rPr>
        <w:t xml:space="preserve"> of the customers online </w:t>
      </w:r>
      <w:r w:rsidR="00B4418B" w:rsidRPr="001F13AA">
        <w:rPr>
          <w:rFonts w:ascii="Arial" w:hAnsi="Arial" w:cs="Arial"/>
        </w:rPr>
        <w:t>has</w:t>
      </w:r>
      <w:r w:rsidRPr="001F13AA">
        <w:rPr>
          <w:rFonts w:ascii="Arial" w:hAnsi="Arial" w:cs="Arial"/>
        </w:rPr>
        <w:t xml:space="preserve"> mentioned the encounters of the customers with staff members who seemed rude or disinterested (TripAdvisor, 2024). Inconsistencies in service quality can severely tarnish the reputation of a company in the hospitality industry. </w:t>
      </w:r>
    </w:p>
    <w:p w14:paraId="00345BA5" w14:textId="77777777" w:rsidR="00963F77" w:rsidRPr="001F13AA" w:rsidRDefault="00CC299C" w:rsidP="008E1414">
      <w:pPr>
        <w:rPr>
          <w:rFonts w:ascii="Arial" w:hAnsi="Arial" w:cs="Arial"/>
        </w:rPr>
      </w:pPr>
      <w:r w:rsidRPr="001F13AA">
        <w:rPr>
          <w:rFonts w:ascii="Arial" w:hAnsi="Arial" w:cs="Arial"/>
        </w:rPr>
        <w:t xml:space="preserve">Hotels in the hospital industry thrive on </w:t>
      </w:r>
      <w:r w:rsidRPr="001F13AA">
        <w:rPr>
          <w:rFonts w:ascii="Arial" w:hAnsi="Arial" w:cs="Arial"/>
          <w:b/>
          <w:bCs/>
          <w:i/>
          <w:iCs/>
        </w:rPr>
        <w:t>customer service</w:t>
      </w:r>
      <w:r w:rsidRPr="001F13AA">
        <w:rPr>
          <w:rFonts w:ascii="Arial" w:hAnsi="Arial" w:cs="Arial"/>
        </w:rPr>
        <w:t xml:space="preserve"> and their experiences. Recurring complaints about rooms that are uncomfortable and are not up to the mark is a major drawback for the Ritz Carlton Hotel. A customer complained that a room was given to them which had malfunctioning toilets without any walk-in showers (TripAdvisor, 2024). They were also asked to leave the rooms because according to the housekeeping staff, they had checked out even if it was as early as 9 a.m. The problems with rooms along with the unrenovated ones with poor maintenance that do not meet the standards of the hotel have significantly bucked the customers.</w:t>
      </w:r>
    </w:p>
    <w:p w14:paraId="73AC736C" w14:textId="77777777" w:rsidR="0097172B" w:rsidRPr="001F13AA" w:rsidRDefault="00CC299C" w:rsidP="008E1414">
      <w:pPr>
        <w:rPr>
          <w:rFonts w:ascii="Arial" w:hAnsi="Arial" w:cs="Arial"/>
        </w:rPr>
      </w:pPr>
      <w:r w:rsidRPr="001F13AA">
        <w:rPr>
          <w:rFonts w:ascii="Arial" w:hAnsi="Arial" w:cs="Arial"/>
        </w:rPr>
        <w:t xml:space="preserve">The cost for each room at the hotel is significantly high which promises luxury service. Room rates are high at 665 dollars per night for a </w:t>
      </w:r>
      <w:r w:rsidR="00BA1A71" w:rsidRPr="001F13AA">
        <w:rPr>
          <w:rFonts w:ascii="Arial" w:hAnsi="Arial" w:cs="Arial"/>
        </w:rPr>
        <w:t>city-view</w:t>
      </w:r>
      <w:r w:rsidRPr="001F13AA">
        <w:rPr>
          <w:rFonts w:ascii="Arial" w:hAnsi="Arial" w:cs="Arial"/>
        </w:rPr>
        <w:t xml:space="preserve"> deluxe room (Ritz Carlton, 2024). The hotel claims that its location in the French </w:t>
      </w:r>
      <w:r w:rsidR="00BA1A71" w:rsidRPr="001F13AA">
        <w:rPr>
          <w:rFonts w:ascii="Arial" w:hAnsi="Arial" w:cs="Arial"/>
        </w:rPr>
        <w:t>Quarter</w:t>
      </w:r>
      <w:r w:rsidRPr="001F13AA">
        <w:rPr>
          <w:rFonts w:ascii="Arial" w:hAnsi="Arial" w:cs="Arial"/>
        </w:rPr>
        <w:t xml:space="preserve"> along with </w:t>
      </w:r>
      <w:r w:rsidR="00BA1A71" w:rsidRPr="001F13AA">
        <w:rPr>
          <w:rFonts w:ascii="Arial" w:hAnsi="Arial" w:cs="Arial"/>
        </w:rPr>
        <w:t xml:space="preserve">its </w:t>
      </w:r>
      <w:r w:rsidRPr="001F13AA">
        <w:rPr>
          <w:rFonts w:ascii="Arial" w:hAnsi="Arial" w:cs="Arial"/>
        </w:rPr>
        <w:t>primary services can entertain the customer base.  However</w:t>
      </w:r>
      <w:r w:rsidR="00BA1A71" w:rsidRPr="001F13AA">
        <w:rPr>
          <w:rFonts w:ascii="Arial" w:hAnsi="Arial" w:cs="Arial"/>
        </w:rPr>
        <w:t>,</w:t>
      </w:r>
      <w:r w:rsidRPr="001F13AA">
        <w:rPr>
          <w:rFonts w:ascii="Arial" w:hAnsi="Arial" w:cs="Arial"/>
        </w:rPr>
        <w:t xml:space="preserve"> the subpar services provided by the company are not worth the premium prices. The inconsistencies in the service along with the customer complaints have also determined that the hotel has </w:t>
      </w:r>
      <w:r w:rsidR="00BA1A71" w:rsidRPr="001F13AA">
        <w:rPr>
          <w:rFonts w:ascii="Arial" w:hAnsi="Arial" w:cs="Arial"/>
        </w:rPr>
        <w:t xml:space="preserve">a </w:t>
      </w:r>
      <w:r w:rsidRPr="001F13AA">
        <w:rPr>
          <w:rFonts w:ascii="Arial" w:hAnsi="Arial" w:cs="Arial"/>
        </w:rPr>
        <w:t>significantly high cost when compared to the service level it provided. Other potential issues included balance services and malfunctioning air conditioners which made it hard for the guests to have a comfortable stay.</w:t>
      </w:r>
    </w:p>
    <w:p w14:paraId="55D41E2E" w14:textId="77777777" w:rsidR="001F13AA" w:rsidRDefault="001F13AA" w:rsidP="008E1414">
      <w:pPr>
        <w:rPr>
          <w:b/>
          <w:bCs/>
          <w:i/>
          <w:iCs/>
        </w:rPr>
      </w:pPr>
    </w:p>
    <w:p w14:paraId="4280A0DF" w14:textId="77777777" w:rsidR="001F13AA" w:rsidRDefault="001F13AA" w:rsidP="008E1414">
      <w:pPr>
        <w:rPr>
          <w:b/>
          <w:bCs/>
          <w:i/>
          <w:iCs/>
        </w:rPr>
      </w:pPr>
    </w:p>
    <w:p w14:paraId="6887B5F7" w14:textId="77777777" w:rsidR="001F13AA" w:rsidRDefault="001F13AA" w:rsidP="008E1414">
      <w:pPr>
        <w:rPr>
          <w:b/>
          <w:bCs/>
          <w:i/>
          <w:iCs/>
        </w:rPr>
      </w:pPr>
    </w:p>
    <w:p w14:paraId="34F0AE09" w14:textId="77777777" w:rsidR="001F13AA" w:rsidRDefault="001F13AA" w:rsidP="008E1414">
      <w:pPr>
        <w:rPr>
          <w:b/>
          <w:bCs/>
          <w:i/>
          <w:iCs/>
        </w:rPr>
      </w:pPr>
    </w:p>
    <w:p w14:paraId="39D4F610" w14:textId="395CB74C" w:rsidR="008E1414" w:rsidRDefault="00CC299C" w:rsidP="008E1414">
      <w:pPr>
        <w:rPr>
          <w:b/>
          <w:bCs/>
          <w:i/>
          <w:iCs/>
        </w:rPr>
      </w:pPr>
      <w:r w:rsidRPr="005D1A16">
        <w:rPr>
          <w:b/>
          <w:bCs/>
          <w:i/>
          <w:iCs/>
        </w:rPr>
        <w:lastRenderedPageBreak/>
        <w:t>PESTLE</w:t>
      </w:r>
    </w:p>
    <w:p w14:paraId="39F0A765" w14:textId="77777777" w:rsidR="005D1A16" w:rsidRPr="00797146" w:rsidRDefault="00CC299C" w:rsidP="005D1A16">
      <w:pPr>
        <w:rPr>
          <w:b/>
          <w:bCs/>
        </w:rPr>
      </w:pPr>
      <w:r w:rsidRPr="00797146">
        <w:rPr>
          <w:b/>
          <w:bCs/>
        </w:rPr>
        <w:t>Political</w:t>
      </w:r>
    </w:p>
    <w:p w14:paraId="60529087" w14:textId="77777777" w:rsidR="00224A3F" w:rsidRDefault="00CC299C" w:rsidP="00224A3F">
      <w:pPr>
        <w:keepNext/>
        <w:jc w:val="center"/>
      </w:pPr>
      <w:r>
        <w:rPr>
          <w:noProof/>
          <w:lang w:eastAsia="en-GB"/>
        </w:rPr>
        <w:drawing>
          <wp:inline distT="0" distB="0" distL="0" distR="0" wp14:anchorId="75F1FCDE" wp14:editId="5F7ED87E">
            <wp:extent cx="4619625" cy="2011937"/>
            <wp:effectExtent l="76200" t="76200" r="123825" b="140970"/>
            <wp:docPr id="198263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38502" name=""/>
                    <pic:cNvPicPr/>
                  </pic:nvPicPr>
                  <pic:blipFill>
                    <a:blip r:embed="rId11"/>
                    <a:stretch>
                      <a:fillRect/>
                    </a:stretch>
                  </pic:blipFill>
                  <pic:spPr>
                    <a:xfrm>
                      <a:off x="0" y="0"/>
                      <a:ext cx="4621476" cy="20127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7F65C8" w14:textId="77777777" w:rsidR="00224A3F" w:rsidRPr="00224A3F" w:rsidRDefault="00CC299C" w:rsidP="00224A3F">
      <w:pPr>
        <w:jc w:val="center"/>
        <w:rPr>
          <w:b/>
          <w:bCs/>
        </w:rPr>
      </w:pPr>
      <w:r w:rsidRPr="00224A3F">
        <w:rPr>
          <w:b/>
          <w:bCs/>
        </w:rPr>
        <w:t xml:space="preserve">Figure </w:t>
      </w:r>
      <w:r w:rsidRPr="00224A3F">
        <w:rPr>
          <w:b/>
          <w:bCs/>
        </w:rPr>
        <w:fldChar w:fldCharType="begin"/>
      </w:r>
      <w:r w:rsidRPr="00224A3F">
        <w:rPr>
          <w:b/>
          <w:bCs/>
        </w:rPr>
        <w:instrText xml:space="preserve"> SEQ Figure \* ARABIC </w:instrText>
      </w:r>
      <w:r w:rsidRPr="00224A3F">
        <w:rPr>
          <w:b/>
          <w:bCs/>
        </w:rPr>
        <w:fldChar w:fldCharType="separate"/>
      </w:r>
      <w:r w:rsidR="0032065C">
        <w:rPr>
          <w:b/>
          <w:bCs/>
          <w:noProof/>
        </w:rPr>
        <w:t>1</w:t>
      </w:r>
      <w:r w:rsidRPr="00224A3F">
        <w:rPr>
          <w:b/>
          <w:bCs/>
        </w:rPr>
        <w:fldChar w:fldCharType="end"/>
      </w:r>
      <w:r w:rsidRPr="00224A3F">
        <w:rPr>
          <w:b/>
          <w:bCs/>
        </w:rPr>
        <w:t xml:space="preserve">: Government Stability in the USA </w:t>
      </w:r>
    </w:p>
    <w:p w14:paraId="64708238" w14:textId="77777777" w:rsidR="00224A3F" w:rsidRDefault="00CC299C" w:rsidP="00224A3F">
      <w:pPr>
        <w:jc w:val="center"/>
      </w:pPr>
      <w:r>
        <w:t>(Source: Global Economy, 2024).</w:t>
      </w:r>
    </w:p>
    <w:p w14:paraId="4B409302" w14:textId="32528E4B" w:rsidR="00B4418B" w:rsidRPr="001F13AA" w:rsidRDefault="00CC299C" w:rsidP="005D1A16">
      <w:pPr>
        <w:rPr>
          <w:rFonts w:ascii="Arial" w:hAnsi="Arial" w:cs="Arial"/>
        </w:rPr>
      </w:pPr>
      <w:r w:rsidRPr="001F13AA">
        <w:rPr>
          <w:rFonts w:ascii="Arial" w:hAnsi="Arial" w:cs="Arial"/>
        </w:rPr>
        <w:t>The corporate tax rate in the USA is stable at 21% (Trading Economics, 2024). Stability in the corporate tax rate has been marked since 2017. This can determine the amount in taxes that need to be spent by the company. A fixed amount brings stability to the price range as well which can make Ritz Carlton more appealing to the guests. However as per data from 2022 political stability in the USA was marked at -0.04% (Global Economy, 2024). Less political stability can determine the presence of terrorism or violence in the government. The stabilisation in the country can include politically motivated violence as well which can harm business operations. Customers will want to visit countries that do not have proper operations.</w:t>
      </w:r>
    </w:p>
    <w:p w14:paraId="6B8371F3" w14:textId="77777777" w:rsidR="001F13AA" w:rsidRDefault="001F13AA" w:rsidP="005D1A16">
      <w:pPr>
        <w:rPr>
          <w:b/>
          <w:bCs/>
        </w:rPr>
      </w:pPr>
    </w:p>
    <w:p w14:paraId="1372B266" w14:textId="77777777" w:rsidR="001F13AA" w:rsidRDefault="001F13AA" w:rsidP="005D1A16">
      <w:pPr>
        <w:rPr>
          <w:b/>
          <w:bCs/>
        </w:rPr>
      </w:pPr>
    </w:p>
    <w:p w14:paraId="5E4508E5" w14:textId="77777777" w:rsidR="001F13AA" w:rsidRDefault="001F13AA" w:rsidP="005D1A16">
      <w:pPr>
        <w:rPr>
          <w:b/>
          <w:bCs/>
        </w:rPr>
      </w:pPr>
    </w:p>
    <w:p w14:paraId="6E1B522C" w14:textId="77777777" w:rsidR="001F13AA" w:rsidRDefault="001F13AA" w:rsidP="005D1A16">
      <w:pPr>
        <w:rPr>
          <w:b/>
          <w:bCs/>
        </w:rPr>
      </w:pPr>
    </w:p>
    <w:p w14:paraId="23AEE091" w14:textId="77777777" w:rsidR="001F13AA" w:rsidRDefault="001F13AA" w:rsidP="005D1A16">
      <w:pPr>
        <w:rPr>
          <w:b/>
          <w:bCs/>
        </w:rPr>
      </w:pPr>
    </w:p>
    <w:p w14:paraId="567BF2F6" w14:textId="77777777" w:rsidR="001F13AA" w:rsidRDefault="001F13AA" w:rsidP="005D1A16">
      <w:pPr>
        <w:rPr>
          <w:b/>
          <w:bCs/>
        </w:rPr>
      </w:pPr>
    </w:p>
    <w:p w14:paraId="586270B8" w14:textId="77777777" w:rsidR="001F13AA" w:rsidRDefault="001F13AA" w:rsidP="005D1A16">
      <w:pPr>
        <w:rPr>
          <w:b/>
          <w:bCs/>
        </w:rPr>
      </w:pPr>
    </w:p>
    <w:p w14:paraId="07548674" w14:textId="6C24BC8D" w:rsidR="005D1A16" w:rsidRDefault="00CC299C" w:rsidP="005D1A16">
      <w:pPr>
        <w:rPr>
          <w:b/>
          <w:bCs/>
        </w:rPr>
      </w:pPr>
      <w:r w:rsidRPr="008C01F2">
        <w:rPr>
          <w:b/>
          <w:bCs/>
        </w:rPr>
        <w:lastRenderedPageBreak/>
        <w:t>Economic</w:t>
      </w:r>
    </w:p>
    <w:p w14:paraId="50B6B1A2" w14:textId="77777777" w:rsidR="008C01F2" w:rsidRDefault="00CC299C" w:rsidP="008C01F2">
      <w:pPr>
        <w:keepNext/>
        <w:jc w:val="center"/>
      </w:pPr>
      <w:r>
        <w:rPr>
          <w:noProof/>
          <w:lang w:eastAsia="en-GB"/>
        </w:rPr>
        <w:drawing>
          <wp:inline distT="0" distB="0" distL="0" distR="0" wp14:anchorId="20443FC1" wp14:editId="754E8AC1">
            <wp:extent cx="4438650" cy="1994098"/>
            <wp:effectExtent l="76200" t="76200" r="133350" b="139700"/>
            <wp:docPr id="112582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24745" name=""/>
                    <pic:cNvPicPr/>
                  </pic:nvPicPr>
                  <pic:blipFill>
                    <a:blip r:embed="rId12"/>
                    <a:stretch>
                      <a:fillRect/>
                    </a:stretch>
                  </pic:blipFill>
                  <pic:spPr>
                    <a:xfrm>
                      <a:off x="0" y="0"/>
                      <a:ext cx="4440638" cy="19949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C9751D" w14:textId="77777777" w:rsidR="008C01F2" w:rsidRPr="008C01F2" w:rsidRDefault="00CC299C" w:rsidP="008C01F2">
      <w:pPr>
        <w:jc w:val="center"/>
        <w:rPr>
          <w:b/>
          <w:bCs/>
        </w:rPr>
      </w:pPr>
      <w:r w:rsidRPr="008C01F2">
        <w:rPr>
          <w:b/>
          <w:bCs/>
        </w:rPr>
        <w:t xml:space="preserve">Figure </w:t>
      </w:r>
      <w:r w:rsidRPr="008C01F2">
        <w:rPr>
          <w:b/>
          <w:bCs/>
        </w:rPr>
        <w:fldChar w:fldCharType="begin"/>
      </w:r>
      <w:r w:rsidRPr="008C01F2">
        <w:rPr>
          <w:b/>
          <w:bCs/>
        </w:rPr>
        <w:instrText xml:space="preserve"> SEQ Figure \* ARABIC </w:instrText>
      </w:r>
      <w:r w:rsidRPr="008C01F2">
        <w:rPr>
          <w:b/>
          <w:bCs/>
        </w:rPr>
        <w:fldChar w:fldCharType="separate"/>
      </w:r>
      <w:r w:rsidR="0032065C">
        <w:rPr>
          <w:b/>
          <w:bCs/>
          <w:noProof/>
        </w:rPr>
        <w:t>2</w:t>
      </w:r>
      <w:r w:rsidRPr="008C01F2">
        <w:rPr>
          <w:b/>
          <w:bCs/>
        </w:rPr>
        <w:fldChar w:fldCharType="end"/>
      </w:r>
      <w:r w:rsidRPr="008C01F2">
        <w:rPr>
          <w:b/>
          <w:bCs/>
        </w:rPr>
        <w:t xml:space="preserve">: USA GDP </w:t>
      </w:r>
    </w:p>
    <w:p w14:paraId="4A9E842B" w14:textId="77777777" w:rsidR="008C01F2" w:rsidRPr="008C01F2" w:rsidRDefault="00CC299C" w:rsidP="008C01F2">
      <w:pPr>
        <w:jc w:val="center"/>
      </w:pPr>
      <w:r>
        <w:t>(Source: Trading Economics, 2024).</w:t>
      </w:r>
    </w:p>
    <w:p w14:paraId="3E414D06" w14:textId="77777777" w:rsidR="00797146" w:rsidRPr="001F13AA" w:rsidRDefault="00CC299C" w:rsidP="005D1A16">
      <w:pPr>
        <w:rPr>
          <w:rFonts w:ascii="Arial" w:hAnsi="Arial" w:cs="Arial"/>
        </w:rPr>
      </w:pPr>
      <w:r w:rsidRPr="001F13AA">
        <w:rPr>
          <w:rFonts w:ascii="Arial" w:hAnsi="Arial" w:cs="Arial"/>
        </w:rPr>
        <w:t xml:space="preserve">The USA is a growing economy with notable advancements in its GDP. The current GDP in the country is worth around 25439 billion US dollars in 2022 as per official data from the World Bank (Trading Economics, 2024). A driving economy determines notable growth in national income. This can further determine more revenues for hospitality businesses in the country. </w:t>
      </w:r>
      <w:proofErr w:type="gramStart"/>
      <w:r w:rsidRPr="001F13AA">
        <w:rPr>
          <w:rFonts w:ascii="Arial" w:hAnsi="Arial" w:cs="Arial"/>
        </w:rPr>
        <w:t>Thus</w:t>
      </w:r>
      <w:proofErr w:type="gramEnd"/>
      <w:r w:rsidRPr="001F13AA">
        <w:rPr>
          <w:rFonts w:ascii="Arial" w:hAnsi="Arial" w:cs="Arial"/>
        </w:rPr>
        <w:t xml:space="preserve"> the company can have enhanced sales if it further wishes to expand. However, the inflation rate in the United States has increased from a value of 3.2% in the year 2011 to 8.3% in 2022 (Statista, 2024). The prices had increased by 3.5% in March 2024 compared to the previous year. This determines a drop in the purchasing power of the people in the country which can harm the sales of companies in the hospitality sector.</w:t>
      </w:r>
    </w:p>
    <w:p w14:paraId="141E1401" w14:textId="77777777" w:rsidR="001F13AA" w:rsidRDefault="001F13AA" w:rsidP="005D1A16">
      <w:pPr>
        <w:rPr>
          <w:b/>
          <w:bCs/>
        </w:rPr>
      </w:pPr>
    </w:p>
    <w:p w14:paraId="457D9B1C" w14:textId="77777777" w:rsidR="001F13AA" w:rsidRDefault="001F13AA" w:rsidP="005D1A16">
      <w:pPr>
        <w:rPr>
          <w:b/>
          <w:bCs/>
        </w:rPr>
      </w:pPr>
    </w:p>
    <w:p w14:paraId="69FA1DE7" w14:textId="77777777" w:rsidR="001F13AA" w:rsidRDefault="001F13AA" w:rsidP="005D1A16">
      <w:pPr>
        <w:rPr>
          <w:b/>
          <w:bCs/>
        </w:rPr>
      </w:pPr>
    </w:p>
    <w:p w14:paraId="0BAA2CCD" w14:textId="77777777" w:rsidR="001F13AA" w:rsidRDefault="001F13AA" w:rsidP="005D1A16">
      <w:pPr>
        <w:rPr>
          <w:b/>
          <w:bCs/>
        </w:rPr>
      </w:pPr>
    </w:p>
    <w:p w14:paraId="0B02E62D" w14:textId="77777777" w:rsidR="001F13AA" w:rsidRDefault="001F13AA" w:rsidP="005D1A16">
      <w:pPr>
        <w:rPr>
          <w:b/>
          <w:bCs/>
        </w:rPr>
      </w:pPr>
    </w:p>
    <w:p w14:paraId="3910FC90" w14:textId="77777777" w:rsidR="001F13AA" w:rsidRDefault="001F13AA" w:rsidP="005D1A16">
      <w:pPr>
        <w:rPr>
          <w:b/>
          <w:bCs/>
        </w:rPr>
      </w:pPr>
    </w:p>
    <w:p w14:paraId="6FC33668" w14:textId="77777777" w:rsidR="001F13AA" w:rsidRDefault="001F13AA" w:rsidP="005D1A16">
      <w:pPr>
        <w:rPr>
          <w:b/>
          <w:bCs/>
        </w:rPr>
      </w:pPr>
    </w:p>
    <w:p w14:paraId="6A34AC21" w14:textId="5BB5FD4C" w:rsidR="005D1A16" w:rsidRDefault="00CC299C" w:rsidP="005D1A16">
      <w:pPr>
        <w:rPr>
          <w:b/>
          <w:bCs/>
        </w:rPr>
      </w:pPr>
      <w:r w:rsidRPr="004F1ECB">
        <w:rPr>
          <w:b/>
          <w:bCs/>
        </w:rPr>
        <w:lastRenderedPageBreak/>
        <w:t>Social</w:t>
      </w:r>
    </w:p>
    <w:p w14:paraId="01BC5CBD" w14:textId="77777777" w:rsidR="0032065C" w:rsidRDefault="00CC299C" w:rsidP="0032065C">
      <w:pPr>
        <w:keepNext/>
        <w:jc w:val="center"/>
      </w:pPr>
      <w:r>
        <w:rPr>
          <w:noProof/>
          <w:lang w:eastAsia="en-GB"/>
        </w:rPr>
        <w:drawing>
          <wp:inline distT="0" distB="0" distL="0" distR="0" wp14:anchorId="612DFE6E" wp14:editId="3C86A697">
            <wp:extent cx="4156990" cy="2590800"/>
            <wp:effectExtent l="76200" t="76200" r="129540" b="133350"/>
            <wp:docPr id="59320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08156" name=""/>
                    <pic:cNvPicPr/>
                  </pic:nvPicPr>
                  <pic:blipFill>
                    <a:blip r:embed="rId13"/>
                    <a:stretch>
                      <a:fillRect/>
                    </a:stretch>
                  </pic:blipFill>
                  <pic:spPr>
                    <a:xfrm>
                      <a:off x="0" y="0"/>
                      <a:ext cx="4160945" cy="2593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3E5D9B" w14:textId="77777777" w:rsidR="0032065C" w:rsidRPr="0032065C" w:rsidRDefault="00CC299C" w:rsidP="0032065C">
      <w:pPr>
        <w:jc w:val="center"/>
        <w:rPr>
          <w:b/>
          <w:bCs/>
        </w:rPr>
      </w:pPr>
      <w:r w:rsidRPr="0032065C">
        <w:rPr>
          <w:b/>
          <w:bCs/>
        </w:rPr>
        <w:t xml:space="preserve">Figure </w:t>
      </w:r>
      <w:r w:rsidRPr="0032065C">
        <w:rPr>
          <w:b/>
          <w:bCs/>
        </w:rPr>
        <w:fldChar w:fldCharType="begin"/>
      </w:r>
      <w:r w:rsidRPr="0032065C">
        <w:rPr>
          <w:b/>
          <w:bCs/>
        </w:rPr>
        <w:instrText xml:space="preserve"> SEQ Figure \* ARABIC </w:instrText>
      </w:r>
      <w:r w:rsidRPr="0032065C">
        <w:rPr>
          <w:b/>
          <w:bCs/>
        </w:rPr>
        <w:fldChar w:fldCharType="separate"/>
      </w:r>
      <w:r w:rsidRPr="0032065C">
        <w:rPr>
          <w:b/>
          <w:bCs/>
          <w:noProof/>
        </w:rPr>
        <w:t>3</w:t>
      </w:r>
      <w:r w:rsidRPr="0032065C">
        <w:rPr>
          <w:b/>
          <w:bCs/>
        </w:rPr>
        <w:fldChar w:fldCharType="end"/>
      </w:r>
      <w:r w:rsidRPr="0032065C">
        <w:rPr>
          <w:b/>
          <w:bCs/>
        </w:rPr>
        <w:t xml:space="preserve">: Number of international visits to the </w:t>
      </w:r>
      <w:proofErr w:type="gramStart"/>
      <w:r w:rsidRPr="0032065C">
        <w:rPr>
          <w:b/>
          <w:bCs/>
        </w:rPr>
        <w:t>USA</w:t>
      </w:r>
      <w:proofErr w:type="gramEnd"/>
      <w:r w:rsidRPr="0032065C">
        <w:rPr>
          <w:b/>
          <w:bCs/>
        </w:rPr>
        <w:t xml:space="preserve"> </w:t>
      </w:r>
    </w:p>
    <w:p w14:paraId="1D99DDD4" w14:textId="77777777" w:rsidR="0032065C" w:rsidRPr="004F1ECB" w:rsidRDefault="00CC299C" w:rsidP="0032065C">
      <w:pPr>
        <w:jc w:val="center"/>
        <w:rPr>
          <w:b/>
          <w:bCs/>
        </w:rPr>
      </w:pPr>
      <w:r>
        <w:t>(Source: Statista, 2024).</w:t>
      </w:r>
    </w:p>
    <w:p w14:paraId="32DFC251" w14:textId="04747F0E" w:rsidR="004F1ECB" w:rsidRPr="001F13AA" w:rsidRDefault="00CC299C" w:rsidP="005D1A16">
      <w:pPr>
        <w:rPr>
          <w:rFonts w:ascii="Arial" w:hAnsi="Arial" w:cs="Arial"/>
        </w:rPr>
      </w:pPr>
      <w:r w:rsidRPr="001F13AA">
        <w:rPr>
          <w:rFonts w:ascii="Arial" w:hAnsi="Arial" w:cs="Arial"/>
        </w:rPr>
        <w:t xml:space="preserve">The USA is renowned for vacations with numerous tourists visiting every year. The number of inbound </w:t>
      </w:r>
      <w:r w:rsidR="0032065C" w:rsidRPr="001F13AA">
        <w:rPr>
          <w:rFonts w:ascii="Arial" w:hAnsi="Arial" w:cs="Arial"/>
        </w:rPr>
        <w:t>international</w:t>
      </w:r>
      <w:r w:rsidRPr="001F13AA">
        <w:rPr>
          <w:rFonts w:ascii="Arial" w:hAnsi="Arial" w:cs="Arial"/>
        </w:rPr>
        <w:t xml:space="preserve"> visitors to the country has doubled between 2021 to </w:t>
      </w:r>
      <w:r w:rsidR="002736E8" w:rsidRPr="001F13AA">
        <w:rPr>
          <w:rFonts w:ascii="Arial" w:hAnsi="Arial" w:cs="Arial"/>
        </w:rPr>
        <w:t>20</w:t>
      </w:r>
      <w:r w:rsidRPr="001F13AA">
        <w:rPr>
          <w:rFonts w:ascii="Arial" w:hAnsi="Arial" w:cs="Arial"/>
        </w:rPr>
        <w:t>22. In the year 2022</w:t>
      </w:r>
      <w:r w:rsidR="001F13AA">
        <w:rPr>
          <w:rFonts w:ascii="Arial" w:hAnsi="Arial" w:cs="Arial"/>
        </w:rPr>
        <w:t>,</w:t>
      </w:r>
      <w:r w:rsidRPr="001F13AA">
        <w:rPr>
          <w:rFonts w:ascii="Arial" w:hAnsi="Arial" w:cs="Arial"/>
        </w:rPr>
        <w:t xml:space="preserve"> there were around 51 million </w:t>
      </w:r>
      <w:r w:rsidR="0032065C" w:rsidRPr="001F13AA">
        <w:rPr>
          <w:rFonts w:ascii="Arial" w:hAnsi="Arial" w:cs="Arial"/>
        </w:rPr>
        <w:t>international</w:t>
      </w:r>
      <w:r w:rsidRPr="001F13AA">
        <w:rPr>
          <w:rFonts w:ascii="Arial" w:hAnsi="Arial" w:cs="Arial"/>
        </w:rPr>
        <w:t xml:space="preserve"> visitors to the USA which has significantly increased from the previous </w:t>
      </w:r>
      <w:r w:rsidR="0032065C" w:rsidRPr="001F13AA">
        <w:rPr>
          <w:rFonts w:ascii="Arial" w:hAnsi="Arial" w:cs="Arial"/>
        </w:rPr>
        <w:t>year’s</w:t>
      </w:r>
      <w:r w:rsidRPr="001F13AA">
        <w:rPr>
          <w:rFonts w:ascii="Arial" w:hAnsi="Arial" w:cs="Arial"/>
        </w:rPr>
        <w:t xml:space="preserve"> data of 22.28 million (Statista, 2024). A significant increase in tourist visits determines more revenues for the brands in the hospitality sector. As per data around 63% of the adults in the United States mentioned that they had taken staycations in the country (Statista, 2021). The interest of the adults in taking trips can significantly enhance the number of borders at Ritz Carlton.</w:t>
      </w:r>
    </w:p>
    <w:p w14:paraId="4D2E6F06" w14:textId="77777777" w:rsidR="005D1A16" w:rsidRDefault="00CC299C" w:rsidP="005D1A16">
      <w:pPr>
        <w:rPr>
          <w:b/>
          <w:bCs/>
        </w:rPr>
      </w:pPr>
      <w:r w:rsidRPr="00EC6F64">
        <w:rPr>
          <w:b/>
          <w:bCs/>
        </w:rPr>
        <w:t>Technological</w:t>
      </w:r>
    </w:p>
    <w:p w14:paraId="09660B9B" w14:textId="77777777" w:rsidR="00EC6F64" w:rsidRPr="00EC6F64" w:rsidRDefault="00CC299C" w:rsidP="005D1A16">
      <w:r w:rsidRPr="001F13AA">
        <w:rPr>
          <w:rFonts w:ascii="Arial" w:hAnsi="Arial" w:cs="Arial"/>
        </w:rPr>
        <w:t xml:space="preserve">The budget of the federal government in the United States has provided around 74 billion dollars towards the 2024 information technology budget (Statista, 2024). The IT budget has significantly determined the interest of the US government in technology advancements. One of the major contributions of the US government's </w:t>
      </w:r>
      <w:r w:rsidR="00777634" w:rsidRPr="001F13AA">
        <w:rPr>
          <w:rFonts w:ascii="Arial" w:hAnsi="Arial" w:cs="Arial"/>
        </w:rPr>
        <w:t xml:space="preserve">IT </w:t>
      </w:r>
      <w:r w:rsidRPr="001F13AA">
        <w:rPr>
          <w:rFonts w:ascii="Arial" w:hAnsi="Arial" w:cs="Arial"/>
        </w:rPr>
        <w:t xml:space="preserve">budget is related to cyber security. As per data around 18.78 billion US dollars have been allocated towards cyber security in the year 2021 (Statista, 2024). This determines </w:t>
      </w:r>
      <w:r w:rsidR="00777634" w:rsidRPr="001F13AA">
        <w:rPr>
          <w:rFonts w:ascii="Arial" w:hAnsi="Arial" w:cs="Arial"/>
        </w:rPr>
        <w:t xml:space="preserve">the </w:t>
      </w:r>
      <w:r w:rsidRPr="001F13AA">
        <w:rPr>
          <w:rFonts w:ascii="Arial" w:hAnsi="Arial" w:cs="Arial"/>
        </w:rPr>
        <w:t xml:space="preserve">proper optimisation and safety of the websites that can be used by customers for hotel </w:t>
      </w:r>
      <w:r w:rsidRPr="001F13AA">
        <w:rPr>
          <w:rFonts w:ascii="Arial" w:hAnsi="Arial" w:cs="Arial"/>
        </w:rPr>
        <w:lastRenderedPageBreak/>
        <w:t>bookings in the hospitality sector. High contribution in the IT budget determines the incorporation of artificial intelligence which can be useful for customer tracking to provide enhanced customer satisfaction</w:t>
      </w:r>
      <w:r w:rsidRPr="000A2D7F">
        <w:t>.</w:t>
      </w:r>
    </w:p>
    <w:p w14:paraId="2AD7E54B" w14:textId="77777777" w:rsidR="005D1A16" w:rsidRPr="00452011" w:rsidRDefault="00CC299C" w:rsidP="005D1A16">
      <w:pPr>
        <w:rPr>
          <w:b/>
          <w:bCs/>
        </w:rPr>
      </w:pPr>
      <w:r w:rsidRPr="00452011">
        <w:rPr>
          <w:b/>
          <w:bCs/>
        </w:rPr>
        <w:t>Legal</w:t>
      </w:r>
    </w:p>
    <w:p w14:paraId="378439A0" w14:textId="77777777" w:rsidR="00452011" w:rsidRPr="001F13AA" w:rsidRDefault="00CC299C" w:rsidP="005D1A16">
      <w:pPr>
        <w:rPr>
          <w:rFonts w:ascii="Arial" w:hAnsi="Arial" w:cs="Arial"/>
        </w:rPr>
      </w:pPr>
      <w:r w:rsidRPr="001F13AA">
        <w:rPr>
          <w:rFonts w:ascii="Arial" w:hAnsi="Arial" w:cs="Arial"/>
        </w:rPr>
        <w:t xml:space="preserve">The </w:t>
      </w:r>
      <w:r w:rsidR="00261EC4" w:rsidRPr="001F13AA">
        <w:rPr>
          <w:rFonts w:ascii="Arial" w:hAnsi="Arial" w:cs="Arial"/>
        </w:rPr>
        <w:t>Fair Labour Standards Act</w:t>
      </w:r>
      <w:r w:rsidRPr="001F13AA">
        <w:rPr>
          <w:rFonts w:ascii="Arial" w:hAnsi="Arial" w:cs="Arial"/>
        </w:rPr>
        <w:t xml:space="preserve"> 2009 establishes rules for minimum wage overtime payment record keeping and standards for youth employment that are affecting employees in both private and local government sectors (US Department of Labor, 2024). This law sets a federal minimum wage of 7.25 dollars per hour and there are strict laws which the employee can use if he is not treated properly. The standard 40 hours per work week is determined by this act exceeding which the company should pay overtime to the employee. However</w:t>
      </w:r>
      <w:r w:rsidR="00261EC4" w:rsidRPr="001F13AA">
        <w:rPr>
          <w:rFonts w:ascii="Arial" w:hAnsi="Arial" w:cs="Arial"/>
        </w:rPr>
        <w:t>,</w:t>
      </w:r>
      <w:r w:rsidRPr="001F13AA">
        <w:rPr>
          <w:rFonts w:ascii="Arial" w:hAnsi="Arial" w:cs="Arial"/>
        </w:rPr>
        <w:t xml:space="preserve"> there are no significant limits for employees who are 16 years older for working in any work week. </w:t>
      </w:r>
      <w:r w:rsidR="00731E4E" w:rsidRPr="001F13AA">
        <w:rPr>
          <w:rFonts w:ascii="Arial" w:hAnsi="Arial" w:cs="Arial"/>
        </w:rPr>
        <w:t>Companies in the hospitality sector must follow</w:t>
      </w:r>
      <w:r w:rsidRPr="001F13AA">
        <w:rPr>
          <w:rFonts w:ascii="Arial" w:hAnsi="Arial" w:cs="Arial"/>
        </w:rPr>
        <w:t xml:space="preserve"> these </w:t>
      </w:r>
      <w:r w:rsidR="00261EC4" w:rsidRPr="001F13AA">
        <w:rPr>
          <w:rFonts w:ascii="Arial" w:hAnsi="Arial" w:cs="Arial"/>
        </w:rPr>
        <w:t>laws</w:t>
      </w:r>
      <w:r w:rsidRPr="001F13AA">
        <w:rPr>
          <w:rFonts w:ascii="Arial" w:hAnsi="Arial" w:cs="Arial"/>
        </w:rPr>
        <w:t xml:space="preserve"> as this sector requires more work hours from the employees.</w:t>
      </w:r>
    </w:p>
    <w:p w14:paraId="66A37E9F" w14:textId="77777777" w:rsidR="005D1A16" w:rsidRDefault="00CC299C" w:rsidP="005D1A16">
      <w:pPr>
        <w:rPr>
          <w:b/>
          <w:bCs/>
        </w:rPr>
      </w:pPr>
      <w:r w:rsidRPr="00261EC4">
        <w:rPr>
          <w:b/>
          <w:bCs/>
        </w:rPr>
        <w:t>Environmental</w:t>
      </w:r>
    </w:p>
    <w:p w14:paraId="293D8F40" w14:textId="77777777" w:rsidR="00424D6C" w:rsidRPr="001F13AA" w:rsidRDefault="00CC299C" w:rsidP="005D1A16">
      <w:pPr>
        <w:rPr>
          <w:rFonts w:ascii="Arial" w:hAnsi="Arial" w:cs="Arial"/>
        </w:rPr>
      </w:pPr>
      <w:r w:rsidRPr="001F13AA">
        <w:rPr>
          <w:rFonts w:ascii="Arial" w:hAnsi="Arial" w:cs="Arial"/>
        </w:rPr>
        <w:t>The United States is one of the top countries where consumers tackle waste production by consuming less and being more mindful. The aspects of sustainable consumption States results were around 46% of people great to the fact of using eco-friendly products as an important requirement to them personally (Statista, 2023). As per data a lot of consumers' choices shifted towards buying sustainable products and the USA. Around 25% of American shoppers stated that their habits significantly changed towards buying sustainable products (Statista, 2024). Sustainability should be acknowledged by businesses in the hospitality industry including Ritz Carlton and they should introduce environment-friendly products and services and guarantee responsible sourcing.</w:t>
      </w:r>
    </w:p>
    <w:p w14:paraId="39AD5CE6" w14:textId="77777777" w:rsidR="008E1414" w:rsidRPr="001E4D73" w:rsidRDefault="00CC299C" w:rsidP="008E1414">
      <w:pPr>
        <w:rPr>
          <w:b/>
          <w:bCs/>
          <w:i/>
          <w:iCs/>
        </w:rPr>
      </w:pPr>
      <w:r w:rsidRPr="001E4D73">
        <w:rPr>
          <w:b/>
          <w:bCs/>
          <w:i/>
          <w:iCs/>
        </w:rPr>
        <w:t xml:space="preserve">SWOT </w:t>
      </w:r>
      <w:r w:rsidR="001E4D73" w:rsidRPr="001E4D73">
        <w:rPr>
          <w:b/>
          <w:bCs/>
          <w:i/>
          <w:iCs/>
        </w:rPr>
        <w:t>Analysis</w:t>
      </w:r>
    </w:p>
    <w:tbl>
      <w:tblPr>
        <w:tblStyle w:val="TableGrid"/>
        <w:tblW w:w="0" w:type="auto"/>
        <w:tblLook w:val="04A0" w:firstRow="1" w:lastRow="0" w:firstColumn="1" w:lastColumn="0" w:noHBand="0" w:noVBand="1"/>
      </w:tblPr>
      <w:tblGrid>
        <w:gridCol w:w="1657"/>
        <w:gridCol w:w="7359"/>
      </w:tblGrid>
      <w:tr w:rsidR="00F509AB" w14:paraId="43191495" w14:textId="77777777" w:rsidTr="00731E4E">
        <w:tc>
          <w:tcPr>
            <w:tcW w:w="0" w:type="auto"/>
            <w:hideMark/>
          </w:tcPr>
          <w:p w14:paraId="4AD1A471" w14:textId="77777777" w:rsidR="00731E4E" w:rsidRPr="00294625" w:rsidRDefault="00CC299C" w:rsidP="00731E4E">
            <w:pPr>
              <w:rPr>
                <w:b/>
                <w:bCs/>
                <w:lang w:val="en-IN" w:eastAsia="en-IN"/>
              </w:rPr>
            </w:pPr>
            <w:r w:rsidRPr="00294625">
              <w:rPr>
                <w:b/>
                <w:bCs/>
                <w:lang w:val="en-IN" w:eastAsia="en-IN"/>
              </w:rPr>
              <w:t>Category</w:t>
            </w:r>
          </w:p>
        </w:tc>
        <w:tc>
          <w:tcPr>
            <w:tcW w:w="0" w:type="auto"/>
            <w:hideMark/>
          </w:tcPr>
          <w:p w14:paraId="679E686D" w14:textId="77777777" w:rsidR="00731E4E" w:rsidRPr="00294625" w:rsidRDefault="00CC299C" w:rsidP="00731E4E">
            <w:pPr>
              <w:rPr>
                <w:b/>
                <w:bCs/>
                <w:lang w:val="en-IN" w:eastAsia="en-IN"/>
              </w:rPr>
            </w:pPr>
            <w:r w:rsidRPr="00294625">
              <w:rPr>
                <w:b/>
                <w:bCs/>
                <w:lang w:val="en-IN" w:eastAsia="en-IN"/>
              </w:rPr>
              <w:t>Example</w:t>
            </w:r>
          </w:p>
        </w:tc>
      </w:tr>
      <w:tr w:rsidR="00F509AB" w14:paraId="5B3F6FAA" w14:textId="77777777" w:rsidTr="00731E4E">
        <w:tc>
          <w:tcPr>
            <w:tcW w:w="0" w:type="auto"/>
            <w:hideMark/>
          </w:tcPr>
          <w:p w14:paraId="3437830D" w14:textId="77777777" w:rsidR="00731E4E" w:rsidRPr="009948ED" w:rsidRDefault="00CC299C" w:rsidP="00731E4E">
            <w:pPr>
              <w:rPr>
                <w:b/>
                <w:bCs/>
                <w:lang w:val="en-IN" w:eastAsia="en-IN"/>
              </w:rPr>
            </w:pPr>
            <w:r w:rsidRPr="009948ED">
              <w:rPr>
                <w:b/>
                <w:bCs/>
                <w:lang w:val="en-IN" w:eastAsia="en-IN"/>
              </w:rPr>
              <w:t>Strengths</w:t>
            </w:r>
          </w:p>
        </w:tc>
        <w:tc>
          <w:tcPr>
            <w:tcW w:w="0" w:type="auto"/>
            <w:hideMark/>
          </w:tcPr>
          <w:p w14:paraId="50AB6B47" w14:textId="77777777" w:rsidR="00731E4E" w:rsidRPr="00731E4E" w:rsidRDefault="00CC299C" w:rsidP="00731E4E">
            <w:pPr>
              <w:rPr>
                <w:lang w:val="en-IN" w:eastAsia="en-IN"/>
              </w:rPr>
            </w:pPr>
            <w:r w:rsidRPr="00731E4E">
              <w:rPr>
                <w:lang w:val="en-IN" w:eastAsia="en-IN"/>
              </w:rPr>
              <w:t>The Ritz-Carlton brand is globally recogni</w:t>
            </w:r>
            <w:r>
              <w:rPr>
                <w:lang w:val="en-IN" w:eastAsia="en-IN"/>
              </w:rPr>
              <w:t>s</w:t>
            </w:r>
            <w:r w:rsidRPr="00731E4E">
              <w:rPr>
                <w:lang w:val="en-IN" w:eastAsia="en-IN"/>
              </w:rPr>
              <w:t>ed for luxury and exceptional service.</w:t>
            </w:r>
            <w:r>
              <w:rPr>
                <w:lang w:val="en-IN" w:eastAsia="en-IN"/>
              </w:rPr>
              <w:t xml:space="preserve"> It possesses a notable brand value which can be attractive to customers.</w:t>
            </w:r>
            <w:r w:rsidRPr="00731E4E">
              <w:rPr>
                <w:lang w:val="en-IN" w:eastAsia="en-IN"/>
              </w:rPr>
              <w:t xml:space="preserve"> </w:t>
            </w:r>
            <w:r>
              <w:rPr>
                <w:lang w:val="en-IN" w:eastAsia="en-IN"/>
              </w:rPr>
              <w:t>The Hotel is located</w:t>
            </w:r>
            <w:r w:rsidRPr="00731E4E">
              <w:rPr>
                <w:lang w:val="en-IN" w:eastAsia="en-IN"/>
              </w:rPr>
              <w:t xml:space="preserve"> on the edge of the French Quarter, the hotel offers </w:t>
            </w:r>
            <w:r>
              <w:rPr>
                <w:lang w:val="en-IN" w:eastAsia="en-IN"/>
              </w:rPr>
              <w:t>a feeling of history and luxury (Ritz Carlton, 2024)</w:t>
            </w:r>
            <w:r w:rsidRPr="00731E4E">
              <w:rPr>
                <w:lang w:val="en-IN" w:eastAsia="en-IN"/>
              </w:rPr>
              <w:t xml:space="preserve">. The hotel boasts </w:t>
            </w:r>
            <w:r w:rsidRPr="00731E4E">
              <w:rPr>
                <w:lang w:val="en-IN" w:eastAsia="en-IN"/>
              </w:rPr>
              <w:lastRenderedPageBreak/>
              <w:t>spacious and luxurious rooms, exceeding guest expectations for comfort. Live jazz music adds a unique and sophisticated touch to the atmosphere</w:t>
            </w:r>
            <w:r>
              <w:rPr>
                <w:lang w:val="en-IN" w:eastAsia="en-IN"/>
              </w:rPr>
              <w:t xml:space="preserve"> of the hotel</w:t>
            </w:r>
            <w:r w:rsidRPr="00731E4E">
              <w:rPr>
                <w:lang w:val="en-IN" w:eastAsia="en-IN"/>
              </w:rPr>
              <w:t xml:space="preserve">. The Ritz-Carlton brand </w:t>
            </w:r>
            <w:r w:rsidR="00B87D28">
              <w:rPr>
                <w:lang w:val="en-IN" w:eastAsia="en-IN"/>
              </w:rPr>
              <w:t xml:space="preserve">provides a traditional </w:t>
            </w:r>
            <w:r w:rsidR="001E4A04">
              <w:rPr>
                <w:lang w:val="en-IN" w:eastAsia="en-IN"/>
              </w:rPr>
              <w:t>southern</w:t>
            </w:r>
            <w:r w:rsidR="00B87D28">
              <w:rPr>
                <w:lang w:val="en-IN" w:eastAsia="en-IN"/>
              </w:rPr>
              <w:t xml:space="preserve"> ambience with </w:t>
            </w:r>
            <w:r w:rsidR="0044137F">
              <w:rPr>
                <w:lang w:val="en-IN" w:eastAsia="en-IN"/>
              </w:rPr>
              <w:t xml:space="preserve">an </w:t>
            </w:r>
            <w:r w:rsidR="001E4A04">
              <w:rPr>
                <w:lang w:val="en-IN" w:eastAsia="en-IN"/>
              </w:rPr>
              <w:t>elegant</w:t>
            </w:r>
            <w:r w:rsidR="00B87D28">
              <w:rPr>
                <w:lang w:val="en-IN" w:eastAsia="en-IN"/>
              </w:rPr>
              <w:t xml:space="preserve"> interior that effectively reflects the grace of garden district mansions.</w:t>
            </w:r>
          </w:p>
        </w:tc>
      </w:tr>
      <w:tr w:rsidR="00F509AB" w14:paraId="56062E44" w14:textId="77777777" w:rsidTr="00731E4E">
        <w:tc>
          <w:tcPr>
            <w:tcW w:w="0" w:type="auto"/>
            <w:hideMark/>
          </w:tcPr>
          <w:p w14:paraId="2BABA3AD" w14:textId="77777777" w:rsidR="00731E4E" w:rsidRPr="009948ED" w:rsidRDefault="00CC299C" w:rsidP="00731E4E">
            <w:pPr>
              <w:rPr>
                <w:b/>
                <w:bCs/>
                <w:lang w:val="en-IN" w:eastAsia="en-IN"/>
              </w:rPr>
            </w:pPr>
            <w:r w:rsidRPr="009948ED">
              <w:rPr>
                <w:b/>
                <w:bCs/>
                <w:lang w:val="en-IN" w:eastAsia="en-IN"/>
              </w:rPr>
              <w:lastRenderedPageBreak/>
              <w:t>Weaknesses</w:t>
            </w:r>
          </w:p>
        </w:tc>
        <w:tc>
          <w:tcPr>
            <w:tcW w:w="0" w:type="auto"/>
            <w:hideMark/>
          </w:tcPr>
          <w:p w14:paraId="72B2F24B" w14:textId="77777777" w:rsidR="00731E4E" w:rsidRPr="00731E4E" w:rsidRDefault="00CC299C" w:rsidP="00731E4E">
            <w:pPr>
              <w:rPr>
                <w:lang w:val="en-IN" w:eastAsia="en-IN"/>
              </w:rPr>
            </w:pPr>
            <w:r>
              <w:rPr>
                <w:lang w:val="en-IN" w:eastAsia="en-IN"/>
              </w:rPr>
              <w:t xml:space="preserve">A notable weakness </w:t>
            </w:r>
            <w:r w:rsidR="002165BE">
              <w:rPr>
                <w:lang w:val="en-IN" w:eastAsia="en-IN"/>
              </w:rPr>
              <w:t>o</w:t>
            </w:r>
            <w:r>
              <w:rPr>
                <w:lang w:val="en-IN" w:eastAsia="en-IN"/>
              </w:rPr>
              <w:t xml:space="preserve">f this hotel is </w:t>
            </w:r>
            <w:r w:rsidR="00343CD8">
              <w:rPr>
                <w:lang w:val="en-IN" w:eastAsia="en-IN"/>
              </w:rPr>
              <w:t xml:space="preserve">poor customer service, which </w:t>
            </w:r>
            <w:r w:rsidR="00D4436C">
              <w:rPr>
                <w:lang w:val="en-IN" w:eastAsia="en-IN"/>
              </w:rPr>
              <w:t>is reflected</w:t>
            </w:r>
            <w:r w:rsidR="00343CD8">
              <w:rPr>
                <w:lang w:val="en-IN" w:eastAsia="en-IN"/>
              </w:rPr>
              <w:t xml:space="preserve"> in the customer reviews. </w:t>
            </w:r>
            <w:r w:rsidRPr="00731E4E">
              <w:rPr>
                <w:lang w:val="en-IN" w:eastAsia="en-IN"/>
              </w:rPr>
              <w:t>Some guests report</w:t>
            </w:r>
            <w:r w:rsidR="00343CD8">
              <w:rPr>
                <w:lang w:val="en-IN" w:eastAsia="en-IN"/>
              </w:rPr>
              <w:t>ed</w:t>
            </w:r>
            <w:r w:rsidRPr="00731E4E">
              <w:rPr>
                <w:lang w:val="en-IN" w:eastAsia="en-IN"/>
              </w:rPr>
              <w:t xml:space="preserve"> encounte</w:t>
            </w:r>
            <w:r w:rsidR="00343CD8">
              <w:rPr>
                <w:lang w:val="en-IN" w:eastAsia="en-IN"/>
              </w:rPr>
              <w:t>rs of</w:t>
            </w:r>
            <w:r w:rsidRPr="00731E4E">
              <w:rPr>
                <w:lang w:val="en-IN" w:eastAsia="en-IN"/>
              </w:rPr>
              <w:t xml:space="preserve"> inattentive or discourteous staff, </w:t>
            </w:r>
            <w:r w:rsidR="00343CD8">
              <w:rPr>
                <w:lang w:val="en-IN" w:eastAsia="en-IN"/>
              </w:rPr>
              <w:t>which fell</w:t>
            </w:r>
            <w:r w:rsidRPr="00731E4E">
              <w:rPr>
                <w:lang w:val="en-IN" w:eastAsia="en-IN"/>
              </w:rPr>
              <w:t xml:space="preserve"> short of the expected service standards</w:t>
            </w:r>
            <w:r w:rsidR="0044137F">
              <w:rPr>
                <w:lang w:val="en-IN" w:eastAsia="en-IN"/>
              </w:rPr>
              <w:t xml:space="preserve"> (TripAdvisor, 2024)</w:t>
            </w:r>
            <w:r w:rsidRPr="00731E4E">
              <w:rPr>
                <w:lang w:val="en-IN" w:eastAsia="en-IN"/>
              </w:rPr>
              <w:t xml:space="preserve">. While some rooms </w:t>
            </w:r>
            <w:r w:rsidR="00D4436C">
              <w:rPr>
                <w:lang w:val="en-IN" w:eastAsia="en-IN"/>
              </w:rPr>
              <w:t>were</w:t>
            </w:r>
            <w:r w:rsidRPr="00731E4E">
              <w:rPr>
                <w:lang w:val="en-IN" w:eastAsia="en-IN"/>
              </w:rPr>
              <w:t xml:space="preserve"> renovated, others </w:t>
            </w:r>
            <w:r w:rsidR="00366A40">
              <w:rPr>
                <w:lang w:val="en-IN" w:eastAsia="en-IN"/>
              </w:rPr>
              <w:t>were</w:t>
            </w:r>
            <w:r w:rsidRPr="00731E4E">
              <w:rPr>
                <w:lang w:val="en-IN" w:eastAsia="en-IN"/>
              </w:rPr>
              <w:t xml:space="preserve"> outdated </w:t>
            </w:r>
            <w:r w:rsidR="00366A40">
              <w:rPr>
                <w:lang w:val="en-IN" w:eastAsia="en-IN"/>
              </w:rPr>
              <w:t>and</w:t>
            </w:r>
            <w:r w:rsidRPr="00731E4E">
              <w:rPr>
                <w:lang w:val="en-IN" w:eastAsia="en-IN"/>
              </w:rPr>
              <w:t xml:space="preserve"> poorly maintained, </w:t>
            </w:r>
            <w:r w:rsidR="00366A40">
              <w:rPr>
                <w:lang w:val="en-IN" w:eastAsia="en-IN"/>
              </w:rPr>
              <w:t>which failed to provide value for money.</w:t>
            </w:r>
            <w:r w:rsidRPr="00731E4E">
              <w:rPr>
                <w:lang w:val="en-IN" w:eastAsia="en-IN"/>
              </w:rPr>
              <w:t xml:space="preserve"> For some guests, the perceived inconsistencies in service may not justify the high price tag associated with the Ritz-Carlton brand. </w:t>
            </w:r>
            <w:r w:rsidR="00366A40">
              <w:rPr>
                <w:lang w:val="en-IN" w:eastAsia="en-IN"/>
              </w:rPr>
              <w:t>Some guests faced issues with the valet as well, which marked the inconsistencies in the services of the company</w:t>
            </w:r>
            <w:r w:rsidRPr="00731E4E">
              <w:rPr>
                <w:lang w:val="en-IN" w:eastAsia="en-IN"/>
              </w:rPr>
              <w:t>.</w:t>
            </w:r>
          </w:p>
        </w:tc>
      </w:tr>
      <w:tr w:rsidR="00F509AB" w14:paraId="43942F14" w14:textId="77777777" w:rsidTr="00731E4E">
        <w:tc>
          <w:tcPr>
            <w:tcW w:w="0" w:type="auto"/>
            <w:hideMark/>
          </w:tcPr>
          <w:p w14:paraId="4629CCD5" w14:textId="77777777" w:rsidR="00731E4E" w:rsidRPr="009948ED" w:rsidRDefault="00CC299C" w:rsidP="00731E4E">
            <w:pPr>
              <w:rPr>
                <w:b/>
                <w:bCs/>
                <w:lang w:val="en-IN" w:eastAsia="en-IN"/>
              </w:rPr>
            </w:pPr>
            <w:r w:rsidRPr="009948ED">
              <w:rPr>
                <w:b/>
                <w:bCs/>
                <w:lang w:val="en-IN" w:eastAsia="en-IN"/>
              </w:rPr>
              <w:t>Opportunities</w:t>
            </w:r>
          </w:p>
        </w:tc>
        <w:tc>
          <w:tcPr>
            <w:tcW w:w="0" w:type="auto"/>
            <w:hideMark/>
          </w:tcPr>
          <w:p w14:paraId="4CA3D0F5" w14:textId="77777777" w:rsidR="00731E4E" w:rsidRPr="00731E4E" w:rsidRDefault="00CC299C" w:rsidP="00731E4E">
            <w:pPr>
              <w:rPr>
                <w:lang w:val="en-IN" w:eastAsia="en-IN"/>
              </w:rPr>
            </w:pPr>
            <w:r w:rsidRPr="00731E4E">
              <w:rPr>
                <w:lang w:val="en-IN" w:eastAsia="en-IN"/>
              </w:rPr>
              <w:t xml:space="preserve">A global increase in luxury travel expenditure presents an opportunity to attract new guests. </w:t>
            </w:r>
            <w:r w:rsidR="002736E8">
              <w:rPr>
                <w:lang w:val="en-IN" w:eastAsia="en-IN"/>
              </w:rPr>
              <w:t xml:space="preserve">The constant influx of foreign tourists also acts as revenue boosters for the company. Around </w:t>
            </w:r>
            <w:r w:rsidR="002736E8" w:rsidRPr="004F1ECB">
              <w:t xml:space="preserve">51 million international visitors </w:t>
            </w:r>
            <w:r w:rsidR="002736E8">
              <w:t xml:space="preserve">were marked in the USA in the year 2022 (Statista, 2024). </w:t>
            </w:r>
            <w:r w:rsidR="008356DF">
              <w:rPr>
                <w:lang w:val="en-IN" w:eastAsia="en-IN"/>
              </w:rPr>
              <w:t>The constant development of personalised</w:t>
            </w:r>
            <w:r w:rsidRPr="00731E4E">
              <w:rPr>
                <w:lang w:val="en-IN" w:eastAsia="en-IN"/>
              </w:rPr>
              <w:t xml:space="preserve"> and attentive service</w:t>
            </w:r>
            <w:r w:rsidR="008356DF">
              <w:rPr>
                <w:lang w:val="en-IN" w:eastAsia="en-IN"/>
              </w:rPr>
              <w:t xml:space="preserve"> can help</w:t>
            </w:r>
            <w:r w:rsidRPr="00731E4E">
              <w:rPr>
                <w:lang w:val="en-IN" w:eastAsia="en-IN"/>
              </w:rPr>
              <w:t xml:space="preserve"> the hotel can differentiate itself from competitors. Integrating local New Orleans flair and experiences into </w:t>
            </w:r>
            <w:r w:rsidR="002736E8">
              <w:rPr>
                <w:lang w:val="en-IN" w:eastAsia="en-IN"/>
              </w:rPr>
              <w:t>services offered to the guests</w:t>
            </w:r>
            <w:r w:rsidRPr="00731E4E">
              <w:rPr>
                <w:lang w:val="en-IN" w:eastAsia="en-IN"/>
              </w:rPr>
              <w:t xml:space="preserve"> can enhance the appeal</w:t>
            </w:r>
            <w:r w:rsidR="0087035F">
              <w:rPr>
                <w:lang w:val="en-IN" w:eastAsia="en-IN"/>
              </w:rPr>
              <w:t xml:space="preserve"> of the </w:t>
            </w:r>
            <w:r w:rsidR="0087035F" w:rsidRPr="00731E4E">
              <w:rPr>
                <w:lang w:val="en-IN" w:eastAsia="en-IN"/>
              </w:rPr>
              <w:t>hotel</w:t>
            </w:r>
            <w:r w:rsidRPr="00731E4E">
              <w:rPr>
                <w:lang w:val="en-IN" w:eastAsia="en-IN"/>
              </w:rPr>
              <w:t>. Implementing innovative technology solutions can streamline guest experiences and enhance convenience.</w:t>
            </w:r>
            <w:r w:rsidR="00E5222C">
              <w:rPr>
                <w:lang w:val="en-IN" w:eastAsia="en-IN"/>
              </w:rPr>
              <w:t xml:space="preserve"> On the other hand, a constant</w:t>
            </w:r>
            <w:r w:rsidRPr="00731E4E">
              <w:rPr>
                <w:lang w:val="en-IN" w:eastAsia="en-IN"/>
              </w:rPr>
              <w:t xml:space="preserve"> </w:t>
            </w:r>
            <w:r w:rsidR="00E5222C">
              <w:rPr>
                <w:lang w:val="en-IN" w:eastAsia="en-IN"/>
              </w:rPr>
              <w:t>focus</w:t>
            </w:r>
            <w:r w:rsidRPr="00731E4E">
              <w:rPr>
                <w:lang w:val="en-IN" w:eastAsia="en-IN"/>
              </w:rPr>
              <w:t xml:space="preserve"> on eco-friendly practices </w:t>
            </w:r>
            <w:r w:rsidR="00E5222C">
              <w:rPr>
                <w:lang w:val="en-IN" w:eastAsia="en-IN"/>
              </w:rPr>
              <w:t>that align</w:t>
            </w:r>
            <w:r w:rsidRPr="00731E4E">
              <w:rPr>
                <w:lang w:val="en-IN" w:eastAsia="en-IN"/>
              </w:rPr>
              <w:t xml:space="preserve"> with growing guest expectations can contribute to a positive brand image.</w:t>
            </w:r>
          </w:p>
        </w:tc>
      </w:tr>
      <w:tr w:rsidR="00F509AB" w14:paraId="06662659" w14:textId="77777777" w:rsidTr="00731E4E">
        <w:tc>
          <w:tcPr>
            <w:tcW w:w="0" w:type="auto"/>
            <w:hideMark/>
          </w:tcPr>
          <w:p w14:paraId="26DEF792" w14:textId="77777777" w:rsidR="00731E4E" w:rsidRPr="009948ED" w:rsidRDefault="00CC299C" w:rsidP="00731E4E">
            <w:pPr>
              <w:rPr>
                <w:b/>
                <w:bCs/>
                <w:lang w:val="en-IN" w:eastAsia="en-IN"/>
              </w:rPr>
            </w:pPr>
            <w:r w:rsidRPr="009948ED">
              <w:rPr>
                <w:b/>
                <w:bCs/>
                <w:lang w:val="en-IN" w:eastAsia="en-IN"/>
              </w:rPr>
              <w:t>Threats</w:t>
            </w:r>
          </w:p>
        </w:tc>
        <w:tc>
          <w:tcPr>
            <w:tcW w:w="0" w:type="auto"/>
            <w:hideMark/>
          </w:tcPr>
          <w:p w14:paraId="52CC65B1" w14:textId="77777777" w:rsidR="00731E4E" w:rsidRPr="00731E4E" w:rsidRDefault="00CC299C" w:rsidP="001E4D73">
            <w:pPr>
              <w:keepNext/>
              <w:rPr>
                <w:lang w:val="en-IN" w:eastAsia="en-IN"/>
              </w:rPr>
            </w:pPr>
            <w:r>
              <w:rPr>
                <w:lang w:val="en-IN" w:eastAsia="en-IN"/>
              </w:rPr>
              <w:t xml:space="preserve">The inflation </w:t>
            </w:r>
            <w:r w:rsidR="00CD49C4">
              <w:rPr>
                <w:lang w:val="en-IN" w:eastAsia="en-IN"/>
              </w:rPr>
              <w:t>rate</w:t>
            </w:r>
            <w:r>
              <w:rPr>
                <w:lang w:val="en-IN" w:eastAsia="en-IN"/>
              </w:rPr>
              <w:t xml:space="preserve"> in the USA has jumped to around 8.3% in the year 2022 (Statista, 2024). </w:t>
            </w:r>
            <w:r w:rsidRPr="00731E4E">
              <w:rPr>
                <w:lang w:val="en-IN" w:eastAsia="en-IN"/>
              </w:rPr>
              <w:t>Luxury travel is often the first expense to be cut during economic downturns, potentially impacting occupancy rates. Other luxury hotels in New Orleans may offer similar experiences, making it crucial to maintain a competitive edge. Pandemics, natural disasters, or political instability can significantly impact travel patterns and occupancy rates.</w:t>
            </w:r>
            <w:r w:rsidR="00E43462">
              <w:rPr>
                <w:lang w:val="en-IN" w:eastAsia="en-IN"/>
              </w:rPr>
              <w:t xml:space="preserve"> The </w:t>
            </w:r>
            <w:r w:rsidR="00425432">
              <w:rPr>
                <w:lang w:val="en-IN" w:eastAsia="en-IN"/>
              </w:rPr>
              <w:t>political</w:t>
            </w:r>
            <w:r w:rsidR="00E43462">
              <w:rPr>
                <w:lang w:val="en-IN" w:eastAsia="en-IN"/>
              </w:rPr>
              <w:t xml:space="preserve"> </w:t>
            </w:r>
            <w:r w:rsidR="00717A44">
              <w:rPr>
                <w:lang w:val="en-IN" w:eastAsia="en-IN"/>
              </w:rPr>
              <w:t>stability</w:t>
            </w:r>
            <w:r w:rsidR="00E43462">
              <w:rPr>
                <w:lang w:val="en-IN" w:eastAsia="en-IN"/>
              </w:rPr>
              <w:t xml:space="preserve"> was marked as low in the USA, as per metrics from the </w:t>
            </w:r>
            <w:r w:rsidR="00E43462">
              <w:rPr>
                <w:lang w:val="en-IN" w:eastAsia="en-IN"/>
              </w:rPr>
              <w:lastRenderedPageBreak/>
              <w:t>PESTLE analysis.</w:t>
            </w:r>
            <w:r w:rsidRPr="00731E4E">
              <w:rPr>
                <w:lang w:val="en-IN" w:eastAsia="en-IN"/>
              </w:rPr>
              <w:t xml:space="preserve"> Evolving guest expectations and preferences for unique experiences require constant adaptation. </w:t>
            </w:r>
          </w:p>
        </w:tc>
      </w:tr>
    </w:tbl>
    <w:p w14:paraId="17D9DF27" w14:textId="77777777" w:rsidR="001E4D73" w:rsidRPr="001E4D73" w:rsidRDefault="00CC299C" w:rsidP="001E4D73">
      <w:pPr>
        <w:jc w:val="center"/>
        <w:rPr>
          <w:b/>
          <w:bCs/>
        </w:rPr>
      </w:pPr>
      <w:r w:rsidRPr="001E4D73">
        <w:rPr>
          <w:b/>
          <w:bCs/>
        </w:rPr>
        <w:lastRenderedPageBreak/>
        <w:t xml:space="preserve">Table </w:t>
      </w:r>
      <w:r w:rsidR="005B4087">
        <w:rPr>
          <w:b/>
          <w:bCs/>
        </w:rPr>
        <w:fldChar w:fldCharType="begin"/>
      </w:r>
      <w:r w:rsidR="005B4087">
        <w:rPr>
          <w:b/>
          <w:bCs/>
        </w:rPr>
        <w:instrText xml:space="preserve"> SEQ Table \* ARABIC </w:instrText>
      </w:r>
      <w:r w:rsidR="005B4087">
        <w:rPr>
          <w:b/>
          <w:bCs/>
        </w:rPr>
        <w:fldChar w:fldCharType="separate"/>
      </w:r>
      <w:r w:rsidR="005B4087">
        <w:rPr>
          <w:b/>
          <w:bCs/>
          <w:noProof/>
        </w:rPr>
        <w:t>1</w:t>
      </w:r>
      <w:r w:rsidR="005B4087">
        <w:rPr>
          <w:b/>
          <w:bCs/>
        </w:rPr>
        <w:fldChar w:fldCharType="end"/>
      </w:r>
      <w:r w:rsidRPr="001E4D73">
        <w:rPr>
          <w:b/>
          <w:bCs/>
        </w:rPr>
        <w:t xml:space="preserve">: SWOT analysis of Ritz Carlton </w:t>
      </w:r>
    </w:p>
    <w:p w14:paraId="1C52A533" w14:textId="77777777" w:rsidR="00731E4E" w:rsidRDefault="00CC299C" w:rsidP="001E4D73">
      <w:pPr>
        <w:jc w:val="center"/>
      </w:pPr>
      <w:r>
        <w:t>(Source: Created by the learner)</w:t>
      </w:r>
    </w:p>
    <w:p w14:paraId="29985AB0" w14:textId="77777777" w:rsidR="005B4087" w:rsidRPr="005B4087" w:rsidRDefault="00CC299C" w:rsidP="005B4087">
      <w:pPr>
        <w:rPr>
          <w:b/>
          <w:bCs/>
          <w:i/>
          <w:iCs/>
        </w:rPr>
      </w:pPr>
      <w:r w:rsidRPr="00274B11">
        <w:rPr>
          <w:b/>
          <w:bCs/>
          <w:i/>
          <w:iCs/>
        </w:rPr>
        <w:t xml:space="preserve">TOWS </w:t>
      </w:r>
    </w:p>
    <w:tbl>
      <w:tblPr>
        <w:tblStyle w:val="TableGrid"/>
        <w:tblW w:w="0" w:type="auto"/>
        <w:tblLook w:val="04A0" w:firstRow="1" w:lastRow="0" w:firstColumn="1" w:lastColumn="0" w:noHBand="0" w:noVBand="1"/>
      </w:tblPr>
      <w:tblGrid>
        <w:gridCol w:w="2508"/>
        <w:gridCol w:w="3071"/>
        <w:gridCol w:w="3437"/>
      </w:tblGrid>
      <w:tr w:rsidR="00F509AB" w14:paraId="0A665E58" w14:textId="77777777" w:rsidTr="004F1D3C">
        <w:tc>
          <w:tcPr>
            <w:tcW w:w="0" w:type="auto"/>
            <w:hideMark/>
          </w:tcPr>
          <w:p w14:paraId="54DBDE83" w14:textId="77777777" w:rsidR="004F1D3C" w:rsidRPr="004F1D3C" w:rsidRDefault="004F1D3C" w:rsidP="00D26381">
            <w:pPr>
              <w:rPr>
                <w:lang w:val="en-IN" w:eastAsia="en-IN"/>
              </w:rPr>
            </w:pPr>
          </w:p>
        </w:tc>
        <w:tc>
          <w:tcPr>
            <w:tcW w:w="0" w:type="auto"/>
            <w:hideMark/>
          </w:tcPr>
          <w:p w14:paraId="11F439DC" w14:textId="77777777" w:rsidR="004F1D3C" w:rsidRPr="004A0EE8" w:rsidRDefault="00CC299C" w:rsidP="00D26381">
            <w:pPr>
              <w:rPr>
                <w:b/>
                <w:bCs/>
                <w:lang w:val="en-IN" w:eastAsia="en-IN"/>
              </w:rPr>
            </w:pPr>
            <w:r w:rsidRPr="004A0EE8">
              <w:rPr>
                <w:b/>
                <w:bCs/>
                <w:lang w:val="en-IN" w:eastAsia="en-IN"/>
              </w:rPr>
              <w:t>Threats</w:t>
            </w:r>
          </w:p>
          <w:p w14:paraId="615C6079" w14:textId="77777777" w:rsidR="00D04549" w:rsidRDefault="00CC299C" w:rsidP="00D26381">
            <w:pPr>
              <w:rPr>
                <w:lang w:val="en-IN" w:eastAsia="en-IN"/>
              </w:rPr>
            </w:pPr>
            <w:r>
              <w:rPr>
                <w:lang w:val="en-IN" w:eastAsia="en-IN"/>
              </w:rPr>
              <w:t xml:space="preserve">The inflation rate in the USA has increased to the amount of 8.3% as per data from 2022 (Statista, 2024). The poor service at the hotel with poor customer </w:t>
            </w:r>
            <w:r w:rsidR="004A0EE8">
              <w:rPr>
                <w:lang w:val="en-IN" w:eastAsia="en-IN"/>
              </w:rPr>
              <w:t>reviews can also hinder operations at the hotel.</w:t>
            </w:r>
          </w:p>
          <w:p w14:paraId="2FEDDA99" w14:textId="77777777" w:rsidR="005B4087" w:rsidRPr="004F1D3C" w:rsidRDefault="005B4087" w:rsidP="00D26381">
            <w:pPr>
              <w:rPr>
                <w:lang w:val="en-IN" w:eastAsia="en-IN"/>
              </w:rPr>
            </w:pPr>
          </w:p>
          <w:p w14:paraId="52E7F4D9" w14:textId="77777777" w:rsidR="004F1D3C" w:rsidRPr="004F1D3C" w:rsidRDefault="004F1D3C" w:rsidP="00D26381">
            <w:pPr>
              <w:rPr>
                <w:lang w:val="en-IN" w:eastAsia="en-IN"/>
              </w:rPr>
            </w:pPr>
          </w:p>
        </w:tc>
        <w:tc>
          <w:tcPr>
            <w:tcW w:w="0" w:type="auto"/>
            <w:hideMark/>
          </w:tcPr>
          <w:p w14:paraId="27A91DCC" w14:textId="77777777" w:rsidR="004F1D3C" w:rsidRPr="004A0EE8" w:rsidRDefault="00CC299C" w:rsidP="00D26381">
            <w:pPr>
              <w:rPr>
                <w:b/>
                <w:bCs/>
                <w:lang w:val="en-IN" w:eastAsia="en-IN"/>
              </w:rPr>
            </w:pPr>
            <w:r w:rsidRPr="004A0EE8">
              <w:rPr>
                <w:b/>
                <w:bCs/>
                <w:lang w:val="en-IN" w:eastAsia="en-IN"/>
              </w:rPr>
              <w:t>Opportunities</w:t>
            </w:r>
          </w:p>
          <w:p w14:paraId="1DE8E358" w14:textId="77777777" w:rsidR="004F1D3C" w:rsidRPr="004F1D3C" w:rsidRDefault="00CC299C" w:rsidP="00D26381">
            <w:pPr>
              <w:rPr>
                <w:lang w:val="en-IN" w:eastAsia="en-IN"/>
              </w:rPr>
            </w:pPr>
            <w:r>
              <w:rPr>
                <w:lang w:val="en-IN" w:eastAsia="en-IN"/>
              </w:rPr>
              <w:t>The number of tourists visiting the USA was 51 million in the year 2022 (Statista, 2024). Interest of the people in luxury travel along with innovative technology in services can be significant opportunities for Ritz Carlton.</w:t>
            </w:r>
          </w:p>
        </w:tc>
      </w:tr>
      <w:tr w:rsidR="00F509AB" w14:paraId="073A839C" w14:textId="77777777" w:rsidTr="004F1D3C">
        <w:tc>
          <w:tcPr>
            <w:tcW w:w="0" w:type="auto"/>
            <w:hideMark/>
          </w:tcPr>
          <w:p w14:paraId="143E125D" w14:textId="77777777" w:rsidR="004F1D3C" w:rsidRPr="00D4436C" w:rsidRDefault="00CC299C" w:rsidP="00D26381">
            <w:pPr>
              <w:rPr>
                <w:b/>
                <w:bCs/>
                <w:lang w:val="en-IN" w:eastAsia="en-IN"/>
              </w:rPr>
            </w:pPr>
            <w:r w:rsidRPr="00D4436C">
              <w:rPr>
                <w:b/>
                <w:bCs/>
                <w:lang w:val="en-IN" w:eastAsia="en-IN"/>
              </w:rPr>
              <w:t>Weaknesses</w:t>
            </w:r>
          </w:p>
          <w:p w14:paraId="2C533CB3" w14:textId="77777777" w:rsidR="00D4436C" w:rsidRPr="004F1D3C" w:rsidRDefault="00CC299C" w:rsidP="00D26381">
            <w:pPr>
              <w:rPr>
                <w:lang w:val="en-IN" w:eastAsia="en-IN"/>
              </w:rPr>
            </w:pPr>
            <w:r>
              <w:rPr>
                <w:lang w:val="en-IN" w:eastAsia="en-IN"/>
              </w:rPr>
              <w:t>Poor delivery of service with unmaintained rooms and no value for money. Lagging customer service with negative reviews on the internet is another weakness as well.</w:t>
            </w:r>
          </w:p>
          <w:p w14:paraId="104C5A60" w14:textId="77777777" w:rsidR="004F1D3C" w:rsidRPr="004F1D3C" w:rsidRDefault="004F1D3C" w:rsidP="00D26381">
            <w:pPr>
              <w:rPr>
                <w:lang w:val="en-IN" w:eastAsia="en-IN"/>
              </w:rPr>
            </w:pPr>
          </w:p>
        </w:tc>
        <w:tc>
          <w:tcPr>
            <w:tcW w:w="0" w:type="auto"/>
            <w:hideMark/>
          </w:tcPr>
          <w:p w14:paraId="5C33C2F4" w14:textId="77777777" w:rsidR="004F1D3C" w:rsidRPr="003D7F39" w:rsidRDefault="00CC299C" w:rsidP="00D26381">
            <w:pPr>
              <w:rPr>
                <w:b/>
                <w:bCs/>
                <w:bdr w:val="none" w:sz="0" w:space="0" w:color="auto" w:frame="1"/>
                <w:lang w:eastAsia="en-IN"/>
              </w:rPr>
            </w:pPr>
            <w:r w:rsidRPr="003D7F39">
              <w:rPr>
                <w:b/>
                <w:bCs/>
                <w:bdr w:val="none" w:sz="0" w:space="0" w:color="auto" w:frame="1"/>
                <w:lang w:eastAsia="en-IN"/>
              </w:rPr>
              <w:t>W/T Strategy</w:t>
            </w:r>
          </w:p>
          <w:p w14:paraId="48CAFFAE" w14:textId="4001144C" w:rsidR="004F1D3C" w:rsidRPr="004F1D3C" w:rsidRDefault="00CC299C" w:rsidP="00D26381">
            <w:pPr>
              <w:rPr>
                <w:lang w:val="en-IN" w:eastAsia="en-IN"/>
              </w:rPr>
            </w:pPr>
            <w:r w:rsidRPr="00D26381">
              <w:t>High cost compared to service level is a weakness.</w:t>
            </w:r>
            <w:r w:rsidRPr="00043864">
              <w:rPr>
                <w:b/>
                <w:bCs/>
                <w:bdr w:val="none" w:sz="0" w:space="0" w:color="auto" w:frame="1"/>
                <w:lang w:eastAsia="en-IN"/>
              </w:rPr>
              <w:t xml:space="preserve"> </w:t>
            </w:r>
            <w:r w:rsidRPr="00834B88">
              <w:rPr>
                <w:bdr w:val="none" w:sz="0" w:space="0" w:color="auto" w:frame="1"/>
                <w:lang w:eastAsia="en-IN"/>
              </w:rPr>
              <w:t>D</w:t>
            </w:r>
            <w:r w:rsidRPr="00834B88">
              <w:rPr>
                <w:lang w:eastAsia="en-IN"/>
              </w:rPr>
              <w:t xml:space="preserve">uring economic downturns, guests are </w:t>
            </w:r>
            <w:r w:rsidRPr="00834B88">
              <w:t xml:space="preserve">more </w:t>
            </w:r>
            <w:r w:rsidR="001F13AA" w:rsidRPr="00834B88">
              <w:t>value conscious</w:t>
            </w:r>
            <w:r w:rsidR="00834B88" w:rsidRPr="00834B88">
              <w:t xml:space="preserve"> (Witschi </w:t>
            </w:r>
            <w:r w:rsidR="00834B88" w:rsidRPr="00834B88">
              <w:rPr>
                <w:i/>
                <w:iCs/>
              </w:rPr>
              <w:t>et al</w:t>
            </w:r>
            <w:r w:rsidRPr="00834B88">
              <w:t>.</w:t>
            </w:r>
            <w:r w:rsidR="00834B88">
              <w:t>, 2022).</w:t>
            </w:r>
            <w:r w:rsidRPr="00834B88">
              <w:t xml:space="preserve"> The</w:t>
            </w:r>
            <w:r w:rsidRPr="00043864">
              <w:rPr>
                <w:lang w:eastAsia="en-IN"/>
              </w:rPr>
              <w:t xml:space="preserve"> hotel can address this by offering special packages or loyalty program benefits to justify its premium pricing. Consistency in service delivery is crucial to ensure value for money. </w:t>
            </w:r>
            <w:r w:rsidRPr="00D26381">
              <w:t xml:space="preserve">Travel </w:t>
            </w:r>
            <w:r w:rsidR="00D04549" w:rsidRPr="00D26381">
              <w:t>disruptions</w:t>
            </w:r>
            <w:r w:rsidRPr="00D26381">
              <w:t xml:space="preserve"> and outdated, poorly maintained rooms are other threats and weaknesses. Unexpected travel disruptions</w:t>
            </w:r>
            <w:r w:rsidRPr="00043864">
              <w:rPr>
                <w:lang w:eastAsia="en-IN"/>
              </w:rPr>
              <w:t xml:space="preserve"> can lead to </w:t>
            </w:r>
            <w:r w:rsidRPr="00043864">
              <w:rPr>
                <w:lang w:eastAsia="en-IN"/>
              </w:rPr>
              <w:lastRenderedPageBreak/>
              <w:t>higher vacancy rates. Investing in room renovations and ensuring all rooms meet the brand's standards will enhance the guest experience and encourage repeat business.</w:t>
            </w:r>
          </w:p>
        </w:tc>
        <w:tc>
          <w:tcPr>
            <w:tcW w:w="0" w:type="auto"/>
            <w:hideMark/>
          </w:tcPr>
          <w:p w14:paraId="2EBF8569" w14:textId="77777777" w:rsidR="004F1D3C" w:rsidRPr="003D7F39" w:rsidRDefault="00CC299C" w:rsidP="00D26381">
            <w:pPr>
              <w:rPr>
                <w:b/>
                <w:bCs/>
                <w:lang w:val="en-IN" w:eastAsia="en-IN"/>
              </w:rPr>
            </w:pPr>
            <w:r w:rsidRPr="003D7F39">
              <w:rPr>
                <w:b/>
                <w:bCs/>
                <w:lang w:val="en-IN" w:eastAsia="en-IN"/>
              </w:rPr>
              <w:lastRenderedPageBreak/>
              <w:t>W/O strategy</w:t>
            </w:r>
          </w:p>
          <w:p w14:paraId="046DE6C3" w14:textId="77777777" w:rsidR="004F1D3C" w:rsidRPr="004F1D3C" w:rsidRDefault="00CC299C" w:rsidP="00D26381">
            <w:pPr>
              <w:rPr>
                <w:lang w:val="en-IN" w:eastAsia="en-IN"/>
              </w:rPr>
            </w:pPr>
            <w:r w:rsidRPr="00D26381">
              <w:t xml:space="preserve">A focus on personalised service as an opportunity while navigating the weakness of service inconsistencies. </w:t>
            </w:r>
            <w:r w:rsidRPr="00834B88">
              <w:t>Investing in staff training programs</w:t>
            </w:r>
            <w:r w:rsidRPr="00834B88">
              <w:rPr>
                <w:lang w:eastAsia="en-IN"/>
              </w:rPr>
              <w:t xml:space="preserve"> can be done to ensure consistent and exceptional service delivery across all staff members</w:t>
            </w:r>
            <w:r w:rsidR="00834B88">
              <w:rPr>
                <w:lang w:eastAsia="en-IN"/>
              </w:rPr>
              <w:t xml:space="preserve"> (</w:t>
            </w:r>
            <w:r w:rsidR="00834B88" w:rsidRPr="00834B88">
              <w:rPr>
                <w:lang w:eastAsia="en-IN"/>
              </w:rPr>
              <w:t>McGuinness</w:t>
            </w:r>
            <w:r w:rsidR="00834B88">
              <w:rPr>
                <w:lang w:eastAsia="en-IN"/>
              </w:rPr>
              <w:t xml:space="preserve"> </w:t>
            </w:r>
            <w:r w:rsidR="00834B88">
              <w:rPr>
                <w:i/>
                <w:iCs/>
                <w:lang w:eastAsia="en-IN"/>
              </w:rPr>
              <w:t>et al</w:t>
            </w:r>
            <w:r w:rsidR="00834B88">
              <w:rPr>
                <w:lang w:eastAsia="en-IN"/>
              </w:rPr>
              <w:t>., 2022)</w:t>
            </w:r>
            <w:r w:rsidRPr="00043864">
              <w:rPr>
                <w:lang w:eastAsia="en-IN"/>
              </w:rPr>
              <w:t>. Empower</w:t>
            </w:r>
            <w:r>
              <w:rPr>
                <w:lang w:eastAsia="en-IN"/>
              </w:rPr>
              <w:t>ing</w:t>
            </w:r>
            <w:r w:rsidRPr="00043864">
              <w:rPr>
                <w:lang w:eastAsia="en-IN"/>
              </w:rPr>
              <w:t xml:space="preserve"> employees</w:t>
            </w:r>
            <w:r>
              <w:rPr>
                <w:lang w:eastAsia="en-IN"/>
              </w:rPr>
              <w:t xml:space="preserve"> is crucial</w:t>
            </w:r>
            <w:r w:rsidRPr="00043864">
              <w:rPr>
                <w:lang w:eastAsia="en-IN"/>
              </w:rPr>
              <w:t xml:space="preserve"> to address guest </w:t>
            </w:r>
            <w:r w:rsidRPr="00D26381">
              <w:t>needs and personalise their experiences. Outdated Rooms can be treated as a weakness, but Investment in Technology is an opportunity. Utilisation of technology can be done to streamline</w:t>
            </w:r>
            <w:r w:rsidRPr="00043864">
              <w:rPr>
                <w:lang w:eastAsia="en-IN"/>
              </w:rPr>
              <w:t xml:space="preserve"> guest </w:t>
            </w:r>
            <w:r w:rsidRPr="00043864">
              <w:rPr>
                <w:lang w:eastAsia="en-IN"/>
              </w:rPr>
              <w:lastRenderedPageBreak/>
              <w:t>experiences and address outdated rooms indirectly. Implement</w:t>
            </w:r>
            <w:r>
              <w:rPr>
                <w:lang w:eastAsia="en-IN"/>
              </w:rPr>
              <w:t>ation of</w:t>
            </w:r>
            <w:r w:rsidRPr="00043864">
              <w:rPr>
                <w:lang w:eastAsia="en-IN"/>
              </w:rPr>
              <w:t xml:space="preserve"> virtual tours to showcase renovated rooms and offer self-service options for check-in and room service</w:t>
            </w:r>
            <w:r>
              <w:rPr>
                <w:lang w:eastAsia="en-IN"/>
              </w:rPr>
              <w:t xml:space="preserve"> </w:t>
            </w:r>
            <w:r w:rsidRPr="00043864">
              <w:rPr>
                <w:lang w:eastAsia="en-IN"/>
              </w:rPr>
              <w:t>can compensate for any limitations in outdated areas.</w:t>
            </w:r>
          </w:p>
        </w:tc>
      </w:tr>
      <w:tr w:rsidR="00F509AB" w14:paraId="04801F17" w14:textId="77777777" w:rsidTr="004F1D3C">
        <w:tc>
          <w:tcPr>
            <w:tcW w:w="0" w:type="auto"/>
            <w:hideMark/>
          </w:tcPr>
          <w:p w14:paraId="6AD7B70F" w14:textId="77777777" w:rsidR="004F1D3C" w:rsidRPr="00D4436C" w:rsidRDefault="00CC299C" w:rsidP="00D26381">
            <w:pPr>
              <w:rPr>
                <w:b/>
                <w:bCs/>
                <w:lang w:val="en-IN" w:eastAsia="en-IN"/>
              </w:rPr>
            </w:pPr>
            <w:r w:rsidRPr="00D4436C">
              <w:rPr>
                <w:b/>
                <w:bCs/>
                <w:lang w:val="en-IN" w:eastAsia="en-IN"/>
              </w:rPr>
              <w:lastRenderedPageBreak/>
              <w:t>Strengths</w:t>
            </w:r>
          </w:p>
          <w:p w14:paraId="7096ADE9" w14:textId="77777777" w:rsidR="004F1D3C" w:rsidRPr="004F1D3C" w:rsidRDefault="00CC299C" w:rsidP="00D26381">
            <w:pPr>
              <w:rPr>
                <w:lang w:val="en-IN" w:eastAsia="en-IN"/>
              </w:rPr>
            </w:pPr>
            <w:r>
              <w:rPr>
                <w:lang w:val="en-IN" w:eastAsia="en-IN"/>
              </w:rPr>
              <w:t xml:space="preserve">Ritz Carlton has a long legacy beginning its operations back in 1920 (Ritz Carlton, 2024). </w:t>
            </w:r>
            <w:r w:rsidR="00D24640">
              <w:rPr>
                <w:lang w:val="en-IN" w:eastAsia="en-IN"/>
              </w:rPr>
              <w:t>The strong brand recognition along with elegant decoration and prime location can be marked as a strength as well.</w:t>
            </w:r>
          </w:p>
        </w:tc>
        <w:tc>
          <w:tcPr>
            <w:tcW w:w="0" w:type="auto"/>
            <w:hideMark/>
          </w:tcPr>
          <w:p w14:paraId="5F9AC066" w14:textId="77777777" w:rsidR="004F1D3C" w:rsidRPr="003D7F39" w:rsidRDefault="00CC299C" w:rsidP="00D26381">
            <w:pPr>
              <w:rPr>
                <w:b/>
                <w:bCs/>
                <w:lang w:val="en-IN" w:eastAsia="en-IN"/>
              </w:rPr>
            </w:pPr>
            <w:r w:rsidRPr="003D7F39">
              <w:rPr>
                <w:b/>
                <w:bCs/>
                <w:lang w:val="en-IN" w:eastAsia="en-IN"/>
              </w:rPr>
              <w:t>S/T strategy</w:t>
            </w:r>
          </w:p>
          <w:p w14:paraId="4ED3F387" w14:textId="4EDB285C" w:rsidR="004F1D3C" w:rsidRPr="004F1D3C" w:rsidRDefault="00CC299C" w:rsidP="00D26381">
            <w:pPr>
              <w:rPr>
                <w:lang w:val="en-IN" w:eastAsia="en-IN"/>
              </w:rPr>
            </w:pPr>
            <w:r>
              <w:rPr>
                <w:lang w:val="en-IN" w:eastAsia="en-IN"/>
              </w:rPr>
              <w:t>B</w:t>
            </w:r>
            <w:r w:rsidRPr="00D26381">
              <w:rPr>
                <w:lang w:val="en-IN" w:eastAsia="en-IN"/>
              </w:rPr>
              <w:t xml:space="preserve">rand recognition and </w:t>
            </w:r>
            <w:r>
              <w:rPr>
                <w:lang w:val="en-IN" w:eastAsia="en-IN"/>
              </w:rPr>
              <w:t xml:space="preserve">the </w:t>
            </w:r>
            <w:r w:rsidRPr="00D26381">
              <w:rPr>
                <w:lang w:val="en-IN" w:eastAsia="en-IN"/>
              </w:rPr>
              <w:t>luxurious experience</w:t>
            </w:r>
            <w:r>
              <w:rPr>
                <w:lang w:val="en-IN" w:eastAsia="en-IN"/>
              </w:rPr>
              <w:t xml:space="preserve"> of </w:t>
            </w:r>
            <w:r w:rsidRPr="00D26381">
              <w:rPr>
                <w:lang w:val="en-IN" w:eastAsia="en-IN"/>
              </w:rPr>
              <w:t xml:space="preserve">Ritz-Carlton can be leveraged to counter threats posed by economic downturns and increased competition. </w:t>
            </w:r>
            <w:r>
              <w:rPr>
                <w:lang w:val="en-IN" w:eastAsia="en-IN"/>
              </w:rPr>
              <w:t xml:space="preserve">By targeting proper customers. </w:t>
            </w:r>
            <w:r w:rsidRPr="00D26381">
              <w:rPr>
                <w:lang w:val="en-IN" w:eastAsia="en-IN"/>
              </w:rPr>
              <w:t>Highlight</w:t>
            </w:r>
            <w:r>
              <w:rPr>
                <w:lang w:val="en-IN" w:eastAsia="en-IN"/>
              </w:rPr>
              <w:t>ing</w:t>
            </w:r>
            <w:r w:rsidRPr="00D26381">
              <w:rPr>
                <w:lang w:val="en-IN" w:eastAsia="en-IN"/>
              </w:rPr>
              <w:t xml:space="preserve"> exclusive amenities and personali</w:t>
            </w:r>
            <w:r>
              <w:rPr>
                <w:lang w:val="en-IN" w:eastAsia="en-IN"/>
              </w:rPr>
              <w:t>s</w:t>
            </w:r>
            <w:r w:rsidRPr="00D26381">
              <w:rPr>
                <w:lang w:val="en-IN" w:eastAsia="en-IN"/>
              </w:rPr>
              <w:t xml:space="preserve">ed service </w:t>
            </w:r>
            <w:r>
              <w:rPr>
                <w:lang w:val="en-IN" w:eastAsia="en-IN"/>
              </w:rPr>
              <w:t>should be done</w:t>
            </w:r>
            <w:r w:rsidRPr="00D26381">
              <w:rPr>
                <w:lang w:val="en-IN" w:eastAsia="en-IN"/>
              </w:rPr>
              <w:t xml:space="preserve"> </w:t>
            </w:r>
            <w:r w:rsidR="00D4436C">
              <w:rPr>
                <w:lang w:val="en-IN" w:eastAsia="en-IN"/>
              </w:rPr>
              <w:t xml:space="preserve">to </w:t>
            </w:r>
            <w:r w:rsidRPr="00D26381">
              <w:rPr>
                <w:lang w:val="en-IN" w:eastAsia="en-IN"/>
              </w:rPr>
              <w:t>justify premium pricing.</w:t>
            </w:r>
            <w:r>
              <w:rPr>
                <w:lang w:val="en-IN" w:eastAsia="en-IN"/>
              </w:rPr>
              <w:t xml:space="preserve"> E</w:t>
            </w:r>
            <w:r w:rsidRPr="00D26381">
              <w:rPr>
                <w:lang w:val="en-IN" w:eastAsia="en-IN"/>
              </w:rPr>
              <w:t>mphasi</w:t>
            </w:r>
            <w:r>
              <w:rPr>
                <w:lang w:val="en-IN" w:eastAsia="en-IN"/>
              </w:rPr>
              <w:t>sing</w:t>
            </w:r>
            <w:r w:rsidRPr="00D26381">
              <w:rPr>
                <w:lang w:val="en-IN" w:eastAsia="en-IN"/>
              </w:rPr>
              <w:t xml:space="preserve"> </w:t>
            </w:r>
            <w:r w:rsidR="00D4436C">
              <w:rPr>
                <w:lang w:val="en-IN" w:eastAsia="en-IN"/>
              </w:rPr>
              <w:t xml:space="preserve">the </w:t>
            </w:r>
            <w:r w:rsidRPr="00D26381">
              <w:rPr>
                <w:lang w:val="en-IN" w:eastAsia="en-IN"/>
              </w:rPr>
              <w:t>brand legacy and heritage</w:t>
            </w:r>
            <w:r>
              <w:rPr>
                <w:lang w:val="en-IN" w:eastAsia="en-IN"/>
              </w:rPr>
              <w:t xml:space="preserve"> </w:t>
            </w:r>
            <w:r w:rsidR="001F13AA">
              <w:rPr>
                <w:lang w:val="en-IN" w:eastAsia="en-IN"/>
              </w:rPr>
              <w:t>of</w:t>
            </w:r>
            <w:r w:rsidR="001F13AA" w:rsidRPr="00D26381">
              <w:rPr>
                <w:lang w:val="en-IN" w:eastAsia="en-IN"/>
              </w:rPr>
              <w:t xml:space="preserve"> Ritz</w:t>
            </w:r>
            <w:r w:rsidRPr="00D26381">
              <w:rPr>
                <w:lang w:val="en-IN" w:eastAsia="en-IN"/>
              </w:rPr>
              <w:t xml:space="preserve">-Carlton </w:t>
            </w:r>
            <w:r>
              <w:rPr>
                <w:lang w:val="en-IN" w:eastAsia="en-IN"/>
              </w:rPr>
              <w:t xml:space="preserve">is crucial to </w:t>
            </w:r>
            <w:r w:rsidRPr="00D26381">
              <w:rPr>
                <w:lang w:val="en-IN" w:eastAsia="en-IN"/>
              </w:rPr>
              <w:t xml:space="preserve">differentiate it from competitors. </w:t>
            </w:r>
          </w:p>
        </w:tc>
        <w:tc>
          <w:tcPr>
            <w:tcW w:w="0" w:type="auto"/>
            <w:hideMark/>
          </w:tcPr>
          <w:p w14:paraId="34326027" w14:textId="77777777" w:rsidR="004F1D3C" w:rsidRPr="003D7F39" w:rsidRDefault="00CC299C" w:rsidP="00D26381">
            <w:pPr>
              <w:rPr>
                <w:b/>
                <w:bCs/>
                <w:lang w:val="en-IN" w:eastAsia="en-IN"/>
              </w:rPr>
            </w:pPr>
            <w:r w:rsidRPr="003D7F39">
              <w:rPr>
                <w:b/>
                <w:bCs/>
                <w:lang w:val="en-IN" w:eastAsia="en-IN"/>
              </w:rPr>
              <w:t>S/O strategy</w:t>
            </w:r>
          </w:p>
          <w:p w14:paraId="0B9F9768" w14:textId="77777777" w:rsidR="004F1D3C" w:rsidRPr="004F1D3C" w:rsidRDefault="00CC299C" w:rsidP="005B4087">
            <w:pPr>
              <w:keepNext/>
              <w:rPr>
                <w:lang w:val="en-IN" w:eastAsia="en-IN"/>
              </w:rPr>
            </w:pPr>
            <w:r w:rsidRPr="00D26381">
              <w:t>Growing Luxury Travel Demand is an opportunity, while brand Reputation is a strength. Leveraging</w:t>
            </w:r>
            <w:r w:rsidRPr="00043864">
              <w:rPr>
                <w:lang w:eastAsia="en-IN"/>
              </w:rPr>
              <w:t xml:space="preserve"> </w:t>
            </w:r>
            <w:r>
              <w:rPr>
                <w:lang w:eastAsia="en-IN"/>
              </w:rPr>
              <w:t>a</w:t>
            </w:r>
            <w:r w:rsidRPr="00043864">
              <w:rPr>
                <w:lang w:eastAsia="en-IN"/>
              </w:rPr>
              <w:t xml:space="preserve"> strong brand reputation to attract new guests seeking luxury experiences. </w:t>
            </w:r>
            <w:r w:rsidRPr="00C13823">
              <w:rPr>
                <w:lang w:eastAsia="en-IN"/>
              </w:rPr>
              <w:t>Exceptional service and luxurious accommodations can be highlighted through targeted marketing campaigns</w:t>
            </w:r>
            <w:r w:rsidR="00C13823">
              <w:rPr>
                <w:lang w:eastAsia="en-IN"/>
              </w:rPr>
              <w:t xml:space="preserve"> (</w:t>
            </w:r>
            <w:r w:rsidR="00C13823" w:rsidRPr="00C13823">
              <w:rPr>
                <w:lang w:eastAsia="en-IN"/>
              </w:rPr>
              <w:t>Park</w:t>
            </w:r>
            <w:r w:rsidR="00C13823">
              <w:rPr>
                <w:lang w:eastAsia="en-IN"/>
              </w:rPr>
              <w:t>, 2020)</w:t>
            </w:r>
            <w:r w:rsidRPr="00C13823">
              <w:rPr>
                <w:lang w:eastAsia="en-IN"/>
              </w:rPr>
              <w:t>.</w:t>
            </w:r>
            <w:r w:rsidRPr="00043864">
              <w:rPr>
                <w:lang w:eastAsia="en-IN"/>
              </w:rPr>
              <w:t xml:space="preserve"> </w:t>
            </w:r>
            <w:r w:rsidRPr="00C13823">
              <w:t>Focusing on personalised service as an opportunity while reinventing spacious Rooms as a strength.</w:t>
            </w:r>
            <w:r>
              <w:rPr>
                <w:b/>
                <w:bCs/>
                <w:bdr w:val="none" w:sz="0" w:space="0" w:color="auto" w:frame="1"/>
                <w:lang w:eastAsia="en-IN"/>
              </w:rPr>
              <w:t xml:space="preserve"> </w:t>
            </w:r>
            <w:r w:rsidRPr="00043864">
              <w:rPr>
                <w:lang w:eastAsia="en-IN"/>
              </w:rPr>
              <w:t>Combin</w:t>
            </w:r>
            <w:r>
              <w:rPr>
                <w:lang w:eastAsia="en-IN"/>
              </w:rPr>
              <w:t>ing</w:t>
            </w:r>
            <w:r w:rsidRPr="00043864">
              <w:rPr>
                <w:lang w:eastAsia="en-IN"/>
              </w:rPr>
              <w:t xml:space="preserve"> the spacious rooms with personali</w:t>
            </w:r>
            <w:r>
              <w:rPr>
                <w:lang w:eastAsia="en-IN"/>
              </w:rPr>
              <w:t>s</w:t>
            </w:r>
            <w:r w:rsidRPr="00043864">
              <w:rPr>
                <w:lang w:eastAsia="en-IN"/>
              </w:rPr>
              <w:t>ed service</w:t>
            </w:r>
            <w:r>
              <w:rPr>
                <w:lang w:eastAsia="en-IN"/>
              </w:rPr>
              <w:t xml:space="preserve"> can be done</w:t>
            </w:r>
            <w:r w:rsidRPr="00043864">
              <w:rPr>
                <w:lang w:eastAsia="en-IN"/>
              </w:rPr>
              <w:t xml:space="preserve"> to create an exceptional guest experience. Offer</w:t>
            </w:r>
            <w:r>
              <w:rPr>
                <w:lang w:eastAsia="en-IN"/>
              </w:rPr>
              <w:t>ing</w:t>
            </w:r>
            <w:r w:rsidRPr="00043864">
              <w:rPr>
                <w:lang w:eastAsia="en-IN"/>
              </w:rPr>
              <w:t xml:space="preserve"> customi</w:t>
            </w:r>
            <w:r>
              <w:rPr>
                <w:lang w:eastAsia="en-IN"/>
              </w:rPr>
              <w:t>s</w:t>
            </w:r>
            <w:r w:rsidRPr="00043864">
              <w:rPr>
                <w:lang w:eastAsia="en-IN"/>
              </w:rPr>
              <w:t xml:space="preserve">able room amenities, preferences, and activities </w:t>
            </w:r>
            <w:r>
              <w:rPr>
                <w:lang w:eastAsia="en-IN"/>
              </w:rPr>
              <w:t>can be done depending</w:t>
            </w:r>
            <w:r w:rsidRPr="00043864">
              <w:rPr>
                <w:lang w:eastAsia="en-IN"/>
              </w:rPr>
              <w:t xml:space="preserve"> on guest profiles. </w:t>
            </w:r>
            <w:r>
              <w:rPr>
                <w:lang w:eastAsia="en-IN"/>
              </w:rPr>
              <w:t>The company can further i</w:t>
            </w:r>
            <w:r w:rsidRPr="00043864">
              <w:rPr>
                <w:lang w:eastAsia="en-IN"/>
              </w:rPr>
              <w:t xml:space="preserve">ntegrate live jazz music with local cultural experiences, like hosting themed events or partnerships with local </w:t>
            </w:r>
            <w:r w:rsidRPr="00043864">
              <w:rPr>
                <w:lang w:eastAsia="en-IN"/>
              </w:rPr>
              <w:lastRenderedPageBreak/>
              <w:t>artists. This enhances the unique appeal</w:t>
            </w:r>
            <w:r>
              <w:rPr>
                <w:lang w:eastAsia="en-IN"/>
              </w:rPr>
              <w:t xml:space="preserve"> of the </w:t>
            </w:r>
            <w:r w:rsidRPr="00043864">
              <w:rPr>
                <w:lang w:eastAsia="en-IN"/>
              </w:rPr>
              <w:t xml:space="preserve">hotel </w:t>
            </w:r>
            <w:r>
              <w:rPr>
                <w:lang w:eastAsia="en-IN"/>
              </w:rPr>
              <w:t>while</w:t>
            </w:r>
            <w:r w:rsidRPr="00043864">
              <w:rPr>
                <w:lang w:eastAsia="en-IN"/>
              </w:rPr>
              <w:t xml:space="preserve"> cater</w:t>
            </w:r>
            <w:r>
              <w:rPr>
                <w:lang w:eastAsia="en-IN"/>
              </w:rPr>
              <w:t>ing</w:t>
            </w:r>
            <w:r w:rsidRPr="00043864">
              <w:rPr>
                <w:lang w:eastAsia="en-IN"/>
              </w:rPr>
              <w:t xml:space="preserve"> to guests seeking authentic experiences.</w:t>
            </w:r>
          </w:p>
        </w:tc>
      </w:tr>
    </w:tbl>
    <w:p w14:paraId="42357292" w14:textId="77777777" w:rsidR="005B4087" w:rsidRPr="005B4087" w:rsidRDefault="00CC299C" w:rsidP="005B4087">
      <w:pPr>
        <w:jc w:val="center"/>
        <w:rPr>
          <w:b/>
          <w:bCs/>
        </w:rPr>
      </w:pPr>
      <w:r w:rsidRPr="005B4087">
        <w:rPr>
          <w:b/>
          <w:bCs/>
        </w:rPr>
        <w:lastRenderedPageBreak/>
        <w:t xml:space="preserve">Table </w:t>
      </w:r>
      <w:r w:rsidRPr="005B4087">
        <w:rPr>
          <w:b/>
          <w:bCs/>
        </w:rPr>
        <w:fldChar w:fldCharType="begin"/>
      </w:r>
      <w:r w:rsidRPr="005B4087">
        <w:rPr>
          <w:b/>
          <w:bCs/>
        </w:rPr>
        <w:instrText xml:space="preserve"> SEQ Table \* ARABIC </w:instrText>
      </w:r>
      <w:r w:rsidRPr="005B4087">
        <w:rPr>
          <w:b/>
          <w:bCs/>
        </w:rPr>
        <w:fldChar w:fldCharType="separate"/>
      </w:r>
      <w:r w:rsidRPr="005B4087">
        <w:rPr>
          <w:b/>
          <w:bCs/>
          <w:noProof/>
        </w:rPr>
        <w:t>2</w:t>
      </w:r>
      <w:r w:rsidRPr="005B4087">
        <w:rPr>
          <w:b/>
          <w:bCs/>
        </w:rPr>
        <w:fldChar w:fldCharType="end"/>
      </w:r>
      <w:r w:rsidRPr="005B4087">
        <w:rPr>
          <w:b/>
          <w:bCs/>
        </w:rPr>
        <w:t xml:space="preserve">: TOWS analysis of Ritz Carlton </w:t>
      </w:r>
    </w:p>
    <w:p w14:paraId="1779343E" w14:textId="77777777" w:rsidR="004F1D3C" w:rsidRPr="008E1414" w:rsidRDefault="00CC299C" w:rsidP="005B4087">
      <w:pPr>
        <w:jc w:val="center"/>
      </w:pPr>
      <w:r w:rsidRPr="00BC6CF1">
        <w:t>(Source: Created by the learner)</w:t>
      </w:r>
    </w:p>
    <w:p w14:paraId="1FD5E2E7" w14:textId="77777777" w:rsidR="00780EEA" w:rsidRDefault="00CC299C" w:rsidP="005316C2">
      <w:pPr>
        <w:pStyle w:val="Heading1"/>
      </w:pPr>
      <w:bookmarkStart w:id="2" w:name="_Toc167122689"/>
      <w:r>
        <w:t>Recommendations and Change Management</w:t>
      </w:r>
      <w:bookmarkEnd w:id="2"/>
    </w:p>
    <w:p w14:paraId="6B6E6A1E" w14:textId="77777777" w:rsidR="00363AC9" w:rsidRPr="001F13AA" w:rsidRDefault="00CC299C" w:rsidP="00363AC9">
      <w:pPr>
        <w:rPr>
          <w:rFonts w:ascii="Arial" w:hAnsi="Arial" w:cs="Arial"/>
        </w:rPr>
      </w:pPr>
      <w:r w:rsidRPr="001F13AA">
        <w:rPr>
          <w:rFonts w:ascii="Arial" w:hAnsi="Arial" w:cs="Arial"/>
        </w:rPr>
        <w:t>In an increasingly dynamic and complex business environment, organisations have been striving to adapt their operations to changes and circumstances while they evolve (</w:t>
      </w:r>
      <w:proofErr w:type="spellStart"/>
      <w:r w:rsidRPr="001F13AA">
        <w:rPr>
          <w:rFonts w:ascii="Arial" w:hAnsi="Arial" w:cs="Arial"/>
          <w:shd w:val="clear" w:color="auto" w:fill="FFFFFF"/>
        </w:rPr>
        <w:t>Errida</w:t>
      </w:r>
      <w:proofErr w:type="spellEnd"/>
      <w:r w:rsidRPr="001F13AA">
        <w:rPr>
          <w:rFonts w:ascii="Arial" w:hAnsi="Arial" w:cs="Arial"/>
          <w:shd w:val="clear" w:color="auto" w:fill="FFFFFF"/>
        </w:rPr>
        <w:t xml:space="preserve"> and Lotfi</w:t>
      </w:r>
      <w:r w:rsidRPr="001F13AA">
        <w:rPr>
          <w:rFonts w:ascii="Arial" w:hAnsi="Arial" w:cs="Arial"/>
        </w:rPr>
        <w:t xml:space="preserve">, 2021). Organisations are expected to make significant investments in terms of implementing changes to adapt to changing circumstances. However, the management of change is a challenging endeavour with a complex structure. Firms struggle with organisational change projects while failing to realise potential outcomes. Ritz-Carlton has been engaged in issues with negative feedback from customers resulting from the lack of customer service experiences within the organisation. The scope of poor customer or guest service within Ritz-Carlton may lead to a decline in its customer base and revenue generation. Poor customer service also led to negative feedback from customers for the hotel leading to a decline in its brand reputation. </w:t>
      </w:r>
    </w:p>
    <w:p w14:paraId="05E9F591" w14:textId="104CFC65" w:rsidR="00363AC9" w:rsidRPr="001F13AA" w:rsidRDefault="00CC299C" w:rsidP="00363AC9">
      <w:pPr>
        <w:rPr>
          <w:rFonts w:ascii="Arial" w:hAnsi="Arial" w:cs="Arial"/>
        </w:rPr>
      </w:pPr>
      <w:r w:rsidRPr="001F13AA">
        <w:rPr>
          <w:rFonts w:ascii="Arial" w:hAnsi="Arial" w:cs="Arial"/>
        </w:rPr>
        <w:t xml:space="preserve">This can pose a major competitive threat to the organisation in the long run since the tourism or hospitality industry has been identified as the </w:t>
      </w:r>
      <w:r w:rsidR="001F13AA" w:rsidRPr="001F13AA">
        <w:rPr>
          <w:rFonts w:ascii="Arial" w:hAnsi="Arial" w:cs="Arial"/>
        </w:rPr>
        <w:t>fastest growing</w:t>
      </w:r>
      <w:r w:rsidRPr="001F13AA">
        <w:rPr>
          <w:rFonts w:ascii="Arial" w:hAnsi="Arial" w:cs="Arial"/>
        </w:rPr>
        <w:t>. The primary aim of change management practices is to build sustainability while developing momentum based on the idea that the capacity and capability of managing changes may vary from one organisation to the other (</w:t>
      </w:r>
      <w:r w:rsidRPr="001F13AA">
        <w:rPr>
          <w:rFonts w:ascii="Arial" w:hAnsi="Arial" w:cs="Arial"/>
          <w:shd w:val="clear" w:color="auto" w:fill="FFFFFF"/>
        </w:rPr>
        <w:t>Cameron and Green</w:t>
      </w:r>
      <w:r w:rsidRPr="001F13AA">
        <w:rPr>
          <w:rFonts w:ascii="Arial" w:hAnsi="Arial" w:cs="Arial"/>
        </w:rPr>
        <w:t>, 2019). In this regard, Ritz-Carlton may experience a threat to its change management practices since the scale of poor services within the organisation has caused a high risk and higher potential of adverse impacts in the long run. Modern organisations within the hospitality industry through several decades have been experiencing concrete rivalry, and, in the upcoming years, the situation is deemed to be more difficult (</w:t>
      </w:r>
      <w:r w:rsidRPr="001F13AA">
        <w:rPr>
          <w:rFonts w:ascii="Arial" w:hAnsi="Arial" w:cs="Arial"/>
          <w:shd w:val="clear" w:color="auto" w:fill="FFFFFF"/>
        </w:rPr>
        <w:t>Ali</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2021). </w:t>
      </w:r>
    </w:p>
    <w:p w14:paraId="7B7E681B" w14:textId="10AF3764" w:rsidR="00363AC9" w:rsidRPr="001F13AA" w:rsidRDefault="00CC299C" w:rsidP="00363AC9">
      <w:pPr>
        <w:rPr>
          <w:rFonts w:ascii="Arial" w:hAnsi="Arial" w:cs="Arial"/>
        </w:rPr>
      </w:pPr>
      <w:r w:rsidRPr="001F13AA">
        <w:rPr>
          <w:rFonts w:ascii="Arial" w:hAnsi="Arial" w:cs="Arial"/>
        </w:rPr>
        <w:t xml:space="preserve">In terms of succeeding or simply surviving in this competitive landscape, hospitality industries are interested in the perception of services being in line with customer expectations. Usually, guests are the most demanded characters in </w:t>
      </w:r>
      <w:r w:rsidR="001F13AA" w:rsidRPr="001F13AA">
        <w:rPr>
          <w:rFonts w:ascii="Arial" w:hAnsi="Arial" w:cs="Arial"/>
        </w:rPr>
        <w:t>hotels,</w:t>
      </w:r>
      <w:r w:rsidRPr="001F13AA">
        <w:rPr>
          <w:rFonts w:ascii="Arial" w:hAnsi="Arial" w:cs="Arial"/>
        </w:rPr>
        <w:t xml:space="preserve"> but the </w:t>
      </w:r>
      <w:r w:rsidRPr="001F13AA">
        <w:rPr>
          <w:rFonts w:ascii="Arial" w:hAnsi="Arial" w:cs="Arial"/>
        </w:rPr>
        <w:lastRenderedPageBreak/>
        <w:t xml:space="preserve">hospitality industry considers the quality of service provided by hotels to be the most essential factor. Since an effective quality of service can lead to the satisfaction of guests, implementing a successful service quality strategy has been evolving as significant. Hotels are vital to the hospitality industry and are mostly used for the accommodation of guests. However, customers do not stay in hotels just for accommodation purposes, instead, they prefer exclusive journeys, </w:t>
      </w:r>
      <w:proofErr w:type="gramStart"/>
      <w:r w:rsidRPr="001F13AA">
        <w:rPr>
          <w:rFonts w:ascii="Arial" w:hAnsi="Arial" w:cs="Arial"/>
        </w:rPr>
        <w:t>services</w:t>
      </w:r>
      <w:proofErr w:type="gramEnd"/>
      <w:r w:rsidRPr="001F13AA">
        <w:rPr>
          <w:rFonts w:ascii="Arial" w:hAnsi="Arial" w:cs="Arial"/>
        </w:rPr>
        <w:t xml:space="preserve"> and experiences. Ritz-Carlton can focus on evaluating customer needs in the form of playgrounds, restaurants, swimming pools, tennis courts and other tangible recreational fields.</w:t>
      </w:r>
    </w:p>
    <w:p w14:paraId="3B6CC8FF" w14:textId="77777777" w:rsidR="00363AC9" w:rsidRPr="001F13AA" w:rsidRDefault="00CC299C" w:rsidP="00363AC9">
      <w:pPr>
        <w:rPr>
          <w:rFonts w:ascii="Arial" w:hAnsi="Arial" w:cs="Arial"/>
        </w:rPr>
      </w:pPr>
      <w:r w:rsidRPr="001F13AA">
        <w:rPr>
          <w:rFonts w:ascii="Arial" w:hAnsi="Arial" w:cs="Arial"/>
        </w:rPr>
        <w:t xml:space="preserve">From a different perspective, intangible customer services of a hotel </w:t>
      </w:r>
      <w:proofErr w:type="gramStart"/>
      <w:r w:rsidRPr="001F13AA">
        <w:rPr>
          <w:rFonts w:ascii="Arial" w:hAnsi="Arial" w:cs="Arial"/>
        </w:rPr>
        <w:t>are considered to be</w:t>
      </w:r>
      <w:proofErr w:type="gramEnd"/>
      <w:r w:rsidRPr="001F13AA">
        <w:rPr>
          <w:rFonts w:ascii="Arial" w:hAnsi="Arial" w:cs="Arial"/>
        </w:rPr>
        <w:t xml:space="preserve"> of extreme significance based on the attitude of staff members, their response, their knowledge and their behaviour. Customer interaction has been </w:t>
      </w:r>
      <w:proofErr w:type="gramStart"/>
      <w:r w:rsidRPr="001F13AA">
        <w:rPr>
          <w:rFonts w:ascii="Arial" w:hAnsi="Arial" w:cs="Arial"/>
        </w:rPr>
        <w:t>taken into account</w:t>
      </w:r>
      <w:proofErr w:type="gramEnd"/>
      <w:r w:rsidRPr="001F13AA">
        <w:rPr>
          <w:rFonts w:ascii="Arial" w:hAnsi="Arial" w:cs="Arial"/>
        </w:rPr>
        <w:t xml:space="preserve"> as the “heart” of the regular lives of frontline hospitality employees (</w:t>
      </w:r>
      <w:r w:rsidRPr="001F13AA">
        <w:rPr>
          <w:rFonts w:ascii="Arial" w:hAnsi="Arial" w:cs="Arial"/>
          <w:shd w:val="clear" w:color="auto" w:fill="FFFFFF"/>
        </w:rPr>
        <w:t>Zhu</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2019). With a forever increasing demand for effective service expectations, customers may easily get upset at even the slightest delay in service. For instance, slow wi-fi, having to wait for check-in or tardy room services can easily cause customers to shift from one hotel to the other since accommodation is not their only requirement from hotels. It is important for Ritz-Carlton to fuel positive reactions from employees since coping action from hospitality workers can indicate better service quality, customer loyalty and positive word-of-mouth. </w:t>
      </w:r>
    </w:p>
    <w:p w14:paraId="5767BBC5" w14:textId="77777777" w:rsidR="00363AC9" w:rsidRPr="001F13AA" w:rsidRDefault="00CC299C" w:rsidP="00363AC9">
      <w:pPr>
        <w:rPr>
          <w:rFonts w:ascii="Arial" w:hAnsi="Arial" w:cs="Arial"/>
        </w:rPr>
      </w:pPr>
      <w:r w:rsidRPr="001F13AA">
        <w:rPr>
          <w:rFonts w:ascii="Arial" w:hAnsi="Arial" w:cs="Arial"/>
        </w:rPr>
        <w:t>The organisation can improve and enhance its reputation as a hotel by encouraging employees to behave in a more polite manner with customers even though frontline employees are usually subject to uncivil treatment from dissatisfied guests. When engaged in dealing with difficult customers, ensuring extra-role customer service can help employees prevent negative word-of-mouth and correct service failure. For employees engaged in the provision of hospitality services, offering extra help to customers may ameliorate a heated situation while enabling workers to achieve personal accomplishments at work. This, in turn, can motivate and encourage them to improve their behaviour towards guests while increasing customer retention rates at Ritz-Carlton in New Orleans. In service industries, prior positive customer experiences with a brand can act as a powerful determinant of the attitude of guests towards the brand and its future behaviours (</w:t>
      </w:r>
      <w:r w:rsidRPr="001F13AA">
        <w:rPr>
          <w:rFonts w:ascii="Arial" w:hAnsi="Arial" w:cs="Arial"/>
          <w:shd w:val="clear" w:color="auto" w:fill="FFFFFF"/>
        </w:rPr>
        <w:t>Bravo</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2019). </w:t>
      </w:r>
    </w:p>
    <w:p w14:paraId="419B6C4D" w14:textId="77777777" w:rsidR="00363AC9" w:rsidRPr="001F13AA" w:rsidRDefault="00CC299C" w:rsidP="00363AC9">
      <w:pPr>
        <w:rPr>
          <w:rFonts w:ascii="Arial" w:hAnsi="Arial" w:cs="Arial"/>
        </w:rPr>
      </w:pPr>
      <w:r w:rsidRPr="001F13AA">
        <w:rPr>
          <w:rFonts w:ascii="Arial" w:hAnsi="Arial" w:cs="Arial"/>
        </w:rPr>
        <w:lastRenderedPageBreak/>
        <w:t>Ritz-Carlton can focus on ensuring multidimensional and positive experiences for customers in terms of gaining a differentiated position in the minds of consumers. However, it is crucial to first understand the causes behind poor customer services that may at times result from employee dissatisfaction, especially at Ritz-Carlton in this case. For instance, customer incivility increases the motivation of employees to undertake revenge actions leading to service sabotage (</w:t>
      </w:r>
      <w:r w:rsidRPr="001F13AA">
        <w:rPr>
          <w:rFonts w:ascii="Arial" w:hAnsi="Arial" w:cs="Arial"/>
          <w:shd w:val="clear" w:color="auto" w:fill="FFFFFF"/>
        </w:rPr>
        <w:t>Cheng</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2020). It is important that the hotel </w:t>
      </w:r>
      <w:proofErr w:type="gramStart"/>
      <w:r w:rsidRPr="001F13AA">
        <w:rPr>
          <w:rFonts w:ascii="Arial" w:hAnsi="Arial" w:cs="Arial"/>
        </w:rPr>
        <w:t>takes action</w:t>
      </w:r>
      <w:proofErr w:type="gramEnd"/>
      <w:r w:rsidRPr="001F13AA">
        <w:rPr>
          <w:rFonts w:ascii="Arial" w:hAnsi="Arial" w:cs="Arial"/>
        </w:rPr>
        <w:t xml:space="preserve"> and ensures the provision of effective training facilities for employees in terms of regulating their emotions while enhancing emotional intelligence practices within Ritz-Carlton. Emotional regulation has been acting as a boundary to the direct impact of customer incivility on service sabotage and potential revenge motivation.</w:t>
      </w:r>
    </w:p>
    <w:p w14:paraId="0296A9DB" w14:textId="77777777" w:rsidR="00363AC9" w:rsidRPr="001F13AA" w:rsidRDefault="00CC299C" w:rsidP="00363AC9">
      <w:pPr>
        <w:rPr>
          <w:rFonts w:ascii="Arial" w:hAnsi="Arial" w:cs="Arial"/>
        </w:rPr>
      </w:pPr>
      <w:r w:rsidRPr="001F13AA">
        <w:rPr>
          <w:rFonts w:ascii="Arial" w:hAnsi="Arial" w:cs="Arial"/>
        </w:rPr>
        <w:t>In terms of contributing to a seamless transition of change management practices, the working hours of staff members can be enhanced to be present within a more flexible environment. Furthermore, the inclusion of formal uniforms within the hotel industry, especially for the housekeeping staff and frontline managers is extremely crucial since they put in the first impression for customers. For instance, the uniform of staff members can help clarify their roles and responsibilities in the form of information providers while gaining customer confidence (</w:t>
      </w:r>
      <w:r w:rsidRPr="001F13AA">
        <w:rPr>
          <w:rFonts w:ascii="Arial" w:hAnsi="Arial" w:cs="Arial"/>
          <w:shd w:val="clear" w:color="auto" w:fill="FFFFFF"/>
        </w:rPr>
        <w:t>Liang and Wu</w:t>
      </w:r>
      <w:r w:rsidRPr="001F13AA">
        <w:rPr>
          <w:rFonts w:ascii="Arial" w:hAnsi="Arial" w:cs="Arial"/>
        </w:rPr>
        <w:t xml:space="preserve">, 2022). The implementation of such measures at Ritz-Carlton can increase the purchase intentions and approaches of customers. Based on this, the process or procedure of implementing such change management measures within the hotel can be carried out with the inclusion of white coats for staff members, especially front-desk managers. </w:t>
      </w:r>
    </w:p>
    <w:p w14:paraId="68FEEEE7" w14:textId="77777777" w:rsidR="00363AC9" w:rsidRPr="001F13AA" w:rsidRDefault="00CC299C" w:rsidP="00363AC9">
      <w:pPr>
        <w:rPr>
          <w:rFonts w:ascii="Arial" w:hAnsi="Arial" w:cs="Arial"/>
        </w:rPr>
      </w:pPr>
      <w:r w:rsidRPr="001F13AA">
        <w:rPr>
          <w:rFonts w:ascii="Arial" w:hAnsi="Arial" w:cs="Arial"/>
        </w:rPr>
        <w:t xml:space="preserve">This is because it is associated with authority and professionalism while a facemask may represent safety and hygiene, although not suitable for customers preferring face-to-face interaction without obstacles. It is the duty of staff members to make guests understand hotel operations and guide them throughout their journey, and this needs to be </w:t>
      </w:r>
      <w:proofErr w:type="gramStart"/>
      <w:r w:rsidRPr="001F13AA">
        <w:rPr>
          <w:rFonts w:ascii="Arial" w:hAnsi="Arial" w:cs="Arial"/>
        </w:rPr>
        <w:t>taken into account</w:t>
      </w:r>
      <w:proofErr w:type="gramEnd"/>
      <w:r w:rsidRPr="001F13AA">
        <w:rPr>
          <w:rFonts w:ascii="Arial" w:hAnsi="Arial" w:cs="Arial"/>
        </w:rPr>
        <w:t xml:space="preserve"> by Ritz-Carlton in terms of enhancing its customer services. Based on this, customer satisfaction at Ritz-Carlton can be monitored and measured with the help of increasing loyalty rates, </w:t>
      </w:r>
      <w:proofErr w:type="gramStart"/>
      <w:r w:rsidRPr="001F13AA">
        <w:rPr>
          <w:rFonts w:ascii="Arial" w:hAnsi="Arial" w:cs="Arial"/>
        </w:rPr>
        <w:t>bookings</w:t>
      </w:r>
      <w:proofErr w:type="gramEnd"/>
      <w:r w:rsidRPr="001F13AA">
        <w:rPr>
          <w:rFonts w:ascii="Arial" w:hAnsi="Arial" w:cs="Arial"/>
        </w:rPr>
        <w:t xml:space="preserve"> and duration of stays at the hotel. From a different perspective, online reviews </w:t>
      </w:r>
      <w:proofErr w:type="gramStart"/>
      <w:r w:rsidRPr="001F13AA">
        <w:rPr>
          <w:rFonts w:ascii="Arial" w:hAnsi="Arial" w:cs="Arial"/>
        </w:rPr>
        <w:t>are capable of providing</w:t>
      </w:r>
      <w:proofErr w:type="gramEnd"/>
      <w:r w:rsidRPr="001F13AA">
        <w:rPr>
          <w:rFonts w:ascii="Arial" w:hAnsi="Arial" w:cs="Arial"/>
        </w:rPr>
        <w:t xml:space="preserve"> an efficient approach for the hotel industry in terms of collecting feedback from customers and discovering the generation of positive intentions of revisiting, after an experience (</w:t>
      </w:r>
      <w:r w:rsidRPr="001F13AA">
        <w:rPr>
          <w:rFonts w:ascii="Arial" w:hAnsi="Arial" w:cs="Arial"/>
          <w:shd w:val="clear" w:color="auto" w:fill="FFFFFF"/>
        </w:rPr>
        <w:t>Kim and Kim</w:t>
      </w:r>
      <w:r w:rsidRPr="001F13AA">
        <w:rPr>
          <w:rFonts w:ascii="Arial" w:hAnsi="Arial" w:cs="Arial"/>
        </w:rPr>
        <w:t xml:space="preserve">, 2022). </w:t>
      </w:r>
    </w:p>
    <w:p w14:paraId="1720048A" w14:textId="77777777" w:rsidR="00363AC9" w:rsidRPr="001F13AA" w:rsidRDefault="00CC299C" w:rsidP="00363AC9">
      <w:pPr>
        <w:rPr>
          <w:rFonts w:ascii="Arial" w:hAnsi="Arial" w:cs="Arial"/>
        </w:rPr>
      </w:pPr>
      <w:r w:rsidRPr="001F13AA">
        <w:rPr>
          <w:rFonts w:ascii="Arial" w:hAnsi="Arial" w:cs="Arial"/>
        </w:rPr>
        <w:lastRenderedPageBreak/>
        <w:t>The utilisation of semantic network analysis is a valuable tool in terms of exploring the comments of customers regarding their hotel experiences. Based on the size of Ritz-Carlton, the application of this system can enhance its practices while understanding the significance of customer reviews and addressing required changes. In terms of practical implications, guests expect to receive more attentive services after the advent of the global pandemic, disrupting the hospitality industry for a year or more. Operators or managers of Ritz-Carlton are expected to pay more attention in terms of maintaining standard quality of services while providing extra or more proactive services, based on sincerity and polite interactions. Measuring customer satisfaction can also be in the form of designing, analysing, collecting, decision-making and improving offerings based on customer satisfaction data (</w:t>
      </w:r>
      <w:r w:rsidRPr="001F13AA">
        <w:rPr>
          <w:rFonts w:ascii="Arial" w:hAnsi="Arial" w:cs="Arial"/>
          <w:shd w:val="clear" w:color="auto" w:fill="FFFFFF"/>
        </w:rPr>
        <w:t>Alzoubi</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2021).</w:t>
      </w:r>
    </w:p>
    <w:p w14:paraId="425AECD6" w14:textId="77777777" w:rsidR="00363AC9" w:rsidRPr="001F13AA" w:rsidRDefault="00CC299C" w:rsidP="00363AC9">
      <w:pPr>
        <w:rPr>
          <w:rFonts w:ascii="Arial" w:hAnsi="Arial" w:cs="Arial"/>
        </w:rPr>
      </w:pPr>
      <w:r w:rsidRPr="001F13AA">
        <w:rPr>
          <w:rFonts w:ascii="Arial" w:hAnsi="Arial" w:cs="Arial"/>
        </w:rPr>
        <w:t>The potential benefits that may be experienced by Ritz-Carlton in terms of implementing the strategic decisions underpinned by the need for improving guest service experiences revolve around increasing revenue generation and sales volume. Lewin’s Change Management can be applied to the management of hotel services and understanding how Ritz-Carlton may be able to enhance its guest services. The model considers the unfreezing of an existing change, moving towards the implementation of an innovative change, and refreezing the new change within an organisation (</w:t>
      </w:r>
      <w:r w:rsidRPr="001F13AA">
        <w:rPr>
          <w:rFonts w:ascii="Arial" w:hAnsi="Arial" w:cs="Arial"/>
          <w:shd w:val="clear" w:color="auto" w:fill="FFFFFF"/>
        </w:rPr>
        <w:t>Burnes</w:t>
      </w:r>
      <w:r w:rsidRPr="001F13AA">
        <w:rPr>
          <w:rFonts w:ascii="Arial" w:hAnsi="Arial" w:cs="Arial"/>
        </w:rPr>
        <w:t xml:space="preserve">, 2020). Furthermore, the hotel can implement new practices based on the improvement of its customer service and the ability of employees to engage in polite behaviour. However, the model can focus on the development of active benefits after the implementation of the required changes within Ritz-Carlton. </w:t>
      </w:r>
    </w:p>
    <w:p w14:paraId="353CAB41" w14:textId="77777777" w:rsidR="00363AC9" w:rsidRPr="001F13AA" w:rsidRDefault="00CC299C" w:rsidP="00363AC9">
      <w:pPr>
        <w:rPr>
          <w:rFonts w:ascii="Arial" w:hAnsi="Arial" w:cs="Arial"/>
        </w:rPr>
      </w:pPr>
      <w:r w:rsidRPr="001F13AA">
        <w:rPr>
          <w:rFonts w:ascii="Arial" w:hAnsi="Arial" w:cs="Arial"/>
        </w:rPr>
        <w:t>Technological advancements have been ingrained within society and entrepreneurs have been embracing a myriad of innovative technologies in terms of upgrading their offerings while restructuring operations (</w:t>
      </w:r>
      <w:r w:rsidRPr="001F13AA">
        <w:rPr>
          <w:rFonts w:ascii="Arial" w:hAnsi="Arial" w:cs="Arial"/>
          <w:shd w:val="clear" w:color="auto" w:fill="FFFFFF"/>
        </w:rPr>
        <w:t>Kim</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2021). The dramatic development of the hotel industry in terms of enhancing customer expectations has been provoking fierce competition within the sector. In terms of building core competencies, the adoption of high-end technologies has been increasing within hotels, leading to the development of smart hotels. Ritz-Carlton may experience the benefit of evolving into a smart hotel with the implementation of technological advancements and the promotion of new offers through social media channels. The utilisation of social media platforms or digital mediums may lead to an increase in customer satisfaction since </w:t>
      </w:r>
      <w:r w:rsidRPr="001F13AA">
        <w:rPr>
          <w:rFonts w:ascii="Arial" w:hAnsi="Arial" w:cs="Arial"/>
        </w:rPr>
        <w:lastRenderedPageBreak/>
        <w:t xml:space="preserve">individuals nowadays prefer the usage of online transactions. This can benefit Ritz-Carlton with more profound online reviews from customers. </w:t>
      </w:r>
    </w:p>
    <w:p w14:paraId="7382AA76" w14:textId="77777777" w:rsidR="00363AC9" w:rsidRPr="001F13AA" w:rsidRDefault="00CC299C" w:rsidP="00363AC9">
      <w:pPr>
        <w:rPr>
          <w:rFonts w:ascii="Arial" w:hAnsi="Arial" w:cs="Arial"/>
        </w:rPr>
      </w:pPr>
      <w:r w:rsidRPr="001F13AA">
        <w:rPr>
          <w:rFonts w:ascii="Arial" w:hAnsi="Arial" w:cs="Arial"/>
        </w:rPr>
        <w:t>The improvement of customer service practices can lead the hotel to embrace positive customer reviews. Ritz-Carlton can empower technical capabilities to foster compelling customer experiences that can enhance its guest service operations in the long run. Empowered consumers along with technological advancements have been changing the marketing perspective based on the emergence of a new era in service marketing (</w:t>
      </w:r>
      <w:proofErr w:type="spellStart"/>
      <w:r w:rsidRPr="001F13AA">
        <w:rPr>
          <w:rFonts w:ascii="Arial" w:hAnsi="Arial" w:cs="Arial"/>
          <w:shd w:val="clear" w:color="auto" w:fill="FFFFFF"/>
        </w:rPr>
        <w:t>Solakis</w:t>
      </w:r>
      <w:proofErr w:type="spellEnd"/>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2021). This indicates an analysis of the knowledge, </w:t>
      </w:r>
      <w:proofErr w:type="gramStart"/>
      <w:r w:rsidRPr="001F13AA">
        <w:rPr>
          <w:rFonts w:ascii="Arial" w:hAnsi="Arial" w:cs="Arial"/>
        </w:rPr>
        <w:t>power</w:t>
      </w:r>
      <w:proofErr w:type="gramEnd"/>
      <w:r w:rsidRPr="001F13AA">
        <w:rPr>
          <w:rFonts w:ascii="Arial" w:hAnsi="Arial" w:cs="Arial"/>
        </w:rPr>
        <w:t xml:space="preserve"> and skills of customers in terms of interacting with a firm, leading to the co-creation of value. Customer loyalty and satisfaction are essential factors in terms of attracting new customers while retaining old ones in businesses, especially within service sectors (</w:t>
      </w:r>
      <w:proofErr w:type="spellStart"/>
      <w:r w:rsidRPr="001F13AA">
        <w:rPr>
          <w:rFonts w:ascii="Arial" w:hAnsi="Arial" w:cs="Arial"/>
          <w:shd w:val="clear" w:color="auto" w:fill="FFFFFF"/>
        </w:rPr>
        <w:t>Priyo</w:t>
      </w:r>
      <w:proofErr w:type="spellEnd"/>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2019). Behoving of hotel management practices may lead to the ability of Ritz-Carlton to remain competitive, </w:t>
      </w:r>
      <w:proofErr w:type="gramStart"/>
      <w:r w:rsidRPr="001F13AA">
        <w:rPr>
          <w:rFonts w:ascii="Arial" w:hAnsi="Arial" w:cs="Arial"/>
        </w:rPr>
        <w:t>profitable</w:t>
      </w:r>
      <w:proofErr w:type="gramEnd"/>
      <w:r w:rsidRPr="001F13AA">
        <w:rPr>
          <w:rFonts w:ascii="Arial" w:hAnsi="Arial" w:cs="Arial"/>
        </w:rPr>
        <w:t xml:space="preserve"> and sustainable.</w:t>
      </w:r>
    </w:p>
    <w:tbl>
      <w:tblPr>
        <w:tblStyle w:val="TableGrid"/>
        <w:tblW w:w="5000" w:type="pct"/>
        <w:jc w:val="center"/>
        <w:tblLook w:val="04A0" w:firstRow="1" w:lastRow="0" w:firstColumn="1" w:lastColumn="0" w:noHBand="0" w:noVBand="1"/>
      </w:tblPr>
      <w:tblGrid>
        <w:gridCol w:w="4508"/>
        <w:gridCol w:w="4508"/>
      </w:tblGrid>
      <w:tr w:rsidR="00F509AB" w14:paraId="78350B3C" w14:textId="77777777" w:rsidTr="00A53742">
        <w:trPr>
          <w:jc w:val="center"/>
        </w:trPr>
        <w:tc>
          <w:tcPr>
            <w:tcW w:w="2500" w:type="pct"/>
          </w:tcPr>
          <w:p w14:paraId="76D26680" w14:textId="77777777" w:rsidR="00363AC9" w:rsidRPr="005744D5" w:rsidRDefault="00CC299C" w:rsidP="00A53742">
            <w:pPr>
              <w:jc w:val="center"/>
              <w:rPr>
                <w:b/>
                <w:bCs/>
              </w:rPr>
            </w:pPr>
            <w:r w:rsidRPr="005744D5">
              <w:rPr>
                <w:b/>
                <w:bCs/>
              </w:rPr>
              <w:t>Measures Involving Costs</w:t>
            </w:r>
          </w:p>
        </w:tc>
        <w:tc>
          <w:tcPr>
            <w:tcW w:w="2500" w:type="pct"/>
          </w:tcPr>
          <w:p w14:paraId="00B3439A" w14:textId="77777777" w:rsidR="00363AC9" w:rsidRPr="005744D5" w:rsidRDefault="00CC299C" w:rsidP="00A53742">
            <w:pPr>
              <w:jc w:val="center"/>
              <w:rPr>
                <w:b/>
                <w:bCs/>
              </w:rPr>
            </w:pPr>
            <w:r w:rsidRPr="005744D5">
              <w:rPr>
                <w:b/>
                <w:bCs/>
              </w:rPr>
              <w:t xml:space="preserve">Costs (in </w:t>
            </w:r>
            <w:r w:rsidRPr="005744D5">
              <w:rPr>
                <w:rFonts w:cs="Times New Roman"/>
                <w:b/>
                <w:bCs/>
              </w:rPr>
              <w:t>£</w:t>
            </w:r>
            <w:r w:rsidRPr="005744D5">
              <w:rPr>
                <w:b/>
                <w:bCs/>
              </w:rPr>
              <w:t>)</w:t>
            </w:r>
          </w:p>
        </w:tc>
      </w:tr>
      <w:tr w:rsidR="00F509AB" w14:paraId="0769ABE4" w14:textId="77777777" w:rsidTr="00A53742">
        <w:trPr>
          <w:jc w:val="center"/>
        </w:trPr>
        <w:tc>
          <w:tcPr>
            <w:tcW w:w="2500" w:type="pct"/>
          </w:tcPr>
          <w:p w14:paraId="25FD0804" w14:textId="77777777" w:rsidR="00363AC9" w:rsidRPr="005744D5" w:rsidRDefault="00CC299C" w:rsidP="00A53742">
            <w:r w:rsidRPr="005744D5">
              <w:t>Infrastructural development</w:t>
            </w:r>
          </w:p>
        </w:tc>
        <w:tc>
          <w:tcPr>
            <w:tcW w:w="2500" w:type="pct"/>
          </w:tcPr>
          <w:p w14:paraId="77295332" w14:textId="77777777" w:rsidR="00363AC9" w:rsidRPr="005744D5" w:rsidRDefault="00CC299C" w:rsidP="00A53742">
            <w:pPr>
              <w:jc w:val="center"/>
            </w:pPr>
            <w:r w:rsidRPr="005744D5">
              <w:t>1000</w:t>
            </w:r>
          </w:p>
        </w:tc>
      </w:tr>
      <w:tr w:rsidR="00F509AB" w14:paraId="3464FC02" w14:textId="77777777" w:rsidTr="00A53742">
        <w:trPr>
          <w:jc w:val="center"/>
        </w:trPr>
        <w:tc>
          <w:tcPr>
            <w:tcW w:w="2500" w:type="pct"/>
          </w:tcPr>
          <w:p w14:paraId="7BF3EDB7" w14:textId="77777777" w:rsidR="00363AC9" w:rsidRPr="005744D5" w:rsidRDefault="00CC299C" w:rsidP="00A53742">
            <w:r w:rsidRPr="005744D5">
              <w:t>Staff training</w:t>
            </w:r>
          </w:p>
        </w:tc>
        <w:tc>
          <w:tcPr>
            <w:tcW w:w="2500" w:type="pct"/>
          </w:tcPr>
          <w:p w14:paraId="57F385E8" w14:textId="77777777" w:rsidR="00363AC9" w:rsidRPr="005744D5" w:rsidRDefault="00CC299C" w:rsidP="00A53742">
            <w:pPr>
              <w:jc w:val="center"/>
            </w:pPr>
            <w:r w:rsidRPr="005744D5">
              <w:t>1000</w:t>
            </w:r>
          </w:p>
        </w:tc>
      </w:tr>
      <w:tr w:rsidR="00F509AB" w14:paraId="78C90214" w14:textId="77777777" w:rsidTr="00A53742">
        <w:trPr>
          <w:jc w:val="center"/>
        </w:trPr>
        <w:tc>
          <w:tcPr>
            <w:tcW w:w="2500" w:type="pct"/>
          </w:tcPr>
          <w:p w14:paraId="2124B3B1" w14:textId="77777777" w:rsidR="00363AC9" w:rsidRPr="005744D5" w:rsidRDefault="00CC299C" w:rsidP="00A53742">
            <w:r w:rsidRPr="005744D5">
              <w:t>Online feedback portal</w:t>
            </w:r>
          </w:p>
        </w:tc>
        <w:tc>
          <w:tcPr>
            <w:tcW w:w="2500" w:type="pct"/>
          </w:tcPr>
          <w:p w14:paraId="180E5469" w14:textId="77777777" w:rsidR="00363AC9" w:rsidRPr="005744D5" w:rsidRDefault="00CC299C" w:rsidP="00A53742">
            <w:pPr>
              <w:jc w:val="center"/>
            </w:pPr>
            <w:r w:rsidRPr="005744D5">
              <w:t>500</w:t>
            </w:r>
          </w:p>
        </w:tc>
      </w:tr>
      <w:tr w:rsidR="00F509AB" w14:paraId="6D068CB5" w14:textId="77777777" w:rsidTr="00A53742">
        <w:trPr>
          <w:jc w:val="center"/>
        </w:trPr>
        <w:tc>
          <w:tcPr>
            <w:tcW w:w="2500" w:type="pct"/>
          </w:tcPr>
          <w:p w14:paraId="5261B379" w14:textId="77777777" w:rsidR="00363AC9" w:rsidRPr="005744D5" w:rsidRDefault="00CC299C" w:rsidP="00A53742">
            <w:r w:rsidRPr="005744D5">
              <w:t>Professional uniform for staff</w:t>
            </w:r>
          </w:p>
        </w:tc>
        <w:tc>
          <w:tcPr>
            <w:tcW w:w="2500" w:type="pct"/>
          </w:tcPr>
          <w:p w14:paraId="092F0CB1" w14:textId="77777777" w:rsidR="00363AC9" w:rsidRPr="005744D5" w:rsidRDefault="00CC299C" w:rsidP="00A53742">
            <w:pPr>
              <w:jc w:val="center"/>
            </w:pPr>
            <w:r w:rsidRPr="005744D5">
              <w:t>1500</w:t>
            </w:r>
          </w:p>
        </w:tc>
      </w:tr>
      <w:tr w:rsidR="00F509AB" w14:paraId="544797D2" w14:textId="77777777" w:rsidTr="00A53742">
        <w:trPr>
          <w:jc w:val="center"/>
        </w:trPr>
        <w:tc>
          <w:tcPr>
            <w:tcW w:w="2500" w:type="pct"/>
          </w:tcPr>
          <w:p w14:paraId="2F50F49D" w14:textId="77777777" w:rsidR="00363AC9" w:rsidRPr="005744D5" w:rsidRDefault="00CC299C" w:rsidP="00A53742">
            <w:r w:rsidRPr="005744D5">
              <w:t>Technological advancements</w:t>
            </w:r>
          </w:p>
        </w:tc>
        <w:tc>
          <w:tcPr>
            <w:tcW w:w="2500" w:type="pct"/>
          </w:tcPr>
          <w:p w14:paraId="4FC5046D" w14:textId="77777777" w:rsidR="00363AC9" w:rsidRPr="005744D5" w:rsidRDefault="00CC299C" w:rsidP="00A53742">
            <w:pPr>
              <w:keepNext/>
              <w:jc w:val="center"/>
            </w:pPr>
            <w:r w:rsidRPr="005744D5">
              <w:t>1000</w:t>
            </w:r>
          </w:p>
        </w:tc>
      </w:tr>
      <w:tr w:rsidR="00F509AB" w14:paraId="695E5D5B" w14:textId="77777777" w:rsidTr="00A53742">
        <w:trPr>
          <w:jc w:val="center"/>
        </w:trPr>
        <w:tc>
          <w:tcPr>
            <w:tcW w:w="2500" w:type="pct"/>
          </w:tcPr>
          <w:p w14:paraId="59984567" w14:textId="77777777" w:rsidR="00363AC9" w:rsidRPr="005744D5" w:rsidRDefault="00CC299C" w:rsidP="00A53742">
            <w:pPr>
              <w:jc w:val="center"/>
              <w:rPr>
                <w:b/>
                <w:bCs/>
              </w:rPr>
            </w:pPr>
            <w:r w:rsidRPr="005744D5">
              <w:rPr>
                <w:b/>
                <w:bCs/>
              </w:rPr>
              <w:t>Total</w:t>
            </w:r>
          </w:p>
        </w:tc>
        <w:tc>
          <w:tcPr>
            <w:tcW w:w="2500" w:type="pct"/>
          </w:tcPr>
          <w:p w14:paraId="41AB72C2" w14:textId="77777777" w:rsidR="00363AC9" w:rsidRPr="005744D5" w:rsidRDefault="00CC299C" w:rsidP="00A53742">
            <w:pPr>
              <w:keepNext/>
              <w:jc w:val="center"/>
              <w:rPr>
                <w:b/>
                <w:bCs/>
              </w:rPr>
            </w:pPr>
            <w:r w:rsidRPr="005744D5">
              <w:rPr>
                <w:b/>
                <w:bCs/>
              </w:rPr>
              <w:t>5000</w:t>
            </w:r>
          </w:p>
        </w:tc>
      </w:tr>
    </w:tbl>
    <w:p w14:paraId="643066F0" w14:textId="77777777" w:rsidR="00363AC9" w:rsidRPr="005744D5" w:rsidRDefault="00CC299C" w:rsidP="00363AC9">
      <w:pPr>
        <w:jc w:val="center"/>
        <w:rPr>
          <w:b/>
          <w:bCs/>
        </w:rPr>
      </w:pPr>
      <w:r w:rsidRPr="005744D5">
        <w:rPr>
          <w:b/>
          <w:bCs/>
        </w:rPr>
        <w:t xml:space="preserve">Table </w:t>
      </w:r>
      <w:r w:rsidRPr="005744D5">
        <w:rPr>
          <w:b/>
          <w:bCs/>
        </w:rPr>
        <w:fldChar w:fldCharType="begin"/>
      </w:r>
      <w:r w:rsidRPr="005744D5">
        <w:rPr>
          <w:b/>
          <w:bCs/>
        </w:rPr>
        <w:instrText xml:space="preserve"> SEQ Table \* ARABIC </w:instrText>
      </w:r>
      <w:r w:rsidRPr="005744D5">
        <w:rPr>
          <w:b/>
          <w:bCs/>
        </w:rPr>
        <w:fldChar w:fldCharType="separate"/>
      </w:r>
      <w:r w:rsidRPr="005744D5">
        <w:rPr>
          <w:b/>
          <w:bCs/>
          <w:noProof/>
        </w:rPr>
        <w:t>1</w:t>
      </w:r>
      <w:r w:rsidRPr="005744D5">
        <w:rPr>
          <w:b/>
          <w:bCs/>
        </w:rPr>
        <w:fldChar w:fldCharType="end"/>
      </w:r>
      <w:r w:rsidRPr="005744D5">
        <w:rPr>
          <w:b/>
          <w:bCs/>
        </w:rPr>
        <w:t>: Costs and Measures</w:t>
      </w:r>
    </w:p>
    <w:p w14:paraId="2FEA0132" w14:textId="77777777" w:rsidR="00363AC9" w:rsidRPr="005744D5" w:rsidRDefault="00CC299C" w:rsidP="00363AC9">
      <w:pPr>
        <w:jc w:val="center"/>
      </w:pPr>
      <w:r w:rsidRPr="005744D5">
        <w:t>(Source: Created by the learner)</w:t>
      </w:r>
    </w:p>
    <w:p w14:paraId="3F3CA63E" w14:textId="77777777" w:rsidR="00363AC9" w:rsidRPr="005744D5" w:rsidRDefault="00CC299C" w:rsidP="00363AC9">
      <w:pPr>
        <w:keepNext/>
        <w:spacing w:line="259" w:lineRule="auto"/>
        <w:jc w:val="center"/>
      </w:pPr>
      <w:r w:rsidRPr="005744D5">
        <w:rPr>
          <w:noProof/>
          <w:lang w:eastAsia="en-GB"/>
        </w:rPr>
        <w:lastRenderedPageBreak/>
        <w:drawing>
          <wp:inline distT="0" distB="0" distL="0" distR="0" wp14:anchorId="14B1C686" wp14:editId="0319CA17">
            <wp:extent cx="3741420" cy="2305123"/>
            <wp:effectExtent l="76200" t="76200" r="125730" b="133350"/>
            <wp:docPr id="35134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46090" name=""/>
                    <pic:cNvPicPr/>
                  </pic:nvPicPr>
                  <pic:blipFill>
                    <a:blip r:embed="rId14"/>
                    <a:stretch>
                      <a:fillRect/>
                    </a:stretch>
                  </pic:blipFill>
                  <pic:spPr>
                    <a:xfrm>
                      <a:off x="0" y="0"/>
                      <a:ext cx="3749010" cy="23097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C27284" w14:textId="77777777" w:rsidR="00363AC9" w:rsidRPr="005744D5" w:rsidRDefault="00CC299C" w:rsidP="00363AC9">
      <w:pPr>
        <w:jc w:val="center"/>
        <w:rPr>
          <w:b/>
          <w:bCs/>
        </w:rPr>
      </w:pPr>
      <w:r w:rsidRPr="005744D5">
        <w:rPr>
          <w:b/>
          <w:bCs/>
        </w:rPr>
        <w:t xml:space="preserve">Figure </w:t>
      </w:r>
      <w:r w:rsidRPr="005744D5">
        <w:rPr>
          <w:b/>
          <w:bCs/>
        </w:rPr>
        <w:fldChar w:fldCharType="begin"/>
      </w:r>
      <w:r w:rsidRPr="005744D5">
        <w:rPr>
          <w:b/>
          <w:bCs/>
        </w:rPr>
        <w:instrText xml:space="preserve"> SEQ Figure \* ARABIC </w:instrText>
      </w:r>
      <w:r w:rsidRPr="005744D5">
        <w:rPr>
          <w:b/>
          <w:bCs/>
        </w:rPr>
        <w:fldChar w:fldCharType="separate"/>
      </w:r>
      <w:r w:rsidRPr="005744D5">
        <w:rPr>
          <w:b/>
          <w:bCs/>
          <w:noProof/>
        </w:rPr>
        <w:t>1</w:t>
      </w:r>
      <w:r w:rsidRPr="005744D5">
        <w:rPr>
          <w:b/>
          <w:bCs/>
        </w:rPr>
        <w:fldChar w:fldCharType="end"/>
      </w:r>
      <w:r w:rsidRPr="005744D5">
        <w:rPr>
          <w:b/>
          <w:bCs/>
        </w:rPr>
        <w:t>: Brand Awareness Rate</w:t>
      </w:r>
    </w:p>
    <w:p w14:paraId="02AFEB34" w14:textId="77777777" w:rsidR="00363AC9" w:rsidRPr="005744D5" w:rsidRDefault="00CC299C" w:rsidP="00363AC9">
      <w:pPr>
        <w:jc w:val="center"/>
      </w:pPr>
      <w:r w:rsidRPr="005744D5">
        <w:t>(Source: Statista, 2023)</w:t>
      </w:r>
    </w:p>
    <w:p w14:paraId="31DED4AD" w14:textId="4405F3BE" w:rsidR="00363AC9" w:rsidRPr="001F13AA" w:rsidRDefault="00CC299C" w:rsidP="00363AC9">
      <w:pPr>
        <w:rPr>
          <w:rFonts w:ascii="Arial" w:hAnsi="Arial" w:cs="Arial"/>
        </w:rPr>
      </w:pPr>
      <w:r w:rsidRPr="001F13AA">
        <w:rPr>
          <w:rFonts w:ascii="Arial" w:hAnsi="Arial" w:cs="Arial"/>
        </w:rPr>
        <w:t xml:space="preserve">Costs associated with the implementation of strategic decisions within Ritz-Carlton may not be </w:t>
      </w:r>
      <w:proofErr w:type="gramStart"/>
      <w:r w:rsidR="00B424A0">
        <w:rPr>
          <w:rFonts w:ascii="Arial" w:hAnsi="Arial" w:cs="Arial"/>
        </w:rPr>
        <w:t>high</w:t>
      </w:r>
      <w:proofErr w:type="gramEnd"/>
      <w:r w:rsidRPr="001F13AA">
        <w:rPr>
          <w:rFonts w:ascii="Arial" w:hAnsi="Arial" w:cs="Arial"/>
        </w:rPr>
        <w:t xml:space="preserve"> but a significant amount of investment is necessary in terms of imposing essential changes. For instance, the cost of improvising training programmes may be initially high but with increasing employee retention rates and customer satisfaction, the organisation can eventually manage its financial interactions. The annual revenue of the Ritz-Carlton Hotel is $3.0 billion, indicating its large and widespread market size (</w:t>
      </w:r>
      <w:proofErr w:type="spellStart"/>
      <w:r w:rsidRPr="001F13AA">
        <w:rPr>
          <w:rFonts w:ascii="Arial" w:hAnsi="Arial" w:cs="Arial"/>
        </w:rPr>
        <w:t>Zippia</w:t>
      </w:r>
      <w:proofErr w:type="spellEnd"/>
      <w:r w:rsidRPr="001F13AA">
        <w:rPr>
          <w:rFonts w:ascii="Arial" w:hAnsi="Arial" w:cs="Arial"/>
        </w:rPr>
        <w:t xml:space="preserve">, 2024a). Furthermore, the measures that have been identified by the hotel in terms of improving customer services can include the introduction of an online portal for collecting reviews and feedback. With around 40,000 employees representing the size of the firm, the brand awareness of Ritz-Carlton is 67% in the United States (Statista, 2023; </w:t>
      </w:r>
      <w:proofErr w:type="spellStart"/>
      <w:r w:rsidRPr="001F13AA">
        <w:rPr>
          <w:rFonts w:ascii="Arial" w:hAnsi="Arial" w:cs="Arial"/>
        </w:rPr>
        <w:t>Zippia</w:t>
      </w:r>
      <w:proofErr w:type="spellEnd"/>
      <w:r w:rsidRPr="001F13AA">
        <w:rPr>
          <w:rFonts w:ascii="Arial" w:hAnsi="Arial" w:cs="Arial"/>
        </w:rPr>
        <w:t xml:space="preserve">, 2024b). The recommended strategies for the hotel in terms of its developmental approaches based on guest service operations are relevant and reasonable since they can contribute to well-being in the long run at affordable investments. </w:t>
      </w:r>
    </w:p>
    <w:p w14:paraId="4C91BFD3" w14:textId="77777777" w:rsidR="00363AC9" w:rsidRPr="001F13AA" w:rsidRDefault="00CC299C" w:rsidP="00363AC9">
      <w:pPr>
        <w:rPr>
          <w:rFonts w:ascii="Arial" w:hAnsi="Arial" w:cs="Arial"/>
        </w:rPr>
      </w:pPr>
      <w:r w:rsidRPr="001F13AA">
        <w:rPr>
          <w:rFonts w:ascii="Arial" w:hAnsi="Arial" w:cs="Arial"/>
        </w:rPr>
        <w:t>In today’s world of rapid changes, hotel customers no longer simply want to experience genuine services from their providers, instead, they wait for more facilities made available to them (</w:t>
      </w:r>
      <w:r w:rsidRPr="001F13AA">
        <w:rPr>
          <w:rFonts w:ascii="Arial" w:hAnsi="Arial" w:cs="Arial"/>
          <w:shd w:val="clear" w:color="auto" w:fill="FFFFFF"/>
        </w:rPr>
        <w:t>Koo</w:t>
      </w:r>
      <w:r w:rsidRPr="001F13AA">
        <w:rPr>
          <w:rFonts w:ascii="Arial" w:hAnsi="Arial" w:cs="Arial"/>
        </w:rPr>
        <w:t xml:space="preserve"> </w:t>
      </w:r>
      <w:r w:rsidRPr="001F13AA">
        <w:rPr>
          <w:rFonts w:ascii="Arial" w:hAnsi="Arial" w:cs="Arial"/>
          <w:i/>
          <w:iCs/>
        </w:rPr>
        <w:t xml:space="preserve">et al., </w:t>
      </w:r>
      <w:r w:rsidRPr="001F13AA">
        <w:rPr>
          <w:rFonts w:ascii="Arial" w:hAnsi="Arial" w:cs="Arial"/>
        </w:rPr>
        <w:t xml:space="preserve">2020). Customers nowadays demand amenities, seek better deals, share </w:t>
      </w:r>
      <w:proofErr w:type="gramStart"/>
      <w:r w:rsidRPr="001F13AA">
        <w:rPr>
          <w:rFonts w:ascii="Arial" w:hAnsi="Arial" w:cs="Arial"/>
        </w:rPr>
        <w:t>reviews</w:t>
      </w:r>
      <w:proofErr w:type="gramEnd"/>
      <w:r w:rsidRPr="001F13AA">
        <w:rPr>
          <w:rFonts w:ascii="Arial" w:hAnsi="Arial" w:cs="Arial"/>
        </w:rPr>
        <w:t xml:space="preserve"> and bestow their experiences with hotels. Ritz-Carlton can offer loyalty programmes for its customers, often known as a frequent-guests program or a rewards program which </w:t>
      </w:r>
      <w:proofErr w:type="gramStart"/>
      <w:r w:rsidRPr="001F13AA">
        <w:rPr>
          <w:rFonts w:ascii="Arial" w:hAnsi="Arial" w:cs="Arial"/>
        </w:rPr>
        <w:t>is considered to be</w:t>
      </w:r>
      <w:proofErr w:type="gramEnd"/>
      <w:r w:rsidRPr="001F13AA">
        <w:rPr>
          <w:rFonts w:ascii="Arial" w:hAnsi="Arial" w:cs="Arial"/>
        </w:rPr>
        <w:t xml:space="preserve"> at the core of modern hotels. Once </w:t>
      </w:r>
      <w:r w:rsidRPr="001F13AA">
        <w:rPr>
          <w:rFonts w:ascii="Arial" w:hAnsi="Arial" w:cs="Arial"/>
        </w:rPr>
        <w:lastRenderedPageBreak/>
        <w:t>customers have accomplished elite positions, they may not be satisfied with noteworthy benefits. These benefits may include such as free wi-fi, free access to executive floor lounges, late check-outs, discounts offered for restaurants and rooms or a free room upgrade. However, in addition to such benefits, customers want to utilise their accumulated points for any upcoming stay, purchase gifts or transfer points to their preferred mileages. However, in addition to the strategic changes that Ritz-Carlton may be able to impose within the organisation in terms of improving guest service operations, offering loyalty programs may be challenging. This is because the hotel is expected to offer differentiated products to customers along with boosting switching costs.</w:t>
      </w:r>
    </w:p>
    <w:p w14:paraId="0E78DD5E" w14:textId="77777777" w:rsidR="00780EEA" w:rsidRDefault="00CC299C" w:rsidP="005316C2">
      <w:pPr>
        <w:pStyle w:val="Heading1"/>
      </w:pPr>
      <w:bookmarkStart w:id="3" w:name="_Toc167122690"/>
      <w:r w:rsidRPr="002C5AE4">
        <w:t>Action Plan</w:t>
      </w:r>
      <w:bookmarkEnd w:id="3"/>
    </w:p>
    <w:tbl>
      <w:tblPr>
        <w:tblStyle w:val="TableGrid"/>
        <w:tblW w:w="11088" w:type="dxa"/>
        <w:tblInd w:w="-998" w:type="dxa"/>
        <w:tblLook w:val="04A0" w:firstRow="1" w:lastRow="0" w:firstColumn="1" w:lastColumn="0" w:noHBand="0" w:noVBand="1"/>
      </w:tblPr>
      <w:tblGrid>
        <w:gridCol w:w="1750"/>
        <w:gridCol w:w="2172"/>
        <w:gridCol w:w="1966"/>
        <w:gridCol w:w="1709"/>
        <w:gridCol w:w="1888"/>
        <w:gridCol w:w="1603"/>
      </w:tblGrid>
      <w:tr w:rsidR="00F509AB" w14:paraId="171DF3D2" w14:textId="77777777" w:rsidTr="001B3718">
        <w:tc>
          <w:tcPr>
            <w:tcW w:w="1750" w:type="dxa"/>
            <w:hideMark/>
          </w:tcPr>
          <w:p w14:paraId="4DD11F36" w14:textId="77777777" w:rsidR="00466DE8" w:rsidRPr="001D56B6" w:rsidRDefault="00CC299C" w:rsidP="00466DE8">
            <w:pPr>
              <w:rPr>
                <w:b/>
                <w:bCs/>
                <w:lang w:eastAsia="en-IN"/>
              </w:rPr>
            </w:pPr>
            <w:r w:rsidRPr="001D56B6">
              <w:rPr>
                <w:b/>
                <w:bCs/>
                <w:lang w:eastAsia="en-IN"/>
              </w:rPr>
              <w:t>Action</w:t>
            </w:r>
          </w:p>
        </w:tc>
        <w:tc>
          <w:tcPr>
            <w:tcW w:w="2220" w:type="dxa"/>
            <w:hideMark/>
          </w:tcPr>
          <w:p w14:paraId="6AA74011" w14:textId="77777777" w:rsidR="00466DE8" w:rsidRPr="001D56B6" w:rsidRDefault="00CC299C" w:rsidP="00466DE8">
            <w:pPr>
              <w:rPr>
                <w:b/>
                <w:bCs/>
                <w:lang w:eastAsia="en-IN"/>
              </w:rPr>
            </w:pPr>
            <w:r w:rsidRPr="001D56B6">
              <w:rPr>
                <w:b/>
                <w:bCs/>
                <w:lang w:eastAsia="en-IN"/>
              </w:rPr>
              <w:t>Specific</w:t>
            </w:r>
          </w:p>
        </w:tc>
        <w:tc>
          <w:tcPr>
            <w:tcW w:w="1985" w:type="dxa"/>
            <w:hideMark/>
          </w:tcPr>
          <w:p w14:paraId="2D51CA22" w14:textId="77777777" w:rsidR="00466DE8" w:rsidRPr="001D56B6" w:rsidRDefault="00CC299C" w:rsidP="00466DE8">
            <w:pPr>
              <w:rPr>
                <w:b/>
                <w:bCs/>
                <w:lang w:eastAsia="en-IN"/>
              </w:rPr>
            </w:pPr>
            <w:r w:rsidRPr="001D56B6">
              <w:rPr>
                <w:b/>
                <w:bCs/>
                <w:lang w:eastAsia="en-IN"/>
              </w:rPr>
              <w:t>Measurable</w:t>
            </w:r>
          </w:p>
        </w:tc>
        <w:tc>
          <w:tcPr>
            <w:tcW w:w="1701" w:type="dxa"/>
            <w:hideMark/>
          </w:tcPr>
          <w:p w14:paraId="35C43ACA" w14:textId="77777777" w:rsidR="00466DE8" w:rsidRPr="001D56B6" w:rsidRDefault="00CC299C" w:rsidP="00466DE8">
            <w:pPr>
              <w:rPr>
                <w:b/>
                <w:bCs/>
                <w:lang w:eastAsia="en-IN"/>
              </w:rPr>
            </w:pPr>
            <w:r w:rsidRPr="001D56B6">
              <w:rPr>
                <w:b/>
                <w:bCs/>
                <w:lang w:eastAsia="en-IN"/>
              </w:rPr>
              <w:t>Achievable</w:t>
            </w:r>
          </w:p>
        </w:tc>
        <w:tc>
          <w:tcPr>
            <w:tcW w:w="1936" w:type="dxa"/>
            <w:hideMark/>
          </w:tcPr>
          <w:p w14:paraId="44103950" w14:textId="77777777" w:rsidR="00466DE8" w:rsidRPr="001D56B6" w:rsidRDefault="00CC299C" w:rsidP="00466DE8">
            <w:pPr>
              <w:rPr>
                <w:b/>
                <w:bCs/>
                <w:lang w:eastAsia="en-IN"/>
              </w:rPr>
            </w:pPr>
            <w:r w:rsidRPr="001D56B6">
              <w:rPr>
                <w:b/>
                <w:bCs/>
                <w:lang w:eastAsia="en-IN"/>
              </w:rPr>
              <w:t>Relevant</w:t>
            </w:r>
          </w:p>
        </w:tc>
        <w:tc>
          <w:tcPr>
            <w:tcW w:w="1496" w:type="dxa"/>
            <w:hideMark/>
          </w:tcPr>
          <w:p w14:paraId="3D739B6A" w14:textId="77777777" w:rsidR="00466DE8" w:rsidRPr="001D56B6" w:rsidRDefault="00CC299C" w:rsidP="00466DE8">
            <w:pPr>
              <w:rPr>
                <w:b/>
                <w:bCs/>
                <w:lang w:eastAsia="en-IN"/>
              </w:rPr>
            </w:pPr>
            <w:r w:rsidRPr="001D56B6">
              <w:rPr>
                <w:b/>
                <w:bCs/>
                <w:lang w:eastAsia="en-IN"/>
              </w:rPr>
              <w:t>Time-bound</w:t>
            </w:r>
          </w:p>
        </w:tc>
      </w:tr>
      <w:tr w:rsidR="00F509AB" w14:paraId="67CE5038" w14:textId="77777777" w:rsidTr="001B3718">
        <w:tc>
          <w:tcPr>
            <w:tcW w:w="1750" w:type="dxa"/>
            <w:hideMark/>
          </w:tcPr>
          <w:p w14:paraId="731F8F9C" w14:textId="77777777" w:rsidR="00466DE8" w:rsidRPr="007019D5" w:rsidRDefault="00CC299C" w:rsidP="00466DE8">
            <w:pPr>
              <w:rPr>
                <w:lang w:eastAsia="en-IN"/>
              </w:rPr>
            </w:pPr>
            <w:r w:rsidRPr="007019D5">
              <w:rPr>
                <w:b/>
                <w:bCs/>
                <w:bdr w:val="none" w:sz="0" w:space="0" w:color="auto" w:frame="1"/>
                <w:lang w:eastAsia="en-IN"/>
              </w:rPr>
              <w:t>Employee Training</w:t>
            </w:r>
          </w:p>
        </w:tc>
        <w:tc>
          <w:tcPr>
            <w:tcW w:w="2220" w:type="dxa"/>
            <w:hideMark/>
          </w:tcPr>
          <w:p w14:paraId="1CD54916" w14:textId="77777777" w:rsidR="00466DE8" w:rsidRPr="007019D5" w:rsidRDefault="00CC299C" w:rsidP="00466DE8">
            <w:pPr>
              <w:rPr>
                <w:lang w:eastAsia="en-IN"/>
              </w:rPr>
            </w:pPr>
            <w:r w:rsidRPr="007019D5">
              <w:rPr>
                <w:lang w:eastAsia="en-IN"/>
              </w:rPr>
              <w:t>Implement</w:t>
            </w:r>
            <w:r>
              <w:rPr>
                <w:lang w:eastAsia="en-IN"/>
              </w:rPr>
              <w:t>ation of</w:t>
            </w:r>
            <w:r w:rsidRPr="007019D5">
              <w:rPr>
                <w:lang w:eastAsia="en-IN"/>
              </w:rPr>
              <w:t xml:space="preserve"> a comprehensive service excellence training program for all staff. Revamp</w:t>
            </w:r>
            <w:r>
              <w:rPr>
                <w:lang w:eastAsia="en-IN"/>
              </w:rPr>
              <w:t xml:space="preserve">ing the </w:t>
            </w:r>
            <w:r w:rsidRPr="007019D5">
              <w:rPr>
                <w:lang w:eastAsia="en-IN"/>
              </w:rPr>
              <w:t>onboarding process to emphasi</w:t>
            </w:r>
            <w:r>
              <w:rPr>
                <w:lang w:eastAsia="en-IN"/>
              </w:rPr>
              <w:t>s</w:t>
            </w:r>
            <w:r w:rsidRPr="007019D5">
              <w:rPr>
                <w:lang w:eastAsia="en-IN"/>
              </w:rPr>
              <w:t xml:space="preserve">e </w:t>
            </w:r>
            <w:r>
              <w:rPr>
                <w:lang w:eastAsia="en-IN"/>
              </w:rPr>
              <w:t xml:space="preserve">the service of </w:t>
            </w:r>
            <w:r w:rsidRPr="007019D5">
              <w:rPr>
                <w:lang w:eastAsia="en-IN"/>
              </w:rPr>
              <w:t>Ritz-Carlton</w:t>
            </w:r>
            <w:r>
              <w:rPr>
                <w:lang w:eastAsia="en-IN"/>
              </w:rPr>
              <w:t xml:space="preserve"> </w:t>
            </w:r>
          </w:p>
        </w:tc>
        <w:tc>
          <w:tcPr>
            <w:tcW w:w="1985" w:type="dxa"/>
            <w:hideMark/>
          </w:tcPr>
          <w:p w14:paraId="3D619CBF" w14:textId="77777777" w:rsidR="00466DE8" w:rsidRPr="007019D5" w:rsidRDefault="00CC299C" w:rsidP="00466DE8">
            <w:pPr>
              <w:rPr>
                <w:lang w:eastAsia="en-IN"/>
              </w:rPr>
            </w:pPr>
            <w:r>
              <w:rPr>
                <w:lang w:eastAsia="en-IN"/>
              </w:rPr>
              <w:t xml:space="preserve">Conducting </w:t>
            </w:r>
            <w:proofErr w:type="gramStart"/>
            <w:r w:rsidRPr="007019D5">
              <w:rPr>
                <w:lang w:eastAsia="en-IN"/>
              </w:rPr>
              <w:t>Pre</w:t>
            </w:r>
            <w:proofErr w:type="gramEnd"/>
            <w:r w:rsidRPr="007019D5">
              <w:rPr>
                <w:lang w:eastAsia="en-IN"/>
              </w:rPr>
              <w:t xml:space="preserve"> and post-training surveys</w:t>
            </w:r>
            <w:r w:rsidR="008E7CDB">
              <w:rPr>
                <w:lang w:eastAsia="en-IN"/>
              </w:rPr>
              <w:t xml:space="preserve"> quarterly</w:t>
            </w:r>
            <w:r w:rsidRPr="007019D5">
              <w:rPr>
                <w:lang w:eastAsia="en-IN"/>
              </w:rPr>
              <w:t xml:space="preserve"> to </w:t>
            </w:r>
            <w:r>
              <w:rPr>
                <w:lang w:eastAsia="en-IN"/>
              </w:rPr>
              <w:t>measure improvement and</w:t>
            </w:r>
            <w:r w:rsidRPr="007019D5">
              <w:rPr>
                <w:lang w:eastAsia="en-IN"/>
              </w:rPr>
              <w:t xml:space="preserve"> knowledge gain.</w:t>
            </w:r>
            <w:r>
              <w:rPr>
                <w:lang w:eastAsia="en-IN"/>
              </w:rPr>
              <w:t xml:space="preserve"> </w:t>
            </w:r>
            <w:r w:rsidRPr="007019D5">
              <w:rPr>
                <w:lang w:eastAsia="en-IN"/>
              </w:rPr>
              <w:t>Track</w:t>
            </w:r>
            <w:r>
              <w:rPr>
                <w:lang w:eastAsia="en-IN"/>
              </w:rPr>
              <w:t>ing</w:t>
            </w:r>
            <w:r w:rsidRPr="007019D5">
              <w:rPr>
                <w:lang w:eastAsia="en-IN"/>
              </w:rPr>
              <w:t xml:space="preserve"> improvement in guest feedback regarding staff courtesy and professionalism.</w:t>
            </w:r>
          </w:p>
        </w:tc>
        <w:tc>
          <w:tcPr>
            <w:tcW w:w="1701" w:type="dxa"/>
            <w:hideMark/>
          </w:tcPr>
          <w:p w14:paraId="64C7175D" w14:textId="77777777" w:rsidR="00466DE8" w:rsidRPr="007019D5" w:rsidRDefault="00CC299C" w:rsidP="00466DE8">
            <w:pPr>
              <w:rPr>
                <w:lang w:eastAsia="en-IN"/>
              </w:rPr>
            </w:pPr>
            <w:r w:rsidRPr="007019D5">
              <w:rPr>
                <w:lang w:eastAsia="en-IN"/>
              </w:rPr>
              <w:t>Partner</w:t>
            </w:r>
            <w:r w:rsidR="001B3718">
              <w:rPr>
                <w:lang w:eastAsia="en-IN"/>
              </w:rPr>
              <w:t>ing</w:t>
            </w:r>
            <w:r w:rsidRPr="007019D5">
              <w:rPr>
                <w:lang w:eastAsia="en-IN"/>
              </w:rPr>
              <w:t xml:space="preserve"> with external training providers speciali</w:t>
            </w:r>
            <w:r w:rsidR="001B3718">
              <w:rPr>
                <w:lang w:eastAsia="en-IN"/>
              </w:rPr>
              <w:t>s</w:t>
            </w:r>
            <w:r w:rsidRPr="007019D5">
              <w:rPr>
                <w:lang w:eastAsia="en-IN"/>
              </w:rPr>
              <w:t xml:space="preserve">ing in hospitality. </w:t>
            </w:r>
            <w:r w:rsidR="001B3718">
              <w:rPr>
                <w:lang w:eastAsia="en-IN"/>
              </w:rPr>
              <w:t>Using</w:t>
            </w:r>
            <w:r w:rsidR="001B3718" w:rsidRPr="007019D5">
              <w:rPr>
                <w:lang w:eastAsia="en-IN"/>
              </w:rPr>
              <w:t xml:space="preserve"> in-house trainers with strong service delivery expertise.</w:t>
            </w:r>
            <w:r w:rsidR="001B3718">
              <w:rPr>
                <w:lang w:eastAsia="en-IN"/>
              </w:rPr>
              <w:t xml:space="preserve"> </w:t>
            </w:r>
            <w:r w:rsidRPr="007019D5">
              <w:rPr>
                <w:lang w:eastAsia="en-IN"/>
              </w:rPr>
              <w:t>Leverag</w:t>
            </w:r>
            <w:r w:rsidR="001B3718">
              <w:rPr>
                <w:lang w:eastAsia="en-IN"/>
              </w:rPr>
              <w:t>ing</w:t>
            </w:r>
            <w:r w:rsidRPr="007019D5">
              <w:rPr>
                <w:lang w:eastAsia="en-IN"/>
              </w:rPr>
              <w:t xml:space="preserve"> existing learning management systems for online modules.</w:t>
            </w:r>
          </w:p>
        </w:tc>
        <w:tc>
          <w:tcPr>
            <w:tcW w:w="1936" w:type="dxa"/>
            <w:hideMark/>
          </w:tcPr>
          <w:p w14:paraId="44D82BAB" w14:textId="77777777" w:rsidR="00466DE8" w:rsidRPr="007019D5" w:rsidRDefault="00CC299C" w:rsidP="00466DE8">
            <w:pPr>
              <w:rPr>
                <w:lang w:eastAsia="en-IN"/>
              </w:rPr>
            </w:pPr>
            <w:r>
              <w:rPr>
                <w:lang w:eastAsia="en-IN"/>
              </w:rPr>
              <w:t>This a</w:t>
            </w:r>
            <w:r w:rsidRPr="007019D5">
              <w:rPr>
                <w:lang w:eastAsia="en-IN"/>
              </w:rPr>
              <w:t xml:space="preserve">ddresses </w:t>
            </w:r>
            <w:r>
              <w:rPr>
                <w:lang w:eastAsia="en-IN"/>
              </w:rPr>
              <w:t>the</w:t>
            </w:r>
            <w:r w:rsidRPr="007019D5">
              <w:rPr>
                <w:lang w:eastAsia="en-IN"/>
              </w:rPr>
              <w:t xml:space="preserve"> cause of </w:t>
            </w:r>
            <w:r>
              <w:rPr>
                <w:lang w:eastAsia="en-IN"/>
              </w:rPr>
              <w:t>poor service. It further</w:t>
            </w:r>
            <w:r w:rsidRPr="007019D5">
              <w:rPr>
                <w:lang w:eastAsia="en-IN"/>
              </w:rPr>
              <w:t xml:space="preserve"> </w:t>
            </w:r>
            <w:r>
              <w:rPr>
                <w:lang w:eastAsia="en-IN"/>
              </w:rPr>
              <w:t>e</w:t>
            </w:r>
            <w:r w:rsidRPr="007019D5">
              <w:rPr>
                <w:lang w:eastAsia="en-IN"/>
              </w:rPr>
              <w:t xml:space="preserve">quips staff </w:t>
            </w:r>
            <w:r>
              <w:rPr>
                <w:lang w:eastAsia="en-IN"/>
              </w:rPr>
              <w:t>with skills to</w:t>
            </w:r>
            <w:r w:rsidRPr="007019D5">
              <w:rPr>
                <w:lang w:eastAsia="en-IN"/>
              </w:rPr>
              <w:t xml:space="preserve"> deliver exceptional service consistently.</w:t>
            </w:r>
          </w:p>
        </w:tc>
        <w:tc>
          <w:tcPr>
            <w:tcW w:w="1496" w:type="dxa"/>
            <w:hideMark/>
          </w:tcPr>
          <w:p w14:paraId="341013A4" w14:textId="77777777" w:rsidR="00466DE8" w:rsidRPr="007019D5" w:rsidRDefault="00CC299C" w:rsidP="00466DE8">
            <w:pPr>
              <w:rPr>
                <w:lang w:eastAsia="en-IN"/>
              </w:rPr>
            </w:pPr>
            <w:r w:rsidRPr="007019D5">
              <w:rPr>
                <w:lang w:eastAsia="en-IN"/>
              </w:rPr>
              <w:t xml:space="preserve">Training program rollout within 3 months (August 2024). </w:t>
            </w:r>
          </w:p>
        </w:tc>
      </w:tr>
      <w:tr w:rsidR="00F509AB" w14:paraId="7D9D22DB" w14:textId="77777777" w:rsidTr="001B3718">
        <w:tc>
          <w:tcPr>
            <w:tcW w:w="1750" w:type="dxa"/>
            <w:hideMark/>
          </w:tcPr>
          <w:p w14:paraId="70E865C8" w14:textId="77777777" w:rsidR="00466DE8" w:rsidRPr="007019D5" w:rsidRDefault="00CC299C" w:rsidP="00466DE8">
            <w:pPr>
              <w:rPr>
                <w:lang w:eastAsia="en-IN"/>
              </w:rPr>
            </w:pPr>
            <w:r w:rsidRPr="007019D5">
              <w:rPr>
                <w:b/>
                <w:bCs/>
                <w:bdr w:val="none" w:sz="0" w:space="0" w:color="auto" w:frame="1"/>
                <w:lang w:eastAsia="en-IN"/>
              </w:rPr>
              <w:t xml:space="preserve">Guest Feedback </w:t>
            </w:r>
            <w:r w:rsidR="001B3718">
              <w:rPr>
                <w:b/>
                <w:bCs/>
                <w:bdr w:val="none" w:sz="0" w:space="0" w:color="auto" w:frame="1"/>
                <w:lang w:eastAsia="en-IN"/>
              </w:rPr>
              <w:t>and</w:t>
            </w:r>
            <w:r w:rsidRPr="007019D5">
              <w:rPr>
                <w:b/>
                <w:bCs/>
                <w:bdr w:val="none" w:sz="0" w:space="0" w:color="auto" w:frame="1"/>
                <w:lang w:eastAsia="en-IN"/>
              </w:rPr>
              <w:t xml:space="preserve"> Recognition</w:t>
            </w:r>
          </w:p>
        </w:tc>
        <w:tc>
          <w:tcPr>
            <w:tcW w:w="2220" w:type="dxa"/>
            <w:hideMark/>
          </w:tcPr>
          <w:p w14:paraId="1E95AA03" w14:textId="77777777" w:rsidR="00466DE8" w:rsidRPr="007019D5" w:rsidRDefault="00CC299C" w:rsidP="00466DE8">
            <w:pPr>
              <w:rPr>
                <w:lang w:eastAsia="en-IN"/>
              </w:rPr>
            </w:pPr>
            <w:r w:rsidRPr="007019D5">
              <w:rPr>
                <w:lang w:eastAsia="en-IN"/>
              </w:rPr>
              <w:t>Launch</w:t>
            </w:r>
            <w:r w:rsidR="001A4468">
              <w:rPr>
                <w:lang w:eastAsia="en-IN"/>
              </w:rPr>
              <w:t>ing</w:t>
            </w:r>
            <w:r w:rsidRPr="007019D5">
              <w:rPr>
                <w:lang w:eastAsia="en-IN"/>
              </w:rPr>
              <w:t xml:space="preserve"> an online guest feedback portal to gather real-</w:t>
            </w:r>
            <w:r w:rsidRPr="007019D5">
              <w:rPr>
                <w:lang w:eastAsia="en-IN"/>
              </w:rPr>
              <w:lastRenderedPageBreak/>
              <w:t xml:space="preserve">time reviews.  </w:t>
            </w:r>
            <w:r w:rsidR="001A4468">
              <w:rPr>
                <w:lang w:eastAsia="en-IN"/>
              </w:rPr>
              <w:t>The brand can analyse available</w:t>
            </w:r>
            <w:r w:rsidRPr="007019D5">
              <w:rPr>
                <w:lang w:eastAsia="en-IN"/>
              </w:rPr>
              <w:t xml:space="preserve"> feedback to identify service areas requiring improvement.</w:t>
            </w:r>
            <w:r w:rsidR="00547AA7">
              <w:rPr>
                <w:lang w:eastAsia="en-IN"/>
              </w:rPr>
              <w:t xml:space="preserve"> </w:t>
            </w:r>
            <w:r w:rsidR="00547AA7" w:rsidRPr="000374D2">
              <w:rPr>
                <w:lang w:eastAsia="en-IN"/>
              </w:rPr>
              <w:t>Recognition of employees is essential to motivate them for better performance</w:t>
            </w:r>
            <w:r w:rsidR="000374D2">
              <w:rPr>
                <w:lang w:eastAsia="en-IN"/>
              </w:rPr>
              <w:t xml:space="preserve"> (</w:t>
            </w:r>
            <w:proofErr w:type="spellStart"/>
            <w:r w:rsidR="000374D2">
              <w:rPr>
                <w:lang w:eastAsia="en-IN"/>
              </w:rPr>
              <w:t>Kalogiannidis</w:t>
            </w:r>
            <w:proofErr w:type="spellEnd"/>
            <w:r w:rsidR="000374D2">
              <w:rPr>
                <w:lang w:eastAsia="en-IN"/>
              </w:rPr>
              <w:t>, 2021)</w:t>
            </w:r>
            <w:r w:rsidR="00547AA7">
              <w:rPr>
                <w:lang w:eastAsia="en-IN"/>
              </w:rPr>
              <w:t xml:space="preserve">. </w:t>
            </w:r>
          </w:p>
        </w:tc>
        <w:tc>
          <w:tcPr>
            <w:tcW w:w="1985" w:type="dxa"/>
            <w:hideMark/>
          </w:tcPr>
          <w:p w14:paraId="6EA7EE68" w14:textId="77777777" w:rsidR="00466DE8" w:rsidRPr="007019D5" w:rsidRDefault="00CC299C" w:rsidP="00466DE8">
            <w:pPr>
              <w:rPr>
                <w:lang w:eastAsia="en-IN"/>
              </w:rPr>
            </w:pPr>
            <w:r w:rsidRPr="007019D5">
              <w:rPr>
                <w:lang w:eastAsia="en-IN"/>
              </w:rPr>
              <w:lastRenderedPageBreak/>
              <w:t>Track</w:t>
            </w:r>
            <w:r w:rsidR="001E3F26">
              <w:rPr>
                <w:lang w:eastAsia="en-IN"/>
              </w:rPr>
              <w:t>ing</w:t>
            </w:r>
            <w:r w:rsidRPr="007019D5">
              <w:rPr>
                <w:lang w:eastAsia="en-IN"/>
              </w:rPr>
              <w:t xml:space="preserve"> the number of online feedback </w:t>
            </w:r>
            <w:r w:rsidRPr="007019D5">
              <w:rPr>
                <w:lang w:eastAsia="en-IN"/>
              </w:rPr>
              <w:lastRenderedPageBreak/>
              <w:t>submissions</w:t>
            </w:r>
            <w:r w:rsidR="008E7CDB">
              <w:rPr>
                <w:lang w:eastAsia="en-IN"/>
              </w:rPr>
              <w:t xml:space="preserve"> every week.</w:t>
            </w:r>
            <w:r w:rsidRPr="007019D5">
              <w:rPr>
                <w:lang w:eastAsia="en-IN"/>
              </w:rPr>
              <w:t xml:space="preserve"> Analy</w:t>
            </w:r>
            <w:r w:rsidR="00A11055">
              <w:rPr>
                <w:lang w:eastAsia="en-IN"/>
              </w:rPr>
              <w:t>sing customer</w:t>
            </w:r>
            <w:r w:rsidRPr="007019D5">
              <w:rPr>
                <w:lang w:eastAsia="en-IN"/>
              </w:rPr>
              <w:t xml:space="preserve"> sentiment and </w:t>
            </w:r>
            <w:r w:rsidR="00A11055" w:rsidRPr="007019D5">
              <w:rPr>
                <w:lang w:eastAsia="en-IN"/>
              </w:rPr>
              <w:t>identif</w:t>
            </w:r>
            <w:r w:rsidR="00A11055">
              <w:rPr>
                <w:lang w:eastAsia="en-IN"/>
              </w:rPr>
              <w:t>ying</w:t>
            </w:r>
            <w:r w:rsidRPr="007019D5">
              <w:rPr>
                <w:lang w:eastAsia="en-IN"/>
              </w:rPr>
              <w:t xml:space="preserve"> service areas with recurring negative feedback.</w:t>
            </w:r>
          </w:p>
        </w:tc>
        <w:tc>
          <w:tcPr>
            <w:tcW w:w="1701" w:type="dxa"/>
            <w:hideMark/>
          </w:tcPr>
          <w:p w14:paraId="3B720A43" w14:textId="77777777" w:rsidR="00466DE8" w:rsidRPr="007019D5" w:rsidRDefault="00CC299C" w:rsidP="00466DE8">
            <w:pPr>
              <w:rPr>
                <w:lang w:eastAsia="en-IN"/>
              </w:rPr>
            </w:pPr>
            <w:r w:rsidRPr="007019D5">
              <w:rPr>
                <w:lang w:eastAsia="en-IN"/>
              </w:rPr>
              <w:lastRenderedPageBreak/>
              <w:t>Utili</w:t>
            </w:r>
            <w:r w:rsidR="00A11055">
              <w:rPr>
                <w:lang w:eastAsia="en-IN"/>
              </w:rPr>
              <w:t>sing</w:t>
            </w:r>
            <w:r w:rsidRPr="007019D5">
              <w:rPr>
                <w:lang w:eastAsia="en-IN"/>
              </w:rPr>
              <w:t xml:space="preserve"> existing customer </w:t>
            </w:r>
            <w:r w:rsidRPr="007019D5">
              <w:rPr>
                <w:lang w:eastAsia="en-IN"/>
              </w:rPr>
              <w:lastRenderedPageBreak/>
              <w:t xml:space="preserve">relationship management (CRM) </w:t>
            </w:r>
            <w:r w:rsidR="00A11055">
              <w:rPr>
                <w:lang w:eastAsia="en-IN"/>
              </w:rPr>
              <w:t>systems</w:t>
            </w:r>
            <w:r w:rsidRPr="007019D5">
              <w:rPr>
                <w:lang w:eastAsia="en-IN"/>
              </w:rPr>
              <w:t xml:space="preserve"> or </w:t>
            </w:r>
            <w:r w:rsidR="00A11055">
              <w:rPr>
                <w:lang w:eastAsia="en-IN"/>
              </w:rPr>
              <w:t>developing</w:t>
            </w:r>
            <w:r w:rsidRPr="007019D5">
              <w:rPr>
                <w:lang w:eastAsia="en-IN"/>
              </w:rPr>
              <w:t xml:space="preserve"> a dedicated platform.  Partner</w:t>
            </w:r>
            <w:r w:rsidR="00A11055">
              <w:rPr>
                <w:lang w:eastAsia="en-IN"/>
              </w:rPr>
              <w:t>ing</w:t>
            </w:r>
            <w:r w:rsidRPr="007019D5">
              <w:rPr>
                <w:lang w:eastAsia="en-IN"/>
              </w:rPr>
              <w:t xml:space="preserve"> with data analytics experts to categori</w:t>
            </w:r>
            <w:r w:rsidR="00A11055">
              <w:rPr>
                <w:lang w:eastAsia="en-IN"/>
              </w:rPr>
              <w:t>s</w:t>
            </w:r>
            <w:r w:rsidRPr="007019D5">
              <w:rPr>
                <w:lang w:eastAsia="en-IN"/>
              </w:rPr>
              <w:t>e and interpret feedback. Leverag</w:t>
            </w:r>
            <w:r w:rsidR="00A11055">
              <w:rPr>
                <w:lang w:eastAsia="en-IN"/>
              </w:rPr>
              <w:t>ing</w:t>
            </w:r>
            <w:r w:rsidRPr="007019D5">
              <w:rPr>
                <w:lang w:eastAsia="en-IN"/>
              </w:rPr>
              <w:t xml:space="preserve"> existing internal communication channels for</w:t>
            </w:r>
            <w:r w:rsidR="00A11055">
              <w:rPr>
                <w:lang w:eastAsia="en-IN"/>
              </w:rPr>
              <w:t xml:space="preserve"> </w:t>
            </w:r>
            <w:r w:rsidR="00A11055" w:rsidRPr="007019D5">
              <w:rPr>
                <w:lang w:eastAsia="en-IN"/>
              </w:rPr>
              <w:t>recognition</w:t>
            </w:r>
            <w:r w:rsidR="00A11055">
              <w:rPr>
                <w:lang w:eastAsia="en-IN"/>
              </w:rPr>
              <w:t xml:space="preserve"> of</w:t>
            </w:r>
            <w:r w:rsidRPr="007019D5">
              <w:rPr>
                <w:lang w:eastAsia="en-IN"/>
              </w:rPr>
              <w:t xml:space="preserve"> </w:t>
            </w:r>
            <w:r w:rsidR="005B19FD">
              <w:rPr>
                <w:lang w:eastAsia="en-IN"/>
              </w:rPr>
              <w:t>workforce</w:t>
            </w:r>
            <w:r w:rsidRPr="007019D5">
              <w:rPr>
                <w:lang w:eastAsia="en-IN"/>
              </w:rPr>
              <w:t>.</w:t>
            </w:r>
          </w:p>
        </w:tc>
        <w:tc>
          <w:tcPr>
            <w:tcW w:w="1936" w:type="dxa"/>
            <w:hideMark/>
          </w:tcPr>
          <w:p w14:paraId="21007732" w14:textId="77777777" w:rsidR="00466DE8" w:rsidRPr="007019D5" w:rsidRDefault="00CC299C" w:rsidP="00466DE8">
            <w:pPr>
              <w:rPr>
                <w:lang w:eastAsia="en-IN"/>
              </w:rPr>
            </w:pPr>
            <w:r>
              <w:rPr>
                <w:lang w:eastAsia="en-IN"/>
              </w:rPr>
              <w:lastRenderedPageBreak/>
              <w:t>This will p</w:t>
            </w:r>
            <w:r w:rsidRPr="007019D5">
              <w:rPr>
                <w:lang w:eastAsia="en-IN"/>
              </w:rPr>
              <w:t xml:space="preserve">rovide a direct channel for guest </w:t>
            </w:r>
            <w:r w:rsidRPr="007019D5">
              <w:rPr>
                <w:lang w:eastAsia="en-IN"/>
              </w:rPr>
              <w:lastRenderedPageBreak/>
              <w:t xml:space="preserve">feedback and facilitate data-driven </w:t>
            </w:r>
            <w:r>
              <w:rPr>
                <w:lang w:eastAsia="en-IN"/>
              </w:rPr>
              <w:t>decision-making</w:t>
            </w:r>
            <w:r w:rsidRPr="007019D5">
              <w:rPr>
                <w:lang w:eastAsia="en-IN"/>
              </w:rPr>
              <w:t xml:space="preserve">. </w:t>
            </w:r>
            <w:r>
              <w:rPr>
                <w:lang w:eastAsia="en-IN"/>
              </w:rPr>
              <w:t>It will also b</w:t>
            </w:r>
            <w:r w:rsidRPr="007019D5">
              <w:rPr>
                <w:lang w:eastAsia="en-IN"/>
              </w:rPr>
              <w:t>oost employee morale and reinforce desired service behaviours.</w:t>
            </w:r>
          </w:p>
        </w:tc>
        <w:tc>
          <w:tcPr>
            <w:tcW w:w="1496" w:type="dxa"/>
            <w:hideMark/>
          </w:tcPr>
          <w:p w14:paraId="29E97E40" w14:textId="77777777" w:rsidR="00466DE8" w:rsidRPr="007019D5" w:rsidRDefault="00CC299C" w:rsidP="00466DE8">
            <w:pPr>
              <w:rPr>
                <w:lang w:eastAsia="en-IN"/>
              </w:rPr>
            </w:pPr>
            <w:r w:rsidRPr="007019D5">
              <w:rPr>
                <w:lang w:eastAsia="en-IN"/>
              </w:rPr>
              <w:lastRenderedPageBreak/>
              <w:t xml:space="preserve">2 months (July 2024). - Ongoing </w:t>
            </w:r>
            <w:r w:rsidRPr="007019D5">
              <w:rPr>
                <w:lang w:eastAsia="en-IN"/>
              </w:rPr>
              <w:lastRenderedPageBreak/>
              <w:t xml:space="preserve">analysis of guest feedback and employee recognition </w:t>
            </w:r>
            <w:r w:rsidR="0063671C">
              <w:rPr>
                <w:lang w:eastAsia="en-IN"/>
              </w:rPr>
              <w:t>programmes</w:t>
            </w:r>
            <w:r w:rsidRPr="007019D5">
              <w:rPr>
                <w:lang w:eastAsia="en-IN"/>
              </w:rPr>
              <w:t xml:space="preserve"> throughout the year.</w:t>
            </w:r>
          </w:p>
        </w:tc>
      </w:tr>
      <w:tr w:rsidR="00F509AB" w14:paraId="3BCD6A0E" w14:textId="77777777" w:rsidTr="001B3718">
        <w:tc>
          <w:tcPr>
            <w:tcW w:w="1750" w:type="dxa"/>
            <w:hideMark/>
          </w:tcPr>
          <w:p w14:paraId="104F21F3" w14:textId="77777777" w:rsidR="00466DE8" w:rsidRPr="007019D5" w:rsidRDefault="00CC299C" w:rsidP="00466DE8">
            <w:pPr>
              <w:rPr>
                <w:lang w:eastAsia="en-IN"/>
              </w:rPr>
            </w:pPr>
            <w:r w:rsidRPr="007019D5">
              <w:rPr>
                <w:b/>
                <w:bCs/>
                <w:bdr w:val="none" w:sz="0" w:space="0" w:color="auto" w:frame="1"/>
                <w:lang w:eastAsia="en-IN"/>
              </w:rPr>
              <w:lastRenderedPageBreak/>
              <w:t>Technology Integration</w:t>
            </w:r>
          </w:p>
        </w:tc>
        <w:tc>
          <w:tcPr>
            <w:tcW w:w="2220" w:type="dxa"/>
            <w:hideMark/>
          </w:tcPr>
          <w:p w14:paraId="46D61A74" w14:textId="77777777" w:rsidR="00466DE8" w:rsidRPr="007019D5" w:rsidRDefault="00CC299C" w:rsidP="00466DE8">
            <w:pPr>
              <w:rPr>
                <w:lang w:eastAsia="en-IN"/>
              </w:rPr>
            </w:pPr>
            <w:r w:rsidRPr="007019D5">
              <w:rPr>
                <w:lang w:eastAsia="en-IN"/>
              </w:rPr>
              <w:t>Upgrad</w:t>
            </w:r>
            <w:r w:rsidR="00C410C7">
              <w:rPr>
                <w:lang w:eastAsia="en-IN"/>
              </w:rPr>
              <w:t>ing</w:t>
            </w:r>
            <w:r w:rsidRPr="007019D5">
              <w:rPr>
                <w:lang w:eastAsia="en-IN"/>
              </w:rPr>
              <w:t xml:space="preserve"> in-room technology to enhance guest comfort and convenience. </w:t>
            </w:r>
            <w:r w:rsidR="00C410C7" w:rsidRPr="00E858BC">
              <w:rPr>
                <w:lang w:eastAsia="en-IN"/>
              </w:rPr>
              <w:t>Using</w:t>
            </w:r>
            <w:r w:rsidRPr="00E858BC">
              <w:rPr>
                <w:lang w:eastAsia="en-IN"/>
              </w:rPr>
              <w:t xml:space="preserve"> mobile app</w:t>
            </w:r>
            <w:r w:rsidR="00C410C7" w:rsidRPr="00E858BC">
              <w:rPr>
                <w:lang w:eastAsia="en-IN"/>
              </w:rPr>
              <w:t>lication</w:t>
            </w:r>
            <w:r w:rsidRPr="00E858BC">
              <w:rPr>
                <w:lang w:eastAsia="en-IN"/>
              </w:rPr>
              <w:t xml:space="preserve"> features</w:t>
            </w:r>
            <w:r w:rsidR="00C410C7" w:rsidRPr="00E858BC">
              <w:rPr>
                <w:lang w:eastAsia="en-IN"/>
              </w:rPr>
              <w:t xml:space="preserve"> to engage customers for</w:t>
            </w:r>
            <w:r w:rsidRPr="00E858BC">
              <w:rPr>
                <w:lang w:eastAsia="en-IN"/>
              </w:rPr>
              <w:t xml:space="preserve"> contactless check-in</w:t>
            </w:r>
            <w:r w:rsidR="00C410C7" w:rsidRPr="00E858BC">
              <w:rPr>
                <w:lang w:eastAsia="en-IN"/>
              </w:rPr>
              <w:t xml:space="preserve"> and out</w:t>
            </w:r>
            <w:r w:rsidR="00E858BC">
              <w:rPr>
                <w:lang w:eastAsia="en-IN"/>
              </w:rPr>
              <w:t xml:space="preserve"> (</w:t>
            </w:r>
            <w:r w:rsidR="00E858BC" w:rsidRPr="00E858BC">
              <w:rPr>
                <w:lang w:eastAsia="en-IN"/>
              </w:rPr>
              <w:t>Shih</w:t>
            </w:r>
            <w:r w:rsidR="00E858BC">
              <w:rPr>
                <w:lang w:eastAsia="en-IN"/>
              </w:rPr>
              <w:t xml:space="preserve"> </w:t>
            </w:r>
            <w:r w:rsidR="00E858BC" w:rsidRPr="00E858BC">
              <w:rPr>
                <w:lang w:eastAsia="en-IN"/>
              </w:rPr>
              <w:t>and Chiu</w:t>
            </w:r>
            <w:r w:rsidR="00E858BC">
              <w:rPr>
                <w:lang w:eastAsia="en-IN"/>
              </w:rPr>
              <w:t>, 2021)</w:t>
            </w:r>
            <w:r w:rsidR="00C410C7">
              <w:rPr>
                <w:lang w:eastAsia="en-IN"/>
              </w:rPr>
              <w:t xml:space="preserve"> </w:t>
            </w:r>
          </w:p>
        </w:tc>
        <w:tc>
          <w:tcPr>
            <w:tcW w:w="1985" w:type="dxa"/>
            <w:hideMark/>
          </w:tcPr>
          <w:p w14:paraId="1EC1B04E" w14:textId="77777777" w:rsidR="00466DE8" w:rsidRPr="007019D5" w:rsidRDefault="00CC299C" w:rsidP="00466DE8">
            <w:pPr>
              <w:rPr>
                <w:lang w:eastAsia="en-IN"/>
              </w:rPr>
            </w:pPr>
            <w:r w:rsidRPr="007019D5">
              <w:rPr>
                <w:lang w:eastAsia="en-IN"/>
              </w:rPr>
              <w:t>Track</w:t>
            </w:r>
            <w:r w:rsidR="00DC1CE2">
              <w:rPr>
                <w:lang w:eastAsia="en-IN"/>
              </w:rPr>
              <w:t>ing</w:t>
            </w:r>
            <w:r w:rsidRPr="007019D5">
              <w:rPr>
                <w:lang w:eastAsia="en-IN"/>
              </w:rPr>
              <w:t xml:space="preserve"> guest satisfaction with in-room technology through feedback surveys</w:t>
            </w:r>
            <w:r w:rsidR="00C410C7">
              <w:rPr>
                <w:lang w:eastAsia="en-IN"/>
              </w:rPr>
              <w:t xml:space="preserve"> every month</w:t>
            </w:r>
            <w:r w:rsidRPr="007019D5">
              <w:rPr>
                <w:lang w:eastAsia="en-IN"/>
              </w:rPr>
              <w:t>. Monitor</w:t>
            </w:r>
            <w:r w:rsidR="00C410C7">
              <w:rPr>
                <w:lang w:eastAsia="en-IN"/>
              </w:rPr>
              <w:t>ing</w:t>
            </w:r>
            <w:r w:rsidRPr="007019D5">
              <w:rPr>
                <w:lang w:eastAsia="en-IN"/>
              </w:rPr>
              <w:t xml:space="preserve"> </w:t>
            </w:r>
            <w:r w:rsidR="0062251E">
              <w:rPr>
                <w:lang w:eastAsia="en-IN"/>
              </w:rPr>
              <w:t>application</w:t>
            </w:r>
            <w:r w:rsidRPr="007019D5">
              <w:rPr>
                <w:lang w:eastAsia="en-IN"/>
              </w:rPr>
              <w:t xml:space="preserve"> usage and guest ratings to gauge effectiveness.</w:t>
            </w:r>
          </w:p>
        </w:tc>
        <w:tc>
          <w:tcPr>
            <w:tcW w:w="1701" w:type="dxa"/>
            <w:hideMark/>
          </w:tcPr>
          <w:p w14:paraId="079563DA" w14:textId="77777777" w:rsidR="00466DE8" w:rsidRPr="007019D5" w:rsidRDefault="00CC299C" w:rsidP="00466DE8">
            <w:pPr>
              <w:rPr>
                <w:lang w:eastAsia="en-IN"/>
              </w:rPr>
            </w:pPr>
            <w:r w:rsidRPr="007019D5">
              <w:rPr>
                <w:lang w:eastAsia="en-IN"/>
              </w:rPr>
              <w:t>Partner</w:t>
            </w:r>
            <w:r w:rsidR="0062251E">
              <w:rPr>
                <w:lang w:eastAsia="en-IN"/>
              </w:rPr>
              <w:t>ing</w:t>
            </w:r>
            <w:r w:rsidRPr="007019D5">
              <w:rPr>
                <w:lang w:eastAsia="en-IN"/>
              </w:rPr>
              <w:t xml:space="preserve"> with technology vendors speciali</w:t>
            </w:r>
            <w:r w:rsidR="0062251E">
              <w:rPr>
                <w:lang w:eastAsia="en-IN"/>
              </w:rPr>
              <w:t>s</w:t>
            </w:r>
            <w:r w:rsidRPr="007019D5">
              <w:rPr>
                <w:lang w:eastAsia="en-IN"/>
              </w:rPr>
              <w:t>ing in smart hotel solutions.  Leverag</w:t>
            </w:r>
            <w:r w:rsidR="006220BD">
              <w:rPr>
                <w:lang w:eastAsia="en-IN"/>
              </w:rPr>
              <w:t>ing</w:t>
            </w:r>
            <w:r w:rsidRPr="007019D5">
              <w:rPr>
                <w:lang w:eastAsia="en-IN"/>
              </w:rPr>
              <w:t xml:space="preserve"> existing app</w:t>
            </w:r>
            <w:r w:rsidR="006220BD">
              <w:rPr>
                <w:lang w:eastAsia="en-IN"/>
              </w:rPr>
              <w:t>lication</w:t>
            </w:r>
            <w:r w:rsidRPr="007019D5">
              <w:rPr>
                <w:lang w:eastAsia="en-IN"/>
              </w:rPr>
              <w:t xml:space="preserve"> development resources or </w:t>
            </w:r>
            <w:r w:rsidR="006220BD">
              <w:rPr>
                <w:lang w:eastAsia="en-IN"/>
              </w:rPr>
              <w:t>outsourcing</w:t>
            </w:r>
            <w:r w:rsidRPr="007019D5">
              <w:rPr>
                <w:lang w:eastAsia="en-IN"/>
              </w:rPr>
              <w:t xml:space="preserve"> </w:t>
            </w:r>
            <w:r w:rsidRPr="007019D5">
              <w:rPr>
                <w:lang w:eastAsia="en-IN"/>
              </w:rPr>
              <w:lastRenderedPageBreak/>
              <w:t xml:space="preserve">based on </w:t>
            </w:r>
            <w:r w:rsidR="006220BD">
              <w:rPr>
                <w:lang w:eastAsia="en-IN"/>
              </w:rPr>
              <w:t>demands</w:t>
            </w:r>
            <w:r w:rsidRPr="007019D5">
              <w:rPr>
                <w:lang w:eastAsia="en-IN"/>
              </w:rPr>
              <w:t>.</w:t>
            </w:r>
          </w:p>
        </w:tc>
        <w:tc>
          <w:tcPr>
            <w:tcW w:w="1936" w:type="dxa"/>
            <w:hideMark/>
          </w:tcPr>
          <w:p w14:paraId="09244890" w14:textId="77777777" w:rsidR="00466DE8" w:rsidRPr="007019D5" w:rsidRDefault="00CC299C" w:rsidP="00466DE8">
            <w:pPr>
              <w:rPr>
                <w:lang w:eastAsia="en-IN"/>
              </w:rPr>
            </w:pPr>
            <w:r>
              <w:rPr>
                <w:lang w:eastAsia="en-IN"/>
              </w:rPr>
              <w:lastRenderedPageBreak/>
              <w:t xml:space="preserve">This </w:t>
            </w:r>
            <w:r w:rsidRPr="007019D5">
              <w:rPr>
                <w:lang w:eastAsia="en-IN"/>
              </w:rPr>
              <w:t xml:space="preserve">aligns with </w:t>
            </w:r>
            <w:r w:rsidR="00416041">
              <w:rPr>
                <w:lang w:eastAsia="en-IN"/>
              </w:rPr>
              <w:t xml:space="preserve">the </w:t>
            </w:r>
            <w:r w:rsidRPr="007019D5">
              <w:rPr>
                <w:lang w:eastAsia="en-IN"/>
              </w:rPr>
              <w:t xml:space="preserve">growing guest preference for digital convenience and self-service options. </w:t>
            </w:r>
            <w:r>
              <w:rPr>
                <w:lang w:eastAsia="en-IN"/>
              </w:rPr>
              <w:t>It further</w:t>
            </w:r>
            <w:r w:rsidRPr="007019D5">
              <w:rPr>
                <w:lang w:eastAsia="en-IN"/>
              </w:rPr>
              <w:t xml:space="preserve"> streamlines guest experience and reduces reliance on front desk staff.</w:t>
            </w:r>
          </w:p>
        </w:tc>
        <w:tc>
          <w:tcPr>
            <w:tcW w:w="1496" w:type="dxa"/>
            <w:hideMark/>
          </w:tcPr>
          <w:p w14:paraId="50006FCA" w14:textId="77777777" w:rsidR="00466DE8" w:rsidRPr="007019D5" w:rsidRDefault="00CC299C" w:rsidP="00466DE8">
            <w:pPr>
              <w:rPr>
                <w:lang w:eastAsia="en-IN"/>
              </w:rPr>
            </w:pPr>
            <w:r w:rsidRPr="007019D5">
              <w:rPr>
                <w:lang w:eastAsia="en-IN"/>
              </w:rPr>
              <w:t xml:space="preserve">Technology upgrades </w:t>
            </w:r>
            <w:r w:rsidR="00416041">
              <w:rPr>
                <w:lang w:eastAsia="en-IN"/>
              </w:rPr>
              <w:t xml:space="preserve">need to be </w:t>
            </w:r>
            <w:r w:rsidRPr="007019D5">
              <w:rPr>
                <w:lang w:eastAsia="en-IN"/>
              </w:rPr>
              <w:t xml:space="preserve">completed within 6 months (November 2024).  Mobile </w:t>
            </w:r>
            <w:r w:rsidR="00416041" w:rsidRPr="007019D5">
              <w:rPr>
                <w:lang w:eastAsia="en-IN"/>
              </w:rPr>
              <w:t>app</w:t>
            </w:r>
            <w:r w:rsidR="00416041">
              <w:rPr>
                <w:lang w:eastAsia="en-IN"/>
              </w:rPr>
              <w:t>lication</w:t>
            </w:r>
            <w:r w:rsidR="00416041" w:rsidRPr="007019D5">
              <w:rPr>
                <w:lang w:eastAsia="en-IN"/>
              </w:rPr>
              <w:t xml:space="preserve"> </w:t>
            </w:r>
            <w:r w:rsidRPr="007019D5">
              <w:rPr>
                <w:lang w:eastAsia="en-IN"/>
              </w:rPr>
              <w:t xml:space="preserve">development and launch </w:t>
            </w:r>
            <w:r w:rsidR="00416041">
              <w:rPr>
                <w:lang w:eastAsia="en-IN"/>
              </w:rPr>
              <w:t xml:space="preserve">should be </w:t>
            </w:r>
            <w:r w:rsidR="00416041">
              <w:rPr>
                <w:lang w:eastAsia="en-IN"/>
              </w:rPr>
              <w:lastRenderedPageBreak/>
              <w:t>done</w:t>
            </w:r>
            <w:r w:rsidRPr="007019D5">
              <w:rPr>
                <w:lang w:eastAsia="en-IN"/>
              </w:rPr>
              <w:t xml:space="preserve"> </w:t>
            </w:r>
            <w:r w:rsidR="00B55D99">
              <w:rPr>
                <w:lang w:eastAsia="en-IN"/>
              </w:rPr>
              <w:t xml:space="preserve">in </w:t>
            </w:r>
            <w:r w:rsidRPr="007019D5">
              <w:rPr>
                <w:lang w:eastAsia="en-IN"/>
              </w:rPr>
              <w:t>9 months (February 2025).</w:t>
            </w:r>
          </w:p>
        </w:tc>
      </w:tr>
      <w:tr w:rsidR="00F509AB" w14:paraId="4C6A563F" w14:textId="77777777" w:rsidTr="001B3718">
        <w:tc>
          <w:tcPr>
            <w:tcW w:w="1750" w:type="dxa"/>
            <w:hideMark/>
          </w:tcPr>
          <w:p w14:paraId="526A7479" w14:textId="77777777" w:rsidR="00466DE8" w:rsidRPr="007019D5" w:rsidRDefault="00CC299C" w:rsidP="00466DE8">
            <w:pPr>
              <w:rPr>
                <w:lang w:eastAsia="en-IN"/>
              </w:rPr>
            </w:pPr>
            <w:r w:rsidRPr="007019D5">
              <w:rPr>
                <w:b/>
                <w:bCs/>
                <w:bdr w:val="none" w:sz="0" w:space="0" w:color="auto" w:frame="1"/>
                <w:lang w:eastAsia="en-IN"/>
              </w:rPr>
              <w:lastRenderedPageBreak/>
              <w:t>Service Culture Reinvigoration</w:t>
            </w:r>
          </w:p>
        </w:tc>
        <w:tc>
          <w:tcPr>
            <w:tcW w:w="2220" w:type="dxa"/>
            <w:hideMark/>
          </w:tcPr>
          <w:p w14:paraId="59033A8B" w14:textId="77777777" w:rsidR="00466DE8" w:rsidRPr="007019D5" w:rsidRDefault="00CC299C" w:rsidP="00466DE8">
            <w:pPr>
              <w:rPr>
                <w:lang w:eastAsia="en-IN"/>
              </w:rPr>
            </w:pPr>
            <w:r w:rsidRPr="007019D5">
              <w:rPr>
                <w:lang w:eastAsia="en-IN"/>
              </w:rPr>
              <w:t>Conduct</w:t>
            </w:r>
            <w:r w:rsidR="00473300">
              <w:rPr>
                <w:lang w:eastAsia="en-IN"/>
              </w:rPr>
              <w:t>ing</w:t>
            </w:r>
            <w:r w:rsidRPr="007019D5">
              <w:rPr>
                <w:lang w:eastAsia="en-IN"/>
              </w:rPr>
              <w:t xml:space="preserve"> leadership workshops to emphasi</w:t>
            </w:r>
            <w:r w:rsidR="00473300">
              <w:rPr>
                <w:lang w:eastAsia="en-IN"/>
              </w:rPr>
              <w:t>s</w:t>
            </w:r>
            <w:r w:rsidRPr="007019D5">
              <w:rPr>
                <w:lang w:eastAsia="en-IN"/>
              </w:rPr>
              <w:t xml:space="preserve">e the importance of guest-centric service. </w:t>
            </w:r>
            <w:r w:rsidR="00473300" w:rsidRPr="00E858BC">
              <w:rPr>
                <w:lang w:eastAsia="en-IN"/>
              </w:rPr>
              <w:t>T</w:t>
            </w:r>
            <w:r w:rsidRPr="00E858BC">
              <w:rPr>
                <w:lang w:eastAsia="en-IN"/>
              </w:rPr>
              <w:t>eam-building activities</w:t>
            </w:r>
            <w:r w:rsidR="00473300" w:rsidRPr="00E858BC">
              <w:rPr>
                <w:lang w:eastAsia="en-IN"/>
              </w:rPr>
              <w:t xml:space="preserve"> are essential</w:t>
            </w:r>
            <w:r w:rsidRPr="00E858BC">
              <w:rPr>
                <w:lang w:eastAsia="en-IN"/>
              </w:rPr>
              <w:t xml:space="preserve"> to foster collaboration and a positive work environment</w:t>
            </w:r>
            <w:r w:rsidR="00E858BC">
              <w:rPr>
                <w:lang w:eastAsia="en-IN"/>
              </w:rPr>
              <w:t xml:space="preserve"> (</w:t>
            </w:r>
            <w:proofErr w:type="spellStart"/>
            <w:r w:rsidR="00E858BC" w:rsidRPr="00E858BC">
              <w:rPr>
                <w:lang w:eastAsia="en-IN"/>
              </w:rPr>
              <w:t>Mobolade</w:t>
            </w:r>
            <w:proofErr w:type="spellEnd"/>
            <w:r w:rsidR="00E858BC" w:rsidRPr="00E858BC">
              <w:rPr>
                <w:lang w:eastAsia="en-IN"/>
              </w:rPr>
              <w:t xml:space="preserve">, and </w:t>
            </w:r>
            <w:proofErr w:type="spellStart"/>
            <w:r w:rsidR="00E858BC" w:rsidRPr="00E858BC">
              <w:rPr>
                <w:lang w:eastAsia="en-IN"/>
              </w:rPr>
              <w:t>Akinade</w:t>
            </w:r>
            <w:proofErr w:type="spellEnd"/>
            <w:r w:rsidR="00E858BC">
              <w:rPr>
                <w:lang w:eastAsia="en-IN"/>
              </w:rPr>
              <w:t>, 2021)</w:t>
            </w:r>
            <w:r w:rsidRPr="007019D5">
              <w:rPr>
                <w:lang w:eastAsia="en-IN"/>
              </w:rPr>
              <w:t>. Re-evaluat</w:t>
            </w:r>
            <w:r w:rsidR="00F1743B">
              <w:rPr>
                <w:lang w:eastAsia="en-IN"/>
              </w:rPr>
              <w:t>ing</w:t>
            </w:r>
            <w:r w:rsidRPr="007019D5">
              <w:rPr>
                <w:lang w:eastAsia="en-IN"/>
              </w:rPr>
              <w:t xml:space="preserve"> employee compensation and benefits packages to improve staff retention.</w:t>
            </w:r>
          </w:p>
        </w:tc>
        <w:tc>
          <w:tcPr>
            <w:tcW w:w="1985" w:type="dxa"/>
            <w:hideMark/>
          </w:tcPr>
          <w:p w14:paraId="6BE9D89C" w14:textId="77777777" w:rsidR="00466DE8" w:rsidRPr="007019D5" w:rsidRDefault="00CC299C" w:rsidP="00466DE8">
            <w:pPr>
              <w:rPr>
                <w:lang w:eastAsia="en-IN"/>
              </w:rPr>
            </w:pPr>
            <w:r w:rsidRPr="007019D5">
              <w:rPr>
                <w:lang w:eastAsia="en-IN"/>
              </w:rPr>
              <w:t>Track</w:t>
            </w:r>
            <w:r w:rsidR="00623B9C">
              <w:rPr>
                <w:lang w:eastAsia="en-IN"/>
              </w:rPr>
              <w:t>ing</w:t>
            </w:r>
            <w:r w:rsidRPr="007019D5">
              <w:rPr>
                <w:lang w:eastAsia="en-IN"/>
              </w:rPr>
              <w:t xml:space="preserve"> leadership commitment to guest service through performance reviews</w:t>
            </w:r>
            <w:r w:rsidR="00623B9C">
              <w:rPr>
                <w:lang w:eastAsia="en-IN"/>
              </w:rPr>
              <w:t xml:space="preserve"> every alternate week</w:t>
            </w:r>
            <w:r w:rsidRPr="007019D5">
              <w:rPr>
                <w:lang w:eastAsia="en-IN"/>
              </w:rPr>
              <w:t>.  Monitor</w:t>
            </w:r>
            <w:r w:rsidR="00623B9C">
              <w:rPr>
                <w:lang w:eastAsia="en-IN"/>
              </w:rPr>
              <w:t>ing</w:t>
            </w:r>
            <w:r w:rsidR="00961BAC">
              <w:rPr>
                <w:lang w:eastAsia="en-IN"/>
              </w:rPr>
              <w:t xml:space="preserve"> </w:t>
            </w:r>
            <w:r w:rsidRPr="007019D5">
              <w:rPr>
                <w:lang w:eastAsia="en-IN"/>
              </w:rPr>
              <w:t>employee engagement through surveys and participation in team-building activities</w:t>
            </w:r>
            <w:r w:rsidR="00961BAC">
              <w:rPr>
                <w:lang w:eastAsia="en-IN"/>
              </w:rPr>
              <w:t xml:space="preserve"> every month</w:t>
            </w:r>
            <w:r w:rsidRPr="007019D5">
              <w:rPr>
                <w:lang w:eastAsia="en-IN"/>
              </w:rPr>
              <w:t xml:space="preserve">. </w:t>
            </w:r>
            <w:r w:rsidR="00961BAC">
              <w:rPr>
                <w:lang w:eastAsia="en-IN"/>
              </w:rPr>
              <w:t>Analysing</w:t>
            </w:r>
            <w:r w:rsidRPr="007019D5">
              <w:rPr>
                <w:lang w:eastAsia="en-IN"/>
              </w:rPr>
              <w:t xml:space="preserve"> employee turnover rates and adjust</w:t>
            </w:r>
            <w:r w:rsidR="00961BAC">
              <w:rPr>
                <w:lang w:eastAsia="en-IN"/>
              </w:rPr>
              <w:t xml:space="preserve">ing </w:t>
            </w:r>
            <w:r w:rsidRPr="007019D5">
              <w:rPr>
                <w:lang w:eastAsia="en-IN"/>
              </w:rPr>
              <w:t xml:space="preserve">compensation packages </w:t>
            </w:r>
            <w:r w:rsidR="00961BAC">
              <w:rPr>
                <w:lang w:eastAsia="en-IN"/>
              </w:rPr>
              <w:t>based on reviews</w:t>
            </w:r>
            <w:r w:rsidRPr="007019D5">
              <w:rPr>
                <w:lang w:eastAsia="en-IN"/>
              </w:rPr>
              <w:t>.</w:t>
            </w:r>
          </w:p>
        </w:tc>
        <w:tc>
          <w:tcPr>
            <w:tcW w:w="1701" w:type="dxa"/>
            <w:hideMark/>
          </w:tcPr>
          <w:p w14:paraId="0527CB04" w14:textId="77777777" w:rsidR="00466DE8" w:rsidRPr="007019D5" w:rsidRDefault="00CC299C" w:rsidP="00466DE8">
            <w:pPr>
              <w:rPr>
                <w:lang w:eastAsia="en-IN"/>
              </w:rPr>
            </w:pPr>
            <w:r>
              <w:rPr>
                <w:lang w:eastAsia="en-IN"/>
              </w:rPr>
              <w:t>It will require</w:t>
            </w:r>
            <w:r w:rsidRPr="007019D5">
              <w:rPr>
                <w:lang w:eastAsia="en-IN"/>
              </w:rPr>
              <w:t xml:space="preserve"> buy-in from senior management to cascade down to frontline staff. </w:t>
            </w:r>
            <w:r>
              <w:rPr>
                <w:lang w:eastAsia="en-IN"/>
              </w:rPr>
              <w:t>Further, this can foster</w:t>
            </w:r>
            <w:r w:rsidRPr="007019D5">
              <w:rPr>
                <w:lang w:eastAsia="en-IN"/>
              </w:rPr>
              <w:t xml:space="preserve"> a service-oriented mindset and </w:t>
            </w:r>
            <w:r>
              <w:rPr>
                <w:lang w:eastAsia="en-IN"/>
              </w:rPr>
              <w:t>improve</w:t>
            </w:r>
            <w:r w:rsidRPr="007019D5">
              <w:rPr>
                <w:lang w:eastAsia="en-IN"/>
              </w:rPr>
              <w:t xml:space="preserve"> employee morale.  </w:t>
            </w:r>
            <w:r>
              <w:rPr>
                <w:lang w:eastAsia="en-IN"/>
              </w:rPr>
              <w:t>E</w:t>
            </w:r>
            <w:r w:rsidRPr="007019D5">
              <w:rPr>
                <w:lang w:eastAsia="en-IN"/>
              </w:rPr>
              <w:t>mployee turnover costs</w:t>
            </w:r>
            <w:r>
              <w:rPr>
                <w:lang w:eastAsia="en-IN"/>
              </w:rPr>
              <w:t xml:space="preserve"> will be reduced</w:t>
            </w:r>
            <w:r w:rsidRPr="007019D5">
              <w:rPr>
                <w:lang w:eastAsia="en-IN"/>
              </w:rPr>
              <w:t xml:space="preserve"> </w:t>
            </w:r>
            <w:r>
              <w:rPr>
                <w:lang w:eastAsia="en-IN"/>
              </w:rPr>
              <w:t>as well.</w:t>
            </w:r>
          </w:p>
        </w:tc>
        <w:tc>
          <w:tcPr>
            <w:tcW w:w="1936" w:type="dxa"/>
            <w:hideMark/>
          </w:tcPr>
          <w:p w14:paraId="62A4131F" w14:textId="77777777" w:rsidR="00466DE8" w:rsidRPr="007019D5" w:rsidRDefault="00CC299C" w:rsidP="00466DE8">
            <w:pPr>
              <w:rPr>
                <w:lang w:eastAsia="en-IN"/>
              </w:rPr>
            </w:pPr>
            <w:r>
              <w:rPr>
                <w:lang w:eastAsia="en-IN"/>
              </w:rPr>
              <w:t xml:space="preserve">His aspect </w:t>
            </w:r>
            <w:r w:rsidR="00E858BC">
              <w:rPr>
                <w:lang w:eastAsia="en-IN"/>
              </w:rPr>
              <w:t>aligns</w:t>
            </w:r>
            <w:r>
              <w:rPr>
                <w:lang w:eastAsia="en-IN"/>
              </w:rPr>
              <w:t xml:space="preserve"> with the training and development of </w:t>
            </w:r>
            <w:proofErr w:type="spellStart"/>
            <w:r>
              <w:rPr>
                <w:lang w:eastAsia="en-IN"/>
              </w:rPr>
              <w:t>emplpyees</w:t>
            </w:r>
            <w:proofErr w:type="spellEnd"/>
            <w:r>
              <w:rPr>
                <w:lang w:eastAsia="en-IN"/>
              </w:rPr>
              <w:t xml:space="preserve"> to provide top-notch services. This will enhance customer satisfaction for better </w:t>
            </w:r>
            <w:r w:rsidR="00BA6612">
              <w:rPr>
                <w:lang w:eastAsia="en-IN"/>
              </w:rPr>
              <w:t>reviews</w:t>
            </w:r>
            <w:r>
              <w:rPr>
                <w:lang w:eastAsia="en-IN"/>
              </w:rPr>
              <w:t>.</w:t>
            </w:r>
          </w:p>
        </w:tc>
        <w:tc>
          <w:tcPr>
            <w:tcW w:w="1496" w:type="dxa"/>
            <w:hideMark/>
          </w:tcPr>
          <w:p w14:paraId="4B7E6EB8" w14:textId="77777777" w:rsidR="00466DE8" w:rsidRPr="007019D5" w:rsidRDefault="00CC299C" w:rsidP="001D56B6">
            <w:pPr>
              <w:keepNext/>
              <w:rPr>
                <w:rFonts w:cs="Times New Roman"/>
                <w:sz w:val="20"/>
                <w:szCs w:val="20"/>
                <w:lang w:eastAsia="en-IN"/>
              </w:rPr>
            </w:pPr>
            <w:r w:rsidRPr="007019D5">
              <w:rPr>
                <w:lang w:eastAsia="en-IN"/>
              </w:rPr>
              <w:t xml:space="preserve">Leadership workshops </w:t>
            </w:r>
            <w:r>
              <w:rPr>
                <w:lang w:eastAsia="en-IN"/>
              </w:rPr>
              <w:t xml:space="preserve">need to be </w:t>
            </w:r>
            <w:r w:rsidRPr="007019D5">
              <w:rPr>
                <w:lang w:eastAsia="en-IN"/>
              </w:rPr>
              <w:t>conducted within 1 month (June 2024). - Compensation and benefits review completed within 3 months (August 2024).</w:t>
            </w:r>
          </w:p>
        </w:tc>
      </w:tr>
    </w:tbl>
    <w:p w14:paraId="267B7AB7" w14:textId="77777777" w:rsidR="001D56B6" w:rsidRPr="001D56B6" w:rsidRDefault="00CC299C" w:rsidP="001D56B6">
      <w:pPr>
        <w:jc w:val="center"/>
        <w:rPr>
          <w:b/>
          <w:bCs/>
        </w:rPr>
      </w:pPr>
      <w:r w:rsidRPr="001D56B6">
        <w:rPr>
          <w:b/>
          <w:bCs/>
        </w:rPr>
        <w:t xml:space="preserve">Table </w:t>
      </w:r>
      <w:r w:rsidR="005B4087">
        <w:rPr>
          <w:b/>
          <w:bCs/>
        </w:rPr>
        <w:fldChar w:fldCharType="begin"/>
      </w:r>
      <w:r w:rsidR="005B4087">
        <w:rPr>
          <w:b/>
          <w:bCs/>
        </w:rPr>
        <w:instrText xml:space="preserve"> SEQ Table \* ARABIC </w:instrText>
      </w:r>
      <w:r w:rsidR="005B4087">
        <w:rPr>
          <w:b/>
          <w:bCs/>
        </w:rPr>
        <w:fldChar w:fldCharType="separate"/>
      </w:r>
      <w:r w:rsidR="005B4087">
        <w:rPr>
          <w:b/>
          <w:bCs/>
          <w:noProof/>
        </w:rPr>
        <w:t>3</w:t>
      </w:r>
      <w:r w:rsidR="005B4087">
        <w:rPr>
          <w:b/>
          <w:bCs/>
        </w:rPr>
        <w:fldChar w:fldCharType="end"/>
      </w:r>
      <w:r w:rsidRPr="001D56B6">
        <w:rPr>
          <w:b/>
          <w:bCs/>
        </w:rPr>
        <w:t xml:space="preserve">: Action plan for Ritz Carlton </w:t>
      </w:r>
    </w:p>
    <w:p w14:paraId="6A1F916D" w14:textId="77777777" w:rsidR="00466DE8" w:rsidRPr="00466DE8" w:rsidRDefault="00CC299C" w:rsidP="001D56B6">
      <w:pPr>
        <w:jc w:val="center"/>
      </w:pPr>
      <w:r>
        <w:t>(Source: Created by the learner)</w:t>
      </w:r>
    </w:p>
    <w:p w14:paraId="581ADF5C" w14:textId="77777777" w:rsidR="00BA35E0" w:rsidRDefault="00CC299C">
      <w:pPr>
        <w:spacing w:line="259" w:lineRule="auto"/>
        <w:jc w:val="left"/>
        <w:rPr>
          <w:rFonts w:eastAsiaTheme="majorEastAsia" w:cstheme="majorBidi"/>
          <w:b/>
          <w:szCs w:val="32"/>
          <w:highlight w:val="yellow"/>
        </w:rPr>
      </w:pPr>
      <w:r>
        <w:rPr>
          <w:highlight w:val="yellow"/>
        </w:rPr>
        <w:br w:type="page"/>
      </w:r>
    </w:p>
    <w:p w14:paraId="19F7A151" w14:textId="77777777" w:rsidR="00780EEA" w:rsidRDefault="00CC299C" w:rsidP="005316C2">
      <w:pPr>
        <w:pStyle w:val="Heading1"/>
      </w:pPr>
      <w:bookmarkStart w:id="4" w:name="_Toc167122691"/>
      <w:r w:rsidRPr="009872D3">
        <w:lastRenderedPageBreak/>
        <w:t>Conclusion</w:t>
      </w:r>
      <w:bookmarkEnd w:id="4"/>
    </w:p>
    <w:p w14:paraId="4BF4728C" w14:textId="77777777" w:rsidR="0022355E" w:rsidRPr="001F13AA" w:rsidRDefault="00CC299C" w:rsidP="00BB3FA5">
      <w:pPr>
        <w:rPr>
          <w:rFonts w:ascii="Arial" w:hAnsi="Arial" w:cs="Arial"/>
        </w:rPr>
      </w:pPr>
      <w:r w:rsidRPr="001F13AA">
        <w:rPr>
          <w:rFonts w:ascii="Arial" w:hAnsi="Arial" w:cs="Arial"/>
        </w:rPr>
        <w:t xml:space="preserve">On a concluding note, the study effectively mentioned the challenges faced by Ritz Carlton </w:t>
      </w:r>
      <w:r w:rsidR="0069198C" w:rsidRPr="001F13AA">
        <w:rPr>
          <w:rFonts w:ascii="Arial" w:hAnsi="Arial" w:cs="Arial"/>
        </w:rPr>
        <w:t>Hotel</w:t>
      </w:r>
      <w:r w:rsidRPr="001F13AA">
        <w:rPr>
          <w:rFonts w:ascii="Arial" w:hAnsi="Arial" w:cs="Arial"/>
        </w:rPr>
        <w:t xml:space="preserve"> while maintaining operations. Reviews of the customers stated inconsistencies in the quality of service along with outdated rooms and a huge difference between the price and the value provided by the company. A complete analysis using the SWOT and PESTLE frameworks identified the external threats and internal weaknesses that can hamper </w:t>
      </w:r>
      <w:r w:rsidR="00C007F7" w:rsidRPr="001F13AA">
        <w:rPr>
          <w:rFonts w:ascii="Arial" w:hAnsi="Arial" w:cs="Arial"/>
        </w:rPr>
        <w:t xml:space="preserve">the </w:t>
      </w:r>
      <w:r w:rsidRPr="001F13AA">
        <w:rPr>
          <w:rFonts w:ascii="Arial" w:hAnsi="Arial" w:cs="Arial"/>
        </w:rPr>
        <w:t xml:space="preserve">operations of the company. Economic downturns such as inflation can impact the spending on luxury travel while outdated facilities and inconsistent delivery of service were seen to hinder customer satisfaction. However, the rich history of the brand along with strong recognition and the prime location were determined as significant strengths. The rise in luxury travel expenditures and the interest of the people of the country in unique experiences are additional opportunities for the brand to improve its services. </w:t>
      </w:r>
    </w:p>
    <w:p w14:paraId="7BDB41B1" w14:textId="097213FD" w:rsidR="0022355E" w:rsidRPr="001F13AA" w:rsidRDefault="00CC299C" w:rsidP="00BB3FA5">
      <w:pPr>
        <w:rPr>
          <w:rFonts w:ascii="Arial" w:hAnsi="Arial" w:cs="Arial"/>
        </w:rPr>
      </w:pPr>
      <w:r w:rsidRPr="001F13AA">
        <w:rPr>
          <w:rFonts w:ascii="Arial" w:hAnsi="Arial" w:cs="Arial"/>
        </w:rPr>
        <w:t xml:space="preserve">The action plan proposed in the study addressed these challenges to provide the brand </w:t>
      </w:r>
      <w:r w:rsidR="0069198C" w:rsidRPr="001F13AA">
        <w:rPr>
          <w:rFonts w:ascii="Arial" w:hAnsi="Arial" w:cs="Arial"/>
        </w:rPr>
        <w:t xml:space="preserve">with </w:t>
      </w:r>
      <w:r w:rsidRPr="001F13AA">
        <w:rPr>
          <w:rFonts w:ascii="Arial" w:hAnsi="Arial" w:cs="Arial"/>
        </w:rPr>
        <w:t xml:space="preserve">a competitive edge. Implementation of a comprehensive training program for the employees </w:t>
      </w:r>
      <w:r w:rsidR="0069198C" w:rsidRPr="001F13AA">
        <w:rPr>
          <w:rFonts w:ascii="Arial" w:hAnsi="Arial" w:cs="Arial"/>
        </w:rPr>
        <w:t>was</w:t>
      </w:r>
      <w:r w:rsidRPr="001F13AA">
        <w:rPr>
          <w:rFonts w:ascii="Arial" w:hAnsi="Arial" w:cs="Arial"/>
        </w:rPr>
        <w:t xml:space="preserve"> stated to be crucial to ensure consistent and exceptional delivery of service. The online guest feedback portal was mentioned to </w:t>
      </w:r>
      <w:r w:rsidR="001F13AA">
        <w:rPr>
          <w:rFonts w:ascii="Arial" w:hAnsi="Arial" w:cs="Arial"/>
        </w:rPr>
        <w:t>help gather</w:t>
      </w:r>
      <w:r w:rsidRPr="001F13AA">
        <w:rPr>
          <w:rFonts w:ascii="Arial" w:hAnsi="Arial" w:cs="Arial"/>
        </w:rPr>
        <w:t xml:space="preserve"> </w:t>
      </w:r>
      <w:r w:rsidR="0069198C" w:rsidRPr="001F13AA">
        <w:rPr>
          <w:rFonts w:ascii="Arial" w:hAnsi="Arial" w:cs="Arial"/>
        </w:rPr>
        <w:t>real-time</w:t>
      </w:r>
      <w:r w:rsidRPr="001F13AA">
        <w:rPr>
          <w:rFonts w:ascii="Arial" w:hAnsi="Arial" w:cs="Arial"/>
        </w:rPr>
        <w:t xml:space="preserve"> reviews that allowed for </w:t>
      </w:r>
      <w:r w:rsidR="0069198C" w:rsidRPr="001F13AA">
        <w:rPr>
          <w:rFonts w:ascii="Arial" w:hAnsi="Arial" w:cs="Arial"/>
        </w:rPr>
        <w:t>data-driven</w:t>
      </w:r>
      <w:r w:rsidRPr="001F13AA">
        <w:rPr>
          <w:rFonts w:ascii="Arial" w:hAnsi="Arial" w:cs="Arial"/>
        </w:rPr>
        <w:t xml:space="preserve"> </w:t>
      </w:r>
      <w:r w:rsidR="0069198C" w:rsidRPr="001F13AA">
        <w:rPr>
          <w:rFonts w:ascii="Arial" w:hAnsi="Arial" w:cs="Arial"/>
        </w:rPr>
        <w:t>decision-making</w:t>
      </w:r>
      <w:r w:rsidRPr="001F13AA">
        <w:rPr>
          <w:rFonts w:ascii="Arial" w:hAnsi="Arial" w:cs="Arial"/>
        </w:rPr>
        <w:t xml:space="preserve"> and improvement of services. Improving the service culture through added workshops and </w:t>
      </w:r>
      <w:r w:rsidR="0069198C" w:rsidRPr="001F13AA">
        <w:rPr>
          <w:rFonts w:ascii="Arial" w:hAnsi="Arial" w:cs="Arial"/>
        </w:rPr>
        <w:t>team-building</w:t>
      </w:r>
      <w:r w:rsidRPr="001F13AA">
        <w:rPr>
          <w:rFonts w:ascii="Arial" w:hAnsi="Arial" w:cs="Arial"/>
        </w:rPr>
        <w:t xml:space="preserve"> activities </w:t>
      </w:r>
      <w:r w:rsidR="0069198C" w:rsidRPr="001F13AA">
        <w:rPr>
          <w:rFonts w:ascii="Arial" w:hAnsi="Arial" w:cs="Arial"/>
        </w:rPr>
        <w:t>was</w:t>
      </w:r>
      <w:r w:rsidRPr="001F13AA">
        <w:rPr>
          <w:rFonts w:ascii="Arial" w:hAnsi="Arial" w:cs="Arial"/>
        </w:rPr>
        <w:t xml:space="preserve"> also mentioned to be equally helpful </w:t>
      </w:r>
      <w:r w:rsidR="0069198C" w:rsidRPr="001F13AA">
        <w:rPr>
          <w:rFonts w:ascii="Arial" w:hAnsi="Arial" w:cs="Arial"/>
        </w:rPr>
        <w:t>in improving</w:t>
      </w:r>
      <w:r w:rsidRPr="001F13AA">
        <w:rPr>
          <w:rFonts w:ascii="Arial" w:hAnsi="Arial" w:cs="Arial"/>
        </w:rPr>
        <w:t xml:space="preserve"> employee morale to ensure proper customer service. The comprehensive approach suggested to the company tackled both employee training and </w:t>
      </w:r>
      <w:r w:rsidR="0069198C" w:rsidRPr="001F13AA">
        <w:rPr>
          <w:rFonts w:ascii="Arial" w:hAnsi="Arial" w:cs="Arial"/>
        </w:rPr>
        <w:t xml:space="preserve">the </w:t>
      </w:r>
      <w:r w:rsidRPr="001F13AA">
        <w:rPr>
          <w:rFonts w:ascii="Arial" w:hAnsi="Arial" w:cs="Arial"/>
        </w:rPr>
        <w:t xml:space="preserve">experience of the guests which </w:t>
      </w:r>
      <w:r w:rsidR="0069198C" w:rsidRPr="001F13AA">
        <w:rPr>
          <w:rFonts w:ascii="Arial" w:hAnsi="Arial" w:cs="Arial"/>
        </w:rPr>
        <w:t>led</w:t>
      </w:r>
      <w:r w:rsidRPr="001F13AA">
        <w:rPr>
          <w:rFonts w:ascii="Arial" w:hAnsi="Arial" w:cs="Arial"/>
        </w:rPr>
        <w:t xml:space="preserve"> to a more positive work environment and enhanced customer satisfaction. The TOWS Matrix further provided strategies which could be helpful for Ritz Carlton to capitalise on its strengths and leverage the opportunities presented by the market. The action plan further provided a road map for regaining its position as a leader and </w:t>
      </w:r>
      <w:r w:rsidR="0069198C" w:rsidRPr="001F13AA">
        <w:rPr>
          <w:rFonts w:ascii="Arial" w:hAnsi="Arial" w:cs="Arial"/>
        </w:rPr>
        <w:t xml:space="preserve">the </w:t>
      </w:r>
      <w:r w:rsidRPr="001F13AA">
        <w:rPr>
          <w:rFonts w:ascii="Arial" w:hAnsi="Arial" w:cs="Arial"/>
        </w:rPr>
        <w:t>luxury hospitality industry.</w:t>
      </w:r>
    </w:p>
    <w:p w14:paraId="25742587" w14:textId="77777777" w:rsidR="00B4418B" w:rsidRPr="001F13AA" w:rsidRDefault="00CC299C">
      <w:pPr>
        <w:spacing w:line="259" w:lineRule="auto"/>
        <w:jc w:val="left"/>
        <w:rPr>
          <w:rFonts w:ascii="Arial" w:eastAsiaTheme="majorEastAsia" w:hAnsi="Arial" w:cs="Arial"/>
          <w:b/>
          <w:szCs w:val="32"/>
        </w:rPr>
      </w:pPr>
      <w:r w:rsidRPr="001F13AA">
        <w:rPr>
          <w:rFonts w:ascii="Arial" w:hAnsi="Arial" w:cs="Arial"/>
        </w:rPr>
        <w:br w:type="page"/>
      </w:r>
    </w:p>
    <w:p w14:paraId="73D07A31" w14:textId="77777777" w:rsidR="00780EEA" w:rsidRDefault="00CC299C" w:rsidP="005316C2">
      <w:pPr>
        <w:pStyle w:val="Heading1"/>
      </w:pPr>
      <w:bookmarkStart w:id="5" w:name="_Toc167122692"/>
      <w:r>
        <w:lastRenderedPageBreak/>
        <w:t>Reference List</w:t>
      </w:r>
      <w:bookmarkEnd w:id="5"/>
    </w:p>
    <w:p w14:paraId="1FEC94F3" w14:textId="792766A7" w:rsidR="000374D2" w:rsidRPr="001F13AA" w:rsidRDefault="00CC299C" w:rsidP="001F13AA">
      <w:pPr>
        <w:pStyle w:val="ListParagraph"/>
        <w:numPr>
          <w:ilvl w:val="0"/>
          <w:numId w:val="9"/>
        </w:numPr>
        <w:rPr>
          <w:shd w:val="clear" w:color="auto" w:fill="FFFFFF"/>
        </w:rPr>
      </w:pPr>
      <w:r w:rsidRPr="001F13AA">
        <w:rPr>
          <w:shd w:val="clear" w:color="auto" w:fill="FFFFFF"/>
        </w:rPr>
        <w:t xml:space="preserve">Ali, B.J., Gardi, B., Jabbar Othman, B., Ali Ahmed, S., Burhan Ismael, N., Abdalla Hamza, P., Mahmood Aziz, H., Sabir, B.Y., </w:t>
      </w:r>
      <w:proofErr w:type="spellStart"/>
      <w:r w:rsidRPr="001F13AA">
        <w:rPr>
          <w:shd w:val="clear" w:color="auto" w:fill="FFFFFF"/>
        </w:rPr>
        <w:t>Sorguli</w:t>
      </w:r>
      <w:proofErr w:type="spellEnd"/>
      <w:r w:rsidRPr="001F13AA">
        <w:rPr>
          <w:shd w:val="clear" w:color="auto" w:fill="FFFFFF"/>
        </w:rPr>
        <w:t>, S. and Anwar, G., 2021. Hotel service quality: The impact of service quality on customer satisfaction in hospitality. </w:t>
      </w:r>
      <w:r w:rsidRPr="001F13AA">
        <w:rPr>
          <w:i/>
          <w:iCs/>
          <w:shd w:val="clear" w:color="auto" w:fill="FFFFFF"/>
        </w:rPr>
        <w:t xml:space="preserve">Ali, BJ, Gardi, B., Othman, BJ, Ahmed, SA, Ismael, NB, Hamza, PA, Aziz, HM, Sabir, BY, Anwar, </w:t>
      </w:r>
      <w:r w:rsidR="001F13AA" w:rsidRPr="001F13AA">
        <w:rPr>
          <w:i/>
          <w:iCs/>
          <w:shd w:val="clear" w:color="auto" w:fill="FFFFFF"/>
        </w:rPr>
        <w:t>G. (</w:t>
      </w:r>
      <w:r w:rsidRPr="001F13AA">
        <w:rPr>
          <w:i/>
          <w:iCs/>
          <w:shd w:val="clear" w:color="auto" w:fill="FFFFFF"/>
        </w:rPr>
        <w:t>2021). Hotel Service Quality: The Impact of Service Quality on Customer Satisfaction in Hospitality. International Journal of Engineering, Business and Management</w:t>
      </w:r>
      <w:r w:rsidRPr="001F13AA">
        <w:rPr>
          <w:shd w:val="clear" w:color="auto" w:fill="FFFFFF"/>
        </w:rPr>
        <w:t>, </w:t>
      </w:r>
      <w:r w:rsidRPr="001F13AA">
        <w:rPr>
          <w:i/>
          <w:iCs/>
          <w:shd w:val="clear" w:color="auto" w:fill="FFFFFF"/>
        </w:rPr>
        <w:t>5</w:t>
      </w:r>
      <w:r w:rsidRPr="001F13AA">
        <w:rPr>
          <w:shd w:val="clear" w:color="auto" w:fill="FFFFFF"/>
        </w:rPr>
        <w:t>(3), pp.14-28.</w:t>
      </w:r>
    </w:p>
    <w:p w14:paraId="521AFE86" w14:textId="77777777" w:rsidR="000374D2" w:rsidRDefault="00CC299C" w:rsidP="001F13AA">
      <w:pPr>
        <w:pStyle w:val="ListParagraph"/>
        <w:numPr>
          <w:ilvl w:val="0"/>
          <w:numId w:val="9"/>
        </w:numPr>
        <w:rPr>
          <w:shd w:val="clear" w:color="auto" w:fill="FFFFFF"/>
        </w:rPr>
      </w:pPr>
      <w:r w:rsidRPr="001F13AA">
        <w:rPr>
          <w:shd w:val="clear" w:color="auto" w:fill="FFFFFF"/>
        </w:rPr>
        <w:t xml:space="preserve">Alzoubi, H.M., Vij, M., Vij, A. and </w:t>
      </w:r>
      <w:proofErr w:type="spellStart"/>
      <w:r w:rsidRPr="001F13AA">
        <w:rPr>
          <w:shd w:val="clear" w:color="auto" w:fill="FFFFFF"/>
        </w:rPr>
        <w:t>Hanaysha</w:t>
      </w:r>
      <w:proofErr w:type="spellEnd"/>
      <w:r w:rsidRPr="001F13AA">
        <w:rPr>
          <w:shd w:val="clear" w:color="auto" w:fill="FFFFFF"/>
        </w:rPr>
        <w:t>, J.R., 2021. What leads guests to satisfaction and loyalty in UAE five-star hotels? AHP analysis to service quality dimensions. </w:t>
      </w:r>
      <w:r w:rsidRPr="001F13AA">
        <w:rPr>
          <w:i/>
          <w:iCs/>
          <w:shd w:val="clear" w:color="auto" w:fill="FFFFFF"/>
        </w:rPr>
        <w:t xml:space="preserve">Enlightening Tourism. A </w:t>
      </w:r>
      <w:proofErr w:type="spellStart"/>
      <w:r w:rsidRPr="001F13AA">
        <w:rPr>
          <w:i/>
          <w:iCs/>
          <w:shd w:val="clear" w:color="auto" w:fill="FFFFFF"/>
        </w:rPr>
        <w:t>Pathmaking</w:t>
      </w:r>
      <w:proofErr w:type="spellEnd"/>
      <w:r w:rsidRPr="001F13AA">
        <w:rPr>
          <w:i/>
          <w:iCs/>
          <w:shd w:val="clear" w:color="auto" w:fill="FFFFFF"/>
        </w:rPr>
        <w:t xml:space="preserve"> Journal</w:t>
      </w:r>
      <w:r w:rsidRPr="001F13AA">
        <w:rPr>
          <w:shd w:val="clear" w:color="auto" w:fill="FFFFFF"/>
        </w:rPr>
        <w:t>, </w:t>
      </w:r>
      <w:r w:rsidRPr="001F13AA">
        <w:rPr>
          <w:i/>
          <w:iCs/>
          <w:shd w:val="clear" w:color="auto" w:fill="FFFFFF"/>
        </w:rPr>
        <w:t>11</w:t>
      </w:r>
      <w:r w:rsidRPr="001F13AA">
        <w:rPr>
          <w:shd w:val="clear" w:color="auto" w:fill="FFFFFF"/>
        </w:rPr>
        <w:t>(1), pp.102-135.</w:t>
      </w:r>
    </w:p>
    <w:p w14:paraId="50AEC477" w14:textId="6AACF76D" w:rsidR="002509DD" w:rsidRPr="001F13AA" w:rsidRDefault="002509DD" w:rsidP="001F13AA">
      <w:pPr>
        <w:pStyle w:val="ListParagraph"/>
        <w:numPr>
          <w:ilvl w:val="0"/>
          <w:numId w:val="9"/>
        </w:numPr>
        <w:rPr>
          <w:shd w:val="clear" w:color="auto" w:fill="FFFFFF"/>
        </w:rPr>
      </w:pPr>
      <w:r w:rsidRPr="002509DD">
        <w:rPr>
          <w:shd w:val="clear" w:color="auto" w:fill="FFFFFF"/>
        </w:rPr>
        <w:t>Akbari, M., 202</w:t>
      </w:r>
      <w:r>
        <w:rPr>
          <w:shd w:val="clear" w:color="auto" w:fill="FFFFFF"/>
        </w:rPr>
        <w:t>1</w:t>
      </w:r>
      <w:r w:rsidRPr="002509DD">
        <w:rPr>
          <w:shd w:val="clear" w:color="auto" w:fill="FFFFFF"/>
        </w:rPr>
        <w:t xml:space="preserve">. Future Organizational Needs and Transformational Leadership? </w:t>
      </w:r>
      <w:r w:rsidRPr="002509DD">
        <w:rPr>
          <w:i/>
          <w:iCs/>
          <w:shd w:val="clear" w:color="auto" w:fill="FFFFFF"/>
        </w:rPr>
        <w:t>International Journal of Social, Law and Policy</w:t>
      </w:r>
      <w:r w:rsidRPr="002509DD">
        <w:rPr>
          <w:shd w:val="clear" w:color="auto" w:fill="FFFFFF"/>
        </w:rPr>
        <w:t>, 1(1), pp.51-55.</w:t>
      </w:r>
    </w:p>
    <w:p w14:paraId="70A3491F" w14:textId="77777777" w:rsidR="000374D2" w:rsidRDefault="00CC299C" w:rsidP="001F13AA">
      <w:pPr>
        <w:pStyle w:val="ListParagraph"/>
        <w:numPr>
          <w:ilvl w:val="0"/>
          <w:numId w:val="9"/>
        </w:numPr>
        <w:rPr>
          <w:shd w:val="clear" w:color="auto" w:fill="FFFFFF"/>
        </w:rPr>
      </w:pPr>
      <w:r w:rsidRPr="001F13AA">
        <w:rPr>
          <w:shd w:val="clear" w:color="auto" w:fill="FFFFFF"/>
        </w:rPr>
        <w:t>Becker, L. and Jaakkola, E., 2020. Customer experience: fundamental premises and implications for research. </w:t>
      </w:r>
      <w:r w:rsidRPr="001F13AA">
        <w:rPr>
          <w:i/>
          <w:iCs/>
          <w:shd w:val="clear" w:color="auto" w:fill="FFFFFF"/>
        </w:rPr>
        <w:t>Journal of the Academy of Marketing Science</w:t>
      </w:r>
      <w:r w:rsidRPr="001F13AA">
        <w:rPr>
          <w:shd w:val="clear" w:color="auto" w:fill="FFFFFF"/>
        </w:rPr>
        <w:t>, </w:t>
      </w:r>
      <w:r w:rsidRPr="001F13AA">
        <w:rPr>
          <w:i/>
          <w:iCs/>
          <w:shd w:val="clear" w:color="auto" w:fill="FFFFFF"/>
        </w:rPr>
        <w:t>48</w:t>
      </w:r>
      <w:r w:rsidRPr="001F13AA">
        <w:rPr>
          <w:shd w:val="clear" w:color="auto" w:fill="FFFFFF"/>
        </w:rPr>
        <w:t>, pp.630-648.</w:t>
      </w:r>
    </w:p>
    <w:p w14:paraId="09F9B869" w14:textId="4C251B5A" w:rsidR="002509DD" w:rsidRDefault="002509DD" w:rsidP="001F13AA">
      <w:pPr>
        <w:pStyle w:val="ListParagraph"/>
        <w:numPr>
          <w:ilvl w:val="0"/>
          <w:numId w:val="9"/>
        </w:numPr>
        <w:rPr>
          <w:shd w:val="clear" w:color="auto" w:fill="FFFFFF"/>
        </w:rPr>
      </w:pPr>
      <w:r w:rsidRPr="002509DD">
        <w:rPr>
          <w:shd w:val="clear" w:color="auto" w:fill="FFFFFF"/>
        </w:rPr>
        <w:t xml:space="preserve">Bednár, R. and </w:t>
      </w:r>
      <w:proofErr w:type="spellStart"/>
      <w:r w:rsidRPr="002509DD">
        <w:rPr>
          <w:shd w:val="clear" w:color="auto" w:fill="FFFFFF"/>
        </w:rPr>
        <w:t>Ljudvigová</w:t>
      </w:r>
      <w:proofErr w:type="spellEnd"/>
      <w:r w:rsidRPr="002509DD">
        <w:rPr>
          <w:shd w:val="clear" w:color="auto" w:fill="FFFFFF"/>
        </w:rPr>
        <w:t>, I., 2020. Startup team roles according to the Belbin model. In SHS Web of Conferences (Vol. 83, p. 010</w:t>
      </w:r>
      <w:r>
        <w:rPr>
          <w:shd w:val="clear" w:color="auto" w:fill="FFFFFF"/>
        </w:rPr>
        <w:t>1</w:t>
      </w:r>
      <w:r w:rsidRPr="002509DD">
        <w:rPr>
          <w:shd w:val="clear" w:color="auto" w:fill="FFFFFF"/>
        </w:rPr>
        <w:t>2). EDP Sciences.</w:t>
      </w:r>
    </w:p>
    <w:p w14:paraId="4F6C4D7C" w14:textId="45B2072A" w:rsidR="003A114A" w:rsidRPr="001F13AA" w:rsidRDefault="003A114A" w:rsidP="001F13AA">
      <w:pPr>
        <w:pStyle w:val="ListParagraph"/>
        <w:numPr>
          <w:ilvl w:val="0"/>
          <w:numId w:val="9"/>
        </w:numPr>
        <w:rPr>
          <w:shd w:val="clear" w:color="auto" w:fill="FFFFFF"/>
        </w:rPr>
      </w:pPr>
      <w:r w:rsidRPr="003A114A">
        <w:rPr>
          <w:shd w:val="clear" w:color="auto" w:fill="FFFFFF"/>
        </w:rPr>
        <w:t>Berardo, K. and Deardorff, D.K., 2012. WHAT YOU NEED TO KNOW ABOUT THIS BOOK. Creating Cultural Competence: Innovative Models and Activities, p.1.</w:t>
      </w:r>
    </w:p>
    <w:p w14:paraId="4339206C" w14:textId="29489F0F" w:rsidR="000374D2" w:rsidRDefault="00CC299C" w:rsidP="001F13AA">
      <w:pPr>
        <w:pStyle w:val="ListParagraph"/>
        <w:numPr>
          <w:ilvl w:val="0"/>
          <w:numId w:val="9"/>
        </w:numPr>
        <w:rPr>
          <w:shd w:val="clear" w:color="auto" w:fill="FFFFFF"/>
        </w:rPr>
      </w:pPr>
      <w:r w:rsidRPr="001F13AA">
        <w:rPr>
          <w:shd w:val="clear" w:color="auto" w:fill="FFFFFF"/>
        </w:rPr>
        <w:t xml:space="preserve">Bravo, R., Martinez, </w:t>
      </w:r>
      <w:r w:rsidR="003A114A" w:rsidRPr="001F13AA">
        <w:rPr>
          <w:shd w:val="clear" w:color="auto" w:fill="FFFFFF"/>
        </w:rPr>
        <w:t>E.,</w:t>
      </w:r>
      <w:r w:rsidRPr="001F13AA">
        <w:rPr>
          <w:shd w:val="clear" w:color="auto" w:fill="FFFFFF"/>
        </w:rPr>
        <w:t xml:space="preserve"> and Pina, J.M., 2019. Effects of service experience on customer responses to a hotel chain. </w:t>
      </w:r>
      <w:r w:rsidRPr="001F13AA">
        <w:rPr>
          <w:i/>
          <w:iCs/>
          <w:shd w:val="clear" w:color="auto" w:fill="FFFFFF"/>
        </w:rPr>
        <w:t>International Journal of Contemporary Hospitality Management</w:t>
      </w:r>
      <w:r w:rsidRPr="001F13AA">
        <w:rPr>
          <w:shd w:val="clear" w:color="auto" w:fill="FFFFFF"/>
        </w:rPr>
        <w:t>, </w:t>
      </w:r>
      <w:r w:rsidRPr="001F13AA">
        <w:rPr>
          <w:i/>
          <w:iCs/>
          <w:shd w:val="clear" w:color="auto" w:fill="FFFFFF"/>
        </w:rPr>
        <w:t>31</w:t>
      </w:r>
      <w:r w:rsidRPr="001F13AA">
        <w:rPr>
          <w:shd w:val="clear" w:color="auto" w:fill="FFFFFF"/>
        </w:rPr>
        <w:t>(1), pp.389-405.</w:t>
      </w:r>
    </w:p>
    <w:p w14:paraId="56C6A713" w14:textId="20997900" w:rsidR="003A114A" w:rsidRPr="003A114A" w:rsidRDefault="003A114A" w:rsidP="003A114A">
      <w:pPr>
        <w:pStyle w:val="ListParagraph"/>
        <w:numPr>
          <w:ilvl w:val="0"/>
          <w:numId w:val="9"/>
        </w:numPr>
        <w:rPr>
          <w:shd w:val="clear" w:color="auto" w:fill="FFFFFF"/>
        </w:rPr>
      </w:pPr>
      <w:r w:rsidRPr="003A114A">
        <w:rPr>
          <w:shd w:val="clear" w:color="auto" w:fill="FFFFFF"/>
        </w:rPr>
        <w:t>Brown, J.B., (202</w:t>
      </w:r>
      <w:r>
        <w:rPr>
          <w:shd w:val="clear" w:color="auto" w:fill="FFFFFF"/>
        </w:rPr>
        <w:t>3</w:t>
      </w:r>
      <w:r w:rsidRPr="003A114A">
        <w:rPr>
          <w:shd w:val="clear" w:color="auto" w:fill="FFFFFF"/>
        </w:rPr>
        <w:t>). What is a Banquet Event Order (BEO)? Amadeus Hospitality</w:t>
      </w:r>
      <w:r>
        <w:rPr>
          <w:shd w:val="clear" w:color="auto" w:fill="FFFFFF"/>
        </w:rPr>
        <w:t xml:space="preserve"> </w:t>
      </w:r>
      <w:r w:rsidRPr="003A114A">
        <w:rPr>
          <w:shd w:val="clear" w:color="auto" w:fill="FFFFFF"/>
        </w:rPr>
        <w:t>https://www.amadeus-hospital</w:t>
      </w:r>
      <w:r>
        <w:rPr>
          <w:shd w:val="clear" w:color="auto" w:fill="FFFFFF"/>
        </w:rPr>
        <w:t>l</w:t>
      </w:r>
      <w:r w:rsidRPr="003A114A">
        <w:rPr>
          <w:shd w:val="clear" w:color="auto" w:fill="FFFFFF"/>
        </w:rPr>
        <w:t>ity.com/insight/beo-banquet-event-ordertemplate/#:~:text=What%20is%20a%20BEO%20(Banquet,venue%20and%20the %20event%20planner.</w:t>
      </w:r>
    </w:p>
    <w:p w14:paraId="019DBA50" w14:textId="071737A8" w:rsidR="000374D2" w:rsidRPr="001F13AA" w:rsidRDefault="00CC299C" w:rsidP="001F13AA">
      <w:pPr>
        <w:pStyle w:val="ListParagraph"/>
        <w:numPr>
          <w:ilvl w:val="0"/>
          <w:numId w:val="9"/>
        </w:numPr>
        <w:rPr>
          <w:shd w:val="clear" w:color="auto" w:fill="FFFFFF"/>
        </w:rPr>
      </w:pPr>
      <w:r w:rsidRPr="001F13AA">
        <w:rPr>
          <w:shd w:val="clear" w:color="auto" w:fill="FFFFFF"/>
        </w:rPr>
        <w:t>Burnes, B., 2020. The origins of Lewin’s three-step model of change. </w:t>
      </w:r>
      <w:r w:rsidRPr="001F13AA">
        <w:rPr>
          <w:i/>
          <w:iCs/>
          <w:shd w:val="clear" w:color="auto" w:fill="FFFFFF"/>
        </w:rPr>
        <w:t xml:space="preserve">The Journal of Applied </w:t>
      </w:r>
      <w:r w:rsidR="003A114A" w:rsidRPr="001F13AA">
        <w:rPr>
          <w:i/>
          <w:iCs/>
          <w:shd w:val="clear" w:color="auto" w:fill="FFFFFF"/>
        </w:rPr>
        <w:t>Behavioural</w:t>
      </w:r>
      <w:r w:rsidRPr="001F13AA">
        <w:rPr>
          <w:i/>
          <w:iCs/>
          <w:shd w:val="clear" w:color="auto" w:fill="FFFFFF"/>
        </w:rPr>
        <w:t xml:space="preserve"> Science</w:t>
      </w:r>
      <w:r w:rsidRPr="001F13AA">
        <w:rPr>
          <w:shd w:val="clear" w:color="auto" w:fill="FFFFFF"/>
        </w:rPr>
        <w:t>, </w:t>
      </w:r>
      <w:r w:rsidRPr="001F13AA">
        <w:rPr>
          <w:i/>
          <w:iCs/>
          <w:shd w:val="clear" w:color="auto" w:fill="FFFFFF"/>
        </w:rPr>
        <w:t>56</w:t>
      </w:r>
      <w:r w:rsidRPr="001F13AA">
        <w:rPr>
          <w:shd w:val="clear" w:color="auto" w:fill="FFFFFF"/>
        </w:rPr>
        <w:t>(1), pp.32-59.</w:t>
      </w:r>
    </w:p>
    <w:p w14:paraId="1B0131D5" w14:textId="02EBD66A" w:rsidR="000374D2" w:rsidRPr="001F13AA" w:rsidRDefault="00CC299C" w:rsidP="001F13AA">
      <w:pPr>
        <w:pStyle w:val="ListParagraph"/>
        <w:numPr>
          <w:ilvl w:val="0"/>
          <w:numId w:val="9"/>
        </w:numPr>
        <w:rPr>
          <w:shd w:val="clear" w:color="auto" w:fill="FFFFFF"/>
        </w:rPr>
      </w:pPr>
      <w:r w:rsidRPr="001F13AA">
        <w:rPr>
          <w:shd w:val="clear" w:color="auto" w:fill="FFFFFF"/>
        </w:rPr>
        <w:t xml:space="preserve">Cameron, E. and Green, M., 2019. Making sense of change management: A complete guide to the models, </w:t>
      </w:r>
      <w:proofErr w:type="gramStart"/>
      <w:r w:rsidRPr="001F13AA">
        <w:rPr>
          <w:shd w:val="clear" w:color="auto" w:fill="FFFFFF"/>
        </w:rPr>
        <w:t>tools</w:t>
      </w:r>
      <w:proofErr w:type="gramEnd"/>
      <w:r w:rsidRPr="001F13AA">
        <w:rPr>
          <w:shd w:val="clear" w:color="auto" w:fill="FFFFFF"/>
        </w:rPr>
        <w:t xml:space="preserve"> and techniques of organi</w:t>
      </w:r>
      <w:r w:rsidR="003A114A">
        <w:rPr>
          <w:shd w:val="clear" w:color="auto" w:fill="FFFFFF"/>
        </w:rPr>
        <w:t>s</w:t>
      </w:r>
      <w:r w:rsidRPr="001F13AA">
        <w:rPr>
          <w:shd w:val="clear" w:color="auto" w:fill="FFFFFF"/>
        </w:rPr>
        <w:t>ational change. Kogan Page Publishers.</w:t>
      </w:r>
    </w:p>
    <w:p w14:paraId="17E176A6" w14:textId="77777777" w:rsidR="000374D2" w:rsidRPr="00623B9C" w:rsidRDefault="00CC299C" w:rsidP="001F13AA">
      <w:pPr>
        <w:pStyle w:val="ListParagraph"/>
        <w:numPr>
          <w:ilvl w:val="0"/>
          <w:numId w:val="9"/>
        </w:numPr>
      </w:pPr>
      <w:r>
        <w:lastRenderedPageBreak/>
        <w:t xml:space="preserve">CFI, 2024. </w:t>
      </w:r>
      <w:r w:rsidRPr="001F13AA">
        <w:rPr>
          <w:i/>
          <w:iCs/>
        </w:rPr>
        <w:t xml:space="preserve">PESTEL Analysis </w:t>
      </w:r>
      <w:r>
        <w:t xml:space="preserve">[Online] Available at: </w:t>
      </w:r>
      <w:r w:rsidRPr="00517D75">
        <w:t>https://corporatefinanceinstitute.com/resources/management/pestel-analysis/</w:t>
      </w:r>
      <w:r w:rsidRPr="004535DC">
        <w:t xml:space="preserve"> </w:t>
      </w:r>
      <w:r>
        <w:t>[Accessed 18 May 2024].</w:t>
      </w:r>
    </w:p>
    <w:p w14:paraId="3F917B1C"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Cheng, B., Guo, G., Tian, J. and Shaalan, A., 2020. Customer incivility and service sabotage in the hotel industry. </w:t>
      </w:r>
      <w:r w:rsidRPr="001F13AA">
        <w:rPr>
          <w:i/>
          <w:iCs/>
          <w:shd w:val="clear" w:color="auto" w:fill="FFFFFF"/>
        </w:rPr>
        <w:t>International Journal of Contemporary Hospitality Management</w:t>
      </w:r>
      <w:r w:rsidRPr="001F13AA">
        <w:rPr>
          <w:shd w:val="clear" w:color="auto" w:fill="FFFFFF"/>
        </w:rPr>
        <w:t>, </w:t>
      </w:r>
      <w:r w:rsidRPr="001F13AA">
        <w:rPr>
          <w:i/>
          <w:iCs/>
          <w:shd w:val="clear" w:color="auto" w:fill="FFFFFF"/>
        </w:rPr>
        <w:t>32</w:t>
      </w:r>
      <w:r w:rsidRPr="001F13AA">
        <w:rPr>
          <w:shd w:val="clear" w:color="auto" w:fill="FFFFFF"/>
        </w:rPr>
        <w:t>(5), pp.1737-1754.</w:t>
      </w:r>
    </w:p>
    <w:p w14:paraId="4B2CB73A" w14:textId="77777777" w:rsidR="000374D2" w:rsidRPr="001F13AA" w:rsidRDefault="00CC299C" w:rsidP="001F13AA">
      <w:pPr>
        <w:pStyle w:val="ListParagraph"/>
        <w:numPr>
          <w:ilvl w:val="0"/>
          <w:numId w:val="9"/>
        </w:numPr>
        <w:rPr>
          <w:shd w:val="clear" w:color="auto" w:fill="FFFFFF"/>
        </w:rPr>
      </w:pPr>
      <w:proofErr w:type="spellStart"/>
      <w:r w:rsidRPr="001F13AA">
        <w:rPr>
          <w:shd w:val="clear" w:color="auto" w:fill="FFFFFF"/>
        </w:rPr>
        <w:t>Errida</w:t>
      </w:r>
      <w:proofErr w:type="spellEnd"/>
      <w:r w:rsidRPr="001F13AA">
        <w:rPr>
          <w:shd w:val="clear" w:color="auto" w:fill="FFFFFF"/>
        </w:rPr>
        <w:t>, A. and Lotfi, B., 2021. The determinants of organizational change management success: Literature review and case study. </w:t>
      </w:r>
      <w:r w:rsidRPr="001F13AA">
        <w:rPr>
          <w:i/>
          <w:iCs/>
          <w:shd w:val="clear" w:color="auto" w:fill="FFFFFF"/>
        </w:rPr>
        <w:t>International Journal of Engineering Business Management</w:t>
      </w:r>
      <w:r w:rsidRPr="001F13AA">
        <w:rPr>
          <w:shd w:val="clear" w:color="auto" w:fill="FFFFFF"/>
        </w:rPr>
        <w:t>, </w:t>
      </w:r>
      <w:r w:rsidRPr="001F13AA">
        <w:rPr>
          <w:i/>
          <w:iCs/>
          <w:shd w:val="clear" w:color="auto" w:fill="FFFFFF"/>
        </w:rPr>
        <w:t>13</w:t>
      </w:r>
      <w:r w:rsidRPr="001F13AA">
        <w:rPr>
          <w:shd w:val="clear" w:color="auto" w:fill="FFFFFF"/>
        </w:rPr>
        <w:t>, p.18479790211016273.</w:t>
      </w:r>
    </w:p>
    <w:p w14:paraId="0D7E0A55" w14:textId="77777777" w:rsidR="000374D2" w:rsidRDefault="00CC299C" w:rsidP="001F13AA">
      <w:pPr>
        <w:pStyle w:val="ListParagraph"/>
        <w:numPr>
          <w:ilvl w:val="0"/>
          <w:numId w:val="9"/>
        </w:numPr>
      </w:pPr>
      <w:r>
        <w:t xml:space="preserve">Global Economy, 2024. </w:t>
      </w:r>
      <w:r w:rsidRPr="001F13AA">
        <w:rPr>
          <w:i/>
          <w:iCs/>
        </w:rPr>
        <w:t>USA: Political stability</w:t>
      </w:r>
      <w:r>
        <w:t xml:space="preserve"> [Online] Available at: </w:t>
      </w:r>
      <w:r w:rsidRPr="00027E7B">
        <w:t xml:space="preserve">https://www.theglobaleconomy.com/USA/wb_political_stability/ </w:t>
      </w:r>
      <w:r>
        <w:t xml:space="preserve">[Accessed 18 May 2024]. </w:t>
      </w:r>
    </w:p>
    <w:p w14:paraId="43A26A51" w14:textId="556870BC" w:rsidR="003A114A" w:rsidRDefault="003A114A" w:rsidP="001F13AA">
      <w:pPr>
        <w:pStyle w:val="ListParagraph"/>
        <w:numPr>
          <w:ilvl w:val="0"/>
          <w:numId w:val="9"/>
        </w:numPr>
      </w:pPr>
      <w:proofErr w:type="spellStart"/>
      <w:r w:rsidRPr="003A114A">
        <w:t>Gri</w:t>
      </w:r>
      <w:r>
        <w:t>i</w:t>
      </w:r>
      <w:r w:rsidRPr="003A114A">
        <w:t>ffin</w:t>
      </w:r>
      <w:proofErr w:type="spellEnd"/>
      <w:r w:rsidRPr="003A114A">
        <w:t>, R.W., 202</w:t>
      </w:r>
      <w:r>
        <w:t>2</w:t>
      </w:r>
      <w:r w:rsidRPr="003A114A">
        <w:t>. Management. Cengage Learning.</w:t>
      </w:r>
    </w:p>
    <w:p w14:paraId="375F25B0" w14:textId="5B5B4124" w:rsidR="000374D2" w:rsidRPr="001F13AA" w:rsidRDefault="00CC299C" w:rsidP="001F13AA">
      <w:pPr>
        <w:pStyle w:val="ListParagraph"/>
        <w:numPr>
          <w:ilvl w:val="0"/>
          <w:numId w:val="9"/>
        </w:numPr>
        <w:rPr>
          <w:shd w:val="clear" w:color="auto" w:fill="FFFFFF"/>
        </w:rPr>
      </w:pPr>
      <w:proofErr w:type="spellStart"/>
      <w:r w:rsidRPr="001F13AA">
        <w:rPr>
          <w:shd w:val="clear" w:color="auto" w:fill="FFFFFF"/>
        </w:rPr>
        <w:t>Kalogiannidis</w:t>
      </w:r>
      <w:proofErr w:type="spellEnd"/>
      <w:r w:rsidRPr="001F13AA">
        <w:rPr>
          <w:shd w:val="clear" w:color="auto" w:fill="FFFFFF"/>
        </w:rPr>
        <w:t xml:space="preserve">, S., 2021. Impact of employee motivation on organizational performance. A scoping review paper for </w:t>
      </w:r>
      <w:r w:rsidR="003A114A">
        <w:rPr>
          <w:shd w:val="clear" w:color="auto" w:fill="FFFFFF"/>
        </w:rPr>
        <w:t xml:space="preserve">the </w:t>
      </w:r>
      <w:r w:rsidRPr="001F13AA">
        <w:rPr>
          <w:shd w:val="clear" w:color="auto" w:fill="FFFFFF"/>
        </w:rPr>
        <w:t>public sector. </w:t>
      </w:r>
      <w:r w:rsidRPr="001F13AA">
        <w:rPr>
          <w:i/>
          <w:iCs/>
          <w:shd w:val="clear" w:color="auto" w:fill="FFFFFF"/>
        </w:rPr>
        <w:t>The Strategic Journal of Business &amp; Change Management, 8 (3), 984</w:t>
      </w:r>
      <w:r w:rsidRPr="001F13AA">
        <w:rPr>
          <w:shd w:val="clear" w:color="auto" w:fill="FFFFFF"/>
        </w:rPr>
        <w:t>, </w:t>
      </w:r>
      <w:r w:rsidRPr="001F13AA">
        <w:rPr>
          <w:i/>
          <w:iCs/>
          <w:shd w:val="clear" w:color="auto" w:fill="FFFFFF"/>
        </w:rPr>
        <w:t>996</w:t>
      </w:r>
      <w:r w:rsidRPr="001F13AA">
        <w:rPr>
          <w:shd w:val="clear" w:color="auto" w:fill="FFFFFF"/>
        </w:rPr>
        <w:t>(3).</w:t>
      </w:r>
    </w:p>
    <w:p w14:paraId="58359D5D"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Kim, J.J., Montes, A.A. and Han, H., 2021. The role of expected benefits towards smart hotels in shaping customer behaviour: comparison by age and gender. </w:t>
      </w:r>
      <w:r w:rsidRPr="001F13AA">
        <w:rPr>
          <w:i/>
          <w:iCs/>
          <w:shd w:val="clear" w:color="auto" w:fill="FFFFFF"/>
        </w:rPr>
        <w:t>Sustainability</w:t>
      </w:r>
      <w:r w:rsidRPr="001F13AA">
        <w:rPr>
          <w:shd w:val="clear" w:color="auto" w:fill="FFFFFF"/>
        </w:rPr>
        <w:t>, </w:t>
      </w:r>
      <w:r w:rsidRPr="001F13AA">
        <w:rPr>
          <w:i/>
          <w:iCs/>
          <w:shd w:val="clear" w:color="auto" w:fill="FFFFFF"/>
        </w:rPr>
        <w:t>13</w:t>
      </w:r>
      <w:r w:rsidRPr="001F13AA">
        <w:rPr>
          <w:shd w:val="clear" w:color="auto" w:fill="FFFFFF"/>
        </w:rPr>
        <w:t>(4), p.1698.</w:t>
      </w:r>
    </w:p>
    <w:p w14:paraId="1BE2DD1E"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Kim, Y.J. and Kim, H.S., 2022. The impact of hotel customer experience on customer satisfaction through online reviews. </w:t>
      </w:r>
      <w:r w:rsidRPr="001F13AA">
        <w:rPr>
          <w:i/>
          <w:iCs/>
          <w:shd w:val="clear" w:color="auto" w:fill="FFFFFF"/>
        </w:rPr>
        <w:t>Sustainability</w:t>
      </w:r>
      <w:r w:rsidRPr="001F13AA">
        <w:rPr>
          <w:shd w:val="clear" w:color="auto" w:fill="FFFFFF"/>
        </w:rPr>
        <w:t>, </w:t>
      </w:r>
      <w:r w:rsidRPr="001F13AA">
        <w:rPr>
          <w:i/>
          <w:iCs/>
          <w:shd w:val="clear" w:color="auto" w:fill="FFFFFF"/>
        </w:rPr>
        <w:t>14</w:t>
      </w:r>
      <w:r w:rsidRPr="001F13AA">
        <w:rPr>
          <w:shd w:val="clear" w:color="auto" w:fill="FFFFFF"/>
        </w:rPr>
        <w:t>(2), p.848.</w:t>
      </w:r>
    </w:p>
    <w:p w14:paraId="694983B0"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Koo, B., Yu, J. and Han, H., 2020. The role of loyalty programs in boosting hotel guest loyalty: Impact of switching barriers. </w:t>
      </w:r>
      <w:r w:rsidRPr="001F13AA">
        <w:rPr>
          <w:i/>
          <w:iCs/>
          <w:shd w:val="clear" w:color="auto" w:fill="FFFFFF"/>
        </w:rPr>
        <w:t>International Journal of Hospitality Management</w:t>
      </w:r>
      <w:r w:rsidRPr="001F13AA">
        <w:rPr>
          <w:shd w:val="clear" w:color="auto" w:fill="FFFFFF"/>
        </w:rPr>
        <w:t>, </w:t>
      </w:r>
      <w:r w:rsidRPr="001F13AA">
        <w:rPr>
          <w:i/>
          <w:iCs/>
          <w:shd w:val="clear" w:color="auto" w:fill="FFFFFF"/>
        </w:rPr>
        <w:t>84</w:t>
      </w:r>
      <w:r w:rsidRPr="001F13AA">
        <w:rPr>
          <w:shd w:val="clear" w:color="auto" w:fill="FFFFFF"/>
        </w:rPr>
        <w:t>, p.102328.</w:t>
      </w:r>
    </w:p>
    <w:p w14:paraId="444DF531" w14:textId="77777777" w:rsidR="000374D2" w:rsidRDefault="00CC299C" w:rsidP="001F13AA">
      <w:pPr>
        <w:pStyle w:val="ListParagraph"/>
        <w:numPr>
          <w:ilvl w:val="0"/>
          <w:numId w:val="9"/>
        </w:numPr>
        <w:rPr>
          <w:shd w:val="clear" w:color="auto" w:fill="FFFFFF"/>
        </w:rPr>
      </w:pPr>
      <w:r w:rsidRPr="001F13AA">
        <w:rPr>
          <w:shd w:val="clear" w:color="auto" w:fill="FFFFFF"/>
        </w:rPr>
        <w:t>Liang, L. and Wu, G., 2022. Effects of COVID-19 on customer service experience: Can employees wearing facemasks enhance customer-perceived service quality? </w:t>
      </w:r>
      <w:r w:rsidRPr="001F13AA">
        <w:rPr>
          <w:i/>
          <w:iCs/>
          <w:shd w:val="clear" w:color="auto" w:fill="FFFFFF"/>
        </w:rPr>
        <w:t>Journal of Hospitality and Tourism Management</w:t>
      </w:r>
      <w:r w:rsidRPr="001F13AA">
        <w:rPr>
          <w:shd w:val="clear" w:color="auto" w:fill="FFFFFF"/>
        </w:rPr>
        <w:t>, </w:t>
      </w:r>
      <w:r w:rsidRPr="001F13AA">
        <w:rPr>
          <w:i/>
          <w:iCs/>
          <w:shd w:val="clear" w:color="auto" w:fill="FFFFFF"/>
        </w:rPr>
        <w:t>50</w:t>
      </w:r>
      <w:r w:rsidRPr="001F13AA">
        <w:rPr>
          <w:shd w:val="clear" w:color="auto" w:fill="FFFFFF"/>
        </w:rPr>
        <w:t>, pp.10-20.</w:t>
      </w:r>
    </w:p>
    <w:p w14:paraId="64EDE37B" w14:textId="5BE59B54" w:rsidR="00DC2EB8" w:rsidRDefault="00DC2EB8" w:rsidP="001F13AA">
      <w:pPr>
        <w:pStyle w:val="ListParagraph"/>
        <w:numPr>
          <w:ilvl w:val="0"/>
          <w:numId w:val="9"/>
        </w:numPr>
        <w:rPr>
          <w:shd w:val="clear" w:color="auto" w:fill="FFFFFF"/>
        </w:rPr>
      </w:pPr>
      <w:r w:rsidRPr="00DC2EB8">
        <w:rPr>
          <w:shd w:val="clear" w:color="auto" w:fill="FFFFFF"/>
        </w:rPr>
        <w:t>Matta, R.</w:t>
      </w:r>
      <w:r>
        <w:rPr>
          <w:shd w:val="clear" w:color="auto" w:fill="FFFFFF"/>
        </w:rPr>
        <w:t xml:space="preserve"> I.,</w:t>
      </w:r>
      <w:r w:rsidRPr="00DC2EB8">
        <w:rPr>
          <w:shd w:val="clear" w:color="auto" w:fill="FFFFFF"/>
        </w:rPr>
        <w:t xml:space="preserve"> and </w:t>
      </w:r>
      <w:proofErr w:type="spellStart"/>
      <w:r w:rsidRPr="00DC2EB8">
        <w:rPr>
          <w:shd w:val="clear" w:color="auto" w:fill="FFFFFF"/>
        </w:rPr>
        <w:t>Far</w:t>
      </w:r>
      <w:r>
        <w:rPr>
          <w:shd w:val="clear" w:color="auto" w:fill="FFFFFF"/>
        </w:rPr>
        <w:t>a</w:t>
      </w:r>
      <w:r w:rsidRPr="00DC2EB8">
        <w:rPr>
          <w:shd w:val="clear" w:color="auto" w:fill="FFFFFF"/>
        </w:rPr>
        <w:t>es</w:t>
      </w:r>
      <w:proofErr w:type="spellEnd"/>
      <w:r w:rsidRPr="00DC2EB8">
        <w:rPr>
          <w:shd w:val="clear" w:color="auto" w:fill="FFFFFF"/>
        </w:rPr>
        <w:t>, R., 202</w:t>
      </w:r>
      <w:r>
        <w:rPr>
          <w:shd w:val="clear" w:color="auto" w:fill="FFFFFF"/>
        </w:rPr>
        <w:t>0</w:t>
      </w:r>
      <w:r w:rsidRPr="00DC2EB8">
        <w:rPr>
          <w:shd w:val="clear" w:color="auto" w:fill="FFFFFF"/>
        </w:rPr>
        <w:t xml:space="preserve">. A study of the long-term effects of interpersonal workplace conflict on an organisation's success. </w:t>
      </w:r>
      <w:r w:rsidRPr="00DC2EB8">
        <w:rPr>
          <w:i/>
          <w:iCs/>
          <w:shd w:val="clear" w:color="auto" w:fill="FFFFFF"/>
        </w:rPr>
        <w:t xml:space="preserve">Management Journal of the </w:t>
      </w:r>
      <w:proofErr w:type="spellStart"/>
      <w:r w:rsidRPr="00DC2EB8">
        <w:rPr>
          <w:i/>
          <w:iCs/>
          <w:shd w:val="clear" w:color="auto" w:fill="FFFFFF"/>
        </w:rPr>
        <w:t>EuroMed</w:t>
      </w:r>
      <w:proofErr w:type="spellEnd"/>
      <w:r w:rsidRPr="00DC2EB8">
        <w:rPr>
          <w:i/>
          <w:iCs/>
          <w:shd w:val="clear" w:color="auto" w:fill="FFFFFF"/>
        </w:rPr>
        <w:t xml:space="preserve"> Region</w:t>
      </w:r>
      <w:r w:rsidRPr="00DC2EB8">
        <w:rPr>
          <w:shd w:val="clear" w:color="auto" w:fill="FFFFFF"/>
        </w:rPr>
        <w:t>, 4(1), pp.5</w:t>
      </w:r>
      <w:r>
        <w:rPr>
          <w:shd w:val="clear" w:color="auto" w:fill="FFFFFF"/>
        </w:rPr>
        <w:t>7</w:t>
      </w:r>
      <w:r w:rsidRPr="00DC2EB8">
        <w:rPr>
          <w:shd w:val="clear" w:color="auto" w:fill="FFFFFF"/>
        </w:rPr>
        <w:t>-7</w:t>
      </w:r>
      <w:r>
        <w:rPr>
          <w:shd w:val="clear" w:color="auto" w:fill="FFFFFF"/>
        </w:rPr>
        <w:t>3</w:t>
      </w:r>
      <w:r w:rsidRPr="00DC2EB8">
        <w:rPr>
          <w:shd w:val="clear" w:color="auto" w:fill="FFFFFF"/>
        </w:rPr>
        <w:t>.</w:t>
      </w:r>
    </w:p>
    <w:p w14:paraId="16B06A07" w14:textId="1DAE367A" w:rsidR="005C249D" w:rsidRPr="001F13AA" w:rsidRDefault="005C249D" w:rsidP="001F13AA">
      <w:pPr>
        <w:pStyle w:val="ListParagraph"/>
        <w:numPr>
          <w:ilvl w:val="0"/>
          <w:numId w:val="9"/>
        </w:numPr>
        <w:rPr>
          <w:shd w:val="clear" w:color="auto" w:fill="FFFFFF"/>
        </w:rPr>
      </w:pPr>
      <w:proofErr w:type="spellStart"/>
      <w:r w:rsidRPr="005C249D">
        <w:rPr>
          <w:shd w:val="clear" w:color="auto" w:fill="FFFFFF"/>
        </w:rPr>
        <w:t>Ma</w:t>
      </w:r>
      <w:r>
        <w:rPr>
          <w:shd w:val="clear" w:color="auto" w:fill="FFFFFF"/>
        </w:rPr>
        <w:t>t</w:t>
      </w:r>
      <w:r w:rsidRPr="005C249D">
        <w:rPr>
          <w:shd w:val="clear" w:color="auto" w:fill="FFFFFF"/>
        </w:rPr>
        <w:t>tovic</w:t>
      </w:r>
      <w:proofErr w:type="spellEnd"/>
      <w:r w:rsidRPr="005C249D">
        <w:rPr>
          <w:shd w:val="clear" w:color="auto" w:fill="FFFFFF"/>
        </w:rPr>
        <w:t>, I.</w:t>
      </w:r>
      <w:r>
        <w:rPr>
          <w:shd w:val="clear" w:color="auto" w:fill="FFFFFF"/>
        </w:rPr>
        <w:t>N</w:t>
      </w:r>
      <w:r w:rsidRPr="005C249D">
        <w:rPr>
          <w:shd w:val="clear" w:color="auto" w:fill="FFFFFF"/>
        </w:rPr>
        <w:t>., 202</w:t>
      </w:r>
      <w:r>
        <w:rPr>
          <w:shd w:val="clear" w:color="auto" w:fill="FFFFFF"/>
        </w:rPr>
        <w:t>2</w:t>
      </w:r>
      <w:r w:rsidRPr="005C249D">
        <w:rPr>
          <w:shd w:val="clear" w:color="auto" w:fill="FFFFFF"/>
        </w:rPr>
        <w:t>. PESTEL</w:t>
      </w:r>
      <w:r w:rsidRPr="005C249D">
        <w:t xml:space="preserve"> </w:t>
      </w:r>
      <w:r w:rsidRPr="005C249D">
        <w:rPr>
          <w:shd w:val="clear" w:color="auto" w:fill="FFFFFF"/>
        </w:rPr>
        <w:t>Entrepreneurs should analy</w:t>
      </w:r>
      <w:r>
        <w:rPr>
          <w:shd w:val="clear" w:color="auto" w:fill="FFFFFF"/>
        </w:rPr>
        <w:t>s</w:t>
      </w:r>
      <w:r w:rsidRPr="005C249D">
        <w:rPr>
          <w:shd w:val="clear" w:color="auto" w:fill="FFFFFF"/>
        </w:rPr>
        <w:t>e the external environment to determine whether they will succeed. Being conscious, p.9</w:t>
      </w:r>
      <w:r>
        <w:rPr>
          <w:shd w:val="clear" w:color="auto" w:fill="FFFFFF"/>
        </w:rPr>
        <w:t>9</w:t>
      </w:r>
      <w:r w:rsidRPr="005C249D">
        <w:rPr>
          <w:shd w:val="clear" w:color="auto" w:fill="FFFFFF"/>
        </w:rPr>
        <w:t>.</w:t>
      </w:r>
    </w:p>
    <w:p w14:paraId="7DC4351C" w14:textId="0AD8CA49" w:rsidR="000374D2" w:rsidRDefault="00CC299C" w:rsidP="001F13AA">
      <w:pPr>
        <w:pStyle w:val="ListParagraph"/>
        <w:numPr>
          <w:ilvl w:val="0"/>
          <w:numId w:val="9"/>
        </w:numPr>
        <w:rPr>
          <w:shd w:val="clear" w:color="auto" w:fill="FFFFFF"/>
        </w:rPr>
      </w:pPr>
      <w:r w:rsidRPr="001F13AA">
        <w:rPr>
          <w:shd w:val="clear" w:color="auto" w:fill="FFFFFF"/>
        </w:rPr>
        <w:t xml:space="preserve">McGuinness, S.L., </w:t>
      </w:r>
      <w:proofErr w:type="spellStart"/>
      <w:r w:rsidRPr="001F13AA">
        <w:rPr>
          <w:shd w:val="clear" w:color="auto" w:fill="FFFFFF"/>
        </w:rPr>
        <w:t>Josphin</w:t>
      </w:r>
      <w:proofErr w:type="spellEnd"/>
      <w:r w:rsidRPr="001F13AA">
        <w:rPr>
          <w:shd w:val="clear" w:color="auto" w:fill="FFFFFF"/>
        </w:rPr>
        <w:t xml:space="preserve">, J., Eades, O., Clifford, S., Fisher, J., Kirkman, M., Russell, G., Hodgson, C.L., Kelsall, H.L., Lane, R. and </w:t>
      </w:r>
      <w:proofErr w:type="spellStart"/>
      <w:r w:rsidRPr="001F13AA">
        <w:rPr>
          <w:shd w:val="clear" w:color="auto" w:fill="FFFFFF"/>
        </w:rPr>
        <w:t>Skouteris</w:t>
      </w:r>
      <w:proofErr w:type="spellEnd"/>
      <w:r w:rsidRPr="001F13AA">
        <w:rPr>
          <w:shd w:val="clear" w:color="auto" w:fill="FFFFFF"/>
        </w:rPr>
        <w:t>, H., 2022. Organi</w:t>
      </w:r>
      <w:r w:rsidR="00DC2EB8">
        <w:rPr>
          <w:shd w:val="clear" w:color="auto" w:fill="FFFFFF"/>
        </w:rPr>
        <w:t>s</w:t>
      </w:r>
      <w:r w:rsidRPr="001F13AA">
        <w:rPr>
          <w:shd w:val="clear" w:color="auto" w:fill="FFFFFF"/>
        </w:rPr>
        <w:t xml:space="preserve">ational </w:t>
      </w:r>
      <w:r w:rsidRPr="001F13AA">
        <w:rPr>
          <w:shd w:val="clear" w:color="auto" w:fill="FFFFFF"/>
        </w:rPr>
        <w:lastRenderedPageBreak/>
        <w:t>responses to the COVID-19 pandemic in Victoria, Australia: a qualitative study across four healthcare settings. </w:t>
      </w:r>
      <w:r w:rsidRPr="001F13AA">
        <w:rPr>
          <w:i/>
          <w:iCs/>
          <w:shd w:val="clear" w:color="auto" w:fill="FFFFFF"/>
        </w:rPr>
        <w:t>Frontiers in public health</w:t>
      </w:r>
      <w:r w:rsidRPr="001F13AA">
        <w:rPr>
          <w:shd w:val="clear" w:color="auto" w:fill="FFFFFF"/>
        </w:rPr>
        <w:t>, </w:t>
      </w:r>
      <w:r w:rsidRPr="001F13AA">
        <w:rPr>
          <w:i/>
          <w:iCs/>
          <w:shd w:val="clear" w:color="auto" w:fill="FFFFFF"/>
        </w:rPr>
        <w:t>10</w:t>
      </w:r>
      <w:r w:rsidRPr="001F13AA">
        <w:rPr>
          <w:shd w:val="clear" w:color="auto" w:fill="FFFFFF"/>
        </w:rPr>
        <w:t>, p.965664.</w:t>
      </w:r>
    </w:p>
    <w:p w14:paraId="535C8416" w14:textId="407E34B8" w:rsidR="00DD2E08" w:rsidRPr="001F13AA" w:rsidRDefault="00DD2E08" w:rsidP="001F13AA">
      <w:pPr>
        <w:pStyle w:val="ListParagraph"/>
        <w:numPr>
          <w:ilvl w:val="0"/>
          <w:numId w:val="9"/>
        </w:numPr>
        <w:rPr>
          <w:shd w:val="clear" w:color="auto" w:fill="FFFFFF"/>
        </w:rPr>
      </w:pPr>
      <w:r w:rsidRPr="00DD2E08">
        <w:rPr>
          <w:shd w:val="clear" w:color="auto" w:fill="FFFFFF"/>
        </w:rPr>
        <w:t xml:space="preserve">Mishra, </w:t>
      </w:r>
      <w:r>
        <w:rPr>
          <w:shd w:val="clear" w:color="auto" w:fill="FFFFFF"/>
        </w:rPr>
        <w:t>P</w:t>
      </w:r>
      <w:r w:rsidRPr="00DD2E08">
        <w:rPr>
          <w:shd w:val="clear" w:color="auto" w:fill="FFFFFF"/>
        </w:rPr>
        <w:t xml:space="preserve">.K. and Mishra, </w:t>
      </w:r>
      <w:r>
        <w:rPr>
          <w:shd w:val="clear" w:color="auto" w:fill="FFFFFF"/>
        </w:rPr>
        <w:t>S</w:t>
      </w:r>
      <w:r w:rsidRPr="00DD2E08">
        <w:rPr>
          <w:shd w:val="clear" w:color="auto" w:fill="FFFFFF"/>
        </w:rPr>
        <w:t>., 202</w:t>
      </w:r>
      <w:r>
        <w:rPr>
          <w:shd w:val="clear" w:color="auto" w:fill="FFFFFF"/>
        </w:rPr>
        <w:t>1</w:t>
      </w:r>
      <w:r w:rsidRPr="00DD2E08">
        <w:rPr>
          <w:i/>
          <w:iCs/>
          <w:shd w:val="clear" w:color="auto" w:fill="FFFFFF"/>
        </w:rPr>
        <w:t>. Professional empowerment through functional communication skills. The Journal of English Literature and Language</w:t>
      </w:r>
      <w:r w:rsidRPr="00DD2E08">
        <w:rPr>
          <w:shd w:val="clear" w:color="auto" w:fill="FFFFFF"/>
        </w:rPr>
        <w:t xml:space="preserve"> (JOELL), 7(</w:t>
      </w:r>
      <w:r>
        <w:rPr>
          <w:shd w:val="clear" w:color="auto" w:fill="FFFFFF"/>
        </w:rPr>
        <w:t>2</w:t>
      </w:r>
      <w:r w:rsidRPr="00DD2E08">
        <w:rPr>
          <w:shd w:val="clear" w:color="auto" w:fill="FFFFFF"/>
        </w:rPr>
        <w:t>), pp.79-8</w:t>
      </w:r>
      <w:r>
        <w:rPr>
          <w:shd w:val="clear" w:color="auto" w:fill="FFFFFF"/>
        </w:rPr>
        <w:t>9</w:t>
      </w:r>
      <w:r w:rsidRPr="00DD2E08">
        <w:rPr>
          <w:shd w:val="clear" w:color="auto" w:fill="FFFFFF"/>
        </w:rPr>
        <w:t>.</w:t>
      </w:r>
    </w:p>
    <w:p w14:paraId="6B366AFB" w14:textId="322A2662" w:rsidR="000374D2" w:rsidRPr="00DD2E08" w:rsidRDefault="00CC299C" w:rsidP="001F13AA">
      <w:pPr>
        <w:pStyle w:val="ListParagraph"/>
        <w:numPr>
          <w:ilvl w:val="0"/>
          <w:numId w:val="9"/>
        </w:numPr>
      </w:pPr>
      <w:proofErr w:type="spellStart"/>
      <w:r w:rsidRPr="001F13AA">
        <w:rPr>
          <w:shd w:val="clear" w:color="auto" w:fill="FFFFFF"/>
        </w:rPr>
        <w:t>Mobolade</w:t>
      </w:r>
      <w:proofErr w:type="spellEnd"/>
      <w:r w:rsidRPr="001F13AA">
        <w:rPr>
          <w:shd w:val="clear" w:color="auto" w:fill="FFFFFF"/>
        </w:rPr>
        <w:t xml:space="preserve">, G.O. and </w:t>
      </w:r>
      <w:proofErr w:type="spellStart"/>
      <w:r w:rsidRPr="001F13AA">
        <w:rPr>
          <w:shd w:val="clear" w:color="auto" w:fill="FFFFFF"/>
        </w:rPr>
        <w:t>Akinade</w:t>
      </w:r>
      <w:proofErr w:type="spellEnd"/>
      <w:r w:rsidRPr="001F13AA">
        <w:rPr>
          <w:shd w:val="clear" w:color="auto" w:fill="FFFFFF"/>
        </w:rPr>
        <w:t>, M.E., 2021. Team building and teamwork in organi</w:t>
      </w:r>
      <w:r w:rsidR="00DC2EB8">
        <w:rPr>
          <w:shd w:val="clear" w:color="auto" w:fill="FFFFFF"/>
        </w:rPr>
        <w:t>s</w:t>
      </w:r>
      <w:r w:rsidRPr="001F13AA">
        <w:rPr>
          <w:shd w:val="clear" w:color="auto" w:fill="FFFFFF"/>
        </w:rPr>
        <w:t xml:space="preserve">ations: Implications to managers and employees in </w:t>
      </w:r>
      <w:r w:rsidR="001F13AA">
        <w:rPr>
          <w:shd w:val="clear" w:color="auto" w:fill="FFFFFF"/>
        </w:rPr>
        <w:t>workplaces</w:t>
      </w:r>
      <w:r w:rsidRPr="001F13AA">
        <w:rPr>
          <w:shd w:val="clear" w:color="auto" w:fill="FFFFFF"/>
        </w:rPr>
        <w:t>. </w:t>
      </w:r>
      <w:r w:rsidRPr="001F13AA">
        <w:rPr>
          <w:i/>
          <w:iCs/>
          <w:shd w:val="clear" w:color="auto" w:fill="FFFFFF"/>
        </w:rPr>
        <w:t xml:space="preserve">International Journal of Management, Social Sciences, </w:t>
      </w:r>
      <w:proofErr w:type="gramStart"/>
      <w:r w:rsidRPr="001F13AA">
        <w:rPr>
          <w:i/>
          <w:iCs/>
          <w:shd w:val="clear" w:color="auto" w:fill="FFFFFF"/>
        </w:rPr>
        <w:t>Peace</w:t>
      </w:r>
      <w:proofErr w:type="gramEnd"/>
      <w:r w:rsidRPr="001F13AA">
        <w:rPr>
          <w:i/>
          <w:iCs/>
          <w:shd w:val="clear" w:color="auto" w:fill="FFFFFF"/>
        </w:rPr>
        <w:t xml:space="preserve"> and Conflict Studies</w:t>
      </w:r>
      <w:r w:rsidRPr="001F13AA">
        <w:rPr>
          <w:shd w:val="clear" w:color="auto" w:fill="FFFFFF"/>
        </w:rPr>
        <w:t>, </w:t>
      </w:r>
      <w:r w:rsidRPr="001F13AA">
        <w:rPr>
          <w:i/>
          <w:iCs/>
          <w:shd w:val="clear" w:color="auto" w:fill="FFFFFF"/>
        </w:rPr>
        <w:t>11</w:t>
      </w:r>
      <w:r w:rsidRPr="001F13AA">
        <w:rPr>
          <w:shd w:val="clear" w:color="auto" w:fill="FFFFFF"/>
        </w:rPr>
        <w:t>(4), p.1.</w:t>
      </w:r>
    </w:p>
    <w:p w14:paraId="1217553E" w14:textId="2696E2AA" w:rsidR="00DD2E08" w:rsidRPr="00DC2EB8" w:rsidRDefault="00DD2E08" w:rsidP="001F13AA">
      <w:pPr>
        <w:pStyle w:val="ListParagraph"/>
        <w:numPr>
          <w:ilvl w:val="0"/>
          <w:numId w:val="9"/>
        </w:numPr>
        <w:rPr>
          <w:i/>
          <w:iCs/>
        </w:rPr>
      </w:pPr>
      <w:proofErr w:type="spellStart"/>
      <w:r w:rsidRPr="00DD2E08">
        <w:t>Nda</w:t>
      </w:r>
      <w:r>
        <w:t>I</w:t>
      </w:r>
      <w:r w:rsidRPr="00DD2E08">
        <w:t>amba</w:t>
      </w:r>
      <w:proofErr w:type="spellEnd"/>
      <w:r w:rsidRPr="00DD2E08">
        <w:t xml:space="preserve">, K.K., </w:t>
      </w:r>
      <w:proofErr w:type="spellStart"/>
      <w:r w:rsidRPr="00DD2E08">
        <w:t>Ca</w:t>
      </w:r>
      <w:r>
        <w:t>I</w:t>
      </w:r>
      <w:r w:rsidRPr="00DD2E08">
        <w:t>dwe</w:t>
      </w:r>
      <w:r>
        <w:t>II</w:t>
      </w:r>
      <w:proofErr w:type="spellEnd"/>
      <w:r w:rsidRPr="00DD2E08">
        <w:t xml:space="preserve">, C. and </w:t>
      </w:r>
      <w:proofErr w:type="spellStart"/>
      <w:r w:rsidRPr="00DD2E08">
        <w:t>Anders</w:t>
      </w:r>
      <w:r>
        <w:t>u</w:t>
      </w:r>
      <w:r w:rsidRPr="00DD2E08">
        <w:t>n</w:t>
      </w:r>
      <w:proofErr w:type="spellEnd"/>
      <w:r w:rsidRPr="00DD2E08">
        <w:t>, V., 20</w:t>
      </w:r>
      <w:r>
        <w:t>20</w:t>
      </w:r>
      <w:r w:rsidRPr="00DD2E08">
        <w:t xml:space="preserve">. </w:t>
      </w:r>
      <w:r w:rsidR="00DC2EB8" w:rsidRPr="00DC2EB8">
        <w:rPr>
          <w:i/>
          <w:iCs/>
        </w:rPr>
        <w:t xml:space="preserve">The moral duty of leadership vision. </w:t>
      </w:r>
      <w:r w:rsidR="00DC2EB8">
        <w:rPr>
          <w:i/>
          <w:iCs/>
        </w:rPr>
        <w:t>Managing</w:t>
      </w:r>
      <w:r w:rsidR="00DC2EB8" w:rsidRPr="00DC2EB8">
        <w:rPr>
          <w:i/>
          <w:iCs/>
        </w:rPr>
        <w:t xml:space="preserve"> Development Journal</w:t>
      </w:r>
      <w:r w:rsidRPr="00DC2EB8">
        <w:rPr>
          <w:i/>
          <w:iCs/>
        </w:rPr>
        <w:t>.</w:t>
      </w:r>
    </w:p>
    <w:p w14:paraId="21DDD5AC" w14:textId="14D2F6BD" w:rsidR="00DC2EB8" w:rsidRPr="00DC2EB8" w:rsidRDefault="00DC2EB8" w:rsidP="001F13AA">
      <w:pPr>
        <w:pStyle w:val="ListParagraph"/>
        <w:numPr>
          <w:ilvl w:val="0"/>
          <w:numId w:val="9"/>
        </w:numPr>
      </w:pPr>
      <w:r w:rsidRPr="00DC2EB8">
        <w:t>Okoro, E.</w:t>
      </w:r>
      <w:r>
        <w:t xml:space="preserve"> K.</w:t>
      </w:r>
      <w:r w:rsidRPr="00DC2EB8">
        <w:t>, Washington, M. and Thomas</w:t>
      </w:r>
      <w:r>
        <w:t xml:space="preserve"> C.</w:t>
      </w:r>
      <w:r w:rsidRPr="00DC2EB8">
        <w:t>, O., 201</w:t>
      </w:r>
      <w:r>
        <w:t>8</w:t>
      </w:r>
      <w:r w:rsidRPr="00DC2EB8">
        <w:t>. Organisational effectiveness and social self-efficacy: A synthesis of interpersonal communication skills. Applied Linguistics and Language Studies, 4(3), pp.2</w:t>
      </w:r>
      <w:r>
        <w:t>9</w:t>
      </w:r>
      <w:r w:rsidRPr="00DC2EB8">
        <w:t>-3</w:t>
      </w:r>
      <w:r>
        <w:t>5</w:t>
      </w:r>
      <w:r w:rsidRPr="00DC2EB8">
        <w:t>.</w:t>
      </w:r>
    </w:p>
    <w:p w14:paraId="21B30A1C"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Park, S., 2020. </w:t>
      </w:r>
      <w:r w:rsidRPr="001F13AA">
        <w:rPr>
          <w:i/>
          <w:iCs/>
          <w:shd w:val="clear" w:color="auto" w:fill="FFFFFF"/>
        </w:rPr>
        <w:t>Marketing management</w:t>
      </w:r>
      <w:r w:rsidRPr="001F13AA">
        <w:rPr>
          <w:shd w:val="clear" w:color="auto" w:fill="FFFFFF"/>
        </w:rPr>
        <w:t xml:space="preserve"> (Vol. 3). </w:t>
      </w:r>
      <w:proofErr w:type="spellStart"/>
      <w:r w:rsidRPr="001F13AA">
        <w:rPr>
          <w:shd w:val="clear" w:color="auto" w:fill="FFFFFF"/>
        </w:rPr>
        <w:t>Seohee</w:t>
      </w:r>
      <w:proofErr w:type="spellEnd"/>
      <w:r w:rsidRPr="001F13AA">
        <w:rPr>
          <w:shd w:val="clear" w:color="auto" w:fill="FFFFFF"/>
        </w:rPr>
        <w:t xml:space="preserve"> Academy.</w:t>
      </w:r>
    </w:p>
    <w:p w14:paraId="6C978F70" w14:textId="03DCDD04" w:rsidR="000374D2" w:rsidRPr="003A114A" w:rsidRDefault="00CC299C" w:rsidP="001F13AA">
      <w:pPr>
        <w:pStyle w:val="ListParagraph"/>
        <w:numPr>
          <w:ilvl w:val="0"/>
          <w:numId w:val="9"/>
        </w:numPr>
      </w:pPr>
      <w:proofErr w:type="spellStart"/>
      <w:r w:rsidRPr="001F13AA">
        <w:rPr>
          <w:shd w:val="clear" w:color="auto" w:fill="FFFFFF"/>
        </w:rPr>
        <w:t>Petrauskiene</w:t>
      </w:r>
      <w:proofErr w:type="spellEnd"/>
      <w:r w:rsidRPr="001F13AA">
        <w:rPr>
          <w:shd w:val="clear" w:color="auto" w:fill="FFFFFF"/>
        </w:rPr>
        <w:t xml:space="preserve">, K., </w:t>
      </w:r>
      <w:proofErr w:type="spellStart"/>
      <w:r w:rsidRPr="001F13AA">
        <w:rPr>
          <w:shd w:val="clear" w:color="auto" w:fill="FFFFFF"/>
        </w:rPr>
        <w:t>Dvarioniene</w:t>
      </w:r>
      <w:proofErr w:type="spellEnd"/>
      <w:r w:rsidRPr="001F13AA">
        <w:rPr>
          <w:shd w:val="clear" w:color="auto" w:fill="FFFFFF"/>
        </w:rPr>
        <w:t xml:space="preserve">, J., </w:t>
      </w:r>
      <w:proofErr w:type="spellStart"/>
      <w:r w:rsidRPr="001F13AA">
        <w:rPr>
          <w:shd w:val="clear" w:color="auto" w:fill="FFFFFF"/>
        </w:rPr>
        <w:t>Kaveckis</w:t>
      </w:r>
      <w:proofErr w:type="spellEnd"/>
      <w:r w:rsidRPr="001F13AA">
        <w:rPr>
          <w:shd w:val="clear" w:color="auto" w:fill="FFFFFF"/>
        </w:rPr>
        <w:t xml:space="preserve">, G., </w:t>
      </w:r>
      <w:proofErr w:type="spellStart"/>
      <w:r w:rsidRPr="001F13AA">
        <w:rPr>
          <w:shd w:val="clear" w:color="auto" w:fill="FFFFFF"/>
        </w:rPr>
        <w:t>Kliaugaite</w:t>
      </w:r>
      <w:proofErr w:type="spellEnd"/>
      <w:r w:rsidRPr="001F13AA">
        <w:rPr>
          <w:shd w:val="clear" w:color="auto" w:fill="FFFFFF"/>
        </w:rPr>
        <w:t xml:space="preserve">, D., </w:t>
      </w:r>
      <w:proofErr w:type="spellStart"/>
      <w:r w:rsidRPr="001F13AA">
        <w:rPr>
          <w:shd w:val="clear" w:color="auto" w:fill="FFFFFF"/>
        </w:rPr>
        <w:t>Chenadec</w:t>
      </w:r>
      <w:proofErr w:type="spellEnd"/>
      <w:r w:rsidRPr="001F13AA">
        <w:rPr>
          <w:shd w:val="clear" w:color="auto" w:fill="FFFFFF"/>
        </w:rPr>
        <w:t xml:space="preserve">, J., Hehn, L., Pérez, B., Bordi, C., </w:t>
      </w:r>
      <w:proofErr w:type="spellStart"/>
      <w:r w:rsidRPr="001F13AA">
        <w:rPr>
          <w:shd w:val="clear" w:color="auto" w:fill="FFFFFF"/>
        </w:rPr>
        <w:t>Scavino</w:t>
      </w:r>
      <w:proofErr w:type="spellEnd"/>
      <w:r w:rsidRPr="001F13AA">
        <w:rPr>
          <w:shd w:val="clear" w:color="auto" w:fill="FFFFFF"/>
        </w:rPr>
        <w:t xml:space="preserve">, G., Vignoli, A. and Erman, M., 2020. Situation analysis of policies for electric mobility development: Experience from five </w:t>
      </w:r>
      <w:r w:rsidR="00AB5D03" w:rsidRPr="001F13AA">
        <w:rPr>
          <w:shd w:val="clear" w:color="auto" w:fill="FFFFFF"/>
        </w:rPr>
        <w:t>European</w:t>
      </w:r>
      <w:r w:rsidRPr="001F13AA">
        <w:rPr>
          <w:shd w:val="clear" w:color="auto" w:fill="FFFFFF"/>
        </w:rPr>
        <w:t xml:space="preserve"> regions. </w:t>
      </w:r>
      <w:r w:rsidRPr="001F13AA">
        <w:rPr>
          <w:i/>
          <w:iCs/>
          <w:shd w:val="clear" w:color="auto" w:fill="FFFFFF"/>
        </w:rPr>
        <w:t>Sustainability</w:t>
      </w:r>
      <w:r w:rsidRPr="001F13AA">
        <w:rPr>
          <w:shd w:val="clear" w:color="auto" w:fill="FFFFFF"/>
        </w:rPr>
        <w:t>, </w:t>
      </w:r>
      <w:r w:rsidRPr="001F13AA">
        <w:rPr>
          <w:i/>
          <w:iCs/>
          <w:shd w:val="clear" w:color="auto" w:fill="FFFFFF"/>
        </w:rPr>
        <w:t>12</w:t>
      </w:r>
      <w:r w:rsidRPr="001F13AA">
        <w:rPr>
          <w:shd w:val="clear" w:color="auto" w:fill="FFFFFF"/>
        </w:rPr>
        <w:t>(7), p.2935.</w:t>
      </w:r>
    </w:p>
    <w:p w14:paraId="3FAA4C67" w14:textId="7A898431" w:rsidR="003A114A" w:rsidRPr="000570EE" w:rsidRDefault="003A114A" w:rsidP="001F13AA">
      <w:pPr>
        <w:pStyle w:val="ListParagraph"/>
        <w:numPr>
          <w:ilvl w:val="0"/>
          <w:numId w:val="9"/>
        </w:numPr>
      </w:pPr>
      <w:r w:rsidRPr="003A114A">
        <w:t>Per</w:t>
      </w:r>
      <w:r>
        <w:t>r</w:t>
      </w:r>
      <w:r w:rsidRPr="003A114A">
        <w:t>era, R., 201</w:t>
      </w:r>
      <w:r>
        <w:t>9</w:t>
      </w:r>
      <w:r w:rsidRPr="003A114A">
        <w:t xml:space="preserve">. The PESTLE analysis. </w:t>
      </w:r>
      <w:proofErr w:type="spellStart"/>
      <w:r w:rsidRPr="003A114A">
        <w:t>Nerdynaut</w:t>
      </w:r>
      <w:proofErr w:type="spellEnd"/>
      <w:r w:rsidRPr="003A114A">
        <w:t>.</w:t>
      </w:r>
    </w:p>
    <w:p w14:paraId="0D66AF88" w14:textId="77777777" w:rsidR="000374D2" w:rsidRPr="001F13AA" w:rsidRDefault="00CC299C" w:rsidP="001F13AA">
      <w:pPr>
        <w:pStyle w:val="ListParagraph"/>
        <w:numPr>
          <w:ilvl w:val="0"/>
          <w:numId w:val="9"/>
        </w:numPr>
        <w:rPr>
          <w:shd w:val="clear" w:color="auto" w:fill="FFFFFF"/>
        </w:rPr>
      </w:pPr>
      <w:proofErr w:type="spellStart"/>
      <w:r w:rsidRPr="001F13AA">
        <w:rPr>
          <w:shd w:val="clear" w:color="auto" w:fill="FFFFFF"/>
        </w:rPr>
        <w:t>Priyo</w:t>
      </w:r>
      <w:proofErr w:type="spellEnd"/>
      <w:r w:rsidRPr="001F13AA">
        <w:rPr>
          <w:shd w:val="clear" w:color="auto" w:fill="FFFFFF"/>
        </w:rPr>
        <w:t>, J.S., Mohamad, B. and Adetunji, R.R., 2019. An examination of the effects of service quality and customer satisfaction on customer loyalty in the hotel industry. </w:t>
      </w:r>
      <w:r w:rsidRPr="001F13AA">
        <w:rPr>
          <w:i/>
          <w:iCs/>
          <w:shd w:val="clear" w:color="auto" w:fill="FFFFFF"/>
        </w:rPr>
        <w:t>International Journal of Supply Chain Management</w:t>
      </w:r>
      <w:r w:rsidRPr="001F13AA">
        <w:rPr>
          <w:shd w:val="clear" w:color="auto" w:fill="FFFFFF"/>
        </w:rPr>
        <w:t>, </w:t>
      </w:r>
      <w:r w:rsidRPr="001F13AA">
        <w:rPr>
          <w:i/>
          <w:iCs/>
          <w:shd w:val="clear" w:color="auto" w:fill="FFFFFF"/>
        </w:rPr>
        <w:t>8</w:t>
      </w:r>
      <w:r w:rsidRPr="001F13AA">
        <w:rPr>
          <w:shd w:val="clear" w:color="auto" w:fill="FFFFFF"/>
        </w:rPr>
        <w:t>(1), pp.653-663.</w:t>
      </w:r>
    </w:p>
    <w:p w14:paraId="3768A0FD" w14:textId="77777777" w:rsidR="000374D2" w:rsidRPr="003A114A" w:rsidRDefault="00CC299C" w:rsidP="001F13AA">
      <w:pPr>
        <w:pStyle w:val="ListParagraph"/>
        <w:numPr>
          <w:ilvl w:val="0"/>
          <w:numId w:val="9"/>
        </w:numPr>
        <w:rPr>
          <w:i/>
          <w:iCs/>
        </w:rPr>
      </w:pPr>
      <w:r>
        <w:t xml:space="preserve">Rocket Reach, 2024. </w:t>
      </w:r>
      <w:r w:rsidRPr="001F13AA">
        <w:rPr>
          <w:i/>
          <w:iCs/>
        </w:rPr>
        <w:t xml:space="preserve">The Ritz-Carlton Hotel Company, L.L.C. Information </w:t>
      </w:r>
      <w:r>
        <w:t xml:space="preserve">[Online] Available at: </w:t>
      </w:r>
      <w:r w:rsidRPr="00E858BC">
        <w:t xml:space="preserve">https://rocketreach.co/the-ritz-carlton-hotel-company-llc-profile_b5c55d69f42e0e31 </w:t>
      </w:r>
      <w:r>
        <w:t xml:space="preserve">[Accessed 18 May 2024]. </w:t>
      </w:r>
    </w:p>
    <w:p w14:paraId="017940B3" w14:textId="1669B201" w:rsidR="00DA3DDB" w:rsidRPr="00DA3DDB" w:rsidRDefault="003A114A" w:rsidP="001F13AA">
      <w:pPr>
        <w:pStyle w:val="ListParagraph"/>
        <w:numPr>
          <w:ilvl w:val="0"/>
          <w:numId w:val="9"/>
        </w:numPr>
        <w:rPr>
          <w:shd w:val="clear" w:color="auto" w:fill="FFFFFF"/>
        </w:rPr>
      </w:pPr>
      <w:r w:rsidRPr="003A114A">
        <w:t xml:space="preserve">Putri, </w:t>
      </w:r>
      <w:r w:rsidR="00DA3DDB" w:rsidRPr="003A114A">
        <w:t>S.A.,</w:t>
      </w:r>
      <w:r w:rsidRPr="003A114A">
        <w:t xml:space="preserve"> Hartanto</w:t>
      </w:r>
      <w:r w:rsidR="00DA3DDB" w:rsidRPr="00DA3DDB">
        <w:t xml:space="preserve"> </w:t>
      </w:r>
      <w:proofErr w:type="gramStart"/>
      <w:r w:rsidR="00DA3DDB" w:rsidRPr="003A114A">
        <w:t>D.</w:t>
      </w:r>
      <w:proofErr w:type="gramEnd"/>
      <w:r w:rsidR="00DA3DDB" w:rsidRPr="00DA3DDB">
        <w:t xml:space="preserve"> </w:t>
      </w:r>
      <w:r w:rsidR="00DA3DDB" w:rsidRPr="003A114A">
        <w:t xml:space="preserve">and </w:t>
      </w:r>
      <w:proofErr w:type="spellStart"/>
      <w:r w:rsidR="00DA3DDB" w:rsidRPr="003A114A">
        <w:t>Mirzania</w:t>
      </w:r>
      <w:proofErr w:type="spellEnd"/>
      <w:r w:rsidR="00DA3DDB">
        <w:t xml:space="preserve"> </w:t>
      </w:r>
      <w:r w:rsidR="00DD2E08" w:rsidRPr="003A114A">
        <w:t>A,</w:t>
      </w:r>
      <w:r w:rsidR="00DA3DDB">
        <w:t xml:space="preserve"> </w:t>
      </w:r>
      <w:r w:rsidRPr="003A114A">
        <w:t>202</w:t>
      </w:r>
      <w:r>
        <w:t>1</w:t>
      </w:r>
      <w:r w:rsidRPr="00DA3DDB">
        <w:rPr>
          <w:i/>
          <w:iCs/>
        </w:rPr>
        <w:t xml:space="preserve">. </w:t>
      </w:r>
      <w:r w:rsidR="00DA3DDB" w:rsidRPr="00DA3DDB">
        <w:rPr>
          <w:i/>
          <w:iCs/>
        </w:rPr>
        <w:t>An organisation's culture can be managed effectively using a transformational leadership model.</w:t>
      </w:r>
    </w:p>
    <w:p w14:paraId="43F4E6AC" w14:textId="3C7E2C56" w:rsidR="000374D2" w:rsidRPr="00DA3DDB" w:rsidRDefault="00CC299C" w:rsidP="001F13AA">
      <w:pPr>
        <w:pStyle w:val="ListParagraph"/>
        <w:numPr>
          <w:ilvl w:val="0"/>
          <w:numId w:val="9"/>
        </w:numPr>
        <w:rPr>
          <w:shd w:val="clear" w:color="auto" w:fill="FFFFFF"/>
        </w:rPr>
      </w:pPr>
      <w:r w:rsidRPr="00DA3DDB">
        <w:rPr>
          <w:shd w:val="clear" w:color="auto" w:fill="FFFFFF"/>
        </w:rPr>
        <w:t xml:space="preserve">Shih, </w:t>
      </w:r>
      <w:r w:rsidR="00DD2E08" w:rsidRPr="00DA3DDB">
        <w:rPr>
          <w:shd w:val="clear" w:color="auto" w:fill="FFFFFF"/>
        </w:rPr>
        <w:t>C.F.,</w:t>
      </w:r>
      <w:r w:rsidRPr="00DA3DDB">
        <w:rPr>
          <w:shd w:val="clear" w:color="auto" w:fill="FFFFFF"/>
        </w:rPr>
        <w:t xml:space="preserve"> and Chiu, T.P., 2021, December. The Study of Contactless Service Design on Customer Experience Acceptance in Self Check-in Process at Luxury </w:t>
      </w:r>
      <w:r w:rsidR="001F13AA" w:rsidRPr="00DA3DDB">
        <w:rPr>
          <w:shd w:val="clear" w:color="auto" w:fill="FFFFFF"/>
        </w:rPr>
        <w:t>Hotels</w:t>
      </w:r>
      <w:r w:rsidRPr="00DA3DDB">
        <w:rPr>
          <w:shd w:val="clear" w:color="auto" w:fill="FFFFFF"/>
        </w:rPr>
        <w:t xml:space="preserve"> After Post-pandemic COVID-19 Era. In </w:t>
      </w:r>
      <w:r w:rsidRPr="00DA3DDB">
        <w:rPr>
          <w:i/>
          <w:iCs/>
          <w:shd w:val="clear" w:color="auto" w:fill="FFFFFF"/>
        </w:rPr>
        <w:t>Congress of the International Association of Societies of Design Research</w:t>
      </w:r>
      <w:r w:rsidRPr="00DA3DDB">
        <w:rPr>
          <w:shd w:val="clear" w:color="auto" w:fill="FFFFFF"/>
        </w:rPr>
        <w:t> (pp. 983-991). Singapore: Springer Nature Singapore.</w:t>
      </w:r>
    </w:p>
    <w:p w14:paraId="25422961" w14:textId="77777777" w:rsidR="000374D2" w:rsidRDefault="00CC299C" w:rsidP="001F13AA">
      <w:pPr>
        <w:pStyle w:val="ListParagraph"/>
        <w:numPr>
          <w:ilvl w:val="0"/>
          <w:numId w:val="9"/>
        </w:numPr>
        <w:rPr>
          <w:shd w:val="clear" w:color="auto" w:fill="FFFFFF"/>
        </w:rPr>
      </w:pPr>
      <w:proofErr w:type="spellStart"/>
      <w:r w:rsidRPr="001F13AA">
        <w:rPr>
          <w:shd w:val="clear" w:color="auto" w:fill="FFFFFF"/>
        </w:rPr>
        <w:t>Solakis</w:t>
      </w:r>
      <w:proofErr w:type="spellEnd"/>
      <w:r w:rsidRPr="001F13AA">
        <w:rPr>
          <w:shd w:val="clear" w:color="auto" w:fill="FFFFFF"/>
        </w:rPr>
        <w:t xml:space="preserve">, K., Pena-Vinces, J., Lopez-Bonilla, J.M. and Aguado, L.F., 2021. From value co-creation to positive experiences and customer satisfaction. A customer perspective </w:t>
      </w:r>
      <w:r w:rsidRPr="001F13AA">
        <w:rPr>
          <w:shd w:val="clear" w:color="auto" w:fill="FFFFFF"/>
        </w:rPr>
        <w:lastRenderedPageBreak/>
        <w:t>in the hotel industry. </w:t>
      </w:r>
      <w:r w:rsidRPr="001F13AA">
        <w:rPr>
          <w:i/>
          <w:iCs/>
          <w:shd w:val="clear" w:color="auto" w:fill="FFFFFF"/>
        </w:rPr>
        <w:t>Technological and Economic Development of Economy</w:t>
      </w:r>
      <w:r w:rsidRPr="001F13AA">
        <w:rPr>
          <w:shd w:val="clear" w:color="auto" w:fill="FFFFFF"/>
        </w:rPr>
        <w:t>, </w:t>
      </w:r>
      <w:r w:rsidRPr="001F13AA">
        <w:rPr>
          <w:i/>
          <w:iCs/>
          <w:shd w:val="clear" w:color="auto" w:fill="FFFFFF"/>
        </w:rPr>
        <w:t>27</w:t>
      </w:r>
      <w:r w:rsidRPr="001F13AA">
        <w:rPr>
          <w:shd w:val="clear" w:color="auto" w:fill="FFFFFF"/>
        </w:rPr>
        <w:t>(4), pp.948-969.</w:t>
      </w:r>
    </w:p>
    <w:p w14:paraId="5724CC61" w14:textId="77777777" w:rsidR="00DD2E08" w:rsidRPr="00DD2E08" w:rsidRDefault="00DD2E08" w:rsidP="001F13AA">
      <w:pPr>
        <w:pStyle w:val="ListParagraph"/>
        <w:numPr>
          <w:ilvl w:val="0"/>
          <w:numId w:val="9"/>
        </w:numPr>
      </w:pPr>
      <w:r w:rsidRPr="00DD2E08">
        <w:rPr>
          <w:shd w:val="clear" w:color="auto" w:fill="FFFFFF"/>
        </w:rPr>
        <w:t xml:space="preserve">Smith, T.G., 2019. </w:t>
      </w:r>
      <w:r w:rsidRPr="00DD2E08">
        <w:rPr>
          <w:i/>
          <w:iCs/>
          <w:shd w:val="clear" w:color="auto" w:fill="FFFFFF"/>
        </w:rPr>
        <w:t>Insights into Institutional Intelligence: Building Effective Organizations. Press of InterVarsity</w:t>
      </w:r>
      <w:r w:rsidRPr="00DD2E08">
        <w:rPr>
          <w:shd w:val="clear" w:color="auto" w:fill="FFFFFF"/>
        </w:rPr>
        <w:t>.</w:t>
      </w:r>
    </w:p>
    <w:p w14:paraId="763A405B" w14:textId="64100F38" w:rsidR="000374D2" w:rsidRDefault="00CC299C" w:rsidP="001F13AA">
      <w:pPr>
        <w:pStyle w:val="ListParagraph"/>
        <w:numPr>
          <w:ilvl w:val="0"/>
          <w:numId w:val="9"/>
        </w:numPr>
      </w:pPr>
      <w:r>
        <w:t xml:space="preserve">Statista, 2021. </w:t>
      </w:r>
      <w:r w:rsidRPr="00DD2E08">
        <w:rPr>
          <w:i/>
          <w:iCs/>
        </w:rPr>
        <w:t>Share of adults that have taken a staycation in the United States as of August 2020</w:t>
      </w:r>
      <w:r>
        <w:t xml:space="preserve"> [Online] Available at: </w:t>
      </w:r>
      <w:r w:rsidRPr="0082642C">
        <w:t xml:space="preserve">https://www.statista.com/statistics/1155237/staycation-us-adults/ </w:t>
      </w:r>
      <w:r>
        <w:t xml:space="preserve">[Accessed 18 May 2024]. </w:t>
      </w:r>
    </w:p>
    <w:p w14:paraId="33C3E642" w14:textId="77777777" w:rsidR="000374D2" w:rsidRDefault="00CC299C" w:rsidP="001F13AA">
      <w:pPr>
        <w:pStyle w:val="ListParagraph"/>
        <w:numPr>
          <w:ilvl w:val="0"/>
          <w:numId w:val="9"/>
        </w:numPr>
      </w:pPr>
      <w:r>
        <w:t xml:space="preserve">Statista, 2023. </w:t>
      </w:r>
      <w:r w:rsidRPr="001F13AA">
        <w:rPr>
          <w:i/>
          <w:iCs/>
        </w:rPr>
        <w:t>Important aspects of sustainable consumption in the United States in 2023</w:t>
      </w:r>
      <w:r>
        <w:t xml:space="preserve"> [Online] Available at: </w:t>
      </w:r>
      <w:r w:rsidRPr="0082642C">
        <w:t xml:space="preserve">https://www.statista.com/forecasts/1235845/important-aspects-of-sustainable-consumption-in-the-us </w:t>
      </w:r>
      <w:r>
        <w:t xml:space="preserve">[Accessed 18 May 2024]. </w:t>
      </w:r>
    </w:p>
    <w:p w14:paraId="7D654DE9"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 xml:space="preserve">Statista, 2023. </w:t>
      </w:r>
      <w:r w:rsidRPr="001F13AA">
        <w:rPr>
          <w:i/>
          <w:iCs/>
          <w:shd w:val="clear" w:color="auto" w:fill="FFFFFF"/>
        </w:rPr>
        <w:t xml:space="preserve">Ritz-Carlton brand profile in the United States 2022. </w:t>
      </w:r>
      <w:r w:rsidRPr="001F13AA">
        <w:rPr>
          <w:shd w:val="clear" w:color="auto" w:fill="FFFFFF"/>
        </w:rPr>
        <w:t>[online] Available at: https://www.statista.com/forecasts/1335782/ritz-carlton-hotels-brand-profile-in-the-united-states [Accessed 18 May 2024]</w:t>
      </w:r>
    </w:p>
    <w:p w14:paraId="326ADEFA" w14:textId="78F79B89" w:rsidR="000374D2" w:rsidRDefault="00CC299C" w:rsidP="001F13AA">
      <w:pPr>
        <w:pStyle w:val="ListParagraph"/>
        <w:numPr>
          <w:ilvl w:val="0"/>
          <w:numId w:val="9"/>
        </w:numPr>
      </w:pPr>
      <w:r>
        <w:t xml:space="preserve">Statista, 2024. </w:t>
      </w:r>
      <w:r w:rsidR="001F13AA">
        <w:rPr>
          <w:i/>
          <w:iCs/>
        </w:rPr>
        <w:t>The degree</w:t>
      </w:r>
      <w:r w:rsidRPr="001F13AA">
        <w:rPr>
          <w:i/>
          <w:iCs/>
        </w:rPr>
        <w:t xml:space="preserve"> to which consumers' purchasing </w:t>
      </w:r>
      <w:r w:rsidR="001F13AA">
        <w:rPr>
          <w:i/>
          <w:iCs/>
        </w:rPr>
        <w:t>behaviour</w:t>
      </w:r>
      <w:r w:rsidRPr="001F13AA">
        <w:rPr>
          <w:i/>
          <w:iCs/>
        </w:rPr>
        <w:t xml:space="preserve"> and choices shifted towards buying more sustainable products over the past five years in the United States in 2022</w:t>
      </w:r>
      <w:r>
        <w:t xml:space="preserve"> [Online] Available at: </w:t>
      </w:r>
      <w:r w:rsidRPr="0082642C">
        <w:t xml:space="preserve">https://www.statista.com/statistics/1377916/shift-to-buying-sustainable-products-usa/ </w:t>
      </w:r>
      <w:r>
        <w:t xml:space="preserve">[Accessed 18 May 2024]. </w:t>
      </w:r>
    </w:p>
    <w:p w14:paraId="48F8F60F" w14:textId="77777777" w:rsidR="000374D2" w:rsidRDefault="00CC299C" w:rsidP="001F13AA">
      <w:pPr>
        <w:pStyle w:val="ListParagraph"/>
        <w:numPr>
          <w:ilvl w:val="0"/>
          <w:numId w:val="9"/>
        </w:numPr>
      </w:pPr>
      <w:r>
        <w:t xml:space="preserve">Statista, 2024. </w:t>
      </w:r>
      <w:r w:rsidRPr="001F13AA">
        <w:rPr>
          <w:i/>
          <w:iCs/>
        </w:rPr>
        <w:t>Federal government information technology (IT) budget in the United States from FY 2017 to FY 2024, by department</w:t>
      </w:r>
      <w:r>
        <w:t xml:space="preserve"> [Online] Available at: </w:t>
      </w:r>
      <w:r w:rsidRPr="0082642C">
        <w:t xml:space="preserve">https://www.statista.com/statistics/605501/united-states-federal-it-budget/ </w:t>
      </w:r>
      <w:r>
        <w:t xml:space="preserve">[Accessed 18 May 2024]. </w:t>
      </w:r>
    </w:p>
    <w:p w14:paraId="1204841B" w14:textId="77777777" w:rsidR="000374D2" w:rsidRDefault="00CC299C" w:rsidP="001F13AA">
      <w:pPr>
        <w:pStyle w:val="ListParagraph"/>
        <w:numPr>
          <w:ilvl w:val="0"/>
          <w:numId w:val="9"/>
        </w:numPr>
      </w:pPr>
      <w:r>
        <w:t xml:space="preserve">Statista, 2024. </w:t>
      </w:r>
      <w:r w:rsidRPr="001F13AA">
        <w:rPr>
          <w:i/>
          <w:iCs/>
        </w:rPr>
        <w:t>Monthly 12-month inflation rate in the United States from March 2020 to March 2024</w:t>
      </w:r>
      <w:r>
        <w:t xml:space="preserve"> [Online] Available at: </w:t>
      </w:r>
      <w:r w:rsidRPr="0082642C">
        <w:t xml:space="preserve">https://www.statista.com/statistics/273418/unadjusted-monthly-inflation-rate-in-the-us/ </w:t>
      </w:r>
      <w:r>
        <w:t xml:space="preserve">[Accessed 18 May 2024]. </w:t>
      </w:r>
    </w:p>
    <w:p w14:paraId="524CAD70" w14:textId="77777777" w:rsidR="000374D2" w:rsidRDefault="00CC299C" w:rsidP="001F13AA">
      <w:pPr>
        <w:pStyle w:val="ListParagraph"/>
        <w:numPr>
          <w:ilvl w:val="0"/>
          <w:numId w:val="9"/>
        </w:numPr>
      </w:pPr>
      <w:r>
        <w:t xml:space="preserve">Statista, 2024. </w:t>
      </w:r>
      <w:r w:rsidRPr="001F13AA">
        <w:rPr>
          <w:i/>
          <w:iCs/>
        </w:rPr>
        <w:t>Number of inbound international visitors to the United States from 2011 to 2022</w:t>
      </w:r>
      <w:r>
        <w:t xml:space="preserve"> [Online] Available at: </w:t>
      </w:r>
      <w:r w:rsidRPr="0082642C">
        <w:t xml:space="preserve">https://www.statista.com/statistics/214686/number-of-international-visitors-to-the-us/#:~:text=Number%20of%20inbound%20international%20visitors%20to%20the%20U.S.%202011%2D2022&amp;text=The%20number%20of%20inbound%20international,year's%20total%20of%2022.28%20million. </w:t>
      </w:r>
      <w:r>
        <w:t xml:space="preserve">[Accessed 18 May 2024]. </w:t>
      </w:r>
    </w:p>
    <w:p w14:paraId="082D83F7" w14:textId="440417FA" w:rsidR="00DA3DDB" w:rsidRDefault="00DA3DDB" w:rsidP="001F13AA">
      <w:pPr>
        <w:pStyle w:val="ListParagraph"/>
        <w:numPr>
          <w:ilvl w:val="0"/>
          <w:numId w:val="9"/>
        </w:numPr>
      </w:pPr>
      <w:proofErr w:type="spellStart"/>
      <w:r w:rsidRPr="00DA3DDB">
        <w:lastRenderedPageBreak/>
        <w:t>Stout</w:t>
      </w:r>
      <w:r>
        <w:t>t</w:t>
      </w:r>
      <w:r w:rsidRPr="00DA3DDB">
        <w:t>en</w:t>
      </w:r>
      <w:proofErr w:type="spellEnd"/>
      <w:r w:rsidRPr="00DA3DDB">
        <w:t xml:space="preserve">, J., </w:t>
      </w:r>
      <w:proofErr w:type="spellStart"/>
      <w:r w:rsidRPr="00DA3DDB">
        <w:t>Rouseau</w:t>
      </w:r>
      <w:proofErr w:type="spellEnd"/>
      <w:r w:rsidRPr="00DA3DDB">
        <w:t xml:space="preserve">, D.M. and De </w:t>
      </w:r>
      <w:proofErr w:type="spellStart"/>
      <w:r w:rsidRPr="00DA3DDB">
        <w:t>Cr</w:t>
      </w:r>
      <w:r>
        <w:t>e</w:t>
      </w:r>
      <w:r w:rsidRPr="00DA3DDB">
        <w:t>emer</w:t>
      </w:r>
      <w:proofErr w:type="spellEnd"/>
      <w:r w:rsidRPr="00DA3DDB">
        <w:t>, D., 20</w:t>
      </w:r>
      <w:r>
        <w:t>20</w:t>
      </w:r>
      <w:r w:rsidRPr="00DA3DDB">
        <w:t>. Incorporating management practice and academic literature to achieve successful organisational change. Journal of the Academy of Management, 12(2), pp.752-788.</w:t>
      </w:r>
    </w:p>
    <w:p w14:paraId="639875DB" w14:textId="1CDD297C" w:rsidR="00DD2E08" w:rsidRDefault="00DD2E08" w:rsidP="001F13AA">
      <w:pPr>
        <w:pStyle w:val="ListParagraph"/>
        <w:numPr>
          <w:ilvl w:val="0"/>
          <w:numId w:val="9"/>
        </w:numPr>
      </w:pPr>
      <w:r w:rsidRPr="00DD2E08">
        <w:t xml:space="preserve">Tenzer, H., </w:t>
      </w:r>
      <w:proofErr w:type="spellStart"/>
      <w:r w:rsidRPr="00DD2E08">
        <w:t>Pude</w:t>
      </w:r>
      <w:r>
        <w:t>I</w:t>
      </w:r>
      <w:r w:rsidRPr="00DD2E08">
        <w:t>ko</w:t>
      </w:r>
      <w:proofErr w:type="spellEnd"/>
      <w:r w:rsidRPr="00DD2E08">
        <w:t xml:space="preserve">, M. and </w:t>
      </w:r>
      <w:proofErr w:type="spellStart"/>
      <w:r w:rsidRPr="00DD2E08">
        <w:t>Ze</w:t>
      </w:r>
      <w:r>
        <w:t>I</w:t>
      </w:r>
      <w:r w:rsidRPr="00DD2E08">
        <w:t>lmer</w:t>
      </w:r>
      <w:proofErr w:type="spellEnd"/>
      <w:r w:rsidRPr="00DD2E08">
        <w:t>-Bruhn, M., 202</w:t>
      </w:r>
      <w:r>
        <w:t>2</w:t>
      </w:r>
      <w:r w:rsidRPr="00DD2E08">
        <w:rPr>
          <w:i/>
          <w:iCs/>
        </w:rPr>
        <w:t>. Knowledge processing in multinational teams is impacted by language barriers. International Journal of Business</w:t>
      </w:r>
      <w:r w:rsidRPr="00DD2E08">
        <w:t>, 56(2), p.10</w:t>
      </w:r>
      <w:r>
        <w:t>0</w:t>
      </w:r>
      <w:r w:rsidRPr="00DD2E08">
        <w:t>184.</w:t>
      </w:r>
    </w:p>
    <w:p w14:paraId="62A69347" w14:textId="77777777" w:rsidR="000374D2" w:rsidRDefault="00CC299C" w:rsidP="001F13AA">
      <w:pPr>
        <w:pStyle w:val="ListParagraph"/>
        <w:numPr>
          <w:ilvl w:val="0"/>
          <w:numId w:val="9"/>
        </w:numPr>
      </w:pPr>
      <w:r>
        <w:t xml:space="preserve">The Ritz Carlton, 2024. </w:t>
      </w:r>
      <w:r w:rsidRPr="001F13AA">
        <w:rPr>
          <w:i/>
          <w:iCs/>
        </w:rPr>
        <w:t xml:space="preserve">OUR LEGACY </w:t>
      </w:r>
      <w:r>
        <w:t xml:space="preserve">[Online] Available at: </w:t>
      </w:r>
      <w:r w:rsidRPr="00E858BC">
        <w:t xml:space="preserve">https://www.ritzcarlton.com/en/about-the-ritz-carlton/our-legacy/ </w:t>
      </w:r>
      <w:r>
        <w:t xml:space="preserve">[Accessed 18 May 2024]. </w:t>
      </w:r>
    </w:p>
    <w:p w14:paraId="2B6CF2B8" w14:textId="77777777" w:rsidR="000374D2" w:rsidRDefault="00CC299C" w:rsidP="001F13AA">
      <w:pPr>
        <w:pStyle w:val="ListParagraph"/>
        <w:numPr>
          <w:ilvl w:val="0"/>
          <w:numId w:val="9"/>
        </w:numPr>
      </w:pPr>
      <w:r>
        <w:t xml:space="preserve">The Ritz Carlton, 2024. </w:t>
      </w:r>
      <w:r w:rsidRPr="001F13AA">
        <w:rPr>
          <w:i/>
          <w:iCs/>
        </w:rPr>
        <w:t xml:space="preserve">The Gold Standard </w:t>
      </w:r>
      <w:r>
        <w:t xml:space="preserve">[Online] Available at: </w:t>
      </w:r>
      <w:r w:rsidRPr="00E858BC">
        <w:t xml:space="preserve">https://www.ritzcarlton.com/en/about-the-ritz-carlton/ </w:t>
      </w:r>
      <w:r>
        <w:t xml:space="preserve">[Accessed 18 May 2024]. </w:t>
      </w:r>
    </w:p>
    <w:p w14:paraId="0DA85437" w14:textId="77777777" w:rsidR="000374D2" w:rsidRPr="001F13AA" w:rsidRDefault="00CC299C" w:rsidP="001F13AA">
      <w:pPr>
        <w:pStyle w:val="ListParagraph"/>
        <w:numPr>
          <w:ilvl w:val="0"/>
          <w:numId w:val="9"/>
        </w:numPr>
        <w:rPr>
          <w:i/>
          <w:iCs/>
        </w:rPr>
      </w:pPr>
      <w:r>
        <w:t xml:space="preserve">The Ritz Carlton, 2024. </w:t>
      </w:r>
      <w:r w:rsidRPr="001F13AA">
        <w:rPr>
          <w:i/>
          <w:iCs/>
        </w:rPr>
        <w:t xml:space="preserve">The Ritz-Carlton EXPERIENCE </w:t>
      </w:r>
      <w:r>
        <w:t xml:space="preserve">[Online] Available at: </w:t>
      </w:r>
      <w:r w:rsidRPr="00E858BC">
        <w:t xml:space="preserve">https://www.ritzcarlton.com/en/about-the-ritz-carlton/experience/ </w:t>
      </w:r>
      <w:r>
        <w:t xml:space="preserve">[Accessed 18 May 2024]. </w:t>
      </w:r>
    </w:p>
    <w:p w14:paraId="0DB36D84" w14:textId="77777777" w:rsidR="000374D2" w:rsidRDefault="00CC299C" w:rsidP="001F13AA">
      <w:pPr>
        <w:pStyle w:val="ListParagraph"/>
        <w:numPr>
          <w:ilvl w:val="0"/>
          <w:numId w:val="9"/>
        </w:numPr>
      </w:pPr>
      <w:r>
        <w:t xml:space="preserve">The Ritz Carlton, 2024. </w:t>
      </w:r>
      <w:r w:rsidRPr="001F13AA">
        <w:rPr>
          <w:i/>
          <w:iCs/>
        </w:rPr>
        <w:t>Welcome to The Ritz-Carlton, New Orleans</w:t>
      </w:r>
      <w:r>
        <w:t xml:space="preserve"> [Online] Available at: </w:t>
      </w:r>
      <w:r w:rsidRPr="00027E7B">
        <w:t xml:space="preserve">https://www.ritzcarlton.com/en/hotels/msyrz-the-ritz-carlton-new-orleans/overview/ </w:t>
      </w:r>
      <w:r>
        <w:t xml:space="preserve">[Accessed 18 May 2024]. </w:t>
      </w:r>
    </w:p>
    <w:p w14:paraId="377D28E3" w14:textId="77777777" w:rsidR="000374D2" w:rsidRDefault="00CC299C" w:rsidP="001F13AA">
      <w:pPr>
        <w:pStyle w:val="ListParagraph"/>
        <w:numPr>
          <w:ilvl w:val="0"/>
          <w:numId w:val="9"/>
        </w:numPr>
      </w:pPr>
      <w:r w:rsidRPr="00B4418B">
        <w:t>The Ritz-Carlton</w:t>
      </w:r>
      <w:r>
        <w:t xml:space="preserve">, 2024. </w:t>
      </w:r>
      <w:r w:rsidRPr="001F13AA">
        <w:rPr>
          <w:i/>
          <w:iCs/>
        </w:rPr>
        <w:t>Select a Room and Rate</w:t>
      </w:r>
      <w:r>
        <w:t xml:space="preserve"> [Online] Available at: </w:t>
      </w:r>
      <w:r w:rsidRPr="00B4418B">
        <w:t xml:space="preserve">https://www.marriott.com/reservation/rateListMenu.mi?scid= </w:t>
      </w:r>
      <w:r>
        <w:t xml:space="preserve">[Accessed 18 May 2024]. </w:t>
      </w:r>
    </w:p>
    <w:p w14:paraId="57964E53" w14:textId="77777777" w:rsidR="000374D2" w:rsidRDefault="00CC299C" w:rsidP="001F13AA">
      <w:pPr>
        <w:pStyle w:val="ListParagraph"/>
        <w:numPr>
          <w:ilvl w:val="0"/>
          <w:numId w:val="9"/>
        </w:numPr>
      </w:pPr>
      <w:r>
        <w:t xml:space="preserve">Trading Economics, 2024. </w:t>
      </w:r>
      <w:r w:rsidRPr="001F13AA">
        <w:rPr>
          <w:i/>
          <w:iCs/>
        </w:rPr>
        <w:t>United States Federal Corporate Tax Rate</w:t>
      </w:r>
      <w:r>
        <w:t xml:space="preserve"> [Online] Available at: </w:t>
      </w:r>
      <w:r w:rsidRPr="0082642C">
        <w:t xml:space="preserve">https://tradingeconomics.com/united-states/corporate-tax-rate </w:t>
      </w:r>
      <w:r>
        <w:t xml:space="preserve">[Accessed 18 May 2024]. </w:t>
      </w:r>
    </w:p>
    <w:p w14:paraId="3C47B965" w14:textId="77777777" w:rsidR="000374D2" w:rsidRDefault="00CC299C" w:rsidP="001F13AA">
      <w:pPr>
        <w:pStyle w:val="ListParagraph"/>
        <w:numPr>
          <w:ilvl w:val="0"/>
          <w:numId w:val="9"/>
        </w:numPr>
      </w:pPr>
      <w:r>
        <w:t xml:space="preserve">Trading Economics, 2024. </w:t>
      </w:r>
      <w:r w:rsidRPr="001F13AA">
        <w:rPr>
          <w:i/>
          <w:iCs/>
        </w:rPr>
        <w:t>United States GDP</w:t>
      </w:r>
      <w:r>
        <w:t xml:space="preserve"> [Online] Available at: </w:t>
      </w:r>
      <w:r w:rsidRPr="0082642C">
        <w:t xml:space="preserve">https://tradingeconomics.com/united-states/gdp </w:t>
      </w:r>
      <w:r>
        <w:t xml:space="preserve">[Accessed 18 May 2024]. </w:t>
      </w:r>
    </w:p>
    <w:p w14:paraId="26A0191B" w14:textId="77777777" w:rsidR="000374D2" w:rsidRDefault="00CC299C" w:rsidP="001F13AA">
      <w:pPr>
        <w:pStyle w:val="ListParagraph"/>
        <w:numPr>
          <w:ilvl w:val="0"/>
          <w:numId w:val="9"/>
        </w:numPr>
      </w:pPr>
      <w:r>
        <w:t xml:space="preserve">Tripadvisor, 2024. </w:t>
      </w:r>
      <w:r w:rsidRPr="001F13AA">
        <w:rPr>
          <w:i/>
          <w:iCs/>
        </w:rPr>
        <w:t>The Ritz-Carlton, New Orleans</w:t>
      </w:r>
      <w:r>
        <w:t xml:space="preserve"> [Online] Available at: </w:t>
      </w:r>
      <w:r w:rsidRPr="00E858BC">
        <w:t>https://www.tripadvisor.com/ShowUserReviews-g60864-d120852-r937911663-The_Ritz_Carlton_New_Orleans-New_Orleans_Louisiana.html</w:t>
      </w:r>
      <w:r>
        <w:t xml:space="preserve"> [Accessed 18 May 2024]. </w:t>
      </w:r>
    </w:p>
    <w:p w14:paraId="66EFEA3C" w14:textId="77777777" w:rsidR="000374D2" w:rsidRDefault="00CC299C" w:rsidP="001F13AA">
      <w:pPr>
        <w:pStyle w:val="ListParagraph"/>
        <w:numPr>
          <w:ilvl w:val="0"/>
          <w:numId w:val="9"/>
        </w:numPr>
      </w:pPr>
      <w:r>
        <w:t xml:space="preserve">Tripadvisor, 2024. </w:t>
      </w:r>
      <w:r w:rsidRPr="001F13AA">
        <w:rPr>
          <w:i/>
          <w:iCs/>
        </w:rPr>
        <w:t>The Ritz-Carlton, New Orleans</w:t>
      </w:r>
      <w:r>
        <w:t xml:space="preserve"> [Online] Available at: </w:t>
      </w:r>
      <w:r w:rsidRPr="00B4418B">
        <w:t>https://www.tripadvisor.co.nz/Hotel_Review-g60864-d120852-Reviews-The_Ritz_Carlton_New_Orleans-New_Orleans_Louisiana.html#REVIEWS</w:t>
      </w:r>
      <w:r>
        <w:t xml:space="preserve"> [Accessed 18 May 2024]. </w:t>
      </w:r>
    </w:p>
    <w:p w14:paraId="3C0EB1BD" w14:textId="47AC8D94" w:rsidR="00DA3DDB" w:rsidRDefault="00DA3DDB" w:rsidP="001F13AA">
      <w:pPr>
        <w:pStyle w:val="ListParagraph"/>
        <w:numPr>
          <w:ilvl w:val="0"/>
          <w:numId w:val="9"/>
        </w:numPr>
      </w:pPr>
      <w:r w:rsidRPr="00DA3DDB">
        <w:lastRenderedPageBreak/>
        <w:t>Tidd, J., and Bessant, J.R., 202</w:t>
      </w:r>
      <w:r>
        <w:t>1</w:t>
      </w:r>
      <w:r w:rsidRPr="00DA3DDB">
        <w:t xml:space="preserve">. </w:t>
      </w:r>
      <w:r w:rsidRPr="00DA3DDB">
        <w:rPr>
          <w:i/>
          <w:iCs/>
        </w:rPr>
        <w:t>Innovation management: integrating technological, market, and organisational changes</w:t>
      </w:r>
      <w:r w:rsidRPr="00DA3DDB">
        <w:t>. John Wiley &amp; Sons.</w:t>
      </w:r>
    </w:p>
    <w:p w14:paraId="1CFA004D" w14:textId="77777777" w:rsidR="000374D2" w:rsidRDefault="00CC299C" w:rsidP="001F13AA">
      <w:pPr>
        <w:pStyle w:val="ListParagraph"/>
        <w:numPr>
          <w:ilvl w:val="0"/>
          <w:numId w:val="9"/>
        </w:numPr>
      </w:pPr>
      <w:r>
        <w:t xml:space="preserve">U.S. DEPARTMENT OF LABOR, 2024. </w:t>
      </w:r>
      <w:r w:rsidRPr="001F13AA">
        <w:rPr>
          <w:i/>
          <w:iCs/>
        </w:rPr>
        <w:t>Wages and the Fair Labor Standards Act</w:t>
      </w:r>
      <w:r>
        <w:t xml:space="preserve"> [Online] Available at: </w:t>
      </w:r>
      <w:r w:rsidRPr="0082642C">
        <w:t xml:space="preserve">https://www.dol.gov/agencies/whd/flsa </w:t>
      </w:r>
      <w:r>
        <w:t xml:space="preserve">[Accessed 18 May 2024]. </w:t>
      </w:r>
    </w:p>
    <w:p w14:paraId="3DEA5128"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 xml:space="preserve">Witschi, P., Bharadwaj, A., </w:t>
      </w:r>
      <w:proofErr w:type="spellStart"/>
      <w:r w:rsidRPr="001F13AA">
        <w:rPr>
          <w:shd w:val="clear" w:color="auto" w:fill="FFFFFF"/>
        </w:rPr>
        <w:t>Izaret</w:t>
      </w:r>
      <w:proofErr w:type="spellEnd"/>
      <w:r w:rsidRPr="001F13AA">
        <w:rPr>
          <w:shd w:val="clear" w:color="auto" w:fill="FFFFFF"/>
        </w:rPr>
        <w:t>, J.M. and Taylor, L., 2022. Understanding the Global Price-Sensitive Consumer. </w:t>
      </w:r>
      <w:r w:rsidRPr="001F13AA">
        <w:rPr>
          <w:i/>
          <w:iCs/>
          <w:shd w:val="clear" w:color="auto" w:fill="FFFFFF"/>
        </w:rPr>
        <w:t>Boston Consulting Group</w:t>
      </w:r>
      <w:r w:rsidRPr="001F13AA">
        <w:rPr>
          <w:shd w:val="clear" w:color="auto" w:fill="FFFFFF"/>
        </w:rPr>
        <w:t>.</w:t>
      </w:r>
    </w:p>
    <w:p w14:paraId="6138346F" w14:textId="77777777" w:rsidR="000374D2" w:rsidRPr="001F13AA" w:rsidRDefault="00CC299C" w:rsidP="001F13AA">
      <w:pPr>
        <w:pStyle w:val="ListParagraph"/>
        <w:numPr>
          <w:ilvl w:val="0"/>
          <w:numId w:val="9"/>
        </w:numPr>
        <w:rPr>
          <w:shd w:val="clear" w:color="auto" w:fill="FFFFFF"/>
        </w:rPr>
      </w:pPr>
      <w:r w:rsidRPr="001F13AA">
        <w:rPr>
          <w:shd w:val="clear" w:color="auto" w:fill="FFFFFF"/>
        </w:rPr>
        <w:t>Zhu, J.N., Lam, L.W. and Lai, J.Y., 2019. Returning good for evil: A study of customer incivility and extra-role customer service. </w:t>
      </w:r>
      <w:r w:rsidRPr="001F13AA">
        <w:rPr>
          <w:i/>
          <w:iCs/>
          <w:shd w:val="clear" w:color="auto" w:fill="FFFFFF"/>
        </w:rPr>
        <w:t>International Journal of Hospitality Management</w:t>
      </w:r>
      <w:r w:rsidRPr="001F13AA">
        <w:rPr>
          <w:shd w:val="clear" w:color="auto" w:fill="FFFFFF"/>
        </w:rPr>
        <w:t>, </w:t>
      </w:r>
      <w:r w:rsidRPr="001F13AA">
        <w:rPr>
          <w:i/>
          <w:iCs/>
          <w:shd w:val="clear" w:color="auto" w:fill="FFFFFF"/>
        </w:rPr>
        <w:t>81</w:t>
      </w:r>
      <w:r w:rsidRPr="001F13AA">
        <w:rPr>
          <w:shd w:val="clear" w:color="auto" w:fill="FFFFFF"/>
        </w:rPr>
        <w:t>, pp.65-72.</w:t>
      </w:r>
    </w:p>
    <w:p w14:paraId="44407C69" w14:textId="77777777" w:rsidR="000374D2" w:rsidRPr="001F13AA" w:rsidRDefault="00CC299C" w:rsidP="001F13AA">
      <w:pPr>
        <w:pStyle w:val="ListParagraph"/>
        <w:numPr>
          <w:ilvl w:val="0"/>
          <w:numId w:val="9"/>
        </w:numPr>
        <w:rPr>
          <w:shd w:val="clear" w:color="auto" w:fill="FFFFFF"/>
        </w:rPr>
      </w:pPr>
      <w:proofErr w:type="spellStart"/>
      <w:r w:rsidRPr="001F13AA">
        <w:rPr>
          <w:shd w:val="clear" w:color="auto" w:fill="FFFFFF"/>
        </w:rPr>
        <w:t>Zippia</w:t>
      </w:r>
      <w:proofErr w:type="spellEnd"/>
      <w:r w:rsidRPr="001F13AA">
        <w:rPr>
          <w:shd w:val="clear" w:color="auto" w:fill="FFFFFF"/>
        </w:rPr>
        <w:t xml:space="preserve">, 2024. </w:t>
      </w:r>
      <w:r w:rsidRPr="001F13AA">
        <w:rPr>
          <w:i/>
          <w:iCs/>
          <w:shd w:val="clear" w:color="auto" w:fill="FFFFFF"/>
        </w:rPr>
        <w:t xml:space="preserve">The Ritz-Carlton Hotel Demographics and Statistics. </w:t>
      </w:r>
      <w:r w:rsidRPr="001F13AA">
        <w:rPr>
          <w:shd w:val="clear" w:color="auto" w:fill="FFFFFF"/>
        </w:rPr>
        <w:t>[online] Available at: https://www.zippia.com/the-ritz-carlton-hotel-careers-1192883/demographics/ [Accessed 18 May 2024]</w:t>
      </w:r>
    </w:p>
    <w:p w14:paraId="78F1AC2C" w14:textId="77777777" w:rsidR="000374D2" w:rsidRDefault="00CC299C" w:rsidP="001F13AA">
      <w:pPr>
        <w:pStyle w:val="ListParagraph"/>
        <w:numPr>
          <w:ilvl w:val="0"/>
          <w:numId w:val="9"/>
        </w:numPr>
        <w:rPr>
          <w:shd w:val="clear" w:color="auto" w:fill="FFFFFF"/>
        </w:rPr>
      </w:pPr>
      <w:proofErr w:type="spellStart"/>
      <w:r w:rsidRPr="001F13AA">
        <w:rPr>
          <w:shd w:val="clear" w:color="auto" w:fill="FFFFFF"/>
        </w:rPr>
        <w:t>Zippia</w:t>
      </w:r>
      <w:proofErr w:type="spellEnd"/>
      <w:r w:rsidRPr="001F13AA">
        <w:rPr>
          <w:shd w:val="clear" w:color="auto" w:fill="FFFFFF"/>
        </w:rPr>
        <w:t xml:space="preserve">, 2024. </w:t>
      </w:r>
      <w:r w:rsidRPr="001F13AA">
        <w:rPr>
          <w:i/>
          <w:iCs/>
          <w:shd w:val="clear" w:color="auto" w:fill="FFFFFF"/>
        </w:rPr>
        <w:t xml:space="preserve">The Ritz-Carlton Hotel Revenue. </w:t>
      </w:r>
      <w:r w:rsidRPr="001F13AA">
        <w:rPr>
          <w:shd w:val="clear" w:color="auto" w:fill="FFFFFF"/>
        </w:rPr>
        <w:t>[online] Available at: https://www.zippia.com/the-ritz-carlton-hotel-careers-1192883/revenue/ [Accessed 18 May 2024].</w:t>
      </w:r>
    </w:p>
    <w:p w14:paraId="1215CDAF" w14:textId="13CAAE7A" w:rsidR="00DA3DDB" w:rsidRDefault="00DA3DDB" w:rsidP="001F13AA">
      <w:pPr>
        <w:pStyle w:val="ListParagraph"/>
        <w:numPr>
          <w:ilvl w:val="0"/>
          <w:numId w:val="9"/>
        </w:numPr>
        <w:rPr>
          <w:shd w:val="clear" w:color="auto" w:fill="FFFFFF"/>
        </w:rPr>
      </w:pPr>
      <w:r w:rsidRPr="00DA3DDB">
        <w:rPr>
          <w:shd w:val="clear" w:color="auto" w:fill="FFFFFF"/>
        </w:rPr>
        <w:t>Walls, E., 2019</w:t>
      </w:r>
      <w:r>
        <w:rPr>
          <w:shd w:val="clear" w:color="auto" w:fill="FFFFFF"/>
        </w:rPr>
        <w:t xml:space="preserve">. </w:t>
      </w:r>
      <w:r w:rsidRPr="00DA3DDB">
        <w:rPr>
          <w:shd w:val="clear" w:color="auto" w:fill="FFFFFF"/>
        </w:rPr>
        <w:t>Situational leadership is important</w:t>
      </w:r>
      <w:r w:rsidRPr="00DA3DDB">
        <w:rPr>
          <w:i/>
          <w:iCs/>
          <w:shd w:val="clear" w:color="auto" w:fill="FFFFFF"/>
        </w:rPr>
        <w:t>. Health visitor and community practitioner: The Journal of the Association of Community Practitioners and Health Visitors</w:t>
      </w:r>
      <w:r w:rsidRPr="00DA3DDB">
        <w:rPr>
          <w:shd w:val="clear" w:color="auto" w:fill="FFFFFF"/>
        </w:rPr>
        <w:t>, 92(2), pp.31-3</w:t>
      </w:r>
      <w:r>
        <w:rPr>
          <w:shd w:val="clear" w:color="auto" w:fill="FFFFFF"/>
        </w:rPr>
        <w:t>4</w:t>
      </w:r>
    </w:p>
    <w:p w14:paraId="47F51C28" w14:textId="77777777" w:rsidR="00DA3DDB" w:rsidRPr="001F13AA" w:rsidRDefault="00DA3DDB" w:rsidP="005C249D">
      <w:pPr>
        <w:pStyle w:val="ListParagraph"/>
        <w:rPr>
          <w:shd w:val="clear" w:color="auto" w:fill="FFFFFF"/>
        </w:rPr>
      </w:pPr>
    </w:p>
    <w:p w14:paraId="6A6700A1" w14:textId="77777777" w:rsidR="00363AC9" w:rsidRPr="00E858BC" w:rsidRDefault="00363AC9" w:rsidP="00AB5D03">
      <w:pPr>
        <w:rPr>
          <w:shd w:val="clear" w:color="auto" w:fill="FFFFFF"/>
        </w:rPr>
      </w:pPr>
    </w:p>
    <w:p w14:paraId="0C900904" w14:textId="77777777" w:rsidR="00E858BC" w:rsidRPr="001F13AA" w:rsidRDefault="00E858BC" w:rsidP="00AB5D03"/>
    <w:p w14:paraId="0CB6A0D8" w14:textId="77777777" w:rsidR="00027E7B" w:rsidRPr="00B4418B" w:rsidRDefault="00027E7B" w:rsidP="00AB5D03">
      <w:pPr>
        <w:rPr>
          <w:i/>
          <w:iCs/>
        </w:rPr>
      </w:pPr>
    </w:p>
    <w:p w14:paraId="55452F65" w14:textId="77777777" w:rsidR="0082642C" w:rsidRPr="00B4418B" w:rsidRDefault="0082642C" w:rsidP="00AB5D03">
      <w:pPr>
        <w:rPr>
          <w:i/>
          <w:iCs/>
        </w:rPr>
      </w:pPr>
    </w:p>
    <w:p w14:paraId="5A3826FB" w14:textId="77777777" w:rsidR="0082642C" w:rsidRPr="00B4418B" w:rsidRDefault="0082642C" w:rsidP="00AB5D03">
      <w:pPr>
        <w:rPr>
          <w:i/>
          <w:iCs/>
        </w:rPr>
      </w:pPr>
    </w:p>
    <w:p w14:paraId="373C5D9A" w14:textId="77777777" w:rsidR="0082642C" w:rsidRPr="00B4418B" w:rsidRDefault="0082642C" w:rsidP="003667BE">
      <w:pPr>
        <w:rPr>
          <w:i/>
          <w:iCs/>
        </w:rPr>
      </w:pPr>
    </w:p>
    <w:p w14:paraId="21DF9E6F" w14:textId="77777777" w:rsidR="0082642C" w:rsidRPr="00B4418B" w:rsidRDefault="0082642C" w:rsidP="003667BE">
      <w:pPr>
        <w:rPr>
          <w:i/>
          <w:iCs/>
        </w:rPr>
      </w:pPr>
    </w:p>
    <w:p w14:paraId="1ACDD8BA" w14:textId="77777777" w:rsidR="0082642C" w:rsidRPr="00B4418B" w:rsidRDefault="0082642C" w:rsidP="003667BE">
      <w:pPr>
        <w:rPr>
          <w:i/>
          <w:iCs/>
        </w:rPr>
      </w:pPr>
    </w:p>
    <w:p w14:paraId="66000739" w14:textId="77777777" w:rsidR="00B4418B" w:rsidRPr="00B4418B" w:rsidRDefault="00B4418B" w:rsidP="00B4418B">
      <w:pPr>
        <w:rPr>
          <w:i/>
          <w:iCs/>
        </w:rPr>
      </w:pPr>
    </w:p>
    <w:p w14:paraId="2A2203A1" w14:textId="77777777" w:rsidR="00B4418B" w:rsidRPr="0059133B" w:rsidRDefault="00B4418B" w:rsidP="0059133B"/>
    <w:sectPr w:rsidR="00B4418B" w:rsidRPr="0059133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9C13AE" w14:textId="77777777" w:rsidR="00B21974" w:rsidRDefault="00B21974" w:rsidP="00D538C4">
      <w:pPr>
        <w:spacing w:after="0" w:line="240" w:lineRule="auto"/>
      </w:pPr>
      <w:r>
        <w:separator/>
      </w:r>
    </w:p>
  </w:endnote>
  <w:endnote w:type="continuationSeparator" w:id="0">
    <w:p w14:paraId="2D3B27B1" w14:textId="77777777" w:rsidR="00B21974" w:rsidRDefault="00B21974" w:rsidP="00D53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4282934"/>
      <w:docPartObj>
        <w:docPartGallery w:val="Page Numbers (Bottom of Page)"/>
        <w:docPartUnique/>
      </w:docPartObj>
    </w:sdtPr>
    <w:sdtEndPr>
      <w:rPr>
        <w:noProof/>
      </w:rPr>
    </w:sdtEndPr>
    <w:sdtContent>
      <w:p w14:paraId="7CFB617D" w14:textId="77777777" w:rsidR="00D538C4" w:rsidRDefault="00D538C4">
        <w:pPr>
          <w:pStyle w:val="Footer"/>
          <w:jc w:val="right"/>
        </w:pPr>
        <w:r>
          <w:fldChar w:fldCharType="begin"/>
        </w:r>
        <w:r>
          <w:instrText xml:space="preserve"> PAGE   \* MERGEFORMAT </w:instrText>
        </w:r>
        <w:r>
          <w:fldChar w:fldCharType="separate"/>
        </w:r>
        <w:r w:rsidR="003667BE">
          <w:rPr>
            <w:noProof/>
          </w:rPr>
          <w:t>27</w:t>
        </w:r>
        <w:r>
          <w:rPr>
            <w:noProof/>
          </w:rPr>
          <w:fldChar w:fldCharType="end"/>
        </w:r>
      </w:p>
    </w:sdtContent>
  </w:sdt>
  <w:p w14:paraId="52D80067" w14:textId="77777777" w:rsidR="00D538C4" w:rsidRDefault="00D53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44081" w14:textId="77777777" w:rsidR="00B21974" w:rsidRDefault="00B21974" w:rsidP="00D538C4">
      <w:pPr>
        <w:spacing w:after="0" w:line="240" w:lineRule="auto"/>
      </w:pPr>
      <w:r>
        <w:separator/>
      </w:r>
    </w:p>
  </w:footnote>
  <w:footnote w:type="continuationSeparator" w:id="0">
    <w:p w14:paraId="10AB8C30" w14:textId="77777777" w:rsidR="00B21974" w:rsidRDefault="00B21974" w:rsidP="00D53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E4671"/>
    <w:multiLevelType w:val="hybridMultilevel"/>
    <w:tmpl w:val="282C7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C66BB"/>
    <w:multiLevelType w:val="multilevel"/>
    <w:tmpl w:val="E6ACD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84BEC"/>
    <w:multiLevelType w:val="hybridMultilevel"/>
    <w:tmpl w:val="CE7891DA"/>
    <w:lvl w:ilvl="0" w:tplc="788E59DC">
      <w:start w:val="1"/>
      <w:numFmt w:val="decimal"/>
      <w:lvlText w:val="%1."/>
      <w:lvlJc w:val="left"/>
      <w:pPr>
        <w:ind w:left="720" w:hanging="360"/>
      </w:pPr>
    </w:lvl>
    <w:lvl w:ilvl="1" w:tplc="B1580C1C" w:tentative="1">
      <w:start w:val="1"/>
      <w:numFmt w:val="lowerLetter"/>
      <w:lvlText w:val="%2."/>
      <w:lvlJc w:val="left"/>
      <w:pPr>
        <w:ind w:left="1440" w:hanging="360"/>
      </w:pPr>
    </w:lvl>
    <w:lvl w:ilvl="2" w:tplc="0BE6BC9C" w:tentative="1">
      <w:start w:val="1"/>
      <w:numFmt w:val="lowerRoman"/>
      <w:lvlText w:val="%3."/>
      <w:lvlJc w:val="right"/>
      <w:pPr>
        <w:ind w:left="2160" w:hanging="180"/>
      </w:pPr>
    </w:lvl>
    <w:lvl w:ilvl="3" w:tplc="225C98CE" w:tentative="1">
      <w:start w:val="1"/>
      <w:numFmt w:val="decimal"/>
      <w:lvlText w:val="%4."/>
      <w:lvlJc w:val="left"/>
      <w:pPr>
        <w:ind w:left="2880" w:hanging="360"/>
      </w:pPr>
    </w:lvl>
    <w:lvl w:ilvl="4" w:tplc="C4DE0CF2" w:tentative="1">
      <w:start w:val="1"/>
      <w:numFmt w:val="lowerLetter"/>
      <w:lvlText w:val="%5."/>
      <w:lvlJc w:val="left"/>
      <w:pPr>
        <w:ind w:left="3600" w:hanging="360"/>
      </w:pPr>
    </w:lvl>
    <w:lvl w:ilvl="5" w:tplc="0EC4DC10" w:tentative="1">
      <w:start w:val="1"/>
      <w:numFmt w:val="lowerRoman"/>
      <w:lvlText w:val="%6."/>
      <w:lvlJc w:val="right"/>
      <w:pPr>
        <w:ind w:left="4320" w:hanging="180"/>
      </w:pPr>
    </w:lvl>
    <w:lvl w:ilvl="6" w:tplc="056C47CE" w:tentative="1">
      <w:start w:val="1"/>
      <w:numFmt w:val="decimal"/>
      <w:lvlText w:val="%7."/>
      <w:lvlJc w:val="left"/>
      <w:pPr>
        <w:ind w:left="5040" w:hanging="360"/>
      </w:pPr>
    </w:lvl>
    <w:lvl w:ilvl="7" w:tplc="0E620E4E" w:tentative="1">
      <w:start w:val="1"/>
      <w:numFmt w:val="lowerLetter"/>
      <w:lvlText w:val="%8."/>
      <w:lvlJc w:val="left"/>
      <w:pPr>
        <w:ind w:left="5760" w:hanging="360"/>
      </w:pPr>
    </w:lvl>
    <w:lvl w:ilvl="8" w:tplc="3EF49186" w:tentative="1">
      <w:start w:val="1"/>
      <w:numFmt w:val="lowerRoman"/>
      <w:lvlText w:val="%9."/>
      <w:lvlJc w:val="right"/>
      <w:pPr>
        <w:ind w:left="6480" w:hanging="180"/>
      </w:pPr>
    </w:lvl>
  </w:abstractNum>
  <w:abstractNum w:abstractNumId="3" w15:restartNumberingAfterBreak="0">
    <w:nsid w:val="2BFF0040"/>
    <w:multiLevelType w:val="multilevel"/>
    <w:tmpl w:val="96329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0F1223"/>
    <w:multiLevelType w:val="multilevel"/>
    <w:tmpl w:val="04DE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BC0BF8"/>
    <w:multiLevelType w:val="hybridMultilevel"/>
    <w:tmpl w:val="95F2E2C2"/>
    <w:lvl w:ilvl="0" w:tplc="3D9E5D56">
      <w:start w:val="1"/>
      <w:numFmt w:val="decimal"/>
      <w:lvlText w:val="%1."/>
      <w:lvlJc w:val="left"/>
      <w:pPr>
        <w:ind w:left="720" w:hanging="360"/>
      </w:pPr>
    </w:lvl>
    <w:lvl w:ilvl="1" w:tplc="0CB037FC" w:tentative="1">
      <w:start w:val="1"/>
      <w:numFmt w:val="lowerLetter"/>
      <w:lvlText w:val="%2."/>
      <w:lvlJc w:val="left"/>
      <w:pPr>
        <w:ind w:left="1440" w:hanging="360"/>
      </w:pPr>
    </w:lvl>
    <w:lvl w:ilvl="2" w:tplc="12EEB504" w:tentative="1">
      <w:start w:val="1"/>
      <w:numFmt w:val="lowerRoman"/>
      <w:lvlText w:val="%3."/>
      <w:lvlJc w:val="right"/>
      <w:pPr>
        <w:ind w:left="2160" w:hanging="180"/>
      </w:pPr>
    </w:lvl>
    <w:lvl w:ilvl="3" w:tplc="DBBC7C58" w:tentative="1">
      <w:start w:val="1"/>
      <w:numFmt w:val="decimal"/>
      <w:lvlText w:val="%4."/>
      <w:lvlJc w:val="left"/>
      <w:pPr>
        <w:ind w:left="2880" w:hanging="360"/>
      </w:pPr>
    </w:lvl>
    <w:lvl w:ilvl="4" w:tplc="BD92305A" w:tentative="1">
      <w:start w:val="1"/>
      <w:numFmt w:val="lowerLetter"/>
      <w:lvlText w:val="%5."/>
      <w:lvlJc w:val="left"/>
      <w:pPr>
        <w:ind w:left="3600" w:hanging="360"/>
      </w:pPr>
    </w:lvl>
    <w:lvl w:ilvl="5" w:tplc="4E8269D0" w:tentative="1">
      <w:start w:val="1"/>
      <w:numFmt w:val="lowerRoman"/>
      <w:lvlText w:val="%6."/>
      <w:lvlJc w:val="right"/>
      <w:pPr>
        <w:ind w:left="4320" w:hanging="180"/>
      </w:pPr>
    </w:lvl>
    <w:lvl w:ilvl="6" w:tplc="BCA23292" w:tentative="1">
      <w:start w:val="1"/>
      <w:numFmt w:val="decimal"/>
      <w:lvlText w:val="%7."/>
      <w:lvlJc w:val="left"/>
      <w:pPr>
        <w:ind w:left="5040" w:hanging="360"/>
      </w:pPr>
    </w:lvl>
    <w:lvl w:ilvl="7" w:tplc="928EBB84" w:tentative="1">
      <w:start w:val="1"/>
      <w:numFmt w:val="lowerLetter"/>
      <w:lvlText w:val="%8."/>
      <w:lvlJc w:val="left"/>
      <w:pPr>
        <w:ind w:left="5760" w:hanging="360"/>
      </w:pPr>
    </w:lvl>
    <w:lvl w:ilvl="8" w:tplc="67C697C4" w:tentative="1">
      <w:start w:val="1"/>
      <w:numFmt w:val="lowerRoman"/>
      <w:lvlText w:val="%9."/>
      <w:lvlJc w:val="right"/>
      <w:pPr>
        <w:ind w:left="6480" w:hanging="180"/>
      </w:pPr>
    </w:lvl>
  </w:abstractNum>
  <w:abstractNum w:abstractNumId="6" w15:restartNumberingAfterBreak="0">
    <w:nsid w:val="6EF63009"/>
    <w:multiLevelType w:val="hybridMultilevel"/>
    <w:tmpl w:val="EF58B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9208B7"/>
    <w:multiLevelType w:val="multilevel"/>
    <w:tmpl w:val="EBC0A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9D26F6"/>
    <w:multiLevelType w:val="hybridMultilevel"/>
    <w:tmpl w:val="E52EB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8358955">
    <w:abstractNumId w:val="1"/>
  </w:num>
  <w:num w:numId="2" w16cid:durableId="191115691">
    <w:abstractNumId w:val="7"/>
  </w:num>
  <w:num w:numId="3" w16cid:durableId="1183322139">
    <w:abstractNumId w:val="4"/>
  </w:num>
  <w:num w:numId="4" w16cid:durableId="1258245983">
    <w:abstractNumId w:val="3"/>
  </w:num>
  <w:num w:numId="5" w16cid:durableId="707602641">
    <w:abstractNumId w:val="2"/>
  </w:num>
  <w:num w:numId="6" w16cid:durableId="1352536940">
    <w:abstractNumId w:val="5"/>
  </w:num>
  <w:num w:numId="7" w16cid:durableId="91056411">
    <w:abstractNumId w:val="8"/>
  </w:num>
  <w:num w:numId="8" w16cid:durableId="55209977">
    <w:abstractNumId w:val="6"/>
  </w:num>
  <w:num w:numId="9" w16cid:durableId="189294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046"/>
    <w:rsid w:val="00001CDF"/>
    <w:rsid w:val="00027E7B"/>
    <w:rsid w:val="00034B0A"/>
    <w:rsid w:val="000374D2"/>
    <w:rsid w:val="00043864"/>
    <w:rsid w:val="000570EE"/>
    <w:rsid w:val="000A2D7F"/>
    <w:rsid w:val="000B754E"/>
    <w:rsid w:val="00125E80"/>
    <w:rsid w:val="00127A5A"/>
    <w:rsid w:val="00131EF3"/>
    <w:rsid w:val="00160827"/>
    <w:rsid w:val="001A4468"/>
    <w:rsid w:val="001B3718"/>
    <w:rsid w:val="001D56B6"/>
    <w:rsid w:val="001E3F26"/>
    <w:rsid w:val="001E4A04"/>
    <w:rsid w:val="001E4D73"/>
    <w:rsid w:val="001F13AA"/>
    <w:rsid w:val="001F3E0A"/>
    <w:rsid w:val="002165BE"/>
    <w:rsid w:val="0022355E"/>
    <w:rsid w:val="00224023"/>
    <w:rsid w:val="0022421B"/>
    <w:rsid w:val="00224A3F"/>
    <w:rsid w:val="002509DD"/>
    <w:rsid w:val="00261EC4"/>
    <w:rsid w:val="002736E8"/>
    <w:rsid w:val="00274B11"/>
    <w:rsid w:val="00294625"/>
    <w:rsid w:val="002A7633"/>
    <w:rsid w:val="002C3D2A"/>
    <w:rsid w:val="002C5AE4"/>
    <w:rsid w:val="003169A4"/>
    <w:rsid w:val="0032065C"/>
    <w:rsid w:val="00343CD8"/>
    <w:rsid w:val="00363AC9"/>
    <w:rsid w:val="003667BE"/>
    <w:rsid w:val="00366A40"/>
    <w:rsid w:val="00384C9E"/>
    <w:rsid w:val="003973E9"/>
    <w:rsid w:val="003A114A"/>
    <w:rsid w:val="003A2C10"/>
    <w:rsid w:val="003D02FE"/>
    <w:rsid w:val="003D4A70"/>
    <w:rsid w:val="003D7F39"/>
    <w:rsid w:val="003E5417"/>
    <w:rsid w:val="00416041"/>
    <w:rsid w:val="00424D6C"/>
    <w:rsid w:val="00425432"/>
    <w:rsid w:val="0044137F"/>
    <w:rsid w:val="004471D8"/>
    <w:rsid w:val="00452011"/>
    <w:rsid w:val="004535DC"/>
    <w:rsid w:val="00462113"/>
    <w:rsid w:val="004653C3"/>
    <w:rsid w:val="00466DE8"/>
    <w:rsid w:val="00473300"/>
    <w:rsid w:val="004A0EE8"/>
    <w:rsid w:val="004A388E"/>
    <w:rsid w:val="004F1D3C"/>
    <w:rsid w:val="004F1ECB"/>
    <w:rsid w:val="00505B73"/>
    <w:rsid w:val="005103EE"/>
    <w:rsid w:val="00517D75"/>
    <w:rsid w:val="00522B6A"/>
    <w:rsid w:val="005316C2"/>
    <w:rsid w:val="00547AA7"/>
    <w:rsid w:val="00550A2E"/>
    <w:rsid w:val="005744D5"/>
    <w:rsid w:val="00582E1E"/>
    <w:rsid w:val="00586F34"/>
    <w:rsid w:val="0059133B"/>
    <w:rsid w:val="005A171A"/>
    <w:rsid w:val="005B1639"/>
    <w:rsid w:val="005B19FD"/>
    <w:rsid w:val="005B4087"/>
    <w:rsid w:val="005C249D"/>
    <w:rsid w:val="005D1A16"/>
    <w:rsid w:val="005E0A4E"/>
    <w:rsid w:val="005E66B5"/>
    <w:rsid w:val="005E66DE"/>
    <w:rsid w:val="00611440"/>
    <w:rsid w:val="006220BD"/>
    <w:rsid w:val="0062251E"/>
    <w:rsid w:val="00623B9C"/>
    <w:rsid w:val="006272FA"/>
    <w:rsid w:val="0063671C"/>
    <w:rsid w:val="0069064B"/>
    <w:rsid w:val="0069198C"/>
    <w:rsid w:val="006A6C69"/>
    <w:rsid w:val="006F6283"/>
    <w:rsid w:val="007019D5"/>
    <w:rsid w:val="00705761"/>
    <w:rsid w:val="00717A44"/>
    <w:rsid w:val="00731E4E"/>
    <w:rsid w:val="00736F51"/>
    <w:rsid w:val="00763C72"/>
    <w:rsid w:val="00777634"/>
    <w:rsid w:val="00780EEA"/>
    <w:rsid w:val="007842E5"/>
    <w:rsid w:val="00793671"/>
    <w:rsid w:val="0079481B"/>
    <w:rsid w:val="00797146"/>
    <w:rsid w:val="0081356B"/>
    <w:rsid w:val="0082642C"/>
    <w:rsid w:val="00834B88"/>
    <w:rsid w:val="008356DF"/>
    <w:rsid w:val="0087035F"/>
    <w:rsid w:val="008A321F"/>
    <w:rsid w:val="008B2046"/>
    <w:rsid w:val="008B7907"/>
    <w:rsid w:val="008C01F2"/>
    <w:rsid w:val="008E1414"/>
    <w:rsid w:val="008E7CDB"/>
    <w:rsid w:val="0090093D"/>
    <w:rsid w:val="0090102E"/>
    <w:rsid w:val="00941BC1"/>
    <w:rsid w:val="009578C4"/>
    <w:rsid w:val="00961BAC"/>
    <w:rsid w:val="00963F77"/>
    <w:rsid w:val="0097172B"/>
    <w:rsid w:val="009872D3"/>
    <w:rsid w:val="0098731D"/>
    <w:rsid w:val="009948ED"/>
    <w:rsid w:val="009C7A7D"/>
    <w:rsid w:val="00A11055"/>
    <w:rsid w:val="00A42A4E"/>
    <w:rsid w:val="00A53742"/>
    <w:rsid w:val="00AB5D03"/>
    <w:rsid w:val="00AC0D54"/>
    <w:rsid w:val="00AC70E5"/>
    <w:rsid w:val="00AE5B6D"/>
    <w:rsid w:val="00B12E75"/>
    <w:rsid w:val="00B21974"/>
    <w:rsid w:val="00B369DB"/>
    <w:rsid w:val="00B424A0"/>
    <w:rsid w:val="00B4418B"/>
    <w:rsid w:val="00B55D99"/>
    <w:rsid w:val="00B71D9A"/>
    <w:rsid w:val="00B87D28"/>
    <w:rsid w:val="00BA1A71"/>
    <w:rsid w:val="00BA35E0"/>
    <w:rsid w:val="00BA6612"/>
    <w:rsid w:val="00BB3FA5"/>
    <w:rsid w:val="00BC3119"/>
    <w:rsid w:val="00BC6CF1"/>
    <w:rsid w:val="00BF0E45"/>
    <w:rsid w:val="00C007F7"/>
    <w:rsid w:val="00C13823"/>
    <w:rsid w:val="00C410C7"/>
    <w:rsid w:val="00C71658"/>
    <w:rsid w:val="00C92453"/>
    <w:rsid w:val="00CB046C"/>
    <w:rsid w:val="00CC299C"/>
    <w:rsid w:val="00CD49C4"/>
    <w:rsid w:val="00CF127A"/>
    <w:rsid w:val="00D04549"/>
    <w:rsid w:val="00D22A5F"/>
    <w:rsid w:val="00D24640"/>
    <w:rsid w:val="00D26381"/>
    <w:rsid w:val="00D409CB"/>
    <w:rsid w:val="00D4436C"/>
    <w:rsid w:val="00D538C4"/>
    <w:rsid w:val="00D63944"/>
    <w:rsid w:val="00D749C4"/>
    <w:rsid w:val="00D86DD4"/>
    <w:rsid w:val="00DA3DDB"/>
    <w:rsid w:val="00DC1CE2"/>
    <w:rsid w:val="00DC2EB8"/>
    <w:rsid w:val="00DD2E08"/>
    <w:rsid w:val="00E4198D"/>
    <w:rsid w:val="00E43462"/>
    <w:rsid w:val="00E5222C"/>
    <w:rsid w:val="00E858BC"/>
    <w:rsid w:val="00EC6F64"/>
    <w:rsid w:val="00ED69FC"/>
    <w:rsid w:val="00F1743B"/>
    <w:rsid w:val="00F3458C"/>
    <w:rsid w:val="00F41ADE"/>
    <w:rsid w:val="00F509AB"/>
    <w:rsid w:val="00FA5A3E"/>
    <w:rsid w:val="00FA60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714073"/>
  <w15:chartTrackingRefBased/>
  <w15:docId w15:val="{34AC2DE2-7ED6-4737-8036-9EE6A6771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0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B20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8B204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04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8B2046"/>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8B2046"/>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8B2046"/>
    <w:rPr>
      <w:rFonts w:ascii="Times New Roman" w:eastAsiaTheme="majorEastAsia" w:hAnsi="Times New Roman" w:cstheme="majorBidi"/>
      <w:b/>
      <w:spacing w:val="-10"/>
      <w:kern w:val="28"/>
      <w:sz w:val="36"/>
      <w:szCs w:val="56"/>
      <w:lang w:val="en-GB"/>
    </w:rPr>
  </w:style>
  <w:style w:type="character" w:styleId="Hyperlink">
    <w:name w:val="Hyperlink"/>
    <w:basedOn w:val="DefaultParagraphFont"/>
    <w:uiPriority w:val="99"/>
    <w:unhideWhenUsed/>
    <w:rsid w:val="00B4418B"/>
    <w:rPr>
      <w:color w:val="0563C1" w:themeColor="hyperlink"/>
      <w:u w:val="single"/>
    </w:rPr>
  </w:style>
  <w:style w:type="character" w:customStyle="1" w:styleId="UnresolvedMention1">
    <w:name w:val="Unresolved Mention1"/>
    <w:basedOn w:val="DefaultParagraphFont"/>
    <w:uiPriority w:val="99"/>
    <w:semiHidden/>
    <w:unhideWhenUsed/>
    <w:rsid w:val="00B4418B"/>
    <w:rPr>
      <w:color w:val="605E5C"/>
      <w:shd w:val="clear" w:color="auto" w:fill="E1DFDD"/>
    </w:rPr>
  </w:style>
  <w:style w:type="paragraph" w:styleId="Caption">
    <w:name w:val="caption"/>
    <w:basedOn w:val="Normal"/>
    <w:next w:val="Normal"/>
    <w:uiPriority w:val="35"/>
    <w:unhideWhenUsed/>
    <w:qFormat/>
    <w:rsid w:val="00224A3F"/>
    <w:pPr>
      <w:spacing w:after="200" w:line="240" w:lineRule="auto"/>
    </w:pPr>
    <w:rPr>
      <w:i/>
      <w:iCs/>
      <w:color w:val="44546A" w:themeColor="text2"/>
      <w:sz w:val="18"/>
      <w:szCs w:val="18"/>
    </w:rPr>
  </w:style>
  <w:style w:type="character" w:styleId="Strong">
    <w:name w:val="Strong"/>
    <w:basedOn w:val="DefaultParagraphFont"/>
    <w:uiPriority w:val="22"/>
    <w:qFormat/>
    <w:rsid w:val="00731E4E"/>
    <w:rPr>
      <w:b/>
      <w:bCs/>
    </w:rPr>
  </w:style>
  <w:style w:type="table" w:styleId="TableGrid">
    <w:name w:val="Table Grid"/>
    <w:basedOn w:val="TableNormal"/>
    <w:uiPriority w:val="39"/>
    <w:rsid w:val="00731E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A763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A7633"/>
    <w:pPr>
      <w:spacing w:after="100"/>
    </w:pPr>
  </w:style>
  <w:style w:type="paragraph" w:styleId="NormalWeb">
    <w:name w:val="Normal (Web)"/>
    <w:basedOn w:val="Normal"/>
    <w:uiPriority w:val="99"/>
    <w:semiHidden/>
    <w:unhideWhenUsed/>
    <w:rsid w:val="005B1639"/>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ListParagraph">
    <w:name w:val="List Paragraph"/>
    <w:basedOn w:val="Normal"/>
    <w:uiPriority w:val="34"/>
    <w:qFormat/>
    <w:rsid w:val="00E858BC"/>
    <w:pPr>
      <w:ind w:left="720"/>
      <w:contextualSpacing/>
    </w:pPr>
  </w:style>
  <w:style w:type="paragraph" w:styleId="Header">
    <w:name w:val="header"/>
    <w:basedOn w:val="Normal"/>
    <w:link w:val="HeaderChar"/>
    <w:uiPriority w:val="99"/>
    <w:unhideWhenUsed/>
    <w:rsid w:val="00D53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8C4"/>
    <w:rPr>
      <w:rFonts w:ascii="Times New Roman" w:hAnsi="Times New Roman"/>
      <w:sz w:val="24"/>
      <w:lang w:val="en-GB"/>
    </w:rPr>
  </w:style>
  <w:style w:type="paragraph" w:styleId="Footer">
    <w:name w:val="footer"/>
    <w:basedOn w:val="Normal"/>
    <w:link w:val="FooterChar"/>
    <w:uiPriority w:val="99"/>
    <w:unhideWhenUsed/>
    <w:rsid w:val="00D53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C4"/>
    <w:rPr>
      <w:rFonts w:ascii="Times New Roman" w:hAnsi="Times New Roman"/>
      <w:sz w:val="24"/>
      <w:lang w:val="en-GB"/>
    </w:rPr>
  </w:style>
  <w:style w:type="paragraph" w:styleId="BodyText">
    <w:name w:val="Body Text"/>
    <w:basedOn w:val="Normal"/>
    <w:link w:val="BodyTextChar"/>
    <w:uiPriority w:val="1"/>
    <w:semiHidden/>
    <w:unhideWhenUsed/>
    <w:qFormat/>
    <w:rsid w:val="00611440"/>
    <w:pPr>
      <w:widowControl w:val="0"/>
      <w:autoSpaceDE w:val="0"/>
      <w:autoSpaceDN w:val="0"/>
      <w:spacing w:after="0" w:line="240" w:lineRule="auto"/>
      <w:jc w:val="left"/>
    </w:pPr>
    <w:rPr>
      <w:rFonts w:eastAsia="Times New Roman" w:cs="Times New Roman"/>
      <w:kern w:val="0"/>
      <w:szCs w:val="24"/>
      <w:lang w:val="en-US"/>
      <w14:ligatures w14:val="none"/>
    </w:rPr>
  </w:style>
  <w:style w:type="character" w:customStyle="1" w:styleId="BodyTextChar">
    <w:name w:val="Body Text Char"/>
    <w:basedOn w:val="DefaultParagraphFont"/>
    <w:link w:val="BodyText"/>
    <w:uiPriority w:val="1"/>
    <w:semiHidden/>
    <w:rsid w:val="00611440"/>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16849-30B1-4BF3-BFA2-B24062EA1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31</Pages>
  <Words>7807</Words>
  <Characters>46880</Characters>
  <Application>Microsoft Office Word</Application>
  <DocSecurity>0</DocSecurity>
  <Lines>1163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slobozian</cp:lastModifiedBy>
  <cp:revision>149</cp:revision>
  <dcterms:created xsi:type="dcterms:W3CDTF">2024-05-18T07:19:00Z</dcterms:created>
  <dcterms:modified xsi:type="dcterms:W3CDTF">2024-05-22T23:44:00Z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e5ac324e-f166-4450-94a1-2001307c45de</vt:lpwstr>
  </property>
</Properties>
</file>