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6B336" w14:textId="77777777" w:rsidR="00974230" w:rsidRDefault="00240EF6">
      <w:pPr>
        <w:rPr>
          <w:rFonts w:ascii="Arial" w:hAnsi="Arial" w:cs="Arial"/>
          <w:sz w:val="24"/>
          <w:szCs w:val="24"/>
        </w:rPr>
      </w:pPr>
      <w:r>
        <w:rPr>
          <w:rFonts w:ascii="Arial" w:hAnsi="Arial" w:cs="Arial"/>
          <w:sz w:val="24"/>
          <w:szCs w:val="24"/>
        </w:rPr>
        <w:t xml:space="preserve">Hannah James </w:t>
      </w:r>
    </w:p>
    <w:p w14:paraId="68AF64E7" w14:textId="3A97B7F2" w:rsidR="006B3B74" w:rsidRDefault="00974230">
      <w:pPr>
        <w:rPr>
          <w:rFonts w:ascii="Arial" w:hAnsi="Arial" w:cs="Arial"/>
          <w:sz w:val="24"/>
          <w:szCs w:val="24"/>
        </w:rPr>
      </w:pPr>
      <w:r>
        <w:rPr>
          <w:rFonts w:ascii="Arial" w:hAnsi="Arial" w:cs="Arial"/>
          <w:sz w:val="24"/>
          <w:szCs w:val="24"/>
        </w:rPr>
        <w:t xml:space="preserve">Student number: </w:t>
      </w:r>
      <w:r w:rsidR="00240EF6">
        <w:rPr>
          <w:rFonts w:ascii="Arial" w:hAnsi="Arial" w:cs="Arial"/>
          <w:sz w:val="24"/>
          <w:szCs w:val="24"/>
        </w:rPr>
        <w:t xml:space="preserve">2205938 </w:t>
      </w:r>
    </w:p>
    <w:p w14:paraId="5870FC9B" w14:textId="248EE3BB" w:rsidR="00240EF6" w:rsidRDefault="00974230">
      <w:pPr>
        <w:rPr>
          <w:rFonts w:ascii="Arial" w:hAnsi="Arial" w:cs="Arial"/>
          <w:sz w:val="24"/>
          <w:szCs w:val="24"/>
        </w:rPr>
      </w:pPr>
      <w:r>
        <w:rPr>
          <w:rFonts w:ascii="Arial" w:hAnsi="Arial" w:cs="Arial"/>
          <w:sz w:val="24"/>
          <w:szCs w:val="24"/>
        </w:rPr>
        <w:t xml:space="preserve">Module code: </w:t>
      </w:r>
      <w:r w:rsidR="00240EF6">
        <w:rPr>
          <w:rFonts w:ascii="Arial" w:hAnsi="Arial" w:cs="Arial"/>
          <w:sz w:val="24"/>
          <w:szCs w:val="24"/>
        </w:rPr>
        <w:t xml:space="preserve">ECEY5011 </w:t>
      </w:r>
    </w:p>
    <w:p w14:paraId="313232F3" w14:textId="77777777" w:rsidR="0078529F" w:rsidRDefault="0078529F" w:rsidP="009D2A23">
      <w:pPr>
        <w:rPr>
          <w:rFonts w:ascii="Arial" w:hAnsi="Arial" w:cs="Arial"/>
          <w:sz w:val="24"/>
          <w:szCs w:val="24"/>
        </w:rPr>
      </w:pPr>
    </w:p>
    <w:p w14:paraId="05123820" w14:textId="765635D7" w:rsidR="00F81DC7" w:rsidRPr="000502BC" w:rsidRDefault="00187717" w:rsidP="000502BC">
      <w:pPr>
        <w:pStyle w:val="ListParagraph"/>
        <w:numPr>
          <w:ilvl w:val="0"/>
          <w:numId w:val="9"/>
        </w:numPr>
        <w:rPr>
          <w:rFonts w:ascii="Arial" w:hAnsi="Arial" w:cs="Arial"/>
          <w:sz w:val="24"/>
          <w:szCs w:val="24"/>
          <w:u w:val="single"/>
        </w:rPr>
      </w:pPr>
      <w:r w:rsidRPr="000502BC">
        <w:rPr>
          <w:rFonts w:ascii="Arial" w:hAnsi="Arial" w:cs="Arial"/>
          <w:b/>
          <w:bCs/>
          <w:sz w:val="24"/>
          <w:szCs w:val="24"/>
          <w:u w:val="single"/>
        </w:rPr>
        <w:t>Recognising and recording</w:t>
      </w:r>
      <w:r w:rsidRPr="000502BC">
        <w:rPr>
          <w:rFonts w:ascii="Arial" w:hAnsi="Arial" w:cs="Arial"/>
          <w:sz w:val="24"/>
          <w:szCs w:val="24"/>
          <w:u w:val="single"/>
        </w:rPr>
        <w:t> </w:t>
      </w:r>
    </w:p>
    <w:p w14:paraId="35D6DEE9" w14:textId="06DC54A7" w:rsidR="00187717" w:rsidRPr="0039105C" w:rsidRDefault="00187717" w:rsidP="00187717">
      <w:pPr>
        <w:rPr>
          <w:rFonts w:ascii="Arial" w:hAnsi="Arial" w:cs="Arial"/>
          <w:sz w:val="24"/>
          <w:szCs w:val="24"/>
        </w:rPr>
      </w:pPr>
      <w:r w:rsidRPr="0039105C">
        <w:rPr>
          <w:rFonts w:ascii="Arial" w:hAnsi="Arial" w:cs="Arial"/>
          <w:sz w:val="24"/>
          <w:szCs w:val="24"/>
        </w:rPr>
        <w:t>NSPCC (2023) suggests that individuals who work with children must be able to identify the signs of abuse and know how to react correctly. Children that have been abused may want to inform someone, however, they may not know how to express themselves (NSPCC, 2023). Children may be afraid that telling anyone could make the situation worse. Furthermore, Children may try demonstrating that they are being abused or have been abused through their behaviour</w:t>
      </w:r>
      <w:r w:rsidR="007C5BCF">
        <w:rPr>
          <w:rFonts w:ascii="Arial" w:hAnsi="Arial" w:cs="Arial"/>
          <w:sz w:val="24"/>
          <w:szCs w:val="24"/>
        </w:rPr>
        <w:t xml:space="preserve"> and </w:t>
      </w:r>
      <w:r w:rsidRPr="0039105C">
        <w:rPr>
          <w:rFonts w:ascii="Arial" w:hAnsi="Arial" w:cs="Arial"/>
          <w:sz w:val="24"/>
          <w:szCs w:val="24"/>
        </w:rPr>
        <w:t>language</w:t>
      </w:r>
      <w:r w:rsidR="007C5BCF">
        <w:rPr>
          <w:rFonts w:ascii="Arial" w:hAnsi="Arial" w:cs="Arial"/>
          <w:sz w:val="24"/>
          <w:szCs w:val="24"/>
        </w:rPr>
        <w:t xml:space="preserve"> </w:t>
      </w:r>
      <w:r w:rsidRPr="0039105C">
        <w:rPr>
          <w:rFonts w:ascii="Arial" w:hAnsi="Arial" w:cs="Arial"/>
          <w:sz w:val="24"/>
          <w:szCs w:val="24"/>
        </w:rPr>
        <w:t>(NSPCC, 2023). When a child exhibits symptoms of abuse, an individual must be able to identify them (NSPCC, 2023).</w:t>
      </w:r>
      <w:r w:rsidR="007C5BCF">
        <w:rPr>
          <w:rFonts w:ascii="Arial" w:hAnsi="Arial" w:cs="Arial"/>
          <w:sz w:val="24"/>
          <w:szCs w:val="24"/>
        </w:rPr>
        <w:t xml:space="preserve"> </w:t>
      </w:r>
    </w:p>
    <w:p w14:paraId="0F32507D" w14:textId="00476FEF" w:rsidR="00187717" w:rsidRPr="0039105C" w:rsidRDefault="00187717" w:rsidP="00187717">
      <w:pPr>
        <w:rPr>
          <w:rFonts w:ascii="Arial" w:hAnsi="Arial" w:cs="Arial"/>
          <w:spacing w:val="-1"/>
          <w:sz w:val="24"/>
          <w:szCs w:val="24"/>
        </w:rPr>
      </w:pPr>
      <w:r w:rsidRPr="0039105C">
        <w:rPr>
          <w:rFonts w:ascii="Arial" w:hAnsi="Arial" w:cs="Arial"/>
          <w:sz w:val="24"/>
          <w:szCs w:val="24"/>
        </w:rPr>
        <w:t xml:space="preserve">HM Government (2015) states that an individual must react to issues as soon as </w:t>
      </w:r>
      <w:r w:rsidR="007C5BCF">
        <w:rPr>
          <w:rFonts w:ascii="Arial" w:hAnsi="Arial" w:cs="Arial"/>
          <w:sz w:val="24"/>
          <w:szCs w:val="24"/>
        </w:rPr>
        <w:t>possible</w:t>
      </w:r>
      <w:r w:rsidRPr="0039105C">
        <w:rPr>
          <w:rFonts w:ascii="Arial" w:hAnsi="Arial" w:cs="Arial"/>
          <w:sz w:val="24"/>
          <w:szCs w:val="24"/>
        </w:rPr>
        <w:t xml:space="preserve"> if they recognise the warning indications of child abuse. Moreover, HM Government (2015) indicates that t</w:t>
      </w:r>
      <w:r w:rsidRPr="0039105C">
        <w:rPr>
          <w:rFonts w:ascii="Arial" w:hAnsi="Arial" w:cs="Arial"/>
          <w:spacing w:val="-1"/>
          <w:sz w:val="24"/>
          <w:szCs w:val="24"/>
        </w:rPr>
        <w:t>he child's mental health may be impacted if an individual delays taking the necessary steps to safeguard the child.</w:t>
      </w:r>
      <w:r w:rsidRPr="0039105C">
        <w:rPr>
          <w:rFonts w:ascii="Arial" w:hAnsi="Arial" w:cs="Arial"/>
          <w:sz w:val="24"/>
          <w:szCs w:val="24"/>
        </w:rPr>
        <w:t xml:space="preserve"> Furthermore, i</w:t>
      </w:r>
      <w:r w:rsidRPr="0039105C">
        <w:rPr>
          <w:rFonts w:ascii="Arial" w:hAnsi="Arial" w:cs="Arial"/>
          <w:spacing w:val="-1"/>
          <w:sz w:val="24"/>
          <w:szCs w:val="24"/>
        </w:rPr>
        <w:t>f an individual waits for a child to communicate that their being abused, it can result in the abuse continuing or can put the child involved and other children at increased risk of serious harm (</w:t>
      </w:r>
      <w:r w:rsidRPr="0039105C">
        <w:rPr>
          <w:rFonts w:ascii="Arial" w:hAnsi="Arial" w:cs="Arial"/>
          <w:sz w:val="24"/>
          <w:szCs w:val="24"/>
        </w:rPr>
        <w:t xml:space="preserve">HM Government, 2015). </w:t>
      </w:r>
      <w:r w:rsidRPr="0039105C">
        <w:rPr>
          <w:rFonts w:ascii="Arial" w:hAnsi="Arial" w:cs="Arial"/>
          <w:spacing w:val="-1"/>
          <w:sz w:val="24"/>
          <w:szCs w:val="24"/>
        </w:rPr>
        <w:t>Safeguarding Wales (2022) states that stereotypes and presumptions should be avoided when determining whether a child is in danger.</w:t>
      </w:r>
    </w:p>
    <w:p w14:paraId="18467599" w14:textId="77B9E267" w:rsidR="00187717" w:rsidRPr="0039105C" w:rsidRDefault="00187717" w:rsidP="00187717">
      <w:pPr>
        <w:rPr>
          <w:rStyle w:val="normaltextrun"/>
          <w:rFonts w:ascii="Arial" w:hAnsi="Arial" w:cs="Arial"/>
          <w:sz w:val="24"/>
          <w:szCs w:val="24"/>
          <w:bdr w:val="none" w:sz="0" w:space="0" w:color="auto" w:frame="1"/>
        </w:rPr>
      </w:pPr>
      <w:r w:rsidRPr="0039105C">
        <w:rPr>
          <w:rFonts w:ascii="Arial" w:hAnsi="Arial" w:cs="Arial"/>
          <w:spacing w:val="-1"/>
          <w:sz w:val="24"/>
          <w:szCs w:val="24"/>
        </w:rPr>
        <w:t xml:space="preserve">Case study 1 indicates that Joanna’s behaviour has changed significantly from being a happy and confident four-year-old to being quiet and clingy. According to NSPCC (2023) noticing a change in behaviour in a child may be the cause of abuse. Furthermore, bruising </w:t>
      </w:r>
      <w:r w:rsidRPr="0039105C">
        <w:rPr>
          <w:rStyle w:val="normaltextrun"/>
          <w:rFonts w:ascii="Arial" w:hAnsi="Arial" w:cs="Arial"/>
          <w:sz w:val="24"/>
          <w:szCs w:val="24"/>
          <w:bdr w:val="none" w:sz="0" w:space="0" w:color="auto" w:frame="1"/>
        </w:rPr>
        <w:t xml:space="preserve">is known to be the most frequent injury on a child that has experienced physical abuse. Welsh Government (2024) states that common signs of abuse in children are wearing clothes to cover their body, showing signs of anxiousness, changes </w:t>
      </w:r>
      <w:r w:rsidR="007C5BCF">
        <w:rPr>
          <w:rStyle w:val="normaltextrun"/>
          <w:rFonts w:ascii="Arial" w:hAnsi="Arial" w:cs="Arial"/>
          <w:sz w:val="24"/>
          <w:szCs w:val="24"/>
          <w:bdr w:val="none" w:sz="0" w:space="0" w:color="auto" w:frame="1"/>
        </w:rPr>
        <w:t xml:space="preserve">in </w:t>
      </w:r>
      <w:r w:rsidRPr="0039105C">
        <w:rPr>
          <w:rStyle w:val="normaltextrun"/>
          <w:rFonts w:ascii="Arial" w:hAnsi="Arial" w:cs="Arial"/>
          <w:sz w:val="24"/>
          <w:szCs w:val="24"/>
          <w:bdr w:val="none" w:sz="0" w:space="0" w:color="auto" w:frame="1"/>
        </w:rPr>
        <w:t xml:space="preserve">their personality and demeanour, being out of character, and having a strained bond between parents.  </w:t>
      </w:r>
    </w:p>
    <w:p w14:paraId="621A2C2C" w14:textId="6DC76D4D" w:rsidR="00187717" w:rsidRPr="0039105C" w:rsidRDefault="00187717" w:rsidP="00187717">
      <w:pPr>
        <w:rPr>
          <w:rStyle w:val="normaltextrun"/>
          <w:rFonts w:ascii="Arial" w:hAnsi="Arial" w:cs="Arial"/>
          <w:sz w:val="24"/>
          <w:szCs w:val="24"/>
          <w:bdr w:val="none" w:sz="0" w:space="0" w:color="auto" w:frame="1"/>
        </w:rPr>
      </w:pPr>
      <w:r w:rsidRPr="0039105C">
        <w:rPr>
          <w:rStyle w:val="normaltextrun"/>
          <w:rFonts w:ascii="Arial" w:hAnsi="Arial" w:cs="Arial"/>
          <w:sz w:val="24"/>
          <w:szCs w:val="24"/>
          <w:bdr w:val="none" w:sz="0" w:space="0" w:color="auto" w:frame="1"/>
        </w:rPr>
        <w:t>Ann Craft Trust (2024) implies that it is crucial to record concerns contemporaneously. This ensures that information that is recorded is factual and a true reflection of what was witnessed on a certain date and time (Ann Craft Trust, 2024). Furthermore, it is imperative that an individual records accurate and necessary information regarding their concerns. Essential information should include a child’s behaviour, their clothing, and the amount of food the</w:t>
      </w:r>
      <w:r w:rsidR="007C5BCF">
        <w:rPr>
          <w:rStyle w:val="normaltextrun"/>
          <w:rFonts w:ascii="Arial" w:hAnsi="Arial" w:cs="Arial"/>
          <w:sz w:val="24"/>
          <w:szCs w:val="24"/>
          <w:bdr w:val="none" w:sz="0" w:space="0" w:color="auto" w:frame="1"/>
        </w:rPr>
        <w:t>y are</w:t>
      </w:r>
      <w:r w:rsidRPr="0039105C">
        <w:rPr>
          <w:rStyle w:val="normaltextrun"/>
          <w:rFonts w:ascii="Arial" w:hAnsi="Arial" w:cs="Arial"/>
          <w:sz w:val="24"/>
          <w:szCs w:val="24"/>
          <w:bdr w:val="none" w:sz="0" w:space="0" w:color="auto" w:frame="1"/>
        </w:rPr>
        <w:t xml:space="preserve"> consuming as these can be indicators of abuse (Ann Craft Trust, 2024). Ann Craft Trust (2024) states that an unbiased recording is essential, and an individual must write down what they have observed, not how they feel. </w:t>
      </w:r>
    </w:p>
    <w:p w14:paraId="211D79AA" w14:textId="13EE3AB6" w:rsidR="00187717" w:rsidRPr="0039105C" w:rsidRDefault="00187717" w:rsidP="00187717">
      <w:pPr>
        <w:rPr>
          <w:rStyle w:val="normaltextrun"/>
          <w:rFonts w:ascii="Arial" w:hAnsi="Arial" w:cs="Arial"/>
          <w:sz w:val="24"/>
          <w:szCs w:val="24"/>
          <w:bdr w:val="none" w:sz="0" w:space="0" w:color="auto" w:frame="1"/>
        </w:rPr>
      </w:pPr>
      <w:r w:rsidRPr="0039105C">
        <w:rPr>
          <w:rStyle w:val="normaltextrun"/>
          <w:rFonts w:ascii="Arial" w:hAnsi="Arial" w:cs="Arial"/>
          <w:sz w:val="24"/>
          <w:szCs w:val="24"/>
          <w:bdr w:val="none" w:sz="0" w:space="0" w:color="auto" w:frame="1"/>
        </w:rPr>
        <w:t>Ann Craft Trust (2024) argues that communication is</w:t>
      </w:r>
      <w:r w:rsidR="007C5BCF">
        <w:rPr>
          <w:rStyle w:val="normaltextrun"/>
          <w:rFonts w:ascii="Arial" w:hAnsi="Arial" w:cs="Arial"/>
          <w:sz w:val="24"/>
          <w:szCs w:val="24"/>
          <w:bdr w:val="none" w:sz="0" w:space="0" w:color="auto" w:frame="1"/>
        </w:rPr>
        <w:t xml:space="preserve"> the</w:t>
      </w:r>
      <w:r w:rsidRPr="0039105C">
        <w:rPr>
          <w:rStyle w:val="normaltextrun"/>
          <w:rFonts w:ascii="Arial" w:hAnsi="Arial" w:cs="Arial"/>
          <w:sz w:val="24"/>
          <w:szCs w:val="24"/>
          <w:bdr w:val="none" w:sz="0" w:space="0" w:color="auto" w:frame="1"/>
        </w:rPr>
        <w:t xml:space="preserve"> key when recording information. Furthermore, Ann Craft Trust (2024) states that the method by which an individual or company maintains documentation and records can have a significant </w:t>
      </w:r>
      <w:r w:rsidRPr="0039105C">
        <w:rPr>
          <w:rStyle w:val="normaltextrun"/>
          <w:rFonts w:ascii="Arial" w:hAnsi="Arial" w:cs="Arial"/>
          <w:sz w:val="24"/>
          <w:szCs w:val="24"/>
          <w:bdr w:val="none" w:sz="0" w:space="0" w:color="auto" w:frame="1"/>
        </w:rPr>
        <w:lastRenderedPageBreak/>
        <w:t>impact. Sharing information via shift reports or individual logbooks can assist with creating a picture that may be used to recognise abuse (Ann Craft Trust, 2024)</w:t>
      </w:r>
    </w:p>
    <w:p w14:paraId="2EE6E945" w14:textId="77777777" w:rsidR="00187717" w:rsidRPr="0039105C" w:rsidRDefault="00187717" w:rsidP="00187717">
      <w:pPr>
        <w:rPr>
          <w:rFonts w:ascii="Arial" w:hAnsi="Arial" w:cs="Arial"/>
          <w:sz w:val="24"/>
          <w:szCs w:val="24"/>
        </w:rPr>
      </w:pPr>
      <w:r w:rsidRPr="0039105C">
        <w:rPr>
          <w:rFonts w:ascii="Arial" w:hAnsi="Arial" w:cs="Arial"/>
          <w:sz w:val="24"/>
          <w:szCs w:val="24"/>
        </w:rPr>
        <w:t xml:space="preserve">NSPCC (2023) states that an individual should never wait to intervene until a child communicates and states that they are being abused. Department for Education (2023) states that individuals that work with children must take prompt action if they have any concerns regarding the welfare of a child. According to Department for Education (2023) teaching assistants must become acquainted with the policies and procedures of the school regarding safeguarding. In addition, adhering to these policies and procedures for reporting is essential for both preserving uniformity and safeguarding the rights of the pupils (Department for Education, 2023). </w:t>
      </w:r>
    </w:p>
    <w:p w14:paraId="03AFE045" w14:textId="77777777" w:rsidR="00187717" w:rsidRPr="0039105C" w:rsidRDefault="00187717" w:rsidP="00187717">
      <w:pPr>
        <w:rPr>
          <w:rFonts w:ascii="Arial" w:hAnsi="Arial" w:cs="Arial"/>
          <w:sz w:val="24"/>
          <w:szCs w:val="24"/>
        </w:rPr>
      </w:pPr>
      <w:r w:rsidRPr="0039105C">
        <w:rPr>
          <w:rFonts w:ascii="Arial" w:hAnsi="Arial" w:cs="Arial"/>
          <w:sz w:val="24"/>
          <w:szCs w:val="24"/>
        </w:rPr>
        <w:t xml:space="preserve">Department for Education (2023) states that concerns should be brought to the attention of the school's designated safeguarding lead or other relevant authority. Furthermore, effective communication is imperative, and it is the responsibly of teaching assistants to let the classroom teacher know about any concerns they have regarding a child (Department for Education, 2023). Department for Education (2017) suggests that effective observation skills when working with children is crucial as an individual can observe and identity abuse and neglect by recognising the signs. Therefore, the individual can take immediate action to safeguard a child. </w:t>
      </w:r>
    </w:p>
    <w:p w14:paraId="6A6F07F2" w14:textId="2FE224D4" w:rsidR="00554476" w:rsidRPr="00424EB7" w:rsidRDefault="00187717" w:rsidP="00974230">
      <w:pPr>
        <w:rPr>
          <w:rFonts w:ascii="Arial" w:hAnsi="Arial" w:cs="Arial"/>
          <w:spacing w:val="-1"/>
          <w:sz w:val="24"/>
          <w:szCs w:val="24"/>
          <w:shd w:val="clear" w:color="auto" w:fill="FFFFFF"/>
        </w:rPr>
      </w:pPr>
      <w:r w:rsidRPr="0039105C">
        <w:rPr>
          <w:rFonts w:ascii="Arial" w:hAnsi="Arial" w:cs="Arial"/>
          <w:sz w:val="24"/>
          <w:szCs w:val="24"/>
        </w:rPr>
        <w:t>According to NSPCC (2023) it is imperative that an individual that a child has</w:t>
      </w:r>
      <w:r w:rsidR="007C5BCF">
        <w:rPr>
          <w:rFonts w:ascii="Arial" w:hAnsi="Arial" w:cs="Arial"/>
          <w:spacing w:val="-1"/>
          <w:sz w:val="24"/>
          <w:szCs w:val="24"/>
          <w:shd w:val="clear" w:color="auto" w:fill="FFFFFF"/>
        </w:rPr>
        <w:t xml:space="preserve"> confided in,</w:t>
      </w:r>
      <w:r w:rsidRPr="0039105C">
        <w:rPr>
          <w:rFonts w:ascii="Arial" w:hAnsi="Arial" w:cs="Arial"/>
          <w:spacing w:val="-1"/>
          <w:sz w:val="24"/>
          <w:szCs w:val="24"/>
          <w:shd w:val="clear" w:color="auto" w:fill="FFFFFF"/>
        </w:rPr>
        <w:t xml:space="preserve"> need</w:t>
      </w:r>
      <w:r w:rsidR="007C5BCF">
        <w:rPr>
          <w:rFonts w:ascii="Arial" w:hAnsi="Arial" w:cs="Arial"/>
          <w:spacing w:val="-1"/>
          <w:sz w:val="24"/>
          <w:szCs w:val="24"/>
          <w:shd w:val="clear" w:color="auto" w:fill="FFFFFF"/>
        </w:rPr>
        <w:t>s</w:t>
      </w:r>
      <w:r w:rsidRPr="0039105C">
        <w:rPr>
          <w:rFonts w:ascii="Arial" w:hAnsi="Arial" w:cs="Arial"/>
          <w:spacing w:val="-1"/>
          <w:sz w:val="24"/>
          <w:szCs w:val="24"/>
          <w:shd w:val="clear" w:color="auto" w:fill="FFFFFF"/>
        </w:rPr>
        <w:t xml:space="preserve"> to listen, </w:t>
      </w:r>
      <w:r w:rsidR="007C5BCF" w:rsidRPr="0039105C">
        <w:rPr>
          <w:rFonts w:ascii="Arial" w:hAnsi="Arial" w:cs="Arial"/>
          <w:spacing w:val="-1"/>
          <w:sz w:val="24"/>
          <w:szCs w:val="24"/>
          <w:shd w:val="clear" w:color="auto" w:fill="FFFFFF"/>
        </w:rPr>
        <w:t>understand,</w:t>
      </w:r>
      <w:r w:rsidRPr="0039105C">
        <w:rPr>
          <w:rFonts w:ascii="Arial" w:hAnsi="Arial" w:cs="Arial"/>
          <w:spacing w:val="-1"/>
          <w:sz w:val="24"/>
          <w:szCs w:val="24"/>
          <w:shd w:val="clear" w:color="auto" w:fill="FFFFFF"/>
        </w:rPr>
        <w:t xml:space="preserve"> and respond appropriately so the child </w:t>
      </w:r>
      <w:r w:rsidR="007C5BCF">
        <w:rPr>
          <w:rFonts w:ascii="Arial" w:hAnsi="Arial" w:cs="Arial"/>
          <w:spacing w:val="-1"/>
          <w:sz w:val="24"/>
          <w:szCs w:val="24"/>
          <w:shd w:val="clear" w:color="auto" w:fill="FFFFFF"/>
        </w:rPr>
        <w:t xml:space="preserve">receives </w:t>
      </w:r>
      <w:r w:rsidRPr="0039105C">
        <w:rPr>
          <w:rFonts w:ascii="Arial" w:hAnsi="Arial" w:cs="Arial"/>
          <w:spacing w:val="-1"/>
          <w:sz w:val="24"/>
          <w:szCs w:val="24"/>
          <w:shd w:val="clear" w:color="auto" w:fill="FFFFFF"/>
        </w:rPr>
        <w:t xml:space="preserve">the help, support, and protection they need. </w:t>
      </w:r>
      <w:r w:rsidRPr="0039105C">
        <w:rPr>
          <w:rFonts w:ascii="Arial" w:hAnsi="Arial" w:cs="Arial"/>
          <w:sz w:val="24"/>
          <w:szCs w:val="24"/>
        </w:rPr>
        <w:t xml:space="preserve">NSPCC (2023) </w:t>
      </w:r>
      <w:r w:rsidR="007C5BCF">
        <w:rPr>
          <w:rFonts w:ascii="Arial" w:hAnsi="Arial" w:cs="Arial"/>
          <w:sz w:val="24"/>
          <w:szCs w:val="24"/>
        </w:rPr>
        <w:t xml:space="preserve">also </w:t>
      </w:r>
      <w:r w:rsidRPr="0039105C">
        <w:rPr>
          <w:rFonts w:ascii="Arial" w:hAnsi="Arial" w:cs="Arial"/>
          <w:sz w:val="24"/>
          <w:szCs w:val="24"/>
        </w:rPr>
        <w:t xml:space="preserve">suggests that </w:t>
      </w:r>
      <w:r w:rsidR="007C5BCF">
        <w:rPr>
          <w:rFonts w:ascii="Arial" w:hAnsi="Arial" w:cs="Arial"/>
          <w:sz w:val="24"/>
          <w:szCs w:val="24"/>
        </w:rPr>
        <w:t xml:space="preserve">this designated person </w:t>
      </w:r>
      <w:r w:rsidRPr="0039105C">
        <w:rPr>
          <w:rFonts w:ascii="Arial" w:hAnsi="Arial" w:cs="Arial"/>
          <w:spacing w:val="-1"/>
          <w:sz w:val="24"/>
          <w:szCs w:val="24"/>
          <w:shd w:val="clear" w:color="auto" w:fill="FFFFFF"/>
        </w:rPr>
        <w:t>must follow three steps to ensure that the child knows that they are being heard and taken seriously. These three steps are: The individual must show they care by giving them full attention and by being empathetic,</w:t>
      </w:r>
      <w:r w:rsidRPr="0039105C">
        <w:rPr>
          <w:rFonts w:ascii="Arial" w:hAnsi="Arial" w:cs="Arial"/>
          <w:sz w:val="24"/>
          <w:szCs w:val="24"/>
        </w:rPr>
        <w:t xml:space="preserve"> </w:t>
      </w:r>
      <w:r w:rsidR="007C5BCF">
        <w:rPr>
          <w:rFonts w:ascii="Arial" w:hAnsi="Arial" w:cs="Arial"/>
          <w:spacing w:val="-1"/>
          <w:sz w:val="24"/>
          <w:szCs w:val="24"/>
          <w:shd w:val="clear" w:color="auto" w:fill="FFFFFF"/>
        </w:rPr>
        <w:t>a</w:t>
      </w:r>
      <w:r w:rsidRPr="0039105C">
        <w:rPr>
          <w:rFonts w:ascii="Arial" w:hAnsi="Arial" w:cs="Arial"/>
          <w:spacing w:val="-1"/>
          <w:sz w:val="24"/>
          <w:szCs w:val="24"/>
          <w:shd w:val="clear" w:color="auto" w:fill="FFFFFF"/>
        </w:rPr>
        <w:t>llow the child to proceed at their own pace</w:t>
      </w:r>
      <w:r w:rsidR="007C5BCF">
        <w:rPr>
          <w:rFonts w:ascii="Arial" w:hAnsi="Arial" w:cs="Arial"/>
          <w:spacing w:val="-1"/>
          <w:sz w:val="24"/>
          <w:szCs w:val="24"/>
          <w:shd w:val="clear" w:color="auto" w:fill="FFFFFF"/>
        </w:rPr>
        <w:t>,</w:t>
      </w:r>
      <w:r w:rsidRPr="0039105C">
        <w:rPr>
          <w:rFonts w:ascii="Arial" w:hAnsi="Arial" w:cs="Arial"/>
          <w:spacing w:val="-1"/>
          <w:sz w:val="24"/>
          <w:szCs w:val="24"/>
          <w:shd w:val="clear" w:color="auto" w:fill="FFFFFF"/>
        </w:rPr>
        <w:t xml:space="preserve"> respect their pauses and avoid interrupting them, and demonstrate understanding </w:t>
      </w:r>
      <w:r w:rsidR="00424EB7">
        <w:rPr>
          <w:rFonts w:ascii="Arial" w:hAnsi="Arial" w:cs="Arial"/>
          <w:spacing w:val="-1"/>
          <w:sz w:val="24"/>
          <w:szCs w:val="24"/>
          <w:shd w:val="clear" w:color="auto" w:fill="FFFFFF"/>
        </w:rPr>
        <w:t>by</w:t>
      </w:r>
      <w:r w:rsidRPr="0039105C">
        <w:rPr>
          <w:rFonts w:ascii="Arial" w:hAnsi="Arial" w:cs="Arial"/>
          <w:spacing w:val="-1"/>
          <w:sz w:val="24"/>
          <w:szCs w:val="24"/>
          <w:shd w:val="clear" w:color="auto" w:fill="FFFFFF"/>
        </w:rPr>
        <w:t xml:space="preserve"> reflect</w:t>
      </w:r>
      <w:r w:rsidR="00424EB7">
        <w:rPr>
          <w:rFonts w:ascii="Arial" w:hAnsi="Arial" w:cs="Arial"/>
          <w:spacing w:val="-1"/>
          <w:sz w:val="24"/>
          <w:szCs w:val="24"/>
          <w:shd w:val="clear" w:color="auto" w:fill="FFFFFF"/>
        </w:rPr>
        <w:t>ing</w:t>
      </w:r>
      <w:r w:rsidRPr="0039105C">
        <w:rPr>
          <w:rFonts w:ascii="Arial" w:hAnsi="Arial" w:cs="Arial"/>
          <w:spacing w:val="-1"/>
          <w:sz w:val="24"/>
          <w:szCs w:val="24"/>
          <w:shd w:val="clear" w:color="auto" w:fill="FFFFFF"/>
        </w:rPr>
        <w:t xml:space="preserve"> on what has been said to ensure </w:t>
      </w:r>
      <w:r w:rsidR="00424EB7">
        <w:rPr>
          <w:rFonts w:ascii="Arial" w:hAnsi="Arial" w:cs="Arial"/>
          <w:spacing w:val="-1"/>
          <w:sz w:val="24"/>
          <w:szCs w:val="24"/>
          <w:shd w:val="clear" w:color="auto" w:fill="FFFFFF"/>
        </w:rPr>
        <w:t xml:space="preserve">that the child knows they are being listened to </w:t>
      </w:r>
      <w:r w:rsidRPr="0039105C">
        <w:rPr>
          <w:rFonts w:ascii="Arial" w:hAnsi="Arial" w:cs="Arial"/>
          <w:spacing w:val="-1"/>
          <w:sz w:val="24"/>
          <w:szCs w:val="24"/>
          <w:shd w:val="clear" w:color="auto" w:fill="FFFFFF"/>
        </w:rPr>
        <w:t>(</w:t>
      </w:r>
      <w:r w:rsidRPr="0039105C">
        <w:rPr>
          <w:rFonts w:ascii="Arial" w:hAnsi="Arial" w:cs="Arial"/>
          <w:sz w:val="24"/>
          <w:szCs w:val="24"/>
        </w:rPr>
        <w:t>NSPCC, 2023).</w:t>
      </w:r>
      <w:r w:rsidR="007C5BCF">
        <w:rPr>
          <w:rFonts w:ascii="Arial" w:hAnsi="Arial" w:cs="Arial"/>
          <w:sz w:val="24"/>
          <w:szCs w:val="24"/>
        </w:rPr>
        <w:t xml:space="preserve"> </w:t>
      </w:r>
    </w:p>
    <w:p w14:paraId="330591AB" w14:textId="77777777" w:rsidR="009D2A23" w:rsidRDefault="009D2A23" w:rsidP="009D2A23">
      <w:pPr>
        <w:rPr>
          <w:rFonts w:ascii="Arial" w:hAnsi="Arial" w:cs="Arial"/>
          <w:sz w:val="24"/>
          <w:szCs w:val="24"/>
        </w:rPr>
      </w:pPr>
    </w:p>
    <w:p w14:paraId="5FF5591A" w14:textId="2A7084E9" w:rsidR="00F81DC7" w:rsidRPr="000502BC" w:rsidRDefault="00240EF6" w:rsidP="000502BC">
      <w:pPr>
        <w:pStyle w:val="ListParagraph"/>
        <w:numPr>
          <w:ilvl w:val="0"/>
          <w:numId w:val="9"/>
        </w:numPr>
        <w:rPr>
          <w:rFonts w:ascii="Arial" w:hAnsi="Arial" w:cs="Arial"/>
          <w:sz w:val="24"/>
          <w:szCs w:val="24"/>
          <w:u w:val="single"/>
        </w:rPr>
      </w:pPr>
      <w:r w:rsidRPr="000502BC">
        <w:rPr>
          <w:rFonts w:ascii="Arial" w:hAnsi="Arial" w:cs="Arial"/>
          <w:b/>
          <w:bCs/>
          <w:sz w:val="24"/>
          <w:szCs w:val="24"/>
          <w:u w:val="single"/>
        </w:rPr>
        <w:t>Reporting and Referral</w:t>
      </w:r>
      <w:r w:rsidRPr="000502BC">
        <w:rPr>
          <w:rFonts w:ascii="Arial" w:hAnsi="Arial" w:cs="Arial"/>
          <w:sz w:val="24"/>
          <w:szCs w:val="24"/>
          <w:u w:val="single"/>
        </w:rPr>
        <w:t> </w:t>
      </w:r>
    </w:p>
    <w:p w14:paraId="76F92276" w14:textId="6A56BD53" w:rsidR="00CF1D98" w:rsidRDefault="00CF1D98" w:rsidP="00CF1D98">
      <w:pPr>
        <w:rPr>
          <w:rFonts w:ascii="Arial" w:hAnsi="Arial" w:cs="Arial"/>
          <w:sz w:val="24"/>
          <w:szCs w:val="24"/>
        </w:rPr>
      </w:pPr>
      <w:bookmarkStart w:id="0" w:name="_Hlk156747500"/>
      <w:r w:rsidRPr="00F96515">
        <w:rPr>
          <w:rFonts w:ascii="Arial" w:hAnsi="Arial" w:cs="Arial"/>
          <w:sz w:val="24"/>
          <w:szCs w:val="24"/>
        </w:rPr>
        <w:t xml:space="preserve">Welsh Government (2022) states that every school possess legal obligations to act in a manner that considers the need to protect and advance children's wellbeing. </w:t>
      </w:r>
      <w:r>
        <w:rPr>
          <w:rFonts w:ascii="Arial" w:hAnsi="Arial" w:cs="Arial"/>
          <w:sz w:val="24"/>
          <w:szCs w:val="24"/>
        </w:rPr>
        <w:t xml:space="preserve">Moreover, </w:t>
      </w:r>
      <w:r w:rsidRPr="00F96515">
        <w:rPr>
          <w:rFonts w:ascii="Arial" w:hAnsi="Arial" w:cs="Arial"/>
          <w:sz w:val="24"/>
          <w:szCs w:val="24"/>
        </w:rPr>
        <w:t>Welsh Government</w:t>
      </w:r>
      <w:r>
        <w:rPr>
          <w:rFonts w:ascii="Arial" w:hAnsi="Arial" w:cs="Arial"/>
          <w:sz w:val="24"/>
          <w:szCs w:val="24"/>
        </w:rPr>
        <w:t xml:space="preserve"> (</w:t>
      </w:r>
      <w:r w:rsidRPr="00F96515">
        <w:rPr>
          <w:rFonts w:ascii="Arial" w:hAnsi="Arial" w:cs="Arial"/>
          <w:sz w:val="24"/>
          <w:szCs w:val="24"/>
        </w:rPr>
        <w:t>2022)</w:t>
      </w:r>
      <w:r>
        <w:rPr>
          <w:rFonts w:ascii="Arial" w:hAnsi="Arial" w:cs="Arial"/>
          <w:sz w:val="24"/>
          <w:szCs w:val="24"/>
        </w:rPr>
        <w:t xml:space="preserve"> suggest that l</w:t>
      </w:r>
      <w:r w:rsidRPr="00F96515">
        <w:rPr>
          <w:rFonts w:ascii="Arial" w:hAnsi="Arial" w:cs="Arial"/>
          <w:sz w:val="24"/>
          <w:szCs w:val="24"/>
        </w:rPr>
        <w:t>egal responsibilities include the common law duty of care and the duty to report.</w:t>
      </w:r>
      <w:r>
        <w:rPr>
          <w:rFonts w:ascii="Arial" w:hAnsi="Arial" w:cs="Arial"/>
          <w:sz w:val="24"/>
          <w:szCs w:val="24"/>
        </w:rPr>
        <w:t xml:space="preserve"> </w:t>
      </w:r>
      <w:proofErr w:type="gramStart"/>
      <w:r w:rsidRPr="00F96515">
        <w:rPr>
          <w:rFonts w:ascii="Arial" w:hAnsi="Arial" w:cs="Arial"/>
          <w:sz w:val="24"/>
          <w:szCs w:val="24"/>
        </w:rPr>
        <w:t>In order to</w:t>
      </w:r>
      <w:proofErr w:type="gramEnd"/>
      <w:r w:rsidRPr="00F96515">
        <w:rPr>
          <w:rFonts w:ascii="Arial" w:hAnsi="Arial" w:cs="Arial"/>
          <w:sz w:val="24"/>
          <w:szCs w:val="24"/>
        </w:rPr>
        <w:t xml:space="preserve"> fulfil statutory requirements, local government</w:t>
      </w:r>
      <w:r w:rsidR="007C5BCF">
        <w:rPr>
          <w:rFonts w:ascii="Arial" w:hAnsi="Arial" w:cs="Arial"/>
          <w:sz w:val="24"/>
          <w:szCs w:val="24"/>
        </w:rPr>
        <w:t>s and</w:t>
      </w:r>
      <w:r w:rsidRPr="00F96515">
        <w:rPr>
          <w:rFonts w:ascii="Arial" w:hAnsi="Arial" w:cs="Arial"/>
          <w:sz w:val="24"/>
          <w:szCs w:val="24"/>
        </w:rPr>
        <w:t xml:space="preserve"> governing bodies</w:t>
      </w:r>
      <w:r w:rsidR="007C5BCF">
        <w:rPr>
          <w:rFonts w:ascii="Arial" w:hAnsi="Arial" w:cs="Arial"/>
          <w:sz w:val="24"/>
          <w:szCs w:val="24"/>
        </w:rPr>
        <w:t xml:space="preserve"> </w:t>
      </w:r>
      <w:r w:rsidRPr="00F96515">
        <w:rPr>
          <w:rFonts w:ascii="Arial" w:hAnsi="Arial" w:cs="Arial"/>
          <w:sz w:val="24"/>
          <w:szCs w:val="24"/>
        </w:rPr>
        <w:t>must have measures in place that ensure that reasonable steps are taken to reduce the possibility of harm to children's health</w:t>
      </w:r>
      <w:r w:rsidR="007C5BCF">
        <w:rPr>
          <w:rFonts w:ascii="Arial" w:hAnsi="Arial" w:cs="Arial"/>
          <w:sz w:val="24"/>
          <w:szCs w:val="24"/>
        </w:rPr>
        <w:t>. Furthermore,</w:t>
      </w:r>
      <w:r w:rsidRPr="00F96515">
        <w:rPr>
          <w:rFonts w:ascii="Arial" w:hAnsi="Arial" w:cs="Arial"/>
          <w:sz w:val="24"/>
          <w:szCs w:val="24"/>
        </w:rPr>
        <w:t xml:space="preserve"> appropriate measures</w:t>
      </w:r>
      <w:r w:rsidR="007C5BCF">
        <w:rPr>
          <w:rFonts w:ascii="Arial" w:hAnsi="Arial" w:cs="Arial"/>
          <w:sz w:val="24"/>
          <w:szCs w:val="24"/>
        </w:rPr>
        <w:t xml:space="preserve"> must be</w:t>
      </w:r>
      <w:r w:rsidRPr="00F96515">
        <w:rPr>
          <w:rFonts w:ascii="Arial" w:hAnsi="Arial" w:cs="Arial"/>
          <w:sz w:val="24"/>
          <w:szCs w:val="24"/>
        </w:rPr>
        <w:t xml:space="preserve"> implemented to alleviate concern regarding the welfare of a child and</w:t>
      </w:r>
      <w:r w:rsidR="00E35865">
        <w:rPr>
          <w:rFonts w:ascii="Arial" w:hAnsi="Arial" w:cs="Arial"/>
          <w:sz w:val="24"/>
          <w:szCs w:val="24"/>
        </w:rPr>
        <w:t xml:space="preserve"> to</w:t>
      </w:r>
      <w:r w:rsidRPr="00F96515">
        <w:rPr>
          <w:rFonts w:ascii="Arial" w:hAnsi="Arial" w:cs="Arial"/>
          <w:sz w:val="24"/>
          <w:szCs w:val="24"/>
        </w:rPr>
        <w:t xml:space="preserve"> collaborat</w:t>
      </w:r>
      <w:r w:rsidR="00E35865">
        <w:rPr>
          <w:rFonts w:ascii="Arial" w:hAnsi="Arial" w:cs="Arial"/>
          <w:sz w:val="24"/>
          <w:szCs w:val="24"/>
        </w:rPr>
        <w:t>e</w:t>
      </w:r>
      <w:r w:rsidRPr="00F96515">
        <w:rPr>
          <w:rFonts w:ascii="Arial" w:hAnsi="Arial" w:cs="Arial"/>
          <w:sz w:val="24"/>
          <w:szCs w:val="24"/>
        </w:rPr>
        <w:t xml:space="preserve"> closely with other local agencies to </w:t>
      </w:r>
      <w:r w:rsidR="00E35865">
        <w:rPr>
          <w:rFonts w:ascii="Arial" w:hAnsi="Arial" w:cs="Arial"/>
          <w:sz w:val="24"/>
          <w:szCs w:val="24"/>
        </w:rPr>
        <w:t>conform</w:t>
      </w:r>
      <w:r w:rsidRPr="00F96515">
        <w:rPr>
          <w:rFonts w:ascii="Arial" w:hAnsi="Arial" w:cs="Arial"/>
          <w:sz w:val="24"/>
          <w:szCs w:val="24"/>
        </w:rPr>
        <w:t xml:space="preserve"> to established local regulations and procedures</w:t>
      </w:r>
      <w:r>
        <w:rPr>
          <w:rFonts w:ascii="Arial" w:hAnsi="Arial" w:cs="Arial"/>
          <w:sz w:val="24"/>
          <w:szCs w:val="24"/>
        </w:rPr>
        <w:t xml:space="preserve"> (</w:t>
      </w:r>
      <w:r w:rsidRPr="00F96515">
        <w:rPr>
          <w:rFonts w:ascii="Arial" w:hAnsi="Arial" w:cs="Arial"/>
          <w:sz w:val="24"/>
          <w:szCs w:val="24"/>
        </w:rPr>
        <w:t>Welsh Government</w:t>
      </w:r>
      <w:r>
        <w:rPr>
          <w:rFonts w:ascii="Arial" w:hAnsi="Arial" w:cs="Arial"/>
          <w:sz w:val="24"/>
          <w:szCs w:val="24"/>
        </w:rPr>
        <w:t xml:space="preserve">, </w:t>
      </w:r>
      <w:r w:rsidRPr="00F96515">
        <w:rPr>
          <w:rFonts w:ascii="Arial" w:hAnsi="Arial" w:cs="Arial"/>
          <w:sz w:val="24"/>
          <w:szCs w:val="24"/>
        </w:rPr>
        <w:t>2022)</w:t>
      </w:r>
      <w:r>
        <w:rPr>
          <w:rFonts w:ascii="Arial" w:hAnsi="Arial" w:cs="Arial"/>
          <w:sz w:val="24"/>
          <w:szCs w:val="24"/>
        </w:rPr>
        <w:t>.</w:t>
      </w:r>
    </w:p>
    <w:p w14:paraId="4EAC0672" w14:textId="61122966" w:rsidR="00CF1D98" w:rsidRDefault="00CF1D98" w:rsidP="00CF1D98">
      <w:pPr>
        <w:rPr>
          <w:rFonts w:ascii="Arial" w:hAnsi="Arial" w:cs="Arial"/>
          <w:sz w:val="24"/>
          <w:szCs w:val="24"/>
        </w:rPr>
      </w:pPr>
      <w:r>
        <w:rPr>
          <w:rFonts w:ascii="Arial" w:hAnsi="Arial" w:cs="Arial"/>
          <w:sz w:val="24"/>
          <w:szCs w:val="24"/>
        </w:rPr>
        <w:t xml:space="preserve">Estyn (2016) states that </w:t>
      </w:r>
      <w:r w:rsidR="00E35865">
        <w:rPr>
          <w:rFonts w:ascii="Arial" w:hAnsi="Arial" w:cs="Arial"/>
          <w:sz w:val="24"/>
          <w:szCs w:val="24"/>
        </w:rPr>
        <w:t xml:space="preserve">all </w:t>
      </w:r>
      <w:r w:rsidRPr="00806935">
        <w:rPr>
          <w:rFonts w:ascii="Arial" w:hAnsi="Arial" w:cs="Arial"/>
          <w:sz w:val="24"/>
          <w:szCs w:val="24"/>
        </w:rPr>
        <w:t>employee</w:t>
      </w:r>
      <w:r w:rsidR="00E35865">
        <w:rPr>
          <w:rFonts w:ascii="Arial" w:hAnsi="Arial" w:cs="Arial"/>
          <w:sz w:val="24"/>
          <w:szCs w:val="24"/>
        </w:rPr>
        <w:t>s</w:t>
      </w:r>
      <w:r w:rsidRPr="00806935">
        <w:rPr>
          <w:rFonts w:ascii="Arial" w:hAnsi="Arial" w:cs="Arial"/>
          <w:sz w:val="24"/>
          <w:szCs w:val="24"/>
        </w:rPr>
        <w:t xml:space="preserve"> ha</w:t>
      </w:r>
      <w:r w:rsidR="00E35865">
        <w:rPr>
          <w:rFonts w:ascii="Arial" w:hAnsi="Arial" w:cs="Arial"/>
          <w:sz w:val="24"/>
          <w:szCs w:val="24"/>
        </w:rPr>
        <w:t>ve</w:t>
      </w:r>
      <w:r w:rsidRPr="00806935">
        <w:rPr>
          <w:rFonts w:ascii="Arial" w:hAnsi="Arial" w:cs="Arial"/>
          <w:sz w:val="24"/>
          <w:szCs w:val="24"/>
        </w:rPr>
        <w:t xml:space="preserve"> a responsibility to report any </w:t>
      </w:r>
      <w:r>
        <w:rPr>
          <w:rFonts w:ascii="Arial" w:hAnsi="Arial" w:cs="Arial"/>
          <w:sz w:val="24"/>
          <w:szCs w:val="24"/>
        </w:rPr>
        <w:t xml:space="preserve">concerns </w:t>
      </w:r>
      <w:r w:rsidRPr="00806935">
        <w:rPr>
          <w:rFonts w:ascii="Arial" w:hAnsi="Arial" w:cs="Arial"/>
          <w:sz w:val="24"/>
          <w:szCs w:val="24"/>
        </w:rPr>
        <w:t xml:space="preserve">they may have regarding the welfare and safety of </w:t>
      </w:r>
      <w:r>
        <w:rPr>
          <w:rFonts w:ascii="Arial" w:hAnsi="Arial" w:cs="Arial"/>
          <w:sz w:val="24"/>
          <w:szCs w:val="24"/>
        </w:rPr>
        <w:t>children. Furthermore, Estyn (2016) policy states that a</w:t>
      </w:r>
      <w:r w:rsidRPr="00A81BEE">
        <w:rPr>
          <w:rFonts w:ascii="Arial" w:hAnsi="Arial" w:cs="Arial"/>
          <w:sz w:val="24"/>
          <w:szCs w:val="24"/>
        </w:rPr>
        <w:t xml:space="preserve">ll employees </w:t>
      </w:r>
      <w:r>
        <w:rPr>
          <w:rFonts w:ascii="Arial" w:hAnsi="Arial" w:cs="Arial"/>
          <w:sz w:val="24"/>
          <w:szCs w:val="24"/>
        </w:rPr>
        <w:t>must receive</w:t>
      </w:r>
      <w:r w:rsidRPr="00A81BEE">
        <w:rPr>
          <w:rFonts w:ascii="Arial" w:hAnsi="Arial" w:cs="Arial"/>
          <w:sz w:val="24"/>
          <w:szCs w:val="24"/>
        </w:rPr>
        <w:t xml:space="preserve"> training and development, so</w:t>
      </w:r>
      <w:r w:rsidR="00E35865">
        <w:rPr>
          <w:rFonts w:ascii="Arial" w:hAnsi="Arial" w:cs="Arial"/>
          <w:sz w:val="24"/>
          <w:szCs w:val="24"/>
        </w:rPr>
        <w:t xml:space="preserve"> </w:t>
      </w:r>
      <w:r w:rsidR="00E35865">
        <w:rPr>
          <w:rFonts w:ascii="Arial" w:hAnsi="Arial" w:cs="Arial"/>
          <w:sz w:val="24"/>
          <w:szCs w:val="24"/>
        </w:rPr>
        <w:lastRenderedPageBreak/>
        <w:t>that</w:t>
      </w:r>
      <w:r w:rsidRPr="00A81BEE">
        <w:rPr>
          <w:rFonts w:ascii="Arial" w:hAnsi="Arial" w:cs="Arial"/>
          <w:sz w:val="24"/>
          <w:szCs w:val="24"/>
        </w:rPr>
        <w:t xml:space="preserve"> they are all aware of the need of protecting children </w:t>
      </w:r>
      <w:r w:rsidR="00E35865">
        <w:rPr>
          <w:rFonts w:ascii="Arial" w:hAnsi="Arial" w:cs="Arial"/>
          <w:sz w:val="24"/>
          <w:szCs w:val="24"/>
        </w:rPr>
        <w:t xml:space="preserve">and </w:t>
      </w:r>
      <w:r w:rsidRPr="00A81BEE">
        <w:rPr>
          <w:rFonts w:ascii="Arial" w:hAnsi="Arial" w:cs="Arial"/>
          <w:sz w:val="24"/>
          <w:szCs w:val="24"/>
        </w:rPr>
        <w:t xml:space="preserve">the steps to take </w:t>
      </w:r>
      <w:r w:rsidR="00E35865">
        <w:rPr>
          <w:rFonts w:ascii="Arial" w:hAnsi="Arial" w:cs="Arial"/>
          <w:sz w:val="24"/>
          <w:szCs w:val="24"/>
        </w:rPr>
        <w:t xml:space="preserve">when they are concerned about a child. </w:t>
      </w:r>
    </w:p>
    <w:p w14:paraId="38802DBD" w14:textId="21055D19" w:rsidR="00CF1D98" w:rsidRDefault="00CF1D98" w:rsidP="00CF1D98">
      <w:pPr>
        <w:rPr>
          <w:rFonts w:ascii="Arial" w:hAnsi="Arial" w:cs="Arial"/>
          <w:color w:val="000000" w:themeColor="text1"/>
          <w:sz w:val="24"/>
          <w:szCs w:val="24"/>
        </w:rPr>
      </w:pPr>
      <w:r w:rsidRPr="00F96515">
        <w:rPr>
          <w:rFonts w:ascii="Arial" w:hAnsi="Arial" w:cs="Arial"/>
          <w:color w:val="000000" w:themeColor="text1"/>
          <w:sz w:val="24"/>
          <w:szCs w:val="24"/>
        </w:rPr>
        <w:t xml:space="preserve">The responsibility </w:t>
      </w:r>
      <w:r w:rsidR="00E35865">
        <w:rPr>
          <w:rFonts w:ascii="Arial" w:hAnsi="Arial" w:cs="Arial"/>
          <w:color w:val="000000" w:themeColor="text1"/>
          <w:sz w:val="24"/>
          <w:szCs w:val="24"/>
        </w:rPr>
        <w:t xml:space="preserve">of the </w:t>
      </w:r>
      <w:r w:rsidRPr="00F96515">
        <w:rPr>
          <w:rFonts w:ascii="Arial" w:hAnsi="Arial" w:cs="Arial"/>
          <w:color w:val="000000" w:themeColor="text1"/>
          <w:sz w:val="24"/>
          <w:szCs w:val="24"/>
        </w:rPr>
        <w:t xml:space="preserve">practitioner </w:t>
      </w:r>
      <w:r w:rsidR="00E35865">
        <w:rPr>
          <w:rFonts w:ascii="Arial" w:hAnsi="Arial" w:cs="Arial"/>
          <w:color w:val="000000" w:themeColor="text1"/>
          <w:sz w:val="24"/>
          <w:szCs w:val="24"/>
        </w:rPr>
        <w:t>in</w:t>
      </w:r>
      <w:r w:rsidRPr="00F96515">
        <w:rPr>
          <w:rFonts w:ascii="Arial" w:hAnsi="Arial" w:cs="Arial"/>
          <w:color w:val="000000" w:themeColor="text1"/>
          <w:sz w:val="24"/>
          <w:szCs w:val="24"/>
        </w:rPr>
        <w:t xml:space="preserve"> Section 162 of the Social Services and Well-being (Wales) Act 2014</w:t>
      </w:r>
      <w:r w:rsidR="00E35865">
        <w:rPr>
          <w:rFonts w:ascii="Arial" w:hAnsi="Arial" w:cs="Arial"/>
          <w:color w:val="000000" w:themeColor="text1"/>
          <w:sz w:val="24"/>
          <w:szCs w:val="24"/>
        </w:rPr>
        <w:t>,</w:t>
      </w:r>
      <w:r w:rsidRPr="00F96515">
        <w:rPr>
          <w:rFonts w:ascii="Arial" w:hAnsi="Arial" w:cs="Arial"/>
          <w:color w:val="000000" w:themeColor="text1"/>
          <w:sz w:val="24"/>
          <w:szCs w:val="24"/>
        </w:rPr>
        <w:t xml:space="preserve"> is to report children</w:t>
      </w:r>
      <w:r w:rsidR="00E35865">
        <w:rPr>
          <w:rFonts w:ascii="Arial" w:hAnsi="Arial" w:cs="Arial"/>
          <w:color w:val="000000" w:themeColor="text1"/>
          <w:sz w:val="24"/>
          <w:szCs w:val="24"/>
        </w:rPr>
        <w:t xml:space="preserve"> </w:t>
      </w:r>
      <w:r w:rsidRPr="00F96515">
        <w:rPr>
          <w:rFonts w:ascii="Arial" w:hAnsi="Arial" w:cs="Arial"/>
          <w:color w:val="000000" w:themeColor="text1"/>
          <w:sz w:val="24"/>
          <w:szCs w:val="24"/>
        </w:rPr>
        <w:t xml:space="preserve">when they have reasonable suspicions </w:t>
      </w:r>
      <w:r w:rsidR="00E35865">
        <w:rPr>
          <w:rFonts w:ascii="Arial" w:hAnsi="Arial" w:cs="Arial"/>
          <w:color w:val="000000" w:themeColor="text1"/>
          <w:sz w:val="24"/>
          <w:szCs w:val="24"/>
        </w:rPr>
        <w:t xml:space="preserve">that they </w:t>
      </w:r>
      <w:r w:rsidRPr="00F96515">
        <w:rPr>
          <w:rFonts w:ascii="Arial" w:hAnsi="Arial" w:cs="Arial"/>
          <w:color w:val="000000" w:themeColor="text1"/>
          <w:sz w:val="24"/>
          <w:szCs w:val="24"/>
        </w:rPr>
        <w:t>are at risk of harm (Welsh Government, 2015).</w:t>
      </w:r>
      <w:r>
        <w:rPr>
          <w:rFonts w:ascii="Arial" w:hAnsi="Arial" w:cs="Arial"/>
          <w:color w:val="000000" w:themeColor="text1"/>
          <w:sz w:val="24"/>
          <w:szCs w:val="24"/>
        </w:rPr>
        <w:t xml:space="preserve"> </w:t>
      </w:r>
      <w:r w:rsidRPr="00F96515">
        <w:rPr>
          <w:rFonts w:ascii="Arial" w:hAnsi="Arial" w:cs="Arial"/>
          <w:color w:val="000000" w:themeColor="text1"/>
          <w:sz w:val="24"/>
          <w:szCs w:val="24"/>
        </w:rPr>
        <w:t>It is the duty of all practitioners to protect children</w:t>
      </w:r>
      <w:r w:rsidR="00E35865">
        <w:rPr>
          <w:rFonts w:ascii="Arial" w:hAnsi="Arial" w:cs="Arial"/>
          <w:color w:val="000000" w:themeColor="text1"/>
          <w:sz w:val="24"/>
          <w:szCs w:val="24"/>
        </w:rPr>
        <w:t xml:space="preserve"> and to </w:t>
      </w:r>
      <w:r w:rsidRPr="00F96515">
        <w:rPr>
          <w:rFonts w:ascii="Arial" w:hAnsi="Arial" w:cs="Arial"/>
          <w:color w:val="000000" w:themeColor="text1"/>
          <w:sz w:val="24"/>
          <w:szCs w:val="24"/>
        </w:rPr>
        <w:t xml:space="preserve">safeguard them from </w:t>
      </w:r>
      <w:r>
        <w:rPr>
          <w:rFonts w:ascii="Arial" w:hAnsi="Arial" w:cs="Arial"/>
          <w:color w:val="000000" w:themeColor="text1"/>
          <w:sz w:val="24"/>
          <w:szCs w:val="24"/>
        </w:rPr>
        <w:t>abuse (</w:t>
      </w:r>
      <w:r w:rsidRPr="00F96515">
        <w:rPr>
          <w:rFonts w:ascii="Arial" w:hAnsi="Arial" w:cs="Arial"/>
          <w:color w:val="000000" w:themeColor="text1"/>
          <w:sz w:val="24"/>
          <w:szCs w:val="24"/>
        </w:rPr>
        <w:t>Welsh Government, 2015)</w:t>
      </w:r>
      <w:r>
        <w:rPr>
          <w:rFonts w:ascii="Arial" w:hAnsi="Arial" w:cs="Arial"/>
          <w:color w:val="000000" w:themeColor="text1"/>
          <w:sz w:val="24"/>
          <w:szCs w:val="24"/>
        </w:rPr>
        <w:t xml:space="preserve">. </w:t>
      </w:r>
      <w:r w:rsidRPr="00F96515">
        <w:rPr>
          <w:rFonts w:ascii="Arial" w:hAnsi="Arial" w:cs="Arial"/>
          <w:color w:val="000000" w:themeColor="text1"/>
          <w:sz w:val="24"/>
          <w:szCs w:val="24"/>
        </w:rPr>
        <w:t xml:space="preserve">Thus, </w:t>
      </w:r>
      <w:r>
        <w:rPr>
          <w:rFonts w:ascii="Arial" w:hAnsi="Arial" w:cs="Arial"/>
          <w:color w:val="000000" w:themeColor="text1"/>
          <w:sz w:val="24"/>
          <w:szCs w:val="24"/>
        </w:rPr>
        <w:t xml:space="preserve">it </w:t>
      </w:r>
      <w:r w:rsidRPr="00F96515">
        <w:rPr>
          <w:rFonts w:ascii="Arial" w:hAnsi="Arial" w:cs="Arial"/>
          <w:color w:val="000000" w:themeColor="text1"/>
          <w:sz w:val="24"/>
          <w:szCs w:val="24"/>
        </w:rPr>
        <w:t xml:space="preserve">is imperative that any concerns regarding suspected abuse and neglect </w:t>
      </w:r>
      <w:r>
        <w:rPr>
          <w:rFonts w:ascii="Arial" w:hAnsi="Arial" w:cs="Arial"/>
          <w:color w:val="000000" w:themeColor="text1"/>
          <w:sz w:val="24"/>
          <w:szCs w:val="24"/>
        </w:rPr>
        <w:t xml:space="preserve">is </w:t>
      </w:r>
      <w:r w:rsidRPr="00F96515">
        <w:rPr>
          <w:rFonts w:ascii="Arial" w:hAnsi="Arial" w:cs="Arial"/>
          <w:color w:val="000000" w:themeColor="text1"/>
          <w:sz w:val="24"/>
          <w:szCs w:val="24"/>
        </w:rPr>
        <w:t xml:space="preserve">reported. This </w:t>
      </w:r>
      <w:r>
        <w:rPr>
          <w:rFonts w:ascii="Arial" w:hAnsi="Arial" w:cs="Arial"/>
          <w:color w:val="000000" w:themeColor="text1"/>
          <w:sz w:val="24"/>
          <w:szCs w:val="24"/>
        </w:rPr>
        <w:t xml:space="preserve">requirement </w:t>
      </w:r>
      <w:r w:rsidRPr="00F96515">
        <w:rPr>
          <w:rFonts w:ascii="Arial" w:hAnsi="Arial" w:cs="Arial"/>
          <w:color w:val="000000" w:themeColor="text1"/>
          <w:sz w:val="24"/>
          <w:szCs w:val="24"/>
        </w:rPr>
        <w:t>extends to circumstances in which abuse is only suspected</w:t>
      </w:r>
      <w:r>
        <w:rPr>
          <w:rFonts w:ascii="Arial" w:hAnsi="Arial" w:cs="Arial"/>
          <w:color w:val="000000" w:themeColor="text1"/>
          <w:sz w:val="24"/>
          <w:szCs w:val="24"/>
        </w:rPr>
        <w:t xml:space="preserve"> (</w:t>
      </w:r>
      <w:r w:rsidRPr="00F96515">
        <w:rPr>
          <w:rFonts w:ascii="Arial" w:hAnsi="Arial" w:cs="Arial"/>
          <w:color w:val="000000" w:themeColor="text1"/>
          <w:sz w:val="24"/>
          <w:szCs w:val="24"/>
        </w:rPr>
        <w:t>Welsh Government, 2015)</w:t>
      </w:r>
      <w:r>
        <w:rPr>
          <w:rFonts w:ascii="Arial" w:hAnsi="Arial" w:cs="Arial"/>
          <w:color w:val="000000" w:themeColor="text1"/>
          <w:sz w:val="24"/>
          <w:szCs w:val="24"/>
        </w:rPr>
        <w:t xml:space="preserve">. </w:t>
      </w:r>
    </w:p>
    <w:p w14:paraId="28677BD6" w14:textId="60B8778E" w:rsidR="00CF1D98" w:rsidRDefault="00CF1D98" w:rsidP="00CF1D98">
      <w:pPr>
        <w:rPr>
          <w:rFonts w:ascii="Arial" w:hAnsi="Arial" w:cs="Arial"/>
          <w:color w:val="000000" w:themeColor="text1"/>
          <w:sz w:val="24"/>
          <w:szCs w:val="24"/>
        </w:rPr>
      </w:pPr>
      <w:r>
        <w:rPr>
          <w:rFonts w:ascii="Arial" w:hAnsi="Arial" w:cs="Arial"/>
          <w:color w:val="000000" w:themeColor="text1"/>
          <w:sz w:val="24"/>
          <w:szCs w:val="24"/>
        </w:rPr>
        <w:t xml:space="preserve">Welsh Government (2024) states that </w:t>
      </w:r>
      <w:r w:rsidR="00E35865">
        <w:rPr>
          <w:rFonts w:ascii="Arial" w:hAnsi="Arial" w:cs="Arial"/>
          <w:color w:val="000000" w:themeColor="text1"/>
          <w:sz w:val="24"/>
          <w:szCs w:val="24"/>
        </w:rPr>
        <w:t xml:space="preserve">practitioners have </w:t>
      </w:r>
      <w:r>
        <w:rPr>
          <w:rFonts w:ascii="Arial" w:hAnsi="Arial" w:cs="Arial"/>
          <w:color w:val="000000" w:themeColor="text1"/>
          <w:sz w:val="24"/>
          <w:szCs w:val="24"/>
        </w:rPr>
        <w:t>t</w:t>
      </w:r>
      <w:r w:rsidRPr="00204D6B">
        <w:rPr>
          <w:rFonts w:ascii="Arial" w:hAnsi="Arial" w:cs="Arial"/>
          <w:color w:val="000000" w:themeColor="text1"/>
          <w:sz w:val="24"/>
          <w:szCs w:val="24"/>
        </w:rPr>
        <w:t>he responsibility to report and safeguard children</w:t>
      </w:r>
      <w:r w:rsidR="00E35865">
        <w:rPr>
          <w:rFonts w:ascii="Arial" w:hAnsi="Arial" w:cs="Arial"/>
          <w:color w:val="000000" w:themeColor="text1"/>
          <w:sz w:val="24"/>
          <w:szCs w:val="24"/>
        </w:rPr>
        <w:t xml:space="preserve">. This also means that they have a duty to </w:t>
      </w:r>
      <w:r w:rsidRPr="00204D6B">
        <w:rPr>
          <w:rFonts w:ascii="Arial" w:hAnsi="Arial" w:cs="Arial"/>
          <w:color w:val="000000" w:themeColor="text1"/>
          <w:sz w:val="24"/>
          <w:szCs w:val="24"/>
        </w:rPr>
        <w:t>report concerns about the actions of other practitioners</w:t>
      </w:r>
      <w:r w:rsidR="00E35865">
        <w:rPr>
          <w:rFonts w:ascii="Arial" w:hAnsi="Arial" w:cs="Arial"/>
          <w:color w:val="000000" w:themeColor="text1"/>
          <w:sz w:val="24"/>
          <w:szCs w:val="24"/>
        </w:rPr>
        <w:t>. All these procedures m</w:t>
      </w:r>
      <w:r w:rsidRPr="00204D6B">
        <w:rPr>
          <w:rFonts w:ascii="Arial" w:hAnsi="Arial" w:cs="Arial"/>
          <w:color w:val="000000" w:themeColor="text1"/>
          <w:sz w:val="24"/>
          <w:szCs w:val="24"/>
        </w:rPr>
        <w:t>ust be included in all organisations' job descriptions, codes of conduct, contracts, and service level agreements</w:t>
      </w:r>
      <w:r w:rsidR="00E35865">
        <w:rPr>
          <w:rFonts w:ascii="Arial" w:hAnsi="Arial" w:cs="Arial"/>
          <w:color w:val="000000" w:themeColor="text1"/>
          <w:sz w:val="24"/>
          <w:szCs w:val="24"/>
        </w:rPr>
        <w:t xml:space="preserve"> (</w:t>
      </w:r>
      <w:r w:rsidR="00E35865">
        <w:rPr>
          <w:rFonts w:ascii="Arial" w:hAnsi="Arial" w:cs="Arial"/>
          <w:color w:val="000000" w:themeColor="text1"/>
          <w:sz w:val="24"/>
          <w:szCs w:val="24"/>
        </w:rPr>
        <w:t>Welsh Government</w:t>
      </w:r>
      <w:r w:rsidR="00E35865">
        <w:rPr>
          <w:rFonts w:ascii="Arial" w:hAnsi="Arial" w:cs="Arial"/>
          <w:color w:val="000000" w:themeColor="text1"/>
          <w:sz w:val="24"/>
          <w:szCs w:val="24"/>
        </w:rPr>
        <w:t xml:space="preserve">, </w:t>
      </w:r>
      <w:r w:rsidR="00E35865">
        <w:rPr>
          <w:rFonts w:ascii="Arial" w:hAnsi="Arial" w:cs="Arial"/>
          <w:color w:val="000000" w:themeColor="text1"/>
          <w:sz w:val="24"/>
          <w:szCs w:val="24"/>
        </w:rPr>
        <w:t>2024)</w:t>
      </w:r>
      <w:r w:rsidR="00E35865">
        <w:rPr>
          <w:rFonts w:ascii="Arial" w:hAnsi="Arial" w:cs="Arial"/>
          <w:color w:val="000000" w:themeColor="text1"/>
          <w:sz w:val="24"/>
          <w:szCs w:val="24"/>
        </w:rPr>
        <w:t xml:space="preserve">. </w:t>
      </w:r>
      <w:r w:rsidRPr="00204D6B">
        <w:rPr>
          <w:rFonts w:ascii="Arial" w:hAnsi="Arial" w:cs="Arial"/>
          <w:color w:val="000000" w:themeColor="text1"/>
          <w:sz w:val="24"/>
          <w:szCs w:val="24"/>
        </w:rPr>
        <w:t>Eve</w:t>
      </w:r>
      <w:r>
        <w:rPr>
          <w:rFonts w:ascii="Arial" w:hAnsi="Arial" w:cs="Arial"/>
          <w:color w:val="000000" w:themeColor="text1"/>
          <w:sz w:val="24"/>
          <w:szCs w:val="24"/>
        </w:rPr>
        <w:t xml:space="preserve">ry organisation </w:t>
      </w:r>
      <w:r w:rsidRPr="00204D6B">
        <w:rPr>
          <w:rFonts w:ascii="Arial" w:hAnsi="Arial" w:cs="Arial"/>
          <w:color w:val="000000" w:themeColor="text1"/>
          <w:sz w:val="24"/>
          <w:szCs w:val="24"/>
        </w:rPr>
        <w:t>needs to make sure that whistleblowing policies are in place</w:t>
      </w:r>
      <w:r w:rsidR="00E35865">
        <w:rPr>
          <w:rFonts w:ascii="Arial" w:hAnsi="Arial" w:cs="Arial"/>
          <w:color w:val="000000" w:themeColor="text1"/>
          <w:sz w:val="24"/>
          <w:szCs w:val="24"/>
        </w:rPr>
        <w:t xml:space="preserve"> </w:t>
      </w:r>
      <w:r>
        <w:rPr>
          <w:rFonts w:ascii="Arial" w:hAnsi="Arial" w:cs="Arial"/>
          <w:color w:val="000000" w:themeColor="text1"/>
          <w:sz w:val="24"/>
          <w:szCs w:val="24"/>
        </w:rPr>
        <w:t xml:space="preserve">(Welsh Government, 2024). NSPCC (2024) describes whistleblowing as </w:t>
      </w:r>
      <w:r w:rsidRPr="00195DE6">
        <w:rPr>
          <w:rFonts w:ascii="Arial" w:hAnsi="Arial" w:cs="Arial"/>
          <w:color w:val="000000" w:themeColor="text1"/>
          <w:sz w:val="24"/>
          <w:szCs w:val="24"/>
        </w:rPr>
        <w:t>someone reports a concern about any wrongdoing within their organisation, whether it be unlawful or harmful</w:t>
      </w:r>
      <w:r>
        <w:rPr>
          <w:rFonts w:ascii="Arial" w:hAnsi="Arial" w:cs="Arial"/>
          <w:color w:val="000000" w:themeColor="text1"/>
          <w:sz w:val="24"/>
          <w:szCs w:val="24"/>
        </w:rPr>
        <w:t xml:space="preserve">. </w:t>
      </w:r>
    </w:p>
    <w:p w14:paraId="250681DB" w14:textId="4FFC9147" w:rsidR="00CF1D98" w:rsidRDefault="00CF1D98" w:rsidP="00CF1D98">
      <w:pPr>
        <w:rPr>
          <w:rFonts w:ascii="Arial" w:hAnsi="Arial" w:cs="Arial"/>
          <w:color w:val="000000" w:themeColor="text1"/>
          <w:sz w:val="24"/>
          <w:szCs w:val="24"/>
        </w:rPr>
      </w:pPr>
      <w:r w:rsidRPr="00195DE6">
        <w:rPr>
          <w:rFonts w:ascii="Arial" w:hAnsi="Arial" w:cs="Arial"/>
          <w:color w:val="000000" w:themeColor="text1"/>
          <w:sz w:val="24"/>
          <w:szCs w:val="24"/>
        </w:rPr>
        <w:t>Welsh Government</w:t>
      </w:r>
      <w:r>
        <w:rPr>
          <w:rFonts w:ascii="Arial" w:hAnsi="Arial" w:cs="Arial"/>
          <w:color w:val="000000" w:themeColor="text1"/>
          <w:sz w:val="24"/>
          <w:szCs w:val="24"/>
        </w:rPr>
        <w:t xml:space="preserve"> (</w:t>
      </w:r>
      <w:r w:rsidRPr="00195DE6">
        <w:rPr>
          <w:rFonts w:ascii="Arial" w:hAnsi="Arial" w:cs="Arial"/>
          <w:color w:val="000000" w:themeColor="text1"/>
          <w:sz w:val="24"/>
          <w:szCs w:val="24"/>
        </w:rPr>
        <w:t>2024</w:t>
      </w:r>
      <w:r>
        <w:rPr>
          <w:rFonts w:ascii="Arial" w:hAnsi="Arial" w:cs="Arial"/>
          <w:color w:val="000000" w:themeColor="text1"/>
          <w:sz w:val="24"/>
          <w:szCs w:val="24"/>
        </w:rPr>
        <w:t xml:space="preserve">) states that to </w:t>
      </w:r>
      <w:r w:rsidRPr="00195DE6">
        <w:rPr>
          <w:rFonts w:ascii="Arial" w:hAnsi="Arial" w:cs="Arial"/>
          <w:color w:val="000000" w:themeColor="text1"/>
          <w:sz w:val="24"/>
          <w:szCs w:val="24"/>
        </w:rPr>
        <w:t>enable other agencies, practitioners, and members of the public to report concerns about a child at risk of harm that may require a response both within and outside of office hours</w:t>
      </w:r>
      <w:r w:rsidR="00275508">
        <w:rPr>
          <w:rFonts w:ascii="Arial" w:hAnsi="Arial" w:cs="Arial"/>
          <w:color w:val="000000" w:themeColor="text1"/>
          <w:sz w:val="24"/>
          <w:szCs w:val="24"/>
        </w:rPr>
        <w:t>. L</w:t>
      </w:r>
      <w:r w:rsidRPr="00195DE6">
        <w:rPr>
          <w:rFonts w:ascii="Arial" w:hAnsi="Arial" w:cs="Arial"/>
          <w:color w:val="000000" w:themeColor="text1"/>
          <w:sz w:val="24"/>
          <w:szCs w:val="24"/>
        </w:rPr>
        <w:t xml:space="preserve">ocal authorities must make sure that efficient processes </w:t>
      </w:r>
      <w:r>
        <w:rPr>
          <w:rFonts w:ascii="Arial" w:hAnsi="Arial" w:cs="Arial"/>
          <w:color w:val="000000" w:themeColor="text1"/>
          <w:sz w:val="24"/>
          <w:szCs w:val="24"/>
        </w:rPr>
        <w:t>are</w:t>
      </w:r>
      <w:r w:rsidRPr="00195DE6">
        <w:rPr>
          <w:rFonts w:ascii="Arial" w:hAnsi="Arial" w:cs="Arial"/>
          <w:color w:val="000000" w:themeColor="text1"/>
          <w:sz w:val="24"/>
          <w:szCs w:val="24"/>
        </w:rPr>
        <w:t xml:space="preserve"> in place</w:t>
      </w:r>
      <w:r>
        <w:rPr>
          <w:rFonts w:ascii="Arial" w:hAnsi="Arial" w:cs="Arial"/>
          <w:color w:val="000000" w:themeColor="text1"/>
          <w:sz w:val="24"/>
          <w:szCs w:val="24"/>
        </w:rPr>
        <w:t xml:space="preserve"> and available</w:t>
      </w:r>
      <w:r w:rsidRPr="00195DE6">
        <w:rPr>
          <w:rFonts w:ascii="Arial" w:hAnsi="Arial" w:cs="Arial"/>
          <w:color w:val="000000" w:themeColor="text1"/>
          <w:sz w:val="24"/>
          <w:szCs w:val="24"/>
        </w:rPr>
        <w:t xml:space="preserve"> twenty-four hours a day, seven days a week</w:t>
      </w:r>
      <w:r w:rsidR="00275508">
        <w:rPr>
          <w:rFonts w:ascii="Arial" w:hAnsi="Arial" w:cs="Arial"/>
          <w:color w:val="000000" w:themeColor="text1"/>
          <w:sz w:val="24"/>
          <w:szCs w:val="24"/>
        </w:rPr>
        <w:t xml:space="preserve"> (</w:t>
      </w:r>
      <w:r w:rsidR="00275508" w:rsidRPr="00195DE6">
        <w:rPr>
          <w:rFonts w:ascii="Arial" w:hAnsi="Arial" w:cs="Arial"/>
          <w:color w:val="000000" w:themeColor="text1"/>
          <w:sz w:val="24"/>
          <w:szCs w:val="24"/>
        </w:rPr>
        <w:t>Welsh Government</w:t>
      </w:r>
      <w:r w:rsidR="00275508">
        <w:rPr>
          <w:rFonts w:ascii="Arial" w:hAnsi="Arial" w:cs="Arial"/>
          <w:color w:val="000000" w:themeColor="text1"/>
          <w:sz w:val="24"/>
          <w:szCs w:val="24"/>
        </w:rPr>
        <w:t xml:space="preserve">, </w:t>
      </w:r>
      <w:r w:rsidR="00275508" w:rsidRPr="00195DE6">
        <w:rPr>
          <w:rFonts w:ascii="Arial" w:hAnsi="Arial" w:cs="Arial"/>
          <w:color w:val="000000" w:themeColor="text1"/>
          <w:sz w:val="24"/>
          <w:szCs w:val="24"/>
        </w:rPr>
        <w:t>2024</w:t>
      </w:r>
      <w:r w:rsidR="00275508">
        <w:rPr>
          <w:rFonts w:ascii="Arial" w:hAnsi="Arial" w:cs="Arial"/>
          <w:color w:val="000000" w:themeColor="text1"/>
          <w:sz w:val="24"/>
          <w:szCs w:val="24"/>
        </w:rPr>
        <w:t xml:space="preserve">). </w:t>
      </w:r>
      <w:r w:rsidRPr="00195DE6">
        <w:rPr>
          <w:rFonts w:ascii="Arial" w:hAnsi="Arial" w:cs="Arial"/>
          <w:color w:val="000000" w:themeColor="text1"/>
          <w:sz w:val="24"/>
          <w:szCs w:val="24"/>
        </w:rPr>
        <w:t xml:space="preserve">If the practitioner and agency </w:t>
      </w:r>
      <w:r>
        <w:rPr>
          <w:rFonts w:ascii="Arial" w:hAnsi="Arial" w:cs="Arial"/>
          <w:color w:val="000000" w:themeColor="text1"/>
          <w:sz w:val="24"/>
          <w:szCs w:val="24"/>
        </w:rPr>
        <w:t xml:space="preserve">believe </w:t>
      </w:r>
      <w:r w:rsidRPr="00195DE6">
        <w:rPr>
          <w:rFonts w:ascii="Arial" w:hAnsi="Arial" w:cs="Arial"/>
          <w:color w:val="000000" w:themeColor="text1"/>
          <w:sz w:val="24"/>
          <w:szCs w:val="24"/>
        </w:rPr>
        <w:t>a</w:t>
      </w:r>
      <w:r>
        <w:rPr>
          <w:rFonts w:ascii="Arial" w:hAnsi="Arial" w:cs="Arial"/>
          <w:color w:val="000000" w:themeColor="text1"/>
          <w:sz w:val="24"/>
          <w:szCs w:val="24"/>
        </w:rPr>
        <w:t xml:space="preserve"> child </w:t>
      </w:r>
      <w:r w:rsidRPr="00195DE6">
        <w:rPr>
          <w:rFonts w:ascii="Arial" w:hAnsi="Arial" w:cs="Arial"/>
          <w:color w:val="000000" w:themeColor="text1"/>
          <w:sz w:val="24"/>
          <w:szCs w:val="24"/>
        </w:rPr>
        <w:t>is in danger, they should get in touch with the emergency duty team after hour</w:t>
      </w:r>
      <w:r>
        <w:rPr>
          <w:rFonts w:ascii="Arial" w:hAnsi="Arial" w:cs="Arial"/>
          <w:color w:val="000000" w:themeColor="text1"/>
          <w:sz w:val="24"/>
          <w:szCs w:val="24"/>
        </w:rPr>
        <w:t>s (</w:t>
      </w:r>
      <w:r w:rsidRPr="00195DE6">
        <w:rPr>
          <w:rFonts w:ascii="Arial" w:hAnsi="Arial" w:cs="Arial"/>
          <w:color w:val="000000" w:themeColor="text1"/>
          <w:sz w:val="24"/>
          <w:szCs w:val="24"/>
        </w:rPr>
        <w:t>Welsh Government</w:t>
      </w:r>
      <w:r>
        <w:rPr>
          <w:rFonts w:ascii="Arial" w:hAnsi="Arial" w:cs="Arial"/>
          <w:color w:val="000000" w:themeColor="text1"/>
          <w:sz w:val="24"/>
          <w:szCs w:val="24"/>
        </w:rPr>
        <w:t xml:space="preserve">, </w:t>
      </w:r>
      <w:r w:rsidRPr="00195DE6">
        <w:rPr>
          <w:rFonts w:ascii="Arial" w:hAnsi="Arial" w:cs="Arial"/>
          <w:color w:val="000000" w:themeColor="text1"/>
          <w:sz w:val="24"/>
          <w:szCs w:val="24"/>
        </w:rPr>
        <w:t>2024</w:t>
      </w:r>
      <w:r>
        <w:rPr>
          <w:rFonts w:ascii="Arial" w:hAnsi="Arial" w:cs="Arial"/>
          <w:color w:val="000000" w:themeColor="text1"/>
          <w:sz w:val="24"/>
          <w:szCs w:val="24"/>
        </w:rPr>
        <w:t xml:space="preserve">). </w:t>
      </w:r>
    </w:p>
    <w:p w14:paraId="5F8A6CF1" w14:textId="77777777" w:rsidR="00CF1D98" w:rsidRDefault="00CF1D98" w:rsidP="00CF1D98">
      <w:pPr>
        <w:rPr>
          <w:rFonts w:ascii="Arial" w:hAnsi="Arial" w:cs="Arial"/>
          <w:color w:val="000000" w:themeColor="text1"/>
          <w:sz w:val="24"/>
          <w:szCs w:val="24"/>
        </w:rPr>
      </w:pPr>
      <w:r>
        <w:rPr>
          <w:rFonts w:ascii="Arial" w:hAnsi="Arial" w:cs="Arial"/>
          <w:color w:val="000000" w:themeColor="text1"/>
          <w:sz w:val="24"/>
          <w:szCs w:val="24"/>
        </w:rPr>
        <w:t xml:space="preserve">Furthermore, </w:t>
      </w:r>
      <w:r w:rsidRPr="00195DE6">
        <w:rPr>
          <w:rFonts w:ascii="Arial" w:hAnsi="Arial" w:cs="Arial"/>
          <w:color w:val="000000" w:themeColor="text1"/>
          <w:sz w:val="24"/>
          <w:szCs w:val="24"/>
        </w:rPr>
        <w:t>Welsh Government</w:t>
      </w:r>
      <w:r>
        <w:rPr>
          <w:rFonts w:ascii="Arial" w:hAnsi="Arial" w:cs="Arial"/>
          <w:color w:val="000000" w:themeColor="text1"/>
          <w:sz w:val="24"/>
          <w:szCs w:val="24"/>
        </w:rPr>
        <w:t xml:space="preserve"> (</w:t>
      </w:r>
      <w:r w:rsidRPr="00195DE6">
        <w:rPr>
          <w:rFonts w:ascii="Arial" w:hAnsi="Arial" w:cs="Arial"/>
          <w:color w:val="000000" w:themeColor="text1"/>
          <w:sz w:val="24"/>
          <w:szCs w:val="24"/>
        </w:rPr>
        <w:t>2024</w:t>
      </w:r>
      <w:r>
        <w:rPr>
          <w:rFonts w:ascii="Arial" w:hAnsi="Arial" w:cs="Arial"/>
          <w:color w:val="000000" w:themeColor="text1"/>
          <w:sz w:val="24"/>
          <w:szCs w:val="24"/>
        </w:rPr>
        <w:t>) suggests that w</w:t>
      </w:r>
      <w:r w:rsidRPr="00BB4FEF">
        <w:rPr>
          <w:rFonts w:ascii="Arial" w:hAnsi="Arial" w:cs="Arial"/>
          <w:color w:val="000000" w:themeColor="text1"/>
          <w:sz w:val="24"/>
          <w:szCs w:val="24"/>
        </w:rPr>
        <w:t>hen operating after regular business hours, practitioners need to know when to call the police in a safeguarding emergency.</w:t>
      </w:r>
      <w:r>
        <w:rPr>
          <w:rFonts w:ascii="Arial" w:hAnsi="Arial" w:cs="Arial"/>
          <w:color w:val="000000" w:themeColor="text1"/>
          <w:sz w:val="24"/>
          <w:szCs w:val="24"/>
        </w:rPr>
        <w:t xml:space="preserve"> Moreover, a</w:t>
      </w:r>
      <w:r w:rsidRPr="00BB4FEF">
        <w:rPr>
          <w:rFonts w:ascii="Arial" w:hAnsi="Arial" w:cs="Arial"/>
          <w:color w:val="000000" w:themeColor="text1"/>
          <w:sz w:val="24"/>
          <w:szCs w:val="24"/>
        </w:rPr>
        <w:t xml:space="preserve"> practitioner should call the police if they are unable to get in touch with an emergency duty team member and feel that a child is in immediate danger and that waiting could make things wors</w:t>
      </w:r>
      <w:r>
        <w:rPr>
          <w:rFonts w:ascii="Arial" w:hAnsi="Arial" w:cs="Arial"/>
          <w:color w:val="000000" w:themeColor="text1"/>
          <w:sz w:val="24"/>
          <w:szCs w:val="24"/>
        </w:rPr>
        <w:t>e (</w:t>
      </w:r>
      <w:r w:rsidRPr="00195DE6">
        <w:rPr>
          <w:rFonts w:ascii="Arial" w:hAnsi="Arial" w:cs="Arial"/>
          <w:color w:val="000000" w:themeColor="text1"/>
          <w:sz w:val="24"/>
          <w:szCs w:val="24"/>
        </w:rPr>
        <w:t>Welsh Government</w:t>
      </w:r>
      <w:r>
        <w:rPr>
          <w:rFonts w:ascii="Arial" w:hAnsi="Arial" w:cs="Arial"/>
          <w:color w:val="000000" w:themeColor="text1"/>
          <w:sz w:val="24"/>
          <w:szCs w:val="24"/>
        </w:rPr>
        <w:t xml:space="preserve">, </w:t>
      </w:r>
      <w:r w:rsidRPr="00195DE6">
        <w:rPr>
          <w:rFonts w:ascii="Arial" w:hAnsi="Arial" w:cs="Arial"/>
          <w:color w:val="000000" w:themeColor="text1"/>
          <w:sz w:val="24"/>
          <w:szCs w:val="24"/>
        </w:rPr>
        <w:t>2024</w:t>
      </w:r>
      <w:r>
        <w:rPr>
          <w:rFonts w:ascii="Arial" w:hAnsi="Arial" w:cs="Arial"/>
          <w:color w:val="000000" w:themeColor="text1"/>
          <w:sz w:val="24"/>
          <w:szCs w:val="24"/>
        </w:rPr>
        <w:t xml:space="preserve">). </w:t>
      </w:r>
    </w:p>
    <w:p w14:paraId="409F7E26" w14:textId="5C1BAACF" w:rsidR="00275508" w:rsidRDefault="00CF1D98" w:rsidP="00CF1D98">
      <w:pPr>
        <w:rPr>
          <w:rFonts w:ascii="Arial" w:hAnsi="Arial" w:cs="Arial"/>
          <w:color w:val="000000" w:themeColor="text1"/>
          <w:sz w:val="24"/>
          <w:szCs w:val="24"/>
        </w:rPr>
      </w:pPr>
      <w:r w:rsidRPr="00BB4FEF">
        <w:rPr>
          <w:rFonts w:ascii="Arial" w:hAnsi="Arial" w:cs="Arial"/>
          <w:color w:val="000000" w:themeColor="text1"/>
          <w:sz w:val="24"/>
          <w:szCs w:val="24"/>
        </w:rPr>
        <w:t xml:space="preserve">The local </w:t>
      </w:r>
      <w:r>
        <w:rPr>
          <w:rFonts w:ascii="Arial" w:hAnsi="Arial" w:cs="Arial"/>
          <w:color w:val="000000" w:themeColor="text1"/>
          <w:sz w:val="24"/>
          <w:szCs w:val="24"/>
        </w:rPr>
        <w:t xml:space="preserve">authority </w:t>
      </w:r>
      <w:r w:rsidRPr="00BB4FEF">
        <w:rPr>
          <w:rFonts w:ascii="Arial" w:hAnsi="Arial" w:cs="Arial"/>
          <w:color w:val="000000" w:themeColor="text1"/>
          <w:sz w:val="24"/>
          <w:szCs w:val="24"/>
        </w:rPr>
        <w:t xml:space="preserve">must be notified as soon as </w:t>
      </w:r>
      <w:r>
        <w:rPr>
          <w:rFonts w:ascii="Arial" w:hAnsi="Arial" w:cs="Arial"/>
          <w:color w:val="000000" w:themeColor="text1"/>
          <w:sz w:val="24"/>
          <w:szCs w:val="24"/>
        </w:rPr>
        <w:t>possible</w:t>
      </w:r>
      <w:r w:rsidRPr="00BB4FEF">
        <w:rPr>
          <w:rFonts w:ascii="Arial" w:hAnsi="Arial" w:cs="Arial"/>
          <w:color w:val="000000" w:themeColor="text1"/>
          <w:sz w:val="24"/>
          <w:szCs w:val="24"/>
        </w:rPr>
        <w:t xml:space="preserve"> if a member of the public or a practitioner has good grounds to believe that a child, including an unborn child, is in danger</w:t>
      </w:r>
      <w:r>
        <w:rPr>
          <w:rFonts w:ascii="Arial" w:hAnsi="Arial" w:cs="Arial"/>
          <w:color w:val="000000" w:themeColor="text1"/>
          <w:sz w:val="24"/>
          <w:szCs w:val="24"/>
        </w:rPr>
        <w:t xml:space="preserve"> (</w:t>
      </w:r>
      <w:r w:rsidRPr="00195DE6">
        <w:rPr>
          <w:rFonts w:ascii="Arial" w:hAnsi="Arial" w:cs="Arial"/>
          <w:color w:val="000000" w:themeColor="text1"/>
          <w:sz w:val="24"/>
          <w:szCs w:val="24"/>
        </w:rPr>
        <w:t>Welsh Government</w:t>
      </w:r>
      <w:r>
        <w:rPr>
          <w:rFonts w:ascii="Arial" w:hAnsi="Arial" w:cs="Arial"/>
          <w:color w:val="000000" w:themeColor="text1"/>
          <w:sz w:val="24"/>
          <w:szCs w:val="24"/>
        </w:rPr>
        <w:t xml:space="preserve">, </w:t>
      </w:r>
      <w:r w:rsidRPr="00195DE6">
        <w:rPr>
          <w:rFonts w:ascii="Arial" w:hAnsi="Arial" w:cs="Arial"/>
          <w:color w:val="000000" w:themeColor="text1"/>
          <w:sz w:val="24"/>
          <w:szCs w:val="24"/>
        </w:rPr>
        <w:t>2024</w:t>
      </w:r>
      <w:r>
        <w:rPr>
          <w:rFonts w:ascii="Arial" w:hAnsi="Arial" w:cs="Arial"/>
          <w:color w:val="000000" w:themeColor="text1"/>
          <w:sz w:val="24"/>
          <w:szCs w:val="24"/>
        </w:rPr>
        <w:t xml:space="preserve">). On the other hand, if a </w:t>
      </w:r>
      <w:r w:rsidRPr="00BB4FEF">
        <w:rPr>
          <w:rFonts w:ascii="Arial" w:hAnsi="Arial" w:cs="Arial"/>
          <w:color w:val="000000" w:themeColor="text1"/>
          <w:sz w:val="24"/>
          <w:szCs w:val="24"/>
        </w:rPr>
        <w:t xml:space="preserve">child </w:t>
      </w:r>
      <w:r w:rsidR="00275508">
        <w:rPr>
          <w:rFonts w:ascii="Arial" w:hAnsi="Arial" w:cs="Arial"/>
          <w:color w:val="000000" w:themeColor="text1"/>
          <w:sz w:val="24"/>
          <w:szCs w:val="24"/>
        </w:rPr>
        <w:t xml:space="preserve">is </w:t>
      </w:r>
      <w:r>
        <w:rPr>
          <w:rFonts w:ascii="Arial" w:hAnsi="Arial" w:cs="Arial"/>
          <w:color w:val="000000" w:themeColor="text1"/>
          <w:sz w:val="24"/>
          <w:szCs w:val="24"/>
        </w:rPr>
        <w:t xml:space="preserve">at risk of </w:t>
      </w:r>
      <w:r w:rsidRPr="00BB4FEF">
        <w:rPr>
          <w:rFonts w:ascii="Arial" w:hAnsi="Arial" w:cs="Arial"/>
          <w:color w:val="000000" w:themeColor="text1"/>
          <w:sz w:val="24"/>
          <w:szCs w:val="24"/>
        </w:rPr>
        <w:t xml:space="preserve">significant </w:t>
      </w:r>
      <w:r>
        <w:rPr>
          <w:rFonts w:ascii="Arial" w:hAnsi="Arial" w:cs="Arial"/>
          <w:color w:val="000000" w:themeColor="text1"/>
          <w:sz w:val="24"/>
          <w:szCs w:val="24"/>
        </w:rPr>
        <w:t xml:space="preserve">harm, they </w:t>
      </w:r>
      <w:r w:rsidRPr="00BB4FEF">
        <w:rPr>
          <w:rFonts w:ascii="Arial" w:hAnsi="Arial" w:cs="Arial"/>
          <w:color w:val="000000" w:themeColor="text1"/>
          <w:sz w:val="24"/>
          <w:szCs w:val="24"/>
        </w:rPr>
        <w:t xml:space="preserve">must notify the emergency services </w:t>
      </w:r>
      <w:r>
        <w:rPr>
          <w:rFonts w:ascii="Arial" w:hAnsi="Arial" w:cs="Arial"/>
          <w:color w:val="000000" w:themeColor="text1"/>
          <w:sz w:val="24"/>
          <w:szCs w:val="24"/>
        </w:rPr>
        <w:t>immediately</w:t>
      </w:r>
      <w:r w:rsidR="00275508">
        <w:rPr>
          <w:rFonts w:ascii="Arial" w:hAnsi="Arial" w:cs="Arial"/>
          <w:color w:val="000000" w:themeColor="text1"/>
          <w:sz w:val="24"/>
          <w:szCs w:val="24"/>
        </w:rPr>
        <w:t xml:space="preserve"> </w:t>
      </w:r>
      <w:r>
        <w:rPr>
          <w:rFonts w:ascii="Arial" w:hAnsi="Arial" w:cs="Arial"/>
          <w:color w:val="000000" w:themeColor="text1"/>
          <w:sz w:val="24"/>
          <w:szCs w:val="24"/>
        </w:rPr>
        <w:t>(</w:t>
      </w:r>
      <w:r w:rsidRPr="00195DE6">
        <w:rPr>
          <w:rFonts w:ascii="Arial" w:hAnsi="Arial" w:cs="Arial"/>
          <w:color w:val="000000" w:themeColor="text1"/>
          <w:sz w:val="24"/>
          <w:szCs w:val="24"/>
        </w:rPr>
        <w:t>Welsh Government</w:t>
      </w:r>
      <w:r>
        <w:rPr>
          <w:rFonts w:ascii="Arial" w:hAnsi="Arial" w:cs="Arial"/>
          <w:color w:val="000000" w:themeColor="text1"/>
          <w:sz w:val="24"/>
          <w:szCs w:val="24"/>
        </w:rPr>
        <w:t xml:space="preserve">, </w:t>
      </w:r>
      <w:r w:rsidRPr="00195DE6">
        <w:rPr>
          <w:rFonts w:ascii="Arial" w:hAnsi="Arial" w:cs="Arial"/>
          <w:color w:val="000000" w:themeColor="text1"/>
          <w:sz w:val="24"/>
          <w:szCs w:val="24"/>
        </w:rPr>
        <w:t>2024</w:t>
      </w:r>
      <w:r>
        <w:rPr>
          <w:rFonts w:ascii="Arial" w:hAnsi="Arial" w:cs="Arial"/>
          <w:color w:val="000000" w:themeColor="text1"/>
          <w:sz w:val="24"/>
          <w:szCs w:val="24"/>
        </w:rPr>
        <w:t xml:space="preserve">). </w:t>
      </w:r>
      <w:r w:rsidRPr="007412B2">
        <w:rPr>
          <w:rFonts w:ascii="Arial" w:hAnsi="Arial" w:cs="Arial"/>
          <w:color w:val="000000" w:themeColor="text1"/>
          <w:sz w:val="24"/>
          <w:szCs w:val="24"/>
        </w:rPr>
        <w:t xml:space="preserve">A referral to social services </w:t>
      </w:r>
      <w:r w:rsidR="00275508">
        <w:rPr>
          <w:rFonts w:ascii="Arial" w:hAnsi="Arial" w:cs="Arial"/>
          <w:color w:val="000000" w:themeColor="text1"/>
          <w:sz w:val="24"/>
          <w:szCs w:val="24"/>
        </w:rPr>
        <w:t xml:space="preserve">is part of </w:t>
      </w:r>
      <w:r w:rsidRPr="007412B2">
        <w:rPr>
          <w:rFonts w:ascii="Arial" w:hAnsi="Arial" w:cs="Arial"/>
          <w:color w:val="000000" w:themeColor="text1"/>
          <w:sz w:val="24"/>
          <w:szCs w:val="24"/>
        </w:rPr>
        <w:t>the requirement</w:t>
      </w:r>
      <w:r w:rsidR="00275508">
        <w:rPr>
          <w:rFonts w:ascii="Arial" w:hAnsi="Arial" w:cs="Arial"/>
          <w:color w:val="000000" w:themeColor="text1"/>
          <w:sz w:val="24"/>
          <w:szCs w:val="24"/>
        </w:rPr>
        <w:t xml:space="preserve">. They will then </w:t>
      </w:r>
      <w:r w:rsidRPr="007412B2">
        <w:rPr>
          <w:rFonts w:ascii="Arial" w:hAnsi="Arial" w:cs="Arial"/>
          <w:color w:val="000000" w:themeColor="text1"/>
          <w:sz w:val="24"/>
          <w:szCs w:val="24"/>
        </w:rPr>
        <w:t>report to the local authority who have the l</w:t>
      </w:r>
      <w:r w:rsidR="00275508">
        <w:rPr>
          <w:rFonts w:ascii="Arial" w:hAnsi="Arial" w:cs="Arial"/>
          <w:color w:val="000000" w:themeColor="text1"/>
          <w:sz w:val="24"/>
          <w:szCs w:val="24"/>
        </w:rPr>
        <w:t xml:space="preserve">egal power </w:t>
      </w:r>
      <w:r w:rsidRPr="007412B2">
        <w:rPr>
          <w:rFonts w:ascii="Arial" w:hAnsi="Arial" w:cs="Arial"/>
          <w:color w:val="000000" w:themeColor="text1"/>
          <w:sz w:val="24"/>
          <w:szCs w:val="24"/>
        </w:rPr>
        <w:t xml:space="preserve">to investigate allegations of abuse or neglect </w:t>
      </w:r>
      <w:r>
        <w:rPr>
          <w:rFonts w:ascii="Arial" w:hAnsi="Arial" w:cs="Arial"/>
          <w:color w:val="000000" w:themeColor="text1"/>
          <w:sz w:val="24"/>
          <w:szCs w:val="24"/>
        </w:rPr>
        <w:t xml:space="preserve">with </w:t>
      </w:r>
      <w:r w:rsidRPr="007412B2">
        <w:rPr>
          <w:rFonts w:ascii="Arial" w:hAnsi="Arial" w:cs="Arial"/>
          <w:color w:val="000000" w:themeColor="text1"/>
          <w:sz w:val="24"/>
          <w:szCs w:val="24"/>
        </w:rPr>
        <w:t>the police</w:t>
      </w:r>
      <w:r>
        <w:rPr>
          <w:rFonts w:ascii="Arial" w:hAnsi="Arial" w:cs="Arial"/>
          <w:color w:val="000000" w:themeColor="text1"/>
          <w:sz w:val="24"/>
          <w:szCs w:val="24"/>
        </w:rPr>
        <w:t xml:space="preserve"> (Ann Craft Trust, 2024). </w:t>
      </w:r>
    </w:p>
    <w:p w14:paraId="5C824599" w14:textId="3ABA1F25" w:rsidR="00CF1D98" w:rsidRDefault="00CF1D98" w:rsidP="00CF1D98">
      <w:pPr>
        <w:rPr>
          <w:rFonts w:ascii="Arial" w:hAnsi="Arial" w:cs="Arial"/>
          <w:color w:val="000000" w:themeColor="text1"/>
          <w:sz w:val="24"/>
          <w:szCs w:val="24"/>
        </w:rPr>
      </w:pPr>
      <w:r>
        <w:rPr>
          <w:rFonts w:ascii="Arial" w:hAnsi="Arial" w:cs="Arial"/>
          <w:color w:val="000000" w:themeColor="text1"/>
          <w:sz w:val="24"/>
          <w:szCs w:val="24"/>
        </w:rPr>
        <w:t>Furthermore, Ann Craft Trust (2024) states that i</w:t>
      </w:r>
      <w:r w:rsidRPr="007412B2">
        <w:rPr>
          <w:rFonts w:ascii="Arial" w:hAnsi="Arial" w:cs="Arial"/>
          <w:color w:val="000000" w:themeColor="text1"/>
          <w:sz w:val="24"/>
          <w:szCs w:val="24"/>
        </w:rPr>
        <w:t xml:space="preserve">t is the responsibility of any individual who knows, believes, or has suspicions that a child is suffering, has suffered, or is likely to suffer harm </w:t>
      </w:r>
      <w:r w:rsidR="00275508">
        <w:rPr>
          <w:rFonts w:ascii="Arial" w:hAnsi="Arial" w:cs="Arial"/>
          <w:color w:val="000000" w:themeColor="text1"/>
          <w:sz w:val="24"/>
          <w:szCs w:val="24"/>
        </w:rPr>
        <w:t xml:space="preserve">must make </w:t>
      </w:r>
      <w:r w:rsidRPr="007412B2">
        <w:rPr>
          <w:rFonts w:ascii="Arial" w:hAnsi="Arial" w:cs="Arial"/>
          <w:color w:val="000000" w:themeColor="text1"/>
          <w:sz w:val="24"/>
          <w:szCs w:val="24"/>
        </w:rPr>
        <w:t>sure that the concerns are directed to social services or the police, who are obligated by law to investigate and take appropriate action.</w:t>
      </w:r>
    </w:p>
    <w:bookmarkEnd w:id="0"/>
    <w:p w14:paraId="0CB4D594" w14:textId="77777777" w:rsidR="00CF1D98" w:rsidRDefault="00CF1D98" w:rsidP="00CF1D98">
      <w:pPr>
        <w:rPr>
          <w:rFonts w:ascii="Arial" w:hAnsi="Arial" w:cs="Arial"/>
          <w:sz w:val="24"/>
          <w:szCs w:val="24"/>
        </w:rPr>
      </w:pPr>
      <w:r w:rsidRPr="00D36FBD">
        <w:rPr>
          <w:rFonts w:ascii="Arial" w:hAnsi="Arial" w:cs="Arial"/>
          <w:sz w:val="24"/>
          <w:szCs w:val="24"/>
        </w:rPr>
        <w:t xml:space="preserve">It is important </w:t>
      </w:r>
      <w:r>
        <w:rPr>
          <w:rFonts w:ascii="Arial" w:hAnsi="Arial" w:cs="Arial"/>
          <w:sz w:val="24"/>
          <w:szCs w:val="24"/>
        </w:rPr>
        <w:t>to</w:t>
      </w:r>
      <w:r w:rsidRPr="00D36FBD">
        <w:rPr>
          <w:rFonts w:ascii="Arial" w:hAnsi="Arial" w:cs="Arial"/>
          <w:sz w:val="24"/>
          <w:szCs w:val="24"/>
        </w:rPr>
        <w:t xml:space="preserve"> document </w:t>
      </w:r>
      <w:r>
        <w:rPr>
          <w:rFonts w:ascii="Arial" w:hAnsi="Arial" w:cs="Arial"/>
          <w:sz w:val="24"/>
          <w:szCs w:val="24"/>
        </w:rPr>
        <w:t xml:space="preserve">concerns </w:t>
      </w:r>
      <w:r w:rsidRPr="00D36FBD">
        <w:rPr>
          <w:rFonts w:ascii="Arial" w:hAnsi="Arial" w:cs="Arial"/>
          <w:sz w:val="24"/>
          <w:szCs w:val="24"/>
        </w:rPr>
        <w:t>and report them to</w:t>
      </w:r>
      <w:r>
        <w:rPr>
          <w:rFonts w:ascii="Arial" w:hAnsi="Arial" w:cs="Arial"/>
          <w:sz w:val="24"/>
          <w:szCs w:val="24"/>
        </w:rPr>
        <w:t xml:space="preserve"> the right person </w:t>
      </w:r>
      <w:r w:rsidRPr="00D36FBD">
        <w:rPr>
          <w:rFonts w:ascii="Arial" w:hAnsi="Arial" w:cs="Arial"/>
          <w:sz w:val="24"/>
          <w:szCs w:val="24"/>
        </w:rPr>
        <w:t>or organisation</w:t>
      </w:r>
      <w:r>
        <w:rPr>
          <w:rFonts w:ascii="Arial" w:hAnsi="Arial" w:cs="Arial"/>
          <w:sz w:val="24"/>
          <w:szCs w:val="24"/>
        </w:rPr>
        <w:t xml:space="preserve"> (Ann Craft Trust, 2024). A safeguarding policy must be available to </w:t>
      </w:r>
      <w:r>
        <w:rPr>
          <w:rFonts w:ascii="Arial" w:hAnsi="Arial" w:cs="Arial"/>
          <w:sz w:val="24"/>
          <w:szCs w:val="24"/>
        </w:rPr>
        <w:lastRenderedPageBreak/>
        <w:t xml:space="preserve">everyone, and every </w:t>
      </w:r>
      <w:r w:rsidRPr="0044195E">
        <w:rPr>
          <w:rFonts w:ascii="Arial" w:hAnsi="Arial" w:cs="Arial"/>
          <w:sz w:val="24"/>
          <w:szCs w:val="24"/>
        </w:rPr>
        <w:t>employee is aware of their roles in identifying, reporting, and documenting safeguarding concerns</w:t>
      </w:r>
      <w:r>
        <w:rPr>
          <w:rFonts w:ascii="Arial" w:hAnsi="Arial" w:cs="Arial"/>
          <w:sz w:val="24"/>
          <w:szCs w:val="24"/>
        </w:rPr>
        <w:t xml:space="preserve"> (Ann Craft Trust, 2024). Furthermore, safeguarding polices must include how to report concerns, who to report to and outlining the course of action (Ann Craft Trust, 2024).</w:t>
      </w:r>
    </w:p>
    <w:p w14:paraId="12DB6E56" w14:textId="44E717E4" w:rsidR="009D2A23" w:rsidRPr="009D2A23" w:rsidRDefault="00E42452" w:rsidP="00D36FBD">
      <w:pPr>
        <w:jc w:val="both"/>
        <w:rPr>
          <w:rFonts w:ascii="Arial" w:hAnsi="Arial" w:cs="Arial"/>
          <w:sz w:val="24"/>
          <w:szCs w:val="24"/>
        </w:rPr>
      </w:pPr>
      <w:r>
        <w:rPr>
          <w:rFonts w:ascii="Arial" w:hAnsi="Arial" w:cs="Arial"/>
          <w:sz w:val="24"/>
          <w:szCs w:val="24"/>
        </w:rPr>
        <w:t xml:space="preserve">In case study one, according to Welsh Government (no date) the teaching assistant would need to report their concerns to the </w:t>
      </w:r>
      <w:r w:rsidR="00E617BB">
        <w:rPr>
          <w:rFonts w:ascii="Arial" w:hAnsi="Arial" w:cs="Arial"/>
          <w:sz w:val="24"/>
          <w:szCs w:val="24"/>
        </w:rPr>
        <w:t>D</w:t>
      </w:r>
      <w:r>
        <w:rPr>
          <w:rFonts w:ascii="Arial" w:hAnsi="Arial" w:cs="Arial"/>
          <w:sz w:val="24"/>
          <w:szCs w:val="24"/>
        </w:rPr>
        <w:t xml:space="preserve">esignated </w:t>
      </w:r>
      <w:r w:rsidR="00E617BB">
        <w:rPr>
          <w:rFonts w:ascii="Arial" w:hAnsi="Arial" w:cs="Arial"/>
          <w:sz w:val="24"/>
          <w:szCs w:val="24"/>
        </w:rPr>
        <w:t>S</w:t>
      </w:r>
      <w:r>
        <w:rPr>
          <w:rFonts w:ascii="Arial" w:hAnsi="Arial" w:cs="Arial"/>
          <w:sz w:val="24"/>
          <w:szCs w:val="24"/>
        </w:rPr>
        <w:t xml:space="preserve">afeguarding </w:t>
      </w:r>
      <w:r w:rsidR="00E617BB">
        <w:rPr>
          <w:rFonts w:ascii="Arial" w:hAnsi="Arial" w:cs="Arial"/>
          <w:sz w:val="24"/>
          <w:szCs w:val="24"/>
        </w:rPr>
        <w:t>P</w:t>
      </w:r>
      <w:r>
        <w:rPr>
          <w:rFonts w:ascii="Arial" w:hAnsi="Arial" w:cs="Arial"/>
          <w:sz w:val="24"/>
          <w:szCs w:val="24"/>
        </w:rPr>
        <w:t xml:space="preserve">erson (DSP) in the setting (Welsh Government, no date). The DSP will then need to report concerns in writing within 24 hours if they decide to report to social services or the police (Welsh Government, no date). Furthermore, the DSP must then share </w:t>
      </w:r>
      <w:r w:rsidRPr="00E42452">
        <w:rPr>
          <w:rFonts w:ascii="Arial" w:hAnsi="Arial" w:cs="Arial"/>
          <w:sz w:val="24"/>
          <w:szCs w:val="24"/>
        </w:rPr>
        <w:t xml:space="preserve">the report to the head teacher </w:t>
      </w:r>
      <w:r w:rsidR="00275508">
        <w:rPr>
          <w:rFonts w:ascii="Arial" w:hAnsi="Arial" w:cs="Arial"/>
          <w:sz w:val="24"/>
          <w:szCs w:val="24"/>
        </w:rPr>
        <w:t xml:space="preserve">and </w:t>
      </w:r>
      <w:r w:rsidRPr="00E42452">
        <w:rPr>
          <w:rFonts w:ascii="Arial" w:hAnsi="Arial" w:cs="Arial"/>
          <w:sz w:val="24"/>
          <w:szCs w:val="24"/>
        </w:rPr>
        <w:t xml:space="preserve">the </w:t>
      </w:r>
      <w:r w:rsidR="00275508">
        <w:rPr>
          <w:rFonts w:ascii="Arial" w:hAnsi="Arial" w:cs="Arial"/>
          <w:sz w:val="24"/>
          <w:szCs w:val="24"/>
        </w:rPr>
        <w:t>appointed staff</w:t>
      </w:r>
      <w:r w:rsidRPr="00E42452">
        <w:rPr>
          <w:rFonts w:ascii="Arial" w:hAnsi="Arial" w:cs="Arial"/>
          <w:sz w:val="24"/>
          <w:szCs w:val="24"/>
        </w:rPr>
        <w:t xml:space="preserve"> </w:t>
      </w:r>
      <w:r w:rsidR="00275508">
        <w:rPr>
          <w:rFonts w:ascii="Arial" w:hAnsi="Arial" w:cs="Arial"/>
          <w:sz w:val="24"/>
          <w:szCs w:val="24"/>
        </w:rPr>
        <w:t xml:space="preserve">involved </w:t>
      </w:r>
      <w:r>
        <w:rPr>
          <w:rFonts w:ascii="Arial" w:hAnsi="Arial" w:cs="Arial"/>
          <w:sz w:val="24"/>
          <w:szCs w:val="24"/>
        </w:rPr>
        <w:t xml:space="preserve">to </w:t>
      </w:r>
      <w:r w:rsidR="00275508">
        <w:rPr>
          <w:rFonts w:ascii="Arial" w:hAnsi="Arial" w:cs="Arial"/>
          <w:sz w:val="24"/>
          <w:szCs w:val="24"/>
        </w:rPr>
        <w:t>communicate t</w:t>
      </w:r>
      <w:r w:rsidRPr="00E42452">
        <w:rPr>
          <w:rFonts w:ascii="Arial" w:hAnsi="Arial" w:cs="Arial"/>
          <w:sz w:val="24"/>
          <w:szCs w:val="24"/>
        </w:rPr>
        <w:t>he circumstances,</w:t>
      </w:r>
      <w:r w:rsidR="00275508">
        <w:rPr>
          <w:rFonts w:ascii="Arial" w:hAnsi="Arial" w:cs="Arial"/>
          <w:sz w:val="24"/>
          <w:szCs w:val="24"/>
        </w:rPr>
        <w:t xml:space="preserve"> </w:t>
      </w:r>
      <w:r w:rsidRPr="00E42452">
        <w:rPr>
          <w:rFonts w:ascii="Arial" w:hAnsi="Arial" w:cs="Arial"/>
          <w:sz w:val="24"/>
          <w:szCs w:val="24"/>
        </w:rPr>
        <w:t>the people</w:t>
      </w:r>
      <w:r w:rsidR="00275508">
        <w:rPr>
          <w:rFonts w:ascii="Arial" w:hAnsi="Arial" w:cs="Arial"/>
          <w:sz w:val="24"/>
          <w:szCs w:val="24"/>
        </w:rPr>
        <w:t xml:space="preserve"> that are</w:t>
      </w:r>
      <w:r w:rsidRPr="00E42452">
        <w:rPr>
          <w:rFonts w:ascii="Arial" w:hAnsi="Arial" w:cs="Arial"/>
          <w:sz w:val="24"/>
          <w:szCs w:val="24"/>
        </w:rPr>
        <w:t xml:space="preserve"> involved, and the</w:t>
      </w:r>
      <w:r>
        <w:rPr>
          <w:rFonts w:ascii="Arial" w:hAnsi="Arial" w:cs="Arial"/>
          <w:sz w:val="24"/>
          <w:szCs w:val="24"/>
        </w:rPr>
        <w:t xml:space="preserve"> actions being taken (Welsh Government, no date). </w:t>
      </w:r>
    </w:p>
    <w:p w14:paraId="63C76809" w14:textId="765EFA4B" w:rsidR="00240EF6" w:rsidRPr="000502BC" w:rsidRDefault="00240EF6" w:rsidP="000502BC">
      <w:pPr>
        <w:pStyle w:val="ListParagraph"/>
        <w:numPr>
          <w:ilvl w:val="0"/>
          <w:numId w:val="9"/>
        </w:numPr>
        <w:rPr>
          <w:rFonts w:ascii="Arial" w:hAnsi="Arial" w:cs="Arial"/>
          <w:sz w:val="24"/>
          <w:szCs w:val="24"/>
          <w:u w:val="single"/>
        </w:rPr>
      </w:pPr>
      <w:r w:rsidRPr="000502BC">
        <w:rPr>
          <w:rFonts w:ascii="Arial" w:hAnsi="Arial" w:cs="Arial"/>
          <w:b/>
          <w:bCs/>
          <w:sz w:val="24"/>
          <w:szCs w:val="24"/>
          <w:u w:val="single"/>
        </w:rPr>
        <w:t>Setting Responsibilities</w:t>
      </w:r>
      <w:r w:rsidRPr="000502BC">
        <w:rPr>
          <w:rFonts w:ascii="Arial" w:hAnsi="Arial" w:cs="Arial"/>
          <w:sz w:val="24"/>
          <w:szCs w:val="24"/>
          <w:u w:val="single"/>
        </w:rPr>
        <w:t> </w:t>
      </w:r>
    </w:p>
    <w:p w14:paraId="6B2E2A60" w14:textId="311C83AC" w:rsidR="00DB1942" w:rsidRDefault="00DB1942">
      <w:pPr>
        <w:rPr>
          <w:rFonts w:ascii="Arial" w:hAnsi="Arial" w:cs="Arial"/>
          <w:sz w:val="24"/>
          <w:szCs w:val="24"/>
        </w:rPr>
      </w:pPr>
      <w:bookmarkStart w:id="1" w:name="_Hlk156755549"/>
      <w:r>
        <w:rPr>
          <w:rFonts w:ascii="Arial" w:hAnsi="Arial" w:cs="Arial"/>
          <w:sz w:val="24"/>
          <w:szCs w:val="24"/>
        </w:rPr>
        <w:t>Welsh Government (</w:t>
      </w:r>
      <w:r w:rsidR="00C70161">
        <w:rPr>
          <w:rFonts w:ascii="Arial" w:hAnsi="Arial" w:cs="Arial"/>
          <w:sz w:val="24"/>
          <w:szCs w:val="24"/>
        </w:rPr>
        <w:t>no date</w:t>
      </w:r>
      <w:r>
        <w:rPr>
          <w:rFonts w:ascii="Arial" w:hAnsi="Arial" w:cs="Arial"/>
          <w:sz w:val="24"/>
          <w:szCs w:val="24"/>
        </w:rPr>
        <w:t>) states that i</w:t>
      </w:r>
      <w:r w:rsidRPr="00DB1942">
        <w:rPr>
          <w:rFonts w:ascii="Arial" w:hAnsi="Arial" w:cs="Arial"/>
          <w:sz w:val="24"/>
          <w:szCs w:val="24"/>
        </w:rPr>
        <w:t>t is</w:t>
      </w:r>
      <w:r>
        <w:rPr>
          <w:rFonts w:ascii="Arial" w:hAnsi="Arial" w:cs="Arial"/>
          <w:sz w:val="24"/>
          <w:szCs w:val="24"/>
        </w:rPr>
        <w:t xml:space="preserve"> a legal requirement for all </w:t>
      </w:r>
      <w:r w:rsidRPr="00DB1942">
        <w:rPr>
          <w:rFonts w:ascii="Arial" w:hAnsi="Arial" w:cs="Arial"/>
          <w:sz w:val="24"/>
          <w:szCs w:val="24"/>
        </w:rPr>
        <w:t xml:space="preserve">schools to safeguard the welfare of </w:t>
      </w:r>
      <w:r>
        <w:rPr>
          <w:rFonts w:ascii="Arial" w:hAnsi="Arial" w:cs="Arial"/>
          <w:sz w:val="24"/>
          <w:szCs w:val="24"/>
        </w:rPr>
        <w:t xml:space="preserve">children </w:t>
      </w:r>
      <w:r w:rsidRPr="00DB1942">
        <w:rPr>
          <w:rFonts w:ascii="Arial" w:hAnsi="Arial" w:cs="Arial"/>
          <w:sz w:val="24"/>
          <w:szCs w:val="24"/>
        </w:rPr>
        <w:t>under the age of eighteen.</w:t>
      </w:r>
      <w:r>
        <w:rPr>
          <w:rFonts w:ascii="Arial" w:hAnsi="Arial" w:cs="Arial"/>
          <w:sz w:val="24"/>
          <w:szCs w:val="24"/>
        </w:rPr>
        <w:t xml:space="preserve"> </w:t>
      </w:r>
      <w:r w:rsidR="00C70161">
        <w:rPr>
          <w:rFonts w:ascii="Arial" w:hAnsi="Arial" w:cs="Arial"/>
          <w:sz w:val="24"/>
          <w:szCs w:val="24"/>
        </w:rPr>
        <w:t xml:space="preserve">Furthermore, </w:t>
      </w:r>
      <w:r w:rsidR="00275508">
        <w:rPr>
          <w:rFonts w:ascii="Arial" w:hAnsi="Arial" w:cs="Arial"/>
          <w:sz w:val="24"/>
          <w:szCs w:val="24"/>
        </w:rPr>
        <w:t xml:space="preserve">schools </w:t>
      </w:r>
      <w:r>
        <w:rPr>
          <w:rFonts w:ascii="Arial" w:hAnsi="Arial" w:cs="Arial"/>
          <w:sz w:val="24"/>
          <w:szCs w:val="24"/>
        </w:rPr>
        <w:t>must be</w:t>
      </w:r>
      <w:r w:rsidR="00912342">
        <w:rPr>
          <w:rFonts w:ascii="Arial" w:hAnsi="Arial" w:cs="Arial"/>
          <w:sz w:val="24"/>
          <w:szCs w:val="24"/>
        </w:rPr>
        <w:t xml:space="preserve"> ready to </w:t>
      </w:r>
      <w:r w:rsidRPr="00DB1942">
        <w:rPr>
          <w:rFonts w:ascii="Arial" w:hAnsi="Arial" w:cs="Arial"/>
          <w:sz w:val="24"/>
          <w:szCs w:val="24"/>
        </w:rPr>
        <w:t>identify indicators of abuse</w:t>
      </w:r>
      <w:r>
        <w:rPr>
          <w:rFonts w:ascii="Arial" w:hAnsi="Arial" w:cs="Arial"/>
          <w:sz w:val="24"/>
          <w:szCs w:val="24"/>
        </w:rPr>
        <w:t xml:space="preserve"> or </w:t>
      </w:r>
      <w:r w:rsidRPr="00DB1942">
        <w:rPr>
          <w:rFonts w:ascii="Arial" w:hAnsi="Arial" w:cs="Arial"/>
          <w:sz w:val="24"/>
          <w:szCs w:val="24"/>
        </w:rPr>
        <w:t>neglect</w:t>
      </w:r>
      <w:r w:rsidR="00C70161">
        <w:rPr>
          <w:rFonts w:ascii="Arial" w:hAnsi="Arial" w:cs="Arial"/>
          <w:sz w:val="24"/>
          <w:szCs w:val="24"/>
        </w:rPr>
        <w:t xml:space="preserve"> (Welsh Government, no date). </w:t>
      </w:r>
      <w:r w:rsidR="00912342">
        <w:rPr>
          <w:rFonts w:ascii="Arial" w:hAnsi="Arial" w:cs="Arial"/>
          <w:sz w:val="24"/>
          <w:szCs w:val="24"/>
        </w:rPr>
        <w:t>The school must ensure that they follow safeguarding guidance and make it easily accessible to all staff to ensure they a</w:t>
      </w:r>
      <w:r w:rsidR="00275508">
        <w:rPr>
          <w:rFonts w:ascii="Arial" w:hAnsi="Arial" w:cs="Arial"/>
          <w:sz w:val="24"/>
          <w:szCs w:val="24"/>
        </w:rPr>
        <w:t>re</w:t>
      </w:r>
      <w:r w:rsidR="00912342">
        <w:rPr>
          <w:rFonts w:ascii="Arial" w:hAnsi="Arial" w:cs="Arial"/>
          <w:sz w:val="24"/>
          <w:szCs w:val="24"/>
        </w:rPr>
        <w:t xml:space="preserve"> in the best position to identify any form of abuse. It is imperative that all staff in schools including local authorities and governing bodies read</w:t>
      </w:r>
      <w:r w:rsidR="00275508">
        <w:rPr>
          <w:rFonts w:ascii="Arial" w:hAnsi="Arial" w:cs="Arial"/>
          <w:sz w:val="24"/>
          <w:szCs w:val="24"/>
        </w:rPr>
        <w:t>,</w:t>
      </w:r>
      <w:r w:rsidR="00912342">
        <w:rPr>
          <w:rFonts w:ascii="Arial" w:hAnsi="Arial" w:cs="Arial"/>
          <w:sz w:val="24"/>
          <w:szCs w:val="24"/>
        </w:rPr>
        <w:t xml:space="preserve"> </w:t>
      </w:r>
      <w:r w:rsidR="00275508">
        <w:rPr>
          <w:rFonts w:ascii="Arial" w:hAnsi="Arial" w:cs="Arial"/>
          <w:sz w:val="24"/>
          <w:szCs w:val="24"/>
        </w:rPr>
        <w:t>follow,</w:t>
      </w:r>
      <w:r w:rsidR="00912342">
        <w:rPr>
          <w:rFonts w:ascii="Arial" w:hAnsi="Arial" w:cs="Arial"/>
          <w:sz w:val="24"/>
          <w:szCs w:val="24"/>
        </w:rPr>
        <w:t xml:space="preserve"> and execute policies and procedures</w:t>
      </w:r>
      <w:r w:rsidR="00C70161">
        <w:rPr>
          <w:rFonts w:ascii="Arial" w:hAnsi="Arial" w:cs="Arial"/>
          <w:sz w:val="24"/>
          <w:szCs w:val="24"/>
        </w:rPr>
        <w:t xml:space="preserve"> (Welsh Government, no date).</w:t>
      </w:r>
    </w:p>
    <w:p w14:paraId="26368262" w14:textId="3DED5F3A" w:rsidR="00912342" w:rsidRDefault="00912342">
      <w:pPr>
        <w:rPr>
          <w:rFonts w:ascii="Arial" w:hAnsi="Arial" w:cs="Arial"/>
          <w:sz w:val="24"/>
          <w:szCs w:val="24"/>
        </w:rPr>
      </w:pPr>
      <w:r>
        <w:rPr>
          <w:rFonts w:ascii="Arial" w:hAnsi="Arial" w:cs="Arial"/>
          <w:sz w:val="24"/>
          <w:szCs w:val="24"/>
        </w:rPr>
        <w:t>It is of paramount importance that every school eliminates risks, take action to safeguard children, and adhere to legal requirements</w:t>
      </w:r>
      <w:r w:rsidR="00C70161">
        <w:rPr>
          <w:rFonts w:ascii="Arial" w:hAnsi="Arial" w:cs="Arial"/>
          <w:sz w:val="24"/>
          <w:szCs w:val="24"/>
        </w:rPr>
        <w:t xml:space="preserve"> (Welsh Government, no date). </w:t>
      </w:r>
      <w:r>
        <w:rPr>
          <w:rFonts w:ascii="Arial" w:hAnsi="Arial" w:cs="Arial"/>
          <w:sz w:val="24"/>
          <w:szCs w:val="24"/>
        </w:rPr>
        <w:t xml:space="preserve">Furthermore, schools must make sure that they are well versed in and follow local and national </w:t>
      </w:r>
      <w:r w:rsidR="00275508">
        <w:rPr>
          <w:rFonts w:ascii="Arial" w:hAnsi="Arial" w:cs="Arial"/>
          <w:sz w:val="24"/>
          <w:szCs w:val="24"/>
        </w:rPr>
        <w:t>policies</w:t>
      </w:r>
      <w:r>
        <w:rPr>
          <w:rFonts w:ascii="Arial" w:hAnsi="Arial" w:cs="Arial"/>
          <w:sz w:val="24"/>
          <w:szCs w:val="24"/>
        </w:rPr>
        <w:t xml:space="preserve"> and procedures</w:t>
      </w:r>
      <w:r w:rsidR="00275508">
        <w:rPr>
          <w:rFonts w:ascii="Arial" w:hAnsi="Arial" w:cs="Arial"/>
          <w:sz w:val="24"/>
          <w:szCs w:val="24"/>
        </w:rPr>
        <w:t xml:space="preserve"> and </w:t>
      </w:r>
      <w:r>
        <w:rPr>
          <w:rFonts w:ascii="Arial" w:hAnsi="Arial" w:cs="Arial"/>
          <w:sz w:val="24"/>
          <w:szCs w:val="24"/>
        </w:rPr>
        <w:t>implement their own procedures that suit their setting</w:t>
      </w:r>
      <w:r w:rsidR="00C70161">
        <w:rPr>
          <w:rFonts w:ascii="Arial" w:hAnsi="Arial" w:cs="Arial"/>
          <w:sz w:val="24"/>
          <w:szCs w:val="24"/>
        </w:rPr>
        <w:t xml:space="preserve"> (Welsh Government, no date). Department of Education (2023) states that e</w:t>
      </w:r>
      <w:r w:rsidR="00E441F5">
        <w:rPr>
          <w:rFonts w:ascii="Arial" w:hAnsi="Arial" w:cs="Arial"/>
          <w:sz w:val="24"/>
          <w:szCs w:val="24"/>
        </w:rPr>
        <w:t>very member of staff must be fully aware of who to contact in the local authority and there must be a designated safeguarding person who must be known to all staff. This ensures that everyone knows exactly what do and who to contact if they believe a child is at risk of harm. Thus, avoiding confusion and wasting time</w:t>
      </w:r>
      <w:r w:rsidR="00C70161">
        <w:rPr>
          <w:rFonts w:ascii="Arial" w:hAnsi="Arial" w:cs="Arial"/>
          <w:sz w:val="24"/>
          <w:szCs w:val="24"/>
        </w:rPr>
        <w:t xml:space="preserve"> (Department of Education, 2023).</w:t>
      </w:r>
      <w:r w:rsidR="00275508">
        <w:rPr>
          <w:rFonts w:ascii="Arial" w:hAnsi="Arial" w:cs="Arial"/>
          <w:sz w:val="24"/>
          <w:szCs w:val="24"/>
        </w:rPr>
        <w:t xml:space="preserve"> </w:t>
      </w:r>
    </w:p>
    <w:p w14:paraId="3BA0AE0E" w14:textId="1511E2EF" w:rsidR="00F81DC7" w:rsidRDefault="00E441F5">
      <w:pPr>
        <w:rPr>
          <w:rFonts w:ascii="Arial" w:hAnsi="Arial" w:cs="Arial"/>
          <w:sz w:val="24"/>
          <w:szCs w:val="24"/>
        </w:rPr>
      </w:pPr>
      <w:r>
        <w:rPr>
          <w:rFonts w:ascii="Arial" w:hAnsi="Arial" w:cs="Arial"/>
          <w:sz w:val="24"/>
          <w:szCs w:val="24"/>
        </w:rPr>
        <w:t>A vital ingredient of</w:t>
      </w:r>
      <w:r w:rsidR="00A058C4">
        <w:rPr>
          <w:rFonts w:ascii="Arial" w:hAnsi="Arial" w:cs="Arial"/>
          <w:sz w:val="24"/>
          <w:szCs w:val="24"/>
        </w:rPr>
        <w:t xml:space="preserve"> a</w:t>
      </w:r>
      <w:r>
        <w:rPr>
          <w:rFonts w:ascii="Arial" w:hAnsi="Arial" w:cs="Arial"/>
          <w:sz w:val="24"/>
          <w:szCs w:val="24"/>
        </w:rPr>
        <w:t xml:space="preserve"> holistic and</w:t>
      </w:r>
      <w:r w:rsidR="00A058C4">
        <w:rPr>
          <w:rFonts w:ascii="Arial" w:hAnsi="Arial" w:cs="Arial"/>
          <w:sz w:val="24"/>
          <w:szCs w:val="24"/>
        </w:rPr>
        <w:t xml:space="preserve"> an </w:t>
      </w:r>
      <w:r>
        <w:rPr>
          <w:rFonts w:ascii="Arial" w:hAnsi="Arial" w:cs="Arial"/>
          <w:sz w:val="24"/>
          <w:szCs w:val="24"/>
        </w:rPr>
        <w:t xml:space="preserve">effective approach would be to ensure that the school has the necessary resources required for safeguarding the </w:t>
      </w:r>
      <w:r w:rsidR="00C70161">
        <w:rPr>
          <w:rFonts w:ascii="Arial" w:hAnsi="Arial" w:cs="Arial"/>
          <w:sz w:val="24"/>
          <w:szCs w:val="24"/>
        </w:rPr>
        <w:t>wellbeing</w:t>
      </w:r>
      <w:r>
        <w:rPr>
          <w:rFonts w:ascii="Arial" w:hAnsi="Arial" w:cs="Arial"/>
          <w:sz w:val="24"/>
          <w:szCs w:val="24"/>
        </w:rPr>
        <w:t xml:space="preserve"> of every child</w:t>
      </w:r>
      <w:r w:rsidR="00C70161">
        <w:rPr>
          <w:rFonts w:ascii="Arial" w:hAnsi="Arial" w:cs="Arial"/>
          <w:sz w:val="24"/>
          <w:szCs w:val="24"/>
        </w:rPr>
        <w:t xml:space="preserve"> (Department of Education, 2023).</w:t>
      </w:r>
      <w:r w:rsidR="00815022">
        <w:rPr>
          <w:rFonts w:ascii="Arial" w:hAnsi="Arial" w:cs="Arial"/>
          <w:sz w:val="24"/>
          <w:szCs w:val="24"/>
        </w:rPr>
        <w:t xml:space="preserve"> Department of Education (2023) implies that t</w:t>
      </w:r>
      <w:r>
        <w:rPr>
          <w:rFonts w:ascii="Arial" w:hAnsi="Arial" w:cs="Arial"/>
          <w:sz w:val="24"/>
          <w:szCs w:val="24"/>
        </w:rPr>
        <w:t xml:space="preserve">here must be </w:t>
      </w:r>
      <w:r w:rsidR="00A058C4">
        <w:rPr>
          <w:rFonts w:ascii="Arial" w:hAnsi="Arial" w:cs="Arial"/>
          <w:sz w:val="24"/>
          <w:szCs w:val="24"/>
        </w:rPr>
        <w:t xml:space="preserve">clear </w:t>
      </w:r>
      <w:r w:rsidR="00E42452">
        <w:rPr>
          <w:rFonts w:ascii="Arial" w:hAnsi="Arial" w:cs="Arial"/>
          <w:sz w:val="24"/>
          <w:szCs w:val="24"/>
        </w:rPr>
        <w:t>communication</w:t>
      </w:r>
      <w:r>
        <w:rPr>
          <w:rFonts w:ascii="Arial" w:hAnsi="Arial" w:cs="Arial"/>
          <w:sz w:val="24"/>
          <w:szCs w:val="24"/>
        </w:rPr>
        <w:t xml:space="preserve"> between</w:t>
      </w:r>
      <w:r w:rsidR="00C70161">
        <w:rPr>
          <w:rFonts w:ascii="Arial" w:hAnsi="Arial" w:cs="Arial"/>
          <w:sz w:val="24"/>
          <w:szCs w:val="24"/>
        </w:rPr>
        <w:t xml:space="preserve"> schools,</w:t>
      </w:r>
      <w:r w:rsidR="00A058C4">
        <w:rPr>
          <w:rFonts w:ascii="Arial" w:hAnsi="Arial" w:cs="Arial"/>
          <w:sz w:val="24"/>
          <w:szCs w:val="24"/>
        </w:rPr>
        <w:t xml:space="preserve"> the</w:t>
      </w:r>
      <w:r w:rsidR="00C70161">
        <w:rPr>
          <w:rFonts w:ascii="Arial" w:hAnsi="Arial" w:cs="Arial"/>
          <w:sz w:val="24"/>
          <w:szCs w:val="24"/>
        </w:rPr>
        <w:t xml:space="preserve"> </w:t>
      </w:r>
      <w:r>
        <w:rPr>
          <w:rFonts w:ascii="Arial" w:hAnsi="Arial" w:cs="Arial"/>
          <w:sz w:val="24"/>
          <w:szCs w:val="24"/>
        </w:rPr>
        <w:t>police</w:t>
      </w:r>
      <w:r w:rsidR="00A058C4">
        <w:rPr>
          <w:rFonts w:ascii="Arial" w:hAnsi="Arial" w:cs="Arial"/>
          <w:sz w:val="24"/>
          <w:szCs w:val="24"/>
        </w:rPr>
        <w:t>,</w:t>
      </w:r>
      <w:r>
        <w:rPr>
          <w:rFonts w:ascii="Arial" w:hAnsi="Arial" w:cs="Arial"/>
          <w:sz w:val="24"/>
          <w:szCs w:val="24"/>
        </w:rPr>
        <w:t xml:space="preserve"> social </w:t>
      </w:r>
      <w:r w:rsidR="00A058C4">
        <w:rPr>
          <w:rFonts w:ascii="Arial" w:hAnsi="Arial" w:cs="Arial"/>
          <w:sz w:val="24"/>
          <w:szCs w:val="24"/>
        </w:rPr>
        <w:t>services,</w:t>
      </w:r>
      <w:r w:rsidR="00815022">
        <w:rPr>
          <w:rFonts w:ascii="Arial" w:hAnsi="Arial" w:cs="Arial"/>
          <w:sz w:val="24"/>
          <w:szCs w:val="24"/>
        </w:rPr>
        <w:t xml:space="preserve"> and </w:t>
      </w:r>
      <w:r>
        <w:rPr>
          <w:rFonts w:ascii="Arial" w:hAnsi="Arial" w:cs="Arial"/>
          <w:sz w:val="24"/>
          <w:szCs w:val="24"/>
        </w:rPr>
        <w:t>all members of staff</w:t>
      </w:r>
      <w:r w:rsidR="00A058C4">
        <w:rPr>
          <w:rFonts w:ascii="Arial" w:hAnsi="Arial" w:cs="Arial"/>
          <w:sz w:val="24"/>
          <w:szCs w:val="24"/>
        </w:rPr>
        <w:t xml:space="preserve">. Furthermore, all members of staff must </w:t>
      </w:r>
      <w:r w:rsidR="004A3E8B">
        <w:rPr>
          <w:rFonts w:ascii="Arial" w:hAnsi="Arial" w:cs="Arial"/>
          <w:sz w:val="24"/>
          <w:szCs w:val="24"/>
        </w:rPr>
        <w:t>have</w:t>
      </w:r>
      <w:r w:rsidR="00A058C4">
        <w:rPr>
          <w:rFonts w:ascii="Arial" w:hAnsi="Arial" w:cs="Arial"/>
          <w:sz w:val="24"/>
          <w:szCs w:val="24"/>
        </w:rPr>
        <w:t xml:space="preserve"> up</w:t>
      </w:r>
      <w:r w:rsidR="00815022">
        <w:rPr>
          <w:rFonts w:ascii="Arial" w:hAnsi="Arial" w:cs="Arial"/>
          <w:sz w:val="24"/>
          <w:szCs w:val="24"/>
        </w:rPr>
        <w:t xml:space="preserve"> to date</w:t>
      </w:r>
      <w:r w:rsidR="004A3E8B">
        <w:rPr>
          <w:rFonts w:ascii="Arial" w:hAnsi="Arial" w:cs="Arial"/>
          <w:sz w:val="24"/>
          <w:szCs w:val="24"/>
        </w:rPr>
        <w:t xml:space="preserve"> training</w:t>
      </w:r>
      <w:bookmarkEnd w:id="1"/>
      <w:r w:rsidR="00815022">
        <w:rPr>
          <w:rFonts w:ascii="Arial" w:hAnsi="Arial" w:cs="Arial"/>
          <w:sz w:val="24"/>
          <w:szCs w:val="24"/>
        </w:rPr>
        <w:t xml:space="preserve">. </w:t>
      </w:r>
      <w:r w:rsidR="00815022" w:rsidRPr="00100124">
        <w:rPr>
          <w:rFonts w:ascii="Arial" w:hAnsi="Arial" w:cs="Arial"/>
          <w:sz w:val="24"/>
          <w:szCs w:val="24"/>
        </w:rPr>
        <w:t>United Nations Rights of the Child</w:t>
      </w:r>
      <w:r w:rsidR="00E9287C" w:rsidRPr="00100124">
        <w:rPr>
          <w:rFonts w:ascii="Arial" w:hAnsi="Arial" w:cs="Arial"/>
          <w:sz w:val="24"/>
          <w:szCs w:val="24"/>
        </w:rPr>
        <w:t xml:space="preserve"> (UNCRC) is</w:t>
      </w:r>
      <w:r w:rsidR="00815022" w:rsidRPr="00100124">
        <w:rPr>
          <w:rFonts w:ascii="Arial" w:hAnsi="Arial" w:cs="Arial"/>
          <w:sz w:val="24"/>
          <w:szCs w:val="24"/>
        </w:rPr>
        <w:t xml:space="preserve"> an international agreement which defines the political, social, civil, cultural, and economic rights of each child. </w:t>
      </w:r>
      <w:r w:rsidR="005D43C0">
        <w:rPr>
          <w:rFonts w:ascii="Arial" w:hAnsi="Arial" w:cs="Arial"/>
          <w:sz w:val="24"/>
          <w:szCs w:val="24"/>
        </w:rPr>
        <w:t>T</w:t>
      </w:r>
      <w:r w:rsidR="00815022" w:rsidRPr="00100124">
        <w:rPr>
          <w:rFonts w:ascii="Arial" w:hAnsi="Arial" w:cs="Arial"/>
          <w:sz w:val="24"/>
          <w:szCs w:val="24"/>
        </w:rPr>
        <w:t>his agreement includes children of every race, religion, and ability</w:t>
      </w:r>
      <w:r w:rsidR="005D43C0">
        <w:rPr>
          <w:rFonts w:ascii="Arial" w:hAnsi="Arial" w:cs="Arial"/>
          <w:sz w:val="24"/>
          <w:szCs w:val="24"/>
        </w:rPr>
        <w:t xml:space="preserve"> (UNICEF, 2019). </w:t>
      </w:r>
    </w:p>
    <w:p w14:paraId="52C665BC" w14:textId="77777777" w:rsidR="00E617BB" w:rsidRDefault="00E617BB">
      <w:pPr>
        <w:rPr>
          <w:rFonts w:ascii="Arial" w:hAnsi="Arial" w:cs="Arial"/>
          <w:sz w:val="24"/>
          <w:szCs w:val="24"/>
        </w:rPr>
      </w:pPr>
    </w:p>
    <w:p w14:paraId="618F873F" w14:textId="77777777" w:rsidR="00E617BB" w:rsidRDefault="00E617BB">
      <w:pPr>
        <w:rPr>
          <w:rFonts w:ascii="Arial" w:hAnsi="Arial" w:cs="Arial"/>
          <w:sz w:val="24"/>
          <w:szCs w:val="24"/>
        </w:rPr>
      </w:pPr>
    </w:p>
    <w:p w14:paraId="0DC42DC7" w14:textId="77777777" w:rsidR="00E617BB" w:rsidRDefault="00E617BB">
      <w:pPr>
        <w:rPr>
          <w:rFonts w:ascii="Arial" w:hAnsi="Arial" w:cs="Arial"/>
          <w:sz w:val="24"/>
          <w:szCs w:val="24"/>
        </w:rPr>
      </w:pPr>
    </w:p>
    <w:p w14:paraId="2E57CE9F" w14:textId="5A446ADB" w:rsidR="00F81DC7" w:rsidRDefault="00E9287C">
      <w:pPr>
        <w:rPr>
          <w:rFonts w:ascii="Arial" w:hAnsi="Arial" w:cs="Arial"/>
          <w:sz w:val="24"/>
          <w:szCs w:val="24"/>
        </w:rPr>
      </w:pPr>
      <w:r w:rsidRPr="00100124">
        <w:rPr>
          <w:rFonts w:ascii="Arial" w:hAnsi="Arial" w:cs="Arial"/>
          <w:sz w:val="24"/>
          <w:szCs w:val="24"/>
        </w:rPr>
        <w:lastRenderedPageBreak/>
        <w:t xml:space="preserve">Welsh Government (no date) states that it is essential that schools ensure that every child can benefit from the rights of this agreement. </w:t>
      </w:r>
      <w:r w:rsidR="005D43C0">
        <w:rPr>
          <w:rFonts w:ascii="Arial" w:hAnsi="Arial" w:cs="Arial"/>
          <w:sz w:val="24"/>
          <w:szCs w:val="24"/>
        </w:rPr>
        <w:t>UNICEF (</w:t>
      </w:r>
      <w:r w:rsidR="00F81DC7">
        <w:rPr>
          <w:rFonts w:ascii="Arial" w:hAnsi="Arial" w:cs="Arial"/>
          <w:sz w:val="24"/>
          <w:szCs w:val="24"/>
        </w:rPr>
        <w:t>2019) a</w:t>
      </w:r>
      <w:r w:rsidRPr="00100124">
        <w:rPr>
          <w:rFonts w:ascii="Arial" w:hAnsi="Arial" w:cs="Arial"/>
          <w:sz w:val="24"/>
          <w:szCs w:val="24"/>
        </w:rPr>
        <w:t>rticle 19 states that every child should be protected from enduring abuse, neglect, and violence.</w:t>
      </w:r>
      <w:r w:rsidR="00100124">
        <w:rPr>
          <w:rFonts w:ascii="Arial" w:hAnsi="Arial" w:cs="Arial"/>
          <w:sz w:val="24"/>
          <w:szCs w:val="24"/>
        </w:rPr>
        <w:t xml:space="preserve"> This situation is not </w:t>
      </w:r>
      <w:r w:rsidR="000842BF">
        <w:rPr>
          <w:rFonts w:ascii="Arial" w:hAnsi="Arial" w:cs="Arial"/>
          <w:sz w:val="24"/>
          <w:szCs w:val="24"/>
        </w:rPr>
        <w:t>justifiable</w:t>
      </w:r>
      <w:r w:rsidR="00100124">
        <w:rPr>
          <w:rFonts w:ascii="Arial" w:hAnsi="Arial" w:cs="Arial"/>
          <w:sz w:val="24"/>
          <w:szCs w:val="24"/>
        </w:rPr>
        <w:t xml:space="preserve"> or acceptable</w:t>
      </w:r>
      <w:r w:rsidR="00F81DC7">
        <w:rPr>
          <w:rFonts w:ascii="Arial" w:hAnsi="Arial" w:cs="Arial"/>
          <w:sz w:val="24"/>
          <w:szCs w:val="24"/>
        </w:rPr>
        <w:t xml:space="preserve"> and c</w:t>
      </w:r>
      <w:r w:rsidR="00100124">
        <w:rPr>
          <w:rFonts w:ascii="Arial" w:hAnsi="Arial" w:cs="Arial"/>
          <w:sz w:val="24"/>
          <w:szCs w:val="24"/>
        </w:rPr>
        <w:t>hildren should have the means to report any acts of violence in a confidential way</w:t>
      </w:r>
      <w:r w:rsidR="00F81DC7">
        <w:rPr>
          <w:rFonts w:ascii="Arial" w:hAnsi="Arial" w:cs="Arial"/>
          <w:sz w:val="24"/>
          <w:szCs w:val="24"/>
        </w:rPr>
        <w:t xml:space="preserve"> and a</w:t>
      </w:r>
      <w:r w:rsidR="000842BF">
        <w:rPr>
          <w:rFonts w:ascii="Arial" w:hAnsi="Arial" w:cs="Arial"/>
          <w:sz w:val="24"/>
          <w:szCs w:val="24"/>
        </w:rPr>
        <w:t>ll reports made by children should be thoroughly investigated by authorities</w:t>
      </w:r>
      <w:r w:rsidR="00F81DC7">
        <w:rPr>
          <w:rFonts w:ascii="Arial" w:hAnsi="Arial" w:cs="Arial"/>
          <w:sz w:val="24"/>
          <w:szCs w:val="24"/>
        </w:rPr>
        <w:t xml:space="preserve"> UN</w:t>
      </w:r>
      <w:r w:rsidR="005D43C0">
        <w:rPr>
          <w:rFonts w:ascii="Arial" w:hAnsi="Arial" w:cs="Arial"/>
          <w:sz w:val="24"/>
          <w:szCs w:val="24"/>
        </w:rPr>
        <w:t>ICEF</w:t>
      </w:r>
      <w:r w:rsidR="00F81DC7">
        <w:rPr>
          <w:rFonts w:ascii="Arial" w:hAnsi="Arial" w:cs="Arial"/>
          <w:sz w:val="24"/>
          <w:szCs w:val="24"/>
        </w:rPr>
        <w:t xml:space="preserve"> (2019). </w:t>
      </w:r>
      <w:r w:rsidRPr="00100124">
        <w:rPr>
          <w:rFonts w:ascii="Arial" w:hAnsi="Arial" w:cs="Arial"/>
          <w:sz w:val="24"/>
          <w:szCs w:val="24"/>
        </w:rPr>
        <w:t xml:space="preserve"> </w:t>
      </w:r>
    </w:p>
    <w:p w14:paraId="0E4C4962" w14:textId="1C43B37B" w:rsidR="00815022" w:rsidRPr="00100124" w:rsidRDefault="00F81DC7">
      <w:pPr>
        <w:rPr>
          <w:rFonts w:ascii="Arial" w:hAnsi="Arial" w:cs="Arial"/>
          <w:sz w:val="24"/>
          <w:szCs w:val="24"/>
        </w:rPr>
      </w:pPr>
      <w:r>
        <w:rPr>
          <w:rFonts w:ascii="Arial" w:hAnsi="Arial" w:cs="Arial"/>
          <w:sz w:val="24"/>
          <w:szCs w:val="24"/>
        </w:rPr>
        <w:t>In addition, UN</w:t>
      </w:r>
      <w:r w:rsidR="005D43C0">
        <w:rPr>
          <w:rFonts w:ascii="Arial" w:hAnsi="Arial" w:cs="Arial"/>
          <w:sz w:val="24"/>
          <w:szCs w:val="24"/>
        </w:rPr>
        <w:t xml:space="preserve">ICEF </w:t>
      </w:r>
      <w:r>
        <w:rPr>
          <w:rFonts w:ascii="Arial" w:hAnsi="Arial" w:cs="Arial"/>
          <w:sz w:val="24"/>
          <w:szCs w:val="24"/>
        </w:rPr>
        <w:t xml:space="preserve">(2019) </w:t>
      </w:r>
      <w:r w:rsidR="000842BF">
        <w:rPr>
          <w:rFonts w:ascii="Arial" w:hAnsi="Arial" w:cs="Arial"/>
          <w:sz w:val="24"/>
          <w:szCs w:val="24"/>
        </w:rPr>
        <w:t xml:space="preserve">article 34 </w:t>
      </w:r>
      <w:r>
        <w:rPr>
          <w:rFonts w:ascii="Arial" w:hAnsi="Arial" w:cs="Arial"/>
          <w:sz w:val="24"/>
          <w:szCs w:val="24"/>
        </w:rPr>
        <w:t xml:space="preserve">states </w:t>
      </w:r>
      <w:r w:rsidR="000842BF">
        <w:rPr>
          <w:rFonts w:ascii="Arial" w:hAnsi="Arial" w:cs="Arial"/>
          <w:sz w:val="24"/>
          <w:szCs w:val="24"/>
        </w:rPr>
        <w:t xml:space="preserve">that children must be protected from sexual abuse. </w:t>
      </w:r>
      <w:r w:rsidR="000842BF" w:rsidRPr="000842BF">
        <w:rPr>
          <w:rFonts w:ascii="Arial" w:hAnsi="Arial" w:cs="Arial"/>
          <w:sz w:val="24"/>
          <w:szCs w:val="24"/>
        </w:rPr>
        <w:t xml:space="preserve">Regardless of their gender or the person they are attracted to, children have this </w:t>
      </w:r>
      <w:r w:rsidRPr="000842BF">
        <w:rPr>
          <w:rFonts w:ascii="Arial" w:hAnsi="Arial" w:cs="Arial"/>
          <w:sz w:val="24"/>
          <w:szCs w:val="24"/>
        </w:rPr>
        <w:t>right</w:t>
      </w:r>
      <w:r w:rsidR="00A058C4">
        <w:rPr>
          <w:rFonts w:ascii="Arial" w:hAnsi="Arial" w:cs="Arial"/>
          <w:sz w:val="24"/>
          <w:szCs w:val="24"/>
        </w:rPr>
        <w:t>. T</w:t>
      </w:r>
      <w:r w:rsidR="000842BF" w:rsidRPr="000842BF">
        <w:rPr>
          <w:rFonts w:ascii="Arial" w:hAnsi="Arial" w:cs="Arial"/>
          <w:sz w:val="24"/>
          <w:szCs w:val="24"/>
        </w:rPr>
        <w:t xml:space="preserve">he </w:t>
      </w:r>
      <w:r w:rsidR="000842BF">
        <w:rPr>
          <w:rFonts w:ascii="Arial" w:hAnsi="Arial" w:cs="Arial"/>
          <w:sz w:val="24"/>
          <w:szCs w:val="24"/>
        </w:rPr>
        <w:t>government must</w:t>
      </w:r>
      <w:r w:rsidR="000842BF" w:rsidRPr="000842BF">
        <w:rPr>
          <w:rFonts w:ascii="Arial" w:hAnsi="Arial" w:cs="Arial"/>
          <w:sz w:val="24"/>
          <w:szCs w:val="24"/>
        </w:rPr>
        <w:t xml:space="preserve"> ensure that </w:t>
      </w:r>
      <w:r w:rsidR="00A058C4">
        <w:rPr>
          <w:rFonts w:ascii="Arial" w:hAnsi="Arial" w:cs="Arial"/>
          <w:sz w:val="24"/>
          <w:szCs w:val="24"/>
        </w:rPr>
        <w:t xml:space="preserve">all </w:t>
      </w:r>
      <w:r w:rsidR="000842BF" w:rsidRPr="000842BF">
        <w:rPr>
          <w:rFonts w:ascii="Arial" w:hAnsi="Arial" w:cs="Arial"/>
          <w:sz w:val="24"/>
          <w:szCs w:val="24"/>
        </w:rPr>
        <w:t xml:space="preserve">children </w:t>
      </w:r>
      <w:r w:rsidR="000842BF">
        <w:rPr>
          <w:rFonts w:ascii="Arial" w:hAnsi="Arial" w:cs="Arial"/>
          <w:sz w:val="24"/>
          <w:szCs w:val="24"/>
        </w:rPr>
        <w:t xml:space="preserve">and </w:t>
      </w:r>
      <w:r w:rsidR="00A058C4">
        <w:rPr>
          <w:rFonts w:ascii="Arial" w:hAnsi="Arial" w:cs="Arial"/>
          <w:sz w:val="24"/>
          <w:szCs w:val="24"/>
        </w:rPr>
        <w:t>including those</w:t>
      </w:r>
      <w:r w:rsidR="000842BF">
        <w:rPr>
          <w:rFonts w:ascii="Arial" w:hAnsi="Arial" w:cs="Arial"/>
          <w:sz w:val="24"/>
          <w:szCs w:val="24"/>
        </w:rPr>
        <w:t xml:space="preserve"> </w:t>
      </w:r>
      <w:r w:rsidR="000842BF" w:rsidRPr="000842BF">
        <w:rPr>
          <w:rFonts w:ascii="Arial" w:hAnsi="Arial" w:cs="Arial"/>
          <w:sz w:val="24"/>
          <w:szCs w:val="24"/>
        </w:rPr>
        <w:t xml:space="preserve">with disabilities are </w:t>
      </w:r>
      <w:r w:rsidR="000842BF">
        <w:rPr>
          <w:rFonts w:ascii="Arial" w:hAnsi="Arial" w:cs="Arial"/>
          <w:sz w:val="24"/>
          <w:szCs w:val="24"/>
        </w:rPr>
        <w:t xml:space="preserve">protected </w:t>
      </w:r>
      <w:r w:rsidR="000842BF" w:rsidRPr="000842BF">
        <w:rPr>
          <w:rFonts w:ascii="Arial" w:hAnsi="Arial" w:cs="Arial"/>
          <w:sz w:val="24"/>
          <w:szCs w:val="24"/>
        </w:rPr>
        <w:t xml:space="preserve">from sexual </w:t>
      </w:r>
      <w:r w:rsidR="000842BF">
        <w:rPr>
          <w:rFonts w:ascii="Arial" w:hAnsi="Arial" w:cs="Arial"/>
          <w:sz w:val="24"/>
          <w:szCs w:val="24"/>
        </w:rPr>
        <w:t>abuse</w:t>
      </w:r>
      <w:r>
        <w:rPr>
          <w:rFonts w:ascii="Arial" w:hAnsi="Arial" w:cs="Arial"/>
          <w:sz w:val="24"/>
          <w:szCs w:val="24"/>
        </w:rPr>
        <w:t xml:space="preserve"> (UN</w:t>
      </w:r>
      <w:r w:rsidR="005D43C0">
        <w:rPr>
          <w:rFonts w:ascii="Arial" w:hAnsi="Arial" w:cs="Arial"/>
          <w:sz w:val="24"/>
          <w:szCs w:val="24"/>
        </w:rPr>
        <w:t>ICEF</w:t>
      </w:r>
      <w:r>
        <w:rPr>
          <w:rFonts w:ascii="Arial" w:hAnsi="Arial" w:cs="Arial"/>
          <w:sz w:val="24"/>
          <w:szCs w:val="24"/>
        </w:rPr>
        <w:t>, 2019). This must be implemented in the guidelines in schools (</w:t>
      </w:r>
      <w:r w:rsidRPr="00100124">
        <w:rPr>
          <w:rFonts w:ascii="Arial" w:hAnsi="Arial" w:cs="Arial"/>
          <w:sz w:val="24"/>
          <w:szCs w:val="24"/>
        </w:rPr>
        <w:t>Welsh Government</w:t>
      </w:r>
      <w:r>
        <w:rPr>
          <w:rFonts w:ascii="Arial" w:hAnsi="Arial" w:cs="Arial"/>
          <w:sz w:val="24"/>
          <w:szCs w:val="24"/>
        </w:rPr>
        <w:t xml:space="preserve">, </w:t>
      </w:r>
      <w:r w:rsidRPr="00100124">
        <w:rPr>
          <w:rFonts w:ascii="Arial" w:hAnsi="Arial" w:cs="Arial"/>
          <w:sz w:val="24"/>
          <w:szCs w:val="24"/>
        </w:rPr>
        <w:t>no date)</w:t>
      </w:r>
      <w:r>
        <w:rPr>
          <w:rFonts w:ascii="Arial" w:hAnsi="Arial" w:cs="Arial"/>
          <w:sz w:val="24"/>
          <w:szCs w:val="24"/>
        </w:rPr>
        <w:t xml:space="preserve">. </w:t>
      </w:r>
      <w:r w:rsidRPr="00100124">
        <w:rPr>
          <w:rFonts w:ascii="Arial" w:hAnsi="Arial" w:cs="Arial"/>
          <w:sz w:val="24"/>
          <w:szCs w:val="24"/>
        </w:rPr>
        <w:t>Welsh Government</w:t>
      </w:r>
      <w:r>
        <w:rPr>
          <w:rFonts w:ascii="Arial" w:hAnsi="Arial" w:cs="Arial"/>
          <w:sz w:val="24"/>
          <w:szCs w:val="24"/>
        </w:rPr>
        <w:t xml:space="preserve"> (</w:t>
      </w:r>
      <w:r w:rsidRPr="00100124">
        <w:rPr>
          <w:rFonts w:ascii="Arial" w:hAnsi="Arial" w:cs="Arial"/>
          <w:sz w:val="24"/>
          <w:szCs w:val="24"/>
        </w:rPr>
        <w:t>no date</w:t>
      </w:r>
      <w:r>
        <w:rPr>
          <w:rFonts w:ascii="Arial" w:hAnsi="Arial" w:cs="Arial"/>
          <w:sz w:val="24"/>
          <w:szCs w:val="24"/>
        </w:rPr>
        <w:t>) states that s</w:t>
      </w:r>
      <w:r w:rsidR="00E9287C" w:rsidRPr="00100124">
        <w:rPr>
          <w:rFonts w:ascii="Arial" w:hAnsi="Arial" w:cs="Arial"/>
          <w:sz w:val="24"/>
          <w:szCs w:val="24"/>
        </w:rPr>
        <w:t xml:space="preserve">chools must implement these rights in their delivery and </w:t>
      </w:r>
      <w:r w:rsidR="00100124" w:rsidRPr="00100124">
        <w:rPr>
          <w:rFonts w:ascii="Arial" w:hAnsi="Arial" w:cs="Arial"/>
          <w:sz w:val="24"/>
          <w:szCs w:val="24"/>
        </w:rPr>
        <w:t xml:space="preserve">planning and making them the </w:t>
      </w:r>
      <w:r w:rsidRPr="00100124">
        <w:rPr>
          <w:rFonts w:ascii="Arial" w:hAnsi="Arial" w:cs="Arial"/>
          <w:sz w:val="24"/>
          <w:szCs w:val="24"/>
        </w:rPr>
        <w:t>focus</w:t>
      </w:r>
      <w:r w:rsidR="00100124" w:rsidRPr="00100124">
        <w:rPr>
          <w:rFonts w:ascii="Arial" w:hAnsi="Arial" w:cs="Arial"/>
          <w:sz w:val="24"/>
          <w:szCs w:val="24"/>
        </w:rPr>
        <w:t xml:space="preserve"> in the school. Furthermore, every school must provide equal opportunities, nourish children’s deserved rights, and </w:t>
      </w:r>
      <w:r w:rsidRPr="00100124">
        <w:rPr>
          <w:rFonts w:ascii="Arial" w:hAnsi="Arial" w:cs="Arial"/>
          <w:sz w:val="24"/>
          <w:szCs w:val="24"/>
        </w:rPr>
        <w:t>consider</w:t>
      </w:r>
      <w:r w:rsidR="00100124" w:rsidRPr="00100124">
        <w:rPr>
          <w:rFonts w:ascii="Arial" w:hAnsi="Arial" w:cs="Arial"/>
          <w:sz w:val="24"/>
          <w:szCs w:val="24"/>
        </w:rPr>
        <w:t xml:space="preserve"> their valuable views</w:t>
      </w:r>
      <w:r>
        <w:rPr>
          <w:rFonts w:ascii="Arial" w:hAnsi="Arial" w:cs="Arial"/>
          <w:sz w:val="24"/>
          <w:szCs w:val="24"/>
        </w:rPr>
        <w:t xml:space="preserve"> (</w:t>
      </w:r>
      <w:r w:rsidRPr="00100124">
        <w:rPr>
          <w:rFonts w:ascii="Arial" w:hAnsi="Arial" w:cs="Arial"/>
          <w:sz w:val="24"/>
          <w:szCs w:val="24"/>
        </w:rPr>
        <w:t>Welsh Government</w:t>
      </w:r>
      <w:r>
        <w:rPr>
          <w:rFonts w:ascii="Arial" w:hAnsi="Arial" w:cs="Arial"/>
          <w:sz w:val="24"/>
          <w:szCs w:val="24"/>
        </w:rPr>
        <w:t xml:space="preserve">, </w:t>
      </w:r>
      <w:r w:rsidRPr="00100124">
        <w:rPr>
          <w:rFonts w:ascii="Arial" w:hAnsi="Arial" w:cs="Arial"/>
          <w:sz w:val="24"/>
          <w:szCs w:val="24"/>
        </w:rPr>
        <w:t>no date</w:t>
      </w:r>
      <w:r>
        <w:rPr>
          <w:rFonts w:ascii="Arial" w:hAnsi="Arial" w:cs="Arial"/>
          <w:sz w:val="24"/>
          <w:szCs w:val="24"/>
        </w:rPr>
        <w:t>). Moreover, e</w:t>
      </w:r>
      <w:r w:rsidR="00100124" w:rsidRPr="00100124">
        <w:rPr>
          <w:rFonts w:ascii="Arial" w:hAnsi="Arial" w:cs="Arial"/>
          <w:sz w:val="24"/>
          <w:szCs w:val="24"/>
        </w:rPr>
        <w:t xml:space="preserve">very service provided by schools must </w:t>
      </w:r>
      <w:proofErr w:type="gramStart"/>
      <w:r w:rsidR="00A058C4">
        <w:rPr>
          <w:rFonts w:ascii="Arial" w:hAnsi="Arial" w:cs="Arial"/>
          <w:sz w:val="24"/>
          <w:szCs w:val="24"/>
        </w:rPr>
        <w:t>take into account</w:t>
      </w:r>
      <w:proofErr w:type="gramEnd"/>
      <w:r w:rsidR="00A058C4">
        <w:rPr>
          <w:rFonts w:ascii="Arial" w:hAnsi="Arial" w:cs="Arial"/>
          <w:sz w:val="24"/>
          <w:szCs w:val="24"/>
        </w:rPr>
        <w:t xml:space="preserve"> the actions </w:t>
      </w:r>
      <w:r w:rsidR="00100124" w:rsidRPr="00100124">
        <w:rPr>
          <w:rFonts w:ascii="Arial" w:hAnsi="Arial" w:cs="Arial"/>
          <w:sz w:val="24"/>
          <w:szCs w:val="24"/>
        </w:rPr>
        <w:t>and decisions appropriate to children’s lives</w:t>
      </w:r>
      <w:r>
        <w:rPr>
          <w:rFonts w:ascii="Arial" w:hAnsi="Arial" w:cs="Arial"/>
          <w:sz w:val="24"/>
          <w:szCs w:val="24"/>
        </w:rPr>
        <w:t xml:space="preserve"> (</w:t>
      </w:r>
      <w:r w:rsidRPr="00100124">
        <w:rPr>
          <w:rFonts w:ascii="Arial" w:hAnsi="Arial" w:cs="Arial"/>
          <w:sz w:val="24"/>
          <w:szCs w:val="24"/>
        </w:rPr>
        <w:t>Welsh Government</w:t>
      </w:r>
      <w:r>
        <w:rPr>
          <w:rFonts w:ascii="Arial" w:hAnsi="Arial" w:cs="Arial"/>
          <w:sz w:val="24"/>
          <w:szCs w:val="24"/>
        </w:rPr>
        <w:t xml:space="preserve">, </w:t>
      </w:r>
      <w:r w:rsidRPr="00100124">
        <w:rPr>
          <w:rFonts w:ascii="Arial" w:hAnsi="Arial" w:cs="Arial"/>
          <w:sz w:val="24"/>
          <w:szCs w:val="24"/>
        </w:rPr>
        <w:t>no date</w:t>
      </w:r>
      <w:r>
        <w:rPr>
          <w:rFonts w:ascii="Arial" w:hAnsi="Arial" w:cs="Arial"/>
          <w:sz w:val="24"/>
          <w:szCs w:val="24"/>
        </w:rPr>
        <w:t xml:space="preserve">). </w:t>
      </w:r>
    </w:p>
    <w:p w14:paraId="0743099A" w14:textId="77777777" w:rsidR="006B7909" w:rsidRDefault="006B7909" w:rsidP="006B7909">
      <w:pPr>
        <w:rPr>
          <w:rFonts w:ascii="Arial" w:hAnsi="Arial" w:cs="Arial"/>
          <w:sz w:val="24"/>
          <w:szCs w:val="24"/>
          <w:u w:val="single"/>
        </w:rPr>
      </w:pPr>
    </w:p>
    <w:p w14:paraId="31883EE7" w14:textId="77777777" w:rsidR="006B7909" w:rsidRDefault="006B7909" w:rsidP="006B7909">
      <w:pPr>
        <w:rPr>
          <w:rFonts w:ascii="Arial" w:hAnsi="Arial" w:cs="Arial"/>
          <w:sz w:val="24"/>
          <w:szCs w:val="24"/>
          <w:u w:val="single"/>
        </w:rPr>
      </w:pPr>
    </w:p>
    <w:p w14:paraId="433288C0" w14:textId="77777777" w:rsidR="006B7909" w:rsidRDefault="006B7909" w:rsidP="006B7909">
      <w:pPr>
        <w:rPr>
          <w:rFonts w:ascii="Arial" w:hAnsi="Arial" w:cs="Arial"/>
          <w:sz w:val="24"/>
          <w:szCs w:val="24"/>
          <w:u w:val="single"/>
        </w:rPr>
      </w:pPr>
    </w:p>
    <w:p w14:paraId="31DF6749" w14:textId="77777777" w:rsidR="006B7909" w:rsidRDefault="006B7909" w:rsidP="006B7909">
      <w:pPr>
        <w:rPr>
          <w:rFonts w:ascii="Arial" w:hAnsi="Arial" w:cs="Arial"/>
          <w:sz w:val="24"/>
          <w:szCs w:val="24"/>
          <w:u w:val="single"/>
        </w:rPr>
      </w:pPr>
    </w:p>
    <w:p w14:paraId="685F3C6C" w14:textId="77777777" w:rsidR="006B7909" w:rsidRDefault="006B7909" w:rsidP="006B7909">
      <w:pPr>
        <w:rPr>
          <w:rFonts w:ascii="Arial" w:hAnsi="Arial" w:cs="Arial"/>
          <w:sz w:val="24"/>
          <w:szCs w:val="24"/>
          <w:u w:val="single"/>
        </w:rPr>
      </w:pPr>
    </w:p>
    <w:p w14:paraId="4EDDD3B4" w14:textId="77777777" w:rsidR="006B7909" w:rsidRDefault="006B7909" w:rsidP="006B7909">
      <w:pPr>
        <w:rPr>
          <w:rFonts w:ascii="Arial" w:hAnsi="Arial" w:cs="Arial"/>
          <w:sz w:val="24"/>
          <w:szCs w:val="24"/>
          <w:u w:val="single"/>
        </w:rPr>
      </w:pPr>
    </w:p>
    <w:p w14:paraId="03299492" w14:textId="77777777" w:rsidR="006B7909" w:rsidRDefault="006B7909" w:rsidP="006B7909">
      <w:pPr>
        <w:rPr>
          <w:rFonts w:ascii="Arial" w:hAnsi="Arial" w:cs="Arial"/>
          <w:sz w:val="24"/>
          <w:szCs w:val="24"/>
          <w:u w:val="single"/>
        </w:rPr>
      </w:pPr>
    </w:p>
    <w:p w14:paraId="326F132E" w14:textId="77777777" w:rsidR="006B7909" w:rsidRDefault="006B7909" w:rsidP="006B7909">
      <w:pPr>
        <w:rPr>
          <w:rFonts w:ascii="Arial" w:hAnsi="Arial" w:cs="Arial"/>
          <w:sz w:val="24"/>
          <w:szCs w:val="24"/>
          <w:u w:val="single"/>
        </w:rPr>
      </w:pPr>
    </w:p>
    <w:p w14:paraId="260CABEA" w14:textId="77777777" w:rsidR="006B7909" w:rsidRDefault="006B7909" w:rsidP="006B7909">
      <w:pPr>
        <w:rPr>
          <w:rFonts w:ascii="Arial" w:hAnsi="Arial" w:cs="Arial"/>
          <w:sz w:val="24"/>
          <w:szCs w:val="24"/>
          <w:u w:val="single"/>
        </w:rPr>
      </w:pPr>
    </w:p>
    <w:p w14:paraId="657D32C8" w14:textId="77777777" w:rsidR="006B7909" w:rsidRDefault="006B7909" w:rsidP="006B7909">
      <w:pPr>
        <w:rPr>
          <w:rFonts w:ascii="Arial" w:hAnsi="Arial" w:cs="Arial"/>
          <w:sz w:val="24"/>
          <w:szCs w:val="24"/>
          <w:u w:val="single"/>
        </w:rPr>
      </w:pPr>
    </w:p>
    <w:p w14:paraId="1618E7C2" w14:textId="77777777" w:rsidR="000502BC" w:rsidRDefault="000502BC" w:rsidP="006B7909">
      <w:pPr>
        <w:rPr>
          <w:rFonts w:ascii="Arial" w:hAnsi="Arial" w:cs="Arial"/>
          <w:sz w:val="24"/>
          <w:szCs w:val="24"/>
          <w:u w:val="single"/>
        </w:rPr>
      </w:pPr>
    </w:p>
    <w:p w14:paraId="42FEE371" w14:textId="77777777" w:rsidR="000502BC" w:rsidRDefault="000502BC" w:rsidP="006B7909">
      <w:pPr>
        <w:rPr>
          <w:rFonts w:ascii="Arial" w:hAnsi="Arial" w:cs="Arial"/>
          <w:sz w:val="24"/>
          <w:szCs w:val="24"/>
          <w:u w:val="single"/>
        </w:rPr>
      </w:pPr>
    </w:p>
    <w:p w14:paraId="034E57B0" w14:textId="77777777" w:rsidR="000502BC" w:rsidRDefault="000502BC" w:rsidP="006B7909">
      <w:pPr>
        <w:rPr>
          <w:rFonts w:ascii="Arial" w:hAnsi="Arial" w:cs="Arial"/>
          <w:sz w:val="24"/>
          <w:szCs w:val="24"/>
          <w:u w:val="single"/>
        </w:rPr>
      </w:pPr>
    </w:p>
    <w:p w14:paraId="1D4E0524" w14:textId="77777777" w:rsidR="000502BC" w:rsidRDefault="000502BC" w:rsidP="006B7909">
      <w:pPr>
        <w:rPr>
          <w:rFonts w:ascii="Arial" w:hAnsi="Arial" w:cs="Arial"/>
          <w:sz w:val="24"/>
          <w:szCs w:val="24"/>
          <w:u w:val="single"/>
        </w:rPr>
      </w:pPr>
    </w:p>
    <w:p w14:paraId="798223DF" w14:textId="77777777" w:rsidR="000502BC" w:rsidRDefault="000502BC" w:rsidP="006B7909">
      <w:pPr>
        <w:rPr>
          <w:rFonts w:ascii="Arial" w:hAnsi="Arial" w:cs="Arial"/>
          <w:sz w:val="24"/>
          <w:szCs w:val="24"/>
          <w:u w:val="single"/>
        </w:rPr>
      </w:pPr>
    </w:p>
    <w:p w14:paraId="7745A4CF" w14:textId="77777777" w:rsidR="000502BC" w:rsidRDefault="000502BC" w:rsidP="006B7909">
      <w:pPr>
        <w:rPr>
          <w:rFonts w:ascii="Arial" w:hAnsi="Arial" w:cs="Arial"/>
          <w:sz w:val="24"/>
          <w:szCs w:val="24"/>
          <w:u w:val="single"/>
        </w:rPr>
      </w:pPr>
    </w:p>
    <w:p w14:paraId="6F1B3045" w14:textId="77777777" w:rsidR="000502BC" w:rsidRDefault="000502BC" w:rsidP="006B7909">
      <w:pPr>
        <w:rPr>
          <w:rFonts w:ascii="Arial" w:hAnsi="Arial" w:cs="Arial"/>
          <w:sz w:val="24"/>
          <w:szCs w:val="24"/>
          <w:u w:val="single"/>
        </w:rPr>
      </w:pPr>
    </w:p>
    <w:p w14:paraId="0367CBE4" w14:textId="77777777" w:rsidR="000502BC" w:rsidRDefault="000502BC" w:rsidP="006B7909">
      <w:pPr>
        <w:rPr>
          <w:rFonts w:ascii="Arial" w:hAnsi="Arial" w:cs="Arial"/>
          <w:sz w:val="24"/>
          <w:szCs w:val="24"/>
          <w:u w:val="single"/>
        </w:rPr>
      </w:pPr>
    </w:p>
    <w:p w14:paraId="31AA3F6E" w14:textId="77777777" w:rsidR="000502BC" w:rsidRDefault="000502BC" w:rsidP="006B7909">
      <w:pPr>
        <w:rPr>
          <w:rFonts w:ascii="Arial" w:hAnsi="Arial" w:cs="Arial"/>
          <w:sz w:val="24"/>
          <w:szCs w:val="24"/>
          <w:u w:val="single"/>
        </w:rPr>
      </w:pPr>
    </w:p>
    <w:p w14:paraId="7D3B9DB0" w14:textId="77777777" w:rsidR="000502BC" w:rsidRDefault="000502BC" w:rsidP="006B7909">
      <w:pPr>
        <w:rPr>
          <w:rFonts w:ascii="Arial" w:hAnsi="Arial" w:cs="Arial"/>
          <w:sz w:val="24"/>
          <w:szCs w:val="24"/>
          <w:u w:val="single"/>
        </w:rPr>
      </w:pPr>
    </w:p>
    <w:p w14:paraId="67C77A4B" w14:textId="6B5028D7" w:rsidR="006B7909" w:rsidRPr="004140B5" w:rsidRDefault="006B7909" w:rsidP="006B7909">
      <w:pPr>
        <w:rPr>
          <w:rFonts w:ascii="Arial" w:hAnsi="Arial" w:cs="Arial"/>
          <w:sz w:val="24"/>
          <w:szCs w:val="24"/>
          <w:u w:val="single"/>
        </w:rPr>
      </w:pPr>
      <w:r w:rsidRPr="004140B5">
        <w:rPr>
          <w:rFonts w:ascii="Arial" w:hAnsi="Arial" w:cs="Arial"/>
          <w:sz w:val="24"/>
          <w:szCs w:val="24"/>
          <w:u w:val="single"/>
        </w:rPr>
        <w:t xml:space="preserve">Reference list </w:t>
      </w:r>
    </w:p>
    <w:p w14:paraId="6AAB7D3D" w14:textId="77777777" w:rsidR="006B7909" w:rsidRDefault="006B7909" w:rsidP="006B7909">
      <w:pPr>
        <w:rPr>
          <w:rFonts w:ascii="Arial" w:hAnsi="Arial" w:cs="Arial"/>
          <w:sz w:val="24"/>
          <w:szCs w:val="24"/>
          <w:u w:val="single"/>
        </w:rPr>
      </w:pPr>
    </w:p>
    <w:p w14:paraId="4FF07FE0" w14:textId="77777777" w:rsidR="006B7909" w:rsidRPr="00ED5962" w:rsidRDefault="006B7909" w:rsidP="006B7909">
      <w:pPr>
        <w:rPr>
          <w:rFonts w:ascii="Arial" w:hAnsi="Arial" w:cs="Arial"/>
          <w:sz w:val="24"/>
          <w:szCs w:val="24"/>
        </w:rPr>
      </w:pPr>
      <w:r w:rsidRPr="00ED5962">
        <w:rPr>
          <w:rFonts w:ascii="Arial" w:hAnsi="Arial" w:cs="Arial"/>
          <w:sz w:val="24"/>
          <w:szCs w:val="24"/>
        </w:rPr>
        <w:t xml:space="preserve">Ann Craft Trust (2024) </w:t>
      </w:r>
      <w:r w:rsidRPr="00ED5962">
        <w:rPr>
          <w:rFonts w:ascii="Arial" w:hAnsi="Arial" w:cs="Arial"/>
          <w:i/>
          <w:iCs/>
          <w:sz w:val="24"/>
          <w:szCs w:val="24"/>
        </w:rPr>
        <w:t>Creating a Process to Respond, Record, Report and Refer.</w:t>
      </w:r>
      <w:r w:rsidRPr="00ED5962">
        <w:rPr>
          <w:rFonts w:ascii="Arial" w:hAnsi="Arial" w:cs="Arial"/>
          <w:sz w:val="24"/>
          <w:szCs w:val="24"/>
        </w:rPr>
        <w:t xml:space="preserve"> Available at: </w:t>
      </w:r>
      <w:hyperlink r:id="rId5" w:history="1">
        <w:r w:rsidRPr="00ED5962">
          <w:rPr>
            <w:rStyle w:val="Hyperlink"/>
            <w:rFonts w:ascii="Arial" w:hAnsi="Arial" w:cs="Arial"/>
            <w:sz w:val="24"/>
            <w:szCs w:val="24"/>
          </w:rPr>
          <w:t>Creating a Process to Respond, Record, Report, and Refer - ACT (anncrafttrust.org)</w:t>
        </w:r>
      </w:hyperlink>
      <w:r w:rsidRPr="00ED5962">
        <w:rPr>
          <w:rFonts w:ascii="Arial" w:hAnsi="Arial" w:cs="Arial"/>
          <w:sz w:val="24"/>
          <w:szCs w:val="24"/>
        </w:rPr>
        <w:t xml:space="preserve"> (Accessed: 19 January 2024).</w:t>
      </w:r>
    </w:p>
    <w:p w14:paraId="586691BC" w14:textId="77777777" w:rsidR="006B7909" w:rsidRPr="00ED5962" w:rsidRDefault="006B7909" w:rsidP="006B7909">
      <w:pPr>
        <w:rPr>
          <w:rFonts w:ascii="Arial" w:hAnsi="Arial" w:cs="Arial"/>
          <w:sz w:val="24"/>
          <w:szCs w:val="24"/>
        </w:rPr>
      </w:pPr>
      <w:r w:rsidRPr="00ED5962">
        <w:rPr>
          <w:rFonts w:ascii="Arial" w:hAnsi="Arial" w:cs="Arial"/>
          <w:sz w:val="24"/>
          <w:szCs w:val="24"/>
        </w:rPr>
        <w:t xml:space="preserve">Ann Craft Trust (2024) </w:t>
      </w:r>
      <w:r w:rsidRPr="00ED5962">
        <w:rPr>
          <w:rFonts w:ascii="Arial" w:hAnsi="Arial" w:cs="Arial"/>
          <w:i/>
          <w:iCs/>
          <w:sz w:val="24"/>
          <w:szCs w:val="24"/>
        </w:rPr>
        <w:t>Reporting &amp; Recording Safeguarding Issues.</w:t>
      </w:r>
      <w:r w:rsidRPr="00ED5962">
        <w:rPr>
          <w:rFonts w:ascii="Arial" w:hAnsi="Arial" w:cs="Arial"/>
          <w:sz w:val="24"/>
          <w:szCs w:val="24"/>
        </w:rPr>
        <w:t xml:space="preserve"> Available at: </w:t>
      </w:r>
      <w:hyperlink r:id="rId6" w:history="1">
        <w:r w:rsidRPr="00ED5962">
          <w:rPr>
            <w:rStyle w:val="Hyperlink"/>
            <w:rFonts w:ascii="Arial" w:hAnsi="Arial" w:cs="Arial"/>
            <w:sz w:val="24"/>
            <w:szCs w:val="24"/>
          </w:rPr>
          <w:t>Reporting &amp; Recording Safeguarding Issues - Ann Craft Trust</w:t>
        </w:r>
      </w:hyperlink>
      <w:r w:rsidRPr="00ED5962">
        <w:rPr>
          <w:rFonts w:ascii="Arial" w:hAnsi="Arial" w:cs="Arial"/>
          <w:sz w:val="24"/>
          <w:szCs w:val="24"/>
        </w:rPr>
        <w:t xml:space="preserve"> (Accessed: 19 January 2024).</w:t>
      </w:r>
    </w:p>
    <w:p w14:paraId="71F1BF92" w14:textId="77777777" w:rsidR="006B7909" w:rsidRPr="00ED5962" w:rsidRDefault="006B7909" w:rsidP="006B7909">
      <w:pPr>
        <w:rPr>
          <w:rFonts w:ascii="Arial" w:hAnsi="Arial" w:cs="Arial"/>
          <w:sz w:val="24"/>
          <w:szCs w:val="24"/>
        </w:rPr>
      </w:pPr>
      <w:r w:rsidRPr="00ED5962">
        <w:rPr>
          <w:rFonts w:ascii="Arial" w:hAnsi="Arial" w:cs="Arial"/>
          <w:sz w:val="24"/>
          <w:szCs w:val="24"/>
        </w:rPr>
        <w:t xml:space="preserve">Department for Education (2017) </w:t>
      </w:r>
      <w:r w:rsidRPr="00ED5962">
        <w:rPr>
          <w:rFonts w:ascii="Arial" w:hAnsi="Arial" w:cs="Arial"/>
          <w:i/>
          <w:iCs/>
          <w:sz w:val="24"/>
          <w:szCs w:val="24"/>
        </w:rPr>
        <w:t>The impacts of abuse and neglect on children; and comparison of different placement options</w:t>
      </w:r>
      <w:r w:rsidRPr="00ED5962">
        <w:rPr>
          <w:rFonts w:ascii="Arial" w:hAnsi="Arial" w:cs="Arial"/>
          <w:sz w:val="24"/>
          <w:szCs w:val="24"/>
        </w:rPr>
        <w:t xml:space="preserve">. Available at: </w:t>
      </w:r>
      <w:hyperlink r:id="rId7" w:history="1">
        <w:r w:rsidRPr="00ED5962">
          <w:rPr>
            <w:rStyle w:val="Hyperlink"/>
            <w:rFonts w:ascii="Arial" w:hAnsi="Arial" w:cs="Arial"/>
            <w:sz w:val="24"/>
            <w:szCs w:val="24"/>
          </w:rPr>
          <w:t>The impacts of abuse and neglect on children; and comparison of different placement options (publishing.service.gov.uk)</w:t>
        </w:r>
      </w:hyperlink>
      <w:r w:rsidRPr="00ED5962">
        <w:rPr>
          <w:rFonts w:ascii="Arial" w:hAnsi="Arial" w:cs="Arial"/>
          <w:sz w:val="24"/>
          <w:szCs w:val="24"/>
        </w:rPr>
        <w:t xml:space="preserve"> (Accessed: 19 January 2024). </w:t>
      </w:r>
    </w:p>
    <w:p w14:paraId="624F41EB" w14:textId="77777777" w:rsidR="006B7909" w:rsidRPr="00ED5962" w:rsidRDefault="006B7909" w:rsidP="006B7909">
      <w:pPr>
        <w:rPr>
          <w:rFonts w:ascii="Arial" w:hAnsi="Arial" w:cs="Arial"/>
          <w:sz w:val="24"/>
          <w:szCs w:val="24"/>
        </w:rPr>
      </w:pPr>
      <w:r w:rsidRPr="00ED5962">
        <w:rPr>
          <w:rFonts w:ascii="Arial" w:hAnsi="Arial" w:cs="Arial"/>
          <w:sz w:val="24"/>
          <w:szCs w:val="24"/>
        </w:rPr>
        <w:t xml:space="preserve">Department for Education (2023) </w:t>
      </w:r>
      <w:r w:rsidRPr="00ED5962">
        <w:rPr>
          <w:rFonts w:ascii="Arial" w:hAnsi="Arial" w:cs="Arial"/>
          <w:i/>
          <w:iCs/>
          <w:sz w:val="24"/>
          <w:szCs w:val="24"/>
        </w:rPr>
        <w:t xml:space="preserve">Keeping children safe in education 2023. </w:t>
      </w:r>
      <w:r w:rsidRPr="00ED5962">
        <w:rPr>
          <w:rFonts w:ascii="Arial" w:hAnsi="Arial" w:cs="Arial"/>
          <w:sz w:val="24"/>
          <w:szCs w:val="24"/>
        </w:rPr>
        <w:t xml:space="preserve">Available at: </w:t>
      </w:r>
      <w:hyperlink r:id="rId8" w:history="1">
        <w:r w:rsidRPr="00ED5962">
          <w:rPr>
            <w:rStyle w:val="Hyperlink"/>
            <w:rFonts w:ascii="Arial" w:hAnsi="Arial" w:cs="Arial"/>
            <w:sz w:val="24"/>
            <w:szCs w:val="24"/>
          </w:rPr>
          <w:t>Keeping children safe in education 2023 (publishing.service.gov.uk)</w:t>
        </w:r>
      </w:hyperlink>
      <w:r w:rsidRPr="00ED5962">
        <w:rPr>
          <w:rFonts w:ascii="Arial" w:hAnsi="Arial" w:cs="Arial"/>
          <w:sz w:val="24"/>
          <w:szCs w:val="24"/>
        </w:rPr>
        <w:t xml:space="preserve"> (Accessed: 18 January 2024).</w:t>
      </w:r>
    </w:p>
    <w:p w14:paraId="15A0B435" w14:textId="77777777" w:rsidR="006B7909" w:rsidRPr="00ED5962" w:rsidRDefault="006B7909" w:rsidP="006B7909">
      <w:pPr>
        <w:rPr>
          <w:rFonts w:ascii="Arial" w:hAnsi="Arial" w:cs="Arial"/>
          <w:sz w:val="24"/>
          <w:szCs w:val="24"/>
        </w:rPr>
      </w:pPr>
      <w:r w:rsidRPr="00ED5962">
        <w:rPr>
          <w:rFonts w:ascii="Arial" w:hAnsi="Arial" w:cs="Arial"/>
          <w:sz w:val="24"/>
          <w:szCs w:val="24"/>
        </w:rPr>
        <w:t xml:space="preserve">Estyn (2016) </w:t>
      </w:r>
      <w:r w:rsidRPr="00ED5962">
        <w:rPr>
          <w:rFonts w:ascii="Arial" w:hAnsi="Arial" w:cs="Arial"/>
          <w:i/>
          <w:iCs/>
          <w:sz w:val="24"/>
          <w:szCs w:val="24"/>
        </w:rPr>
        <w:t>Estyn Policy and Procedures for safeguarding</w:t>
      </w:r>
      <w:r w:rsidRPr="00ED5962">
        <w:rPr>
          <w:rFonts w:ascii="Arial" w:hAnsi="Arial" w:cs="Arial"/>
          <w:sz w:val="24"/>
          <w:szCs w:val="24"/>
        </w:rPr>
        <w:t xml:space="preserve">. Available at: </w:t>
      </w:r>
      <w:hyperlink r:id="rId9" w:history="1">
        <w:r w:rsidRPr="00ED5962">
          <w:rPr>
            <w:rStyle w:val="Hyperlink"/>
            <w:rFonts w:ascii="Arial" w:hAnsi="Arial" w:cs="Arial"/>
            <w:sz w:val="24"/>
            <w:szCs w:val="24"/>
          </w:rPr>
          <w:t>Estyn Safeguarding Policy 2016 En.pdf</w:t>
        </w:r>
      </w:hyperlink>
      <w:r w:rsidRPr="00ED5962">
        <w:rPr>
          <w:rFonts w:ascii="Arial" w:hAnsi="Arial" w:cs="Arial"/>
          <w:sz w:val="24"/>
          <w:szCs w:val="24"/>
        </w:rPr>
        <w:t xml:space="preserve"> (Accessed: 19 January 2024).</w:t>
      </w:r>
    </w:p>
    <w:p w14:paraId="512E14F1" w14:textId="77777777" w:rsidR="006B7909" w:rsidRPr="00ED5962" w:rsidRDefault="006B7909" w:rsidP="006B7909">
      <w:pPr>
        <w:rPr>
          <w:rFonts w:ascii="Arial" w:hAnsi="Arial" w:cs="Arial"/>
          <w:sz w:val="24"/>
          <w:szCs w:val="24"/>
        </w:rPr>
      </w:pPr>
      <w:r w:rsidRPr="00ED5962">
        <w:rPr>
          <w:rFonts w:ascii="Arial" w:hAnsi="Arial" w:cs="Arial"/>
          <w:sz w:val="24"/>
          <w:szCs w:val="24"/>
        </w:rPr>
        <w:t xml:space="preserve">HM Government (2015) </w:t>
      </w:r>
      <w:r w:rsidRPr="00ED5962">
        <w:rPr>
          <w:rFonts w:ascii="Arial" w:hAnsi="Arial" w:cs="Arial"/>
          <w:i/>
          <w:iCs/>
          <w:sz w:val="24"/>
          <w:szCs w:val="24"/>
        </w:rPr>
        <w:t>What to do if you’re worried a child is being abused</w:t>
      </w:r>
      <w:r w:rsidRPr="00ED5962">
        <w:rPr>
          <w:rFonts w:ascii="Arial" w:hAnsi="Arial" w:cs="Arial"/>
          <w:sz w:val="24"/>
          <w:szCs w:val="24"/>
        </w:rPr>
        <w:t xml:space="preserve">. Available at: </w:t>
      </w:r>
      <w:hyperlink r:id="rId10" w:history="1">
        <w:r w:rsidRPr="00ED5962">
          <w:rPr>
            <w:rStyle w:val="Hyperlink"/>
            <w:rFonts w:ascii="Arial" w:hAnsi="Arial" w:cs="Arial"/>
            <w:sz w:val="24"/>
            <w:szCs w:val="24"/>
          </w:rPr>
          <w:t>Stat guidance template (publishing.service.gov.uk)</w:t>
        </w:r>
      </w:hyperlink>
      <w:r w:rsidRPr="00ED5962">
        <w:rPr>
          <w:rFonts w:ascii="Arial" w:hAnsi="Arial" w:cs="Arial"/>
          <w:sz w:val="24"/>
          <w:szCs w:val="24"/>
        </w:rPr>
        <w:t xml:space="preserve"> (Accessed: 18 January 2024).</w:t>
      </w:r>
    </w:p>
    <w:p w14:paraId="6FE64A86" w14:textId="77777777" w:rsidR="006B7909" w:rsidRPr="00ED5962" w:rsidRDefault="006B7909" w:rsidP="006B7909">
      <w:pPr>
        <w:rPr>
          <w:rFonts w:ascii="Arial" w:hAnsi="Arial" w:cs="Arial"/>
          <w:sz w:val="24"/>
          <w:szCs w:val="24"/>
        </w:rPr>
      </w:pPr>
      <w:r w:rsidRPr="00ED5962">
        <w:rPr>
          <w:rFonts w:ascii="Arial" w:hAnsi="Arial" w:cs="Arial"/>
          <w:sz w:val="24"/>
          <w:szCs w:val="24"/>
        </w:rPr>
        <w:t xml:space="preserve">NSPCC (2023) </w:t>
      </w:r>
      <w:r w:rsidRPr="00ED5962">
        <w:rPr>
          <w:rFonts w:ascii="Arial" w:hAnsi="Arial" w:cs="Arial"/>
          <w:i/>
          <w:iCs/>
          <w:sz w:val="24"/>
          <w:szCs w:val="24"/>
        </w:rPr>
        <w:t>Recognising and responding to abuse</w:t>
      </w:r>
      <w:r w:rsidRPr="00ED5962">
        <w:rPr>
          <w:rFonts w:ascii="Arial" w:hAnsi="Arial" w:cs="Arial"/>
          <w:sz w:val="24"/>
          <w:szCs w:val="24"/>
        </w:rPr>
        <w:t xml:space="preserve">. Available at: </w:t>
      </w:r>
      <w:hyperlink r:id="rId11" w:anchor="skip-to-content" w:history="1">
        <w:r w:rsidRPr="00ED5962">
          <w:rPr>
            <w:rStyle w:val="Hyperlink"/>
            <w:rFonts w:ascii="Arial" w:hAnsi="Arial" w:cs="Arial"/>
            <w:sz w:val="24"/>
            <w:szCs w:val="24"/>
          </w:rPr>
          <w:t>Recognising and responding to child abuse and neglect | NSPCC Learning</w:t>
        </w:r>
      </w:hyperlink>
      <w:r w:rsidRPr="00ED5962">
        <w:rPr>
          <w:rFonts w:ascii="Arial" w:hAnsi="Arial" w:cs="Arial"/>
          <w:sz w:val="24"/>
          <w:szCs w:val="24"/>
        </w:rPr>
        <w:t xml:space="preserve"> (Accessed: 18 January 2024).</w:t>
      </w:r>
    </w:p>
    <w:p w14:paraId="70C5E2E0" w14:textId="77777777" w:rsidR="006B7909" w:rsidRPr="00ED5962" w:rsidRDefault="006B7909" w:rsidP="006B7909">
      <w:pPr>
        <w:tabs>
          <w:tab w:val="left" w:pos="4640"/>
        </w:tabs>
        <w:rPr>
          <w:rFonts w:ascii="Arial" w:hAnsi="Arial" w:cs="Arial"/>
          <w:sz w:val="24"/>
          <w:szCs w:val="24"/>
        </w:rPr>
      </w:pPr>
      <w:r w:rsidRPr="00ED5962">
        <w:rPr>
          <w:rFonts w:ascii="Arial" w:hAnsi="Arial" w:cs="Arial"/>
          <w:sz w:val="24"/>
          <w:szCs w:val="24"/>
        </w:rPr>
        <w:t xml:space="preserve">NSPCC (2024) </w:t>
      </w:r>
      <w:r w:rsidRPr="00ED5962">
        <w:rPr>
          <w:rFonts w:ascii="Arial" w:hAnsi="Arial" w:cs="Arial"/>
          <w:i/>
          <w:iCs/>
          <w:sz w:val="24"/>
          <w:szCs w:val="24"/>
        </w:rPr>
        <w:t>About the Whistleblowing Advice Line</w:t>
      </w:r>
      <w:r w:rsidRPr="00ED5962">
        <w:rPr>
          <w:rFonts w:ascii="Arial" w:hAnsi="Arial" w:cs="Arial"/>
          <w:sz w:val="24"/>
          <w:szCs w:val="24"/>
        </w:rPr>
        <w:t xml:space="preserve">. Available at: </w:t>
      </w:r>
      <w:hyperlink r:id="rId12" w:history="1">
        <w:r w:rsidRPr="00ED5962">
          <w:rPr>
            <w:rStyle w:val="Hyperlink"/>
            <w:rFonts w:ascii="Arial" w:hAnsi="Arial" w:cs="Arial"/>
            <w:sz w:val="24"/>
            <w:szCs w:val="24"/>
          </w:rPr>
          <w:t>Whistleblowing Advice Line | NSPCC</w:t>
        </w:r>
      </w:hyperlink>
      <w:r w:rsidRPr="00ED5962">
        <w:rPr>
          <w:rFonts w:ascii="Arial" w:hAnsi="Arial" w:cs="Arial"/>
          <w:sz w:val="24"/>
          <w:szCs w:val="24"/>
        </w:rPr>
        <w:t xml:space="preserve"> (Accessed: 19 January 2024). </w:t>
      </w:r>
    </w:p>
    <w:p w14:paraId="729D904D" w14:textId="77777777" w:rsidR="006B7909" w:rsidRPr="00ED5962" w:rsidRDefault="006B7909" w:rsidP="006B7909">
      <w:pPr>
        <w:rPr>
          <w:rFonts w:ascii="Arial" w:hAnsi="Arial" w:cs="Arial"/>
          <w:sz w:val="24"/>
          <w:szCs w:val="24"/>
        </w:rPr>
      </w:pPr>
      <w:r w:rsidRPr="00ED5962">
        <w:rPr>
          <w:rFonts w:ascii="Arial" w:hAnsi="Arial" w:cs="Arial"/>
          <w:sz w:val="24"/>
          <w:szCs w:val="24"/>
        </w:rPr>
        <w:t xml:space="preserve">Safeguarding Wales (2022) </w:t>
      </w:r>
      <w:r w:rsidRPr="00ED5962">
        <w:rPr>
          <w:rFonts w:ascii="Arial" w:hAnsi="Arial" w:cs="Arial"/>
          <w:i/>
          <w:iCs/>
          <w:sz w:val="24"/>
          <w:szCs w:val="24"/>
        </w:rPr>
        <w:t>Safeguarding children from radicalisation</w:t>
      </w:r>
      <w:r w:rsidRPr="00ED5962">
        <w:rPr>
          <w:rFonts w:ascii="Arial" w:hAnsi="Arial" w:cs="Arial"/>
          <w:sz w:val="24"/>
          <w:szCs w:val="24"/>
        </w:rPr>
        <w:t xml:space="preserve">. Available at: </w:t>
      </w:r>
      <w:hyperlink r:id="rId13" w:history="1">
        <w:r w:rsidRPr="00ED5962">
          <w:rPr>
            <w:rStyle w:val="Hyperlink"/>
            <w:rFonts w:ascii="Arial" w:hAnsi="Arial" w:cs="Arial"/>
            <w:sz w:val="24"/>
            <w:szCs w:val="24"/>
          </w:rPr>
          <w:t>12safeguarding-children-from-radicalisation</w:t>
        </w:r>
      </w:hyperlink>
      <w:r w:rsidRPr="00ED5962">
        <w:rPr>
          <w:rFonts w:ascii="Arial" w:hAnsi="Arial" w:cs="Arial"/>
          <w:sz w:val="24"/>
          <w:szCs w:val="24"/>
        </w:rPr>
        <w:t xml:space="preserve"> (Accessed: 18 January 2024). </w:t>
      </w:r>
    </w:p>
    <w:p w14:paraId="21B5CD97" w14:textId="77777777" w:rsidR="006B7909" w:rsidRPr="00ED5962" w:rsidRDefault="006B7909" w:rsidP="006B7909">
      <w:pPr>
        <w:rPr>
          <w:rFonts w:ascii="Arial" w:hAnsi="Arial" w:cs="Arial"/>
          <w:sz w:val="24"/>
          <w:szCs w:val="24"/>
        </w:rPr>
      </w:pPr>
      <w:r w:rsidRPr="00ED5962">
        <w:rPr>
          <w:rFonts w:ascii="Arial" w:hAnsi="Arial" w:cs="Arial"/>
          <w:sz w:val="24"/>
          <w:szCs w:val="24"/>
        </w:rPr>
        <w:t xml:space="preserve">UNICEF (2019) </w:t>
      </w:r>
      <w:r w:rsidRPr="00ED5962">
        <w:rPr>
          <w:rFonts w:ascii="Arial" w:hAnsi="Arial" w:cs="Arial"/>
          <w:i/>
          <w:iCs/>
          <w:sz w:val="24"/>
          <w:szCs w:val="24"/>
        </w:rPr>
        <w:t>A summary of the un convention on the rights of the child</w:t>
      </w:r>
      <w:r w:rsidRPr="00ED5962">
        <w:rPr>
          <w:rFonts w:ascii="Arial" w:hAnsi="Arial" w:cs="Arial"/>
          <w:sz w:val="24"/>
          <w:szCs w:val="24"/>
        </w:rPr>
        <w:t xml:space="preserve">. Available at: </w:t>
      </w:r>
      <w:hyperlink r:id="rId14" w:history="1">
        <w:r w:rsidRPr="00ED5962">
          <w:rPr>
            <w:rStyle w:val="Hyperlink"/>
            <w:rFonts w:ascii="Arial" w:hAnsi="Arial" w:cs="Arial"/>
            <w:sz w:val="24"/>
            <w:szCs w:val="24"/>
          </w:rPr>
          <w:t>UNCRC_summary-1_1.pdf (unicef.org.uk)</w:t>
        </w:r>
      </w:hyperlink>
      <w:r w:rsidRPr="00ED5962">
        <w:rPr>
          <w:rFonts w:ascii="Arial" w:hAnsi="Arial" w:cs="Arial"/>
          <w:sz w:val="24"/>
          <w:szCs w:val="24"/>
        </w:rPr>
        <w:t xml:space="preserve"> (Accessed: 19 January 2024). </w:t>
      </w:r>
    </w:p>
    <w:p w14:paraId="569CD7D2" w14:textId="77777777" w:rsidR="006B7909" w:rsidRPr="00ED5962" w:rsidRDefault="006B7909" w:rsidP="006B7909">
      <w:pPr>
        <w:rPr>
          <w:rFonts w:ascii="Arial" w:hAnsi="Arial" w:cs="Arial"/>
          <w:sz w:val="24"/>
          <w:szCs w:val="24"/>
        </w:rPr>
      </w:pPr>
      <w:r w:rsidRPr="00ED5962">
        <w:rPr>
          <w:rFonts w:ascii="Arial" w:hAnsi="Arial" w:cs="Arial"/>
          <w:sz w:val="24"/>
          <w:szCs w:val="24"/>
        </w:rPr>
        <w:t xml:space="preserve">Welsh Government (2015) </w:t>
      </w:r>
      <w:r w:rsidRPr="00ED5962">
        <w:rPr>
          <w:rFonts w:ascii="Arial" w:hAnsi="Arial" w:cs="Arial"/>
          <w:i/>
          <w:iCs/>
          <w:sz w:val="24"/>
          <w:szCs w:val="24"/>
        </w:rPr>
        <w:t>Social Services and Well-being (Wales) Act 2014.</w:t>
      </w:r>
      <w:r w:rsidRPr="00ED5962">
        <w:rPr>
          <w:rFonts w:ascii="Arial" w:hAnsi="Arial" w:cs="Arial"/>
          <w:sz w:val="24"/>
          <w:szCs w:val="24"/>
        </w:rPr>
        <w:t xml:space="preserve"> Available at: </w:t>
      </w:r>
      <w:hyperlink r:id="rId15" w:history="1">
        <w:r w:rsidRPr="00ED5962">
          <w:rPr>
            <w:rStyle w:val="Hyperlink"/>
            <w:rFonts w:ascii="Arial" w:hAnsi="Arial" w:cs="Arial"/>
            <w:sz w:val="24"/>
            <w:szCs w:val="24"/>
          </w:rPr>
          <w:t>social-services-and-well-being-wales-act-2014-the-essentials.pdf (</w:t>
        </w:r>
        <w:proofErr w:type="spellStart"/>
        <w:r w:rsidRPr="00ED5962">
          <w:rPr>
            <w:rStyle w:val="Hyperlink"/>
            <w:rFonts w:ascii="Arial" w:hAnsi="Arial" w:cs="Arial"/>
            <w:sz w:val="24"/>
            <w:szCs w:val="24"/>
          </w:rPr>
          <w:t>gov.wales</w:t>
        </w:r>
        <w:proofErr w:type="spellEnd"/>
        <w:r w:rsidRPr="00ED5962">
          <w:rPr>
            <w:rStyle w:val="Hyperlink"/>
            <w:rFonts w:ascii="Arial" w:hAnsi="Arial" w:cs="Arial"/>
            <w:sz w:val="24"/>
            <w:szCs w:val="24"/>
          </w:rPr>
          <w:t>)</w:t>
        </w:r>
      </w:hyperlink>
      <w:r w:rsidRPr="00ED5962">
        <w:rPr>
          <w:rFonts w:ascii="Arial" w:hAnsi="Arial" w:cs="Arial"/>
          <w:sz w:val="24"/>
          <w:szCs w:val="24"/>
        </w:rPr>
        <w:t xml:space="preserve"> (Accessed: 19 January 2024).</w:t>
      </w:r>
    </w:p>
    <w:p w14:paraId="5A107572" w14:textId="77777777" w:rsidR="006B7909" w:rsidRPr="00ED5962" w:rsidRDefault="006B7909" w:rsidP="006B7909">
      <w:pPr>
        <w:rPr>
          <w:rFonts w:ascii="Arial" w:hAnsi="Arial" w:cs="Arial"/>
          <w:sz w:val="24"/>
          <w:szCs w:val="24"/>
        </w:rPr>
      </w:pPr>
      <w:r w:rsidRPr="00ED5962">
        <w:rPr>
          <w:rFonts w:ascii="Arial" w:hAnsi="Arial" w:cs="Arial"/>
          <w:sz w:val="24"/>
          <w:szCs w:val="24"/>
        </w:rPr>
        <w:t xml:space="preserve">Welsh Government (2022) </w:t>
      </w:r>
      <w:r w:rsidRPr="00ED5962">
        <w:rPr>
          <w:rFonts w:ascii="Arial" w:hAnsi="Arial" w:cs="Arial"/>
          <w:i/>
          <w:iCs/>
          <w:sz w:val="24"/>
          <w:szCs w:val="24"/>
        </w:rPr>
        <w:t>Keeping learners safe</w:t>
      </w:r>
      <w:r w:rsidRPr="00ED5962">
        <w:rPr>
          <w:rFonts w:ascii="Arial" w:hAnsi="Arial" w:cs="Arial"/>
          <w:sz w:val="24"/>
          <w:szCs w:val="24"/>
        </w:rPr>
        <w:t xml:space="preserve">. Available at: </w:t>
      </w:r>
      <w:hyperlink r:id="rId16" w:history="1">
        <w:r w:rsidRPr="00ED5962">
          <w:rPr>
            <w:rStyle w:val="Hyperlink"/>
            <w:rFonts w:ascii="Arial" w:hAnsi="Arial" w:cs="Arial"/>
            <w:sz w:val="24"/>
            <w:szCs w:val="24"/>
          </w:rPr>
          <w:t>Keeping Learners Safe (</w:t>
        </w:r>
        <w:proofErr w:type="spellStart"/>
        <w:r w:rsidRPr="00ED5962">
          <w:rPr>
            <w:rStyle w:val="Hyperlink"/>
            <w:rFonts w:ascii="Arial" w:hAnsi="Arial" w:cs="Arial"/>
            <w:sz w:val="24"/>
            <w:szCs w:val="24"/>
          </w:rPr>
          <w:t>gov.wales</w:t>
        </w:r>
        <w:proofErr w:type="spellEnd"/>
        <w:r w:rsidRPr="00ED5962">
          <w:rPr>
            <w:rStyle w:val="Hyperlink"/>
            <w:rFonts w:ascii="Arial" w:hAnsi="Arial" w:cs="Arial"/>
            <w:sz w:val="24"/>
            <w:szCs w:val="24"/>
          </w:rPr>
          <w:t>)</w:t>
        </w:r>
      </w:hyperlink>
      <w:r w:rsidRPr="00ED5962">
        <w:rPr>
          <w:rFonts w:ascii="Arial" w:hAnsi="Arial" w:cs="Arial"/>
          <w:sz w:val="24"/>
          <w:szCs w:val="24"/>
        </w:rPr>
        <w:t xml:space="preserve"> (Accessed: 19 January 2024). </w:t>
      </w:r>
    </w:p>
    <w:p w14:paraId="44766E4E" w14:textId="77777777" w:rsidR="006B7909" w:rsidRPr="00ED5962" w:rsidRDefault="006B7909" w:rsidP="006B7909">
      <w:pPr>
        <w:rPr>
          <w:rFonts w:ascii="Arial" w:hAnsi="Arial" w:cs="Arial"/>
          <w:sz w:val="24"/>
          <w:szCs w:val="24"/>
        </w:rPr>
      </w:pPr>
      <w:r w:rsidRPr="00ED5962">
        <w:rPr>
          <w:rFonts w:ascii="Arial" w:hAnsi="Arial" w:cs="Arial"/>
          <w:sz w:val="24"/>
          <w:szCs w:val="24"/>
        </w:rPr>
        <w:t xml:space="preserve">Welsh Government (2024) </w:t>
      </w:r>
      <w:r w:rsidRPr="00ED5962">
        <w:rPr>
          <w:rFonts w:ascii="Arial" w:hAnsi="Arial" w:cs="Arial"/>
          <w:i/>
          <w:iCs/>
          <w:sz w:val="24"/>
          <w:szCs w:val="24"/>
        </w:rPr>
        <w:tab/>
        <w:t xml:space="preserve">Recognising a child is at risk of harm. </w:t>
      </w:r>
      <w:r w:rsidRPr="00ED5962">
        <w:rPr>
          <w:rFonts w:ascii="Arial" w:hAnsi="Arial" w:cs="Arial"/>
          <w:sz w:val="24"/>
          <w:szCs w:val="24"/>
        </w:rPr>
        <w:t xml:space="preserve">Available at: </w:t>
      </w:r>
      <w:hyperlink r:id="rId17" w:history="1">
        <w:r w:rsidRPr="00ED5962">
          <w:rPr>
            <w:rStyle w:val="Hyperlink"/>
            <w:rFonts w:ascii="Arial" w:hAnsi="Arial" w:cs="Arial"/>
            <w:sz w:val="24"/>
            <w:szCs w:val="24"/>
          </w:rPr>
          <w:t>Safeguarding Wales</w:t>
        </w:r>
      </w:hyperlink>
      <w:r w:rsidRPr="00ED5962">
        <w:rPr>
          <w:rFonts w:ascii="Arial" w:hAnsi="Arial" w:cs="Arial"/>
          <w:sz w:val="24"/>
          <w:szCs w:val="24"/>
        </w:rPr>
        <w:t xml:space="preserve"> (Accessed: 19 January 2024).</w:t>
      </w:r>
    </w:p>
    <w:p w14:paraId="0E7282A7" w14:textId="77777777" w:rsidR="006B7909" w:rsidRPr="00ED5962" w:rsidRDefault="006B7909" w:rsidP="006B7909">
      <w:pPr>
        <w:rPr>
          <w:rFonts w:ascii="Arial" w:hAnsi="Arial" w:cs="Arial"/>
          <w:sz w:val="24"/>
          <w:szCs w:val="24"/>
        </w:rPr>
      </w:pPr>
      <w:r w:rsidRPr="00ED5962">
        <w:rPr>
          <w:rFonts w:ascii="Arial" w:hAnsi="Arial" w:cs="Arial"/>
          <w:sz w:val="24"/>
          <w:szCs w:val="24"/>
        </w:rPr>
        <w:lastRenderedPageBreak/>
        <w:t xml:space="preserve">Welsh Government (no date) </w:t>
      </w:r>
      <w:r w:rsidRPr="00ED5962">
        <w:rPr>
          <w:rFonts w:ascii="Arial" w:hAnsi="Arial" w:cs="Arial"/>
          <w:i/>
          <w:iCs/>
          <w:sz w:val="24"/>
          <w:szCs w:val="24"/>
        </w:rPr>
        <w:t>Keeping learners safe</w:t>
      </w:r>
      <w:r w:rsidRPr="00ED5962">
        <w:rPr>
          <w:rFonts w:ascii="Arial" w:hAnsi="Arial" w:cs="Arial"/>
          <w:sz w:val="24"/>
          <w:szCs w:val="24"/>
        </w:rPr>
        <w:t xml:space="preserve">. Available at: </w:t>
      </w:r>
      <w:hyperlink r:id="rId18" w:history="1">
        <w:r w:rsidRPr="00ED5962">
          <w:rPr>
            <w:rStyle w:val="Hyperlink"/>
            <w:rFonts w:ascii="Arial" w:hAnsi="Arial" w:cs="Arial"/>
            <w:sz w:val="24"/>
            <w:szCs w:val="24"/>
          </w:rPr>
          <w:t>Keeping learners safe. A summary version (</w:t>
        </w:r>
        <w:proofErr w:type="spellStart"/>
        <w:proofErr w:type="gramStart"/>
        <w:r w:rsidRPr="00ED5962">
          <w:rPr>
            <w:rStyle w:val="Hyperlink"/>
            <w:rFonts w:ascii="Arial" w:hAnsi="Arial" w:cs="Arial"/>
            <w:sz w:val="24"/>
            <w:szCs w:val="24"/>
          </w:rPr>
          <w:t>gov.wales</w:t>
        </w:r>
        <w:proofErr w:type="spellEnd"/>
        <w:proofErr w:type="gramEnd"/>
        <w:r w:rsidRPr="00ED5962">
          <w:rPr>
            <w:rStyle w:val="Hyperlink"/>
            <w:rFonts w:ascii="Arial" w:hAnsi="Arial" w:cs="Arial"/>
            <w:sz w:val="24"/>
            <w:szCs w:val="24"/>
          </w:rPr>
          <w:t>)</w:t>
        </w:r>
      </w:hyperlink>
      <w:r w:rsidRPr="00ED5962">
        <w:rPr>
          <w:rFonts w:ascii="Arial" w:hAnsi="Arial" w:cs="Arial"/>
          <w:sz w:val="24"/>
          <w:szCs w:val="24"/>
        </w:rPr>
        <w:t xml:space="preserve"> (Accessed: 19 January 2024).</w:t>
      </w:r>
    </w:p>
    <w:p w14:paraId="5A0AEBC0" w14:textId="77777777" w:rsidR="006B7909" w:rsidRPr="00ED5962" w:rsidRDefault="006B7909" w:rsidP="006B7909">
      <w:pPr>
        <w:rPr>
          <w:rFonts w:ascii="Arial" w:hAnsi="Arial" w:cs="Arial"/>
          <w:sz w:val="24"/>
          <w:szCs w:val="24"/>
        </w:rPr>
      </w:pPr>
      <w:r w:rsidRPr="00ED5962">
        <w:rPr>
          <w:rFonts w:ascii="Arial" w:hAnsi="Arial" w:cs="Arial"/>
          <w:sz w:val="24"/>
          <w:szCs w:val="24"/>
        </w:rPr>
        <w:t xml:space="preserve">Welsh Government (no date) </w:t>
      </w:r>
      <w:r w:rsidRPr="00ED5962">
        <w:rPr>
          <w:rFonts w:ascii="Arial" w:hAnsi="Arial" w:cs="Arial"/>
          <w:i/>
          <w:iCs/>
          <w:sz w:val="24"/>
          <w:szCs w:val="24"/>
        </w:rPr>
        <w:t xml:space="preserve">Safeguarding children: reporting suspected abuse, </w:t>
      </w:r>
      <w:proofErr w:type="gramStart"/>
      <w:r w:rsidRPr="00ED5962">
        <w:rPr>
          <w:rFonts w:ascii="Arial" w:hAnsi="Arial" w:cs="Arial"/>
          <w:i/>
          <w:iCs/>
          <w:sz w:val="24"/>
          <w:szCs w:val="24"/>
        </w:rPr>
        <w:t>neglect</w:t>
      </w:r>
      <w:proofErr w:type="gramEnd"/>
      <w:r w:rsidRPr="00ED5962">
        <w:rPr>
          <w:rFonts w:ascii="Arial" w:hAnsi="Arial" w:cs="Arial"/>
          <w:i/>
          <w:iCs/>
          <w:sz w:val="24"/>
          <w:szCs w:val="24"/>
        </w:rPr>
        <w:t xml:space="preserve"> or harm</w:t>
      </w:r>
      <w:r w:rsidRPr="00ED5962">
        <w:rPr>
          <w:rFonts w:ascii="Arial" w:hAnsi="Arial" w:cs="Arial"/>
          <w:sz w:val="24"/>
          <w:szCs w:val="24"/>
        </w:rPr>
        <w:t xml:space="preserve">. Available at: </w:t>
      </w:r>
      <w:hyperlink r:id="rId19" w:history="1">
        <w:r w:rsidRPr="00ED5962">
          <w:rPr>
            <w:rStyle w:val="Hyperlink"/>
            <w:rFonts w:ascii="Arial" w:hAnsi="Arial" w:cs="Arial"/>
            <w:sz w:val="24"/>
            <w:szCs w:val="24"/>
          </w:rPr>
          <w:t>Safeguarding children: reporting suspected abuse, neglect or harm | GOV.WALES</w:t>
        </w:r>
      </w:hyperlink>
      <w:r w:rsidRPr="00ED5962">
        <w:rPr>
          <w:rFonts w:ascii="Arial" w:hAnsi="Arial" w:cs="Arial"/>
          <w:sz w:val="24"/>
          <w:szCs w:val="24"/>
        </w:rPr>
        <w:t xml:space="preserve"> (Accessed: 18 January 2024).</w:t>
      </w:r>
    </w:p>
    <w:p w14:paraId="7A1BB53E" w14:textId="1A931162" w:rsidR="00815022" w:rsidRPr="00240EF6" w:rsidRDefault="00815022">
      <w:pPr>
        <w:rPr>
          <w:rFonts w:ascii="Arial" w:hAnsi="Arial" w:cs="Arial"/>
          <w:sz w:val="24"/>
          <w:szCs w:val="24"/>
        </w:rPr>
      </w:pPr>
    </w:p>
    <w:sectPr w:rsidR="00815022" w:rsidRPr="00240E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7058"/>
    <w:multiLevelType w:val="hybridMultilevel"/>
    <w:tmpl w:val="6A8E69E8"/>
    <w:lvl w:ilvl="0" w:tplc="4DBCA356">
      <w:start w:val="1"/>
      <w:numFmt w:val="decimal"/>
      <w:lvlText w:val="%1."/>
      <w:lvlJc w:val="left"/>
      <w:pPr>
        <w:tabs>
          <w:tab w:val="num" w:pos="720"/>
        </w:tabs>
        <w:ind w:left="720" w:hanging="360"/>
      </w:pPr>
    </w:lvl>
    <w:lvl w:ilvl="1" w:tplc="B3402E56" w:tentative="1">
      <w:start w:val="1"/>
      <w:numFmt w:val="decimal"/>
      <w:lvlText w:val="%2."/>
      <w:lvlJc w:val="left"/>
      <w:pPr>
        <w:tabs>
          <w:tab w:val="num" w:pos="1440"/>
        </w:tabs>
        <w:ind w:left="1440" w:hanging="360"/>
      </w:pPr>
    </w:lvl>
    <w:lvl w:ilvl="2" w:tplc="118A4002" w:tentative="1">
      <w:start w:val="1"/>
      <w:numFmt w:val="decimal"/>
      <w:lvlText w:val="%3."/>
      <w:lvlJc w:val="left"/>
      <w:pPr>
        <w:tabs>
          <w:tab w:val="num" w:pos="2160"/>
        </w:tabs>
        <w:ind w:left="2160" w:hanging="360"/>
      </w:pPr>
    </w:lvl>
    <w:lvl w:ilvl="3" w:tplc="DBEEF6E4" w:tentative="1">
      <w:start w:val="1"/>
      <w:numFmt w:val="decimal"/>
      <w:lvlText w:val="%4."/>
      <w:lvlJc w:val="left"/>
      <w:pPr>
        <w:tabs>
          <w:tab w:val="num" w:pos="2880"/>
        </w:tabs>
        <w:ind w:left="2880" w:hanging="360"/>
      </w:pPr>
    </w:lvl>
    <w:lvl w:ilvl="4" w:tplc="4A981B32" w:tentative="1">
      <w:start w:val="1"/>
      <w:numFmt w:val="decimal"/>
      <w:lvlText w:val="%5."/>
      <w:lvlJc w:val="left"/>
      <w:pPr>
        <w:tabs>
          <w:tab w:val="num" w:pos="3600"/>
        </w:tabs>
        <w:ind w:left="3600" w:hanging="360"/>
      </w:pPr>
    </w:lvl>
    <w:lvl w:ilvl="5" w:tplc="8E9C92C4" w:tentative="1">
      <w:start w:val="1"/>
      <w:numFmt w:val="decimal"/>
      <w:lvlText w:val="%6."/>
      <w:lvlJc w:val="left"/>
      <w:pPr>
        <w:tabs>
          <w:tab w:val="num" w:pos="4320"/>
        </w:tabs>
        <w:ind w:left="4320" w:hanging="360"/>
      </w:pPr>
    </w:lvl>
    <w:lvl w:ilvl="6" w:tplc="DC8A25E2" w:tentative="1">
      <w:start w:val="1"/>
      <w:numFmt w:val="decimal"/>
      <w:lvlText w:val="%7."/>
      <w:lvlJc w:val="left"/>
      <w:pPr>
        <w:tabs>
          <w:tab w:val="num" w:pos="5040"/>
        </w:tabs>
        <w:ind w:left="5040" w:hanging="360"/>
      </w:pPr>
    </w:lvl>
    <w:lvl w:ilvl="7" w:tplc="BBA88F9E" w:tentative="1">
      <w:start w:val="1"/>
      <w:numFmt w:val="decimal"/>
      <w:lvlText w:val="%8."/>
      <w:lvlJc w:val="left"/>
      <w:pPr>
        <w:tabs>
          <w:tab w:val="num" w:pos="5760"/>
        </w:tabs>
        <w:ind w:left="5760" w:hanging="360"/>
      </w:pPr>
    </w:lvl>
    <w:lvl w:ilvl="8" w:tplc="2676F4A0" w:tentative="1">
      <w:start w:val="1"/>
      <w:numFmt w:val="decimal"/>
      <w:lvlText w:val="%9."/>
      <w:lvlJc w:val="left"/>
      <w:pPr>
        <w:tabs>
          <w:tab w:val="num" w:pos="6480"/>
        </w:tabs>
        <w:ind w:left="6480" w:hanging="360"/>
      </w:pPr>
    </w:lvl>
  </w:abstractNum>
  <w:abstractNum w:abstractNumId="1" w15:restartNumberingAfterBreak="0">
    <w:nsid w:val="13BC5347"/>
    <w:multiLevelType w:val="hybridMultilevel"/>
    <w:tmpl w:val="2C787A7C"/>
    <w:lvl w:ilvl="0" w:tplc="43EC28CA">
      <w:start w:val="2"/>
      <w:numFmt w:val="decimal"/>
      <w:lvlText w:val="%1."/>
      <w:lvlJc w:val="left"/>
      <w:pPr>
        <w:tabs>
          <w:tab w:val="num" w:pos="720"/>
        </w:tabs>
        <w:ind w:left="720" w:hanging="360"/>
      </w:pPr>
    </w:lvl>
    <w:lvl w:ilvl="1" w:tplc="58345438" w:tentative="1">
      <w:start w:val="1"/>
      <w:numFmt w:val="decimal"/>
      <w:lvlText w:val="%2."/>
      <w:lvlJc w:val="left"/>
      <w:pPr>
        <w:tabs>
          <w:tab w:val="num" w:pos="1440"/>
        </w:tabs>
        <w:ind w:left="1440" w:hanging="360"/>
      </w:pPr>
    </w:lvl>
    <w:lvl w:ilvl="2" w:tplc="4DD07F1A" w:tentative="1">
      <w:start w:val="1"/>
      <w:numFmt w:val="decimal"/>
      <w:lvlText w:val="%3."/>
      <w:lvlJc w:val="left"/>
      <w:pPr>
        <w:tabs>
          <w:tab w:val="num" w:pos="2160"/>
        </w:tabs>
        <w:ind w:left="2160" w:hanging="360"/>
      </w:pPr>
    </w:lvl>
    <w:lvl w:ilvl="3" w:tplc="6B5046FE" w:tentative="1">
      <w:start w:val="1"/>
      <w:numFmt w:val="decimal"/>
      <w:lvlText w:val="%4."/>
      <w:lvlJc w:val="left"/>
      <w:pPr>
        <w:tabs>
          <w:tab w:val="num" w:pos="2880"/>
        </w:tabs>
        <w:ind w:left="2880" w:hanging="360"/>
      </w:pPr>
    </w:lvl>
    <w:lvl w:ilvl="4" w:tplc="EBB4E006" w:tentative="1">
      <w:start w:val="1"/>
      <w:numFmt w:val="decimal"/>
      <w:lvlText w:val="%5."/>
      <w:lvlJc w:val="left"/>
      <w:pPr>
        <w:tabs>
          <w:tab w:val="num" w:pos="3600"/>
        </w:tabs>
        <w:ind w:left="3600" w:hanging="360"/>
      </w:pPr>
    </w:lvl>
    <w:lvl w:ilvl="5" w:tplc="DE760150" w:tentative="1">
      <w:start w:val="1"/>
      <w:numFmt w:val="decimal"/>
      <w:lvlText w:val="%6."/>
      <w:lvlJc w:val="left"/>
      <w:pPr>
        <w:tabs>
          <w:tab w:val="num" w:pos="4320"/>
        </w:tabs>
        <w:ind w:left="4320" w:hanging="360"/>
      </w:pPr>
    </w:lvl>
    <w:lvl w:ilvl="6" w:tplc="D2BAE50C" w:tentative="1">
      <w:start w:val="1"/>
      <w:numFmt w:val="decimal"/>
      <w:lvlText w:val="%7."/>
      <w:lvlJc w:val="left"/>
      <w:pPr>
        <w:tabs>
          <w:tab w:val="num" w:pos="5040"/>
        </w:tabs>
        <w:ind w:left="5040" w:hanging="360"/>
      </w:pPr>
    </w:lvl>
    <w:lvl w:ilvl="7" w:tplc="B0B0C160" w:tentative="1">
      <w:start w:val="1"/>
      <w:numFmt w:val="decimal"/>
      <w:lvlText w:val="%8."/>
      <w:lvlJc w:val="left"/>
      <w:pPr>
        <w:tabs>
          <w:tab w:val="num" w:pos="5760"/>
        </w:tabs>
        <w:ind w:left="5760" w:hanging="360"/>
      </w:pPr>
    </w:lvl>
    <w:lvl w:ilvl="8" w:tplc="23467B62" w:tentative="1">
      <w:start w:val="1"/>
      <w:numFmt w:val="decimal"/>
      <w:lvlText w:val="%9."/>
      <w:lvlJc w:val="left"/>
      <w:pPr>
        <w:tabs>
          <w:tab w:val="num" w:pos="6480"/>
        </w:tabs>
        <w:ind w:left="6480" w:hanging="360"/>
      </w:pPr>
    </w:lvl>
  </w:abstractNum>
  <w:abstractNum w:abstractNumId="2" w15:restartNumberingAfterBreak="0">
    <w:nsid w:val="218352A6"/>
    <w:multiLevelType w:val="hybridMultilevel"/>
    <w:tmpl w:val="F0A822C8"/>
    <w:lvl w:ilvl="0" w:tplc="A5066B62">
      <w:start w:val="1"/>
      <w:numFmt w:val="decimal"/>
      <w:lvlText w:val="%1."/>
      <w:lvlJc w:val="left"/>
      <w:pPr>
        <w:tabs>
          <w:tab w:val="num" w:pos="720"/>
        </w:tabs>
        <w:ind w:left="720" w:hanging="360"/>
      </w:pPr>
    </w:lvl>
    <w:lvl w:ilvl="1" w:tplc="05862886" w:tentative="1">
      <w:start w:val="1"/>
      <w:numFmt w:val="decimal"/>
      <w:lvlText w:val="%2."/>
      <w:lvlJc w:val="left"/>
      <w:pPr>
        <w:tabs>
          <w:tab w:val="num" w:pos="1440"/>
        </w:tabs>
        <w:ind w:left="1440" w:hanging="360"/>
      </w:pPr>
    </w:lvl>
    <w:lvl w:ilvl="2" w:tplc="F89AB1BA" w:tentative="1">
      <w:start w:val="1"/>
      <w:numFmt w:val="decimal"/>
      <w:lvlText w:val="%3."/>
      <w:lvlJc w:val="left"/>
      <w:pPr>
        <w:tabs>
          <w:tab w:val="num" w:pos="2160"/>
        </w:tabs>
        <w:ind w:left="2160" w:hanging="360"/>
      </w:pPr>
    </w:lvl>
    <w:lvl w:ilvl="3" w:tplc="A52C2DA0" w:tentative="1">
      <w:start w:val="1"/>
      <w:numFmt w:val="decimal"/>
      <w:lvlText w:val="%4."/>
      <w:lvlJc w:val="left"/>
      <w:pPr>
        <w:tabs>
          <w:tab w:val="num" w:pos="2880"/>
        </w:tabs>
        <w:ind w:left="2880" w:hanging="360"/>
      </w:pPr>
    </w:lvl>
    <w:lvl w:ilvl="4" w:tplc="BF3CF046" w:tentative="1">
      <w:start w:val="1"/>
      <w:numFmt w:val="decimal"/>
      <w:lvlText w:val="%5."/>
      <w:lvlJc w:val="left"/>
      <w:pPr>
        <w:tabs>
          <w:tab w:val="num" w:pos="3600"/>
        </w:tabs>
        <w:ind w:left="3600" w:hanging="360"/>
      </w:pPr>
    </w:lvl>
    <w:lvl w:ilvl="5" w:tplc="6D5CD220" w:tentative="1">
      <w:start w:val="1"/>
      <w:numFmt w:val="decimal"/>
      <w:lvlText w:val="%6."/>
      <w:lvlJc w:val="left"/>
      <w:pPr>
        <w:tabs>
          <w:tab w:val="num" w:pos="4320"/>
        </w:tabs>
        <w:ind w:left="4320" w:hanging="360"/>
      </w:pPr>
    </w:lvl>
    <w:lvl w:ilvl="6" w:tplc="9CE221EA" w:tentative="1">
      <w:start w:val="1"/>
      <w:numFmt w:val="decimal"/>
      <w:lvlText w:val="%7."/>
      <w:lvlJc w:val="left"/>
      <w:pPr>
        <w:tabs>
          <w:tab w:val="num" w:pos="5040"/>
        </w:tabs>
        <w:ind w:left="5040" w:hanging="360"/>
      </w:pPr>
    </w:lvl>
    <w:lvl w:ilvl="7" w:tplc="760284A4" w:tentative="1">
      <w:start w:val="1"/>
      <w:numFmt w:val="decimal"/>
      <w:lvlText w:val="%8."/>
      <w:lvlJc w:val="left"/>
      <w:pPr>
        <w:tabs>
          <w:tab w:val="num" w:pos="5760"/>
        </w:tabs>
        <w:ind w:left="5760" w:hanging="360"/>
      </w:pPr>
    </w:lvl>
    <w:lvl w:ilvl="8" w:tplc="30C2F6D4" w:tentative="1">
      <w:start w:val="1"/>
      <w:numFmt w:val="decimal"/>
      <w:lvlText w:val="%9."/>
      <w:lvlJc w:val="left"/>
      <w:pPr>
        <w:tabs>
          <w:tab w:val="num" w:pos="6480"/>
        </w:tabs>
        <w:ind w:left="6480" w:hanging="360"/>
      </w:pPr>
    </w:lvl>
  </w:abstractNum>
  <w:abstractNum w:abstractNumId="3" w15:restartNumberingAfterBreak="0">
    <w:nsid w:val="38DA2F9D"/>
    <w:multiLevelType w:val="hybridMultilevel"/>
    <w:tmpl w:val="9F9A50FE"/>
    <w:lvl w:ilvl="0" w:tplc="99AE340A">
      <w:start w:val="2"/>
      <w:numFmt w:val="decimal"/>
      <w:lvlText w:val="%1."/>
      <w:lvlJc w:val="left"/>
      <w:pPr>
        <w:tabs>
          <w:tab w:val="num" w:pos="720"/>
        </w:tabs>
        <w:ind w:left="720" w:hanging="360"/>
      </w:pPr>
    </w:lvl>
    <w:lvl w:ilvl="1" w:tplc="DBAE4DE4" w:tentative="1">
      <w:start w:val="1"/>
      <w:numFmt w:val="decimal"/>
      <w:lvlText w:val="%2."/>
      <w:lvlJc w:val="left"/>
      <w:pPr>
        <w:tabs>
          <w:tab w:val="num" w:pos="1440"/>
        </w:tabs>
        <w:ind w:left="1440" w:hanging="360"/>
      </w:pPr>
    </w:lvl>
    <w:lvl w:ilvl="2" w:tplc="B73E37CE" w:tentative="1">
      <w:start w:val="1"/>
      <w:numFmt w:val="decimal"/>
      <w:lvlText w:val="%3."/>
      <w:lvlJc w:val="left"/>
      <w:pPr>
        <w:tabs>
          <w:tab w:val="num" w:pos="2160"/>
        </w:tabs>
        <w:ind w:left="2160" w:hanging="360"/>
      </w:pPr>
    </w:lvl>
    <w:lvl w:ilvl="3" w:tplc="5A6C74F4" w:tentative="1">
      <w:start w:val="1"/>
      <w:numFmt w:val="decimal"/>
      <w:lvlText w:val="%4."/>
      <w:lvlJc w:val="left"/>
      <w:pPr>
        <w:tabs>
          <w:tab w:val="num" w:pos="2880"/>
        </w:tabs>
        <w:ind w:left="2880" w:hanging="360"/>
      </w:pPr>
    </w:lvl>
    <w:lvl w:ilvl="4" w:tplc="1A1E3F90" w:tentative="1">
      <w:start w:val="1"/>
      <w:numFmt w:val="decimal"/>
      <w:lvlText w:val="%5."/>
      <w:lvlJc w:val="left"/>
      <w:pPr>
        <w:tabs>
          <w:tab w:val="num" w:pos="3600"/>
        </w:tabs>
        <w:ind w:left="3600" w:hanging="360"/>
      </w:pPr>
    </w:lvl>
    <w:lvl w:ilvl="5" w:tplc="03B20E4C" w:tentative="1">
      <w:start w:val="1"/>
      <w:numFmt w:val="decimal"/>
      <w:lvlText w:val="%6."/>
      <w:lvlJc w:val="left"/>
      <w:pPr>
        <w:tabs>
          <w:tab w:val="num" w:pos="4320"/>
        </w:tabs>
        <w:ind w:left="4320" w:hanging="360"/>
      </w:pPr>
    </w:lvl>
    <w:lvl w:ilvl="6" w:tplc="D6BA55A8" w:tentative="1">
      <w:start w:val="1"/>
      <w:numFmt w:val="decimal"/>
      <w:lvlText w:val="%7."/>
      <w:lvlJc w:val="left"/>
      <w:pPr>
        <w:tabs>
          <w:tab w:val="num" w:pos="5040"/>
        </w:tabs>
        <w:ind w:left="5040" w:hanging="360"/>
      </w:pPr>
    </w:lvl>
    <w:lvl w:ilvl="7" w:tplc="9CF62A82" w:tentative="1">
      <w:start w:val="1"/>
      <w:numFmt w:val="decimal"/>
      <w:lvlText w:val="%8."/>
      <w:lvlJc w:val="left"/>
      <w:pPr>
        <w:tabs>
          <w:tab w:val="num" w:pos="5760"/>
        </w:tabs>
        <w:ind w:left="5760" w:hanging="360"/>
      </w:pPr>
    </w:lvl>
    <w:lvl w:ilvl="8" w:tplc="377633D8" w:tentative="1">
      <w:start w:val="1"/>
      <w:numFmt w:val="decimal"/>
      <w:lvlText w:val="%9."/>
      <w:lvlJc w:val="left"/>
      <w:pPr>
        <w:tabs>
          <w:tab w:val="num" w:pos="6480"/>
        </w:tabs>
        <w:ind w:left="6480" w:hanging="360"/>
      </w:pPr>
    </w:lvl>
  </w:abstractNum>
  <w:abstractNum w:abstractNumId="4" w15:restartNumberingAfterBreak="0">
    <w:nsid w:val="43BE124B"/>
    <w:multiLevelType w:val="hybridMultilevel"/>
    <w:tmpl w:val="E5EAD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30197C"/>
    <w:multiLevelType w:val="hybridMultilevel"/>
    <w:tmpl w:val="C6C02AFA"/>
    <w:lvl w:ilvl="0" w:tplc="4202D0F6">
      <w:start w:val="3"/>
      <w:numFmt w:val="decimal"/>
      <w:lvlText w:val="%1."/>
      <w:lvlJc w:val="left"/>
      <w:pPr>
        <w:tabs>
          <w:tab w:val="num" w:pos="720"/>
        </w:tabs>
        <w:ind w:left="720" w:hanging="360"/>
      </w:pPr>
    </w:lvl>
    <w:lvl w:ilvl="1" w:tplc="20E677AA" w:tentative="1">
      <w:start w:val="1"/>
      <w:numFmt w:val="decimal"/>
      <w:lvlText w:val="%2."/>
      <w:lvlJc w:val="left"/>
      <w:pPr>
        <w:tabs>
          <w:tab w:val="num" w:pos="1440"/>
        </w:tabs>
        <w:ind w:left="1440" w:hanging="360"/>
      </w:pPr>
    </w:lvl>
    <w:lvl w:ilvl="2" w:tplc="592C7F7C" w:tentative="1">
      <w:start w:val="1"/>
      <w:numFmt w:val="decimal"/>
      <w:lvlText w:val="%3."/>
      <w:lvlJc w:val="left"/>
      <w:pPr>
        <w:tabs>
          <w:tab w:val="num" w:pos="2160"/>
        </w:tabs>
        <w:ind w:left="2160" w:hanging="360"/>
      </w:pPr>
    </w:lvl>
    <w:lvl w:ilvl="3" w:tplc="2FC60B46" w:tentative="1">
      <w:start w:val="1"/>
      <w:numFmt w:val="decimal"/>
      <w:lvlText w:val="%4."/>
      <w:lvlJc w:val="left"/>
      <w:pPr>
        <w:tabs>
          <w:tab w:val="num" w:pos="2880"/>
        </w:tabs>
        <w:ind w:left="2880" w:hanging="360"/>
      </w:pPr>
    </w:lvl>
    <w:lvl w:ilvl="4" w:tplc="F5CAEB08" w:tentative="1">
      <w:start w:val="1"/>
      <w:numFmt w:val="decimal"/>
      <w:lvlText w:val="%5."/>
      <w:lvlJc w:val="left"/>
      <w:pPr>
        <w:tabs>
          <w:tab w:val="num" w:pos="3600"/>
        </w:tabs>
        <w:ind w:left="3600" w:hanging="360"/>
      </w:pPr>
    </w:lvl>
    <w:lvl w:ilvl="5" w:tplc="5A54A40A" w:tentative="1">
      <w:start w:val="1"/>
      <w:numFmt w:val="decimal"/>
      <w:lvlText w:val="%6."/>
      <w:lvlJc w:val="left"/>
      <w:pPr>
        <w:tabs>
          <w:tab w:val="num" w:pos="4320"/>
        </w:tabs>
        <w:ind w:left="4320" w:hanging="360"/>
      </w:pPr>
    </w:lvl>
    <w:lvl w:ilvl="6" w:tplc="9E8025C4" w:tentative="1">
      <w:start w:val="1"/>
      <w:numFmt w:val="decimal"/>
      <w:lvlText w:val="%7."/>
      <w:lvlJc w:val="left"/>
      <w:pPr>
        <w:tabs>
          <w:tab w:val="num" w:pos="5040"/>
        </w:tabs>
        <w:ind w:left="5040" w:hanging="360"/>
      </w:pPr>
    </w:lvl>
    <w:lvl w:ilvl="7" w:tplc="5D98009E" w:tentative="1">
      <w:start w:val="1"/>
      <w:numFmt w:val="decimal"/>
      <w:lvlText w:val="%8."/>
      <w:lvlJc w:val="left"/>
      <w:pPr>
        <w:tabs>
          <w:tab w:val="num" w:pos="5760"/>
        </w:tabs>
        <w:ind w:left="5760" w:hanging="360"/>
      </w:pPr>
    </w:lvl>
    <w:lvl w:ilvl="8" w:tplc="ED86D7A2" w:tentative="1">
      <w:start w:val="1"/>
      <w:numFmt w:val="decimal"/>
      <w:lvlText w:val="%9."/>
      <w:lvlJc w:val="left"/>
      <w:pPr>
        <w:tabs>
          <w:tab w:val="num" w:pos="6480"/>
        </w:tabs>
        <w:ind w:left="6480" w:hanging="360"/>
      </w:pPr>
    </w:lvl>
  </w:abstractNum>
  <w:abstractNum w:abstractNumId="6" w15:restartNumberingAfterBreak="0">
    <w:nsid w:val="654E3112"/>
    <w:multiLevelType w:val="multilevel"/>
    <w:tmpl w:val="969A4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88E4C30"/>
    <w:multiLevelType w:val="hybridMultilevel"/>
    <w:tmpl w:val="EAB6DEA4"/>
    <w:lvl w:ilvl="0" w:tplc="C42C54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5F0BDC"/>
    <w:multiLevelType w:val="hybridMultilevel"/>
    <w:tmpl w:val="6A1E8392"/>
    <w:lvl w:ilvl="0" w:tplc="D2B03F94">
      <w:start w:val="1"/>
      <w:numFmt w:val="decimal"/>
      <w:lvlText w:val="%1."/>
      <w:lvlJc w:val="left"/>
      <w:pPr>
        <w:ind w:left="720" w:hanging="36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4704949">
    <w:abstractNumId w:val="0"/>
  </w:num>
  <w:num w:numId="2" w16cid:durableId="437794060">
    <w:abstractNumId w:val="3"/>
  </w:num>
  <w:num w:numId="3" w16cid:durableId="208147939">
    <w:abstractNumId w:val="5"/>
  </w:num>
  <w:num w:numId="4" w16cid:durableId="108857932">
    <w:abstractNumId w:val="4"/>
  </w:num>
  <w:num w:numId="5" w16cid:durableId="1255482536">
    <w:abstractNumId w:val="8"/>
  </w:num>
  <w:num w:numId="6" w16cid:durableId="1972592452">
    <w:abstractNumId w:val="6"/>
  </w:num>
  <w:num w:numId="7" w16cid:durableId="2009478569">
    <w:abstractNumId w:val="1"/>
  </w:num>
  <w:num w:numId="8" w16cid:durableId="1826359320">
    <w:abstractNumId w:val="2"/>
  </w:num>
  <w:num w:numId="9" w16cid:durableId="6894528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EF6"/>
    <w:rsid w:val="000478E5"/>
    <w:rsid w:val="000502BC"/>
    <w:rsid w:val="000842BF"/>
    <w:rsid w:val="00100124"/>
    <w:rsid w:val="00187717"/>
    <w:rsid w:val="00240EF6"/>
    <w:rsid w:val="002450A7"/>
    <w:rsid w:val="00275508"/>
    <w:rsid w:val="0039105C"/>
    <w:rsid w:val="003E480F"/>
    <w:rsid w:val="00424EB7"/>
    <w:rsid w:val="0044195E"/>
    <w:rsid w:val="00494D02"/>
    <w:rsid w:val="004A3E8B"/>
    <w:rsid w:val="00554476"/>
    <w:rsid w:val="005C71AE"/>
    <w:rsid w:val="005D43C0"/>
    <w:rsid w:val="006B3B74"/>
    <w:rsid w:val="006B7909"/>
    <w:rsid w:val="0078529F"/>
    <w:rsid w:val="007C5BCF"/>
    <w:rsid w:val="00815022"/>
    <w:rsid w:val="00912342"/>
    <w:rsid w:val="009514FD"/>
    <w:rsid w:val="009653E6"/>
    <w:rsid w:val="00974230"/>
    <w:rsid w:val="009D2A23"/>
    <w:rsid w:val="009E7EEE"/>
    <w:rsid w:val="009F7D4B"/>
    <w:rsid w:val="00A058C4"/>
    <w:rsid w:val="00A64061"/>
    <w:rsid w:val="00AF31C7"/>
    <w:rsid w:val="00BA19C9"/>
    <w:rsid w:val="00C70161"/>
    <w:rsid w:val="00CF1D98"/>
    <w:rsid w:val="00D36FBD"/>
    <w:rsid w:val="00DA2236"/>
    <w:rsid w:val="00DB1942"/>
    <w:rsid w:val="00E0630D"/>
    <w:rsid w:val="00E07DAE"/>
    <w:rsid w:val="00E35865"/>
    <w:rsid w:val="00E42452"/>
    <w:rsid w:val="00E441F5"/>
    <w:rsid w:val="00E617BB"/>
    <w:rsid w:val="00E9287C"/>
    <w:rsid w:val="00EF2E37"/>
    <w:rsid w:val="00F81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E46BE"/>
  <w15:chartTrackingRefBased/>
  <w15:docId w15:val="{6EB27873-9384-47B5-BC7C-E231BEB42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0E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0E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0E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0E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0E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0E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E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E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E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E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0E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0E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0E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0E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0E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0E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0E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0EF6"/>
    <w:rPr>
      <w:rFonts w:eastAsiaTheme="majorEastAsia" w:cstheme="majorBidi"/>
      <w:color w:val="272727" w:themeColor="text1" w:themeTint="D8"/>
    </w:rPr>
  </w:style>
  <w:style w:type="paragraph" w:styleId="Title">
    <w:name w:val="Title"/>
    <w:basedOn w:val="Normal"/>
    <w:next w:val="Normal"/>
    <w:link w:val="TitleChar"/>
    <w:uiPriority w:val="10"/>
    <w:qFormat/>
    <w:rsid w:val="00240E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E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0E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E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0EF6"/>
    <w:pPr>
      <w:spacing w:before="160"/>
      <w:jc w:val="center"/>
    </w:pPr>
    <w:rPr>
      <w:i/>
      <w:iCs/>
      <w:color w:val="404040" w:themeColor="text1" w:themeTint="BF"/>
    </w:rPr>
  </w:style>
  <w:style w:type="character" w:customStyle="1" w:styleId="QuoteChar">
    <w:name w:val="Quote Char"/>
    <w:basedOn w:val="DefaultParagraphFont"/>
    <w:link w:val="Quote"/>
    <w:uiPriority w:val="29"/>
    <w:rsid w:val="00240EF6"/>
    <w:rPr>
      <w:i/>
      <w:iCs/>
      <w:color w:val="404040" w:themeColor="text1" w:themeTint="BF"/>
    </w:rPr>
  </w:style>
  <w:style w:type="paragraph" w:styleId="ListParagraph">
    <w:name w:val="List Paragraph"/>
    <w:basedOn w:val="Normal"/>
    <w:uiPriority w:val="34"/>
    <w:qFormat/>
    <w:rsid w:val="00240EF6"/>
    <w:pPr>
      <w:ind w:left="720"/>
      <w:contextualSpacing/>
    </w:pPr>
  </w:style>
  <w:style w:type="character" w:styleId="IntenseEmphasis">
    <w:name w:val="Intense Emphasis"/>
    <w:basedOn w:val="DefaultParagraphFont"/>
    <w:uiPriority w:val="21"/>
    <w:qFormat/>
    <w:rsid w:val="00240EF6"/>
    <w:rPr>
      <w:i/>
      <w:iCs/>
      <w:color w:val="0F4761" w:themeColor="accent1" w:themeShade="BF"/>
    </w:rPr>
  </w:style>
  <w:style w:type="paragraph" w:styleId="IntenseQuote">
    <w:name w:val="Intense Quote"/>
    <w:basedOn w:val="Normal"/>
    <w:next w:val="Normal"/>
    <w:link w:val="IntenseQuoteChar"/>
    <w:uiPriority w:val="30"/>
    <w:qFormat/>
    <w:rsid w:val="00240E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0EF6"/>
    <w:rPr>
      <w:i/>
      <w:iCs/>
      <w:color w:val="0F4761" w:themeColor="accent1" w:themeShade="BF"/>
    </w:rPr>
  </w:style>
  <w:style w:type="character" w:styleId="IntenseReference">
    <w:name w:val="Intense Reference"/>
    <w:basedOn w:val="DefaultParagraphFont"/>
    <w:uiPriority w:val="32"/>
    <w:qFormat/>
    <w:rsid w:val="00240EF6"/>
    <w:rPr>
      <w:b/>
      <w:bCs/>
      <w:smallCaps/>
      <w:color w:val="0F4761" w:themeColor="accent1" w:themeShade="BF"/>
      <w:spacing w:val="5"/>
    </w:rPr>
  </w:style>
  <w:style w:type="paragraph" w:styleId="NormalWeb">
    <w:name w:val="Normal (Web)"/>
    <w:basedOn w:val="Normal"/>
    <w:uiPriority w:val="99"/>
    <w:semiHidden/>
    <w:unhideWhenUsed/>
    <w:rsid w:val="00E07DA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187717"/>
  </w:style>
  <w:style w:type="character" w:styleId="Hyperlink">
    <w:name w:val="Hyperlink"/>
    <w:basedOn w:val="DefaultParagraphFont"/>
    <w:uiPriority w:val="99"/>
    <w:semiHidden/>
    <w:unhideWhenUsed/>
    <w:rsid w:val="006B79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65928">
      <w:bodyDiv w:val="1"/>
      <w:marLeft w:val="0"/>
      <w:marRight w:val="0"/>
      <w:marTop w:val="0"/>
      <w:marBottom w:val="0"/>
      <w:divBdr>
        <w:top w:val="none" w:sz="0" w:space="0" w:color="auto"/>
        <w:left w:val="none" w:sz="0" w:space="0" w:color="auto"/>
        <w:bottom w:val="none" w:sz="0" w:space="0" w:color="auto"/>
        <w:right w:val="none" w:sz="0" w:space="0" w:color="auto"/>
      </w:divBdr>
    </w:div>
    <w:div w:id="924261742">
      <w:bodyDiv w:val="1"/>
      <w:marLeft w:val="0"/>
      <w:marRight w:val="0"/>
      <w:marTop w:val="0"/>
      <w:marBottom w:val="0"/>
      <w:divBdr>
        <w:top w:val="none" w:sz="0" w:space="0" w:color="auto"/>
        <w:left w:val="none" w:sz="0" w:space="0" w:color="auto"/>
        <w:bottom w:val="none" w:sz="0" w:space="0" w:color="auto"/>
        <w:right w:val="none" w:sz="0" w:space="0" w:color="auto"/>
      </w:divBdr>
    </w:div>
    <w:div w:id="1115907878">
      <w:bodyDiv w:val="1"/>
      <w:marLeft w:val="0"/>
      <w:marRight w:val="0"/>
      <w:marTop w:val="0"/>
      <w:marBottom w:val="0"/>
      <w:divBdr>
        <w:top w:val="none" w:sz="0" w:space="0" w:color="auto"/>
        <w:left w:val="none" w:sz="0" w:space="0" w:color="auto"/>
        <w:bottom w:val="none" w:sz="0" w:space="0" w:color="auto"/>
        <w:right w:val="none" w:sz="0" w:space="0" w:color="auto"/>
      </w:divBdr>
    </w:div>
    <w:div w:id="1629050153">
      <w:bodyDiv w:val="1"/>
      <w:marLeft w:val="0"/>
      <w:marRight w:val="0"/>
      <w:marTop w:val="0"/>
      <w:marBottom w:val="0"/>
      <w:divBdr>
        <w:top w:val="none" w:sz="0" w:space="0" w:color="auto"/>
        <w:left w:val="none" w:sz="0" w:space="0" w:color="auto"/>
        <w:bottom w:val="none" w:sz="0" w:space="0" w:color="auto"/>
        <w:right w:val="none" w:sz="0" w:space="0" w:color="auto"/>
      </w:divBdr>
    </w:div>
    <w:div w:id="1755008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4f0a68ea78c5f000dc6f3b2/Keeping_children_safe_in_education_2023.pdf" TargetMode="External"/><Relationship Id="rId13" Type="http://schemas.openxmlformats.org/officeDocument/2006/relationships/hyperlink" Target="https://safeguarding.wales/documents/51/safeguarding-children-from-radicalisation.pdf" TargetMode="External"/><Relationship Id="rId18" Type="http://schemas.openxmlformats.org/officeDocument/2006/relationships/hyperlink" Target="https://www.gov.wales/sites/default/files/publications/2020-12/Keeping%20learners%20safe%20a%20summary%20version.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assets.publishing.service.gov.uk/media/5a823e3c40f0b6230269b9a7/Childhood_neglect_and_abuse_comparing_placement_options.pdf" TargetMode="External"/><Relationship Id="rId12" Type="http://schemas.openxmlformats.org/officeDocument/2006/relationships/hyperlink" Target="https://www.nspcc.org.uk/keeping-children-safe/reporting-abuse/dedicated-helplines/whistleblowing-advice-line/" TargetMode="External"/><Relationship Id="rId17" Type="http://schemas.openxmlformats.org/officeDocument/2006/relationships/hyperlink" Target="https://www.safeguarding.wales/en/chi-i/chi-i-c2/c2-p9/" TargetMode="External"/><Relationship Id="rId2" Type="http://schemas.openxmlformats.org/officeDocument/2006/relationships/styles" Target="styles.xml"/><Relationship Id="rId16" Type="http://schemas.openxmlformats.org/officeDocument/2006/relationships/hyperlink" Target="https://www.gov.wales/sites/default/files/publications/2022-04/220401-keeping-learners-safe.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nncrafttrust.org/safeguarding-checklist-reporting-recording/" TargetMode="External"/><Relationship Id="rId11" Type="http://schemas.openxmlformats.org/officeDocument/2006/relationships/hyperlink" Target="https://learning.nspcc.org.uk/child-abuse-and-neglect/recognising-and-responding-to-abuse/" TargetMode="External"/><Relationship Id="rId5" Type="http://schemas.openxmlformats.org/officeDocument/2006/relationships/hyperlink" Target="https://www.anncrafttrust.org/resources/respond-record-report-refer/" TargetMode="External"/><Relationship Id="rId15" Type="http://schemas.openxmlformats.org/officeDocument/2006/relationships/hyperlink" Target="https://www.gov.wales/sites/default/files/publications/2019-05/social-services-and-well-being-wales-act-2014-the-essentials.pdf" TargetMode="External"/><Relationship Id="rId10" Type="http://schemas.openxmlformats.org/officeDocument/2006/relationships/hyperlink" Target="https://assets.publishing.service.gov.uk/media/5a80597640f0b62302692fa1/What_to_do_if_you_re_worried_a_child_is_being_abused.pdf" TargetMode="External"/><Relationship Id="rId19" Type="http://schemas.openxmlformats.org/officeDocument/2006/relationships/hyperlink" Target="https://www.gov.wales/safeguarding-children-reporting-suspected-abuse-neglect-or-harm" TargetMode="External"/><Relationship Id="rId4" Type="http://schemas.openxmlformats.org/officeDocument/2006/relationships/webSettings" Target="webSettings.xml"/><Relationship Id="rId9" Type="http://schemas.openxmlformats.org/officeDocument/2006/relationships/hyperlink" Target="file:///C:\Users\Hannah\Downloads\Estyn%20Safeguarding%20Policy%202016%20En.pdf" TargetMode="External"/><Relationship Id="rId14" Type="http://schemas.openxmlformats.org/officeDocument/2006/relationships/hyperlink" Target="https://www.unicef.org.uk/wp-content/uploads/2019/10/UNCRC_summary-1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7</Pages>
  <Words>2682</Words>
  <Characters>15288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 Thomas</cp:lastModifiedBy>
  <cp:revision>8</cp:revision>
  <dcterms:created xsi:type="dcterms:W3CDTF">2024-01-21T20:11:00Z</dcterms:created>
  <dcterms:modified xsi:type="dcterms:W3CDTF">2024-01-21T21:34:00Z</dcterms:modified>
</cp:coreProperties>
</file>