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453E94CE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795829">
        <w:rPr>
          <w:rFonts w:ascii="Arial" w:hAnsi="Arial" w:cs="Arial"/>
          <w:sz w:val="28"/>
          <w:szCs w:val="28"/>
          <w:lang w:val="nl-NL"/>
        </w:rPr>
        <w:t xml:space="preserve"> Galina Dimitrova</w:t>
      </w:r>
    </w:p>
    <w:p w14:paraId="00429E76" w14:textId="2D92895A" w:rsidR="00ED1049" w:rsidRPr="0079582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795829">
        <w:rPr>
          <w:rFonts w:ascii="Arial" w:hAnsi="Arial" w:cs="Arial"/>
          <w:sz w:val="28"/>
          <w:szCs w:val="28"/>
          <w:lang w:val="nl-NL"/>
        </w:rPr>
        <w:t xml:space="preserve"> 2212628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14EF0271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7E6456" w:rsidRPr="007E6456">
        <w:rPr>
          <w:rFonts w:ascii="Arial" w:hAnsi="Arial" w:cs="Arial"/>
          <w:sz w:val="28"/>
          <w:szCs w:val="28"/>
        </w:rPr>
        <w:t>Empowering</w:t>
      </w:r>
      <w:r w:rsidR="007E6456">
        <w:rPr>
          <w:rFonts w:ascii="Arial" w:hAnsi="Arial" w:cs="Arial"/>
          <w:sz w:val="28"/>
          <w:szCs w:val="28"/>
          <w:lang w:val="nl-NL"/>
        </w:rPr>
        <w:t xml:space="preserve"> </w:t>
      </w:r>
      <w:r w:rsidR="00CC56AE">
        <w:rPr>
          <w:rFonts w:ascii="Arial" w:hAnsi="Arial" w:cs="Arial"/>
          <w:sz w:val="28"/>
          <w:szCs w:val="28"/>
          <w:lang w:val="nl-NL"/>
        </w:rPr>
        <w:t xml:space="preserve">the </w:t>
      </w:r>
      <w:r w:rsidR="007E6456" w:rsidRPr="007E6456">
        <w:rPr>
          <w:rFonts w:ascii="Arial" w:hAnsi="Arial" w:cs="Arial"/>
          <w:sz w:val="28"/>
          <w:szCs w:val="28"/>
        </w:rPr>
        <w:t>Older</w:t>
      </w:r>
      <w:r w:rsidR="007E6456">
        <w:rPr>
          <w:rFonts w:ascii="Arial" w:hAnsi="Arial" w:cs="Arial"/>
          <w:sz w:val="28"/>
          <w:szCs w:val="28"/>
          <w:lang w:val="nl-NL"/>
        </w:rPr>
        <w:t xml:space="preserve"> Pe</w:t>
      </w:r>
      <w:r w:rsidR="00CC56AE">
        <w:rPr>
          <w:rFonts w:ascii="Arial" w:hAnsi="Arial" w:cs="Arial"/>
          <w:sz w:val="28"/>
          <w:szCs w:val="28"/>
          <w:lang w:val="nl-NL"/>
        </w:rPr>
        <w:t>rson</w:t>
      </w:r>
    </w:p>
    <w:p w14:paraId="787444DC" w14:textId="512ACAD8" w:rsidR="00EB6F36" w:rsidRPr="004E2CA2" w:rsidRDefault="00ED1049" w:rsidP="004E2CA2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C245B">
        <w:rPr>
          <w:rFonts w:ascii="Arial" w:hAnsi="Arial" w:cs="Arial"/>
          <w:sz w:val="28"/>
          <w:szCs w:val="28"/>
        </w:rPr>
        <w:t xml:space="preserve"> </w:t>
      </w:r>
      <w:r w:rsidR="00BC245B" w:rsidRPr="00BC245B">
        <w:rPr>
          <w:rFonts w:ascii="Arial" w:hAnsi="Arial" w:cs="Arial"/>
          <w:sz w:val="28"/>
          <w:szCs w:val="28"/>
        </w:rPr>
        <w:t>(BMHP602</w:t>
      </w:r>
      <w:r w:rsidR="00CC56AE">
        <w:rPr>
          <w:rFonts w:ascii="Arial" w:hAnsi="Arial" w:cs="Arial"/>
          <w:sz w:val="28"/>
          <w:szCs w:val="28"/>
        </w:rPr>
        <w:t>7</w:t>
      </w:r>
      <w:r w:rsidR="00BC245B" w:rsidRPr="00BC245B">
        <w:rPr>
          <w:rFonts w:ascii="Arial" w:hAnsi="Arial" w:cs="Arial"/>
          <w:sz w:val="28"/>
          <w:szCs w:val="28"/>
        </w:rPr>
        <w:t>_LON)</w:t>
      </w:r>
    </w:p>
    <w:p w14:paraId="725FE163" w14:textId="39962E9A" w:rsidR="00EB6F36" w:rsidRPr="00C836B8" w:rsidRDefault="00F17F87" w:rsidP="00F17F87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</w:t>
      </w:r>
      <w:r w:rsidR="004E2CA2" w:rsidRPr="004E2CA2">
        <w:rPr>
          <w:rFonts w:ascii="Arial" w:hAnsi="Arial" w:cs="Arial"/>
          <w:b/>
          <w:bCs/>
          <w:sz w:val="28"/>
          <w:szCs w:val="28"/>
        </w:rPr>
        <w:t>Topic for debate:</w:t>
      </w:r>
      <w:r w:rsidR="004E2CA2">
        <w:rPr>
          <w:rFonts w:ascii="Arial" w:hAnsi="Arial" w:cs="Arial"/>
          <w:sz w:val="28"/>
          <w:szCs w:val="28"/>
        </w:rPr>
        <w:t xml:space="preserve"> </w:t>
      </w:r>
      <w:r w:rsidR="00145C4A" w:rsidRPr="004E2CA2">
        <w:rPr>
          <w:rFonts w:ascii="Arial" w:hAnsi="Arial" w:cs="Arial"/>
          <w:sz w:val="28"/>
          <w:szCs w:val="28"/>
        </w:rPr>
        <w:t>Technologies in health and social care for older people play a vital role</w:t>
      </w:r>
    </w:p>
    <w:p w14:paraId="08676271" w14:textId="77777777" w:rsidR="00795829" w:rsidRDefault="00795829" w:rsidP="00145C4A">
      <w:pPr>
        <w:jc w:val="center"/>
        <w:rPr>
          <w:rFonts w:ascii="Arial" w:hAnsi="Arial" w:cs="Arial"/>
          <w:sz w:val="28"/>
          <w:szCs w:val="28"/>
        </w:rPr>
      </w:pPr>
    </w:p>
    <w:p w14:paraId="630CD485" w14:textId="77777777" w:rsidR="00795829" w:rsidRDefault="00795829" w:rsidP="00145C4A">
      <w:pPr>
        <w:jc w:val="center"/>
        <w:rPr>
          <w:rFonts w:ascii="Arial" w:hAnsi="Arial" w:cs="Arial"/>
          <w:sz w:val="28"/>
          <w:szCs w:val="28"/>
        </w:rPr>
      </w:pPr>
    </w:p>
    <w:p w14:paraId="3DBD921B" w14:textId="77777777" w:rsidR="00795829" w:rsidRDefault="00795829" w:rsidP="00145C4A">
      <w:pPr>
        <w:jc w:val="center"/>
        <w:rPr>
          <w:rFonts w:ascii="Arial" w:hAnsi="Arial" w:cs="Arial"/>
          <w:sz w:val="28"/>
          <w:szCs w:val="28"/>
        </w:rPr>
      </w:pPr>
    </w:p>
    <w:p w14:paraId="4FD9FA1D" w14:textId="77777777" w:rsidR="00795829" w:rsidRDefault="00795829" w:rsidP="00145C4A">
      <w:pPr>
        <w:jc w:val="center"/>
        <w:rPr>
          <w:rFonts w:ascii="Arial" w:hAnsi="Arial" w:cs="Arial"/>
          <w:sz w:val="28"/>
          <w:szCs w:val="28"/>
        </w:rPr>
      </w:pPr>
    </w:p>
    <w:p w14:paraId="41AF0AAA" w14:textId="2D66C7BD" w:rsidR="004E2CA2" w:rsidRDefault="004E2CA2" w:rsidP="004E2CA2">
      <w:pPr>
        <w:jc w:val="center"/>
        <w:rPr>
          <w:rFonts w:ascii="Arial" w:hAnsi="Arial" w:cs="Arial"/>
          <w:sz w:val="28"/>
          <w:szCs w:val="28"/>
        </w:rPr>
      </w:pPr>
    </w:p>
    <w:p w14:paraId="692E7136" w14:textId="64369242" w:rsidR="00FD399E" w:rsidRDefault="00A50EAE" w:rsidP="00FC59DE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50EAE">
        <w:rPr>
          <w:rFonts w:ascii="Arial" w:hAnsi="Arial" w:cs="Arial"/>
          <w:b/>
          <w:bCs/>
          <w:sz w:val="32"/>
          <w:szCs w:val="32"/>
        </w:rPr>
        <w:lastRenderedPageBreak/>
        <w:t>References</w:t>
      </w:r>
    </w:p>
    <w:p w14:paraId="39646B7F" w14:textId="77777777" w:rsidR="00FC59DE" w:rsidRPr="00FC59DE" w:rsidRDefault="00FC59DE" w:rsidP="00FC59DE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5BA0F64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Centre for Independent Living (2025) </w:t>
      </w:r>
      <w:r>
        <w:rPr>
          <w:rFonts w:ascii="Arial" w:hAnsi="Arial" w:cs="Arial"/>
          <w:i/>
          <w:iCs/>
        </w:rPr>
        <w:t xml:space="preserve">10 Ways assistive technologies, such as smart speakers, promotes independence for people with disabilities </w:t>
      </w:r>
      <w:r>
        <w:rPr>
          <w:rFonts w:ascii="Arial" w:hAnsi="Arial" w:cs="Arial"/>
        </w:rPr>
        <w:t xml:space="preserve">Available at: </w:t>
      </w:r>
      <w:hyperlink r:id="rId13" w:history="1">
        <w:r w:rsidRPr="00F8353A">
          <w:rPr>
            <w:rStyle w:val="Hyperlink"/>
            <w:rFonts w:ascii="Arial" w:hAnsi="Arial" w:cs="Arial"/>
          </w:rPr>
          <w:t>https://cilni.org/10-ways-assistive-technology-such-as-smart-speakers-promote-independence-for-people-with-disabilities/</w:t>
        </w:r>
      </w:hyperlink>
      <w:r>
        <w:rPr>
          <w:rFonts w:ascii="Arial" w:hAnsi="Arial" w:cs="Arial"/>
        </w:rPr>
        <w:t xml:space="preserve"> (Accessed: 4 April 2026). </w:t>
      </w:r>
    </w:p>
    <w:p w14:paraId="3DED42F3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Digital Health (2018) </w:t>
      </w:r>
      <w:r>
        <w:rPr>
          <w:rFonts w:ascii="Arial" w:hAnsi="Arial" w:cs="Arial"/>
          <w:i/>
          <w:iCs/>
        </w:rPr>
        <w:t xml:space="preserve">Smart homes for ageing population could save NHS billions, report claims </w:t>
      </w:r>
      <w:r w:rsidRPr="00DE2832">
        <w:rPr>
          <w:rFonts w:ascii="Arial" w:hAnsi="Arial" w:cs="Arial"/>
        </w:rPr>
        <w:t>Available at:</w:t>
      </w:r>
      <w:r>
        <w:rPr>
          <w:rFonts w:ascii="Arial" w:hAnsi="Arial" w:cs="Arial"/>
          <w:i/>
          <w:iCs/>
        </w:rPr>
        <w:t xml:space="preserve"> </w:t>
      </w:r>
      <w:hyperlink r:id="rId14" w:history="1">
        <w:r w:rsidRPr="00F8353A">
          <w:rPr>
            <w:rStyle w:val="Hyperlink"/>
            <w:rFonts w:ascii="Arial" w:hAnsi="Arial" w:cs="Arial"/>
            <w:i/>
            <w:iCs/>
          </w:rPr>
          <w:t>https://www.digitalhealth.net/2018/02/nhs-smart-homes-ageing-population/</w:t>
        </w:r>
      </w:hyperlink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>(Accessed: 4 April 2026).</w:t>
      </w:r>
    </w:p>
    <w:p w14:paraId="522E3307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Frontiers (2024) </w:t>
      </w:r>
      <w:r>
        <w:rPr>
          <w:rFonts w:ascii="Arial" w:hAnsi="Arial" w:cs="Arial"/>
          <w:i/>
          <w:iCs/>
        </w:rPr>
        <w:t xml:space="preserve">Technological application to enhance independence in daily activities for older adults: a systematic review </w:t>
      </w:r>
      <w:r>
        <w:rPr>
          <w:rFonts w:ascii="Arial" w:hAnsi="Arial" w:cs="Arial"/>
        </w:rPr>
        <w:t xml:space="preserve">Available at: </w:t>
      </w:r>
      <w:hyperlink r:id="rId15" w:history="1">
        <w:r w:rsidRPr="00F8353A">
          <w:rPr>
            <w:rStyle w:val="Hyperlink"/>
            <w:rFonts w:ascii="Arial" w:hAnsi="Arial" w:cs="Arial"/>
          </w:rPr>
          <w:t>https://www.frontiersin.org/journals/public-health/articles/10.3389/fpubh.2024.1476916/full?utm_source=chatgpt.com</w:t>
        </w:r>
      </w:hyperlink>
      <w:r>
        <w:rPr>
          <w:rFonts w:ascii="Arial" w:hAnsi="Arial" w:cs="Arial"/>
        </w:rPr>
        <w:t xml:space="preserve"> (Accessed: 31 March 2026).</w:t>
      </w:r>
    </w:p>
    <w:p w14:paraId="6BE039D1" w14:textId="05BC606D" w:rsidR="00C836B8" w:rsidRPr="004E2673" w:rsidRDefault="004E2673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Frontiers (2025) </w:t>
      </w:r>
      <w:r>
        <w:rPr>
          <w:rFonts w:ascii="Arial" w:hAnsi="Arial" w:cs="Arial"/>
          <w:i/>
          <w:iCs/>
        </w:rPr>
        <w:t xml:space="preserve"> Impact of telehealth on health outcomes and quality of life in the older adults population: a systematic review </w:t>
      </w:r>
      <w:r>
        <w:rPr>
          <w:rFonts w:ascii="Arial" w:hAnsi="Arial" w:cs="Arial"/>
        </w:rPr>
        <w:t xml:space="preserve">Available at: </w:t>
      </w:r>
      <w:hyperlink r:id="rId16" w:history="1">
        <w:r w:rsidR="005109B0" w:rsidRPr="00F8353A">
          <w:rPr>
            <w:rStyle w:val="Hyperlink"/>
            <w:rFonts w:ascii="Arial" w:hAnsi="Arial" w:cs="Arial"/>
          </w:rPr>
          <w:t>https://www.frontiersin.org/journals/digital-health/articles/10.3389/fdgth.2025.1708960/full</w:t>
        </w:r>
      </w:hyperlink>
      <w:r w:rsidR="005109B0">
        <w:rPr>
          <w:rFonts w:ascii="Arial" w:hAnsi="Arial" w:cs="Arial"/>
        </w:rPr>
        <w:t xml:space="preserve"> (Accessed: </w:t>
      </w:r>
      <w:r w:rsidR="00C836B8">
        <w:rPr>
          <w:rFonts w:ascii="Arial" w:hAnsi="Arial" w:cs="Arial"/>
        </w:rPr>
        <w:t>31 March 2026).</w:t>
      </w:r>
    </w:p>
    <w:p w14:paraId="516869B6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JMIR (2024) </w:t>
      </w:r>
      <w:r>
        <w:rPr>
          <w:rFonts w:ascii="Arial" w:hAnsi="Arial" w:cs="Arial"/>
          <w:i/>
          <w:iCs/>
        </w:rPr>
        <w:t xml:space="preserve">The role of assistive technology in enabling older adults to achieve independent living: Past and future </w:t>
      </w:r>
      <w:r>
        <w:rPr>
          <w:rFonts w:ascii="Arial" w:hAnsi="Arial" w:cs="Arial"/>
        </w:rPr>
        <w:t xml:space="preserve">Available at: </w:t>
      </w:r>
      <w:hyperlink r:id="rId17" w:history="1">
        <w:r w:rsidRPr="00F8353A">
          <w:rPr>
            <w:rStyle w:val="Hyperlink"/>
            <w:rFonts w:ascii="Arial" w:hAnsi="Arial" w:cs="Arial"/>
          </w:rPr>
          <w:t>https://www.jmir.org/2024/1/e58846/?utm_source=chatgpt.com</w:t>
        </w:r>
      </w:hyperlink>
      <w:r>
        <w:rPr>
          <w:rFonts w:ascii="Arial" w:hAnsi="Arial" w:cs="Arial"/>
        </w:rPr>
        <w:t xml:space="preserve"> (Accessed: 6 April 2026).</w:t>
      </w:r>
    </w:p>
    <w:p w14:paraId="2DAC409D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King’s College London (2022) </w:t>
      </w:r>
      <w:r>
        <w:rPr>
          <w:rFonts w:ascii="Arial" w:hAnsi="Arial" w:cs="Arial"/>
          <w:i/>
          <w:iCs/>
        </w:rPr>
        <w:t xml:space="preserve">Using telecare to support the independence of older people and people with dementia: policy, practice, and impact of evidence </w:t>
      </w:r>
      <w:r>
        <w:rPr>
          <w:rFonts w:ascii="Arial" w:hAnsi="Arial" w:cs="Arial"/>
        </w:rPr>
        <w:t xml:space="preserve">Available at: </w:t>
      </w:r>
      <w:hyperlink r:id="rId18" w:history="1">
        <w:r w:rsidRPr="00F8353A">
          <w:rPr>
            <w:rStyle w:val="Hyperlink"/>
            <w:rFonts w:ascii="Arial" w:hAnsi="Arial" w:cs="Arial"/>
          </w:rPr>
          <w:t>https://www.kcl.ac.uk/hscwru/assets/news/2022/april/woolham-steils-bgs-presentation-07-april-2022.pdf?utm_source=chatgpt.com</w:t>
        </w:r>
      </w:hyperlink>
      <w:r>
        <w:rPr>
          <w:rFonts w:ascii="Arial" w:hAnsi="Arial" w:cs="Arial"/>
        </w:rPr>
        <w:t xml:space="preserve"> (Accessed at: 4 April 2026).</w:t>
      </w:r>
    </w:p>
    <w:p w14:paraId="4437842D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MDPI (2024) </w:t>
      </w:r>
      <w:r>
        <w:rPr>
          <w:rFonts w:ascii="Arial" w:hAnsi="Arial" w:cs="Arial"/>
          <w:i/>
          <w:iCs/>
        </w:rPr>
        <w:t xml:space="preserve">Healthy aging in place with the Aid of smart technologies: A systematic review </w:t>
      </w:r>
      <w:r>
        <w:rPr>
          <w:rFonts w:ascii="Arial" w:hAnsi="Arial" w:cs="Arial"/>
        </w:rPr>
        <w:t xml:space="preserve">Available at: </w:t>
      </w:r>
      <w:hyperlink r:id="rId19" w:history="1">
        <w:r w:rsidRPr="00F8353A">
          <w:rPr>
            <w:rStyle w:val="Hyperlink"/>
            <w:rFonts w:ascii="Arial" w:hAnsi="Arial" w:cs="Arial"/>
          </w:rPr>
          <w:t>https://www.mdpi.com/2673-8392/4/4/125?utm_source=chatgpt.com</w:t>
        </w:r>
      </w:hyperlink>
      <w:r>
        <w:rPr>
          <w:rFonts w:ascii="Arial" w:hAnsi="Arial" w:cs="Arial"/>
        </w:rPr>
        <w:t xml:space="preserve"> (Accessed: 7 April 2026).</w:t>
      </w:r>
    </w:p>
    <w:p w14:paraId="20D69495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NIH (2019) </w:t>
      </w:r>
      <w:r w:rsidRPr="00E25319">
        <w:rPr>
          <w:rFonts w:ascii="Arial" w:hAnsi="Arial" w:cs="Arial"/>
          <w:i/>
          <w:iCs/>
        </w:rPr>
        <w:t xml:space="preserve">Technology to support aging in place: Older adult’s perspective </w:t>
      </w:r>
      <w:r>
        <w:rPr>
          <w:rFonts w:ascii="Arial" w:hAnsi="Arial" w:cs="Arial"/>
        </w:rPr>
        <w:t xml:space="preserve">Available at: </w:t>
      </w:r>
      <w:hyperlink r:id="rId20" w:history="1">
        <w:r w:rsidRPr="00F8353A">
          <w:rPr>
            <w:rStyle w:val="Hyperlink"/>
            <w:rFonts w:ascii="Arial" w:hAnsi="Arial" w:cs="Arial"/>
          </w:rPr>
          <w:t>https://pmc.ncbi.nlm.nih.gov/articles/PMC6627975/#:~:text=The%20preference%20of%20older%20adults,better%20quality%20care%20%5B12%5D</w:t>
        </w:r>
      </w:hyperlink>
      <w:r w:rsidRPr="00164EC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6 April 2026).</w:t>
      </w:r>
    </w:p>
    <w:p w14:paraId="630ED09F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NIH (2021) </w:t>
      </w:r>
      <w:r>
        <w:rPr>
          <w:rFonts w:ascii="Arial" w:hAnsi="Arial" w:cs="Arial"/>
          <w:i/>
          <w:iCs/>
        </w:rPr>
        <w:t xml:space="preserve">Improving older people’s lives through digital technology and practice </w:t>
      </w:r>
      <w:r>
        <w:rPr>
          <w:rFonts w:ascii="Arial" w:hAnsi="Arial" w:cs="Arial"/>
        </w:rPr>
        <w:t xml:space="preserve">Available at: </w:t>
      </w:r>
      <w:hyperlink r:id="rId21" w:history="1">
        <w:r w:rsidRPr="00F8353A">
          <w:rPr>
            <w:rStyle w:val="Hyperlink"/>
            <w:rFonts w:ascii="Arial" w:hAnsi="Arial" w:cs="Arial"/>
          </w:rPr>
          <w:t>https://pmc.ncbi.nlm.nih.gov/articles/PMC8436304/?utm_source=chatgpt.com</w:t>
        </w:r>
      </w:hyperlink>
      <w:r>
        <w:rPr>
          <w:rFonts w:ascii="Arial" w:hAnsi="Arial" w:cs="Arial"/>
        </w:rPr>
        <w:t xml:space="preserve"> (Accessed: 8 April 2026).</w:t>
      </w:r>
    </w:p>
    <w:p w14:paraId="4A666251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NIH (2022) </w:t>
      </w:r>
      <w:r>
        <w:rPr>
          <w:rFonts w:ascii="Arial" w:hAnsi="Arial" w:cs="Arial"/>
          <w:i/>
          <w:iCs/>
        </w:rPr>
        <w:t xml:space="preserve">Effectiveness of assistive technologies  for older adults and the influence of frailty: Systematic literature review of randomized controlled trials </w:t>
      </w:r>
      <w:r>
        <w:rPr>
          <w:rFonts w:ascii="Arial" w:hAnsi="Arial" w:cs="Arial"/>
        </w:rPr>
        <w:t xml:space="preserve">Available at: </w:t>
      </w:r>
      <w:hyperlink r:id="rId22" w:history="1">
        <w:r w:rsidRPr="00F8353A">
          <w:rPr>
            <w:rStyle w:val="Hyperlink"/>
            <w:rFonts w:ascii="Arial" w:hAnsi="Arial" w:cs="Arial"/>
          </w:rPr>
          <w:t>https://pmc.ncbi.nlm.nih.gov/articles/PMC9016506/?utm_source=chatgpt.com</w:t>
        </w:r>
      </w:hyperlink>
      <w:r>
        <w:rPr>
          <w:rFonts w:ascii="Arial" w:hAnsi="Arial" w:cs="Arial"/>
        </w:rPr>
        <w:t xml:space="preserve"> (Accessed: 5 April 2026).</w:t>
      </w:r>
    </w:p>
    <w:p w14:paraId="54D68F3F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NIH (2024) </w:t>
      </w:r>
      <w:r>
        <w:rPr>
          <w:rFonts w:ascii="Arial" w:hAnsi="Arial" w:cs="Arial"/>
          <w:i/>
          <w:iCs/>
        </w:rPr>
        <w:t xml:space="preserve">Developing independent living support for older adults using Internet of things and AI – based system: Co-design study </w:t>
      </w:r>
      <w:r>
        <w:rPr>
          <w:rFonts w:ascii="Arial" w:hAnsi="Arial" w:cs="Arial"/>
        </w:rPr>
        <w:t>Available at:</w:t>
      </w:r>
      <w:r>
        <w:rPr>
          <w:rFonts w:ascii="Arial" w:hAnsi="Arial" w:cs="Arial"/>
          <w:i/>
          <w:iCs/>
        </w:rPr>
        <w:t xml:space="preserve"> </w:t>
      </w:r>
      <w:hyperlink r:id="rId23" w:history="1">
        <w:r w:rsidRPr="00F8353A">
          <w:rPr>
            <w:rStyle w:val="Hyperlink"/>
            <w:rFonts w:ascii="Arial" w:hAnsi="Arial" w:cs="Arial"/>
          </w:rPr>
          <w:t>https://pmc.ncbi.nlm.nih.gov/articles/PMC11527418/#:~:text=The%20Internet%20of%20Things%20(IoT,to%20enhance%20daily%20living%20environments</w:t>
        </w:r>
      </w:hyperlink>
      <w:r w:rsidRPr="008C737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6 April 2026).</w:t>
      </w:r>
    </w:p>
    <w:p w14:paraId="46424B36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NIH (2024) </w:t>
      </w:r>
      <w:r>
        <w:rPr>
          <w:rFonts w:ascii="Arial" w:hAnsi="Arial" w:cs="Arial"/>
          <w:i/>
          <w:iCs/>
        </w:rPr>
        <w:t xml:space="preserve">Exploring the effectiveness of technology assisted interventions for promoting independence in elderly patients: A systematic review </w:t>
      </w:r>
      <w:r>
        <w:rPr>
          <w:rFonts w:ascii="Arial" w:hAnsi="Arial" w:cs="Arial"/>
        </w:rPr>
        <w:t xml:space="preserve">Available at: </w:t>
      </w:r>
      <w:hyperlink r:id="rId24" w:history="1">
        <w:r w:rsidRPr="00F8353A">
          <w:rPr>
            <w:rStyle w:val="Hyperlink"/>
            <w:rFonts w:ascii="Arial" w:hAnsi="Arial" w:cs="Arial"/>
          </w:rPr>
          <w:t>https://pmc.ncbi.nlm.nih.gov/articles/PMC11545332/#:~:text=Technology%2Dassisted%20interventions%2C%20such%20as,or%20mobility%20challenges%20%5B33%5D</w:t>
        </w:r>
      </w:hyperlink>
      <w:r w:rsidRPr="00AB7A8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5 April 2026).</w:t>
      </w:r>
    </w:p>
    <w:p w14:paraId="784C42F6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NIH (2025) </w:t>
      </w:r>
      <w:r>
        <w:rPr>
          <w:rFonts w:ascii="Arial" w:hAnsi="Arial" w:cs="Arial"/>
          <w:i/>
          <w:iCs/>
        </w:rPr>
        <w:t xml:space="preserve">Perspectives of older adults on assistive technology: Qualitative study </w:t>
      </w:r>
      <w:r>
        <w:rPr>
          <w:rFonts w:ascii="Arial" w:hAnsi="Arial" w:cs="Arial"/>
        </w:rPr>
        <w:t xml:space="preserve">Available at: </w:t>
      </w:r>
      <w:hyperlink r:id="rId25" w:history="1">
        <w:r w:rsidRPr="00F8353A">
          <w:rPr>
            <w:rStyle w:val="Hyperlink"/>
            <w:rFonts w:ascii="Arial" w:hAnsi="Arial" w:cs="Arial"/>
          </w:rPr>
          <w:t>https://pmc.ncbi.nlm.nih.gov/articles/PMC12608056/?utm_source=chatgpt.com</w:t>
        </w:r>
      </w:hyperlink>
      <w:r>
        <w:rPr>
          <w:rFonts w:ascii="Arial" w:hAnsi="Arial" w:cs="Arial"/>
        </w:rPr>
        <w:t xml:space="preserve"> (Accessed: 8 April 2026).</w:t>
      </w:r>
    </w:p>
    <w:p w14:paraId="20B1CA3C" w14:textId="77777777" w:rsidR="00FD399E" w:rsidRPr="00E05489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NIHR (2018) </w:t>
      </w:r>
      <w:r>
        <w:rPr>
          <w:rFonts w:ascii="Arial" w:hAnsi="Arial" w:cs="Arial"/>
          <w:i/>
          <w:iCs/>
        </w:rPr>
        <w:t xml:space="preserve">Help at home – use of assistive technology for older people </w:t>
      </w:r>
      <w:r>
        <w:rPr>
          <w:rFonts w:ascii="Arial" w:hAnsi="Arial" w:cs="Arial"/>
        </w:rPr>
        <w:t xml:space="preserve">Available at: </w:t>
      </w:r>
      <w:hyperlink r:id="rId26" w:history="1">
        <w:r w:rsidRPr="00F8353A">
          <w:rPr>
            <w:rStyle w:val="Hyperlink"/>
            <w:rFonts w:ascii="Arial" w:hAnsi="Arial" w:cs="Arial"/>
          </w:rPr>
          <w:t>https://evidence.nihr.ac.uk/collection/help-at-home-use-of-assistive-technology-for-older-people/?utm_source=chatgpt.com</w:t>
        </w:r>
      </w:hyperlink>
      <w:r>
        <w:rPr>
          <w:rFonts w:ascii="Arial" w:hAnsi="Arial" w:cs="Arial"/>
        </w:rPr>
        <w:t xml:space="preserve"> (Accessed: 4 April 2026).</w:t>
      </w:r>
    </w:p>
    <w:p w14:paraId="5FA824CE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Oxford Academic (2023) </w:t>
      </w:r>
      <w:r>
        <w:rPr>
          <w:rFonts w:ascii="Arial" w:hAnsi="Arial" w:cs="Arial"/>
          <w:i/>
          <w:iCs/>
        </w:rPr>
        <w:t xml:space="preserve">New horizons in artificial intelligence in the healthcare of older people </w:t>
      </w:r>
      <w:r>
        <w:rPr>
          <w:rFonts w:ascii="Arial" w:hAnsi="Arial" w:cs="Arial"/>
        </w:rPr>
        <w:t xml:space="preserve">Available at: </w:t>
      </w:r>
      <w:hyperlink r:id="rId27" w:history="1">
        <w:r w:rsidRPr="00F8353A">
          <w:rPr>
            <w:rStyle w:val="Hyperlink"/>
            <w:rFonts w:ascii="Arial" w:hAnsi="Arial" w:cs="Arial"/>
          </w:rPr>
          <w:t>https://academic.oup.com/ageing/article/52/12/afad219/7479755</w:t>
        </w:r>
      </w:hyperlink>
      <w:r>
        <w:rPr>
          <w:rFonts w:ascii="Arial" w:hAnsi="Arial" w:cs="Arial"/>
        </w:rPr>
        <w:t xml:space="preserve"> (Accessed: 5 April 2026).</w:t>
      </w:r>
    </w:p>
    <w:p w14:paraId="02309A2D" w14:textId="24D7D5A6" w:rsidR="00D20A80" w:rsidRPr="004B6E7A" w:rsidRDefault="00D20A80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Oxford Academic (</w:t>
      </w:r>
      <w:r w:rsidR="004B6E7A">
        <w:rPr>
          <w:rFonts w:ascii="Arial" w:hAnsi="Arial" w:cs="Arial"/>
        </w:rPr>
        <w:t xml:space="preserve">2024) </w:t>
      </w:r>
      <w:r w:rsidR="004B6E7A">
        <w:rPr>
          <w:rFonts w:ascii="Arial" w:hAnsi="Arial" w:cs="Arial"/>
          <w:i/>
          <w:iCs/>
        </w:rPr>
        <w:t xml:space="preserve">Empowering the care of older adults through the use of technology </w:t>
      </w:r>
      <w:r w:rsidR="004B6E7A">
        <w:rPr>
          <w:rFonts w:ascii="Arial" w:hAnsi="Arial" w:cs="Arial"/>
        </w:rPr>
        <w:t xml:space="preserve">Available at: </w:t>
      </w:r>
      <w:hyperlink r:id="rId28" w:history="1">
        <w:r w:rsidR="00D44F98" w:rsidRPr="00F8353A">
          <w:rPr>
            <w:rStyle w:val="Hyperlink"/>
            <w:rFonts w:ascii="Arial" w:hAnsi="Arial" w:cs="Arial"/>
          </w:rPr>
          <w:t>https://academic.oup.com/workar/article/10/1/1/7479617</w:t>
        </w:r>
      </w:hyperlink>
      <w:r w:rsidR="00D44F98">
        <w:rPr>
          <w:rFonts w:ascii="Arial" w:hAnsi="Arial" w:cs="Arial"/>
        </w:rPr>
        <w:t xml:space="preserve"> (Accessed: 5 April 2026).</w:t>
      </w:r>
    </w:p>
    <w:p w14:paraId="5098D7D7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ScienceDirect (2024) </w:t>
      </w:r>
      <w:r>
        <w:rPr>
          <w:rFonts w:ascii="Arial" w:hAnsi="Arial" w:cs="Arial"/>
          <w:i/>
          <w:iCs/>
        </w:rPr>
        <w:t xml:space="preserve">The impact of emerging technology on healthcare needs of older people </w:t>
      </w:r>
      <w:r>
        <w:rPr>
          <w:rFonts w:ascii="Arial" w:hAnsi="Arial" w:cs="Arial"/>
        </w:rPr>
        <w:t xml:space="preserve">Available at: </w:t>
      </w:r>
      <w:hyperlink r:id="rId29" w:history="1">
        <w:r w:rsidRPr="00F8353A">
          <w:rPr>
            <w:rStyle w:val="Hyperlink"/>
            <w:rFonts w:ascii="Arial" w:hAnsi="Arial" w:cs="Arial"/>
          </w:rPr>
          <w:t>https://www.sciencedirect.com/science/article/abs/pii/S2211883724000984?utm_source=chatgpt.com</w:t>
        </w:r>
      </w:hyperlink>
      <w:r>
        <w:rPr>
          <w:rFonts w:ascii="Arial" w:hAnsi="Arial" w:cs="Arial"/>
        </w:rPr>
        <w:t xml:space="preserve"> (Accessed: 8 April 2026).</w:t>
      </w:r>
    </w:p>
    <w:p w14:paraId="129D2741" w14:textId="77777777" w:rsidR="00FD399E" w:rsidRPr="000231B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ScienceDirect (2025) </w:t>
      </w:r>
      <w:r>
        <w:rPr>
          <w:rFonts w:ascii="Arial" w:hAnsi="Arial" w:cs="Arial"/>
          <w:i/>
          <w:iCs/>
        </w:rPr>
        <w:t xml:space="preserve">Digital assistive technologies to support community-dwelling older adults: an interpretative synthesis of experienced benefits and harms </w:t>
      </w:r>
      <w:r>
        <w:rPr>
          <w:rFonts w:ascii="Arial" w:hAnsi="Arial" w:cs="Arial"/>
        </w:rPr>
        <w:t xml:space="preserve">Available at: </w:t>
      </w:r>
      <w:hyperlink r:id="rId30" w:history="1">
        <w:r w:rsidRPr="00F8353A">
          <w:rPr>
            <w:rStyle w:val="Hyperlink"/>
            <w:rFonts w:ascii="Arial" w:hAnsi="Arial" w:cs="Arial"/>
          </w:rPr>
          <w:t>https://www.sciencedirect.com/science/article/pii/S2667321525000629?utm_source=chatgpt.com</w:t>
        </w:r>
      </w:hyperlink>
      <w:r>
        <w:rPr>
          <w:rFonts w:ascii="Arial" w:hAnsi="Arial" w:cs="Arial"/>
        </w:rPr>
        <w:t xml:space="preserve"> (Accessed: 6 April 2026).</w:t>
      </w:r>
    </w:p>
    <w:p w14:paraId="31F79B6A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Taylor and Francis (2022) </w:t>
      </w:r>
      <w:r>
        <w:rPr>
          <w:rFonts w:ascii="Arial" w:hAnsi="Arial" w:cs="Arial"/>
          <w:i/>
          <w:iCs/>
        </w:rPr>
        <w:t xml:space="preserve">Assistive digital technology to promote quality of life and independent living  for older adults through improved self-regulation: a scoping review </w:t>
      </w:r>
      <w:r>
        <w:rPr>
          <w:rFonts w:ascii="Arial" w:hAnsi="Arial" w:cs="Arial"/>
        </w:rPr>
        <w:t xml:space="preserve">Available at: </w:t>
      </w:r>
      <w:hyperlink r:id="rId31" w:history="1">
        <w:r w:rsidRPr="00F8353A">
          <w:rPr>
            <w:rStyle w:val="Hyperlink"/>
            <w:rFonts w:ascii="Arial" w:hAnsi="Arial" w:cs="Arial"/>
          </w:rPr>
          <w:t>https://www.tandfonline.com/doi/full/10.1080/0144929X.2022.2149423?utm_source=chatgpt.com#abstract</w:t>
        </w:r>
      </w:hyperlink>
      <w:r>
        <w:rPr>
          <w:rFonts w:ascii="Arial" w:hAnsi="Arial" w:cs="Arial"/>
        </w:rPr>
        <w:t xml:space="preserve"> (Accessed: 31 March 2026).</w:t>
      </w:r>
    </w:p>
    <w:p w14:paraId="03121132" w14:textId="77777777" w:rsidR="00FD399E" w:rsidRDefault="00FD399E" w:rsidP="00FC59D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British Academy (2024) </w:t>
      </w:r>
      <w:r>
        <w:rPr>
          <w:rFonts w:ascii="Arial" w:hAnsi="Arial" w:cs="Arial"/>
          <w:i/>
          <w:iCs/>
        </w:rPr>
        <w:t xml:space="preserve">Exploring artificial intelligence technologies and quality of life for older people ageing in place in super-aged societies </w:t>
      </w:r>
      <w:r w:rsidRPr="00687373">
        <w:rPr>
          <w:rFonts w:ascii="Arial" w:hAnsi="Arial" w:cs="Arial"/>
        </w:rPr>
        <w:t>Available at:</w:t>
      </w:r>
      <w:r>
        <w:rPr>
          <w:rFonts w:ascii="Arial" w:hAnsi="Arial" w:cs="Arial"/>
          <w:i/>
          <w:iCs/>
        </w:rPr>
        <w:t xml:space="preserve"> </w:t>
      </w:r>
      <w:hyperlink r:id="rId32" w:history="1">
        <w:r w:rsidRPr="00F8353A">
          <w:rPr>
            <w:rStyle w:val="Hyperlink"/>
            <w:rFonts w:ascii="Arial" w:hAnsi="Arial" w:cs="Arial"/>
            <w:i/>
            <w:iCs/>
          </w:rPr>
          <w:t>https://www.thebritishacademy.ac.uk/documents/5496/Digital-Society-Morrow-et-al.pdf?utm_source=chatgpt.com</w:t>
        </w:r>
      </w:hyperlink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>(Accessed: 6 April 2026).</w:t>
      </w:r>
    </w:p>
    <w:p w14:paraId="54F5BFB8" w14:textId="79FCFBD7" w:rsidR="00A74AE2" w:rsidRPr="008C737E" w:rsidRDefault="00A74AE2" w:rsidP="00A50EAE">
      <w:pPr>
        <w:rPr>
          <w:rFonts w:ascii="Arial" w:hAnsi="Arial" w:cs="Arial"/>
        </w:rPr>
      </w:pPr>
    </w:p>
    <w:sectPr w:rsidR="00A74AE2" w:rsidRPr="008C737E" w:rsidSect="004E2CA2">
      <w:headerReference w:type="default" r:id="rId33"/>
      <w:footerReference w:type="default" r:id="rId34"/>
      <w:headerReference w:type="first" r:id="rId35"/>
      <w:pgSz w:w="15840" w:h="12240" w:orient="landscape" w:code="1"/>
      <w:pgMar w:top="720" w:right="720" w:bottom="576" w:left="720" w:header="432" w:footer="288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B9EBD0" w14:textId="77777777" w:rsidR="006862FA" w:rsidRDefault="006862FA" w:rsidP="00D210FA">
      <w:pPr>
        <w:spacing w:after="0"/>
      </w:pPr>
      <w:r>
        <w:separator/>
      </w:r>
    </w:p>
  </w:endnote>
  <w:endnote w:type="continuationSeparator" w:id="0">
    <w:p w14:paraId="57650B34" w14:textId="77777777" w:rsidR="006862FA" w:rsidRDefault="006862FA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00EC0D" w14:textId="0ED9087C" w:rsidR="004E2CA2" w:rsidRDefault="004E2CA2" w:rsidP="004E2CA2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3374E7" w14:textId="77777777" w:rsidR="006862FA" w:rsidRDefault="006862FA" w:rsidP="00D210FA">
      <w:pPr>
        <w:spacing w:after="0"/>
      </w:pPr>
      <w:r>
        <w:separator/>
      </w:r>
    </w:p>
  </w:footnote>
  <w:footnote w:type="continuationSeparator" w:id="0">
    <w:p w14:paraId="0516480D" w14:textId="77777777" w:rsidR="006862FA" w:rsidRDefault="006862FA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5"/>
  </w:num>
  <w:num w:numId="4" w16cid:durableId="67852329">
    <w:abstractNumId w:val="6"/>
  </w:num>
  <w:num w:numId="5" w16cid:durableId="825783799">
    <w:abstractNumId w:val="3"/>
  </w:num>
  <w:num w:numId="6" w16cid:durableId="1203637911">
    <w:abstractNumId w:val="2"/>
  </w:num>
  <w:num w:numId="7" w16cid:durableId="139311788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7CD4"/>
    <w:rsid w:val="000231BE"/>
    <w:rsid w:val="00023293"/>
    <w:rsid w:val="00061977"/>
    <w:rsid w:val="0008782A"/>
    <w:rsid w:val="000A065A"/>
    <w:rsid w:val="000F4110"/>
    <w:rsid w:val="00106FC5"/>
    <w:rsid w:val="00120DEC"/>
    <w:rsid w:val="00123C19"/>
    <w:rsid w:val="00145264"/>
    <w:rsid w:val="00145C4A"/>
    <w:rsid w:val="00164EC7"/>
    <w:rsid w:val="001716A3"/>
    <w:rsid w:val="001C55B6"/>
    <w:rsid w:val="001D6CC4"/>
    <w:rsid w:val="0020264F"/>
    <w:rsid w:val="00206405"/>
    <w:rsid w:val="002258EC"/>
    <w:rsid w:val="00230790"/>
    <w:rsid w:val="0023404E"/>
    <w:rsid w:val="00253267"/>
    <w:rsid w:val="002823CD"/>
    <w:rsid w:val="00287787"/>
    <w:rsid w:val="002877B6"/>
    <w:rsid w:val="00291685"/>
    <w:rsid w:val="002B0A3D"/>
    <w:rsid w:val="002B388F"/>
    <w:rsid w:val="002E2C50"/>
    <w:rsid w:val="003007A7"/>
    <w:rsid w:val="003257E1"/>
    <w:rsid w:val="00325DEC"/>
    <w:rsid w:val="00343C82"/>
    <w:rsid w:val="00346489"/>
    <w:rsid w:val="00346FFA"/>
    <w:rsid w:val="003828FB"/>
    <w:rsid w:val="00385A3A"/>
    <w:rsid w:val="003A3069"/>
    <w:rsid w:val="003C20B5"/>
    <w:rsid w:val="003E545F"/>
    <w:rsid w:val="003E5797"/>
    <w:rsid w:val="003F03D2"/>
    <w:rsid w:val="003F1E1A"/>
    <w:rsid w:val="004045E5"/>
    <w:rsid w:val="00406134"/>
    <w:rsid w:val="004117AC"/>
    <w:rsid w:val="00421496"/>
    <w:rsid w:val="00422C27"/>
    <w:rsid w:val="0044367C"/>
    <w:rsid w:val="004642F0"/>
    <w:rsid w:val="00482DED"/>
    <w:rsid w:val="004B6E7A"/>
    <w:rsid w:val="004D2A07"/>
    <w:rsid w:val="004E2673"/>
    <w:rsid w:val="004E2CA2"/>
    <w:rsid w:val="00500564"/>
    <w:rsid w:val="005109B0"/>
    <w:rsid w:val="0051102B"/>
    <w:rsid w:val="005115B0"/>
    <w:rsid w:val="00535C9F"/>
    <w:rsid w:val="00552BF5"/>
    <w:rsid w:val="005838BC"/>
    <w:rsid w:val="005B12B2"/>
    <w:rsid w:val="005B57E1"/>
    <w:rsid w:val="005E61E0"/>
    <w:rsid w:val="005F0F31"/>
    <w:rsid w:val="006024ED"/>
    <w:rsid w:val="0061793F"/>
    <w:rsid w:val="0062123A"/>
    <w:rsid w:val="006605F8"/>
    <w:rsid w:val="006676A1"/>
    <w:rsid w:val="006833BD"/>
    <w:rsid w:val="006862FA"/>
    <w:rsid w:val="00687373"/>
    <w:rsid w:val="006B5AB6"/>
    <w:rsid w:val="006D2642"/>
    <w:rsid w:val="006E2D42"/>
    <w:rsid w:val="00712867"/>
    <w:rsid w:val="00720FEE"/>
    <w:rsid w:val="007379F5"/>
    <w:rsid w:val="00763182"/>
    <w:rsid w:val="00764B6F"/>
    <w:rsid w:val="00764D44"/>
    <w:rsid w:val="00795829"/>
    <w:rsid w:val="00796A85"/>
    <w:rsid w:val="007A4DB6"/>
    <w:rsid w:val="007B149E"/>
    <w:rsid w:val="007C7319"/>
    <w:rsid w:val="007D43B3"/>
    <w:rsid w:val="007D4811"/>
    <w:rsid w:val="007E6456"/>
    <w:rsid w:val="007F20B4"/>
    <w:rsid w:val="007F525E"/>
    <w:rsid w:val="007F72E2"/>
    <w:rsid w:val="00822777"/>
    <w:rsid w:val="0082695D"/>
    <w:rsid w:val="0083044C"/>
    <w:rsid w:val="0085182D"/>
    <w:rsid w:val="00862C19"/>
    <w:rsid w:val="00867E5F"/>
    <w:rsid w:val="008709F5"/>
    <w:rsid w:val="00877A91"/>
    <w:rsid w:val="00882788"/>
    <w:rsid w:val="00884E86"/>
    <w:rsid w:val="008927FF"/>
    <w:rsid w:val="008B0F18"/>
    <w:rsid w:val="008C64C6"/>
    <w:rsid w:val="008C737E"/>
    <w:rsid w:val="008E3921"/>
    <w:rsid w:val="008E5827"/>
    <w:rsid w:val="0090027B"/>
    <w:rsid w:val="00905238"/>
    <w:rsid w:val="00907901"/>
    <w:rsid w:val="00934079"/>
    <w:rsid w:val="0094702A"/>
    <w:rsid w:val="00967DAB"/>
    <w:rsid w:val="00990E76"/>
    <w:rsid w:val="00991A53"/>
    <w:rsid w:val="00996F4E"/>
    <w:rsid w:val="009C5387"/>
    <w:rsid w:val="009F4538"/>
    <w:rsid w:val="009F71FE"/>
    <w:rsid w:val="00A31F33"/>
    <w:rsid w:val="00A50EAE"/>
    <w:rsid w:val="00A564BF"/>
    <w:rsid w:val="00A66A28"/>
    <w:rsid w:val="00A70A62"/>
    <w:rsid w:val="00A71DA8"/>
    <w:rsid w:val="00A74AE2"/>
    <w:rsid w:val="00AA34CA"/>
    <w:rsid w:val="00AB1210"/>
    <w:rsid w:val="00AB6E3F"/>
    <w:rsid w:val="00AB770D"/>
    <w:rsid w:val="00AB7A8A"/>
    <w:rsid w:val="00AE0128"/>
    <w:rsid w:val="00AF2088"/>
    <w:rsid w:val="00AF5FB0"/>
    <w:rsid w:val="00B0080A"/>
    <w:rsid w:val="00B0538C"/>
    <w:rsid w:val="00B30CAE"/>
    <w:rsid w:val="00B37AB8"/>
    <w:rsid w:val="00B4040C"/>
    <w:rsid w:val="00B418DE"/>
    <w:rsid w:val="00B47EF1"/>
    <w:rsid w:val="00B47FE7"/>
    <w:rsid w:val="00B577C5"/>
    <w:rsid w:val="00B65832"/>
    <w:rsid w:val="00B67824"/>
    <w:rsid w:val="00B923DA"/>
    <w:rsid w:val="00BB01A4"/>
    <w:rsid w:val="00BC245B"/>
    <w:rsid w:val="00BE15BA"/>
    <w:rsid w:val="00C20ED0"/>
    <w:rsid w:val="00C23AA7"/>
    <w:rsid w:val="00C348A8"/>
    <w:rsid w:val="00C46111"/>
    <w:rsid w:val="00C523E2"/>
    <w:rsid w:val="00C83332"/>
    <w:rsid w:val="00C836B8"/>
    <w:rsid w:val="00C95E04"/>
    <w:rsid w:val="00CA41F0"/>
    <w:rsid w:val="00CC0A8F"/>
    <w:rsid w:val="00CC24B6"/>
    <w:rsid w:val="00CC56AE"/>
    <w:rsid w:val="00CD3A64"/>
    <w:rsid w:val="00CE08CD"/>
    <w:rsid w:val="00D0664A"/>
    <w:rsid w:val="00D10DA0"/>
    <w:rsid w:val="00D20A80"/>
    <w:rsid w:val="00D210FA"/>
    <w:rsid w:val="00D30F1D"/>
    <w:rsid w:val="00D44F98"/>
    <w:rsid w:val="00D547B3"/>
    <w:rsid w:val="00D57231"/>
    <w:rsid w:val="00D76056"/>
    <w:rsid w:val="00D87B48"/>
    <w:rsid w:val="00D91203"/>
    <w:rsid w:val="00D94FD1"/>
    <w:rsid w:val="00DC7A98"/>
    <w:rsid w:val="00DD7A84"/>
    <w:rsid w:val="00DE2832"/>
    <w:rsid w:val="00E05489"/>
    <w:rsid w:val="00E25319"/>
    <w:rsid w:val="00E41692"/>
    <w:rsid w:val="00E55D74"/>
    <w:rsid w:val="00E81234"/>
    <w:rsid w:val="00E9037E"/>
    <w:rsid w:val="00EA120D"/>
    <w:rsid w:val="00EA49C3"/>
    <w:rsid w:val="00EB2CBA"/>
    <w:rsid w:val="00EB5E14"/>
    <w:rsid w:val="00EB6F36"/>
    <w:rsid w:val="00ED0E7B"/>
    <w:rsid w:val="00ED1049"/>
    <w:rsid w:val="00EE19D9"/>
    <w:rsid w:val="00EF26FC"/>
    <w:rsid w:val="00F17F87"/>
    <w:rsid w:val="00F226F9"/>
    <w:rsid w:val="00F37523"/>
    <w:rsid w:val="00F50168"/>
    <w:rsid w:val="00F50529"/>
    <w:rsid w:val="00F50D34"/>
    <w:rsid w:val="00F61360"/>
    <w:rsid w:val="00FC538A"/>
    <w:rsid w:val="00FC59DE"/>
    <w:rsid w:val="00FD399E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FF339B4E-7992-42E7-95F7-D6706ECC63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535C9F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semiHidden/>
    <w:unhideWhenUsed/>
    <w:rsid w:val="0090790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8C737E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74AE2"/>
    <w:rPr>
      <w:color w:val="954F72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4E2C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91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6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4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55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0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ilni.org/10-ways-assistive-technology-such-as-smart-speakers-promote-independence-for-people-with-disabilities/" TargetMode="External"/><Relationship Id="rId18" Type="http://schemas.openxmlformats.org/officeDocument/2006/relationships/hyperlink" Target="https://www.kcl.ac.uk/hscwru/assets/news/2022/april/woolham-steils-bgs-presentation-07-april-2022.pdf?utm_source=chatgpt.com" TargetMode="External"/><Relationship Id="rId26" Type="http://schemas.openxmlformats.org/officeDocument/2006/relationships/hyperlink" Target="https://evidence.nihr.ac.uk/collection/help-at-home-use-of-assistive-technology-for-older-people/?utm_source=chatgpt.com" TargetMode="External"/><Relationship Id="rId21" Type="http://schemas.openxmlformats.org/officeDocument/2006/relationships/hyperlink" Target="https://pmc.ncbi.nlm.nih.gov/articles/PMC8436304/?utm_source=chatgpt.com" TargetMode="External"/><Relationship Id="rId34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www.jmir.org/2024/1/e58846/?utm_source=chatgpt.com" TargetMode="External"/><Relationship Id="rId25" Type="http://schemas.openxmlformats.org/officeDocument/2006/relationships/hyperlink" Target="https://pmc.ncbi.nlm.nih.gov/articles/PMC12608056/?utm_source=chatgpt.com" TargetMode="External"/><Relationship Id="rId33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frontiersin.org/journals/digital-health/articles/10.3389/fdgth.2025.1708960/full" TargetMode="External"/><Relationship Id="rId20" Type="http://schemas.openxmlformats.org/officeDocument/2006/relationships/hyperlink" Target="https://pmc.ncbi.nlm.nih.gov/articles/PMC6627975/#:~:text=The%20preference%20of%20older%20adults,better%20quality%20care%20%5B12%5D" TargetMode="External"/><Relationship Id="rId29" Type="http://schemas.openxmlformats.org/officeDocument/2006/relationships/hyperlink" Target="https://www.sciencedirect.com/science/article/abs/pii/S2211883724000984?utm_source=chatgpt.com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pmc.ncbi.nlm.nih.gov/articles/PMC11545332/#:~:text=Technology%2Dassisted%20interventions%2C%20such%20as,or%20mobility%20challenges%20%5B33%5D" TargetMode="External"/><Relationship Id="rId32" Type="http://schemas.openxmlformats.org/officeDocument/2006/relationships/hyperlink" Target="https://www.thebritishacademy.ac.uk/documents/5496/Digital-Society-Morrow-et-al.pdf?utm_source=chatgpt.com" TargetMode="External"/><Relationship Id="rId37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frontiersin.org/journals/public-health/articles/10.3389/fpubh.2024.1476916/full?utm_source=chatgpt.com" TargetMode="External"/><Relationship Id="rId23" Type="http://schemas.openxmlformats.org/officeDocument/2006/relationships/hyperlink" Target="https://pmc.ncbi.nlm.nih.gov/articles/PMC11527418/#:~:text=The%20Internet%20of%20Things%20(IoT,to%20enhance%20daily%20living%20environments" TargetMode="External"/><Relationship Id="rId28" Type="http://schemas.openxmlformats.org/officeDocument/2006/relationships/hyperlink" Target="https://academic.oup.com/workar/article/10/1/1/7479617" TargetMode="External"/><Relationship Id="rId36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mdpi.com/2673-8392/4/4/125?utm_source=chatgpt.com" TargetMode="External"/><Relationship Id="rId31" Type="http://schemas.openxmlformats.org/officeDocument/2006/relationships/hyperlink" Target="https://www.tandfonline.com/doi/full/10.1080/0144929X.2022.2149423?utm_source=chatgpt.com#abstract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digitalhealth.net/2018/02/nhs-smart-homes-ageing-population/" TargetMode="External"/><Relationship Id="rId22" Type="http://schemas.openxmlformats.org/officeDocument/2006/relationships/hyperlink" Target="https://pmc.ncbi.nlm.nih.gov/articles/PMC9016506/?utm_source=chatgpt.com" TargetMode="External"/><Relationship Id="rId27" Type="http://schemas.openxmlformats.org/officeDocument/2006/relationships/hyperlink" Target="https://academic.oup.com/ageing/article/52/12/afad219/7479755" TargetMode="External"/><Relationship Id="rId30" Type="http://schemas.openxmlformats.org/officeDocument/2006/relationships/hyperlink" Target="https://www.sciencedirect.com/science/article/pii/S2667321525000629?utm_source=chatgpt.com" TargetMode="External"/><Relationship Id="rId35" Type="http://schemas.openxmlformats.org/officeDocument/2006/relationships/header" Target="header2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80</TotalTime>
  <Pages>3</Pages>
  <Words>1130</Words>
  <Characters>6446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Galina Antonova Dimitrova (2212628)</cp:lastModifiedBy>
  <cp:revision>77</cp:revision>
  <dcterms:created xsi:type="dcterms:W3CDTF">2026-04-06T20:15:00Z</dcterms:created>
  <dcterms:modified xsi:type="dcterms:W3CDTF">2026-04-08T13:11:00Z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