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FDCCC" w14:textId="77777777" w:rsidR="002238D7" w:rsidRDefault="002238D7" w:rsidP="00F929E6">
      <w:pPr>
        <w:spacing w:line="360" w:lineRule="auto"/>
        <w:jc w:val="center"/>
        <w:rPr>
          <w:rFonts w:ascii="Arial" w:hAnsi="Arial" w:cs="Arial"/>
          <w:b/>
          <w:sz w:val="44"/>
          <w:szCs w:val="44"/>
          <w:u w:val="single"/>
        </w:rPr>
      </w:pPr>
    </w:p>
    <w:p w14:paraId="29F45C96" w14:textId="77777777" w:rsidR="002238D7" w:rsidRDefault="002238D7" w:rsidP="00F929E6">
      <w:pPr>
        <w:spacing w:line="360" w:lineRule="auto"/>
        <w:jc w:val="center"/>
        <w:rPr>
          <w:rFonts w:ascii="Arial" w:hAnsi="Arial" w:cs="Arial"/>
          <w:b/>
          <w:sz w:val="44"/>
          <w:szCs w:val="44"/>
          <w:u w:val="single"/>
        </w:rPr>
      </w:pPr>
    </w:p>
    <w:p w14:paraId="6AE93B8D" w14:textId="77777777" w:rsidR="002238D7" w:rsidRDefault="002238D7" w:rsidP="00F929E6">
      <w:pPr>
        <w:spacing w:line="360" w:lineRule="auto"/>
        <w:jc w:val="center"/>
        <w:rPr>
          <w:rFonts w:cs="Arial"/>
          <w:b/>
          <w:bCs/>
          <w:noProof/>
        </w:rPr>
      </w:pPr>
      <w:r w:rsidRPr="00E36E40">
        <w:rPr>
          <w:noProof/>
        </w:rPr>
        <w:drawing>
          <wp:inline distT="0" distB="0" distL="0" distR="0" wp14:anchorId="4B56C259" wp14:editId="5A6A9CE8">
            <wp:extent cx="5223510" cy="1678675"/>
            <wp:effectExtent l="0" t="0" r="0" b="0"/>
            <wp:docPr id="41" name="Picture 4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84264" cy="1698199"/>
                    </a:xfrm>
                    <a:prstGeom prst="rect">
                      <a:avLst/>
                    </a:prstGeom>
                    <a:noFill/>
                    <a:ln>
                      <a:noFill/>
                    </a:ln>
                  </pic:spPr>
                </pic:pic>
              </a:graphicData>
            </a:graphic>
          </wp:inline>
        </w:drawing>
      </w:r>
    </w:p>
    <w:p w14:paraId="109E75E7" w14:textId="77777777" w:rsidR="002238D7" w:rsidRDefault="002238D7" w:rsidP="00F929E6">
      <w:pPr>
        <w:spacing w:line="360" w:lineRule="auto"/>
        <w:jc w:val="center"/>
        <w:rPr>
          <w:rFonts w:cs="Arial"/>
          <w:b/>
          <w:bCs/>
          <w:noProof/>
        </w:rPr>
      </w:pPr>
    </w:p>
    <w:p w14:paraId="2A1DE521" w14:textId="77777777" w:rsidR="002238D7" w:rsidRDefault="002238D7" w:rsidP="00F929E6">
      <w:pPr>
        <w:spacing w:line="360" w:lineRule="auto"/>
        <w:jc w:val="center"/>
        <w:rPr>
          <w:rFonts w:cs="Arial"/>
          <w:b/>
          <w:bCs/>
          <w:noProof/>
        </w:rPr>
      </w:pPr>
    </w:p>
    <w:p w14:paraId="57EBDE08" w14:textId="77777777" w:rsidR="002238D7" w:rsidRDefault="002238D7" w:rsidP="00F929E6">
      <w:pPr>
        <w:spacing w:line="360" w:lineRule="auto"/>
        <w:jc w:val="center"/>
        <w:rPr>
          <w:rFonts w:cs="Arial"/>
          <w:b/>
          <w:bCs/>
          <w:noProof/>
        </w:rPr>
      </w:pPr>
    </w:p>
    <w:p w14:paraId="0EB1B7D8" w14:textId="77777777" w:rsidR="002238D7" w:rsidRDefault="002238D7" w:rsidP="00F929E6">
      <w:pPr>
        <w:spacing w:line="360" w:lineRule="auto"/>
        <w:jc w:val="center"/>
        <w:rPr>
          <w:rFonts w:cs="Arial"/>
          <w:b/>
          <w:bCs/>
          <w:noProof/>
        </w:rPr>
      </w:pPr>
    </w:p>
    <w:p w14:paraId="52E69243" w14:textId="77777777" w:rsidR="002238D7" w:rsidRPr="00FC4885" w:rsidRDefault="002238D7" w:rsidP="00F929E6">
      <w:pPr>
        <w:pStyle w:val="NoSpacing"/>
        <w:spacing w:line="360" w:lineRule="auto"/>
        <w:jc w:val="center"/>
        <w:rPr>
          <w:rFonts w:ascii="Arial" w:hAnsi="Arial" w:cs="Arial"/>
          <w:b/>
          <w:bCs/>
          <w:sz w:val="40"/>
          <w:szCs w:val="40"/>
        </w:rPr>
      </w:pPr>
      <w:r w:rsidRPr="00FC4885">
        <w:rPr>
          <w:rFonts w:ascii="Arial" w:hAnsi="Arial" w:cs="Arial"/>
          <w:b/>
          <w:bCs/>
          <w:sz w:val="40"/>
          <w:szCs w:val="40"/>
        </w:rPr>
        <w:t>BA BUSINESS MANAGEMENT</w:t>
      </w:r>
    </w:p>
    <w:p w14:paraId="72860867" w14:textId="77777777" w:rsidR="002238D7" w:rsidRPr="00332432" w:rsidRDefault="002238D7" w:rsidP="00F929E6">
      <w:pPr>
        <w:spacing w:line="360" w:lineRule="auto"/>
        <w:jc w:val="center"/>
        <w:rPr>
          <w:rFonts w:cs="Arial"/>
          <w:b/>
          <w:bCs/>
          <w:noProof/>
        </w:rPr>
      </w:pPr>
    </w:p>
    <w:p w14:paraId="1AFD3F1F" w14:textId="1039B22A" w:rsidR="002238D7" w:rsidRPr="002238D7" w:rsidRDefault="002238D7" w:rsidP="00F929E6">
      <w:pPr>
        <w:spacing w:line="360" w:lineRule="auto"/>
        <w:jc w:val="center"/>
        <w:rPr>
          <w:rFonts w:cs="Arial"/>
          <w:b/>
          <w:bCs/>
          <w:noProof/>
          <w:sz w:val="48"/>
          <w:szCs w:val="48"/>
        </w:rPr>
      </w:pPr>
      <w:r w:rsidRPr="002238D7">
        <w:rPr>
          <w:rFonts w:cs="Arial"/>
          <w:b/>
          <w:bCs/>
          <w:noProof/>
          <w:sz w:val="48"/>
          <w:szCs w:val="48"/>
        </w:rPr>
        <w:t xml:space="preserve">Module: Accounting Fundamentals </w:t>
      </w:r>
    </w:p>
    <w:p w14:paraId="364F3E91" w14:textId="77777777" w:rsidR="002238D7" w:rsidRDefault="002238D7" w:rsidP="00F929E6">
      <w:pPr>
        <w:spacing w:line="360" w:lineRule="auto"/>
        <w:jc w:val="center"/>
        <w:rPr>
          <w:rFonts w:ascii="Arial" w:hAnsi="Arial" w:cs="Arial"/>
          <w:b/>
          <w:sz w:val="44"/>
          <w:szCs w:val="44"/>
        </w:rPr>
      </w:pPr>
      <w:r w:rsidRPr="002238D7">
        <w:rPr>
          <w:rFonts w:ascii="Arial" w:hAnsi="Arial" w:cs="Arial"/>
          <w:b/>
          <w:sz w:val="44"/>
          <w:szCs w:val="44"/>
        </w:rPr>
        <w:t>ASSIGNMENT - A1</w:t>
      </w:r>
    </w:p>
    <w:p w14:paraId="2594E93F" w14:textId="77777777" w:rsidR="001F2122" w:rsidRPr="002238D7" w:rsidRDefault="001F2122" w:rsidP="00F929E6">
      <w:pPr>
        <w:spacing w:line="360" w:lineRule="auto"/>
        <w:rPr>
          <w:rFonts w:ascii="Arial" w:hAnsi="Arial" w:cs="Arial"/>
          <w:b/>
          <w:sz w:val="28"/>
          <w:szCs w:val="28"/>
        </w:rPr>
      </w:pPr>
    </w:p>
    <w:p w14:paraId="3ED7958B" w14:textId="77777777" w:rsidR="001F2122" w:rsidRPr="001F2122" w:rsidRDefault="001F2122" w:rsidP="00F929E6">
      <w:pPr>
        <w:pStyle w:val="ListParagraph"/>
        <w:numPr>
          <w:ilvl w:val="0"/>
          <w:numId w:val="6"/>
        </w:numPr>
        <w:spacing w:after="0"/>
        <w:jc w:val="left"/>
        <w:rPr>
          <w:rFonts w:cs="Arial"/>
          <w:color w:val="000000" w:themeColor="text1"/>
          <w:kern w:val="24"/>
          <w:sz w:val="28"/>
          <w:szCs w:val="28"/>
        </w:rPr>
      </w:pPr>
      <w:r w:rsidRPr="001F2122">
        <w:rPr>
          <w:rFonts w:cs="Arial"/>
          <w:color w:val="000000" w:themeColor="text1"/>
          <w:kern w:val="24"/>
          <w:sz w:val="28"/>
          <w:szCs w:val="28"/>
        </w:rPr>
        <w:t>Name: Milena Adzhemova</w:t>
      </w:r>
    </w:p>
    <w:p w14:paraId="220D00CE" w14:textId="44285ADD" w:rsidR="001F2122" w:rsidRPr="001F2122" w:rsidRDefault="001F2122" w:rsidP="00F929E6">
      <w:pPr>
        <w:pStyle w:val="ListParagraph"/>
        <w:numPr>
          <w:ilvl w:val="0"/>
          <w:numId w:val="6"/>
        </w:numPr>
        <w:spacing w:after="0"/>
        <w:jc w:val="left"/>
        <w:rPr>
          <w:rFonts w:cs="Arial"/>
          <w:color w:val="000000" w:themeColor="text1"/>
          <w:kern w:val="24"/>
          <w:sz w:val="28"/>
          <w:szCs w:val="28"/>
        </w:rPr>
      </w:pPr>
      <w:r w:rsidRPr="001F2122">
        <w:rPr>
          <w:rFonts w:cs="Arial"/>
          <w:color w:val="000000" w:themeColor="text1"/>
          <w:kern w:val="24"/>
          <w:sz w:val="28"/>
          <w:szCs w:val="28"/>
        </w:rPr>
        <w:t>University: University of Wales TSD</w:t>
      </w:r>
    </w:p>
    <w:p w14:paraId="67E49575" w14:textId="0C99E8EB" w:rsidR="001F2122" w:rsidRPr="001F2122" w:rsidRDefault="001F2122" w:rsidP="00F929E6">
      <w:pPr>
        <w:pStyle w:val="ListParagraph"/>
        <w:numPr>
          <w:ilvl w:val="0"/>
          <w:numId w:val="6"/>
        </w:numPr>
        <w:spacing w:after="0"/>
        <w:jc w:val="left"/>
        <w:rPr>
          <w:rFonts w:cs="Arial"/>
          <w:color w:val="000000" w:themeColor="text1"/>
          <w:kern w:val="24"/>
          <w:sz w:val="28"/>
          <w:szCs w:val="28"/>
        </w:rPr>
      </w:pPr>
      <w:r w:rsidRPr="001F2122">
        <w:rPr>
          <w:rFonts w:cs="Arial"/>
          <w:noProof/>
          <w:sz w:val="28"/>
          <w:szCs w:val="28"/>
        </w:rPr>
        <w:t>Module Code</w:t>
      </w:r>
      <w:r w:rsidRPr="001F2122">
        <w:rPr>
          <w:rFonts w:cs="Arial"/>
          <w:color w:val="000000" w:themeColor="text1"/>
          <w:kern w:val="24"/>
          <w:sz w:val="28"/>
          <w:szCs w:val="28"/>
        </w:rPr>
        <w:t xml:space="preserve"> - LCBB4001</w:t>
      </w:r>
    </w:p>
    <w:p w14:paraId="2AE86AF8" w14:textId="77777777" w:rsidR="001F2122" w:rsidRPr="001F2122" w:rsidRDefault="001F2122" w:rsidP="00F929E6">
      <w:pPr>
        <w:pStyle w:val="ListParagraph"/>
        <w:numPr>
          <w:ilvl w:val="0"/>
          <w:numId w:val="6"/>
        </w:numPr>
        <w:spacing w:after="0"/>
        <w:jc w:val="left"/>
        <w:rPr>
          <w:rStyle w:val="Emphasis"/>
          <w:rFonts w:cs="Arial"/>
          <w:i w:val="0"/>
          <w:iCs w:val="0"/>
          <w:color w:val="000000" w:themeColor="text1"/>
          <w:kern w:val="24"/>
          <w:sz w:val="28"/>
          <w:szCs w:val="28"/>
        </w:rPr>
      </w:pPr>
      <w:r w:rsidRPr="001F2122">
        <w:rPr>
          <w:rFonts w:cs="Arial"/>
          <w:color w:val="000000" w:themeColor="text1"/>
          <w:kern w:val="24"/>
          <w:sz w:val="28"/>
          <w:szCs w:val="28"/>
        </w:rPr>
        <w:t xml:space="preserve">Lecturer </w:t>
      </w:r>
      <w:r w:rsidRPr="001F2122">
        <w:rPr>
          <w:rStyle w:val="Emphasis"/>
          <w:rFonts w:cs="Arial"/>
          <w:color w:val="373A3C"/>
          <w:sz w:val="28"/>
          <w:szCs w:val="28"/>
        </w:rPr>
        <w:t>Thomas Adeyemi </w:t>
      </w:r>
    </w:p>
    <w:p w14:paraId="798DDD17" w14:textId="55814132" w:rsidR="001F2122" w:rsidRPr="001F2122" w:rsidRDefault="001F2122" w:rsidP="00F929E6">
      <w:pPr>
        <w:pStyle w:val="ListParagraph"/>
        <w:numPr>
          <w:ilvl w:val="0"/>
          <w:numId w:val="6"/>
        </w:numPr>
        <w:spacing w:after="0"/>
        <w:jc w:val="left"/>
        <w:rPr>
          <w:rFonts w:cs="Arial"/>
          <w:color w:val="000000" w:themeColor="text1"/>
          <w:kern w:val="24"/>
          <w:sz w:val="28"/>
          <w:szCs w:val="28"/>
        </w:rPr>
      </w:pPr>
      <w:r w:rsidRPr="001F2122">
        <w:rPr>
          <w:rFonts w:cs="Arial"/>
          <w:color w:val="000000" w:themeColor="text1"/>
          <w:kern w:val="24"/>
          <w:sz w:val="28"/>
          <w:szCs w:val="28"/>
        </w:rPr>
        <w:t>Date: 07.05.2023.</w:t>
      </w:r>
    </w:p>
    <w:p w14:paraId="006B4ABA" w14:textId="76864B40" w:rsidR="002238D7" w:rsidRPr="001F2122" w:rsidRDefault="002238D7" w:rsidP="00F929E6">
      <w:pPr>
        <w:spacing w:line="360" w:lineRule="auto"/>
        <w:jc w:val="center"/>
        <w:rPr>
          <w:rFonts w:ascii="Arial" w:hAnsi="Arial" w:cs="Arial"/>
          <w:b/>
          <w:bCs/>
          <w:noProof/>
          <w:sz w:val="44"/>
          <w:szCs w:val="44"/>
        </w:rPr>
      </w:pPr>
    </w:p>
    <w:p w14:paraId="2F1E7978" w14:textId="77777777" w:rsidR="002238D7" w:rsidRPr="00332432" w:rsidRDefault="002238D7" w:rsidP="00F929E6">
      <w:pPr>
        <w:spacing w:line="360" w:lineRule="auto"/>
        <w:jc w:val="center"/>
        <w:rPr>
          <w:rFonts w:cs="Arial"/>
          <w:b/>
          <w:bCs/>
          <w:noProof/>
        </w:rPr>
      </w:pPr>
    </w:p>
    <w:p w14:paraId="3F26B767" w14:textId="77777777" w:rsidR="002238D7" w:rsidRDefault="002238D7" w:rsidP="00F929E6">
      <w:pPr>
        <w:spacing w:line="360" w:lineRule="auto"/>
        <w:jc w:val="center"/>
        <w:rPr>
          <w:rFonts w:cs="Arial"/>
          <w:b/>
          <w:bCs/>
          <w:noProof/>
        </w:rPr>
      </w:pPr>
    </w:p>
    <w:p w14:paraId="7AC74DB0" w14:textId="77777777" w:rsidR="003A38AE" w:rsidRPr="00A501AE" w:rsidRDefault="003A38AE" w:rsidP="00F929E6">
      <w:pPr>
        <w:spacing w:line="360" w:lineRule="auto"/>
        <w:jc w:val="center"/>
        <w:rPr>
          <w:rFonts w:ascii="Arial" w:hAnsi="Arial" w:cs="Arial"/>
          <w:b/>
          <w:sz w:val="28"/>
          <w:szCs w:val="28"/>
          <w:u w:val="single"/>
        </w:rPr>
      </w:pPr>
      <w:r w:rsidRPr="00A501AE">
        <w:rPr>
          <w:rFonts w:ascii="Arial" w:hAnsi="Arial" w:cs="Arial"/>
          <w:b/>
          <w:sz w:val="28"/>
          <w:szCs w:val="28"/>
          <w:u w:val="single"/>
        </w:rPr>
        <w:t>QUESTION 1 – COMPANY ACCOUNTS</w:t>
      </w:r>
    </w:p>
    <w:p w14:paraId="4AFC534C" w14:textId="77777777" w:rsidR="003A38AE" w:rsidRPr="00A501AE" w:rsidRDefault="003A38AE" w:rsidP="00F929E6">
      <w:pPr>
        <w:spacing w:line="360" w:lineRule="auto"/>
        <w:jc w:val="center"/>
        <w:rPr>
          <w:rFonts w:ascii="Arial" w:hAnsi="Arial" w:cs="Arial"/>
          <w:b/>
          <w:sz w:val="28"/>
          <w:szCs w:val="28"/>
          <w:u w:val="single"/>
        </w:rPr>
      </w:pPr>
    </w:p>
    <w:p w14:paraId="4D1455E9" w14:textId="36C83E3B" w:rsidR="003A38AE" w:rsidRPr="00EE6419" w:rsidRDefault="003A38AE" w:rsidP="00F929E6">
      <w:pPr>
        <w:spacing w:line="360" w:lineRule="auto"/>
        <w:jc w:val="center"/>
        <w:rPr>
          <w:rFonts w:ascii="Arial" w:hAnsi="Arial" w:cs="Arial"/>
          <w:b/>
          <w:sz w:val="32"/>
          <w:szCs w:val="32"/>
          <w:u w:val="single"/>
        </w:rPr>
      </w:pPr>
      <w:r w:rsidRPr="00EE6419">
        <w:rPr>
          <w:rFonts w:ascii="Arial" w:hAnsi="Arial" w:cs="Arial"/>
          <w:b/>
          <w:sz w:val="32"/>
          <w:szCs w:val="32"/>
          <w:u w:val="single"/>
        </w:rPr>
        <w:t>Wales Plc</w:t>
      </w:r>
    </w:p>
    <w:p w14:paraId="2030BA8A" w14:textId="5931E138" w:rsidR="003A38AE" w:rsidRPr="00EE6419" w:rsidRDefault="003A38AE" w:rsidP="00F929E6">
      <w:pPr>
        <w:spacing w:line="360" w:lineRule="auto"/>
        <w:jc w:val="center"/>
        <w:rPr>
          <w:rFonts w:ascii="Arial" w:hAnsi="Arial" w:cs="Arial"/>
          <w:b/>
          <w:sz w:val="32"/>
          <w:szCs w:val="32"/>
          <w:u w:val="single"/>
        </w:rPr>
      </w:pPr>
      <w:r w:rsidRPr="00EE6419">
        <w:rPr>
          <w:rFonts w:ascii="Arial" w:hAnsi="Arial" w:cs="Arial"/>
          <w:b/>
          <w:sz w:val="32"/>
          <w:szCs w:val="32"/>
          <w:u w:val="single"/>
        </w:rPr>
        <w:t>Income statement for the year ended 31</w:t>
      </w:r>
      <w:r w:rsidRPr="00EE6419">
        <w:rPr>
          <w:rFonts w:ascii="Arial" w:hAnsi="Arial" w:cs="Arial"/>
          <w:b/>
          <w:sz w:val="32"/>
          <w:szCs w:val="32"/>
          <w:u w:val="single"/>
          <w:vertAlign w:val="superscript"/>
        </w:rPr>
        <w:t>st</w:t>
      </w:r>
      <w:r w:rsidRPr="00EE6419">
        <w:rPr>
          <w:rFonts w:ascii="Arial" w:hAnsi="Arial" w:cs="Arial"/>
          <w:b/>
          <w:sz w:val="32"/>
          <w:szCs w:val="32"/>
          <w:u w:val="single"/>
        </w:rPr>
        <w:t xml:space="preserve"> December 2022</w:t>
      </w:r>
    </w:p>
    <w:p w14:paraId="08711362" w14:textId="77777777" w:rsidR="003A38AE" w:rsidRPr="00EE6419" w:rsidRDefault="003A38AE" w:rsidP="00F929E6">
      <w:pPr>
        <w:spacing w:line="360" w:lineRule="auto"/>
        <w:rPr>
          <w:rFonts w:ascii="Arial" w:hAnsi="Arial" w:cs="Arial"/>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firstRow="1" w:lastRow="1" w:firstColumn="1" w:lastColumn="1" w:noHBand="0" w:noVBand="0"/>
      </w:tblPr>
      <w:tblGrid>
        <w:gridCol w:w="6734"/>
        <w:gridCol w:w="2292"/>
      </w:tblGrid>
      <w:tr w:rsidR="003A38AE" w:rsidRPr="00A501AE" w14:paraId="4EACB3B2" w14:textId="77777777" w:rsidTr="00B74DE1">
        <w:tc>
          <w:tcPr>
            <w:tcW w:w="6948" w:type="dxa"/>
          </w:tcPr>
          <w:p w14:paraId="75014282" w14:textId="77777777" w:rsidR="003A38AE" w:rsidRPr="00A501AE" w:rsidRDefault="003A38AE" w:rsidP="00F929E6">
            <w:pPr>
              <w:spacing w:line="360" w:lineRule="auto"/>
              <w:rPr>
                <w:rFonts w:ascii="Arial" w:hAnsi="Arial" w:cs="Arial"/>
                <w:sz w:val="28"/>
                <w:szCs w:val="28"/>
              </w:rPr>
            </w:pPr>
          </w:p>
        </w:tc>
        <w:tc>
          <w:tcPr>
            <w:tcW w:w="2338" w:type="dxa"/>
          </w:tcPr>
          <w:p w14:paraId="4C616000" w14:textId="33611A7B" w:rsidR="003A38AE" w:rsidRPr="00A501AE" w:rsidRDefault="003A38AE" w:rsidP="00F929E6">
            <w:pPr>
              <w:spacing w:line="360" w:lineRule="auto"/>
              <w:jc w:val="right"/>
              <w:rPr>
                <w:rFonts w:ascii="Arial" w:hAnsi="Arial" w:cs="Arial"/>
                <w:b/>
                <w:sz w:val="28"/>
                <w:szCs w:val="28"/>
              </w:rPr>
            </w:pPr>
          </w:p>
        </w:tc>
      </w:tr>
      <w:tr w:rsidR="003A38AE" w:rsidRPr="00A501AE" w14:paraId="0280242D" w14:textId="77777777" w:rsidTr="00B74DE1">
        <w:tc>
          <w:tcPr>
            <w:tcW w:w="6948" w:type="dxa"/>
          </w:tcPr>
          <w:p w14:paraId="08A5EC75" w14:textId="77777777" w:rsidR="003A38AE" w:rsidRPr="003A38AE" w:rsidRDefault="003A38AE" w:rsidP="00F929E6">
            <w:pPr>
              <w:spacing w:line="360" w:lineRule="auto"/>
              <w:rPr>
                <w:rFonts w:ascii="Arial" w:hAnsi="Arial" w:cs="Arial"/>
                <w:b/>
                <w:bCs/>
                <w:sz w:val="28"/>
                <w:szCs w:val="28"/>
              </w:rPr>
            </w:pPr>
            <w:r w:rsidRPr="003A38AE">
              <w:rPr>
                <w:rFonts w:ascii="Arial" w:hAnsi="Arial" w:cs="Arial"/>
                <w:b/>
                <w:bCs/>
                <w:sz w:val="28"/>
                <w:szCs w:val="28"/>
              </w:rPr>
              <w:t>Revenue</w:t>
            </w:r>
          </w:p>
          <w:p w14:paraId="31A60650" w14:textId="77777777" w:rsidR="003A38AE" w:rsidRDefault="003A38AE" w:rsidP="00F929E6">
            <w:pPr>
              <w:spacing w:line="360" w:lineRule="auto"/>
              <w:rPr>
                <w:rFonts w:ascii="Arial" w:hAnsi="Arial" w:cs="Arial"/>
                <w:sz w:val="28"/>
                <w:szCs w:val="28"/>
              </w:rPr>
            </w:pPr>
            <w:r>
              <w:rPr>
                <w:rFonts w:ascii="Arial" w:hAnsi="Arial" w:cs="Arial"/>
                <w:sz w:val="28"/>
                <w:szCs w:val="28"/>
              </w:rPr>
              <w:t>Sales</w:t>
            </w:r>
          </w:p>
          <w:p w14:paraId="52768962" w14:textId="2F5F2931" w:rsidR="003A38AE" w:rsidRPr="00A501AE" w:rsidRDefault="003A38AE" w:rsidP="00F929E6">
            <w:pPr>
              <w:spacing w:line="360" w:lineRule="auto"/>
              <w:rPr>
                <w:rFonts w:ascii="Arial" w:hAnsi="Arial" w:cs="Arial"/>
                <w:sz w:val="28"/>
                <w:szCs w:val="28"/>
              </w:rPr>
            </w:pPr>
            <w:r>
              <w:rPr>
                <w:rFonts w:ascii="Arial" w:hAnsi="Arial" w:cs="Arial"/>
                <w:sz w:val="28"/>
                <w:szCs w:val="28"/>
              </w:rPr>
              <w:t>Goods sent on 31.12.2022</w:t>
            </w:r>
          </w:p>
        </w:tc>
        <w:tc>
          <w:tcPr>
            <w:tcW w:w="2338" w:type="dxa"/>
          </w:tcPr>
          <w:p w14:paraId="6FBAB818" w14:textId="77777777" w:rsidR="003A38AE" w:rsidRDefault="003A38AE" w:rsidP="00F929E6">
            <w:pPr>
              <w:spacing w:line="360" w:lineRule="auto"/>
              <w:jc w:val="right"/>
              <w:rPr>
                <w:rFonts w:ascii="Arial" w:hAnsi="Arial" w:cs="Arial"/>
                <w:sz w:val="28"/>
                <w:szCs w:val="28"/>
              </w:rPr>
            </w:pPr>
          </w:p>
          <w:p w14:paraId="7722ACC3" w14:textId="1470EDB1" w:rsidR="003A38AE" w:rsidRDefault="003A38AE" w:rsidP="00F929E6">
            <w:pPr>
              <w:spacing w:line="360" w:lineRule="auto"/>
              <w:jc w:val="right"/>
              <w:rPr>
                <w:rFonts w:ascii="Arial" w:hAnsi="Arial" w:cs="Arial"/>
                <w:sz w:val="28"/>
                <w:szCs w:val="28"/>
              </w:rPr>
            </w:pPr>
            <w:r>
              <w:rPr>
                <w:rFonts w:ascii="Arial" w:hAnsi="Arial" w:cs="Arial"/>
                <w:sz w:val="28"/>
                <w:szCs w:val="28"/>
              </w:rPr>
              <w:t xml:space="preserve">             800 000 </w:t>
            </w:r>
          </w:p>
          <w:p w14:paraId="288146A6" w14:textId="7C1A02E6" w:rsidR="003A38AE" w:rsidRPr="00A501AE" w:rsidRDefault="003A38AE" w:rsidP="00F929E6">
            <w:pPr>
              <w:spacing w:line="360" w:lineRule="auto"/>
              <w:jc w:val="right"/>
              <w:rPr>
                <w:rFonts w:ascii="Arial" w:hAnsi="Arial" w:cs="Arial"/>
                <w:sz w:val="28"/>
                <w:szCs w:val="28"/>
              </w:rPr>
            </w:pPr>
            <w:r>
              <w:rPr>
                <w:rFonts w:ascii="Arial" w:hAnsi="Arial" w:cs="Arial"/>
                <w:sz w:val="28"/>
                <w:szCs w:val="28"/>
              </w:rPr>
              <w:t>980</w:t>
            </w:r>
          </w:p>
        </w:tc>
      </w:tr>
      <w:tr w:rsidR="003A38AE" w:rsidRPr="00A501AE" w14:paraId="25BD6892" w14:textId="77777777" w:rsidTr="00B74DE1">
        <w:tc>
          <w:tcPr>
            <w:tcW w:w="6948" w:type="dxa"/>
          </w:tcPr>
          <w:p w14:paraId="08F88BF9" w14:textId="392E0CFA" w:rsidR="003A38AE" w:rsidRPr="00A501AE" w:rsidRDefault="003A38AE" w:rsidP="00F929E6">
            <w:pPr>
              <w:spacing w:line="360" w:lineRule="auto"/>
              <w:rPr>
                <w:rFonts w:ascii="Arial" w:hAnsi="Arial" w:cs="Arial"/>
                <w:sz w:val="28"/>
                <w:szCs w:val="28"/>
              </w:rPr>
            </w:pPr>
            <w:r w:rsidRPr="00A501AE">
              <w:rPr>
                <w:rFonts w:ascii="Arial" w:hAnsi="Arial" w:cs="Arial"/>
                <w:sz w:val="28"/>
                <w:szCs w:val="28"/>
              </w:rPr>
              <w:t xml:space="preserve">Cost of sales </w:t>
            </w:r>
          </w:p>
        </w:tc>
        <w:tc>
          <w:tcPr>
            <w:tcW w:w="2338" w:type="dxa"/>
          </w:tcPr>
          <w:p w14:paraId="421E76B9" w14:textId="4B5B61E9" w:rsidR="003A38AE" w:rsidRPr="00A501AE" w:rsidRDefault="003A38AE" w:rsidP="00F929E6">
            <w:pPr>
              <w:spacing w:line="360" w:lineRule="auto"/>
              <w:jc w:val="right"/>
              <w:rPr>
                <w:rFonts w:ascii="Arial" w:hAnsi="Arial" w:cs="Arial"/>
                <w:sz w:val="28"/>
                <w:szCs w:val="28"/>
                <w:u w:val="single"/>
              </w:rPr>
            </w:pPr>
            <w:r w:rsidRPr="00A501AE">
              <w:rPr>
                <w:rFonts w:ascii="Arial" w:hAnsi="Arial" w:cs="Arial"/>
                <w:sz w:val="28"/>
                <w:szCs w:val="28"/>
                <w:u w:val="single"/>
              </w:rPr>
              <w:t>(</w:t>
            </w:r>
            <w:r>
              <w:rPr>
                <w:rFonts w:ascii="Arial" w:hAnsi="Arial" w:cs="Arial"/>
                <w:sz w:val="28"/>
                <w:szCs w:val="28"/>
                <w:u w:val="single"/>
              </w:rPr>
              <w:t>578 650</w:t>
            </w:r>
            <w:r w:rsidRPr="00A501AE">
              <w:rPr>
                <w:rFonts w:ascii="Arial" w:hAnsi="Arial" w:cs="Arial"/>
                <w:sz w:val="28"/>
                <w:szCs w:val="28"/>
                <w:u w:val="single"/>
              </w:rPr>
              <w:t>)</w:t>
            </w:r>
          </w:p>
        </w:tc>
      </w:tr>
      <w:tr w:rsidR="003A38AE" w:rsidRPr="00A501AE" w14:paraId="61A27830" w14:textId="77777777" w:rsidTr="00B74DE1">
        <w:tc>
          <w:tcPr>
            <w:tcW w:w="6948" w:type="dxa"/>
          </w:tcPr>
          <w:p w14:paraId="6E617DA1" w14:textId="77777777" w:rsidR="003A38AE" w:rsidRPr="003A38AE" w:rsidRDefault="003A38AE" w:rsidP="00F929E6">
            <w:pPr>
              <w:spacing w:line="360" w:lineRule="auto"/>
              <w:rPr>
                <w:rFonts w:ascii="Arial" w:hAnsi="Arial" w:cs="Arial"/>
                <w:b/>
                <w:bCs/>
                <w:sz w:val="28"/>
                <w:szCs w:val="28"/>
              </w:rPr>
            </w:pPr>
            <w:r w:rsidRPr="003A38AE">
              <w:rPr>
                <w:rFonts w:ascii="Arial" w:hAnsi="Arial" w:cs="Arial"/>
                <w:b/>
                <w:bCs/>
                <w:sz w:val="28"/>
                <w:szCs w:val="28"/>
              </w:rPr>
              <w:t>Gross profit</w:t>
            </w:r>
          </w:p>
        </w:tc>
        <w:tc>
          <w:tcPr>
            <w:tcW w:w="2338" w:type="dxa"/>
          </w:tcPr>
          <w:p w14:paraId="2D1D8C77" w14:textId="0BC813D8" w:rsidR="003A38AE" w:rsidRPr="003A38AE" w:rsidRDefault="003A38AE" w:rsidP="00F929E6">
            <w:pPr>
              <w:spacing w:line="360" w:lineRule="auto"/>
              <w:jc w:val="right"/>
              <w:rPr>
                <w:rFonts w:ascii="Arial" w:hAnsi="Arial" w:cs="Arial"/>
                <w:b/>
                <w:bCs/>
                <w:sz w:val="28"/>
                <w:szCs w:val="28"/>
              </w:rPr>
            </w:pPr>
            <w:r w:rsidRPr="003A38AE">
              <w:rPr>
                <w:rFonts w:ascii="Arial" w:hAnsi="Arial" w:cs="Arial"/>
                <w:b/>
                <w:bCs/>
                <w:sz w:val="28"/>
                <w:szCs w:val="28"/>
              </w:rPr>
              <w:t>222</w:t>
            </w:r>
            <w:r>
              <w:rPr>
                <w:rFonts w:ascii="Arial" w:hAnsi="Arial" w:cs="Arial"/>
                <w:b/>
                <w:bCs/>
                <w:sz w:val="28"/>
                <w:szCs w:val="28"/>
              </w:rPr>
              <w:t xml:space="preserve"> </w:t>
            </w:r>
            <w:r w:rsidRPr="003A38AE">
              <w:rPr>
                <w:rFonts w:ascii="Arial" w:hAnsi="Arial" w:cs="Arial"/>
                <w:b/>
                <w:bCs/>
                <w:sz w:val="28"/>
                <w:szCs w:val="28"/>
              </w:rPr>
              <w:t>330</w:t>
            </w:r>
          </w:p>
        </w:tc>
      </w:tr>
      <w:tr w:rsidR="003A38AE" w:rsidRPr="00A501AE" w14:paraId="73B70FDA" w14:textId="77777777" w:rsidTr="00B74DE1">
        <w:tc>
          <w:tcPr>
            <w:tcW w:w="6948" w:type="dxa"/>
          </w:tcPr>
          <w:p w14:paraId="30E9A3CD" w14:textId="77777777" w:rsidR="003A38AE" w:rsidRPr="00A501AE" w:rsidRDefault="003A38AE" w:rsidP="00F929E6">
            <w:pPr>
              <w:spacing w:line="360" w:lineRule="auto"/>
              <w:rPr>
                <w:rFonts w:ascii="Arial" w:hAnsi="Arial" w:cs="Arial"/>
                <w:sz w:val="28"/>
                <w:szCs w:val="28"/>
              </w:rPr>
            </w:pPr>
            <w:r w:rsidRPr="00A501AE">
              <w:rPr>
                <w:rFonts w:ascii="Arial" w:hAnsi="Arial" w:cs="Arial"/>
                <w:sz w:val="28"/>
                <w:szCs w:val="28"/>
              </w:rPr>
              <w:t>Distribution costs</w:t>
            </w:r>
          </w:p>
        </w:tc>
        <w:tc>
          <w:tcPr>
            <w:tcW w:w="2338" w:type="dxa"/>
          </w:tcPr>
          <w:p w14:paraId="0E3DCB90" w14:textId="15AE0409" w:rsidR="003A38AE" w:rsidRPr="00A501AE" w:rsidRDefault="003A38AE" w:rsidP="00F929E6">
            <w:pPr>
              <w:spacing w:line="360" w:lineRule="auto"/>
              <w:jc w:val="right"/>
              <w:rPr>
                <w:rFonts w:ascii="Arial" w:hAnsi="Arial" w:cs="Arial"/>
                <w:sz w:val="28"/>
                <w:szCs w:val="28"/>
              </w:rPr>
            </w:pPr>
            <w:r w:rsidRPr="00A501AE">
              <w:rPr>
                <w:rFonts w:ascii="Arial" w:hAnsi="Arial" w:cs="Arial"/>
                <w:sz w:val="28"/>
                <w:szCs w:val="28"/>
              </w:rPr>
              <w:t>(</w:t>
            </w:r>
            <w:r>
              <w:rPr>
                <w:rFonts w:ascii="Arial" w:hAnsi="Arial" w:cs="Arial"/>
                <w:sz w:val="28"/>
                <w:szCs w:val="28"/>
              </w:rPr>
              <w:t>28 000</w:t>
            </w:r>
            <w:r w:rsidRPr="00A501AE">
              <w:rPr>
                <w:rFonts w:ascii="Arial" w:hAnsi="Arial" w:cs="Arial"/>
                <w:sz w:val="28"/>
                <w:szCs w:val="28"/>
              </w:rPr>
              <w:t>)</w:t>
            </w:r>
          </w:p>
        </w:tc>
      </w:tr>
      <w:tr w:rsidR="003A38AE" w:rsidRPr="00A501AE" w14:paraId="35A0F5F4" w14:textId="77777777" w:rsidTr="00B74DE1">
        <w:tc>
          <w:tcPr>
            <w:tcW w:w="6948" w:type="dxa"/>
          </w:tcPr>
          <w:p w14:paraId="7844F14A" w14:textId="77777777" w:rsidR="003A38AE" w:rsidRDefault="003A38AE" w:rsidP="00F929E6">
            <w:pPr>
              <w:spacing w:line="360" w:lineRule="auto"/>
              <w:rPr>
                <w:rFonts w:ascii="Arial" w:hAnsi="Arial" w:cs="Arial"/>
                <w:sz w:val="28"/>
                <w:szCs w:val="28"/>
              </w:rPr>
            </w:pPr>
            <w:r w:rsidRPr="00A501AE">
              <w:rPr>
                <w:rFonts w:ascii="Arial" w:hAnsi="Arial" w:cs="Arial"/>
                <w:sz w:val="28"/>
                <w:szCs w:val="28"/>
              </w:rPr>
              <w:t xml:space="preserve">Administration expenses </w:t>
            </w:r>
          </w:p>
          <w:p w14:paraId="2D3FC9C7" w14:textId="77777777" w:rsidR="003A38AE" w:rsidRDefault="003A38AE" w:rsidP="00F929E6">
            <w:pPr>
              <w:spacing w:line="360" w:lineRule="auto"/>
              <w:rPr>
                <w:rFonts w:ascii="Arial" w:hAnsi="Arial" w:cs="Arial"/>
                <w:sz w:val="28"/>
                <w:szCs w:val="28"/>
              </w:rPr>
            </w:pPr>
            <w:r>
              <w:rPr>
                <w:rFonts w:ascii="Arial" w:hAnsi="Arial" w:cs="Arial"/>
                <w:sz w:val="28"/>
                <w:szCs w:val="28"/>
              </w:rPr>
              <w:t>Director Renumeration</w:t>
            </w:r>
          </w:p>
          <w:p w14:paraId="50E81568" w14:textId="419DBF76" w:rsidR="003A38AE" w:rsidRPr="00A501AE" w:rsidRDefault="003A38AE" w:rsidP="00F929E6">
            <w:pPr>
              <w:spacing w:line="360" w:lineRule="auto"/>
              <w:rPr>
                <w:rFonts w:ascii="Arial" w:hAnsi="Arial" w:cs="Arial"/>
                <w:sz w:val="28"/>
                <w:szCs w:val="28"/>
              </w:rPr>
            </w:pPr>
            <w:r>
              <w:rPr>
                <w:rFonts w:ascii="Arial" w:hAnsi="Arial" w:cs="Arial"/>
                <w:sz w:val="28"/>
                <w:szCs w:val="28"/>
              </w:rPr>
              <w:t xml:space="preserve">Salesman commission for December </w:t>
            </w:r>
          </w:p>
        </w:tc>
        <w:tc>
          <w:tcPr>
            <w:tcW w:w="2338" w:type="dxa"/>
          </w:tcPr>
          <w:p w14:paraId="38388222" w14:textId="4FDD9A72" w:rsidR="003A38AE" w:rsidRDefault="003A38AE" w:rsidP="00F929E6">
            <w:pPr>
              <w:spacing w:line="360" w:lineRule="auto"/>
              <w:jc w:val="right"/>
              <w:rPr>
                <w:rFonts w:ascii="Arial" w:hAnsi="Arial" w:cs="Arial"/>
                <w:sz w:val="28"/>
                <w:szCs w:val="28"/>
              </w:rPr>
            </w:pPr>
            <w:r w:rsidRPr="003A38AE">
              <w:rPr>
                <w:rFonts w:ascii="Arial" w:hAnsi="Arial" w:cs="Arial"/>
                <w:sz w:val="28"/>
                <w:szCs w:val="28"/>
              </w:rPr>
              <w:t>  (30</w:t>
            </w:r>
            <w:r>
              <w:rPr>
                <w:rFonts w:ascii="Arial" w:hAnsi="Arial" w:cs="Arial"/>
                <w:sz w:val="28"/>
                <w:szCs w:val="28"/>
              </w:rPr>
              <w:t xml:space="preserve"> </w:t>
            </w:r>
            <w:r w:rsidRPr="003A38AE">
              <w:rPr>
                <w:rFonts w:ascii="Arial" w:hAnsi="Arial" w:cs="Arial"/>
                <w:sz w:val="28"/>
                <w:szCs w:val="28"/>
              </w:rPr>
              <w:t>000)</w:t>
            </w:r>
          </w:p>
          <w:p w14:paraId="6412DCD7" w14:textId="037AE4B4" w:rsidR="003A38AE" w:rsidRDefault="003A38AE" w:rsidP="00F929E6">
            <w:pPr>
              <w:spacing w:line="360" w:lineRule="auto"/>
              <w:jc w:val="right"/>
              <w:rPr>
                <w:rFonts w:ascii="Arial" w:hAnsi="Arial" w:cs="Arial"/>
                <w:sz w:val="28"/>
                <w:szCs w:val="28"/>
              </w:rPr>
            </w:pPr>
            <w:r>
              <w:rPr>
                <w:rFonts w:ascii="Arial" w:hAnsi="Arial" w:cs="Arial"/>
                <w:sz w:val="28"/>
                <w:szCs w:val="28"/>
              </w:rPr>
              <w:t>(5 000)</w:t>
            </w:r>
          </w:p>
          <w:p w14:paraId="728A1051" w14:textId="1CA48657" w:rsidR="003A38AE" w:rsidRPr="003A38AE" w:rsidRDefault="003A38AE" w:rsidP="00F929E6">
            <w:pPr>
              <w:spacing w:line="360" w:lineRule="auto"/>
              <w:jc w:val="right"/>
              <w:rPr>
                <w:rFonts w:ascii="Arial" w:hAnsi="Arial" w:cs="Arial"/>
                <w:sz w:val="28"/>
                <w:szCs w:val="28"/>
                <w:u w:val="single"/>
              </w:rPr>
            </w:pPr>
            <w:r w:rsidRPr="003A38AE">
              <w:rPr>
                <w:rFonts w:ascii="Arial" w:hAnsi="Arial" w:cs="Arial"/>
                <w:sz w:val="28"/>
                <w:szCs w:val="28"/>
                <w:u w:val="single"/>
              </w:rPr>
              <w:t>(3 000)</w:t>
            </w:r>
          </w:p>
        </w:tc>
      </w:tr>
      <w:tr w:rsidR="003A38AE" w:rsidRPr="00A501AE" w14:paraId="3D254FF6" w14:textId="77777777" w:rsidTr="00B74DE1">
        <w:tc>
          <w:tcPr>
            <w:tcW w:w="6948" w:type="dxa"/>
          </w:tcPr>
          <w:p w14:paraId="7B08554C" w14:textId="77777777" w:rsidR="003A38AE" w:rsidRPr="003A38AE" w:rsidRDefault="003A38AE" w:rsidP="00F929E6">
            <w:pPr>
              <w:spacing w:line="360" w:lineRule="auto"/>
              <w:rPr>
                <w:rFonts w:ascii="Arial" w:hAnsi="Arial" w:cs="Arial"/>
                <w:b/>
                <w:bCs/>
                <w:sz w:val="28"/>
                <w:szCs w:val="28"/>
              </w:rPr>
            </w:pPr>
            <w:r w:rsidRPr="003A38AE">
              <w:rPr>
                <w:rFonts w:ascii="Arial" w:hAnsi="Arial" w:cs="Arial"/>
                <w:b/>
                <w:bCs/>
                <w:sz w:val="28"/>
                <w:szCs w:val="28"/>
              </w:rPr>
              <w:t>Operating profit</w:t>
            </w:r>
          </w:p>
        </w:tc>
        <w:tc>
          <w:tcPr>
            <w:tcW w:w="2338" w:type="dxa"/>
          </w:tcPr>
          <w:p w14:paraId="09BD45A4" w14:textId="6EC26CE1" w:rsidR="003A38AE" w:rsidRPr="003A38AE" w:rsidRDefault="003A38AE" w:rsidP="00F929E6">
            <w:pPr>
              <w:spacing w:line="360" w:lineRule="auto"/>
              <w:jc w:val="right"/>
              <w:rPr>
                <w:rFonts w:ascii="Arial" w:hAnsi="Arial" w:cs="Arial"/>
                <w:b/>
                <w:bCs/>
                <w:sz w:val="28"/>
                <w:szCs w:val="28"/>
              </w:rPr>
            </w:pPr>
            <w:r>
              <w:rPr>
                <w:rFonts w:ascii="Arial" w:hAnsi="Arial" w:cs="Arial"/>
                <w:b/>
                <w:bCs/>
                <w:sz w:val="28"/>
                <w:szCs w:val="28"/>
              </w:rPr>
              <w:t>156 330</w:t>
            </w:r>
          </w:p>
        </w:tc>
      </w:tr>
      <w:tr w:rsidR="003A38AE" w:rsidRPr="00A501AE" w14:paraId="0C0B0DFA" w14:textId="77777777" w:rsidTr="00B74DE1">
        <w:tc>
          <w:tcPr>
            <w:tcW w:w="6948" w:type="dxa"/>
          </w:tcPr>
          <w:p w14:paraId="5B7970B9" w14:textId="7DB4193E" w:rsidR="003A38AE" w:rsidRPr="00A501AE" w:rsidRDefault="003A38AE" w:rsidP="00F929E6">
            <w:pPr>
              <w:spacing w:line="360" w:lineRule="auto"/>
              <w:rPr>
                <w:rFonts w:ascii="Arial" w:hAnsi="Arial" w:cs="Arial"/>
                <w:sz w:val="28"/>
                <w:szCs w:val="28"/>
              </w:rPr>
            </w:pPr>
            <w:r w:rsidRPr="00A501AE">
              <w:rPr>
                <w:rFonts w:ascii="Arial" w:hAnsi="Arial" w:cs="Arial"/>
                <w:sz w:val="28"/>
                <w:szCs w:val="28"/>
              </w:rPr>
              <w:t>Interest pa</w:t>
            </w:r>
            <w:r>
              <w:rPr>
                <w:rFonts w:ascii="Arial" w:hAnsi="Arial" w:cs="Arial"/>
                <w:sz w:val="28"/>
                <w:szCs w:val="28"/>
              </w:rPr>
              <w:t>id</w:t>
            </w:r>
          </w:p>
        </w:tc>
        <w:tc>
          <w:tcPr>
            <w:tcW w:w="2338" w:type="dxa"/>
          </w:tcPr>
          <w:p w14:paraId="5CE659AC" w14:textId="37AB375D" w:rsidR="003A38AE" w:rsidRPr="00A501AE" w:rsidRDefault="003A38AE" w:rsidP="00F929E6">
            <w:pPr>
              <w:spacing w:line="360" w:lineRule="auto"/>
              <w:jc w:val="right"/>
              <w:rPr>
                <w:rFonts w:ascii="Arial" w:hAnsi="Arial" w:cs="Arial"/>
                <w:sz w:val="28"/>
                <w:szCs w:val="28"/>
                <w:u w:val="single"/>
              </w:rPr>
            </w:pPr>
            <w:r w:rsidRPr="00A501AE">
              <w:rPr>
                <w:rFonts w:ascii="Arial" w:hAnsi="Arial" w:cs="Arial"/>
                <w:sz w:val="28"/>
                <w:szCs w:val="28"/>
                <w:u w:val="single"/>
              </w:rPr>
              <w:t>   (</w:t>
            </w:r>
            <w:r>
              <w:rPr>
                <w:rFonts w:ascii="Arial" w:hAnsi="Arial" w:cs="Arial"/>
                <w:sz w:val="28"/>
                <w:szCs w:val="28"/>
                <w:u w:val="single"/>
              </w:rPr>
              <w:t>2000</w:t>
            </w:r>
            <w:r w:rsidRPr="00A501AE">
              <w:rPr>
                <w:rFonts w:ascii="Arial" w:hAnsi="Arial" w:cs="Arial"/>
                <w:sz w:val="28"/>
                <w:szCs w:val="28"/>
                <w:u w:val="single"/>
              </w:rPr>
              <w:t>)</w:t>
            </w:r>
          </w:p>
        </w:tc>
      </w:tr>
      <w:tr w:rsidR="003A38AE" w:rsidRPr="00A501AE" w14:paraId="7688F0EE" w14:textId="77777777" w:rsidTr="00B74DE1">
        <w:tc>
          <w:tcPr>
            <w:tcW w:w="6948" w:type="dxa"/>
          </w:tcPr>
          <w:p w14:paraId="1F23F847" w14:textId="77777777" w:rsidR="003A38AE" w:rsidRPr="003A38AE" w:rsidRDefault="003A38AE" w:rsidP="00F929E6">
            <w:pPr>
              <w:spacing w:line="360" w:lineRule="auto"/>
              <w:rPr>
                <w:rFonts w:ascii="Arial" w:hAnsi="Arial" w:cs="Arial"/>
                <w:b/>
                <w:bCs/>
                <w:sz w:val="28"/>
                <w:szCs w:val="28"/>
              </w:rPr>
            </w:pPr>
            <w:r w:rsidRPr="003A38AE">
              <w:rPr>
                <w:rFonts w:ascii="Arial" w:hAnsi="Arial" w:cs="Arial"/>
                <w:b/>
                <w:bCs/>
                <w:sz w:val="28"/>
                <w:szCs w:val="28"/>
              </w:rPr>
              <w:t>Profit before taxation</w:t>
            </w:r>
          </w:p>
        </w:tc>
        <w:tc>
          <w:tcPr>
            <w:tcW w:w="2338" w:type="dxa"/>
          </w:tcPr>
          <w:p w14:paraId="41F88812" w14:textId="3DDB9501" w:rsidR="003A38AE" w:rsidRPr="0074788F" w:rsidRDefault="0074788F" w:rsidP="00F929E6">
            <w:pPr>
              <w:spacing w:line="360" w:lineRule="auto"/>
              <w:jc w:val="right"/>
              <w:rPr>
                <w:rFonts w:ascii="Arial" w:hAnsi="Arial" w:cs="Arial"/>
                <w:b/>
                <w:bCs/>
                <w:sz w:val="28"/>
                <w:szCs w:val="28"/>
              </w:rPr>
            </w:pPr>
            <w:r w:rsidRPr="0074788F">
              <w:rPr>
                <w:rFonts w:ascii="Arial" w:hAnsi="Arial" w:cs="Arial"/>
                <w:b/>
                <w:bCs/>
                <w:sz w:val="28"/>
                <w:szCs w:val="28"/>
              </w:rPr>
              <w:t>154</w:t>
            </w:r>
            <w:r>
              <w:rPr>
                <w:rFonts w:ascii="Arial" w:hAnsi="Arial" w:cs="Arial"/>
                <w:b/>
                <w:bCs/>
                <w:sz w:val="28"/>
                <w:szCs w:val="28"/>
              </w:rPr>
              <w:t xml:space="preserve"> </w:t>
            </w:r>
            <w:r w:rsidRPr="0074788F">
              <w:rPr>
                <w:rFonts w:ascii="Arial" w:hAnsi="Arial" w:cs="Arial"/>
                <w:b/>
                <w:bCs/>
                <w:sz w:val="28"/>
                <w:szCs w:val="28"/>
              </w:rPr>
              <w:t>330</w:t>
            </w:r>
            <w:r w:rsidR="003A38AE" w:rsidRPr="0074788F">
              <w:rPr>
                <w:rFonts w:ascii="Arial" w:hAnsi="Arial" w:cs="Arial"/>
                <w:b/>
                <w:bCs/>
                <w:sz w:val="28"/>
                <w:szCs w:val="28"/>
              </w:rPr>
              <w:t> </w:t>
            </w:r>
          </w:p>
        </w:tc>
      </w:tr>
      <w:tr w:rsidR="003A38AE" w:rsidRPr="00A501AE" w14:paraId="0602603F" w14:textId="77777777" w:rsidTr="00B74DE1">
        <w:tc>
          <w:tcPr>
            <w:tcW w:w="6948" w:type="dxa"/>
          </w:tcPr>
          <w:p w14:paraId="7E8FC4DB" w14:textId="14F906EE" w:rsidR="003A38AE" w:rsidRPr="00A501AE" w:rsidRDefault="0074788F" w:rsidP="00F929E6">
            <w:pPr>
              <w:spacing w:line="360" w:lineRule="auto"/>
              <w:rPr>
                <w:rFonts w:ascii="Arial" w:hAnsi="Arial" w:cs="Arial"/>
                <w:sz w:val="28"/>
                <w:szCs w:val="28"/>
              </w:rPr>
            </w:pPr>
            <w:r>
              <w:rPr>
                <w:rFonts w:ascii="Arial" w:hAnsi="Arial" w:cs="Arial"/>
                <w:sz w:val="28"/>
                <w:szCs w:val="28"/>
              </w:rPr>
              <w:t>Corporation Tax</w:t>
            </w:r>
          </w:p>
        </w:tc>
        <w:tc>
          <w:tcPr>
            <w:tcW w:w="2338" w:type="dxa"/>
          </w:tcPr>
          <w:p w14:paraId="6C800310" w14:textId="4265CF88" w:rsidR="003A38AE" w:rsidRPr="00A501AE" w:rsidRDefault="003A38AE" w:rsidP="00F929E6">
            <w:pPr>
              <w:spacing w:line="360" w:lineRule="auto"/>
              <w:jc w:val="right"/>
              <w:rPr>
                <w:rFonts w:ascii="Arial" w:hAnsi="Arial" w:cs="Arial"/>
                <w:sz w:val="28"/>
                <w:szCs w:val="28"/>
                <w:u w:val="single"/>
              </w:rPr>
            </w:pPr>
            <w:r w:rsidRPr="00A501AE">
              <w:rPr>
                <w:rFonts w:ascii="Arial" w:hAnsi="Arial" w:cs="Arial"/>
                <w:sz w:val="28"/>
                <w:szCs w:val="28"/>
                <w:u w:val="single"/>
              </w:rPr>
              <w:t>  (</w:t>
            </w:r>
            <w:r w:rsidR="0074788F">
              <w:rPr>
                <w:rFonts w:ascii="Arial" w:hAnsi="Arial" w:cs="Arial"/>
                <w:sz w:val="28"/>
                <w:szCs w:val="28"/>
                <w:u w:val="single"/>
              </w:rPr>
              <w:t>100 000</w:t>
            </w:r>
            <w:r w:rsidRPr="00A501AE">
              <w:rPr>
                <w:rFonts w:ascii="Arial" w:hAnsi="Arial" w:cs="Arial"/>
                <w:sz w:val="28"/>
                <w:szCs w:val="28"/>
                <w:u w:val="single"/>
              </w:rPr>
              <w:t>)</w:t>
            </w:r>
          </w:p>
        </w:tc>
      </w:tr>
      <w:tr w:rsidR="003A38AE" w:rsidRPr="00A501AE" w14:paraId="1BFEE8B6" w14:textId="77777777" w:rsidTr="00B74DE1">
        <w:tc>
          <w:tcPr>
            <w:tcW w:w="6948" w:type="dxa"/>
          </w:tcPr>
          <w:p w14:paraId="12351859" w14:textId="77777777" w:rsidR="003A38AE" w:rsidRDefault="003A38AE" w:rsidP="00F929E6">
            <w:pPr>
              <w:spacing w:line="360" w:lineRule="auto"/>
              <w:rPr>
                <w:rFonts w:ascii="Arial" w:hAnsi="Arial" w:cs="Arial"/>
                <w:b/>
                <w:bCs/>
                <w:sz w:val="28"/>
                <w:szCs w:val="28"/>
              </w:rPr>
            </w:pPr>
            <w:r w:rsidRPr="0074788F">
              <w:rPr>
                <w:rFonts w:ascii="Arial" w:hAnsi="Arial" w:cs="Arial"/>
                <w:b/>
                <w:bCs/>
                <w:sz w:val="28"/>
                <w:szCs w:val="28"/>
              </w:rPr>
              <w:t xml:space="preserve">Profit </w:t>
            </w:r>
            <w:r w:rsidR="0074788F" w:rsidRPr="0074788F">
              <w:rPr>
                <w:rFonts w:ascii="Arial" w:hAnsi="Arial" w:cs="Arial"/>
                <w:b/>
                <w:bCs/>
                <w:sz w:val="28"/>
                <w:szCs w:val="28"/>
              </w:rPr>
              <w:t>after Tax</w:t>
            </w:r>
          </w:p>
          <w:p w14:paraId="380E4BFC" w14:textId="5DB5A4D4" w:rsidR="0074788F" w:rsidRPr="0074788F" w:rsidRDefault="0074788F" w:rsidP="00F929E6">
            <w:pPr>
              <w:spacing w:line="360" w:lineRule="auto"/>
              <w:rPr>
                <w:rFonts w:ascii="Arial" w:hAnsi="Arial" w:cs="Arial"/>
                <w:sz w:val="28"/>
                <w:szCs w:val="28"/>
              </w:rPr>
            </w:pPr>
            <w:r>
              <w:rPr>
                <w:rFonts w:ascii="Arial" w:hAnsi="Arial" w:cs="Arial"/>
                <w:sz w:val="28"/>
                <w:szCs w:val="28"/>
              </w:rPr>
              <w:t xml:space="preserve">Ordinary Dividend </w:t>
            </w:r>
            <w:r w:rsidR="00F55E03">
              <w:rPr>
                <w:rFonts w:ascii="Arial" w:hAnsi="Arial" w:cs="Arial"/>
                <w:sz w:val="28"/>
                <w:szCs w:val="28"/>
              </w:rPr>
              <w:t>paid</w:t>
            </w:r>
          </w:p>
          <w:p w14:paraId="0225D904" w14:textId="02BD76E6" w:rsidR="0074788F" w:rsidRPr="0074788F" w:rsidRDefault="0074788F" w:rsidP="00F929E6">
            <w:pPr>
              <w:spacing w:line="360" w:lineRule="auto"/>
              <w:rPr>
                <w:rFonts w:ascii="Arial" w:hAnsi="Arial" w:cs="Arial"/>
                <w:sz w:val="28"/>
                <w:szCs w:val="28"/>
              </w:rPr>
            </w:pPr>
            <w:r w:rsidRPr="0074788F">
              <w:rPr>
                <w:rFonts w:ascii="Arial" w:hAnsi="Arial" w:cs="Arial"/>
                <w:sz w:val="28"/>
                <w:szCs w:val="28"/>
              </w:rPr>
              <w:t>Preference dividend paid</w:t>
            </w:r>
          </w:p>
          <w:p w14:paraId="56E0FCA6" w14:textId="25603806" w:rsidR="0074788F" w:rsidRDefault="0074788F" w:rsidP="00F929E6">
            <w:pPr>
              <w:spacing w:line="360" w:lineRule="auto"/>
              <w:rPr>
                <w:rFonts w:ascii="Arial" w:hAnsi="Arial" w:cs="Arial"/>
                <w:sz w:val="28"/>
                <w:szCs w:val="28"/>
              </w:rPr>
            </w:pPr>
            <w:r w:rsidRPr="0074788F">
              <w:rPr>
                <w:rFonts w:ascii="Arial" w:hAnsi="Arial" w:cs="Arial"/>
                <w:sz w:val="28"/>
                <w:szCs w:val="28"/>
              </w:rPr>
              <w:t xml:space="preserve">Retained Profit </w:t>
            </w:r>
            <w:r w:rsidR="00F55E03" w:rsidRPr="0074788F">
              <w:rPr>
                <w:rFonts w:ascii="Arial" w:hAnsi="Arial" w:cs="Arial"/>
                <w:sz w:val="28"/>
                <w:szCs w:val="28"/>
              </w:rPr>
              <w:t>on</w:t>
            </w:r>
            <w:r w:rsidRPr="0074788F">
              <w:rPr>
                <w:rFonts w:ascii="Arial" w:hAnsi="Arial" w:cs="Arial"/>
                <w:sz w:val="28"/>
                <w:szCs w:val="28"/>
              </w:rPr>
              <w:t xml:space="preserve"> 1</w:t>
            </w:r>
            <w:r w:rsidRPr="0074788F">
              <w:rPr>
                <w:rFonts w:ascii="Arial" w:hAnsi="Arial" w:cs="Arial"/>
                <w:sz w:val="28"/>
                <w:szCs w:val="28"/>
                <w:vertAlign w:val="superscript"/>
              </w:rPr>
              <w:t>st</w:t>
            </w:r>
            <w:r w:rsidRPr="0074788F">
              <w:rPr>
                <w:rFonts w:ascii="Arial" w:hAnsi="Arial" w:cs="Arial"/>
                <w:sz w:val="28"/>
                <w:szCs w:val="28"/>
              </w:rPr>
              <w:t xml:space="preserve"> January 2022</w:t>
            </w:r>
          </w:p>
          <w:p w14:paraId="243305DD" w14:textId="6C54CC84" w:rsidR="0074788F" w:rsidRPr="00EE6419" w:rsidRDefault="00EE6419" w:rsidP="00F929E6">
            <w:pPr>
              <w:spacing w:line="360" w:lineRule="auto"/>
              <w:rPr>
                <w:rFonts w:ascii="Arial" w:hAnsi="Arial" w:cs="Arial"/>
                <w:b/>
                <w:bCs/>
                <w:sz w:val="28"/>
                <w:szCs w:val="28"/>
              </w:rPr>
            </w:pPr>
            <w:r w:rsidRPr="00EE6419">
              <w:rPr>
                <w:rFonts w:ascii="Arial" w:hAnsi="Arial" w:cs="Arial"/>
                <w:b/>
                <w:bCs/>
                <w:sz w:val="28"/>
                <w:szCs w:val="28"/>
              </w:rPr>
              <w:t>Profit</w:t>
            </w:r>
          </w:p>
        </w:tc>
        <w:tc>
          <w:tcPr>
            <w:tcW w:w="2338" w:type="dxa"/>
          </w:tcPr>
          <w:p w14:paraId="706A56EF" w14:textId="77777777" w:rsidR="003A38AE" w:rsidRPr="0074788F" w:rsidRDefault="0074788F" w:rsidP="00F929E6">
            <w:pPr>
              <w:spacing w:line="360" w:lineRule="auto"/>
              <w:jc w:val="right"/>
              <w:rPr>
                <w:rFonts w:ascii="Arial" w:hAnsi="Arial" w:cs="Arial"/>
                <w:b/>
                <w:bCs/>
                <w:sz w:val="28"/>
                <w:szCs w:val="28"/>
              </w:rPr>
            </w:pPr>
            <w:r w:rsidRPr="0074788F">
              <w:rPr>
                <w:rFonts w:ascii="Arial" w:hAnsi="Arial" w:cs="Arial"/>
                <w:b/>
                <w:bCs/>
                <w:sz w:val="28"/>
                <w:szCs w:val="28"/>
              </w:rPr>
              <w:t>54 330</w:t>
            </w:r>
          </w:p>
          <w:p w14:paraId="286C6786" w14:textId="65F80C68" w:rsidR="0074788F" w:rsidRDefault="0074788F" w:rsidP="00F929E6">
            <w:pPr>
              <w:spacing w:line="360" w:lineRule="auto"/>
              <w:jc w:val="right"/>
              <w:rPr>
                <w:rFonts w:ascii="Arial" w:hAnsi="Arial" w:cs="Arial"/>
                <w:sz w:val="28"/>
                <w:szCs w:val="28"/>
                <w:u w:val="double"/>
              </w:rPr>
            </w:pPr>
            <w:r>
              <w:rPr>
                <w:rFonts w:ascii="Arial" w:hAnsi="Arial" w:cs="Arial"/>
                <w:sz w:val="28"/>
                <w:szCs w:val="28"/>
                <w:u w:val="double"/>
              </w:rPr>
              <w:t>(20 000)</w:t>
            </w:r>
          </w:p>
          <w:p w14:paraId="764883DC" w14:textId="51EC604B" w:rsidR="0074788F" w:rsidRDefault="0074788F" w:rsidP="00F929E6">
            <w:pPr>
              <w:spacing w:line="360" w:lineRule="auto"/>
              <w:jc w:val="right"/>
              <w:rPr>
                <w:rFonts w:ascii="Arial" w:hAnsi="Arial" w:cs="Arial"/>
                <w:sz w:val="28"/>
                <w:szCs w:val="28"/>
                <w:u w:val="double"/>
              </w:rPr>
            </w:pPr>
            <w:r>
              <w:rPr>
                <w:rFonts w:ascii="Arial" w:hAnsi="Arial" w:cs="Arial"/>
                <w:sz w:val="28"/>
                <w:szCs w:val="28"/>
                <w:u w:val="double"/>
              </w:rPr>
              <w:t>(30 000)</w:t>
            </w:r>
          </w:p>
          <w:p w14:paraId="1EF82019" w14:textId="77777777" w:rsidR="0074788F" w:rsidRDefault="0074788F" w:rsidP="00F929E6">
            <w:pPr>
              <w:spacing w:line="360" w:lineRule="auto"/>
              <w:jc w:val="right"/>
              <w:rPr>
                <w:rFonts w:ascii="Arial" w:hAnsi="Arial" w:cs="Arial"/>
                <w:sz w:val="28"/>
                <w:szCs w:val="28"/>
                <w:u w:val="double"/>
              </w:rPr>
            </w:pPr>
            <w:r>
              <w:rPr>
                <w:rFonts w:ascii="Arial" w:hAnsi="Arial" w:cs="Arial"/>
                <w:sz w:val="28"/>
                <w:szCs w:val="28"/>
                <w:u w:val="double"/>
              </w:rPr>
              <w:t>132 000</w:t>
            </w:r>
          </w:p>
          <w:p w14:paraId="5474B2DF" w14:textId="216D0D90" w:rsidR="00EE6419" w:rsidRPr="00EE6419" w:rsidRDefault="00EE6419" w:rsidP="00F929E6">
            <w:pPr>
              <w:spacing w:line="360" w:lineRule="auto"/>
              <w:jc w:val="right"/>
              <w:rPr>
                <w:rFonts w:ascii="Arial" w:hAnsi="Arial" w:cs="Arial"/>
                <w:b/>
                <w:bCs/>
                <w:sz w:val="28"/>
                <w:szCs w:val="28"/>
                <w:u w:val="double"/>
              </w:rPr>
            </w:pPr>
            <w:r w:rsidRPr="00EE6419">
              <w:rPr>
                <w:rFonts w:ascii="Arial" w:hAnsi="Arial" w:cs="Arial"/>
                <w:b/>
                <w:bCs/>
                <w:sz w:val="28"/>
                <w:szCs w:val="28"/>
                <w:u w:val="double"/>
              </w:rPr>
              <w:t>136 330</w:t>
            </w:r>
          </w:p>
        </w:tc>
      </w:tr>
    </w:tbl>
    <w:p w14:paraId="2B6D1D01" w14:textId="77777777" w:rsidR="003A38AE" w:rsidRDefault="003A38AE" w:rsidP="00F929E6">
      <w:pPr>
        <w:spacing w:line="360" w:lineRule="auto"/>
        <w:rPr>
          <w:rFonts w:ascii="Arial" w:hAnsi="Arial" w:cs="Arial"/>
          <w:b/>
          <w:sz w:val="28"/>
          <w:szCs w:val="28"/>
          <w:u w:val="single"/>
        </w:rPr>
        <w:sectPr w:rsidR="003A38AE">
          <w:pgSz w:w="11906" w:h="16838"/>
          <w:pgMar w:top="1440" w:right="1440" w:bottom="1440" w:left="1440" w:header="708" w:footer="708" w:gutter="0"/>
          <w:cols w:space="708"/>
          <w:docGrid w:linePitch="360"/>
        </w:sectPr>
      </w:pPr>
    </w:p>
    <w:p w14:paraId="44B37354" w14:textId="77777777" w:rsidR="00F0030C" w:rsidRDefault="00F0030C" w:rsidP="00F929E6">
      <w:pPr>
        <w:spacing w:line="360" w:lineRule="auto"/>
        <w:jc w:val="center"/>
        <w:rPr>
          <w:rFonts w:ascii="Arial" w:hAnsi="Arial" w:cs="Arial"/>
          <w:b/>
          <w:u w:val="single"/>
        </w:rPr>
      </w:pPr>
    </w:p>
    <w:p w14:paraId="6F39D35D" w14:textId="77777777" w:rsidR="00F0030C" w:rsidRDefault="00F0030C" w:rsidP="00F929E6">
      <w:pPr>
        <w:spacing w:line="360" w:lineRule="auto"/>
        <w:jc w:val="center"/>
        <w:rPr>
          <w:rFonts w:ascii="Arial" w:hAnsi="Arial" w:cs="Arial"/>
          <w:b/>
          <w:u w:val="single"/>
        </w:rPr>
      </w:pPr>
    </w:p>
    <w:p w14:paraId="13FE853C" w14:textId="05642DB3" w:rsidR="003A38AE" w:rsidRPr="00F0030C" w:rsidRDefault="003A38AE" w:rsidP="00F929E6">
      <w:pPr>
        <w:spacing w:line="360" w:lineRule="auto"/>
        <w:jc w:val="center"/>
        <w:rPr>
          <w:rFonts w:ascii="Arial" w:hAnsi="Arial" w:cs="Arial"/>
          <w:b/>
          <w:sz w:val="32"/>
          <w:szCs w:val="32"/>
          <w:u w:val="single"/>
        </w:rPr>
      </w:pPr>
      <w:r w:rsidRPr="00F0030C">
        <w:rPr>
          <w:rFonts w:ascii="Arial" w:hAnsi="Arial" w:cs="Arial"/>
          <w:b/>
          <w:sz w:val="32"/>
          <w:szCs w:val="32"/>
          <w:u w:val="single"/>
        </w:rPr>
        <w:t xml:space="preserve">Wales </w:t>
      </w:r>
      <w:r w:rsidR="00911055" w:rsidRPr="00F0030C">
        <w:rPr>
          <w:rFonts w:ascii="Arial" w:hAnsi="Arial" w:cs="Arial"/>
          <w:b/>
          <w:sz w:val="32"/>
          <w:szCs w:val="32"/>
          <w:u w:val="single"/>
        </w:rPr>
        <w:t>Plc</w:t>
      </w:r>
    </w:p>
    <w:p w14:paraId="5D4C485D" w14:textId="77777777" w:rsidR="00F0030C" w:rsidRDefault="003A38AE" w:rsidP="00F929E6">
      <w:pPr>
        <w:spacing w:line="360" w:lineRule="auto"/>
        <w:jc w:val="center"/>
        <w:rPr>
          <w:rFonts w:ascii="Arial" w:hAnsi="Arial" w:cs="Arial"/>
          <w:b/>
          <w:sz w:val="32"/>
          <w:szCs w:val="32"/>
          <w:u w:val="single"/>
        </w:rPr>
      </w:pPr>
      <w:r w:rsidRPr="00F0030C">
        <w:rPr>
          <w:rFonts w:ascii="Arial" w:hAnsi="Arial" w:cs="Arial"/>
          <w:b/>
          <w:sz w:val="32"/>
          <w:szCs w:val="32"/>
          <w:u w:val="single"/>
        </w:rPr>
        <w:t xml:space="preserve">Statement of Financial Position </w:t>
      </w:r>
    </w:p>
    <w:p w14:paraId="264A086B" w14:textId="0960AFFE" w:rsidR="003A38AE" w:rsidRPr="00F0030C" w:rsidRDefault="00911055" w:rsidP="00F929E6">
      <w:pPr>
        <w:spacing w:line="360" w:lineRule="auto"/>
        <w:jc w:val="center"/>
        <w:rPr>
          <w:rFonts w:ascii="Arial" w:hAnsi="Arial" w:cs="Arial"/>
          <w:b/>
          <w:sz w:val="32"/>
          <w:szCs w:val="32"/>
          <w:u w:val="single"/>
        </w:rPr>
      </w:pPr>
      <w:r w:rsidRPr="00F0030C">
        <w:rPr>
          <w:rFonts w:ascii="Arial" w:hAnsi="Arial" w:cs="Arial"/>
          <w:b/>
          <w:sz w:val="32"/>
          <w:szCs w:val="32"/>
          <w:u w:val="single"/>
        </w:rPr>
        <w:t>for the year ended 31</w:t>
      </w:r>
      <w:r w:rsidRPr="00F0030C">
        <w:rPr>
          <w:rFonts w:ascii="Arial" w:hAnsi="Arial" w:cs="Arial"/>
          <w:b/>
          <w:sz w:val="32"/>
          <w:szCs w:val="32"/>
          <w:u w:val="single"/>
          <w:vertAlign w:val="superscript"/>
        </w:rPr>
        <w:t>st</w:t>
      </w:r>
      <w:r w:rsidRPr="00F0030C">
        <w:rPr>
          <w:rFonts w:ascii="Arial" w:hAnsi="Arial" w:cs="Arial"/>
          <w:b/>
          <w:sz w:val="32"/>
          <w:szCs w:val="32"/>
          <w:u w:val="single"/>
        </w:rPr>
        <w:t xml:space="preserve"> December 2022</w:t>
      </w:r>
    </w:p>
    <w:tbl>
      <w:tblPr>
        <w:tblStyle w:val="TableGrid"/>
        <w:tblW w:w="978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firstRow="1" w:lastRow="1" w:firstColumn="1" w:lastColumn="1" w:noHBand="0" w:noVBand="0"/>
      </w:tblPr>
      <w:tblGrid>
        <w:gridCol w:w="4629"/>
        <w:gridCol w:w="2193"/>
        <w:gridCol w:w="2959"/>
      </w:tblGrid>
      <w:tr w:rsidR="003A38AE" w:rsidRPr="001F2122" w14:paraId="44EF5BA5" w14:textId="77777777" w:rsidTr="00866E33">
        <w:tc>
          <w:tcPr>
            <w:tcW w:w="4629" w:type="dxa"/>
          </w:tcPr>
          <w:p w14:paraId="0131BE80" w14:textId="77777777" w:rsidR="003A38AE" w:rsidRPr="001F2122" w:rsidRDefault="003A38AE" w:rsidP="00F929E6">
            <w:pPr>
              <w:spacing w:line="360" w:lineRule="auto"/>
              <w:rPr>
                <w:rFonts w:ascii="Arial" w:hAnsi="Arial" w:cs="Arial"/>
              </w:rPr>
            </w:pPr>
          </w:p>
        </w:tc>
        <w:tc>
          <w:tcPr>
            <w:tcW w:w="2193" w:type="dxa"/>
          </w:tcPr>
          <w:p w14:paraId="6C65EEDE" w14:textId="4E705383" w:rsidR="003A38AE" w:rsidRPr="001F2122" w:rsidRDefault="003A38AE" w:rsidP="00F929E6">
            <w:pPr>
              <w:spacing w:line="360" w:lineRule="auto"/>
              <w:jc w:val="right"/>
              <w:rPr>
                <w:rFonts w:ascii="Arial" w:hAnsi="Arial" w:cs="Arial"/>
                <w:b/>
              </w:rPr>
            </w:pPr>
          </w:p>
        </w:tc>
        <w:tc>
          <w:tcPr>
            <w:tcW w:w="2959" w:type="dxa"/>
          </w:tcPr>
          <w:p w14:paraId="1D89A799" w14:textId="4640A49A" w:rsidR="003A38AE" w:rsidRPr="001F2122" w:rsidRDefault="003A38AE" w:rsidP="00F929E6">
            <w:pPr>
              <w:spacing w:line="360" w:lineRule="auto"/>
              <w:jc w:val="right"/>
              <w:rPr>
                <w:rFonts w:ascii="Arial" w:hAnsi="Arial" w:cs="Arial"/>
                <w:b/>
              </w:rPr>
            </w:pPr>
          </w:p>
        </w:tc>
      </w:tr>
      <w:tr w:rsidR="003A38AE" w:rsidRPr="001F2122" w14:paraId="035A6CB3" w14:textId="77777777" w:rsidTr="00866E33">
        <w:tc>
          <w:tcPr>
            <w:tcW w:w="4629" w:type="dxa"/>
          </w:tcPr>
          <w:p w14:paraId="2D9B9239" w14:textId="77777777" w:rsidR="003A38AE" w:rsidRPr="001F2122" w:rsidRDefault="003A38AE" w:rsidP="00F929E6">
            <w:pPr>
              <w:spacing w:line="360" w:lineRule="auto"/>
              <w:rPr>
                <w:rFonts w:ascii="Arial" w:hAnsi="Arial" w:cs="Arial"/>
                <w:b/>
              </w:rPr>
            </w:pPr>
            <w:r w:rsidRPr="001F2122">
              <w:rPr>
                <w:rFonts w:ascii="Arial" w:hAnsi="Arial" w:cs="Arial"/>
                <w:b/>
              </w:rPr>
              <w:t>Non-current assets</w:t>
            </w:r>
          </w:p>
        </w:tc>
        <w:tc>
          <w:tcPr>
            <w:tcW w:w="2193" w:type="dxa"/>
          </w:tcPr>
          <w:p w14:paraId="444560E9" w14:textId="77777777" w:rsidR="003A38AE" w:rsidRPr="001F2122" w:rsidRDefault="003A38AE" w:rsidP="00F929E6">
            <w:pPr>
              <w:spacing w:line="360" w:lineRule="auto"/>
              <w:jc w:val="right"/>
              <w:rPr>
                <w:rFonts w:ascii="Arial" w:hAnsi="Arial" w:cs="Arial"/>
              </w:rPr>
            </w:pPr>
          </w:p>
        </w:tc>
        <w:tc>
          <w:tcPr>
            <w:tcW w:w="2959" w:type="dxa"/>
          </w:tcPr>
          <w:p w14:paraId="34A39A12" w14:textId="77777777" w:rsidR="003A38AE" w:rsidRPr="001F2122" w:rsidRDefault="003A38AE" w:rsidP="00F929E6">
            <w:pPr>
              <w:spacing w:line="360" w:lineRule="auto"/>
              <w:jc w:val="right"/>
              <w:rPr>
                <w:rFonts w:ascii="Arial" w:hAnsi="Arial" w:cs="Arial"/>
              </w:rPr>
            </w:pPr>
          </w:p>
        </w:tc>
      </w:tr>
      <w:tr w:rsidR="003A38AE" w:rsidRPr="001F2122" w14:paraId="3E67F7CF" w14:textId="77777777" w:rsidTr="00866E33">
        <w:tc>
          <w:tcPr>
            <w:tcW w:w="4629" w:type="dxa"/>
          </w:tcPr>
          <w:p w14:paraId="3F08BF6E" w14:textId="54807BA6" w:rsidR="003A38AE" w:rsidRPr="001F2122" w:rsidRDefault="003A38AE" w:rsidP="00F929E6">
            <w:pPr>
              <w:spacing w:line="360" w:lineRule="auto"/>
              <w:rPr>
                <w:rFonts w:ascii="Arial" w:hAnsi="Arial" w:cs="Arial"/>
                <w:bCs/>
              </w:rPr>
            </w:pPr>
            <w:r w:rsidRPr="001F2122">
              <w:rPr>
                <w:rFonts w:ascii="Arial" w:hAnsi="Arial" w:cs="Arial"/>
                <w:bCs/>
              </w:rPr>
              <w:t xml:space="preserve">Property, plant and equipment </w:t>
            </w:r>
          </w:p>
        </w:tc>
        <w:tc>
          <w:tcPr>
            <w:tcW w:w="2193" w:type="dxa"/>
          </w:tcPr>
          <w:p w14:paraId="4DA4C5D6" w14:textId="2A84A024" w:rsidR="003A38AE" w:rsidRPr="001F2122" w:rsidRDefault="00911055" w:rsidP="00F929E6">
            <w:pPr>
              <w:spacing w:line="360" w:lineRule="auto"/>
              <w:jc w:val="right"/>
              <w:rPr>
                <w:rFonts w:ascii="Arial" w:hAnsi="Arial" w:cs="Arial"/>
              </w:rPr>
            </w:pPr>
            <w:r w:rsidRPr="001F2122">
              <w:rPr>
                <w:rFonts w:ascii="Arial" w:hAnsi="Arial" w:cs="Arial"/>
              </w:rPr>
              <w:t>1 250 000</w:t>
            </w:r>
            <w:r w:rsidR="003A38AE" w:rsidRPr="001F2122">
              <w:rPr>
                <w:rFonts w:ascii="Arial" w:hAnsi="Arial" w:cs="Arial"/>
              </w:rPr>
              <w:t> </w:t>
            </w:r>
          </w:p>
        </w:tc>
        <w:tc>
          <w:tcPr>
            <w:tcW w:w="2959" w:type="dxa"/>
          </w:tcPr>
          <w:p w14:paraId="45468BA4" w14:textId="77777777" w:rsidR="003A38AE" w:rsidRPr="001F2122" w:rsidRDefault="003A38AE" w:rsidP="00F929E6">
            <w:pPr>
              <w:spacing w:line="360" w:lineRule="auto"/>
              <w:jc w:val="right"/>
              <w:rPr>
                <w:rFonts w:ascii="Arial" w:hAnsi="Arial" w:cs="Arial"/>
              </w:rPr>
            </w:pPr>
          </w:p>
        </w:tc>
      </w:tr>
      <w:tr w:rsidR="003A38AE" w:rsidRPr="001F2122" w14:paraId="1DAB3F25" w14:textId="77777777" w:rsidTr="00866E33">
        <w:tc>
          <w:tcPr>
            <w:tcW w:w="4629" w:type="dxa"/>
          </w:tcPr>
          <w:p w14:paraId="359A82E3" w14:textId="77777777" w:rsidR="003A38AE" w:rsidRPr="001F2122" w:rsidRDefault="003A38AE" w:rsidP="00F929E6">
            <w:pPr>
              <w:spacing w:line="360" w:lineRule="auto"/>
              <w:rPr>
                <w:rFonts w:ascii="Arial" w:hAnsi="Arial" w:cs="Arial"/>
              </w:rPr>
            </w:pPr>
          </w:p>
        </w:tc>
        <w:tc>
          <w:tcPr>
            <w:tcW w:w="2193" w:type="dxa"/>
          </w:tcPr>
          <w:p w14:paraId="039C0B45" w14:textId="77777777" w:rsidR="003A38AE" w:rsidRPr="001F2122" w:rsidRDefault="003A38AE" w:rsidP="00F929E6">
            <w:pPr>
              <w:spacing w:line="360" w:lineRule="auto"/>
              <w:jc w:val="right"/>
              <w:rPr>
                <w:rFonts w:ascii="Arial" w:hAnsi="Arial" w:cs="Arial"/>
              </w:rPr>
            </w:pPr>
          </w:p>
        </w:tc>
        <w:tc>
          <w:tcPr>
            <w:tcW w:w="2959" w:type="dxa"/>
          </w:tcPr>
          <w:p w14:paraId="14691083" w14:textId="508B82F5" w:rsidR="003A38AE" w:rsidRPr="001F2122" w:rsidRDefault="00911055" w:rsidP="00F929E6">
            <w:pPr>
              <w:spacing w:line="360" w:lineRule="auto"/>
              <w:jc w:val="right"/>
              <w:rPr>
                <w:rFonts w:ascii="Arial" w:hAnsi="Arial" w:cs="Arial"/>
                <w:b/>
                <w:bCs/>
                <w:u w:val="single"/>
              </w:rPr>
            </w:pPr>
            <w:r w:rsidRPr="001F2122">
              <w:rPr>
                <w:rFonts w:ascii="Arial" w:hAnsi="Arial" w:cs="Arial"/>
                <w:b/>
                <w:bCs/>
                <w:u w:val="single"/>
              </w:rPr>
              <w:t>1 250 000</w:t>
            </w:r>
            <w:r w:rsidR="003A38AE" w:rsidRPr="001F2122">
              <w:rPr>
                <w:rFonts w:ascii="Arial" w:hAnsi="Arial" w:cs="Arial"/>
                <w:b/>
                <w:bCs/>
                <w:u w:val="single"/>
              </w:rPr>
              <w:t> </w:t>
            </w:r>
          </w:p>
        </w:tc>
      </w:tr>
      <w:tr w:rsidR="003A38AE" w:rsidRPr="001F2122" w14:paraId="7A3C2CFC" w14:textId="77777777" w:rsidTr="00866E33">
        <w:tc>
          <w:tcPr>
            <w:tcW w:w="4629" w:type="dxa"/>
          </w:tcPr>
          <w:p w14:paraId="4DA221D7" w14:textId="77777777" w:rsidR="003A38AE" w:rsidRPr="001F2122" w:rsidRDefault="003A38AE" w:rsidP="00F929E6">
            <w:pPr>
              <w:spacing w:line="360" w:lineRule="auto"/>
              <w:rPr>
                <w:rFonts w:ascii="Arial" w:hAnsi="Arial" w:cs="Arial"/>
                <w:b/>
              </w:rPr>
            </w:pPr>
            <w:r w:rsidRPr="001F2122">
              <w:rPr>
                <w:rFonts w:ascii="Arial" w:hAnsi="Arial" w:cs="Arial"/>
                <w:b/>
              </w:rPr>
              <w:t>Current assets</w:t>
            </w:r>
          </w:p>
        </w:tc>
        <w:tc>
          <w:tcPr>
            <w:tcW w:w="2193" w:type="dxa"/>
          </w:tcPr>
          <w:p w14:paraId="5FF9262C" w14:textId="77777777" w:rsidR="003A38AE" w:rsidRPr="001F2122" w:rsidRDefault="003A38AE" w:rsidP="00F929E6">
            <w:pPr>
              <w:spacing w:line="360" w:lineRule="auto"/>
              <w:jc w:val="right"/>
              <w:rPr>
                <w:rFonts w:ascii="Arial" w:hAnsi="Arial" w:cs="Arial"/>
              </w:rPr>
            </w:pPr>
          </w:p>
        </w:tc>
        <w:tc>
          <w:tcPr>
            <w:tcW w:w="2959" w:type="dxa"/>
          </w:tcPr>
          <w:p w14:paraId="743A437E" w14:textId="77777777" w:rsidR="003A38AE" w:rsidRPr="001F2122" w:rsidRDefault="003A38AE" w:rsidP="00F929E6">
            <w:pPr>
              <w:spacing w:line="360" w:lineRule="auto"/>
              <w:jc w:val="right"/>
              <w:rPr>
                <w:rFonts w:ascii="Arial" w:hAnsi="Arial" w:cs="Arial"/>
              </w:rPr>
            </w:pPr>
          </w:p>
        </w:tc>
      </w:tr>
      <w:tr w:rsidR="003A38AE" w:rsidRPr="001F2122" w14:paraId="7FBA67B8" w14:textId="77777777" w:rsidTr="00866E33">
        <w:tc>
          <w:tcPr>
            <w:tcW w:w="4629" w:type="dxa"/>
          </w:tcPr>
          <w:p w14:paraId="7196B542" w14:textId="4F7B6BB3" w:rsidR="003A38AE" w:rsidRPr="001F2122" w:rsidRDefault="00911055" w:rsidP="00F929E6">
            <w:pPr>
              <w:spacing w:line="360" w:lineRule="auto"/>
              <w:rPr>
                <w:rFonts w:ascii="Arial" w:hAnsi="Arial" w:cs="Arial"/>
              </w:rPr>
            </w:pPr>
            <w:r w:rsidRPr="001F2122">
              <w:rPr>
                <w:rFonts w:ascii="Arial" w:hAnsi="Arial" w:cs="Arial"/>
              </w:rPr>
              <w:t>Stock at 31.12.2022</w:t>
            </w:r>
          </w:p>
        </w:tc>
        <w:tc>
          <w:tcPr>
            <w:tcW w:w="2193" w:type="dxa"/>
          </w:tcPr>
          <w:p w14:paraId="3DB48C9A" w14:textId="5399507E" w:rsidR="003A38AE" w:rsidRPr="001F2122" w:rsidRDefault="00911055" w:rsidP="00F929E6">
            <w:pPr>
              <w:spacing w:line="360" w:lineRule="auto"/>
              <w:jc w:val="right"/>
              <w:rPr>
                <w:rFonts w:ascii="Arial" w:hAnsi="Arial" w:cs="Arial"/>
              </w:rPr>
            </w:pPr>
            <w:r w:rsidRPr="001F2122">
              <w:rPr>
                <w:rFonts w:ascii="Arial" w:hAnsi="Arial" w:cs="Arial"/>
              </w:rPr>
              <w:t>510 850</w:t>
            </w:r>
          </w:p>
        </w:tc>
        <w:tc>
          <w:tcPr>
            <w:tcW w:w="2959" w:type="dxa"/>
          </w:tcPr>
          <w:p w14:paraId="5282D1E0" w14:textId="77777777" w:rsidR="003A38AE" w:rsidRPr="001F2122" w:rsidRDefault="003A38AE" w:rsidP="00F929E6">
            <w:pPr>
              <w:spacing w:line="360" w:lineRule="auto"/>
              <w:jc w:val="right"/>
              <w:rPr>
                <w:rFonts w:ascii="Arial" w:hAnsi="Arial" w:cs="Arial"/>
              </w:rPr>
            </w:pPr>
          </w:p>
        </w:tc>
      </w:tr>
      <w:tr w:rsidR="003A38AE" w:rsidRPr="001F2122" w14:paraId="75A903DF" w14:textId="77777777" w:rsidTr="00866E33">
        <w:tc>
          <w:tcPr>
            <w:tcW w:w="4629" w:type="dxa"/>
          </w:tcPr>
          <w:p w14:paraId="2D2A0CE2" w14:textId="77777777" w:rsidR="003A38AE" w:rsidRPr="001F2122" w:rsidRDefault="003A38AE" w:rsidP="00F929E6">
            <w:pPr>
              <w:spacing w:line="360" w:lineRule="auto"/>
              <w:rPr>
                <w:rFonts w:ascii="Arial" w:hAnsi="Arial" w:cs="Arial"/>
              </w:rPr>
            </w:pPr>
            <w:r w:rsidRPr="001F2122">
              <w:rPr>
                <w:rFonts w:ascii="Arial" w:hAnsi="Arial" w:cs="Arial"/>
              </w:rPr>
              <w:t>Trade receivables</w:t>
            </w:r>
          </w:p>
        </w:tc>
        <w:tc>
          <w:tcPr>
            <w:tcW w:w="2193" w:type="dxa"/>
          </w:tcPr>
          <w:p w14:paraId="413D0A80" w14:textId="4B0921BA" w:rsidR="003A38AE" w:rsidRPr="001F2122" w:rsidRDefault="006F3E53" w:rsidP="00F929E6">
            <w:pPr>
              <w:spacing w:line="360" w:lineRule="auto"/>
              <w:jc w:val="right"/>
              <w:rPr>
                <w:rFonts w:ascii="Arial" w:hAnsi="Arial" w:cs="Arial"/>
              </w:rPr>
            </w:pPr>
            <w:r w:rsidRPr="001F2122">
              <w:rPr>
                <w:rFonts w:ascii="Arial" w:hAnsi="Arial" w:cs="Arial"/>
              </w:rPr>
              <w:t>170 125</w:t>
            </w:r>
            <w:r w:rsidR="003A38AE" w:rsidRPr="001F2122">
              <w:rPr>
                <w:rFonts w:ascii="Arial" w:hAnsi="Arial" w:cs="Arial"/>
              </w:rPr>
              <w:t> </w:t>
            </w:r>
          </w:p>
        </w:tc>
        <w:tc>
          <w:tcPr>
            <w:tcW w:w="2959" w:type="dxa"/>
          </w:tcPr>
          <w:p w14:paraId="5DC8A684" w14:textId="77777777" w:rsidR="003A38AE" w:rsidRPr="001F2122" w:rsidRDefault="003A38AE" w:rsidP="00F929E6">
            <w:pPr>
              <w:spacing w:line="360" w:lineRule="auto"/>
              <w:jc w:val="right"/>
              <w:rPr>
                <w:rFonts w:ascii="Arial" w:hAnsi="Arial" w:cs="Arial"/>
              </w:rPr>
            </w:pPr>
          </w:p>
        </w:tc>
      </w:tr>
      <w:tr w:rsidR="003A38AE" w:rsidRPr="001F2122" w14:paraId="5B8BEAF8" w14:textId="77777777" w:rsidTr="00866E33">
        <w:tc>
          <w:tcPr>
            <w:tcW w:w="4629" w:type="dxa"/>
          </w:tcPr>
          <w:p w14:paraId="70066DC2" w14:textId="7FC4339E" w:rsidR="003A38AE" w:rsidRPr="001F2122" w:rsidRDefault="003A38AE" w:rsidP="00F929E6">
            <w:pPr>
              <w:spacing w:line="360" w:lineRule="auto"/>
              <w:rPr>
                <w:rFonts w:ascii="Arial" w:hAnsi="Arial" w:cs="Arial"/>
              </w:rPr>
            </w:pPr>
            <w:r w:rsidRPr="001F2122">
              <w:rPr>
                <w:rFonts w:ascii="Arial" w:hAnsi="Arial" w:cs="Arial"/>
              </w:rPr>
              <w:t xml:space="preserve">Cash </w:t>
            </w:r>
            <w:r w:rsidR="006F3E53" w:rsidRPr="001F2122">
              <w:rPr>
                <w:rFonts w:ascii="Arial" w:hAnsi="Arial" w:cs="Arial"/>
              </w:rPr>
              <w:t>and</w:t>
            </w:r>
            <w:r w:rsidRPr="001F2122">
              <w:rPr>
                <w:rFonts w:ascii="Arial" w:hAnsi="Arial" w:cs="Arial"/>
              </w:rPr>
              <w:t xml:space="preserve"> </w:t>
            </w:r>
            <w:r w:rsidR="006F3E53" w:rsidRPr="001F2122">
              <w:rPr>
                <w:rFonts w:ascii="Arial" w:hAnsi="Arial" w:cs="Arial"/>
              </w:rPr>
              <w:t>B</w:t>
            </w:r>
            <w:r w:rsidRPr="001F2122">
              <w:rPr>
                <w:rFonts w:ascii="Arial" w:hAnsi="Arial" w:cs="Arial"/>
              </w:rPr>
              <w:t>ank</w:t>
            </w:r>
          </w:p>
        </w:tc>
        <w:tc>
          <w:tcPr>
            <w:tcW w:w="2193" w:type="dxa"/>
          </w:tcPr>
          <w:p w14:paraId="41AD8D1C" w14:textId="1DA39E6D" w:rsidR="003A38AE" w:rsidRPr="001F2122" w:rsidRDefault="003A38AE" w:rsidP="00F929E6">
            <w:pPr>
              <w:spacing w:line="360" w:lineRule="auto"/>
              <w:jc w:val="right"/>
              <w:rPr>
                <w:rFonts w:ascii="Arial" w:hAnsi="Arial" w:cs="Arial"/>
                <w:u w:val="single"/>
              </w:rPr>
            </w:pPr>
            <w:r w:rsidRPr="001F2122">
              <w:rPr>
                <w:rFonts w:ascii="Arial" w:hAnsi="Arial" w:cs="Arial"/>
                <w:u w:val="single"/>
              </w:rPr>
              <w:t>    </w:t>
            </w:r>
            <w:r w:rsidR="006F3E53" w:rsidRPr="001F2122">
              <w:rPr>
                <w:rFonts w:ascii="Arial" w:hAnsi="Arial" w:cs="Arial"/>
                <w:u w:val="single"/>
              </w:rPr>
              <w:t>96 000</w:t>
            </w:r>
            <w:r w:rsidRPr="001F2122">
              <w:rPr>
                <w:rFonts w:ascii="Arial" w:hAnsi="Arial" w:cs="Arial"/>
                <w:u w:val="single"/>
              </w:rPr>
              <w:t> </w:t>
            </w:r>
          </w:p>
        </w:tc>
        <w:tc>
          <w:tcPr>
            <w:tcW w:w="2959" w:type="dxa"/>
          </w:tcPr>
          <w:p w14:paraId="3A0B38B9" w14:textId="77777777" w:rsidR="003A38AE" w:rsidRPr="001F2122" w:rsidRDefault="003A38AE" w:rsidP="00F929E6">
            <w:pPr>
              <w:spacing w:line="360" w:lineRule="auto"/>
              <w:jc w:val="right"/>
              <w:rPr>
                <w:rFonts w:ascii="Arial" w:hAnsi="Arial" w:cs="Arial"/>
              </w:rPr>
            </w:pPr>
          </w:p>
        </w:tc>
      </w:tr>
      <w:tr w:rsidR="003A38AE" w:rsidRPr="001F2122" w14:paraId="2A003021" w14:textId="77777777" w:rsidTr="00866E33">
        <w:tc>
          <w:tcPr>
            <w:tcW w:w="4629" w:type="dxa"/>
          </w:tcPr>
          <w:p w14:paraId="21C21D2A" w14:textId="77777777" w:rsidR="003A38AE" w:rsidRPr="001F2122" w:rsidRDefault="003A38AE" w:rsidP="00F929E6">
            <w:pPr>
              <w:spacing w:line="360" w:lineRule="auto"/>
              <w:rPr>
                <w:rFonts w:ascii="Arial" w:hAnsi="Arial" w:cs="Arial"/>
              </w:rPr>
            </w:pPr>
          </w:p>
        </w:tc>
        <w:tc>
          <w:tcPr>
            <w:tcW w:w="2193" w:type="dxa"/>
          </w:tcPr>
          <w:p w14:paraId="2EE58B68" w14:textId="77777777" w:rsidR="003A38AE" w:rsidRPr="001F2122" w:rsidRDefault="003A38AE" w:rsidP="00F929E6">
            <w:pPr>
              <w:spacing w:line="360" w:lineRule="auto"/>
              <w:jc w:val="right"/>
              <w:rPr>
                <w:rFonts w:ascii="Arial" w:hAnsi="Arial" w:cs="Arial"/>
                <w:u w:val="single"/>
              </w:rPr>
            </w:pPr>
          </w:p>
        </w:tc>
        <w:tc>
          <w:tcPr>
            <w:tcW w:w="2959" w:type="dxa"/>
          </w:tcPr>
          <w:p w14:paraId="3721E2A2" w14:textId="61B3DF9E" w:rsidR="003A38AE" w:rsidRPr="001F2122" w:rsidRDefault="006F3E53" w:rsidP="00F929E6">
            <w:pPr>
              <w:spacing w:line="360" w:lineRule="auto"/>
              <w:jc w:val="right"/>
              <w:rPr>
                <w:rFonts w:ascii="Arial" w:hAnsi="Arial" w:cs="Arial"/>
                <w:b/>
                <w:bCs/>
                <w:u w:val="single"/>
              </w:rPr>
            </w:pPr>
            <w:r w:rsidRPr="001F2122">
              <w:rPr>
                <w:rFonts w:ascii="Arial" w:hAnsi="Arial" w:cs="Arial"/>
                <w:b/>
                <w:bCs/>
                <w:u w:val="single"/>
              </w:rPr>
              <w:t>776 975</w:t>
            </w:r>
          </w:p>
        </w:tc>
      </w:tr>
      <w:tr w:rsidR="003A38AE" w:rsidRPr="001F2122" w14:paraId="222AD140" w14:textId="77777777" w:rsidTr="00866E33">
        <w:tc>
          <w:tcPr>
            <w:tcW w:w="4629" w:type="dxa"/>
          </w:tcPr>
          <w:p w14:paraId="64431C35" w14:textId="613DA879" w:rsidR="003A38AE" w:rsidRPr="001F2122" w:rsidRDefault="00FD4216" w:rsidP="00F929E6">
            <w:pPr>
              <w:spacing w:line="360" w:lineRule="auto"/>
              <w:rPr>
                <w:rFonts w:ascii="Arial" w:hAnsi="Arial" w:cs="Arial"/>
                <w:b/>
                <w:bCs/>
              </w:rPr>
            </w:pPr>
            <w:r w:rsidRPr="001F2122">
              <w:rPr>
                <w:rFonts w:ascii="Arial" w:hAnsi="Arial" w:cs="Arial"/>
                <w:b/>
                <w:bCs/>
              </w:rPr>
              <w:t>T</w:t>
            </w:r>
            <w:r w:rsidR="003A38AE" w:rsidRPr="001F2122">
              <w:rPr>
                <w:rFonts w:ascii="Arial" w:hAnsi="Arial" w:cs="Arial"/>
                <w:b/>
                <w:bCs/>
              </w:rPr>
              <w:t>OTAL ASSETS</w:t>
            </w:r>
          </w:p>
        </w:tc>
        <w:tc>
          <w:tcPr>
            <w:tcW w:w="2193" w:type="dxa"/>
          </w:tcPr>
          <w:p w14:paraId="7D9DFC42" w14:textId="77777777" w:rsidR="003A38AE" w:rsidRPr="001F2122" w:rsidRDefault="003A38AE" w:rsidP="00F929E6">
            <w:pPr>
              <w:spacing w:line="360" w:lineRule="auto"/>
              <w:jc w:val="right"/>
              <w:rPr>
                <w:rFonts w:ascii="Arial" w:hAnsi="Arial" w:cs="Arial"/>
                <w:u w:val="single"/>
              </w:rPr>
            </w:pPr>
          </w:p>
        </w:tc>
        <w:tc>
          <w:tcPr>
            <w:tcW w:w="2959" w:type="dxa"/>
          </w:tcPr>
          <w:p w14:paraId="30E37C78" w14:textId="770BE02A" w:rsidR="003A38AE" w:rsidRPr="001F2122" w:rsidRDefault="006F3E53" w:rsidP="00F929E6">
            <w:pPr>
              <w:spacing w:line="360" w:lineRule="auto"/>
              <w:jc w:val="right"/>
              <w:rPr>
                <w:rFonts w:ascii="Arial" w:hAnsi="Arial" w:cs="Arial"/>
                <w:b/>
                <w:bCs/>
                <w:highlight w:val="yellow"/>
                <w:u w:val="double"/>
              </w:rPr>
            </w:pPr>
            <w:r w:rsidRPr="001F2122">
              <w:rPr>
                <w:rFonts w:ascii="Arial" w:hAnsi="Arial" w:cs="Arial"/>
                <w:b/>
                <w:bCs/>
                <w:u w:val="single"/>
              </w:rPr>
              <w:t>2 026 975</w:t>
            </w:r>
          </w:p>
        </w:tc>
      </w:tr>
      <w:tr w:rsidR="003A38AE" w:rsidRPr="001F2122" w14:paraId="7BB44B9D" w14:textId="77777777" w:rsidTr="00866E33">
        <w:tc>
          <w:tcPr>
            <w:tcW w:w="4629" w:type="dxa"/>
          </w:tcPr>
          <w:p w14:paraId="5FAA4CEE" w14:textId="77777777" w:rsidR="003A38AE" w:rsidRPr="001F2122" w:rsidRDefault="003A38AE" w:rsidP="00F929E6">
            <w:pPr>
              <w:spacing w:line="360" w:lineRule="auto"/>
              <w:rPr>
                <w:rFonts w:ascii="Arial" w:hAnsi="Arial" w:cs="Arial"/>
                <w:b/>
                <w:bCs/>
              </w:rPr>
            </w:pPr>
          </w:p>
        </w:tc>
        <w:tc>
          <w:tcPr>
            <w:tcW w:w="2193" w:type="dxa"/>
          </w:tcPr>
          <w:p w14:paraId="235627A5" w14:textId="77777777" w:rsidR="003A38AE" w:rsidRPr="001F2122" w:rsidRDefault="003A38AE" w:rsidP="00F929E6">
            <w:pPr>
              <w:spacing w:line="360" w:lineRule="auto"/>
              <w:jc w:val="right"/>
              <w:rPr>
                <w:rFonts w:ascii="Arial" w:hAnsi="Arial" w:cs="Arial"/>
                <w:u w:val="single"/>
              </w:rPr>
            </w:pPr>
          </w:p>
        </w:tc>
        <w:tc>
          <w:tcPr>
            <w:tcW w:w="2959" w:type="dxa"/>
          </w:tcPr>
          <w:p w14:paraId="3B3BAEF9" w14:textId="77777777" w:rsidR="003A38AE" w:rsidRPr="001F2122" w:rsidRDefault="003A38AE" w:rsidP="00F929E6">
            <w:pPr>
              <w:spacing w:line="360" w:lineRule="auto"/>
              <w:jc w:val="right"/>
              <w:rPr>
                <w:rFonts w:ascii="Arial" w:hAnsi="Arial" w:cs="Arial"/>
                <w:b/>
                <w:bCs/>
              </w:rPr>
            </w:pPr>
          </w:p>
        </w:tc>
      </w:tr>
      <w:tr w:rsidR="003A38AE" w:rsidRPr="001F2122" w14:paraId="37FA22AF" w14:textId="77777777" w:rsidTr="00866E33">
        <w:tc>
          <w:tcPr>
            <w:tcW w:w="4629" w:type="dxa"/>
          </w:tcPr>
          <w:p w14:paraId="4EC5B8F9" w14:textId="77777777" w:rsidR="003A38AE" w:rsidRPr="001F2122" w:rsidRDefault="003A38AE" w:rsidP="00F929E6">
            <w:pPr>
              <w:spacing w:line="360" w:lineRule="auto"/>
              <w:rPr>
                <w:rFonts w:ascii="Arial" w:hAnsi="Arial" w:cs="Arial"/>
                <w:b/>
              </w:rPr>
            </w:pPr>
            <w:r w:rsidRPr="001F2122">
              <w:rPr>
                <w:rFonts w:ascii="Arial" w:hAnsi="Arial" w:cs="Arial"/>
                <w:b/>
              </w:rPr>
              <w:t>Current liabilities</w:t>
            </w:r>
          </w:p>
        </w:tc>
        <w:tc>
          <w:tcPr>
            <w:tcW w:w="2193" w:type="dxa"/>
          </w:tcPr>
          <w:p w14:paraId="12561AE0" w14:textId="77777777" w:rsidR="003A38AE" w:rsidRPr="001F2122" w:rsidRDefault="003A38AE" w:rsidP="00F929E6">
            <w:pPr>
              <w:spacing w:line="360" w:lineRule="auto"/>
              <w:jc w:val="right"/>
              <w:rPr>
                <w:rFonts w:ascii="Arial" w:hAnsi="Arial" w:cs="Arial"/>
              </w:rPr>
            </w:pPr>
          </w:p>
        </w:tc>
        <w:tc>
          <w:tcPr>
            <w:tcW w:w="2959" w:type="dxa"/>
          </w:tcPr>
          <w:p w14:paraId="0C51C4DE" w14:textId="77777777" w:rsidR="003A38AE" w:rsidRPr="001F2122" w:rsidRDefault="003A38AE" w:rsidP="00F929E6">
            <w:pPr>
              <w:spacing w:line="360" w:lineRule="auto"/>
              <w:jc w:val="right"/>
              <w:rPr>
                <w:rFonts w:ascii="Arial" w:hAnsi="Arial" w:cs="Arial"/>
              </w:rPr>
            </w:pPr>
          </w:p>
        </w:tc>
      </w:tr>
      <w:tr w:rsidR="003A38AE" w:rsidRPr="001F2122" w14:paraId="4C293454" w14:textId="77777777" w:rsidTr="00866E33">
        <w:tc>
          <w:tcPr>
            <w:tcW w:w="4629" w:type="dxa"/>
          </w:tcPr>
          <w:p w14:paraId="12116998" w14:textId="77777777" w:rsidR="003A38AE" w:rsidRPr="001F2122" w:rsidRDefault="003A38AE" w:rsidP="00F929E6">
            <w:pPr>
              <w:spacing w:line="360" w:lineRule="auto"/>
              <w:rPr>
                <w:rFonts w:ascii="Arial" w:hAnsi="Arial" w:cs="Arial"/>
              </w:rPr>
            </w:pPr>
            <w:r w:rsidRPr="001F2122">
              <w:rPr>
                <w:rFonts w:ascii="Arial" w:hAnsi="Arial" w:cs="Arial"/>
              </w:rPr>
              <w:t>Trade payables</w:t>
            </w:r>
          </w:p>
        </w:tc>
        <w:tc>
          <w:tcPr>
            <w:tcW w:w="2193" w:type="dxa"/>
          </w:tcPr>
          <w:p w14:paraId="410CB3C7" w14:textId="6B5604AB" w:rsidR="003A38AE" w:rsidRPr="001F2122" w:rsidRDefault="006F3E53" w:rsidP="00F929E6">
            <w:pPr>
              <w:spacing w:line="360" w:lineRule="auto"/>
              <w:jc w:val="right"/>
              <w:rPr>
                <w:rFonts w:ascii="Arial" w:hAnsi="Arial" w:cs="Arial"/>
              </w:rPr>
            </w:pPr>
            <w:r w:rsidRPr="001F2122">
              <w:rPr>
                <w:rFonts w:ascii="Arial" w:hAnsi="Arial" w:cs="Arial"/>
              </w:rPr>
              <w:t>188 625</w:t>
            </w:r>
            <w:r w:rsidR="003A38AE" w:rsidRPr="001F2122">
              <w:rPr>
                <w:rFonts w:ascii="Arial" w:hAnsi="Arial" w:cs="Arial"/>
              </w:rPr>
              <w:t> </w:t>
            </w:r>
          </w:p>
        </w:tc>
        <w:tc>
          <w:tcPr>
            <w:tcW w:w="2959" w:type="dxa"/>
          </w:tcPr>
          <w:p w14:paraId="1F599EAE" w14:textId="77777777" w:rsidR="003A38AE" w:rsidRPr="001F2122" w:rsidRDefault="003A38AE" w:rsidP="00F929E6">
            <w:pPr>
              <w:spacing w:line="360" w:lineRule="auto"/>
              <w:jc w:val="right"/>
              <w:rPr>
                <w:rFonts w:ascii="Arial" w:hAnsi="Arial" w:cs="Arial"/>
              </w:rPr>
            </w:pPr>
          </w:p>
        </w:tc>
      </w:tr>
      <w:tr w:rsidR="003A38AE" w:rsidRPr="001F2122" w14:paraId="71026A05" w14:textId="77777777" w:rsidTr="00866E33">
        <w:tc>
          <w:tcPr>
            <w:tcW w:w="4629" w:type="dxa"/>
          </w:tcPr>
          <w:p w14:paraId="63C9606B" w14:textId="77777777" w:rsidR="003A38AE" w:rsidRPr="001F2122" w:rsidRDefault="003A38AE" w:rsidP="00F929E6">
            <w:pPr>
              <w:spacing w:line="360" w:lineRule="auto"/>
              <w:rPr>
                <w:rFonts w:ascii="Arial" w:hAnsi="Arial" w:cs="Arial"/>
              </w:rPr>
            </w:pPr>
            <w:r w:rsidRPr="001F2122">
              <w:rPr>
                <w:rFonts w:ascii="Arial" w:hAnsi="Arial" w:cs="Arial"/>
              </w:rPr>
              <w:t>Accrued interest</w:t>
            </w:r>
          </w:p>
        </w:tc>
        <w:tc>
          <w:tcPr>
            <w:tcW w:w="2193" w:type="dxa"/>
          </w:tcPr>
          <w:p w14:paraId="3F84C3E9" w14:textId="7220B1E8" w:rsidR="003A38AE" w:rsidRPr="001F2122" w:rsidRDefault="006F3E53" w:rsidP="00F929E6">
            <w:pPr>
              <w:spacing w:line="360" w:lineRule="auto"/>
              <w:jc w:val="right"/>
              <w:rPr>
                <w:rFonts w:ascii="Arial" w:hAnsi="Arial" w:cs="Arial"/>
              </w:rPr>
            </w:pPr>
            <w:r w:rsidRPr="001F2122">
              <w:rPr>
                <w:rFonts w:ascii="Arial" w:hAnsi="Arial" w:cs="Arial"/>
              </w:rPr>
              <w:t>2 000</w:t>
            </w:r>
            <w:r w:rsidR="003A38AE" w:rsidRPr="001F2122">
              <w:rPr>
                <w:rFonts w:ascii="Arial" w:hAnsi="Arial" w:cs="Arial"/>
              </w:rPr>
              <w:t> </w:t>
            </w:r>
          </w:p>
        </w:tc>
        <w:tc>
          <w:tcPr>
            <w:tcW w:w="2959" w:type="dxa"/>
          </w:tcPr>
          <w:p w14:paraId="635C8FB8" w14:textId="77777777" w:rsidR="003A38AE" w:rsidRPr="001F2122" w:rsidRDefault="003A38AE" w:rsidP="00F929E6">
            <w:pPr>
              <w:spacing w:line="360" w:lineRule="auto"/>
              <w:jc w:val="right"/>
              <w:rPr>
                <w:rFonts w:ascii="Arial" w:hAnsi="Arial" w:cs="Arial"/>
              </w:rPr>
            </w:pPr>
          </w:p>
        </w:tc>
      </w:tr>
      <w:tr w:rsidR="003A38AE" w:rsidRPr="001F2122" w14:paraId="1FD7EE7E" w14:textId="77777777" w:rsidTr="00866E33">
        <w:tc>
          <w:tcPr>
            <w:tcW w:w="4629" w:type="dxa"/>
          </w:tcPr>
          <w:p w14:paraId="04AA3C67" w14:textId="77777777" w:rsidR="003A38AE" w:rsidRPr="001F2122" w:rsidRDefault="003A38AE" w:rsidP="00F929E6">
            <w:pPr>
              <w:spacing w:line="360" w:lineRule="auto"/>
              <w:rPr>
                <w:rFonts w:ascii="Arial" w:hAnsi="Arial" w:cs="Arial"/>
              </w:rPr>
            </w:pPr>
            <w:r w:rsidRPr="001F2122">
              <w:rPr>
                <w:rFonts w:ascii="Arial" w:hAnsi="Arial" w:cs="Arial"/>
              </w:rPr>
              <w:t>Taxation</w:t>
            </w:r>
          </w:p>
        </w:tc>
        <w:tc>
          <w:tcPr>
            <w:tcW w:w="2193" w:type="dxa"/>
          </w:tcPr>
          <w:p w14:paraId="11DBF531" w14:textId="312EF95A" w:rsidR="003A38AE" w:rsidRPr="001F2122" w:rsidRDefault="003A38AE" w:rsidP="00F929E6">
            <w:pPr>
              <w:spacing w:line="360" w:lineRule="auto"/>
              <w:jc w:val="right"/>
              <w:rPr>
                <w:rFonts w:ascii="Arial" w:hAnsi="Arial" w:cs="Arial"/>
                <w:u w:val="single"/>
              </w:rPr>
            </w:pPr>
            <w:r w:rsidRPr="001F2122">
              <w:rPr>
                <w:rFonts w:ascii="Arial" w:hAnsi="Arial" w:cs="Arial"/>
                <w:u w:val="single"/>
              </w:rPr>
              <w:t>1</w:t>
            </w:r>
            <w:r w:rsidR="006F3E53" w:rsidRPr="001F2122">
              <w:rPr>
                <w:rFonts w:ascii="Arial" w:hAnsi="Arial" w:cs="Arial"/>
                <w:u w:val="single"/>
              </w:rPr>
              <w:t>00 0</w:t>
            </w:r>
            <w:r w:rsidRPr="001F2122">
              <w:rPr>
                <w:rFonts w:ascii="Arial" w:hAnsi="Arial" w:cs="Arial"/>
                <w:u w:val="single"/>
              </w:rPr>
              <w:t>00 </w:t>
            </w:r>
          </w:p>
        </w:tc>
        <w:tc>
          <w:tcPr>
            <w:tcW w:w="2959" w:type="dxa"/>
          </w:tcPr>
          <w:p w14:paraId="3E5A0E00" w14:textId="77777777" w:rsidR="003A38AE" w:rsidRPr="001F2122" w:rsidRDefault="003A38AE" w:rsidP="00F929E6">
            <w:pPr>
              <w:spacing w:line="360" w:lineRule="auto"/>
              <w:jc w:val="right"/>
              <w:rPr>
                <w:rFonts w:ascii="Arial" w:hAnsi="Arial" w:cs="Arial"/>
              </w:rPr>
            </w:pPr>
          </w:p>
        </w:tc>
      </w:tr>
      <w:tr w:rsidR="00866E33" w:rsidRPr="001F2122" w14:paraId="182F7996" w14:textId="77777777" w:rsidTr="00866E33">
        <w:tc>
          <w:tcPr>
            <w:tcW w:w="4629" w:type="dxa"/>
          </w:tcPr>
          <w:p w14:paraId="39E51F1B" w14:textId="77777777" w:rsidR="00866E33" w:rsidRPr="001F2122" w:rsidRDefault="00866E33" w:rsidP="00F929E6">
            <w:pPr>
              <w:spacing w:line="360" w:lineRule="auto"/>
              <w:rPr>
                <w:rFonts w:ascii="Arial" w:hAnsi="Arial" w:cs="Arial"/>
              </w:rPr>
            </w:pPr>
          </w:p>
        </w:tc>
        <w:tc>
          <w:tcPr>
            <w:tcW w:w="2193" w:type="dxa"/>
          </w:tcPr>
          <w:p w14:paraId="25E725A7" w14:textId="77777777" w:rsidR="00866E33" w:rsidRPr="001F2122" w:rsidRDefault="00866E33" w:rsidP="00F929E6">
            <w:pPr>
              <w:spacing w:line="360" w:lineRule="auto"/>
              <w:jc w:val="right"/>
              <w:rPr>
                <w:rFonts w:ascii="Arial" w:hAnsi="Arial" w:cs="Arial"/>
                <w:u w:val="single"/>
              </w:rPr>
            </w:pPr>
          </w:p>
        </w:tc>
        <w:tc>
          <w:tcPr>
            <w:tcW w:w="2959" w:type="dxa"/>
          </w:tcPr>
          <w:p w14:paraId="2F9C3F27" w14:textId="7A74C982" w:rsidR="00866E33" w:rsidRPr="001F2122" w:rsidRDefault="00866E33" w:rsidP="00F929E6">
            <w:pPr>
              <w:spacing w:line="360" w:lineRule="auto"/>
              <w:jc w:val="right"/>
              <w:rPr>
                <w:rFonts w:ascii="Arial" w:hAnsi="Arial" w:cs="Arial"/>
                <w:b/>
                <w:bCs/>
                <w:u w:val="single"/>
              </w:rPr>
            </w:pPr>
            <w:r w:rsidRPr="001F2122">
              <w:rPr>
                <w:rFonts w:ascii="Arial" w:hAnsi="Arial" w:cs="Arial"/>
                <w:b/>
                <w:bCs/>
                <w:u w:val="single"/>
              </w:rPr>
              <w:t>290 625</w:t>
            </w:r>
          </w:p>
        </w:tc>
      </w:tr>
      <w:tr w:rsidR="00866E33" w:rsidRPr="001F2122" w14:paraId="5B6FBA26" w14:textId="77777777" w:rsidTr="00866E33">
        <w:tc>
          <w:tcPr>
            <w:tcW w:w="4629" w:type="dxa"/>
          </w:tcPr>
          <w:p w14:paraId="70582EBB" w14:textId="77777777" w:rsidR="00866E33" w:rsidRPr="001F2122" w:rsidRDefault="00866E33" w:rsidP="00F929E6">
            <w:pPr>
              <w:spacing w:line="360" w:lineRule="auto"/>
              <w:rPr>
                <w:rFonts w:ascii="Arial" w:hAnsi="Arial" w:cs="Arial"/>
                <w:b/>
              </w:rPr>
            </w:pPr>
            <w:r w:rsidRPr="001F2122">
              <w:rPr>
                <w:rFonts w:ascii="Arial" w:hAnsi="Arial" w:cs="Arial"/>
                <w:b/>
              </w:rPr>
              <w:t>Non-current liabilities</w:t>
            </w:r>
          </w:p>
        </w:tc>
        <w:tc>
          <w:tcPr>
            <w:tcW w:w="2193" w:type="dxa"/>
          </w:tcPr>
          <w:p w14:paraId="0205A177" w14:textId="77777777" w:rsidR="00866E33" w:rsidRPr="001F2122" w:rsidRDefault="00866E33" w:rsidP="00F929E6">
            <w:pPr>
              <w:spacing w:line="360" w:lineRule="auto"/>
              <w:jc w:val="right"/>
              <w:rPr>
                <w:rFonts w:ascii="Arial" w:hAnsi="Arial" w:cs="Arial"/>
              </w:rPr>
            </w:pPr>
          </w:p>
        </w:tc>
        <w:tc>
          <w:tcPr>
            <w:tcW w:w="2959" w:type="dxa"/>
          </w:tcPr>
          <w:p w14:paraId="2D100A81" w14:textId="77777777" w:rsidR="00866E33" w:rsidRPr="001F2122" w:rsidRDefault="00866E33" w:rsidP="00F929E6">
            <w:pPr>
              <w:spacing w:line="360" w:lineRule="auto"/>
              <w:jc w:val="right"/>
              <w:rPr>
                <w:rFonts w:ascii="Arial" w:hAnsi="Arial" w:cs="Arial"/>
                <w:u w:val="single"/>
              </w:rPr>
            </w:pPr>
          </w:p>
        </w:tc>
      </w:tr>
      <w:tr w:rsidR="00866E33" w:rsidRPr="001F2122" w14:paraId="3D7D11D5" w14:textId="77777777" w:rsidTr="00866E33">
        <w:tc>
          <w:tcPr>
            <w:tcW w:w="4629" w:type="dxa"/>
          </w:tcPr>
          <w:p w14:paraId="684538FE" w14:textId="77777777" w:rsidR="00866E33" w:rsidRPr="001F2122" w:rsidRDefault="00866E33" w:rsidP="00F929E6">
            <w:pPr>
              <w:spacing w:line="360" w:lineRule="auto"/>
              <w:rPr>
                <w:rFonts w:ascii="Arial" w:hAnsi="Arial" w:cs="Arial"/>
                <w:bCs/>
              </w:rPr>
            </w:pPr>
            <w:r w:rsidRPr="001F2122">
              <w:rPr>
                <w:rFonts w:ascii="Arial" w:hAnsi="Arial" w:cs="Arial"/>
                <w:bCs/>
              </w:rPr>
              <w:t>Long term borrowings</w:t>
            </w:r>
          </w:p>
        </w:tc>
        <w:tc>
          <w:tcPr>
            <w:tcW w:w="2193" w:type="dxa"/>
          </w:tcPr>
          <w:p w14:paraId="42A84569" w14:textId="5EC6D0A7" w:rsidR="00866E33" w:rsidRPr="001F2122" w:rsidRDefault="00866E33" w:rsidP="00F929E6">
            <w:pPr>
              <w:spacing w:line="360" w:lineRule="auto"/>
              <w:jc w:val="right"/>
              <w:rPr>
                <w:rFonts w:ascii="Arial" w:hAnsi="Arial" w:cs="Arial"/>
              </w:rPr>
            </w:pPr>
            <w:r w:rsidRPr="001F2122">
              <w:rPr>
                <w:rFonts w:ascii="Arial" w:hAnsi="Arial" w:cs="Arial"/>
              </w:rPr>
              <w:t>200 000</w:t>
            </w:r>
          </w:p>
        </w:tc>
        <w:tc>
          <w:tcPr>
            <w:tcW w:w="2959" w:type="dxa"/>
          </w:tcPr>
          <w:p w14:paraId="4C7B9E84" w14:textId="77777777" w:rsidR="00866E33" w:rsidRPr="001F2122" w:rsidRDefault="00866E33" w:rsidP="00F929E6">
            <w:pPr>
              <w:spacing w:line="360" w:lineRule="auto"/>
              <w:jc w:val="right"/>
              <w:rPr>
                <w:rFonts w:ascii="Arial" w:hAnsi="Arial" w:cs="Arial"/>
              </w:rPr>
            </w:pPr>
          </w:p>
        </w:tc>
      </w:tr>
      <w:tr w:rsidR="00866E33" w:rsidRPr="001F2122" w14:paraId="009B2AF5" w14:textId="77777777" w:rsidTr="00866E33">
        <w:tc>
          <w:tcPr>
            <w:tcW w:w="4629" w:type="dxa"/>
          </w:tcPr>
          <w:p w14:paraId="0221F718" w14:textId="77777777" w:rsidR="00866E33" w:rsidRPr="001F2122" w:rsidRDefault="00866E33" w:rsidP="00F929E6">
            <w:pPr>
              <w:spacing w:line="360" w:lineRule="auto"/>
              <w:rPr>
                <w:rFonts w:ascii="Arial" w:hAnsi="Arial" w:cs="Arial"/>
                <w:b/>
              </w:rPr>
            </w:pPr>
          </w:p>
        </w:tc>
        <w:tc>
          <w:tcPr>
            <w:tcW w:w="2193" w:type="dxa"/>
          </w:tcPr>
          <w:p w14:paraId="6C10F79B" w14:textId="77777777" w:rsidR="00866E33" w:rsidRPr="001F2122" w:rsidRDefault="00866E33" w:rsidP="00F929E6">
            <w:pPr>
              <w:spacing w:line="360" w:lineRule="auto"/>
              <w:jc w:val="right"/>
              <w:rPr>
                <w:rFonts w:ascii="Arial" w:hAnsi="Arial" w:cs="Arial"/>
              </w:rPr>
            </w:pPr>
          </w:p>
        </w:tc>
        <w:tc>
          <w:tcPr>
            <w:tcW w:w="2959" w:type="dxa"/>
          </w:tcPr>
          <w:p w14:paraId="61F7F5BC" w14:textId="2F96B068" w:rsidR="00866E33" w:rsidRPr="001F2122" w:rsidRDefault="00866E33" w:rsidP="00F929E6">
            <w:pPr>
              <w:spacing w:line="360" w:lineRule="auto"/>
              <w:jc w:val="right"/>
              <w:rPr>
                <w:rFonts w:ascii="Arial" w:hAnsi="Arial" w:cs="Arial"/>
                <w:b/>
                <w:bCs/>
                <w:u w:val="single"/>
              </w:rPr>
            </w:pPr>
            <w:r w:rsidRPr="001F2122">
              <w:rPr>
                <w:rFonts w:ascii="Arial" w:hAnsi="Arial" w:cs="Arial"/>
                <w:b/>
                <w:bCs/>
                <w:u w:val="single"/>
              </w:rPr>
              <w:t>200 000</w:t>
            </w:r>
          </w:p>
        </w:tc>
      </w:tr>
      <w:tr w:rsidR="00866E33" w:rsidRPr="001F2122" w14:paraId="1EAE25DE" w14:textId="77777777" w:rsidTr="00866E33">
        <w:tc>
          <w:tcPr>
            <w:tcW w:w="4629" w:type="dxa"/>
          </w:tcPr>
          <w:p w14:paraId="5BCB9D91" w14:textId="77777777" w:rsidR="00866E33" w:rsidRPr="001F2122" w:rsidRDefault="00866E33" w:rsidP="00F929E6">
            <w:pPr>
              <w:spacing w:line="360" w:lineRule="auto"/>
              <w:rPr>
                <w:rFonts w:ascii="Arial" w:hAnsi="Arial" w:cs="Arial"/>
                <w:b/>
                <w:bCs/>
              </w:rPr>
            </w:pPr>
            <w:r w:rsidRPr="001F2122">
              <w:rPr>
                <w:rFonts w:ascii="Arial" w:hAnsi="Arial" w:cs="Arial"/>
                <w:b/>
                <w:bCs/>
              </w:rPr>
              <w:t>TOTAL LIABILITIES</w:t>
            </w:r>
          </w:p>
        </w:tc>
        <w:tc>
          <w:tcPr>
            <w:tcW w:w="2193" w:type="dxa"/>
          </w:tcPr>
          <w:p w14:paraId="2D68B618" w14:textId="77777777" w:rsidR="00866E33" w:rsidRPr="001F2122" w:rsidRDefault="00866E33" w:rsidP="00F929E6">
            <w:pPr>
              <w:spacing w:line="360" w:lineRule="auto"/>
              <w:jc w:val="right"/>
              <w:rPr>
                <w:rFonts w:ascii="Arial" w:hAnsi="Arial" w:cs="Arial"/>
              </w:rPr>
            </w:pPr>
          </w:p>
        </w:tc>
        <w:tc>
          <w:tcPr>
            <w:tcW w:w="2959" w:type="dxa"/>
          </w:tcPr>
          <w:p w14:paraId="251E83AC" w14:textId="00A0A378" w:rsidR="00866E33" w:rsidRPr="001F2122" w:rsidRDefault="00866E33" w:rsidP="00F929E6">
            <w:pPr>
              <w:spacing w:line="360" w:lineRule="auto"/>
              <w:jc w:val="right"/>
              <w:rPr>
                <w:rFonts w:ascii="Arial" w:hAnsi="Arial" w:cs="Arial"/>
                <w:b/>
                <w:bCs/>
                <w:u w:val="double"/>
              </w:rPr>
            </w:pPr>
            <w:r w:rsidRPr="001F2122">
              <w:rPr>
                <w:rFonts w:ascii="Arial" w:hAnsi="Arial" w:cs="Arial"/>
                <w:b/>
                <w:bCs/>
                <w:u w:val="double"/>
              </w:rPr>
              <w:t>490 625</w:t>
            </w:r>
          </w:p>
        </w:tc>
      </w:tr>
      <w:tr w:rsidR="00866E33" w:rsidRPr="001F2122" w14:paraId="549770BA" w14:textId="77777777" w:rsidTr="00866E33">
        <w:tc>
          <w:tcPr>
            <w:tcW w:w="4629" w:type="dxa"/>
          </w:tcPr>
          <w:p w14:paraId="7D9D3BA4" w14:textId="21A1FC51" w:rsidR="00866E33" w:rsidRPr="001F2122" w:rsidRDefault="00866E33" w:rsidP="00F929E6">
            <w:pPr>
              <w:spacing w:line="360" w:lineRule="auto"/>
              <w:rPr>
                <w:rFonts w:ascii="Arial" w:hAnsi="Arial" w:cs="Arial"/>
              </w:rPr>
            </w:pPr>
            <w:r w:rsidRPr="001F2122">
              <w:rPr>
                <w:rFonts w:ascii="Arial" w:hAnsi="Arial" w:cs="Arial"/>
                <w:b/>
              </w:rPr>
              <w:t>NET ASSETS</w:t>
            </w:r>
          </w:p>
        </w:tc>
        <w:tc>
          <w:tcPr>
            <w:tcW w:w="2193" w:type="dxa"/>
          </w:tcPr>
          <w:p w14:paraId="1405FB5E" w14:textId="77777777" w:rsidR="00866E33" w:rsidRPr="001F2122" w:rsidRDefault="00866E33" w:rsidP="00F929E6">
            <w:pPr>
              <w:spacing w:line="360" w:lineRule="auto"/>
              <w:jc w:val="right"/>
              <w:rPr>
                <w:rFonts w:ascii="Arial" w:hAnsi="Arial" w:cs="Arial"/>
              </w:rPr>
            </w:pPr>
          </w:p>
        </w:tc>
        <w:tc>
          <w:tcPr>
            <w:tcW w:w="2959" w:type="dxa"/>
          </w:tcPr>
          <w:p w14:paraId="4488F122" w14:textId="2B8CDF63" w:rsidR="00866E33" w:rsidRPr="001F2122" w:rsidRDefault="00866E33" w:rsidP="00F929E6">
            <w:pPr>
              <w:spacing w:line="360" w:lineRule="auto"/>
              <w:jc w:val="right"/>
              <w:rPr>
                <w:rFonts w:ascii="Arial" w:hAnsi="Arial" w:cs="Arial"/>
                <w:b/>
                <w:bCs/>
              </w:rPr>
            </w:pPr>
            <w:r w:rsidRPr="001F2122">
              <w:rPr>
                <w:rFonts w:ascii="Arial" w:hAnsi="Arial" w:cs="Arial"/>
                <w:b/>
                <w:bCs/>
              </w:rPr>
              <w:t>1 536 350 </w:t>
            </w:r>
          </w:p>
        </w:tc>
      </w:tr>
      <w:tr w:rsidR="00866E33" w:rsidRPr="001F2122" w14:paraId="030917EC" w14:textId="77777777" w:rsidTr="00866E33">
        <w:tc>
          <w:tcPr>
            <w:tcW w:w="4629" w:type="dxa"/>
          </w:tcPr>
          <w:p w14:paraId="39096AFB" w14:textId="77777777" w:rsidR="00866E33" w:rsidRPr="001F2122" w:rsidRDefault="00866E33" w:rsidP="00F929E6">
            <w:pPr>
              <w:spacing w:line="360" w:lineRule="auto"/>
              <w:rPr>
                <w:rFonts w:ascii="Arial" w:hAnsi="Arial" w:cs="Arial"/>
                <w:b/>
              </w:rPr>
            </w:pPr>
          </w:p>
        </w:tc>
        <w:tc>
          <w:tcPr>
            <w:tcW w:w="2193" w:type="dxa"/>
          </w:tcPr>
          <w:p w14:paraId="3959E64B" w14:textId="77777777" w:rsidR="00866E33" w:rsidRPr="001F2122" w:rsidRDefault="00866E33" w:rsidP="00F929E6">
            <w:pPr>
              <w:spacing w:line="360" w:lineRule="auto"/>
              <w:jc w:val="right"/>
              <w:rPr>
                <w:rFonts w:ascii="Arial" w:hAnsi="Arial" w:cs="Arial"/>
              </w:rPr>
            </w:pPr>
          </w:p>
        </w:tc>
        <w:tc>
          <w:tcPr>
            <w:tcW w:w="2959" w:type="dxa"/>
          </w:tcPr>
          <w:p w14:paraId="48E48D2F" w14:textId="77777777" w:rsidR="00866E33" w:rsidRPr="001F2122" w:rsidRDefault="00866E33" w:rsidP="00F929E6">
            <w:pPr>
              <w:spacing w:line="360" w:lineRule="auto"/>
              <w:jc w:val="right"/>
              <w:rPr>
                <w:rFonts w:ascii="Arial" w:hAnsi="Arial" w:cs="Arial"/>
                <w:b/>
                <w:bCs/>
              </w:rPr>
            </w:pPr>
          </w:p>
        </w:tc>
      </w:tr>
      <w:tr w:rsidR="00866E33" w:rsidRPr="001F2122" w14:paraId="443B7BAA" w14:textId="77777777" w:rsidTr="00866E33">
        <w:tc>
          <w:tcPr>
            <w:tcW w:w="4629" w:type="dxa"/>
          </w:tcPr>
          <w:p w14:paraId="3E3A4093" w14:textId="56629030" w:rsidR="00866E33" w:rsidRPr="001F2122" w:rsidRDefault="00866E33" w:rsidP="00F929E6">
            <w:pPr>
              <w:spacing w:line="360" w:lineRule="auto"/>
              <w:rPr>
                <w:rFonts w:ascii="Arial" w:hAnsi="Arial" w:cs="Arial"/>
                <w:b/>
              </w:rPr>
            </w:pPr>
            <w:r w:rsidRPr="001F2122">
              <w:rPr>
                <w:rFonts w:ascii="Arial" w:hAnsi="Arial" w:cs="Arial"/>
                <w:b/>
              </w:rPr>
              <w:t>EQUITY</w:t>
            </w:r>
          </w:p>
        </w:tc>
        <w:tc>
          <w:tcPr>
            <w:tcW w:w="2193" w:type="dxa"/>
          </w:tcPr>
          <w:p w14:paraId="5BCC25F6" w14:textId="77777777" w:rsidR="00866E33" w:rsidRPr="001F2122" w:rsidRDefault="00866E33" w:rsidP="00F929E6">
            <w:pPr>
              <w:spacing w:line="360" w:lineRule="auto"/>
              <w:jc w:val="right"/>
              <w:rPr>
                <w:rFonts w:ascii="Arial" w:hAnsi="Arial" w:cs="Arial"/>
              </w:rPr>
            </w:pPr>
          </w:p>
        </w:tc>
        <w:tc>
          <w:tcPr>
            <w:tcW w:w="2959" w:type="dxa"/>
          </w:tcPr>
          <w:p w14:paraId="41D9310C" w14:textId="77777777" w:rsidR="00866E33" w:rsidRPr="001F2122" w:rsidRDefault="00866E33" w:rsidP="00F929E6">
            <w:pPr>
              <w:spacing w:line="360" w:lineRule="auto"/>
              <w:jc w:val="right"/>
              <w:rPr>
                <w:rFonts w:ascii="Arial" w:hAnsi="Arial" w:cs="Arial"/>
              </w:rPr>
            </w:pPr>
          </w:p>
        </w:tc>
      </w:tr>
      <w:tr w:rsidR="00866E33" w:rsidRPr="001F2122" w14:paraId="7515F11A" w14:textId="77777777" w:rsidTr="00866E33">
        <w:tc>
          <w:tcPr>
            <w:tcW w:w="4629" w:type="dxa"/>
          </w:tcPr>
          <w:p w14:paraId="39040E96" w14:textId="26F0B760" w:rsidR="00866E33" w:rsidRPr="001F2122" w:rsidRDefault="00866E33" w:rsidP="00F929E6">
            <w:pPr>
              <w:spacing w:line="360" w:lineRule="auto"/>
              <w:rPr>
                <w:rFonts w:ascii="Arial" w:hAnsi="Arial" w:cs="Arial"/>
              </w:rPr>
            </w:pPr>
            <w:r w:rsidRPr="001F2122">
              <w:rPr>
                <w:rFonts w:ascii="Arial" w:hAnsi="Arial" w:cs="Arial"/>
              </w:rPr>
              <w:t>£1 Ordinary shares</w:t>
            </w:r>
          </w:p>
        </w:tc>
        <w:tc>
          <w:tcPr>
            <w:tcW w:w="2193" w:type="dxa"/>
          </w:tcPr>
          <w:p w14:paraId="6BB0648F" w14:textId="77777777" w:rsidR="00866E33" w:rsidRPr="001F2122" w:rsidRDefault="00866E33" w:rsidP="00F929E6">
            <w:pPr>
              <w:spacing w:line="360" w:lineRule="auto"/>
              <w:jc w:val="right"/>
              <w:rPr>
                <w:rFonts w:ascii="Arial" w:hAnsi="Arial" w:cs="Arial"/>
              </w:rPr>
            </w:pPr>
          </w:p>
        </w:tc>
        <w:tc>
          <w:tcPr>
            <w:tcW w:w="2959" w:type="dxa"/>
          </w:tcPr>
          <w:p w14:paraId="690EBA82" w14:textId="5259B711" w:rsidR="00866E33" w:rsidRPr="001F2122" w:rsidRDefault="00866E33" w:rsidP="00F929E6">
            <w:pPr>
              <w:spacing w:line="360" w:lineRule="auto"/>
              <w:jc w:val="right"/>
              <w:rPr>
                <w:rFonts w:ascii="Arial" w:hAnsi="Arial" w:cs="Arial"/>
              </w:rPr>
            </w:pPr>
            <w:r w:rsidRPr="001F2122">
              <w:rPr>
                <w:rFonts w:ascii="Arial" w:hAnsi="Arial" w:cs="Arial"/>
              </w:rPr>
              <w:t>900 000 </w:t>
            </w:r>
          </w:p>
        </w:tc>
      </w:tr>
      <w:tr w:rsidR="00866E33" w:rsidRPr="001F2122" w14:paraId="01FE8607" w14:textId="77777777" w:rsidTr="00866E33">
        <w:tc>
          <w:tcPr>
            <w:tcW w:w="4629" w:type="dxa"/>
          </w:tcPr>
          <w:p w14:paraId="65CF7784" w14:textId="7FA96A22" w:rsidR="00866E33" w:rsidRPr="001F2122" w:rsidRDefault="00866E33" w:rsidP="00F929E6">
            <w:pPr>
              <w:spacing w:line="360" w:lineRule="auto"/>
              <w:rPr>
                <w:rFonts w:ascii="Arial" w:hAnsi="Arial" w:cs="Arial"/>
              </w:rPr>
            </w:pPr>
            <w:r w:rsidRPr="001F2122">
              <w:rPr>
                <w:rFonts w:ascii="Arial" w:hAnsi="Arial" w:cs="Arial"/>
              </w:rPr>
              <w:t>10% Preference shares</w:t>
            </w:r>
          </w:p>
        </w:tc>
        <w:tc>
          <w:tcPr>
            <w:tcW w:w="2193" w:type="dxa"/>
          </w:tcPr>
          <w:p w14:paraId="6328F392" w14:textId="77777777" w:rsidR="00866E33" w:rsidRPr="001F2122" w:rsidRDefault="00866E33" w:rsidP="00F929E6">
            <w:pPr>
              <w:spacing w:line="360" w:lineRule="auto"/>
              <w:jc w:val="right"/>
              <w:rPr>
                <w:rFonts w:ascii="Arial" w:hAnsi="Arial" w:cs="Arial"/>
              </w:rPr>
            </w:pPr>
          </w:p>
        </w:tc>
        <w:tc>
          <w:tcPr>
            <w:tcW w:w="2959" w:type="dxa"/>
          </w:tcPr>
          <w:p w14:paraId="3515021B" w14:textId="1AB610FA" w:rsidR="00866E33" w:rsidRPr="001F2122" w:rsidRDefault="00866E33" w:rsidP="00F929E6">
            <w:pPr>
              <w:spacing w:line="360" w:lineRule="auto"/>
              <w:jc w:val="right"/>
              <w:rPr>
                <w:rFonts w:ascii="Arial" w:hAnsi="Arial" w:cs="Arial"/>
              </w:rPr>
            </w:pPr>
            <w:r w:rsidRPr="001F2122">
              <w:rPr>
                <w:rFonts w:ascii="Arial" w:hAnsi="Arial" w:cs="Arial"/>
              </w:rPr>
              <w:t>500 000 </w:t>
            </w:r>
          </w:p>
        </w:tc>
      </w:tr>
      <w:tr w:rsidR="00866E33" w:rsidRPr="001F2122" w14:paraId="6DBF50C2" w14:textId="77777777" w:rsidTr="00866E33">
        <w:tc>
          <w:tcPr>
            <w:tcW w:w="4629" w:type="dxa"/>
          </w:tcPr>
          <w:p w14:paraId="61FE23FC" w14:textId="2A4B5F12" w:rsidR="00866E33" w:rsidRPr="001F2122" w:rsidRDefault="00866E33" w:rsidP="00F929E6">
            <w:pPr>
              <w:spacing w:line="360" w:lineRule="auto"/>
              <w:rPr>
                <w:rFonts w:ascii="Arial" w:hAnsi="Arial" w:cs="Arial"/>
              </w:rPr>
            </w:pPr>
            <w:r w:rsidRPr="001F2122">
              <w:rPr>
                <w:rFonts w:ascii="Arial" w:hAnsi="Arial" w:cs="Arial"/>
              </w:rPr>
              <w:t>Profit for year 2022</w:t>
            </w:r>
          </w:p>
        </w:tc>
        <w:tc>
          <w:tcPr>
            <w:tcW w:w="2193" w:type="dxa"/>
          </w:tcPr>
          <w:p w14:paraId="6DB762C5" w14:textId="77777777" w:rsidR="00866E33" w:rsidRPr="001F2122" w:rsidRDefault="00866E33" w:rsidP="00F929E6">
            <w:pPr>
              <w:spacing w:line="360" w:lineRule="auto"/>
              <w:jc w:val="right"/>
              <w:rPr>
                <w:rFonts w:ascii="Arial" w:hAnsi="Arial" w:cs="Arial"/>
              </w:rPr>
            </w:pPr>
          </w:p>
        </w:tc>
        <w:tc>
          <w:tcPr>
            <w:tcW w:w="2959" w:type="dxa"/>
          </w:tcPr>
          <w:p w14:paraId="2F5512CF" w14:textId="11D623AD" w:rsidR="00866E33" w:rsidRPr="001F2122" w:rsidRDefault="00866E33" w:rsidP="00F929E6">
            <w:pPr>
              <w:spacing w:line="360" w:lineRule="auto"/>
              <w:jc w:val="right"/>
              <w:rPr>
                <w:rFonts w:ascii="Arial" w:hAnsi="Arial" w:cs="Arial"/>
                <w:u w:val="single"/>
              </w:rPr>
            </w:pPr>
            <w:r w:rsidRPr="001F2122">
              <w:rPr>
                <w:rFonts w:ascii="Arial" w:hAnsi="Arial" w:cs="Arial"/>
                <w:u w:val="single"/>
              </w:rPr>
              <w:t>136 330 </w:t>
            </w:r>
          </w:p>
        </w:tc>
      </w:tr>
      <w:tr w:rsidR="00866E33" w:rsidRPr="001F2122" w14:paraId="4C185617" w14:textId="77777777" w:rsidTr="00866E33">
        <w:tc>
          <w:tcPr>
            <w:tcW w:w="4629" w:type="dxa"/>
          </w:tcPr>
          <w:p w14:paraId="5F8A2034" w14:textId="77777777" w:rsidR="00866E33" w:rsidRPr="001F2122" w:rsidRDefault="00866E33" w:rsidP="00F929E6">
            <w:pPr>
              <w:spacing w:line="360" w:lineRule="auto"/>
              <w:rPr>
                <w:rFonts w:ascii="Arial" w:hAnsi="Arial" w:cs="Arial"/>
                <w:b/>
                <w:bCs/>
              </w:rPr>
            </w:pPr>
            <w:r w:rsidRPr="001F2122">
              <w:rPr>
                <w:rFonts w:ascii="Arial" w:hAnsi="Arial" w:cs="Arial"/>
                <w:b/>
                <w:bCs/>
              </w:rPr>
              <w:t>TOTAL EQUITY</w:t>
            </w:r>
          </w:p>
        </w:tc>
        <w:tc>
          <w:tcPr>
            <w:tcW w:w="2193" w:type="dxa"/>
          </w:tcPr>
          <w:p w14:paraId="5102634D" w14:textId="77777777" w:rsidR="00866E33" w:rsidRPr="001F2122" w:rsidRDefault="00866E33" w:rsidP="00F929E6">
            <w:pPr>
              <w:spacing w:line="360" w:lineRule="auto"/>
              <w:jc w:val="right"/>
              <w:rPr>
                <w:rFonts w:ascii="Arial" w:hAnsi="Arial" w:cs="Arial"/>
              </w:rPr>
            </w:pPr>
          </w:p>
        </w:tc>
        <w:tc>
          <w:tcPr>
            <w:tcW w:w="2959" w:type="dxa"/>
          </w:tcPr>
          <w:p w14:paraId="63A856D7" w14:textId="18F2E145" w:rsidR="00866E33" w:rsidRPr="001F2122" w:rsidRDefault="00866E33" w:rsidP="00F929E6">
            <w:pPr>
              <w:spacing w:line="360" w:lineRule="auto"/>
              <w:jc w:val="right"/>
              <w:rPr>
                <w:rFonts w:ascii="Arial" w:hAnsi="Arial" w:cs="Arial"/>
                <w:b/>
                <w:bCs/>
                <w:u w:val="double"/>
              </w:rPr>
            </w:pPr>
            <w:r w:rsidRPr="001F2122">
              <w:rPr>
                <w:rFonts w:ascii="Arial" w:hAnsi="Arial" w:cs="Arial"/>
                <w:b/>
                <w:bCs/>
                <w:u w:val="double"/>
              </w:rPr>
              <w:t>1 536 330</w:t>
            </w:r>
          </w:p>
        </w:tc>
      </w:tr>
      <w:tr w:rsidR="00866E33" w:rsidRPr="001F2122" w14:paraId="51EBF482" w14:textId="77777777" w:rsidTr="00866E33">
        <w:tc>
          <w:tcPr>
            <w:tcW w:w="4629" w:type="dxa"/>
          </w:tcPr>
          <w:p w14:paraId="70A74315" w14:textId="454BF646" w:rsidR="00866E33" w:rsidRPr="001F2122" w:rsidRDefault="00866E33" w:rsidP="00F929E6">
            <w:pPr>
              <w:spacing w:line="360" w:lineRule="auto"/>
              <w:rPr>
                <w:rFonts w:ascii="Arial" w:hAnsi="Arial" w:cs="Arial"/>
                <w:b/>
                <w:bCs/>
              </w:rPr>
            </w:pPr>
            <w:r w:rsidRPr="001F2122">
              <w:rPr>
                <w:rFonts w:ascii="Arial" w:hAnsi="Arial" w:cs="Arial"/>
                <w:b/>
                <w:bCs/>
              </w:rPr>
              <w:t>TOTAL LIABILITIES AND EQUITY</w:t>
            </w:r>
          </w:p>
        </w:tc>
        <w:tc>
          <w:tcPr>
            <w:tcW w:w="2193" w:type="dxa"/>
          </w:tcPr>
          <w:p w14:paraId="5BC57231" w14:textId="77777777" w:rsidR="00866E33" w:rsidRPr="001F2122" w:rsidRDefault="00866E33" w:rsidP="00F929E6">
            <w:pPr>
              <w:spacing w:line="360" w:lineRule="auto"/>
              <w:jc w:val="right"/>
              <w:rPr>
                <w:rFonts w:ascii="Arial" w:hAnsi="Arial" w:cs="Arial"/>
              </w:rPr>
            </w:pPr>
          </w:p>
        </w:tc>
        <w:tc>
          <w:tcPr>
            <w:tcW w:w="2959" w:type="dxa"/>
          </w:tcPr>
          <w:p w14:paraId="40BA9B7D" w14:textId="7ECD4680" w:rsidR="00866E33" w:rsidRPr="001F2122" w:rsidRDefault="00866E33" w:rsidP="00F929E6">
            <w:pPr>
              <w:spacing w:line="360" w:lineRule="auto"/>
              <w:jc w:val="right"/>
              <w:rPr>
                <w:rFonts w:ascii="Arial" w:hAnsi="Arial" w:cs="Arial"/>
                <w:b/>
                <w:bCs/>
                <w:u w:val="double"/>
              </w:rPr>
            </w:pPr>
            <w:r w:rsidRPr="001F2122">
              <w:rPr>
                <w:rFonts w:ascii="Arial" w:hAnsi="Arial" w:cs="Arial"/>
                <w:b/>
                <w:bCs/>
                <w:u w:val="double"/>
              </w:rPr>
              <w:t>2 026 955</w:t>
            </w:r>
          </w:p>
        </w:tc>
      </w:tr>
    </w:tbl>
    <w:p w14:paraId="092AC359" w14:textId="77777777" w:rsidR="003A38AE" w:rsidRPr="001F2122" w:rsidRDefault="003A38AE" w:rsidP="00F929E6">
      <w:pPr>
        <w:spacing w:line="360" w:lineRule="auto"/>
        <w:rPr>
          <w:rFonts w:ascii="Arial" w:hAnsi="Arial" w:cs="Arial"/>
          <w:b/>
          <w:u w:val="single"/>
        </w:rPr>
        <w:sectPr w:rsidR="003A38AE" w:rsidRPr="001F2122" w:rsidSect="00F929E6">
          <w:pgSz w:w="11906" w:h="16838" w:code="9"/>
          <w:pgMar w:top="1134" w:right="1134" w:bottom="1134" w:left="1134" w:header="709" w:footer="709" w:gutter="0"/>
          <w:cols w:space="708"/>
          <w:docGrid w:linePitch="360"/>
        </w:sectPr>
      </w:pPr>
    </w:p>
    <w:p w14:paraId="47DB024C" w14:textId="3D65EDBE" w:rsidR="00A37BF1" w:rsidRPr="00D404E3" w:rsidRDefault="00F55E03" w:rsidP="00F929E6">
      <w:pPr>
        <w:spacing w:line="360" w:lineRule="auto"/>
        <w:rPr>
          <w:rFonts w:ascii="Arial" w:hAnsi="Arial" w:cs="Arial"/>
        </w:rPr>
      </w:pPr>
      <w:r w:rsidRPr="00D404E3">
        <w:rPr>
          <w:rFonts w:ascii="Arial" w:hAnsi="Arial" w:cs="Arial"/>
        </w:rPr>
        <w:lastRenderedPageBreak/>
        <w:t xml:space="preserve">b)  </w:t>
      </w:r>
      <w:r w:rsidR="00F35D33" w:rsidRPr="00D404E3">
        <w:rPr>
          <w:rFonts w:ascii="Arial" w:hAnsi="Arial" w:cs="Arial"/>
        </w:rPr>
        <w:t>Statement of Financial Position (Balance Sheet) is one of the most important Financial Statement.</w:t>
      </w:r>
    </w:p>
    <w:p w14:paraId="5BF32B16" w14:textId="6725A671" w:rsidR="00077A00" w:rsidRPr="00D404E3" w:rsidRDefault="00077A00" w:rsidP="00F929E6">
      <w:pPr>
        <w:spacing w:line="360" w:lineRule="auto"/>
        <w:rPr>
          <w:rFonts w:ascii="Arial" w:hAnsi="Arial" w:cs="Arial"/>
        </w:rPr>
      </w:pPr>
      <w:r w:rsidRPr="00D404E3">
        <w:rPr>
          <w:rFonts w:ascii="Arial" w:hAnsi="Arial" w:cs="Arial"/>
        </w:rPr>
        <w:t>Its purpose is to give understanding of the business’s financial status in a period of time</w:t>
      </w:r>
      <w:r w:rsidR="00C61707" w:rsidRPr="00D404E3">
        <w:rPr>
          <w:rFonts w:ascii="Arial" w:hAnsi="Arial" w:cs="Arial"/>
        </w:rPr>
        <w:t>,</w:t>
      </w:r>
      <w:r w:rsidRPr="00D404E3">
        <w:rPr>
          <w:rFonts w:ascii="Arial" w:hAnsi="Arial" w:cs="Arial"/>
        </w:rPr>
        <w:t xml:space="preserve"> not to show</w:t>
      </w:r>
      <w:r w:rsidR="00C61707" w:rsidRPr="00D404E3">
        <w:rPr>
          <w:rFonts w:ascii="Arial" w:hAnsi="Arial" w:cs="Arial"/>
        </w:rPr>
        <w:t xml:space="preserve"> how much is the profit or loss in the Company.</w:t>
      </w:r>
    </w:p>
    <w:p w14:paraId="0C2D144D" w14:textId="5FD59324" w:rsidR="00F0030C" w:rsidRPr="00F0030C" w:rsidRDefault="00F35D33" w:rsidP="00F0030C">
      <w:pPr>
        <w:rPr>
          <w:rFonts w:ascii="Arial" w:hAnsi="Arial" w:cs="Arial"/>
          <w:color w:val="111111"/>
          <w:spacing w:val="1"/>
          <w:shd w:val="clear" w:color="auto" w:fill="FFFFFF"/>
        </w:rPr>
      </w:pPr>
      <w:r w:rsidRPr="00F0030C">
        <w:rPr>
          <w:rFonts w:ascii="Arial" w:hAnsi="Arial" w:cs="Arial"/>
        </w:rPr>
        <w:t>It shows the nature and sum of assets in the business, which has to be equal to the liabilities and share capital in the same business. SOFP</w:t>
      </w:r>
      <w:r w:rsidR="00F55E03" w:rsidRPr="00F0030C">
        <w:rPr>
          <w:rFonts w:ascii="Arial" w:hAnsi="Arial" w:cs="Arial"/>
        </w:rPr>
        <w:t xml:space="preserve"> always</w:t>
      </w:r>
      <w:r w:rsidR="004774DE" w:rsidRPr="00F0030C">
        <w:rPr>
          <w:rFonts w:ascii="Arial" w:hAnsi="Arial" w:cs="Arial"/>
        </w:rPr>
        <w:t xml:space="preserve"> must be </w:t>
      </w:r>
      <w:r w:rsidRPr="00F0030C">
        <w:rPr>
          <w:rFonts w:ascii="Arial" w:hAnsi="Arial" w:cs="Arial"/>
        </w:rPr>
        <w:t>balance</w:t>
      </w:r>
      <w:r w:rsidR="004774DE" w:rsidRPr="00F0030C">
        <w:rPr>
          <w:rFonts w:ascii="Arial" w:hAnsi="Arial" w:cs="Arial"/>
        </w:rPr>
        <w:t>d</w:t>
      </w:r>
      <w:r w:rsidRPr="00F0030C">
        <w:rPr>
          <w:rFonts w:ascii="Arial" w:hAnsi="Arial" w:cs="Arial"/>
        </w:rPr>
        <w:t>.</w:t>
      </w:r>
      <w:r w:rsidR="00077A00" w:rsidRPr="00F0030C">
        <w:rPr>
          <w:rFonts w:ascii="Arial" w:hAnsi="Arial" w:cs="Arial"/>
        </w:rPr>
        <w:t xml:space="preserve"> </w:t>
      </w:r>
      <w:r w:rsidR="00D404E3" w:rsidRPr="00F0030C">
        <w:rPr>
          <w:rFonts w:ascii="Arial" w:hAnsi="Arial" w:cs="Arial"/>
          <w:color w:val="111111"/>
          <w:spacing w:val="1"/>
          <w:shd w:val="clear" w:color="auto" w:fill="FFFFFF"/>
        </w:rPr>
        <w:t>The</w:t>
      </w:r>
      <w:r w:rsidR="004774DE" w:rsidRPr="00F0030C">
        <w:rPr>
          <w:rFonts w:ascii="Arial" w:hAnsi="Arial" w:cs="Arial"/>
          <w:color w:val="111111"/>
          <w:spacing w:val="1"/>
          <w:shd w:val="clear" w:color="auto" w:fill="FFFFFF"/>
        </w:rPr>
        <w:t xml:space="preserve"> main</w:t>
      </w:r>
      <w:r w:rsidR="00D404E3" w:rsidRPr="00F0030C">
        <w:rPr>
          <w:rFonts w:ascii="Arial" w:hAnsi="Arial" w:cs="Arial"/>
          <w:color w:val="111111"/>
          <w:spacing w:val="1"/>
          <w:shd w:val="clear" w:color="auto" w:fill="FFFFFF"/>
        </w:rPr>
        <w:t xml:space="preserve"> reason that a balance sheet</w:t>
      </w:r>
      <w:r w:rsidR="004774DE" w:rsidRPr="00F0030C">
        <w:rPr>
          <w:rFonts w:ascii="Arial" w:hAnsi="Arial" w:cs="Arial"/>
          <w:color w:val="111111"/>
          <w:spacing w:val="1"/>
          <w:shd w:val="clear" w:color="auto" w:fill="FFFFFF"/>
        </w:rPr>
        <w:t xml:space="preserve"> is</w:t>
      </w:r>
      <w:r w:rsidR="00D404E3" w:rsidRPr="00F0030C">
        <w:rPr>
          <w:rFonts w:ascii="Arial" w:hAnsi="Arial" w:cs="Arial"/>
          <w:color w:val="111111"/>
          <w:spacing w:val="1"/>
          <w:shd w:val="clear" w:color="auto" w:fill="FFFFFF"/>
        </w:rPr>
        <w:t xml:space="preserve"> balance</w:t>
      </w:r>
      <w:r w:rsidR="004774DE" w:rsidRPr="00F0030C">
        <w:rPr>
          <w:rFonts w:ascii="Arial" w:hAnsi="Arial" w:cs="Arial"/>
          <w:color w:val="111111"/>
          <w:spacing w:val="1"/>
          <w:shd w:val="clear" w:color="auto" w:fill="FFFFFF"/>
        </w:rPr>
        <w:t>s</w:t>
      </w:r>
      <w:r w:rsidR="00D404E3" w:rsidRPr="00F0030C">
        <w:rPr>
          <w:rFonts w:ascii="Arial" w:hAnsi="Arial" w:cs="Arial"/>
          <w:color w:val="111111"/>
          <w:spacing w:val="1"/>
          <w:shd w:val="clear" w:color="auto" w:fill="FFFFFF"/>
        </w:rPr>
        <w:t xml:space="preserve"> is the accounting principle of</w:t>
      </w:r>
      <w:r w:rsidR="004774DE" w:rsidRPr="00F0030C">
        <w:rPr>
          <w:rFonts w:ascii="Arial" w:hAnsi="Arial" w:cs="Arial"/>
          <w:color w:val="111111"/>
          <w:spacing w:val="1"/>
          <w:shd w:val="clear" w:color="auto" w:fill="FFFFFF"/>
        </w:rPr>
        <w:t xml:space="preserve"> double entry. And therefore, SOFP also acts as a check to make sure the entries are consistent.</w:t>
      </w:r>
      <w:r w:rsidR="00F0030C">
        <w:rPr>
          <w:rFonts w:ascii="Arial" w:hAnsi="Arial" w:cs="Arial"/>
          <w:color w:val="111111"/>
          <w:spacing w:val="1"/>
          <w:shd w:val="clear" w:color="auto" w:fill="FFFFFF"/>
        </w:rPr>
        <w:t xml:space="preserve"> If there is unbalance will be necessary to be checked all of the information in the Balance Sheet. Therefore to be checked if everything is on its correct place, assets in assets, current or not current, equity in equity and etc. Also can be made digit mistake, decimal instead of whole number or opposite number, like 57 instead of 75 and others.</w:t>
      </w:r>
    </w:p>
    <w:p w14:paraId="1E44B146" w14:textId="77777777" w:rsidR="00F35D33" w:rsidRPr="00D404E3" w:rsidRDefault="00F35D33" w:rsidP="00F929E6">
      <w:pPr>
        <w:pStyle w:val="NoSpacing"/>
        <w:spacing w:line="360" w:lineRule="auto"/>
        <w:rPr>
          <w:rFonts w:ascii="Arial" w:hAnsi="Arial" w:cs="Arial"/>
        </w:rPr>
      </w:pPr>
    </w:p>
    <w:p w14:paraId="7637980B" w14:textId="577966D9" w:rsidR="00077A00" w:rsidRDefault="00077A00" w:rsidP="00F929E6">
      <w:pPr>
        <w:pStyle w:val="NoSpacing"/>
        <w:spacing w:line="360" w:lineRule="auto"/>
        <w:rPr>
          <w:rFonts w:ascii="Arial" w:hAnsi="Arial" w:cs="Arial"/>
        </w:rPr>
      </w:pPr>
      <w:r w:rsidRPr="00D404E3">
        <w:rPr>
          <w:rFonts w:ascii="Arial" w:hAnsi="Arial" w:cs="Arial"/>
        </w:rPr>
        <w:t>Statement of Financ</w:t>
      </w:r>
      <w:r w:rsidR="00C61707" w:rsidRPr="00D404E3">
        <w:rPr>
          <w:rFonts w:ascii="Arial" w:hAnsi="Arial" w:cs="Arial"/>
        </w:rPr>
        <w:t>ial</w:t>
      </w:r>
      <w:r w:rsidRPr="00D404E3">
        <w:rPr>
          <w:rFonts w:ascii="Arial" w:hAnsi="Arial" w:cs="Arial"/>
        </w:rPr>
        <w:t xml:space="preserve"> Position includes 3 components Assets (Non</w:t>
      </w:r>
      <w:r w:rsidRPr="00D404E3">
        <w:rPr>
          <w:rFonts w:ascii="Arial" w:hAnsi="Arial" w:cs="Arial"/>
        </w:rPr>
        <w:softHyphen/>
        <w:t>-current assets and Current Assets), Liabilities (Current Lia</w:t>
      </w:r>
      <w:r w:rsidR="00C61707" w:rsidRPr="00D404E3">
        <w:rPr>
          <w:rFonts w:ascii="Arial" w:hAnsi="Arial" w:cs="Arial"/>
        </w:rPr>
        <w:t>bilities</w:t>
      </w:r>
      <w:r w:rsidRPr="00D404E3">
        <w:rPr>
          <w:rFonts w:ascii="Arial" w:hAnsi="Arial" w:cs="Arial"/>
        </w:rPr>
        <w:t xml:space="preserve"> and Non-current </w:t>
      </w:r>
      <w:r w:rsidR="00C61707" w:rsidRPr="00D404E3">
        <w:rPr>
          <w:rFonts w:ascii="Arial" w:hAnsi="Arial" w:cs="Arial"/>
        </w:rPr>
        <w:t>Liabilities) and Equity</w:t>
      </w:r>
      <w:r w:rsidR="004774DE">
        <w:rPr>
          <w:rFonts w:ascii="Arial" w:hAnsi="Arial" w:cs="Arial"/>
        </w:rPr>
        <w:t>. They show the we</w:t>
      </w:r>
      <w:r w:rsidR="002403C8">
        <w:rPr>
          <w:rFonts w:ascii="Arial" w:hAnsi="Arial" w:cs="Arial"/>
        </w:rPr>
        <w:t>alth of the Company for the measured period of time</w:t>
      </w:r>
      <w:r w:rsidR="002D2240">
        <w:rPr>
          <w:rFonts w:ascii="Arial" w:hAnsi="Arial" w:cs="Arial"/>
        </w:rPr>
        <w:t xml:space="preserve"> and they are used in many ratios for performance measuring.</w:t>
      </w:r>
    </w:p>
    <w:p w14:paraId="23AFC08F" w14:textId="77777777" w:rsidR="002D2240" w:rsidRDefault="002D2240" w:rsidP="00F929E6">
      <w:pPr>
        <w:pStyle w:val="NoSpacing"/>
        <w:spacing w:line="360" w:lineRule="auto"/>
        <w:rPr>
          <w:rFonts w:ascii="Arial" w:hAnsi="Arial" w:cs="Arial"/>
        </w:rPr>
      </w:pPr>
    </w:p>
    <w:p w14:paraId="0DE1BBDE" w14:textId="77777777" w:rsidR="002D2240" w:rsidRDefault="002D2240" w:rsidP="00F929E6">
      <w:pPr>
        <w:pStyle w:val="NoSpacing"/>
        <w:spacing w:line="360" w:lineRule="auto"/>
        <w:rPr>
          <w:rFonts w:ascii="Arial" w:hAnsi="Arial" w:cs="Arial"/>
        </w:rPr>
      </w:pPr>
    </w:p>
    <w:p w14:paraId="5FE827E8" w14:textId="77777777" w:rsidR="002D2240" w:rsidRDefault="002D2240" w:rsidP="00F929E6">
      <w:pPr>
        <w:pStyle w:val="NoSpacing"/>
        <w:spacing w:line="360" w:lineRule="auto"/>
        <w:rPr>
          <w:rFonts w:ascii="Arial" w:hAnsi="Arial" w:cs="Arial"/>
        </w:rPr>
      </w:pPr>
    </w:p>
    <w:p w14:paraId="5BB7AFD5" w14:textId="77777777" w:rsidR="002D2240" w:rsidRDefault="002D2240" w:rsidP="00F929E6">
      <w:pPr>
        <w:pStyle w:val="NoSpacing"/>
        <w:spacing w:line="360" w:lineRule="auto"/>
        <w:rPr>
          <w:rFonts w:ascii="Arial" w:hAnsi="Arial" w:cs="Arial"/>
        </w:rPr>
      </w:pPr>
    </w:p>
    <w:p w14:paraId="52103659" w14:textId="77777777" w:rsidR="002D2240" w:rsidRDefault="002D2240" w:rsidP="00F929E6">
      <w:pPr>
        <w:pStyle w:val="NoSpacing"/>
        <w:spacing w:line="360" w:lineRule="auto"/>
        <w:rPr>
          <w:rFonts w:ascii="Arial" w:hAnsi="Arial" w:cs="Arial"/>
        </w:rPr>
      </w:pPr>
    </w:p>
    <w:p w14:paraId="093509CE" w14:textId="77777777" w:rsidR="002D2240" w:rsidRDefault="002D2240" w:rsidP="00F929E6">
      <w:pPr>
        <w:pStyle w:val="NoSpacing"/>
        <w:spacing w:line="360" w:lineRule="auto"/>
        <w:rPr>
          <w:rFonts w:ascii="Arial" w:hAnsi="Arial" w:cs="Arial"/>
        </w:rPr>
      </w:pPr>
    </w:p>
    <w:p w14:paraId="09ED94BB" w14:textId="77777777" w:rsidR="002D2240" w:rsidRDefault="002D2240" w:rsidP="00F929E6">
      <w:pPr>
        <w:pStyle w:val="NoSpacing"/>
        <w:spacing w:line="360" w:lineRule="auto"/>
        <w:rPr>
          <w:rFonts w:ascii="Arial" w:hAnsi="Arial" w:cs="Arial"/>
        </w:rPr>
      </w:pPr>
    </w:p>
    <w:p w14:paraId="6711B2E3" w14:textId="77777777" w:rsidR="002D2240" w:rsidRDefault="002D2240" w:rsidP="00F929E6">
      <w:pPr>
        <w:pStyle w:val="NoSpacing"/>
        <w:spacing w:line="360" w:lineRule="auto"/>
        <w:rPr>
          <w:rFonts w:ascii="Arial" w:hAnsi="Arial" w:cs="Arial"/>
        </w:rPr>
      </w:pPr>
    </w:p>
    <w:p w14:paraId="40B46CB5" w14:textId="77777777" w:rsidR="002D2240" w:rsidRDefault="002D2240" w:rsidP="00F929E6">
      <w:pPr>
        <w:pStyle w:val="NoSpacing"/>
        <w:spacing w:line="360" w:lineRule="auto"/>
        <w:rPr>
          <w:rFonts w:ascii="Arial" w:hAnsi="Arial" w:cs="Arial"/>
        </w:rPr>
      </w:pPr>
    </w:p>
    <w:p w14:paraId="7D6B553B" w14:textId="77777777" w:rsidR="002D2240" w:rsidRDefault="002D2240" w:rsidP="00F929E6">
      <w:pPr>
        <w:pStyle w:val="NoSpacing"/>
        <w:spacing w:line="360" w:lineRule="auto"/>
        <w:rPr>
          <w:rFonts w:ascii="Arial" w:hAnsi="Arial" w:cs="Arial"/>
        </w:rPr>
      </w:pPr>
    </w:p>
    <w:p w14:paraId="52B74EF1" w14:textId="77777777" w:rsidR="002D2240" w:rsidRDefault="002D2240" w:rsidP="00F929E6">
      <w:pPr>
        <w:pStyle w:val="NoSpacing"/>
        <w:spacing w:line="360" w:lineRule="auto"/>
        <w:rPr>
          <w:rFonts w:ascii="Arial" w:hAnsi="Arial" w:cs="Arial"/>
        </w:rPr>
      </w:pPr>
    </w:p>
    <w:p w14:paraId="3C00053F" w14:textId="77777777" w:rsidR="002D2240" w:rsidRDefault="002D2240" w:rsidP="00F929E6">
      <w:pPr>
        <w:pStyle w:val="NoSpacing"/>
        <w:spacing w:line="360" w:lineRule="auto"/>
        <w:rPr>
          <w:rFonts w:ascii="Arial" w:hAnsi="Arial" w:cs="Arial"/>
        </w:rPr>
      </w:pPr>
    </w:p>
    <w:p w14:paraId="1BAAA37A" w14:textId="77777777" w:rsidR="002D2240" w:rsidRDefault="002D2240" w:rsidP="00F929E6">
      <w:pPr>
        <w:pStyle w:val="NoSpacing"/>
        <w:spacing w:line="360" w:lineRule="auto"/>
        <w:rPr>
          <w:rFonts w:ascii="Arial" w:hAnsi="Arial" w:cs="Arial"/>
        </w:rPr>
      </w:pPr>
    </w:p>
    <w:p w14:paraId="22DA4EEE" w14:textId="77777777" w:rsidR="002D2240" w:rsidRDefault="002D2240" w:rsidP="00F929E6">
      <w:pPr>
        <w:pStyle w:val="NoSpacing"/>
        <w:spacing w:line="360" w:lineRule="auto"/>
        <w:rPr>
          <w:rFonts w:ascii="Arial" w:hAnsi="Arial" w:cs="Arial"/>
        </w:rPr>
      </w:pPr>
    </w:p>
    <w:p w14:paraId="65125073" w14:textId="77777777" w:rsidR="002403C8" w:rsidRDefault="002403C8" w:rsidP="00F929E6">
      <w:pPr>
        <w:pStyle w:val="NoSpacing"/>
        <w:spacing w:line="360" w:lineRule="auto"/>
        <w:rPr>
          <w:rFonts w:ascii="Arial" w:hAnsi="Arial" w:cs="Arial"/>
        </w:rPr>
      </w:pPr>
    </w:p>
    <w:p w14:paraId="173B47B3" w14:textId="77777777" w:rsidR="002403C8" w:rsidRDefault="002403C8" w:rsidP="00F929E6">
      <w:pPr>
        <w:pStyle w:val="NoSpacing"/>
        <w:spacing w:line="360" w:lineRule="auto"/>
        <w:rPr>
          <w:rFonts w:ascii="Arial" w:hAnsi="Arial" w:cs="Arial"/>
        </w:rPr>
      </w:pPr>
    </w:p>
    <w:p w14:paraId="5091F0D2" w14:textId="77777777" w:rsidR="002403C8" w:rsidRDefault="002403C8" w:rsidP="00F929E6">
      <w:pPr>
        <w:pStyle w:val="NoSpacing"/>
        <w:spacing w:line="360" w:lineRule="auto"/>
        <w:rPr>
          <w:rFonts w:ascii="Arial" w:hAnsi="Arial" w:cs="Arial"/>
        </w:rPr>
      </w:pPr>
    </w:p>
    <w:p w14:paraId="1D932F61" w14:textId="77777777" w:rsidR="002403C8" w:rsidRDefault="002403C8" w:rsidP="00F929E6">
      <w:pPr>
        <w:pStyle w:val="NoSpacing"/>
        <w:spacing w:line="360" w:lineRule="auto"/>
        <w:rPr>
          <w:rFonts w:ascii="Arial" w:hAnsi="Arial" w:cs="Arial"/>
        </w:rPr>
      </w:pPr>
    </w:p>
    <w:p w14:paraId="7645A276" w14:textId="77777777" w:rsidR="002403C8" w:rsidRDefault="002403C8" w:rsidP="00F929E6">
      <w:pPr>
        <w:pStyle w:val="NoSpacing"/>
        <w:spacing w:line="360" w:lineRule="auto"/>
        <w:rPr>
          <w:rFonts w:ascii="Arial" w:hAnsi="Arial" w:cs="Arial"/>
        </w:rPr>
      </w:pPr>
    </w:p>
    <w:p w14:paraId="27A8DB86" w14:textId="77777777" w:rsidR="002403C8" w:rsidRDefault="002403C8" w:rsidP="00F929E6">
      <w:pPr>
        <w:pStyle w:val="NoSpacing"/>
        <w:spacing w:line="360" w:lineRule="auto"/>
        <w:rPr>
          <w:rFonts w:ascii="Arial" w:hAnsi="Arial" w:cs="Arial"/>
        </w:rPr>
      </w:pPr>
    </w:p>
    <w:p w14:paraId="135B0CBD" w14:textId="270460CA" w:rsidR="00DC34F6" w:rsidRDefault="002403C8" w:rsidP="00F929E6">
      <w:pPr>
        <w:pStyle w:val="NoSpacing"/>
        <w:spacing w:line="360" w:lineRule="auto"/>
        <w:jc w:val="center"/>
        <w:rPr>
          <w:rFonts w:ascii="Arial" w:hAnsi="Arial" w:cs="Arial"/>
          <w:b/>
          <w:sz w:val="28"/>
          <w:szCs w:val="28"/>
          <w:u w:val="single"/>
        </w:rPr>
      </w:pPr>
      <w:r w:rsidRPr="00A501AE">
        <w:rPr>
          <w:rFonts w:ascii="Arial" w:hAnsi="Arial" w:cs="Arial"/>
          <w:b/>
          <w:sz w:val="28"/>
          <w:szCs w:val="28"/>
          <w:u w:val="single"/>
        </w:rPr>
        <w:lastRenderedPageBreak/>
        <w:t xml:space="preserve">QUESTION </w:t>
      </w:r>
      <w:r>
        <w:rPr>
          <w:rFonts w:ascii="Arial" w:hAnsi="Arial" w:cs="Arial"/>
          <w:b/>
          <w:sz w:val="28"/>
          <w:szCs w:val="28"/>
          <w:u w:val="single"/>
        </w:rPr>
        <w:t>2</w:t>
      </w:r>
    </w:p>
    <w:p w14:paraId="564BB5F2" w14:textId="07AC65CD" w:rsidR="00DC34F6" w:rsidRDefault="00DC34F6" w:rsidP="00F929E6">
      <w:pPr>
        <w:pStyle w:val="NoSpacing"/>
        <w:spacing w:line="360" w:lineRule="auto"/>
        <w:jc w:val="center"/>
        <w:rPr>
          <w:rFonts w:ascii="Arial" w:hAnsi="Arial" w:cs="Arial"/>
        </w:rPr>
      </w:pPr>
      <w:r>
        <w:rPr>
          <w:rFonts w:ascii="Arial" w:hAnsi="Arial" w:cs="Arial"/>
          <w:b/>
          <w:sz w:val="28"/>
          <w:szCs w:val="28"/>
          <w:u w:val="single"/>
        </w:rPr>
        <w:t>Ratios for Sweets Plc for 2021 and 2020</w:t>
      </w:r>
    </w:p>
    <w:p w14:paraId="01E7F34B" w14:textId="77777777" w:rsidR="002403C8" w:rsidRDefault="002403C8" w:rsidP="00F929E6">
      <w:pPr>
        <w:pStyle w:val="NoSpacing"/>
        <w:spacing w:line="360" w:lineRule="auto"/>
        <w:rPr>
          <w:rFonts w:ascii="Arial" w:hAnsi="Arial" w:cs="Arial"/>
        </w:rPr>
      </w:pPr>
    </w:p>
    <w:p w14:paraId="00EDD8E1" w14:textId="77777777" w:rsidR="00A03BF6" w:rsidRDefault="00A03BF6" w:rsidP="00F929E6">
      <w:pPr>
        <w:pStyle w:val="NoSpacing"/>
        <w:spacing w:line="360" w:lineRule="auto"/>
        <w:ind w:left="360"/>
        <w:rPr>
          <w:rFonts w:ascii="Arial" w:hAnsi="Arial" w:cs="Arial"/>
        </w:rPr>
      </w:pPr>
    </w:p>
    <w:p w14:paraId="56DFEB1F" w14:textId="77777777" w:rsidR="00A03BF6" w:rsidRDefault="00A03BF6" w:rsidP="00F929E6">
      <w:pPr>
        <w:pStyle w:val="NoSpacing"/>
        <w:spacing w:line="360" w:lineRule="auto"/>
        <w:ind w:left="360"/>
        <w:rPr>
          <w:rFonts w:ascii="Arial" w:hAnsi="Arial" w:cs="Arial"/>
        </w:rPr>
      </w:pPr>
    </w:p>
    <w:p w14:paraId="2E06FA55" w14:textId="3FA5CE16" w:rsidR="002403C8" w:rsidRDefault="002403C8" w:rsidP="00F929E6">
      <w:pPr>
        <w:pStyle w:val="NoSpacing"/>
        <w:spacing w:line="360" w:lineRule="auto"/>
        <w:ind w:left="360"/>
        <w:rPr>
          <w:rFonts w:ascii="Arial" w:hAnsi="Arial" w:cs="Arial"/>
        </w:rPr>
      </w:pPr>
      <w:r>
        <w:rPr>
          <w:rFonts w:ascii="Arial" w:hAnsi="Arial" w:cs="Arial"/>
        </w:rPr>
        <w:t xml:space="preserve">1. ROCE (Return on Capital Employed) </w:t>
      </w:r>
      <w:r w:rsidRPr="002403C8">
        <w:rPr>
          <w:rFonts w:ascii="Arial" w:hAnsi="Arial" w:cs="Arial"/>
        </w:rPr>
        <w:t>= Profit before Interest</w:t>
      </w:r>
      <w:r>
        <w:rPr>
          <w:rFonts w:ascii="Arial" w:hAnsi="Arial" w:cs="Arial"/>
        </w:rPr>
        <w:t xml:space="preserve"> / (Total Assets-Current Liabilities) *100%</w:t>
      </w:r>
    </w:p>
    <w:p w14:paraId="7EF55186" w14:textId="77777777" w:rsidR="002403C8" w:rsidRDefault="002403C8" w:rsidP="00F929E6">
      <w:pPr>
        <w:pStyle w:val="NoSpacing"/>
        <w:spacing w:line="360" w:lineRule="auto"/>
        <w:ind w:left="720"/>
        <w:rPr>
          <w:rFonts w:ascii="Arial" w:hAnsi="Arial" w:cs="Arial"/>
        </w:rPr>
      </w:pPr>
    </w:p>
    <w:p w14:paraId="6DC4734C" w14:textId="52C9C1D3" w:rsidR="002403C8" w:rsidRPr="002403C8" w:rsidRDefault="002403C8" w:rsidP="00F929E6">
      <w:pPr>
        <w:pStyle w:val="NoSpacing"/>
        <w:spacing w:line="360" w:lineRule="auto"/>
        <w:jc w:val="center"/>
        <w:rPr>
          <w:rFonts w:ascii="Arial" w:hAnsi="Arial" w:cs="Arial"/>
        </w:rPr>
      </w:pPr>
      <w:r>
        <w:rPr>
          <w:rFonts w:ascii="Arial" w:hAnsi="Arial" w:cs="Arial"/>
        </w:rPr>
        <w:t>ROCE for year 2020 = 699</w:t>
      </w:r>
      <w:r w:rsidR="00D26DFE">
        <w:rPr>
          <w:rFonts w:ascii="Arial" w:hAnsi="Arial" w:cs="Arial"/>
        </w:rPr>
        <w:t>/ (</w:t>
      </w:r>
      <w:r>
        <w:rPr>
          <w:rFonts w:ascii="Arial" w:hAnsi="Arial" w:cs="Arial"/>
        </w:rPr>
        <w:t>10087-</w:t>
      </w:r>
      <w:r w:rsidR="00D26DFE">
        <w:rPr>
          <w:rFonts w:ascii="Arial" w:hAnsi="Arial" w:cs="Arial"/>
        </w:rPr>
        <w:t>3046) *</w:t>
      </w:r>
      <w:r>
        <w:rPr>
          <w:rFonts w:ascii="Arial" w:hAnsi="Arial" w:cs="Arial"/>
        </w:rPr>
        <w:t>100</w:t>
      </w:r>
      <w:r w:rsidR="00A03BF6">
        <w:rPr>
          <w:rFonts w:ascii="Arial" w:hAnsi="Arial" w:cs="Arial"/>
        </w:rPr>
        <w:t>%</w:t>
      </w:r>
      <w:r w:rsidR="00D26DFE">
        <w:rPr>
          <w:rFonts w:ascii="Arial" w:hAnsi="Arial" w:cs="Arial"/>
        </w:rPr>
        <w:t xml:space="preserve"> = 9.93</w:t>
      </w:r>
      <w:r w:rsidR="00A03BF6">
        <w:rPr>
          <w:rFonts w:ascii="Arial" w:hAnsi="Arial" w:cs="Arial"/>
        </w:rPr>
        <w:t>%</w:t>
      </w:r>
    </w:p>
    <w:p w14:paraId="16A4BBC6" w14:textId="77777777" w:rsidR="00D26DFE" w:rsidRDefault="00D26DFE" w:rsidP="00F929E6">
      <w:pPr>
        <w:pStyle w:val="NoSpacing"/>
        <w:spacing w:line="360" w:lineRule="auto"/>
        <w:jc w:val="center"/>
        <w:rPr>
          <w:rFonts w:ascii="Arial" w:hAnsi="Arial" w:cs="Arial"/>
        </w:rPr>
      </w:pPr>
    </w:p>
    <w:p w14:paraId="19CCE7FD" w14:textId="211DAE12" w:rsidR="00D26DFE" w:rsidRDefault="00D26DFE" w:rsidP="00F929E6">
      <w:pPr>
        <w:pStyle w:val="NoSpacing"/>
        <w:spacing w:line="360" w:lineRule="auto"/>
        <w:jc w:val="center"/>
        <w:rPr>
          <w:rFonts w:ascii="Arial" w:hAnsi="Arial" w:cs="Arial"/>
        </w:rPr>
      </w:pPr>
      <w:r>
        <w:rPr>
          <w:rFonts w:ascii="Arial" w:hAnsi="Arial" w:cs="Arial"/>
        </w:rPr>
        <w:t>ROCE for year 2021 = 805/ (9736-2511) *100</w:t>
      </w:r>
      <w:r w:rsidR="00A03BF6">
        <w:rPr>
          <w:rFonts w:ascii="Arial" w:hAnsi="Arial" w:cs="Arial"/>
        </w:rPr>
        <w:t>%</w:t>
      </w:r>
      <w:r>
        <w:rPr>
          <w:rFonts w:ascii="Arial" w:hAnsi="Arial" w:cs="Arial"/>
        </w:rPr>
        <w:t xml:space="preserve"> = 11.1</w:t>
      </w:r>
      <w:r w:rsidR="00A03BF6">
        <w:rPr>
          <w:rFonts w:ascii="Arial" w:hAnsi="Arial" w:cs="Arial"/>
        </w:rPr>
        <w:t>%</w:t>
      </w:r>
    </w:p>
    <w:p w14:paraId="64382C86" w14:textId="77777777" w:rsidR="00A03BF6" w:rsidRDefault="00A03BF6" w:rsidP="00F929E6">
      <w:pPr>
        <w:pStyle w:val="NoSpacing"/>
        <w:spacing w:line="360" w:lineRule="auto"/>
        <w:rPr>
          <w:rFonts w:ascii="Arial" w:hAnsi="Arial" w:cs="Arial"/>
        </w:rPr>
      </w:pPr>
    </w:p>
    <w:p w14:paraId="7A7851D1" w14:textId="59887D34" w:rsidR="00D26DFE" w:rsidRDefault="00D26DFE" w:rsidP="00F929E6">
      <w:pPr>
        <w:pStyle w:val="NoSpacing"/>
        <w:spacing w:line="360" w:lineRule="auto"/>
        <w:rPr>
          <w:rFonts w:ascii="Arial" w:hAnsi="Arial" w:cs="Arial"/>
        </w:rPr>
      </w:pPr>
      <w:r>
        <w:rPr>
          <w:rFonts w:ascii="Arial" w:hAnsi="Arial" w:cs="Arial"/>
        </w:rPr>
        <w:t>2. ROE (Return on Equity) = Earning/ Equity *100%</w:t>
      </w:r>
    </w:p>
    <w:p w14:paraId="1352D16E" w14:textId="77777777" w:rsidR="00D26DFE" w:rsidRDefault="00D26DFE" w:rsidP="00F929E6">
      <w:pPr>
        <w:pStyle w:val="NoSpacing"/>
        <w:spacing w:line="360" w:lineRule="auto"/>
        <w:rPr>
          <w:rFonts w:ascii="Arial" w:hAnsi="Arial" w:cs="Arial"/>
        </w:rPr>
      </w:pPr>
    </w:p>
    <w:p w14:paraId="0B88A965" w14:textId="0AABAA08" w:rsidR="00D26DFE" w:rsidRDefault="00D26DFE" w:rsidP="00F929E6">
      <w:pPr>
        <w:pStyle w:val="NoSpacing"/>
        <w:spacing w:line="360" w:lineRule="auto"/>
        <w:jc w:val="center"/>
        <w:rPr>
          <w:rFonts w:ascii="Arial" w:hAnsi="Arial" w:cs="Arial"/>
        </w:rPr>
      </w:pPr>
      <w:r>
        <w:rPr>
          <w:rFonts w:ascii="Arial" w:hAnsi="Arial" w:cs="Arial"/>
        </w:rPr>
        <w:t>ROE for year 2020 = 366/2912*100=12.57</w:t>
      </w:r>
      <w:r w:rsidR="00A03BF6">
        <w:rPr>
          <w:rFonts w:ascii="Arial" w:hAnsi="Arial" w:cs="Arial"/>
        </w:rPr>
        <w:t>%</w:t>
      </w:r>
    </w:p>
    <w:p w14:paraId="3F8C6502" w14:textId="77777777" w:rsidR="00D26DFE" w:rsidRDefault="00D26DFE" w:rsidP="00F929E6">
      <w:pPr>
        <w:pStyle w:val="NoSpacing"/>
        <w:spacing w:line="360" w:lineRule="auto"/>
        <w:jc w:val="center"/>
        <w:rPr>
          <w:rFonts w:ascii="Arial" w:hAnsi="Arial" w:cs="Arial"/>
        </w:rPr>
      </w:pPr>
    </w:p>
    <w:p w14:paraId="4851333F" w14:textId="76A69EF0" w:rsidR="00D26DFE" w:rsidRDefault="00D26DFE" w:rsidP="00F929E6">
      <w:pPr>
        <w:pStyle w:val="NoSpacing"/>
        <w:spacing w:line="360" w:lineRule="auto"/>
        <w:jc w:val="center"/>
        <w:rPr>
          <w:rFonts w:ascii="Arial" w:hAnsi="Arial" w:cs="Arial"/>
        </w:rPr>
      </w:pPr>
      <w:r>
        <w:rPr>
          <w:rFonts w:ascii="Arial" w:hAnsi="Arial" w:cs="Arial"/>
        </w:rPr>
        <w:t>ROE for year 2021 = 431/3088*100=13.96</w:t>
      </w:r>
      <w:r w:rsidR="00A03BF6">
        <w:rPr>
          <w:rFonts w:ascii="Arial" w:hAnsi="Arial" w:cs="Arial"/>
        </w:rPr>
        <w:t>%</w:t>
      </w:r>
    </w:p>
    <w:p w14:paraId="4FA1BE58" w14:textId="77777777" w:rsidR="00A03BF6" w:rsidRDefault="00A03BF6" w:rsidP="00F929E6">
      <w:pPr>
        <w:pStyle w:val="NoSpacing"/>
        <w:spacing w:line="360" w:lineRule="auto"/>
        <w:rPr>
          <w:rFonts w:ascii="Arial" w:hAnsi="Arial" w:cs="Arial"/>
        </w:rPr>
      </w:pPr>
    </w:p>
    <w:p w14:paraId="05ABB515" w14:textId="5E6DEF02" w:rsidR="00D26DFE" w:rsidRDefault="00D26DFE" w:rsidP="00F929E6">
      <w:pPr>
        <w:pStyle w:val="NoSpacing"/>
        <w:spacing w:line="360" w:lineRule="auto"/>
        <w:rPr>
          <w:rFonts w:ascii="Arial" w:hAnsi="Arial" w:cs="Arial"/>
        </w:rPr>
      </w:pPr>
      <w:r>
        <w:rPr>
          <w:rFonts w:ascii="Arial" w:hAnsi="Arial" w:cs="Arial"/>
        </w:rPr>
        <w:t>3. EPS (Earnings per Share)</w:t>
      </w:r>
      <w:r w:rsidR="00A03BF6">
        <w:rPr>
          <w:rFonts w:ascii="Arial" w:hAnsi="Arial" w:cs="Arial"/>
        </w:rPr>
        <w:t xml:space="preserve"> = Earnings / Number of Ordinary Share</w:t>
      </w:r>
    </w:p>
    <w:p w14:paraId="402138B1" w14:textId="5588ACD3" w:rsidR="00A03BF6" w:rsidRDefault="00A03BF6" w:rsidP="00F929E6">
      <w:pPr>
        <w:pStyle w:val="NoSpacing"/>
        <w:spacing w:line="360" w:lineRule="auto"/>
        <w:rPr>
          <w:rFonts w:ascii="Arial" w:hAnsi="Arial" w:cs="Arial"/>
        </w:rPr>
      </w:pPr>
      <w:r>
        <w:rPr>
          <w:rFonts w:ascii="Arial" w:hAnsi="Arial" w:cs="Arial"/>
        </w:rPr>
        <w:t xml:space="preserve"> </w:t>
      </w:r>
    </w:p>
    <w:p w14:paraId="79733FA5" w14:textId="70A5D961" w:rsidR="00A03BF6" w:rsidRDefault="00A03BF6" w:rsidP="00F929E6">
      <w:pPr>
        <w:pStyle w:val="NoSpacing"/>
        <w:spacing w:line="360" w:lineRule="auto"/>
        <w:jc w:val="center"/>
        <w:rPr>
          <w:rFonts w:ascii="Arial" w:hAnsi="Arial" w:cs="Arial"/>
        </w:rPr>
      </w:pPr>
      <w:r>
        <w:rPr>
          <w:rFonts w:ascii="Arial" w:hAnsi="Arial" w:cs="Arial"/>
        </w:rPr>
        <w:t>EPS for year 2020 = 300/600=£0.5</w:t>
      </w:r>
    </w:p>
    <w:p w14:paraId="466221F7" w14:textId="77777777" w:rsidR="00A03BF6" w:rsidRDefault="00A03BF6" w:rsidP="00F929E6">
      <w:pPr>
        <w:pStyle w:val="NoSpacing"/>
        <w:spacing w:line="360" w:lineRule="auto"/>
        <w:jc w:val="center"/>
        <w:rPr>
          <w:rFonts w:ascii="Arial" w:hAnsi="Arial" w:cs="Arial"/>
        </w:rPr>
      </w:pPr>
    </w:p>
    <w:p w14:paraId="34951313" w14:textId="77777777" w:rsidR="00A03BF6" w:rsidRDefault="00A03BF6" w:rsidP="00F929E6">
      <w:pPr>
        <w:pStyle w:val="NoSpacing"/>
        <w:spacing w:line="360" w:lineRule="auto"/>
        <w:jc w:val="center"/>
        <w:rPr>
          <w:rFonts w:ascii="Arial" w:hAnsi="Arial" w:cs="Arial"/>
        </w:rPr>
      </w:pPr>
      <w:r>
        <w:rPr>
          <w:rFonts w:ascii="Arial" w:hAnsi="Arial" w:cs="Arial"/>
        </w:rPr>
        <w:t>EPS for year 2020 = 300/600=£0.5</w:t>
      </w:r>
    </w:p>
    <w:p w14:paraId="3A14A694" w14:textId="77777777" w:rsidR="00A03BF6" w:rsidRDefault="00A03BF6" w:rsidP="00F929E6">
      <w:pPr>
        <w:pStyle w:val="NoSpacing"/>
        <w:spacing w:line="360" w:lineRule="auto"/>
        <w:jc w:val="center"/>
        <w:rPr>
          <w:rFonts w:ascii="Arial" w:hAnsi="Arial" w:cs="Arial"/>
        </w:rPr>
      </w:pPr>
    </w:p>
    <w:p w14:paraId="78F16B5E" w14:textId="1C319C0B" w:rsidR="00A03BF6" w:rsidRDefault="00A03BF6" w:rsidP="00F929E6">
      <w:pPr>
        <w:pStyle w:val="NoSpacing"/>
        <w:spacing w:line="360" w:lineRule="auto"/>
        <w:rPr>
          <w:rFonts w:ascii="Arial" w:hAnsi="Arial" w:cs="Arial"/>
        </w:rPr>
      </w:pPr>
      <w:r>
        <w:rPr>
          <w:rFonts w:ascii="Arial" w:hAnsi="Arial" w:cs="Arial"/>
        </w:rPr>
        <w:t>4. Net Profit Margin = Operating Profit/Sales*100%</w:t>
      </w:r>
    </w:p>
    <w:p w14:paraId="39DB4B69" w14:textId="77777777" w:rsidR="00A03BF6" w:rsidRDefault="00A03BF6" w:rsidP="00F929E6">
      <w:pPr>
        <w:pStyle w:val="NoSpacing"/>
        <w:spacing w:line="360" w:lineRule="auto"/>
        <w:rPr>
          <w:rFonts w:ascii="Arial" w:hAnsi="Arial" w:cs="Arial"/>
        </w:rPr>
      </w:pPr>
    </w:p>
    <w:p w14:paraId="798A831D" w14:textId="6826B453" w:rsidR="00A03BF6" w:rsidRDefault="00A03BF6" w:rsidP="00F929E6">
      <w:pPr>
        <w:pStyle w:val="NoSpacing"/>
        <w:spacing w:line="360" w:lineRule="auto"/>
        <w:jc w:val="center"/>
        <w:rPr>
          <w:rFonts w:ascii="Arial" w:hAnsi="Arial" w:cs="Arial"/>
        </w:rPr>
      </w:pPr>
      <w:r>
        <w:rPr>
          <w:rFonts w:ascii="Arial" w:hAnsi="Arial" w:cs="Arial"/>
        </w:rPr>
        <w:t>Net Profit Margin</w:t>
      </w:r>
      <w:r w:rsidRPr="00A03BF6">
        <w:rPr>
          <w:rFonts w:ascii="Arial" w:hAnsi="Arial" w:cs="Arial"/>
        </w:rPr>
        <w:t xml:space="preserve"> </w:t>
      </w:r>
      <w:r>
        <w:rPr>
          <w:rFonts w:ascii="Arial" w:hAnsi="Arial" w:cs="Arial"/>
        </w:rPr>
        <w:t>for year 2020 = 699/6441*100%=10.85%</w:t>
      </w:r>
    </w:p>
    <w:p w14:paraId="724E4833" w14:textId="77777777" w:rsidR="00A03BF6" w:rsidRDefault="00A03BF6" w:rsidP="00F929E6">
      <w:pPr>
        <w:pStyle w:val="NoSpacing"/>
        <w:spacing w:line="360" w:lineRule="auto"/>
        <w:jc w:val="center"/>
        <w:rPr>
          <w:rFonts w:ascii="Arial" w:hAnsi="Arial" w:cs="Arial"/>
        </w:rPr>
      </w:pPr>
    </w:p>
    <w:p w14:paraId="5C6F8FB2" w14:textId="2FE0CFAC" w:rsidR="00A03BF6" w:rsidRDefault="00A03BF6" w:rsidP="00F929E6">
      <w:pPr>
        <w:pStyle w:val="NoSpacing"/>
        <w:spacing w:line="360" w:lineRule="auto"/>
        <w:jc w:val="center"/>
        <w:rPr>
          <w:rFonts w:ascii="Arial" w:hAnsi="Arial" w:cs="Arial"/>
        </w:rPr>
      </w:pPr>
      <w:r>
        <w:rPr>
          <w:rFonts w:ascii="Arial" w:hAnsi="Arial" w:cs="Arial"/>
        </w:rPr>
        <w:t>Net Profit Margin for year 2021 = 805/6738*100%=11.94%</w:t>
      </w:r>
    </w:p>
    <w:p w14:paraId="5CF4C0CB" w14:textId="77777777" w:rsidR="00A03BF6" w:rsidRDefault="00A03BF6" w:rsidP="00F929E6">
      <w:pPr>
        <w:pStyle w:val="NoSpacing"/>
        <w:spacing w:line="360" w:lineRule="auto"/>
        <w:jc w:val="center"/>
        <w:rPr>
          <w:rFonts w:ascii="Arial" w:hAnsi="Arial" w:cs="Arial"/>
        </w:rPr>
      </w:pPr>
    </w:p>
    <w:p w14:paraId="34D80D18" w14:textId="1A3411C3" w:rsidR="00A03BF6" w:rsidRDefault="00A03BF6" w:rsidP="00F929E6">
      <w:pPr>
        <w:pStyle w:val="NoSpacing"/>
        <w:spacing w:line="360" w:lineRule="auto"/>
        <w:rPr>
          <w:rFonts w:ascii="Arial" w:hAnsi="Arial" w:cs="Arial"/>
        </w:rPr>
      </w:pPr>
      <w:r>
        <w:rPr>
          <w:rFonts w:ascii="Arial" w:hAnsi="Arial" w:cs="Arial"/>
        </w:rPr>
        <w:t xml:space="preserve">5. </w:t>
      </w:r>
      <w:r w:rsidR="00103CE2">
        <w:rPr>
          <w:rFonts w:ascii="Arial" w:hAnsi="Arial" w:cs="Arial"/>
        </w:rPr>
        <w:t xml:space="preserve">Asset Turnover = Revenue/Capital Employed </w:t>
      </w:r>
      <w:r w:rsidR="00993E54">
        <w:rPr>
          <w:rFonts w:ascii="Arial" w:hAnsi="Arial" w:cs="Arial"/>
        </w:rPr>
        <w:t xml:space="preserve">  </w:t>
      </w:r>
    </w:p>
    <w:p w14:paraId="6902E4F8" w14:textId="1C644B85" w:rsidR="00993E54" w:rsidRDefault="00993E54" w:rsidP="00F929E6">
      <w:pPr>
        <w:pStyle w:val="NoSpacing"/>
        <w:spacing w:line="360" w:lineRule="auto"/>
        <w:rPr>
          <w:rFonts w:ascii="Arial" w:hAnsi="Arial" w:cs="Arial"/>
        </w:rPr>
      </w:pPr>
      <w:r>
        <w:rPr>
          <w:rFonts w:ascii="Arial" w:hAnsi="Arial" w:cs="Arial"/>
        </w:rPr>
        <w:t>(Capital Employed = Total Assets – Current Liabilities OR Equity + Non-Current Liabilities)</w:t>
      </w:r>
    </w:p>
    <w:p w14:paraId="1B1D657F" w14:textId="77777777" w:rsidR="00993E54" w:rsidRDefault="00993E54" w:rsidP="00F929E6">
      <w:pPr>
        <w:pStyle w:val="NoSpacing"/>
        <w:spacing w:line="360" w:lineRule="auto"/>
        <w:rPr>
          <w:rFonts w:ascii="Arial" w:hAnsi="Arial" w:cs="Arial"/>
        </w:rPr>
      </w:pPr>
    </w:p>
    <w:p w14:paraId="04BC2D15" w14:textId="2C8FB32C" w:rsidR="00993E54" w:rsidRDefault="00993E54" w:rsidP="00F929E6">
      <w:pPr>
        <w:pStyle w:val="NoSpacing"/>
        <w:spacing w:line="360" w:lineRule="auto"/>
        <w:jc w:val="center"/>
        <w:rPr>
          <w:rFonts w:ascii="Arial" w:hAnsi="Arial" w:cs="Arial"/>
        </w:rPr>
      </w:pPr>
      <w:r>
        <w:rPr>
          <w:rFonts w:ascii="Arial" w:hAnsi="Arial" w:cs="Arial"/>
        </w:rPr>
        <w:t>Asset Turnover for year 2020 = 6441/ (10087-3046) =0.91 times</w:t>
      </w:r>
    </w:p>
    <w:p w14:paraId="1DB3FC15" w14:textId="77777777" w:rsidR="00993E54" w:rsidRDefault="00993E54" w:rsidP="00F929E6">
      <w:pPr>
        <w:pStyle w:val="NoSpacing"/>
        <w:spacing w:line="360" w:lineRule="auto"/>
        <w:jc w:val="center"/>
        <w:rPr>
          <w:rFonts w:ascii="Arial" w:hAnsi="Arial" w:cs="Arial"/>
        </w:rPr>
      </w:pPr>
    </w:p>
    <w:p w14:paraId="20644923" w14:textId="07E10448" w:rsidR="00993E54" w:rsidRDefault="00993E54" w:rsidP="00F929E6">
      <w:pPr>
        <w:pStyle w:val="NoSpacing"/>
        <w:spacing w:line="360" w:lineRule="auto"/>
        <w:jc w:val="center"/>
        <w:rPr>
          <w:rFonts w:ascii="Arial" w:hAnsi="Arial" w:cs="Arial"/>
        </w:rPr>
      </w:pPr>
      <w:r>
        <w:rPr>
          <w:rFonts w:ascii="Arial" w:hAnsi="Arial" w:cs="Arial"/>
        </w:rPr>
        <w:t>Asset Turnover for year 2020 = 6738/ (9736-2511) =0.93 times</w:t>
      </w:r>
    </w:p>
    <w:p w14:paraId="0115121B" w14:textId="3E0E9D96" w:rsidR="00993E54" w:rsidRDefault="00993E54" w:rsidP="00F929E6">
      <w:pPr>
        <w:pStyle w:val="NoSpacing"/>
        <w:spacing w:line="360" w:lineRule="auto"/>
        <w:rPr>
          <w:rFonts w:ascii="Arial" w:hAnsi="Arial" w:cs="Arial"/>
        </w:rPr>
      </w:pPr>
      <w:r>
        <w:rPr>
          <w:rFonts w:ascii="Arial" w:hAnsi="Arial" w:cs="Arial"/>
        </w:rPr>
        <w:lastRenderedPageBreak/>
        <w:t>6. Stock holding days = Inventory/Cost of Sales*365 days</w:t>
      </w:r>
    </w:p>
    <w:p w14:paraId="5925025F" w14:textId="77777777" w:rsidR="00993E54" w:rsidRDefault="00993E54" w:rsidP="00F929E6">
      <w:pPr>
        <w:pStyle w:val="NoSpacing"/>
        <w:spacing w:line="360" w:lineRule="auto"/>
        <w:rPr>
          <w:rFonts w:ascii="Arial" w:hAnsi="Arial" w:cs="Arial"/>
        </w:rPr>
      </w:pPr>
    </w:p>
    <w:p w14:paraId="7F7A736B" w14:textId="744350AC" w:rsidR="00A03BF6" w:rsidRPr="00993E54" w:rsidRDefault="00993E54" w:rsidP="00F929E6">
      <w:pPr>
        <w:pStyle w:val="NoSpacing"/>
        <w:spacing w:line="360" w:lineRule="auto"/>
        <w:jc w:val="center"/>
        <w:rPr>
          <w:rFonts w:ascii="Arial" w:hAnsi="Arial" w:cs="Arial"/>
        </w:rPr>
      </w:pPr>
      <w:r>
        <w:rPr>
          <w:rFonts w:ascii="Arial" w:hAnsi="Arial" w:cs="Arial"/>
        </w:rPr>
        <w:t>Stock holding days</w:t>
      </w:r>
      <w:r w:rsidR="00DA2615">
        <w:rPr>
          <w:rFonts w:ascii="Arial" w:hAnsi="Arial" w:cs="Arial"/>
        </w:rPr>
        <w:t xml:space="preserve"> for year 2020</w:t>
      </w:r>
      <w:r>
        <w:rPr>
          <w:rFonts w:ascii="Arial" w:hAnsi="Arial" w:cs="Arial"/>
          <w:vertAlign w:val="subscript"/>
        </w:rPr>
        <w:t xml:space="preserve"> </w:t>
      </w:r>
      <w:r>
        <w:rPr>
          <w:rFonts w:ascii="Arial" w:hAnsi="Arial" w:cs="Arial"/>
        </w:rPr>
        <w:t>= 659/3096*365 = 77.69 days</w:t>
      </w:r>
    </w:p>
    <w:p w14:paraId="4D3160DC" w14:textId="77777777" w:rsidR="00993E54" w:rsidRDefault="00993E54" w:rsidP="00F929E6">
      <w:pPr>
        <w:pStyle w:val="NoSpacing"/>
        <w:spacing w:line="360" w:lineRule="auto"/>
        <w:jc w:val="center"/>
        <w:rPr>
          <w:rFonts w:ascii="Arial" w:hAnsi="Arial" w:cs="Arial"/>
        </w:rPr>
      </w:pPr>
    </w:p>
    <w:p w14:paraId="78314F3B" w14:textId="4F5D2951" w:rsidR="00993E54" w:rsidRDefault="00993E54" w:rsidP="00F929E6">
      <w:pPr>
        <w:pStyle w:val="NoSpacing"/>
        <w:spacing w:line="360" w:lineRule="auto"/>
        <w:jc w:val="center"/>
        <w:rPr>
          <w:rFonts w:ascii="Arial" w:hAnsi="Arial" w:cs="Arial"/>
        </w:rPr>
      </w:pPr>
      <w:r>
        <w:rPr>
          <w:rFonts w:ascii="Arial" w:hAnsi="Arial" w:cs="Arial"/>
        </w:rPr>
        <w:t>Stock holding days</w:t>
      </w:r>
      <w:r w:rsidR="00DA2615">
        <w:rPr>
          <w:rFonts w:ascii="Arial" w:hAnsi="Arial" w:cs="Arial"/>
        </w:rPr>
        <w:t xml:space="preserve"> for year 2021</w:t>
      </w:r>
      <w:r>
        <w:rPr>
          <w:rFonts w:ascii="Arial" w:hAnsi="Arial" w:cs="Arial"/>
        </w:rPr>
        <w:t xml:space="preserve"> = 708/3235*365 = 79.88 days</w:t>
      </w:r>
    </w:p>
    <w:p w14:paraId="43AB6500" w14:textId="703617EC" w:rsidR="00D26DFE" w:rsidRDefault="00D26DFE" w:rsidP="00F929E6">
      <w:pPr>
        <w:pStyle w:val="NoSpacing"/>
        <w:spacing w:line="360" w:lineRule="auto"/>
        <w:ind w:left="360"/>
        <w:rPr>
          <w:rFonts w:ascii="Arial" w:hAnsi="Arial" w:cs="Arial"/>
        </w:rPr>
      </w:pPr>
    </w:p>
    <w:p w14:paraId="1063AD7A" w14:textId="377B16DD" w:rsidR="002403C8" w:rsidRDefault="00993E54" w:rsidP="00F929E6">
      <w:pPr>
        <w:pStyle w:val="NoSpacing"/>
        <w:spacing w:line="360" w:lineRule="auto"/>
        <w:rPr>
          <w:rFonts w:ascii="Arial" w:hAnsi="Arial" w:cs="Arial"/>
        </w:rPr>
      </w:pPr>
      <w:r>
        <w:rPr>
          <w:rFonts w:ascii="Arial" w:hAnsi="Arial" w:cs="Arial"/>
        </w:rPr>
        <w:t xml:space="preserve">7. </w:t>
      </w:r>
      <w:r w:rsidR="00DA2615">
        <w:rPr>
          <w:rFonts w:ascii="Arial" w:hAnsi="Arial" w:cs="Arial"/>
        </w:rPr>
        <w:t>Debtor Collection Period = Trade Receivable/Credit Sales (or Revenue) *365 days</w:t>
      </w:r>
    </w:p>
    <w:p w14:paraId="08D7042E" w14:textId="77777777" w:rsidR="00DA2615" w:rsidRDefault="00DA2615" w:rsidP="00F929E6">
      <w:pPr>
        <w:pStyle w:val="NoSpacing"/>
        <w:spacing w:line="360" w:lineRule="auto"/>
        <w:rPr>
          <w:rFonts w:ascii="Arial" w:hAnsi="Arial" w:cs="Arial"/>
        </w:rPr>
      </w:pPr>
    </w:p>
    <w:p w14:paraId="225AEAA2" w14:textId="0D5F13DC" w:rsidR="00DA2615" w:rsidRDefault="00DA2615" w:rsidP="00F929E6">
      <w:pPr>
        <w:pStyle w:val="NoSpacing"/>
        <w:spacing w:line="360" w:lineRule="auto"/>
        <w:jc w:val="center"/>
        <w:rPr>
          <w:rFonts w:ascii="Arial" w:hAnsi="Arial" w:cs="Arial"/>
        </w:rPr>
      </w:pPr>
      <w:r>
        <w:rPr>
          <w:rFonts w:ascii="Arial" w:hAnsi="Arial" w:cs="Arial"/>
        </w:rPr>
        <w:t>Debtor Collection Period for year 2020 = 1287/6441*365=72.93 days</w:t>
      </w:r>
    </w:p>
    <w:p w14:paraId="349CA1CA" w14:textId="77777777" w:rsidR="00DA2615" w:rsidRDefault="00DA2615" w:rsidP="00F929E6">
      <w:pPr>
        <w:pStyle w:val="NoSpacing"/>
        <w:spacing w:line="360" w:lineRule="auto"/>
        <w:jc w:val="center"/>
        <w:rPr>
          <w:rFonts w:ascii="Arial" w:hAnsi="Arial" w:cs="Arial"/>
        </w:rPr>
      </w:pPr>
    </w:p>
    <w:p w14:paraId="1ED835C6" w14:textId="4078006A" w:rsidR="00DA2615" w:rsidRDefault="00DA2615" w:rsidP="00F929E6">
      <w:pPr>
        <w:pStyle w:val="NoSpacing"/>
        <w:spacing w:line="360" w:lineRule="auto"/>
        <w:jc w:val="center"/>
        <w:rPr>
          <w:rFonts w:ascii="Arial" w:hAnsi="Arial" w:cs="Arial"/>
        </w:rPr>
      </w:pPr>
      <w:r>
        <w:rPr>
          <w:rFonts w:ascii="Arial" w:hAnsi="Arial" w:cs="Arial"/>
        </w:rPr>
        <w:t>Debtor Collection Period for year 2021= 1249/6738*365=67.66 days</w:t>
      </w:r>
    </w:p>
    <w:p w14:paraId="627BD9FD" w14:textId="77777777" w:rsidR="00DA2615" w:rsidRDefault="00DA2615" w:rsidP="00F929E6">
      <w:pPr>
        <w:pStyle w:val="NoSpacing"/>
        <w:spacing w:line="360" w:lineRule="auto"/>
        <w:rPr>
          <w:rFonts w:ascii="Arial" w:hAnsi="Arial" w:cs="Arial"/>
        </w:rPr>
      </w:pPr>
    </w:p>
    <w:p w14:paraId="6EC4E3CF" w14:textId="1835C666" w:rsidR="00DA2615" w:rsidRDefault="00DA2615" w:rsidP="00F929E6">
      <w:pPr>
        <w:pStyle w:val="NoSpacing"/>
        <w:spacing w:line="360" w:lineRule="auto"/>
        <w:rPr>
          <w:rFonts w:ascii="Arial" w:hAnsi="Arial" w:cs="Arial"/>
        </w:rPr>
      </w:pPr>
      <w:r>
        <w:rPr>
          <w:rFonts w:ascii="Arial" w:hAnsi="Arial" w:cs="Arial"/>
        </w:rPr>
        <w:t>8. Current ratio = Current Assets/Current Liabilities*1</w:t>
      </w:r>
    </w:p>
    <w:p w14:paraId="6D18061B" w14:textId="77777777" w:rsidR="00DA2615" w:rsidRDefault="00DA2615" w:rsidP="00F929E6">
      <w:pPr>
        <w:pStyle w:val="NoSpacing"/>
        <w:spacing w:line="360" w:lineRule="auto"/>
        <w:rPr>
          <w:rFonts w:ascii="Arial" w:hAnsi="Arial" w:cs="Arial"/>
        </w:rPr>
      </w:pPr>
    </w:p>
    <w:p w14:paraId="6E8617BE" w14:textId="1804AE0E" w:rsidR="00DA2615" w:rsidRDefault="00DA2615" w:rsidP="00F929E6">
      <w:pPr>
        <w:pStyle w:val="NoSpacing"/>
        <w:spacing w:line="360" w:lineRule="auto"/>
        <w:jc w:val="center"/>
        <w:rPr>
          <w:rFonts w:ascii="Arial" w:hAnsi="Arial" w:cs="Arial"/>
        </w:rPr>
      </w:pPr>
      <w:r>
        <w:rPr>
          <w:rFonts w:ascii="Arial" w:hAnsi="Arial" w:cs="Arial"/>
        </w:rPr>
        <w:t>Current ratio for 2020 = 2355/3046*1=0.77</w:t>
      </w:r>
    </w:p>
    <w:p w14:paraId="45D8A9DF" w14:textId="77777777" w:rsidR="00DA2615" w:rsidRDefault="00DA2615" w:rsidP="00F929E6">
      <w:pPr>
        <w:pStyle w:val="NoSpacing"/>
        <w:spacing w:line="360" w:lineRule="auto"/>
        <w:jc w:val="center"/>
        <w:rPr>
          <w:rFonts w:ascii="Arial" w:hAnsi="Arial" w:cs="Arial"/>
        </w:rPr>
      </w:pPr>
    </w:p>
    <w:p w14:paraId="77910CB6" w14:textId="5C48FD82" w:rsidR="00DA2615" w:rsidRDefault="00DA2615" w:rsidP="00F929E6">
      <w:pPr>
        <w:pStyle w:val="NoSpacing"/>
        <w:spacing w:line="360" w:lineRule="auto"/>
        <w:jc w:val="center"/>
        <w:rPr>
          <w:rFonts w:ascii="Arial" w:hAnsi="Arial" w:cs="Arial"/>
        </w:rPr>
      </w:pPr>
      <w:r>
        <w:rPr>
          <w:rFonts w:ascii="Arial" w:hAnsi="Arial" w:cs="Arial"/>
        </w:rPr>
        <w:t>Current ratio for 2021 = 2303/2511*1=0.92</w:t>
      </w:r>
    </w:p>
    <w:p w14:paraId="5F303094" w14:textId="77777777" w:rsidR="00DA2615" w:rsidRDefault="00DA2615" w:rsidP="00F929E6">
      <w:pPr>
        <w:pStyle w:val="NoSpacing"/>
        <w:spacing w:line="360" w:lineRule="auto"/>
        <w:jc w:val="center"/>
        <w:rPr>
          <w:rFonts w:ascii="Arial" w:hAnsi="Arial" w:cs="Arial"/>
        </w:rPr>
      </w:pPr>
    </w:p>
    <w:p w14:paraId="4A164804" w14:textId="5098EB41" w:rsidR="00DA2615" w:rsidRDefault="00A145CF" w:rsidP="00F929E6">
      <w:pPr>
        <w:pStyle w:val="NoSpacing"/>
        <w:spacing w:line="360" w:lineRule="auto"/>
        <w:rPr>
          <w:rFonts w:ascii="Arial" w:hAnsi="Arial" w:cs="Arial"/>
        </w:rPr>
      </w:pPr>
      <w:r>
        <w:rPr>
          <w:rFonts w:ascii="Arial" w:hAnsi="Arial" w:cs="Arial"/>
        </w:rPr>
        <w:t>9. Gearing ratio = Long Term Debt/ (Long Term Debt + Equity) *100%</w:t>
      </w:r>
    </w:p>
    <w:p w14:paraId="33009E6C" w14:textId="77777777" w:rsidR="00A145CF" w:rsidRDefault="00A145CF" w:rsidP="00F929E6">
      <w:pPr>
        <w:pStyle w:val="NoSpacing"/>
        <w:spacing w:line="360" w:lineRule="auto"/>
        <w:rPr>
          <w:rFonts w:ascii="Arial" w:hAnsi="Arial" w:cs="Arial"/>
        </w:rPr>
      </w:pPr>
    </w:p>
    <w:p w14:paraId="2439B2EA" w14:textId="34313735" w:rsidR="00A145CF" w:rsidRDefault="00A145CF" w:rsidP="00F929E6">
      <w:pPr>
        <w:pStyle w:val="NoSpacing"/>
        <w:spacing w:line="360" w:lineRule="auto"/>
        <w:jc w:val="center"/>
        <w:rPr>
          <w:rFonts w:ascii="Arial" w:hAnsi="Arial" w:cs="Arial"/>
        </w:rPr>
      </w:pPr>
      <w:r>
        <w:rPr>
          <w:rFonts w:ascii="Arial" w:hAnsi="Arial" w:cs="Arial"/>
        </w:rPr>
        <w:t>Gearing ratio for 2020 = 4129/ (4129+2912) *100%=58.64</w:t>
      </w:r>
    </w:p>
    <w:p w14:paraId="147FEE20" w14:textId="77777777" w:rsidR="00A145CF" w:rsidRDefault="00A145CF" w:rsidP="00F929E6">
      <w:pPr>
        <w:pStyle w:val="NoSpacing"/>
        <w:spacing w:line="360" w:lineRule="auto"/>
        <w:jc w:val="center"/>
        <w:rPr>
          <w:rFonts w:ascii="Arial" w:hAnsi="Arial" w:cs="Arial"/>
        </w:rPr>
      </w:pPr>
    </w:p>
    <w:p w14:paraId="265F58C4" w14:textId="4C364150" w:rsidR="00A145CF" w:rsidRDefault="00A145CF" w:rsidP="00F929E6">
      <w:pPr>
        <w:pStyle w:val="NoSpacing"/>
        <w:spacing w:line="360" w:lineRule="auto"/>
        <w:jc w:val="center"/>
        <w:rPr>
          <w:rFonts w:ascii="Arial" w:hAnsi="Arial" w:cs="Arial"/>
        </w:rPr>
      </w:pPr>
      <w:r>
        <w:rPr>
          <w:rFonts w:ascii="Arial" w:hAnsi="Arial" w:cs="Arial"/>
        </w:rPr>
        <w:t>Gearing ratio for 2021 = 4137/ (4137+3088) *100%=57.26</w:t>
      </w:r>
    </w:p>
    <w:p w14:paraId="50C24100" w14:textId="77777777" w:rsidR="00A145CF" w:rsidRDefault="00A145CF" w:rsidP="00F929E6">
      <w:pPr>
        <w:pStyle w:val="NoSpacing"/>
        <w:spacing w:line="360" w:lineRule="auto"/>
        <w:jc w:val="center"/>
        <w:rPr>
          <w:rFonts w:ascii="Arial" w:hAnsi="Arial" w:cs="Arial"/>
        </w:rPr>
      </w:pPr>
    </w:p>
    <w:p w14:paraId="28B2663A" w14:textId="691866F3" w:rsidR="00A145CF" w:rsidRDefault="00A145CF" w:rsidP="00F929E6">
      <w:pPr>
        <w:pStyle w:val="NoSpacing"/>
        <w:spacing w:line="360" w:lineRule="auto"/>
        <w:rPr>
          <w:rFonts w:ascii="Arial" w:hAnsi="Arial" w:cs="Arial"/>
        </w:rPr>
      </w:pPr>
      <w:r>
        <w:rPr>
          <w:rFonts w:ascii="Arial" w:hAnsi="Arial" w:cs="Arial"/>
        </w:rPr>
        <w:t>10. Interest Cover = Profit before interest / Interest Charges</w:t>
      </w:r>
    </w:p>
    <w:p w14:paraId="4FFD3E9A" w14:textId="37225EA6" w:rsidR="00A145CF" w:rsidRDefault="00A145CF" w:rsidP="00F929E6">
      <w:pPr>
        <w:pStyle w:val="NoSpacing"/>
        <w:spacing w:line="360" w:lineRule="auto"/>
        <w:rPr>
          <w:rFonts w:ascii="Arial" w:hAnsi="Arial" w:cs="Arial"/>
        </w:rPr>
      </w:pPr>
      <w:r>
        <w:rPr>
          <w:rFonts w:ascii="Arial" w:hAnsi="Arial" w:cs="Arial"/>
        </w:rPr>
        <w:t xml:space="preserve">PBIT is also know as Operating Profit </w:t>
      </w:r>
    </w:p>
    <w:p w14:paraId="7036FB88" w14:textId="5D9576EC" w:rsidR="00A145CF" w:rsidRDefault="00A145CF" w:rsidP="00F929E6">
      <w:pPr>
        <w:pStyle w:val="NoSpacing"/>
        <w:spacing w:line="360" w:lineRule="auto"/>
        <w:rPr>
          <w:rFonts w:ascii="Arial" w:hAnsi="Arial" w:cs="Arial"/>
        </w:rPr>
      </w:pPr>
    </w:p>
    <w:p w14:paraId="04C92638" w14:textId="64D00EDA" w:rsidR="00A145CF" w:rsidRDefault="00A145CF" w:rsidP="00F929E6">
      <w:pPr>
        <w:pStyle w:val="NoSpacing"/>
        <w:spacing w:line="360" w:lineRule="auto"/>
        <w:jc w:val="center"/>
        <w:rPr>
          <w:rFonts w:ascii="Arial" w:hAnsi="Arial" w:cs="Arial"/>
        </w:rPr>
      </w:pPr>
      <w:r>
        <w:rPr>
          <w:rFonts w:ascii="Arial" w:hAnsi="Arial" w:cs="Arial"/>
        </w:rPr>
        <w:t>Interest cover for 2020 = 699/181=3.86</w:t>
      </w:r>
      <w:r w:rsidR="00DC34F6">
        <w:rPr>
          <w:rFonts w:ascii="Arial" w:hAnsi="Arial" w:cs="Arial"/>
        </w:rPr>
        <w:t xml:space="preserve"> times</w:t>
      </w:r>
    </w:p>
    <w:p w14:paraId="058B54A6" w14:textId="77777777" w:rsidR="00A145CF" w:rsidRDefault="00A145CF" w:rsidP="00F929E6">
      <w:pPr>
        <w:pStyle w:val="NoSpacing"/>
        <w:spacing w:line="360" w:lineRule="auto"/>
        <w:jc w:val="center"/>
        <w:rPr>
          <w:rFonts w:ascii="Arial" w:hAnsi="Arial" w:cs="Arial"/>
        </w:rPr>
      </w:pPr>
    </w:p>
    <w:p w14:paraId="71A42773" w14:textId="6F6703C5" w:rsidR="00A145CF" w:rsidRDefault="00A145CF" w:rsidP="00F929E6">
      <w:pPr>
        <w:pStyle w:val="NoSpacing"/>
        <w:spacing w:line="360" w:lineRule="auto"/>
        <w:jc w:val="center"/>
        <w:rPr>
          <w:rFonts w:ascii="Arial" w:hAnsi="Arial" w:cs="Arial"/>
        </w:rPr>
      </w:pPr>
      <w:r>
        <w:rPr>
          <w:rFonts w:ascii="Arial" w:hAnsi="Arial" w:cs="Arial"/>
        </w:rPr>
        <w:t xml:space="preserve">Interest cover for 2021 = </w:t>
      </w:r>
      <w:r w:rsidR="00DC34F6">
        <w:rPr>
          <w:rFonts w:ascii="Arial" w:hAnsi="Arial" w:cs="Arial"/>
        </w:rPr>
        <w:t>805/226=3.56 times</w:t>
      </w:r>
    </w:p>
    <w:p w14:paraId="08A463A6" w14:textId="77777777" w:rsidR="00DC34F6" w:rsidRDefault="00DC34F6" w:rsidP="00F929E6">
      <w:pPr>
        <w:pStyle w:val="NoSpacing"/>
        <w:spacing w:line="360" w:lineRule="auto"/>
        <w:jc w:val="center"/>
        <w:rPr>
          <w:rFonts w:ascii="Arial" w:hAnsi="Arial" w:cs="Arial"/>
        </w:rPr>
      </w:pPr>
    </w:p>
    <w:p w14:paraId="0EF14AA6" w14:textId="17BFF9B0" w:rsidR="00DC34F6" w:rsidRDefault="00DC34F6" w:rsidP="00F929E6">
      <w:pPr>
        <w:pStyle w:val="NoSpacing"/>
        <w:spacing w:line="360" w:lineRule="auto"/>
        <w:rPr>
          <w:rFonts w:ascii="Arial" w:hAnsi="Arial" w:cs="Arial"/>
        </w:rPr>
      </w:pPr>
      <w:r>
        <w:rPr>
          <w:rFonts w:ascii="Arial" w:hAnsi="Arial" w:cs="Arial"/>
        </w:rPr>
        <w:t>b) The information in the financial statements shows that The Company has profit for both years and had reliable performance. But calculating the ratios in many aspects Sweets working quite risky.</w:t>
      </w:r>
    </w:p>
    <w:p w14:paraId="70399370" w14:textId="77777777" w:rsidR="00DC34F6" w:rsidRDefault="00DC34F6" w:rsidP="00F929E6">
      <w:pPr>
        <w:pStyle w:val="NoSpacing"/>
        <w:spacing w:line="360" w:lineRule="auto"/>
        <w:rPr>
          <w:rFonts w:ascii="Arial" w:hAnsi="Arial" w:cs="Arial"/>
        </w:rPr>
      </w:pPr>
    </w:p>
    <w:p w14:paraId="2D49658B" w14:textId="74347B03" w:rsidR="00DC34F6" w:rsidRDefault="00DC34F6" w:rsidP="00F929E6">
      <w:pPr>
        <w:pStyle w:val="NoSpacing"/>
        <w:spacing w:line="360" w:lineRule="auto"/>
        <w:rPr>
          <w:rFonts w:ascii="Arial" w:hAnsi="Arial" w:cs="Arial"/>
        </w:rPr>
      </w:pPr>
      <w:r>
        <w:rPr>
          <w:rFonts w:ascii="Arial" w:hAnsi="Arial" w:cs="Arial"/>
        </w:rPr>
        <w:t>Good performance in ROCE is at least 20%</w:t>
      </w:r>
      <w:r w:rsidR="00632921">
        <w:rPr>
          <w:rFonts w:ascii="Arial" w:hAnsi="Arial" w:cs="Arial"/>
        </w:rPr>
        <w:t>, so 9,93 for 2020 and 11,1 for 2021 are low</w:t>
      </w:r>
    </w:p>
    <w:p w14:paraId="68B42802" w14:textId="77777777" w:rsidR="00632921" w:rsidRDefault="00632921" w:rsidP="00F929E6">
      <w:pPr>
        <w:pStyle w:val="NoSpacing"/>
        <w:spacing w:line="360" w:lineRule="auto"/>
        <w:rPr>
          <w:rFonts w:ascii="Arial" w:hAnsi="Arial" w:cs="Arial"/>
        </w:rPr>
      </w:pPr>
    </w:p>
    <w:p w14:paraId="76262D31" w14:textId="5D59E545" w:rsidR="00632921" w:rsidRDefault="00632921" w:rsidP="00F929E6">
      <w:pPr>
        <w:pStyle w:val="NoSpacing"/>
        <w:spacing w:line="360" w:lineRule="auto"/>
        <w:rPr>
          <w:rFonts w:ascii="Arial" w:hAnsi="Arial" w:cs="Arial"/>
        </w:rPr>
      </w:pPr>
      <w:r>
        <w:rPr>
          <w:rFonts w:ascii="Arial" w:hAnsi="Arial" w:cs="Arial"/>
        </w:rPr>
        <w:lastRenderedPageBreak/>
        <w:t>Good performance in ROE is between 15 and 20%, so 12.57for 2020 and 13.96 are low</w:t>
      </w:r>
    </w:p>
    <w:p w14:paraId="2B281600" w14:textId="77777777" w:rsidR="00632921" w:rsidRDefault="00632921" w:rsidP="00F929E6">
      <w:pPr>
        <w:pStyle w:val="NoSpacing"/>
        <w:spacing w:line="360" w:lineRule="auto"/>
        <w:rPr>
          <w:rFonts w:ascii="Arial" w:hAnsi="Arial" w:cs="Arial"/>
        </w:rPr>
      </w:pPr>
    </w:p>
    <w:p w14:paraId="3932E265" w14:textId="3F20F9AB" w:rsidR="00632921" w:rsidRDefault="00632921" w:rsidP="00F929E6">
      <w:pPr>
        <w:pStyle w:val="NoSpacing"/>
        <w:spacing w:line="360" w:lineRule="auto"/>
        <w:rPr>
          <w:rFonts w:ascii="Arial" w:hAnsi="Arial" w:cs="Arial"/>
        </w:rPr>
      </w:pPr>
      <w:r>
        <w:rPr>
          <w:rFonts w:ascii="Arial" w:hAnsi="Arial" w:cs="Arial"/>
        </w:rPr>
        <w:t>For Earning per share there is not specific rule</w:t>
      </w:r>
    </w:p>
    <w:p w14:paraId="5DD1856D" w14:textId="77777777" w:rsidR="00632921" w:rsidRDefault="00632921" w:rsidP="00F929E6">
      <w:pPr>
        <w:pStyle w:val="NoSpacing"/>
        <w:spacing w:line="360" w:lineRule="auto"/>
        <w:rPr>
          <w:rFonts w:ascii="Arial" w:hAnsi="Arial" w:cs="Arial"/>
        </w:rPr>
      </w:pPr>
    </w:p>
    <w:p w14:paraId="5F3005AA" w14:textId="5A307D57" w:rsidR="00632921" w:rsidRDefault="00632921" w:rsidP="00F929E6">
      <w:pPr>
        <w:pStyle w:val="NoSpacing"/>
        <w:spacing w:line="360" w:lineRule="auto"/>
        <w:rPr>
          <w:rFonts w:ascii="Arial" w:hAnsi="Arial" w:cs="Arial"/>
        </w:rPr>
      </w:pPr>
      <w:r>
        <w:rPr>
          <w:rFonts w:ascii="Arial" w:hAnsi="Arial" w:cs="Arial"/>
        </w:rPr>
        <w:t>In Net Profit Margin 5% is low, 10% - healthy, 20% - high. Here Sweets is ok with 10.85% for 2020 and 11.94 for 2021</w:t>
      </w:r>
    </w:p>
    <w:p w14:paraId="2D8F20B0" w14:textId="77777777" w:rsidR="00632921" w:rsidRDefault="00632921" w:rsidP="00F929E6">
      <w:pPr>
        <w:pStyle w:val="NoSpacing"/>
        <w:spacing w:line="360" w:lineRule="auto"/>
        <w:rPr>
          <w:rFonts w:ascii="Arial" w:hAnsi="Arial" w:cs="Arial"/>
        </w:rPr>
      </w:pPr>
    </w:p>
    <w:p w14:paraId="17821FC4" w14:textId="245D1CDD" w:rsidR="00632921" w:rsidRDefault="00632921" w:rsidP="00F929E6">
      <w:pPr>
        <w:pStyle w:val="NoSpacing"/>
        <w:spacing w:line="360" w:lineRule="auto"/>
        <w:rPr>
          <w:rFonts w:ascii="Arial" w:hAnsi="Arial" w:cs="Arial"/>
        </w:rPr>
      </w:pPr>
      <w:r>
        <w:rPr>
          <w:rFonts w:ascii="Arial" w:hAnsi="Arial" w:cs="Arial"/>
        </w:rPr>
        <w:t>In Asset Turnover for both years is a little bit under 1</w:t>
      </w:r>
      <w:r w:rsidR="00D85D6E">
        <w:rPr>
          <w:rFonts w:ascii="Arial" w:hAnsi="Arial" w:cs="Arial"/>
        </w:rPr>
        <w:t xml:space="preserve">   (0.91 times in 2020 and 0.93 times in 2021)</w:t>
      </w:r>
      <w:r>
        <w:rPr>
          <w:rFonts w:ascii="Arial" w:hAnsi="Arial" w:cs="Arial"/>
        </w:rPr>
        <w:t>, which means not enough revenue for the year</w:t>
      </w:r>
    </w:p>
    <w:p w14:paraId="7B08808E" w14:textId="77777777" w:rsidR="00D85D6E" w:rsidRDefault="00D85D6E" w:rsidP="00F929E6">
      <w:pPr>
        <w:pStyle w:val="NoSpacing"/>
        <w:spacing w:line="360" w:lineRule="auto"/>
        <w:rPr>
          <w:rFonts w:ascii="Arial" w:hAnsi="Arial" w:cs="Arial"/>
        </w:rPr>
      </w:pPr>
    </w:p>
    <w:p w14:paraId="6B66F85F" w14:textId="5BFE805F" w:rsidR="00D85D6E" w:rsidRDefault="00D85D6E" w:rsidP="00F929E6">
      <w:pPr>
        <w:pStyle w:val="NoSpacing"/>
        <w:spacing w:line="360" w:lineRule="auto"/>
        <w:rPr>
          <w:rFonts w:ascii="Arial" w:hAnsi="Arial" w:cs="Arial"/>
        </w:rPr>
      </w:pPr>
      <w:r>
        <w:rPr>
          <w:rFonts w:ascii="Arial" w:hAnsi="Arial" w:cs="Arial"/>
        </w:rPr>
        <w:t>Good performance in Stock Holding days is between 30 and 60 days, Sweets has 78 days for 2020 and 80 days for 2021. This means the Company can not turn its inventory to sales very quick.</w:t>
      </w:r>
    </w:p>
    <w:p w14:paraId="17DB5421" w14:textId="77777777" w:rsidR="00D85D6E" w:rsidRDefault="00D85D6E" w:rsidP="00F929E6">
      <w:pPr>
        <w:pStyle w:val="NoSpacing"/>
        <w:spacing w:line="360" w:lineRule="auto"/>
        <w:rPr>
          <w:rFonts w:ascii="Arial" w:hAnsi="Arial" w:cs="Arial"/>
        </w:rPr>
      </w:pPr>
    </w:p>
    <w:p w14:paraId="65BCAF31" w14:textId="3C010180" w:rsidR="00D85D6E" w:rsidRDefault="00D85D6E" w:rsidP="00F929E6">
      <w:pPr>
        <w:pStyle w:val="NoSpacing"/>
        <w:spacing w:line="360" w:lineRule="auto"/>
        <w:rPr>
          <w:rFonts w:ascii="Arial" w:hAnsi="Arial" w:cs="Arial"/>
        </w:rPr>
      </w:pPr>
      <w:r>
        <w:rPr>
          <w:rFonts w:ascii="Arial" w:hAnsi="Arial" w:cs="Arial"/>
        </w:rPr>
        <w:t>The Company is good in Debtor Collection Period with 73 days for 2020 and 68 for 2021, because is under 90 days</w:t>
      </w:r>
    </w:p>
    <w:p w14:paraId="4E6583F2" w14:textId="53E37E82" w:rsidR="00D85D6E" w:rsidRDefault="00D85D6E" w:rsidP="00F929E6">
      <w:pPr>
        <w:pStyle w:val="NoSpacing"/>
        <w:spacing w:line="360" w:lineRule="auto"/>
        <w:rPr>
          <w:rFonts w:ascii="Arial" w:hAnsi="Arial" w:cs="Arial"/>
        </w:rPr>
      </w:pPr>
      <w:r>
        <w:rPr>
          <w:rFonts w:ascii="Arial" w:hAnsi="Arial" w:cs="Arial"/>
        </w:rPr>
        <w:t>Current ratio is poor because is under 1.1 in both years</w:t>
      </w:r>
    </w:p>
    <w:p w14:paraId="15F08E46" w14:textId="77777777" w:rsidR="00D85D6E" w:rsidRDefault="00D85D6E" w:rsidP="00F929E6">
      <w:pPr>
        <w:pStyle w:val="NoSpacing"/>
        <w:spacing w:line="360" w:lineRule="auto"/>
        <w:rPr>
          <w:rFonts w:ascii="Arial" w:hAnsi="Arial" w:cs="Arial"/>
        </w:rPr>
      </w:pPr>
    </w:p>
    <w:p w14:paraId="296B98B4" w14:textId="0420A4A3" w:rsidR="00D85D6E" w:rsidRDefault="00D85D6E" w:rsidP="00F929E6">
      <w:pPr>
        <w:pStyle w:val="NoSpacing"/>
        <w:spacing w:line="360" w:lineRule="auto"/>
        <w:rPr>
          <w:rFonts w:ascii="Arial" w:hAnsi="Arial" w:cs="Arial"/>
        </w:rPr>
      </w:pPr>
      <w:r>
        <w:rPr>
          <w:rFonts w:ascii="Arial" w:hAnsi="Arial" w:cs="Arial"/>
        </w:rPr>
        <w:t>Gearing ratio is 58,64% for 2020 and 57,26 for 2021, good performance will be between 20 and 30%</w:t>
      </w:r>
    </w:p>
    <w:p w14:paraId="2F4F027F" w14:textId="77777777" w:rsidR="00D85D6E" w:rsidRDefault="00D85D6E" w:rsidP="00F929E6">
      <w:pPr>
        <w:pStyle w:val="NoSpacing"/>
        <w:spacing w:line="360" w:lineRule="auto"/>
        <w:rPr>
          <w:rFonts w:ascii="Arial" w:hAnsi="Arial" w:cs="Arial"/>
        </w:rPr>
      </w:pPr>
    </w:p>
    <w:p w14:paraId="27B2A2E0" w14:textId="120C3758" w:rsidR="00D85D6E" w:rsidRDefault="004C474F" w:rsidP="00F929E6">
      <w:pPr>
        <w:pStyle w:val="NoSpacing"/>
        <w:spacing w:line="360" w:lineRule="auto"/>
        <w:rPr>
          <w:rFonts w:ascii="Arial" w:hAnsi="Arial" w:cs="Arial"/>
        </w:rPr>
      </w:pPr>
      <w:r>
        <w:rPr>
          <w:rFonts w:ascii="Arial" w:hAnsi="Arial" w:cs="Arial"/>
        </w:rPr>
        <w:t>Interest cover is good, because is more than 3 times</w:t>
      </w:r>
    </w:p>
    <w:p w14:paraId="06D95107" w14:textId="77777777" w:rsidR="004C474F" w:rsidRDefault="004C474F" w:rsidP="00F929E6">
      <w:pPr>
        <w:pStyle w:val="NoSpacing"/>
        <w:spacing w:line="360" w:lineRule="auto"/>
        <w:rPr>
          <w:rFonts w:ascii="Arial" w:hAnsi="Arial" w:cs="Arial"/>
        </w:rPr>
      </w:pPr>
    </w:p>
    <w:p w14:paraId="38227FB3" w14:textId="3F35249C" w:rsidR="004C474F" w:rsidRDefault="004C474F" w:rsidP="00F929E6">
      <w:pPr>
        <w:pStyle w:val="NoSpacing"/>
        <w:spacing w:line="360" w:lineRule="auto"/>
        <w:rPr>
          <w:rFonts w:ascii="Arial" w:hAnsi="Arial" w:cs="Arial"/>
        </w:rPr>
      </w:pPr>
      <w:r>
        <w:rPr>
          <w:rFonts w:ascii="Arial" w:hAnsi="Arial" w:cs="Arial"/>
        </w:rPr>
        <w:t>Year 2021 is better than 2020 in almost all ratios, this shows the company has improvement.</w:t>
      </w:r>
    </w:p>
    <w:p w14:paraId="306D3FB0" w14:textId="77777777" w:rsidR="00647256" w:rsidRDefault="00647256" w:rsidP="00F929E6">
      <w:pPr>
        <w:pStyle w:val="NoSpacing"/>
        <w:spacing w:line="360" w:lineRule="auto"/>
        <w:rPr>
          <w:rFonts w:ascii="Arial" w:hAnsi="Arial" w:cs="Arial"/>
        </w:rPr>
      </w:pPr>
    </w:p>
    <w:p w14:paraId="7874B81C" w14:textId="77777777" w:rsidR="00647256" w:rsidRDefault="00647256" w:rsidP="00F929E6">
      <w:pPr>
        <w:pStyle w:val="NoSpacing"/>
        <w:spacing w:line="360" w:lineRule="auto"/>
        <w:rPr>
          <w:rFonts w:ascii="Arial" w:hAnsi="Arial" w:cs="Arial"/>
        </w:rPr>
      </w:pPr>
    </w:p>
    <w:p w14:paraId="03DB86DE" w14:textId="77777777" w:rsidR="00647256" w:rsidRDefault="00647256" w:rsidP="00F929E6">
      <w:pPr>
        <w:pStyle w:val="NoSpacing"/>
        <w:spacing w:line="360" w:lineRule="auto"/>
        <w:rPr>
          <w:rFonts w:ascii="Arial" w:hAnsi="Arial" w:cs="Arial"/>
        </w:rPr>
      </w:pPr>
    </w:p>
    <w:p w14:paraId="5F9A19E9" w14:textId="77777777" w:rsidR="00647256" w:rsidRDefault="00647256" w:rsidP="00F929E6">
      <w:pPr>
        <w:pStyle w:val="NoSpacing"/>
        <w:spacing w:line="360" w:lineRule="auto"/>
        <w:rPr>
          <w:rFonts w:ascii="Arial" w:hAnsi="Arial" w:cs="Arial"/>
        </w:rPr>
      </w:pPr>
    </w:p>
    <w:p w14:paraId="0EBF1351" w14:textId="77777777" w:rsidR="00647256" w:rsidRDefault="00647256" w:rsidP="00F929E6">
      <w:pPr>
        <w:pStyle w:val="NoSpacing"/>
        <w:spacing w:line="360" w:lineRule="auto"/>
        <w:rPr>
          <w:rFonts w:ascii="Arial" w:hAnsi="Arial" w:cs="Arial"/>
        </w:rPr>
      </w:pPr>
    </w:p>
    <w:p w14:paraId="750EB833" w14:textId="77777777" w:rsidR="00647256" w:rsidRDefault="00647256" w:rsidP="00F929E6">
      <w:pPr>
        <w:pStyle w:val="NoSpacing"/>
        <w:spacing w:line="360" w:lineRule="auto"/>
        <w:rPr>
          <w:rFonts w:ascii="Arial" w:hAnsi="Arial" w:cs="Arial"/>
        </w:rPr>
      </w:pPr>
    </w:p>
    <w:p w14:paraId="0E7B59B9" w14:textId="77777777" w:rsidR="00647256" w:rsidRDefault="00647256" w:rsidP="00F929E6">
      <w:pPr>
        <w:pStyle w:val="NoSpacing"/>
        <w:spacing w:line="360" w:lineRule="auto"/>
        <w:rPr>
          <w:rFonts w:ascii="Arial" w:hAnsi="Arial" w:cs="Arial"/>
        </w:rPr>
      </w:pPr>
    </w:p>
    <w:p w14:paraId="517A3094" w14:textId="77777777" w:rsidR="00647256" w:rsidRDefault="00647256" w:rsidP="00F929E6">
      <w:pPr>
        <w:pStyle w:val="NoSpacing"/>
        <w:spacing w:line="360" w:lineRule="auto"/>
        <w:rPr>
          <w:rFonts w:ascii="Arial" w:hAnsi="Arial" w:cs="Arial"/>
        </w:rPr>
      </w:pPr>
    </w:p>
    <w:p w14:paraId="2A2D1120" w14:textId="77777777" w:rsidR="00647256" w:rsidRDefault="00647256" w:rsidP="00F929E6">
      <w:pPr>
        <w:pStyle w:val="NoSpacing"/>
        <w:spacing w:line="360" w:lineRule="auto"/>
        <w:rPr>
          <w:rFonts w:ascii="Arial" w:hAnsi="Arial" w:cs="Arial"/>
        </w:rPr>
      </w:pPr>
    </w:p>
    <w:p w14:paraId="20009BE6" w14:textId="77777777" w:rsidR="00647256" w:rsidRDefault="00647256" w:rsidP="00F929E6">
      <w:pPr>
        <w:pStyle w:val="NoSpacing"/>
        <w:spacing w:line="360" w:lineRule="auto"/>
        <w:rPr>
          <w:rFonts w:ascii="Arial" w:hAnsi="Arial" w:cs="Arial"/>
        </w:rPr>
      </w:pPr>
    </w:p>
    <w:p w14:paraId="342AAEB1" w14:textId="77777777" w:rsidR="00647256" w:rsidRDefault="00647256" w:rsidP="00F929E6">
      <w:pPr>
        <w:pStyle w:val="NoSpacing"/>
        <w:spacing w:line="360" w:lineRule="auto"/>
        <w:rPr>
          <w:rFonts w:ascii="Arial" w:hAnsi="Arial" w:cs="Arial"/>
        </w:rPr>
      </w:pPr>
    </w:p>
    <w:p w14:paraId="1759FA21" w14:textId="77777777" w:rsidR="00647256" w:rsidRDefault="00647256" w:rsidP="00F929E6">
      <w:pPr>
        <w:pStyle w:val="NoSpacing"/>
        <w:spacing w:line="360" w:lineRule="auto"/>
        <w:rPr>
          <w:rFonts w:ascii="Arial" w:hAnsi="Arial" w:cs="Arial"/>
        </w:rPr>
      </w:pPr>
    </w:p>
    <w:p w14:paraId="37E680D3" w14:textId="77777777" w:rsidR="00647256" w:rsidRDefault="00647256" w:rsidP="00F929E6">
      <w:pPr>
        <w:pStyle w:val="NoSpacing"/>
        <w:spacing w:line="360" w:lineRule="auto"/>
        <w:rPr>
          <w:rFonts w:ascii="Arial" w:hAnsi="Arial" w:cs="Arial"/>
        </w:rPr>
      </w:pPr>
    </w:p>
    <w:p w14:paraId="2717B3C9" w14:textId="22DDD691" w:rsidR="00647256" w:rsidRDefault="00647256" w:rsidP="00F929E6">
      <w:pPr>
        <w:pStyle w:val="NoSpacing"/>
        <w:spacing w:line="360" w:lineRule="auto"/>
        <w:rPr>
          <w:rFonts w:ascii="Arial" w:hAnsi="Arial" w:cs="Arial"/>
          <w:sz w:val="44"/>
          <w:szCs w:val="44"/>
        </w:rPr>
      </w:pPr>
      <w:r w:rsidRPr="00647256">
        <w:rPr>
          <w:rFonts w:ascii="Arial" w:hAnsi="Arial" w:cs="Arial"/>
          <w:sz w:val="44"/>
          <w:szCs w:val="44"/>
        </w:rPr>
        <w:lastRenderedPageBreak/>
        <w:t>References:</w:t>
      </w:r>
    </w:p>
    <w:p w14:paraId="23B19589" w14:textId="7040853E" w:rsidR="00647256" w:rsidRPr="0077118F" w:rsidRDefault="00647256" w:rsidP="00F929E6">
      <w:pPr>
        <w:pStyle w:val="NoSpacing"/>
        <w:spacing w:line="360" w:lineRule="auto"/>
        <w:rPr>
          <w:rFonts w:ascii="Arial" w:hAnsi="Arial" w:cs="Arial"/>
          <w:color w:val="555555"/>
          <w:shd w:val="clear" w:color="auto" w:fill="FFFFFF"/>
        </w:rPr>
      </w:pPr>
      <w:r w:rsidRPr="0077118F">
        <w:rPr>
          <w:rFonts w:ascii="Arial" w:hAnsi="Arial" w:cs="Arial"/>
          <w:color w:val="555555"/>
          <w:shd w:val="clear" w:color="auto" w:fill="FFFFFF"/>
        </w:rPr>
        <w:t>Sangster, Alan, et al. </w:t>
      </w:r>
      <w:r w:rsidRPr="0077118F">
        <w:rPr>
          <w:rFonts w:ascii="Arial" w:hAnsi="Arial" w:cs="Arial"/>
          <w:i/>
          <w:iCs/>
          <w:color w:val="555555"/>
        </w:rPr>
        <w:t>Frank Wood's Business Accounting, Volume 1</w:t>
      </w:r>
      <w:r w:rsidRPr="0077118F">
        <w:rPr>
          <w:rFonts w:ascii="Arial" w:hAnsi="Arial" w:cs="Arial"/>
          <w:color w:val="555555"/>
          <w:shd w:val="clear" w:color="auto" w:fill="FFFFFF"/>
        </w:rPr>
        <w:t>, Pearson Education, Limited, 2017.</w:t>
      </w:r>
      <w:r w:rsidRPr="0077118F">
        <w:rPr>
          <w:rFonts w:ascii="Arial" w:hAnsi="Arial" w:cs="Arial"/>
          <w:i/>
          <w:iCs/>
          <w:color w:val="555555"/>
        </w:rPr>
        <w:t xml:space="preserve"> ProQuest </w:t>
      </w:r>
      <w:proofErr w:type="spellStart"/>
      <w:r w:rsidRPr="0077118F">
        <w:rPr>
          <w:rFonts w:ascii="Arial" w:hAnsi="Arial" w:cs="Arial"/>
          <w:i/>
          <w:iCs/>
          <w:color w:val="555555"/>
        </w:rPr>
        <w:t>Ebook</w:t>
      </w:r>
      <w:proofErr w:type="spellEnd"/>
      <w:r w:rsidRPr="0077118F">
        <w:rPr>
          <w:rFonts w:ascii="Arial" w:hAnsi="Arial" w:cs="Arial"/>
          <w:i/>
          <w:iCs/>
          <w:color w:val="555555"/>
        </w:rPr>
        <w:t xml:space="preserve"> Central</w:t>
      </w:r>
      <w:r w:rsidRPr="0077118F">
        <w:rPr>
          <w:rFonts w:ascii="Arial" w:hAnsi="Arial" w:cs="Arial"/>
          <w:color w:val="555555"/>
          <w:shd w:val="clear" w:color="auto" w:fill="FFFFFF"/>
        </w:rPr>
        <w:t xml:space="preserve">, </w:t>
      </w:r>
      <w:hyperlink r:id="rId8" w:history="1">
        <w:r w:rsidR="008E3E2E" w:rsidRPr="0077118F">
          <w:rPr>
            <w:rStyle w:val="Hyperlink"/>
            <w:rFonts w:ascii="Arial" w:hAnsi="Arial" w:cs="Arial"/>
            <w:shd w:val="clear" w:color="auto" w:fill="FFFFFF"/>
          </w:rPr>
          <w:t>https://ebookcentral.proquest.com/lib/trinity/detail.action?docID=5403555</w:t>
        </w:r>
      </w:hyperlink>
      <w:r w:rsidRPr="0077118F">
        <w:rPr>
          <w:rFonts w:ascii="Arial" w:hAnsi="Arial" w:cs="Arial"/>
          <w:color w:val="555555"/>
          <w:shd w:val="clear" w:color="auto" w:fill="FFFFFF"/>
        </w:rPr>
        <w:t>.</w:t>
      </w:r>
    </w:p>
    <w:p w14:paraId="17E2FB16" w14:textId="22FC0532" w:rsidR="008E3E2E" w:rsidRPr="0077118F" w:rsidRDefault="00582D07" w:rsidP="00F929E6">
      <w:pPr>
        <w:pStyle w:val="NoSpacing"/>
        <w:spacing w:line="360" w:lineRule="auto"/>
        <w:rPr>
          <w:rFonts w:ascii="Arial" w:hAnsi="Arial" w:cs="Arial"/>
        </w:rPr>
      </w:pPr>
      <w:r w:rsidRPr="0077118F">
        <w:rPr>
          <w:rFonts w:ascii="Arial" w:hAnsi="Arial" w:cs="Arial"/>
        </w:rPr>
        <w:t>Components of financial statements – statement of financial position - Analysing the financial performance of a business - AQA - GCSE Business Revision - AQA - BBC Bitesize</w:t>
      </w:r>
    </w:p>
    <w:p w14:paraId="38FA28D5" w14:textId="1F680A6C" w:rsidR="0077118F" w:rsidRPr="0077118F" w:rsidRDefault="00000000" w:rsidP="00F929E6">
      <w:pPr>
        <w:pStyle w:val="NoSpacing"/>
        <w:spacing w:line="360" w:lineRule="auto"/>
        <w:rPr>
          <w:rFonts w:ascii="Arial" w:hAnsi="Arial" w:cs="Arial"/>
        </w:rPr>
      </w:pPr>
      <w:hyperlink r:id="rId9" w:anchor=":~:text=A%20statement%20of%20financial%20position%20is%20a%20snapshot,capital%20employed%20to%20match%2C%20thus%20balancing%20the%20sheet." w:history="1">
        <w:r w:rsidR="0077118F" w:rsidRPr="0077118F">
          <w:rPr>
            <w:rStyle w:val="Hyperlink"/>
            <w:rFonts w:ascii="Arial" w:hAnsi="Arial" w:cs="Arial"/>
          </w:rPr>
          <w:t>Components of financial statements – statement of financial position - Analysing the financial performance of a business - AQA - GCSE Business Revision - AQA - BBC Bitesize</w:t>
        </w:r>
      </w:hyperlink>
    </w:p>
    <w:p w14:paraId="211C1F1D" w14:textId="264E795E" w:rsidR="0077118F" w:rsidRPr="0077118F" w:rsidRDefault="0077118F" w:rsidP="00F929E6">
      <w:pPr>
        <w:pStyle w:val="NoSpacing"/>
        <w:spacing w:line="360" w:lineRule="auto"/>
        <w:rPr>
          <w:rFonts w:ascii="Arial" w:hAnsi="Arial" w:cs="Arial"/>
        </w:rPr>
      </w:pPr>
      <w:r w:rsidRPr="0077118F">
        <w:rPr>
          <w:rFonts w:ascii="Arial" w:hAnsi="Arial" w:cs="Arial"/>
        </w:rPr>
        <w:t>What Is a Statement of Financial Position? And Why It Matters to Your Business | Capterra</w:t>
      </w:r>
    </w:p>
    <w:p w14:paraId="091A6B01" w14:textId="2C41ACBC" w:rsidR="0077118F" w:rsidRPr="0077118F" w:rsidRDefault="00000000" w:rsidP="00F929E6">
      <w:pPr>
        <w:pStyle w:val="NoSpacing"/>
        <w:spacing w:line="360" w:lineRule="auto"/>
        <w:rPr>
          <w:rFonts w:ascii="Arial" w:hAnsi="Arial" w:cs="Arial"/>
        </w:rPr>
      </w:pPr>
      <w:hyperlink r:id="rId10" w:history="1">
        <w:r w:rsidR="0077118F" w:rsidRPr="0077118F">
          <w:rPr>
            <w:rStyle w:val="Hyperlink"/>
            <w:rFonts w:ascii="Arial" w:hAnsi="Arial" w:cs="Arial"/>
          </w:rPr>
          <w:t>What Is a Statement of Financial Position? And Why It Matters to Your Business | Capterra</w:t>
        </w:r>
      </w:hyperlink>
    </w:p>
    <w:p w14:paraId="4DAEB6C6" w14:textId="77777777" w:rsidR="0077118F" w:rsidRDefault="0077118F" w:rsidP="00F929E6">
      <w:pPr>
        <w:pStyle w:val="NoSpacing"/>
        <w:spacing w:line="360" w:lineRule="auto"/>
        <w:rPr>
          <w:rFonts w:ascii="Arial" w:hAnsi="Arial" w:cs="Arial"/>
        </w:rPr>
      </w:pPr>
      <w:r w:rsidRPr="0077118F">
        <w:rPr>
          <w:rFonts w:ascii="Arial" w:hAnsi="Arial" w:cs="Arial"/>
        </w:rPr>
        <w:t>Coverage Ratio - Guide to Understanding All the Coverage Ratios</w:t>
      </w:r>
    </w:p>
    <w:p w14:paraId="3CD4F62E" w14:textId="182B3C23" w:rsidR="0077118F" w:rsidRDefault="00000000" w:rsidP="00F929E6">
      <w:pPr>
        <w:pStyle w:val="NoSpacing"/>
        <w:spacing w:line="360" w:lineRule="auto"/>
      </w:pPr>
      <w:hyperlink r:id="rId11" w:history="1">
        <w:r w:rsidR="0077118F">
          <w:rPr>
            <w:rStyle w:val="Hyperlink"/>
          </w:rPr>
          <w:t>Coverage Ratio - Guide to Understanding All the Coverage Ratios (corporatefinanceinstitute.com)</w:t>
        </w:r>
      </w:hyperlink>
    </w:p>
    <w:p w14:paraId="1BA20048" w14:textId="4D192940" w:rsidR="0077118F" w:rsidRDefault="0077118F" w:rsidP="00F929E6">
      <w:pPr>
        <w:pStyle w:val="NoSpacing"/>
        <w:spacing w:line="360" w:lineRule="auto"/>
      </w:pPr>
      <w:r w:rsidRPr="0077118F">
        <w:t>Gearing Ratios: Definition, Types of Ratios, and How To Calculate</w:t>
      </w:r>
    </w:p>
    <w:p w14:paraId="4EBEBF7A" w14:textId="06C4896F" w:rsidR="00A62B7D" w:rsidRDefault="00000000" w:rsidP="00F929E6">
      <w:pPr>
        <w:pStyle w:val="NoSpacing"/>
        <w:spacing w:line="360" w:lineRule="auto"/>
      </w:pPr>
      <w:hyperlink r:id="rId12" w:history="1">
        <w:r w:rsidR="0077118F">
          <w:rPr>
            <w:rStyle w:val="Hyperlink"/>
          </w:rPr>
          <w:t>Gearing Ratios: Definition, Types of Ratios, and How To Calculate (investopedia.com)</w:t>
        </w:r>
      </w:hyperlink>
    </w:p>
    <w:p w14:paraId="54ED14FB" w14:textId="7DFE9A3E" w:rsidR="0077118F" w:rsidRDefault="0077118F" w:rsidP="00F929E6">
      <w:pPr>
        <w:pStyle w:val="NoSpacing"/>
        <w:spacing w:line="360" w:lineRule="auto"/>
      </w:pPr>
      <w:r w:rsidRPr="0077118F">
        <w:t>Current Ratio Explained With Formula and Examples</w:t>
      </w:r>
    </w:p>
    <w:p w14:paraId="7D1CDE54" w14:textId="1407BE0A" w:rsidR="0077118F" w:rsidRDefault="00000000" w:rsidP="00F929E6">
      <w:pPr>
        <w:pStyle w:val="NoSpacing"/>
        <w:spacing w:line="360" w:lineRule="auto"/>
      </w:pPr>
      <w:hyperlink r:id="rId13" w:history="1">
        <w:r w:rsidR="0077118F">
          <w:rPr>
            <w:rStyle w:val="Hyperlink"/>
          </w:rPr>
          <w:t>Current Ratio Explained With Formula and Examples (investopedia.com)</w:t>
        </w:r>
      </w:hyperlink>
    </w:p>
    <w:p w14:paraId="0B8A0B13" w14:textId="26A649DB" w:rsidR="00A62B7D" w:rsidRDefault="00A62B7D" w:rsidP="00F929E6">
      <w:pPr>
        <w:pStyle w:val="NoSpacing"/>
        <w:spacing w:line="360" w:lineRule="auto"/>
      </w:pPr>
      <w:r w:rsidRPr="00A62B7D">
        <w:t>Debtor Days Formula - Bing images</w:t>
      </w:r>
    </w:p>
    <w:p w14:paraId="20E5B3D9" w14:textId="0839771F" w:rsidR="00A62B7D" w:rsidRDefault="00000000" w:rsidP="00F929E6">
      <w:pPr>
        <w:pStyle w:val="NoSpacing"/>
        <w:spacing w:line="360" w:lineRule="auto"/>
      </w:pPr>
      <w:hyperlink r:id="rId14" w:history="1">
        <w:r w:rsidR="00A62B7D">
          <w:rPr>
            <w:rStyle w:val="Hyperlink"/>
          </w:rPr>
          <w:t>Debtor Days Formula - Bing images</w:t>
        </w:r>
      </w:hyperlink>
    </w:p>
    <w:p w14:paraId="49CD58A6" w14:textId="14C019FE" w:rsidR="00A62B7D" w:rsidRDefault="00A62B7D" w:rsidP="00F929E6">
      <w:pPr>
        <w:pStyle w:val="NoSpacing"/>
        <w:spacing w:line="360" w:lineRule="auto"/>
      </w:pPr>
      <w:r w:rsidRPr="00A62B7D">
        <w:t>Inventory holding period</w:t>
      </w:r>
    </w:p>
    <w:p w14:paraId="543659FC" w14:textId="418F586E" w:rsidR="00A62B7D" w:rsidRDefault="00000000" w:rsidP="00F929E6">
      <w:pPr>
        <w:pStyle w:val="NoSpacing"/>
        <w:spacing w:line="360" w:lineRule="auto"/>
      </w:pPr>
      <w:hyperlink r:id="rId15" w:history="1">
        <w:r w:rsidR="00A62B7D">
          <w:rPr>
            <w:rStyle w:val="Hyperlink"/>
          </w:rPr>
          <w:t>Inventory holding period (clear.in)</w:t>
        </w:r>
      </w:hyperlink>
    </w:p>
    <w:p w14:paraId="266E7BC3" w14:textId="6FBB2D18" w:rsidR="00A62B7D" w:rsidRDefault="00A62B7D" w:rsidP="00F929E6">
      <w:pPr>
        <w:pStyle w:val="NoSpacing"/>
        <w:spacing w:line="360" w:lineRule="auto"/>
      </w:pPr>
      <w:r w:rsidRPr="00A62B7D">
        <w:t>Interest Coverage Ratio - Guide How to Calculate and Interpret ICR</w:t>
      </w:r>
    </w:p>
    <w:p w14:paraId="4DB4C2CE" w14:textId="04B7C56E" w:rsidR="00A62B7D" w:rsidRDefault="00000000" w:rsidP="00F929E6">
      <w:pPr>
        <w:pStyle w:val="NoSpacing"/>
        <w:spacing w:line="360" w:lineRule="auto"/>
      </w:pPr>
      <w:hyperlink r:id="rId16" w:history="1">
        <w:r w:rsidR="00A62B7D">
          <w:rPr>
            <w:rStyle w:val="Hyperlink"/>
          </w:rPr>
          <w:t>Interest Coverage Ratio - Guide How to Calculate and Interpret ICR (corporatefinanceinstitute.com)</w:t>
        </w:r>
      </w:hyperlink>
    </w:p>
    <w:p w14:paraId="5B60A5BC" w14:textId="77777777" w:rsidR="00A62B7D" w:rsidRPr="00582D07" w:rsidRDefault="00A62B7D" w:rsidP="00F929E6">
      <w:pPr>
        <w:pStyle w:val="NoSpacing"/>
        <w:spacing w:line="360" w:lineRule="auto"/>
        <w:rPr>
          <w:rFonts w:ascii="Arial" w:hAnsi="Arial" w:cs="Arial"/>
        </w:rPr>
      </w:pPr>
    </w:p>
    <w:sectPr w:rsidR="00A62B7D" w:rsidRPr="00582D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49DD5" w14:textId="77777777" w:rsidR="00D80981" w:rsidRDefault="00D80981" w:rsidP="00866E33">
      <w:pPr>
        <w:spacing w:after="0" w:line="240" w:lineRule="auto"/>
      </w:pPr>
      <w:r>
        <w:separator/>
      </w:r>
    </w:p>
  </w:endnote>
  <w:endnote w:type="continuationSeparator" w:id="0">
    <w:p w14:paraId="58827D12" w14:textId="77777777" w:rsidR="00D80981" w:rsidRDefault="00D80981" w:rsidP="00866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47468" w14:textId="77777777" w:rsidR="00D80981" w:rsidRDefault="00D80981" w:rsidP="00866E33">
      <w:pPr>
        <w:spacing w:after="0" w:line="240" w:lineRule="auto"/>
      </w:pPr>
      <w:r>
        <w:separator/>
      </w:r>
    </w:p>
  </w:footnote>
  <w:footnote w:type="continuationSeparator" w:id="0">
    <w:p w14:paraId="6AFC1D0B" w14:textId="77777777" w:rsidR="00D80981" w:rsidRDefault="00D80981" w:rsidP="00866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83D0B"/>
    <w:multiLevelType w:val="hybridMultilevel"/>
    <w:tmpl w:val="224AFD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D2149"/>
    <w:multiLevelType w:val="hybridMultilevel"/>
    <w:tmpl w:val="6A6C35EE"/>
    <w:lvl w:ilvl="0" w:tplc="41CE11CE">
      <w:start w:val="1"/>
      <w:numFmt w:val="bullet"/>
      <w:lvlText w:val="•"/>
      <w:lvlJc w:val="left"/>
      <w:pPr>
        <w:tabs>
          <w:tab w:val="num" w:pos="720"/>
        </w:tabs>
        <w:ind w:left="720" w:hanging="360"/>
      </w:pPr>
      <w:rPr>
        <w:rFonts w:ascii="Arial" w:hAnsi="Arial" w:hint="default"/>
      </w:rPr>
    </w:lvl>
    <w:lvl w:ilvl="1" w:tplc="56EC247A">
      <w:numFmt w:val="bullet"/>
      <w:lvlText w:val="–"/>
      <w:lvlJc w:val="left"/>
      <w:pPr>
        <w:tabs>
          <w:tab w:val="num" w:pos="1440"/>
        </w:tabs>
        <w:ind w:left="1440" w:hanging="360"/>
      </w:pPr>
      <w:rPr>
        <w:rFonts w:ascii="Arial" w:hAnsi="Arial" w:hint="default"/>
      </w:rPr>
    </w:lvl>
    <w:lvl w:ilvl="2" w:tplc="B7445B0E" w:tentative="1">
      <w:start w:val="1"/>
      <w:numFmt w:val="bullet"/>
      <w:lvlText w:val="•"/>
      <w:lvlJc w:val="left"/>
      <w:pPr>
        <w:tabs>
          <w:tab w:val="num" w:pos="2160"/>
        </w:tabs>
        <w:ind w:left="2160" w:hanging="360"/>
      </w:pPr>
      <w:rPr>
        <w:rFonts w:ascii="Arial" w:hAnsi="Arial" w:hint="default"/>
      </w:rPr>
    </w:lvl>
    <w:lvl w:ilvl="3" w:tplc="8B8C1166" w:tentative="1">
      <w:start w:val="1"/>
      <w:numFmt w:val="bullet"/>
      <w:lvlText w:val="•"/>
      <w:lvlJc w:val="left"/>
      <w:pPr>
        <w:tabs>
          <w:tab w:val="num" w:pos="2880"/>
        </w:tabs>
        <w:ind w:left="2880" w:hanging="360"/>
      </w:pPr>
      <w:rPr>
        <w:rFonts w:ascii="Arial" w:hAnsi="Arial" w:hint="default"/>
      </w:rPr>
    </w:lvl>
    <w:lvl w:ilvl="4" w:tplc="D5BE5824" w:tentative="1">
      <w:start w:val="1"/>
      <w:numFmt w:val="bullet"/>
      <w:lvlText w:val="•"/>
      <w:lvlJc w:val="left"/>
      <w:pPr>
        <w:tabs>
          <w:tab w:val="num" w:pos="3600"/>
        </w:tabs>
        <w:ind w:left="3600" w:hanging="360"/>
      </w:pPr>
      <w:rPr>
        <w:rFonts w:ascii="Arial" w:hAnsi="Arial" w:hint="default"/>
      </w:rPr>
    </w:lvl>
    <w:lvl w:ilvl="5" w:tplc="BB0C4722" w:tentative="1">
      <w:start w:val="1"/>
      <w:numFmt w:val="bullet"/>
      <w:lvlText w:val="•"/>
      <w:lvlJc w:val="left"/>
      <w:pPr>
        <w:tabs>
          <w:tab w:val="num" w:pos="4320"/>
        </w:tabs>
        <w:ind w:left="4320" w:hanging="360"/>
      </w:pPr>
      <w:rPr>
        <w:rFonts w:ascii="Arial" w:hAnsi="Arial" w:hint="default"/>
      </w:rPr>
    </w:lvl>
    <w:lvl w:ilvl="6" w:tplc="3A8EC792" w:tentative="1">
      <w:start w:val="1"/>
      <w:numFmt w:val="bullet"/>
      <w:lvlText w:val="•"/>
      <w:lvlJc w:val="left"/>
      <w:pPr>
        <w:tabs>
          <w:tab w:val="num" w:pos="5040"/>
        </w:tabs>
        <w:ind w:left="5040" w:hanging="360"/>
      </w:pPr>
      <w:rPr>
        <w:rFonts w:ascii="Arial" w:hAnsi="Arial" w:hint="default"/>
      </w:rPr>
    </w:lvl>
    <w:lvl w:ilvl="7" w:tplc="DA14ED40" w:tentative="1">
      <w:start w:val="1"/>
      <w:numFmt w:val="bullet"/>
      <w:lvlText w:val="•"/>
      <w:lvlJc w:val="left"/>
      <w:pPr>
        <w:tabs>
          <w:tab w:val="num" w:pos="5760"/>
        </w:tabs>
        <w:ind w:left="5760" w:hanging="360"/>
      </w:pPr>
      <w:rPr>
        <w:rFonts w:ascii="Arial" w:hAnsi="Arial" w:hint="default"/>
      </w:rPr>
    </w:lvl>
    <w:lvl w:ilvl="8" w:tplc="3C5878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2FC24B4"/>
    <w:multiLevelType w:val="hybridMultilevel"/>
    <w:tmpl w:val="9ECEC3B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E16B4A"/>
    <w:multiLevelType w:val="hybridMultilevel"/>
    <w:tmpl w:val="992469FC"/>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4" w15:restartNumberingAfterBreak="0">
    <w:nsid w:val="5EEF370F"/>
    <w:multiLevelType w:val="hybridMultilevel"/>
    <w:tmpl w:val="176ABA88"/>
    <w:lvl w:ilvl="0" w:tplc="9CFE2680">
      <w:start w:val="1"/>
      <w:numFmt w:val="bullet"/>
      <w:lvlText w:val="•"/>
      <w:lvlJc w:val="left"/>
      <w:pPr>
        <w:tabs>
          <w:tab w:val="num" w:pos="720"/>
        </w:tabs>
        <w:ind w:left="720" w:hanging="360"/>
      </w:pPr>
      <w:rPr>
        <w:rFonts w:ascii="Arial" w:hAnsi="Arial" w:hint="default"/>
      </w:rPr>
    </w:lvl>
    <w:lvl w:ilvl="1" w:tplc="64A8E8B0" w:tentative="1">
      <w:start w:val="1"/>
      <w:numFmt w:val="bullet"/>
      <w:lvlText w:val="•"/>
      <w:lvlJc w:val="left"/>
      <w:pPr>
        <w:tabs>
          <w:tab w:val="num" w:pos="1440"/>
        </w:tabs>
        <w:ind w:left="1440" w:hanging="360"/>
      </w:pPr>
      <w:rPr>
        <w:rFonts w:ascii="Arial" w:hAnsi="Arial" w:hint="default"/>
      </w:rPr>
    </w:lvl>
    <w:lvl w:ilvl="2" w:tplc="5E3C7F8A" w:tentative="1">
      <w:start w:val="1"/>
      <w:numFmt w:val="bullet"/>
      <w:lvlText w:val="•"/>
      <w:lvlJc w:val="left"/>
      <w:pPr>
        <w:tabs>
          <w:tab w:val="num" w:pos="2160"/>
        </w:tabs>
        <w:ind w:left="2160" w:hanging="360"/>
      </w:pPr>
      <w:rPr>
        <w:rFonts w:ascii="Arial" w:hAnsi="Arial" w:hint="default"/>
      </w:rPr>
    </w:lvl>
    <w:lvl w:ilvl="3" w:tplc="69BA8B5A" w:tentative="1">
      <w:start w:val="1"/>
      <w:numFmt w:val="bullet"/>
      <w:lvlText w:val="•"/>
      <w:lvlJc w:val="left"/>
      <w:pPr>
        <w:tabs>
          <w:tab w:val="num" w:pos="2880"/>
        </w:tabs>
        <w:ind w:left="2880" w:hanging="360"/>
      </w:pPr>
      <w:rPr>
        <w:rFonts w:ascii="Arial" w:hAnsi="Arial" w:hint="default"/>
      </w:rPr>
    </w:lvl>
    <w:lvl w:ilvl="4" w:tplc="9584802C" w:tentative="1">
      <w:start w:val="1"/>
      <w:numFmt w:val="bullet"/>
      <w:lvlText w:val="•"/>
      <w:lvlJc w:val="left"/>
      <w:pPr>
        <w:tabs>
          <w:tab w:val="num" w:pos="3600"/>
        </w:tabs>
        <w:ind w:left="3600" w:hanging="360"/>
      </w:pPr>
      <w:rPr>
        <w:rFonts w:ascii="Arial" w:hAnsi="Arial" w:hint="default"/>
      </w:rPr>
    </w:lvl>
    <w:lvl w:ilvl="5" w:tplc="83B4F15C" w:tentative="1">
      <w:start w:val="1"/>
      <w:numFmt w:val="bullet"/>
      <w:lvlText w:val="•"/>
      <w:lvlJc w:val="left"/>
      <w:pPr>
        <w:tabs>
          <w:tab w:val="num" w:pos="4320"/>
        </w:tabs>
        <w:ind w:left="4320" w:hanging="360"/>
      </w:pPr>
      <w:rPr>
        <w:rFonts w:ascii="Arial" w:hAnsi="Arial" w:hint="default"/>
      </w:rPr>
    </w:lvl>
    <w:lvl w:ilvl="6" w:tplc="14208144" w:tentative="1">
      <w:start w:val="1"/>
      <w:numFmt w:val="bullet"/>
      <w:lvlText w:val="•"/>
      <w:lvlJc w:val="left"/>
      <w:pPr>
        <w:tabs>
          <w:tab w:val="num" w:pos="5040"/>
        </w:tabs>
        <w:ind w:left="5040" w:hanging="360"/>
      </w:pPr>
      <w:rPr>
        <w:rFonts w:ascii="Arial" w:hAnsi="Arial" w:hint="default"/>
      </w:rPr>
    </w:lvl>
    <w:lvl w:ilvl="7" w:tplc="6DD2AF84" w:tentative="1">
      <w:start w:val="1"/>
      <w:numFmt w:val="bullet"/>
      <w:lvlText w:val="•"/>
      <w:lvlJc w:val="left"/>
      <w:pPr>
        <w:tabs>
          <w:tab w:val="num" w:pos="5760"/>
        </w:tabs>
        <w:ind w:left="5760" w:hanging="360"/>
      </w:pPr>
      <w:rPr>
        <w:rFonts w:ascii="Arial" w:hAnsi="Arial" w:hint="default"/>
      </w:rPr>
    </w:lvl>
    <w:lvl w:ilvl="8" w:tplc="DD349D2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38D7370"/>
    <w:multiLevelType w:val="hybridMultilevel"/>
    <w:tmpl w:val="39E448EC"/>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E356EB"/>
    <w:multiLevelType w:val="hybridMultilevel"/>
    <w:tmpl w:val="6096B560"/>
    <w:lvl w:ilvl="0" w:tplc="D7C09728">
      <w:start w:val="1"/>
      <w:numFmt w:val="bullet"/>
      <w:lvlText w:val="•"/>
      <w:lvlJc w:val="left"/>
      <w:pPr>
        <w:tabs>
          <w:tab w:val="num" w:pos="720"/>
        </w:tabs>
        <w:ind w:left="720" w:hanging="360"/>
      </w:pPr>
      <w:rPr>
        <w:rFonts w:ascii="Arial" w:hAnsi="Arial" w:hint="default"/>
      </w:rPr>
    </w:lvl>
    <w:lvl w:ilvl="1" w:tplc="56D21BA4">
      <w:numFmt w:val="bullet"/>
      <w:lvlText w:val="–"/>
      <w:lvlJc w:val="left"/>
      <w:pPr>
        <w:tabs>
          <w:tab w:val="num" w:pos="1440"/>
        </w:tabs>
        <w:ind w:left="1440" w:hanging="360"/>
      </w:pPr>
      <w:rPr>
        <w:rFonts w:ascii="Arial" w:hAnsi="Arial" w:hint="default"/>
      </w:rPr>
    </w:lvl>
    <w:lvl w:ilvl="2" w:tplc="D48EFA38" w:tentative="1">
      <w:start w:val="1"/>
      <w:numFmt w:val="bullet"/>
      <w:lvlText w:val="•"/>
      <w:lvlJc w:val="left"/>
      <w:pPr>
        <w:tabs>
          <w:tab w:val="num" w:pos="2160"/>
        </w:tabs>
        <w:ind w:left="2160" w:hanging="360"/>
      </w:pPr>
      <w:rPr>
        <w:rFonts w:ascii="Arial" w:hAnsi="Arial" w:hint="default"/>
      </w:rPr>
    </w:lvl>
    <w:lvl w:ilvl="3" w:tplc="C29EA20C" w:tentative="1">
      <w:start w:val="1"/>
      <w:numFmt w:val="bullet"/>
      <w:lvlText w:val="•"/>
      <w:lvlJc w:val="left"/>
      <w:pPr>
        <w:tabs>
          <w:tab w:val="num" w:pos="2880"/>
        </w:tabs>
        <w:ind w:left="2880" w:hanging="360"/>
      </w:pPr>
      <w:rPr>
        <w:rFonts w:ascii="Arial" w:hAnsi="Arial" w:hint="default"/>
      </w:rPr>
    </w:lvl>
    <w:lvl w:ilvl="4" w:tplc="4378CEB6" w:tentative="1">
      <w:start w:val="1"/>
      <w:numFmt w:val="bullet"/>
      <w:lvlText w:val="•"/>
      <w:lvlJc w:val="left"/>
      <w:pPr>
        <w:tabs>
          <w:tab w:val="num" w:pos="3600"/>
        </w:tabs>
        <w:ind w:left="3600" w:hanging="360"/>
      </w:pPr>
      <w:rPr>
        <w:rFonts w:ascii="Arial" w:hAnsi="Arial" w:hint="default"/>
      </w:rPr>
    </w:lvl>
    <w:lvl w:ilvl="5" w:tplc="98601724" w:tentative="1">
      <w:start w:val="1"/>
      <w:numFmt w:val="bullet"/>
      <w:lvlText w:val="•"/>
      <w:lvlJc w:val="left"/>
      <w:pPr>
        <w:tabs>
          <w:tab w:val="num" w:pos="4320"/>
        </w:tabs>
        <w:ind w:left="4320" w:hanging="360"/>
      </w:pPr>
      <w:rPr>
        <w:rFonts w:ascii="Arial" w:hAnsi="Arial" w:hint="default"/>
      </w:rPr>
    </w:lvl>
    <w:lvl w:ilvl="6" w:tplc="1A5A5586" w:tentative="1">
      <w:start w:val="1"/>
      <w:numFmt w:val="bullet"/>
      <w:lvlText w:val="•"/>
      <w:lvlJc w:val="left"/>
      <w:pPr>
        <w:tabs>
          <w:tab w:val="num" w:pos="5040"/>
        </w:tabs>
        <w:ind w:left="5040" w:hanging="360"/>
      </w:pPr>
      <w:rPr>
        <w:rFonts w:ascii="Arial" w:hAnsi="Arial" w:hint="default"/>
      </w:rPr>
    </w:lvl>
    <w:lvl w:ilvl="7" w:tplc="67E07D84" w:tentative="1">
      <w:start w:val="1"/>
      <w:numFmt w:val="bullet"/>
      <w:lvlText w:val="•"/>
      <w:lvlJc w:val="left"/>
      <w:pPr>
        <w:tabs>
          <w:tab w:val="num" w:pos="5760"/>
        </w:tabs>
        <w:ind w:left="5760" w:hanging="360"/>
      </w:pPr>
      <w:rPr>
        <w:rFonts w:ascii="Arial" w:hAnsi="Arial" w:hint="default"/>
      </w:rPr>
    </w:lvl>
    <w:lvl w:ilvl="8" w:tplc="AF748EE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DC14545"/>
    <w:multiLevelType w:val="hybridMultilevel"/>
    <w:tmpl w:val="50065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4596300">
    <w:abstractNumId w:val="5"/>
  </w:num>
  <w:num w:numId="2" w16cid:durableId="270936008">
    <w:abstractNumId w:val="3"/>
  </w:num>
  <w:num w:numId="3" w16cid:durableId="255212478">
    <w:abstractNumId w:val="2"/>
  </w:num>
  <w:num w:numId="4" w16cid:durableId="1363483475">
    <w:abstractNumId w:val="7"/>
  </w:num>
  <w:num w:numId="5" w16cid:durableId="883367260">
    <w:abstractNumId w:val="0"/>
  </w:num>
  <w:num w:numId="6" w16cid:durableId="573778989">
    <w:abstractNumId w:val="4"/>
  </w:num>
  <w:num w:numId="7" w16cid:durableId="30344583">
    <w:abstractNumId w:val="1"/>
  </w:num>
  <w:num w:numId="8" w16cid:durableId="11094700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335"/>
    <w:rsid w:val="00077A00"/>
    <w:rsid w:val="00103CE2"/>
    <w:rsid w:val="001F2122"/>
    <w:rsid w:val="002238D7"/>
    <w:rsid w:val="002403C8"/>
    <w:rsid w:val="002D2240"/>
    <w:rsid w:val="003A38AE"/>
    <w:rsid w:val="004774DE"/>
    <w:rsid w:val="004C474F"/>
    <w:rsid w:val="00582D07"/>
    <w:rsid w:val="00632921"/>
    <w:rsid w:val="00647256"/>
    <w:rsid w:val="006F3E53"/>
    <w:rsid w:val="0074788F"/>
    <w:rsid w:val="0077118F"/>
    <w:rsid w:val="007946B7"/>
    <w:rsid w:val="00866E33"/>
    <w:rsid w:val="008A6F4E"/>
    <w:rsid w:val="008C3A69"/>
    <w:rsid w:val="008E3E2E"/>
    <w:rsid w:val="00911055"/>
    <w:rsid w:val="00993E54"/>
    <w:rsid w:val="009F0034"/>
    <w:rsid w:val="00A03BF6"/>
    <w:rsid w:val="00A145CF"/>
    <w:rsid w:val="00A309EB"/>
    <w:rsid w:val="00A37BF1"/>
    <w:rsid w:val="00A62B7D"/>
    <w:rsid w:val="00C61707"/>
    <w:rsid w:val="00D26DFE"/>
    <w:rsid w:val="00D404E3"/>
    <w:rsid w:val="00D80981"/>
    <w:rsid w:val="00D85D6E"/>
    <w:rsid w:val="00DA2615"/>
    <w:rsid w:val="00DC34F6"/>
    <w:rsid w:val="00EE6419"/>
    <w:rsid w:val="00F0030C"/>
    <w:rsid w:val="00F32335"/>
    <w:rsid w:val="00F35D33"/>
    <w:rsid w:val="00F5589D"/>
    <w:rsid w:val="00F55E03"/>
    <w:rsid w:val="00F929E6"/>
    <w:rsid w:val="00FD4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E3D24"/>
  <w15:chartTrackingRefBased/>
  <w15:docId w15:val="{06E17948-C012-495E-9280-AB6311F42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8AE"/>
    <w:rPr>
      <w:rFonts w:eastAsiaTheme="minorEastAsia"/>
      <w:kern w:val="0"/>
      <w:lang w:eastAsia="zh-CN"/>
      <w14:ligatures w14:val="none"/>
    </w:rPr>
  </w:style>
  <w:style w:type="paragraph" w:styleId="Heading1">
    <w:name w:val="heading 1"/>
    <w:basedOn w:val="Normal"/>
    <w:next w:val="Normal"/>
    <w:link w:val="Heading1Char"/>
    <w:uiPriority w:val="9"/>
    <w:qFormat/>
    <w:rsid w:val="00F558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89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5589D"/>
    <w:pPr>
      <w:spacing w:after="0" w:line="240" w:lineRule="auto"/>
    </w:pPr>
  </w:style>
  <w:style w:type="table" w:styleId="TableGrid">
    <w:name w:val="Table Grid"/>
    <w:basedOn w:val="TableNormal"/>
    <w:rsid w:val="00F558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66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E33"/>
    <w:rPr>
      <w:rFonts w:eastAsiaTheme="minorEastAsia"/>
      <w:kern w:val="0"/>
      <w:lang w:eastAsia="zh-CN"/>
      <w14:ligatures w14:val="none"/>
    </w:rPr>
  </w:style>
  <w:style w:type="paragraph" w:styleId="Footer">
    <w:name w:val="footer"/>
    <w:basedOn w:val="Normal"/>
    <w:link w:val="FooterChar"/>
    <w:uiPriority w:val="99"/>
    <w:unhideWhenUsed/>
    <w:rsid w:val="00866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E33"/>
    <w:rPr>
      <w:rFonts w:eastAsiaTheme="minorEastAsia"/>
      <w:kern w:val="0"/>
      <w:lang w:eastAsia="zh-CN"/>
      <w14:ligatures w14:val="none"/>
    </w:rPr>
  </w:style>
  <w:style w:type="character" w:customStyle="1" w:styleId="NoSpacingChar">
    <w:name w:val="No Spacing Char"/>
    <w:basedOn w:val="DefaultParagraphFont"/>
    <w:link w:val="NoSpacing"/>
    <w:uiPriority w:val="1"/>
    <w:rsid w:val="002238D7"/>
  </w:style>
  <w:style w:type="paragraph" w:styleId="ListParagraph">
    <w:name w:val="List Paragraph"/>
    <w:basedOn w:val="Normal"/>
    <w:uiPriority w:val="34"/>
    <w:qFormat/>
    <w:rsid w:val="001F2122"/>
    <w:pPr>
      <w:spacing w:line="360" w:lineRule="auto"/>
      <w:ind w:left="720"/>
      <w:contextualSpacing/>
      <w:jc w:val="both"/>
    </w:pPr>
    <w:rPr>
      <w:rFonts w:ascii="Arial" w:eastAsiaTheme="minorHAnsi" w:hAnsi="Arial"/>
      <w:lang w:eastAsia="en-US"/>
    </w:rPr>
  </w:style>
  <w:style w:type="character" w:styleId="Emphasis">
    <w:name w:val="Emphasis"/>
    <w:basedOn w:val="DefaultParagraphFont"/>
    <w:uiPriority w:val="20"/>
    <w:qFormat/>
    <w:rsid w:val="001F2122"/>
    <w:rPr>
      <w:i/>
      <w:iCs/>
    </w:rPr>
  </w:style>
  <w:style w:type="character" w:styleId="Hyperlink">
    <w:name w:val="Hyperlink"/>
    <w:basedOn w:val="DefaultParagraphFont"/>
    <w:uiPriority w:val="99"/>
    <w:unhideWhenUsed/>
    <w:rsid w:val="008E3E2E"/>
    <w:rPr>
      <w:color w:val="0563C1" w:themeColor="hyperlink"/>
      <w:u w:val="single"/>
    </w:rPr>
  </w:style>
  <w:style w:type="character" w:styleId="UnresolvedMention">
    <w:name w:val="Unresolved Mention"/>
    <w:basedOn w:val="DefaultParagraphFont"/>
    <w:uiPriority w:val="99"/>
    <w:semiHidden/>
    <w:unhideWhenUsed/>
    <w:rsid w:val="008E3E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696635">
      <w:bodyDiv w:val="1"/>
      <w:marLeft w:val="0"/>
      <w:marRight w:val="0"/>
      <w:marTop w:val="0"/>
      <w:marBottom w:val="0"/>
      <w:divBdr>
        <w:top w:val="none" w:sz="0" w:space="0" w:color="auto"/>
        <w:left w:val="none" w:sz="0" w:space="0" w:color="auto"/>
        <w:bottom w:val="none" w:sz="0" w:space="0" w:color="auto"/>
        <w:right w:val="none" w:sz="0" w:space="0" w:color="auto"/>
      </w:divBdr>
      <w:divsChild>
        <w:div w:id="334305672">
          <w:marLeft w:val="547"/>
          <w:marRight w:val="0"/>
          <w:marTop w:val="115"/>
          <w:marBottom w:val="0"/>
          <w:divBdr>
            <w:top w:val="none" w:sz="0" w:space="0" w:color="auto"/>
            <w:left w:val="none" w:sz="0" w:space="0" w:color="auto"/>
            <w:bottom w:val="none" w:sz="0" w:space="0" w:color="auto"/>
            <w:right w:val="none" w:sz="0" w:space="0" w:color="auto"/>
          </w:divBdr>
        </w:div>
        <w:div w:id="1593708258">
          <w:marLeft w:val="1166"/>
          <w:marRight w:val="0"/>
          <w:marTop w:val="96"/>
          <w:marBottom w:val="0"/>
          <w:divBdr>
            <w:top w:val="none" w:sz="0" w:space="0" w:color="auto"/>
            <w:left w:val="none" w:sz="0" w:space="0" w:color="auto"/>
            <w:bottom w:val="none" w:sz="0" w:space="0" w:color="auto"/>
            <w:right w:val="none" w:sz="0" w:space="0" w:color="auto"/>
          </w:divBdr>
        </w:div>
      </w:divsChild>
    </w:div>
    <w:div w:id="1997561965">
      <w:bodyDiv w:val="1"/>
      <w:marLeft w:val="0"/>
      <w:marRight w:val="0"/>
      <w:marTop w:val="0"/>
      <w:marBottom w:val="0"/>
      <w:divBdr>
        <w:top w:val="none" w:sz="0" w:space="0" w:color="auto"/>
        <w:left w:val="none" w:sz="0" w:space="0" w:color="auto"/>
        <w:bottom w:val="none" w:sz="0" w:space="0" w:color="auto"/>
        <w:right w:val="none" w:sz="0" w:space="0" w:color="auto"/>
      </w:divBdr>
      <w:divsChild>
        <w:div w:id="1426344194">
          <w:marLeft w:val="547"/>
          <w:marRight w:val="0"/>
          <w:marTop w:val="115"/>
          <w:marBottom w:val="0"/>
          <w:divBdr>
            <w:top w:val="none" w:sz="0" w:space="0" w:color="auto"/>
            <w:left w:val="none" w:sz="0" w:space="0" w:color="auto"/>
            <w:bottom w:val="none" w:sz="0" w:space="0" w:color="auto"/>
            <w:right w:val="none" w:sz="0" w:space="0" w:color="auto"/>
          </w:divBdr>
        </w:div>
        <w:div w:id="943616211">
          <w:marLeft w:val="1166"/>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5403555" TargetMode="External"/><Relationship Id="rId13" Type="http://schemas.openxmlformats.org/officeDocument/2006/relationships/hyperlink" Target="https://www.investopedia.com/terms/c/currentratio.as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nvestopedia.com/terms/g/gearingratio.as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orporatefinanceinstitute.com/resources/commercial-lending/interest-coverage-rati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financeinstitute.com/resources/accounting/coverage-ratio-overview/" TargetMode="External"/><Relationship Id="rId5" Type="http://schemas.openxmlformats.org/officeDocument/2006/relationships/footnotes" Target="footnotes.xml"/><Relationship Id="rId15" Type="http://schemas.openxmlformats.org/officeDocument/2006/relationships/hyperlink" Target="https://www.clear.in/s/inventory-holding-period" TargetMode="External"/><Relationship Id="rId10" Type="http://schemas.openxmlformats.org/officeDocument/2006/relationships/hyperlink" Target="https://www.capterra.com/resources/what-is-statement-of-financial-position/" TargetMode="External"/><Relationship Id="rId4" Type="http://schemas.openxmlformats.org/officeDocument/2006/relationships/webSettings" Target="webSettings.xml"/><Relationship Id="rId9" Type="http://schemas.openxmlformats.org/officeDocument/2006/relationships/hyperlink" Target="https://www.bbc.co.uk/bitesize/guides/z6p892p/revision/3" TargetMode="External"/><Relationship Id="rId14" Type="http://schemas.openxmlformats.org/officeDocument/2006/relationships/hyperlink" Target="https://www.bing.com/images/search?view=detailV2&amp;ccid=AwoTWCa3&amp;id=9B3B3D9120AD7D530B2C6E2C7726E84A1C20546E&amp;thid=OIP.AwoTWCa3sgS4vryXexuTcwHaDz&amp;mediaurl=https%3a%2f%2fcdn.educba.com%2facademy%2fwp-content%2fuploads%2f2019%2f03%2fDebtor-Days-Formula-educba.jpg&amp;cdnurl=https%3a%2f%2fth.bing.com%2fth%2fid%2fR.030a135826b7b204b8bebc977b1b9373%3frik%3dblQgHEroJncsbg%26pid%3dImgRaw%26r%3d0&amp;exph=526&amp;expw=1024&amp;q=Debtor+Days+Formula&amp;simid=608037884900424576&amp;FORM=IRPRST&amp;ck=CBF36E190356CA06087383AB40F1E128&amp;selectedIndex=0&amp;ajaxhist=0&amp;ajaxserp=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1315</Words>
  <Characters>7497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Adzhemova</dc:creator>
  <cp:keywords/>
  <dc:description/>
  <cp:lastModifiedBy>Milena Adzhemova</cp:lastModifiedBy>
  <cp:revision>8</cp:revision>
  <dcterms:created xsi:type="dcterms:W3CDTF">2023-04-30T19:18:00Z</dcterms:created>
  <dcterms:modified xsi:type="dcterms:W3CDTF">2023-05-07T22:56:00Z</dcterms:modified>
</cp:coreProperties>
</file>