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C1A2C" w14:textId="2B9D4C1D" w:rsidR="00FD71D2" w:rsidRPr="00CB42D5" w:rsidRDefault="004B5E98">
      <w:pPr>
        <w:rPr>
          <w:sz w:val="32"/>
          <w:szCs w:val="32"/>
        </w:rPr>
      </w:pPr>
      <w:r w:rsidRPr="00CB42D5">
        <w:rPr>
          <w:sz w:val="32"/>
          <w:szCs w:val="32"/>
        </w:rPr>
        <w:tab/>
        <w:t>By doing our Belbin questionnaire we discovered what team role is suitable for everyone.</w:t>
      </w:r>
      <w:r w:rsidR="00AC3C5A" w:rsidRPr="00CB42D5">
        <w:rPr>
          <w:sz w:val="32"/>
          <w:szCs w:val="32"/>
        </w:rPr>
        <w:t xml:space="preserve"> Dr Meredith Belbin (1970) argues that by </w:t>
      </w:r>
      <w:r w:rsidR="0073176E" w:rsidRPr="00CB42D5">
        <w:rPr>
          <w:sz w:val="32"/>
          <w:szCs w:val="32"/>
        </w:rPr>
        <w:t>doing</w:t>
      </w:r>
      <w:r w:rsidR="00AC3C5A" w:rsidRPr="00CB42D5">
        <w:rPr>
          <w:sz w:val="32"/>
          <w:szCs w:val="32"/>
        </w:rPr>
        <w:t xml:space="preserve"> his </w:t>
      </w:r>
      <w:r w:rsidR="0073176E" w:rsidRPr="00CB42D5">
        <w:rPr>
          <w:sz w:val="32"/>
          <w:szCs w:val="32"/>
        </w:rPr>
        <w:t>questionnaires</w:t>
      </w:r>
      <w:r w:rsidR="00AC3C5A" w:rsidRPr="00CB42D5">
        <w:rPr>
          <w:sz w:val="32"/>
          <w:szCs w:val="32"/>
        </w:rPr>
        <w:t xml:space="preserve"> they will be able to find out the dynamics of the group and if</w:t>
      </w:r>
      <w:r w:rsidR="00CB42D5">
        <w:rPr>
          <w:sz w:val="32"/>
          <w:szCs w:val="32"/>
        </w:rPr>
        <w:t>/</w:t>
      </w:r>
      <w:r w:rsidR="00AC3C5A" w:rsidRPr="00CB42D5">
        <w:rPr>
          <w:sz w:val="32"/>
          <w:szCs w:val="32"/>
        </w:rPr>
        <w:t xml:space="preserve">how problems that would come along could be avoided or </w:t>
      </w:r>
      <w:r w:rsidR="0073176E" w:rsidRPr="00CB42D5">
        <w:rPr>
          <w:sz w:val="32"/>
          <w:szCs w:val="32"/>
        </w:rPr>
        <w:t>solved.</w:t>
      </w:r>
      <w:r w:rsidR="00B4384A" w:rsidRPr="00CB42D5">
        <w:rPr>
          <w:sz w:val="32"/>
          <w:szCs w:val="32"/>
        </w:rPr>
        <w:t xml:space="preserve"> </w:t>
      </w:r>
      <w:r w:rsidR="00FD71D2" w:rsidRPr="00CB42D5">
        <w:rPr>
          <w:sz w:val="32"/>
          <w:szCs w:val="32"/>
        </w:rPr>
        <w:t>In keeping with others (</w:t>
      </w:r>
      <w:proofErr w:type="spellStart"/>
      <w:r w:rsidR="00FD71D2" w:rsidRPr="00CB42D5">
        <w:rPr>
          <w:sz w:val="32"/>
          <w:szCs w:val="32"/>
        </w:rPr>
        <w:t>Benneand</w:t>
      </w:r>
      <w:proofErr w:type="spellEnd"/>
      <w:r w:rsidR="00FD71D2" w:rsidRPr="00CB42D5">
        <w:rPr>
          <w:sz w:val="32"/>
          <w:szCs w:val="32"/>
        </w:rPr>
        <w:t xml:space="preserve"> </w:t>
      </w:r>
      <w:proofErr w:type="spellStart"/>
      <w:r w:rsidR="00FD71D2" w:rsidRPr="00CB42D5">
        <w:rPr>
          <w:sz w:val="32"/>
          <w:szCs w:val="32"/>
        </w:rPr>
        <w:t>Sheats</w:t>
      </w:r>
      <w:proofErr w:type="spellEnd"/>
      <w:r w:rsidR="00FD71D2" w:rsidRPr="00CB42D5">
        <w:rPr>
          <w:sz w:val="32"/>
          <w:szCs w:val="32"/>
        </w:rPr>
        <w:t>, 1948; Torrington et al., 1985), Belbin states that that high performing teams need to have all the team roles.</w:t>
      </w:r>
      <w:r w:rsidR="00DE3994">
        <w:rPr>
          <w:sz w:val="32"/>
          <w:szCs w:val="32"/>
        </w:rPr>
        <w:t xml:space="preserve"> Same as in Kilmann’s theory we have been through some conflicts management which was collaborating, competing, avoiding, </w:t>
      </w:r>
      <w:r w:rsidR="005F352F">
        <w:rPr>
          <w:sz w:val="32"/>
          <w:szCs w:val="32"/>
        </w:rPr>
        <w:t>accommodating,</w:t>
      </w:r>
      <w:r w:rsidR="00DE3994">
        <w:rPr>
          <w:sz w:val="32"/>
          <w:szCs w:val="32"/>
        </w:rPr>
        <w:t xml:space="preserve"> and </w:t>
      </w:r>
      <w:r w:rsidR="005F352F">
        <w:rPr>
          <w:sz w:val="32"/>
          <w:szCs w:val="32"/>
        </w:rPr>
        <w:t>compromising. As</w:t>
      </w:r>
      <w:r w:rsidR="00DE3994">
        <w:rPr>
          <w:sz w:val="32"/>
          <w:szCs w:val="32"/>
        </w:rPr>
        <w:t xml:space="preserve"> most of us has leadership skills before compromising we all wanted to be the </w:t>
      </w:r>
      <w:r w:rsidR="005F352F">
        <w:rPr>
          <w:sz w:val="32"/>
          <w:szCs w:val="32"/>
        </w:rPr>
        <w:t xml:space="preserve">ones </w:t>
      </w:r>
      <w:r w:rsidR="00DE3994">
        <w:rPr>
          <w:sz w:val="32"/>
          <w:szCs w:val="32"/>
        </w:rPr>
        <w:t>who decides wh</w:t>
      </w:r>
      <w:r w:rsidR="005F352F">
        <w:rPr>
          <w:sz w:val="32"/>
          <w:szCs w:val="32"/>
        </w:rPr>
        <w:t>o is doing</w:t>
      </w:r>
      <w:r w:rsidR="00DE3994">
        <w:rPr>
          <w:sz w:val="32"/>
          <w:szCs w:val="32"/>
        </w:rPr>
        <w:t xml:space="preserve"> </w:t>
      </w:r>
      <w:r w:rsidR="005F352F">
        <w:rPr>
          <w:sz w:val="32"/>
          <w:szCs w:val="32"/>
        </w:rPr>
        <w:t>what, but in the end, we overcome conflict with good strategies by bringing involved parties together to talk.</w:t>
      </w:r>
    </w:p>
    <w:p w14:paraId="7FA093F0" w14:textId="00BEADF3" w:rsidR="005C232C" w:rsidRPr="00CB42D5" w:rsidRDefault="003A5216" w:rsidP="00FD71D2">
      <w:pPr>
        <w:ind w:firstLine="720"/>
        <w:rPr>
          <w:sz w:val="32"/>
          <w:szCs w:val="32"/>
        </w:rPr>
      </w:pPr>
      <w:r>
        <w:rPr>
          <w:sz w:val="32"/>
          <w:szCs w:val="32"/>
        </w:rPr>
        <w:t>My</w:t>
      </w:r>
      <w:r w:rsidR="00EC0B4A" w:rsidRPr="00CB42D5">
        <w:rPr>
          <w:sz w:val="32"/>
          <w:szCs w:val="32"/>
        </w:rPr>
        <w:t xml:space="preserve"> first highest team role is </w:t>
      </w:r>
      <w:r w:rsidR="00AC3C5A" w:rsidRPr="00CB42D5">
        <w:rPr>
          <w:sz w:val="32"/>
          <w:szCs w:val="32"/>
        </w:rPr>
        <w:t>the plant of the group</w:t>
      </w:r>
      <w:r w:rsidR="00EC0B4A" w:rsidRPr="00CB42D5">
        <w:rPr>
          <w:sz w:val="32"/>
          <w:szCs w:val="32"/>
        </w:rPr>
        <w:t>.</w:t>
      </w:r>
      <w:r w:rsidR="00AC3C5A" w:rsidRPr="00CB42D5">
        <w:rPr>
          <w:sz w:val="32"/>
          <w:szCs w:val="32"/>
        </w:rPr>
        <w:t xml:space="preserve"> </w:t>
      </w:r>
      <w:r w:rsidR="00343E62">
        <w:rPr>
          <w:sz w:val="32"/>
          <w:szCs w:val="32"/>
        </w:rPr>
        <w:t xml:space="preserve">I have always been </w:t>
      </w:r>
      <w:r>
        <w:rPr>
          <w:sz w:val="32"/>
          <w:szCs w:val="32"/>
        </w:rPr>
        <w:t>creative,</w:t>
      </w:r>
      <w:r w:rsidR="00343E62">
        <w:rPr>
          <w:sz w:val="32"/>
          <w:szCs w:val="32"/>
        </w:rPr>
        <w:t xml:space="preserve"> </w:t>
      </w:r>
      <w:r w:rsidR="00AC3C5A" w:rsidRPr="00CB42D5">
        <w:rPr>
          <w:sz w:val="32"/>
          <w:szCs w:val="32"/>
        </w:rPr>
        <w:t>and I like</w:t>
      </w:r>
      <w:r w:rsidR="00343E62">
        <w:rPr>
          <w:sz w:val="32"/>
          <w:szCs w:val="32"/>
        </w:rPr>
        <w:t>d</w:t>
      </w:r>
      <w:r w:rsidR="00AC3C5A" w:rsidRPr="00CB42D5">
        <w:rPr>
          <w:sz w:val="32"/>
          <w:szCs w:val="32"/>
        </w:rPr>
        <w:t xml:space="preserve"> to solve problems in </w:t>
      </w:r>
      <w:r w:rsidR="00240D42" w:rsidRPr="00CB42D5">
        <w:rPr>
          <w:sz w:val="32"/>
          <w:szCs w:val="32"/>
        </w:rPr>
        <w:t>practica</w:t>
      </w:r>
      <w:r w:rsidR="00AC3C5A" w:rsidRPr="00CB42D5">
        <w:rPr>
          <w:sz w:val="32"/>
          <w:szCs w:val="32"/>
        </w:rPr>
        <w:t xml:space="preserve">l </w:t>
      </w:r>
      <w:r w:rsidR="009A72AA" w:rsidRPr="00CB42D5">
        <w:rPr>
          <w:sz w:val="32"/>
          <w:szCs w:val="32"/>
        </w:rPr>
        <w:t>ways</w:t>
      </w:r>
      <w:r w:rsidR="006859AD">
        <w:rPr>
          <w:sz w:val="32"/>
          <w:szCs w:val="32"/>
        </w:rPr>
        <w:t>,</w:t>
      </w:r>
      <w:r w:rsidR="002416EF">
        <w:rPr>
          <w:sz w:val="32"/>
          <w:szCs w:val="32"/>
        </w:rPr>
        <w:t xml:space="preserve"> second </w:t>
      </w:r>
      <w:r w:rsidR="009A72AA" w:rsidRPr="00CB42D5">
        <w:rPr>
          <w:sz w:val="32"/>
          <w:szCs w:val="32"/>
        </w:rPr>
        <w:t xml:space="preserve">is </w:t>
      </w:r>
      <w:r w:rsidR="00EC0B4A" w:rsidRPr="00CB42D5">
        <w:rPr>
          <w:sz w:val="32"/>
          <w:szCs w:val="32"/>
        </w:rPr>
        <w:t xml:space="preserve">shaper which nominate me with being the one to make sure that the team keeps moving and doesn’t </w:t>
      </w:r>
      <w:r w:rsidR="0073176E" w:rsidRPr="00CB42D5">
        <w:rPr>
          <w:sz w:val="32"/>
          <w:szCs w:val="32"/>
        </w:rPr>
        <w:t>lose</w:t>
      </w:r>
      <w:r w:rsidR="00EC0B4A" w:rsidRPr="00CB42D5">
        <w:rPr>
          <w:sz w:val="32"/>
          <w:szCs w:val="32"/>
        </w:rPr>
        <w:t xml:space="preserve"> </w:t>
      </w:r>
      <w:r w:rsidR="0073176E" w:rsidRPr="00CB42D5">
        <w:rPr>
          <w:sz w:val="32"/>
          <w:szCs w:val="32"/>
        </w:rPr>
        <w:t>focus.</w:t>
      </w:r>
      <w:r w:rsidR="00A06B12" w:rsidRPr="00CB42D5">
        <w:rPr>
          <w:sz w:val="32"/>
          <w:szCs w:val="32"/>
        </w:rPr>
        <w:t xml:space="preserve"> </w:t>
      </w:r>
      <w:r w:rsidR="00EC0B4A" w:rsidRPr="00CB42D5">
        <w:rPr>
          <w:sz w:val="32"/>
          <w:szCs w:val="32"/>
        </w:rPr>
        <w:t xml:space="preserve">Natalie is the </w:t>
      </w:r>
      <w:r w:rsidR="005F352F" w:rsidRPr="00CB42D5">
        <w:rPr>
          <w:sz w:val="32"/>
          <w:szCs w:val="32"/>
        </w:rPr>
        <w:t>implementor</w:t>
      </w:r>
      <w:r w:rsidR="005F352F">
        <w:rPr>
          <w:sz w:val="32"/>
          <w:szCs w:val="32"/>
        </w:rPr>
        <w:t>, and second team worker</w:t>
      </w:r>
      <w:r w:rsidR="0073176E" w:rsidRPr="00CB42D5">
        <w:rPr>
          <w:sz w:val="32"/>
          <w:szCs w:val="32"/>
        </w:rPr>
        <w:t>. Christian</w:t>
      </w:r>
      <w:r w:rsidR="009D2CA5" w:rsidRPr="00CB42D5">
        <w:rPr>
          <w:sz w:val="32"/>
          <w:szCs w:val="32"/>
        </w:rPr>
        <w:t xml:space="preserve"> </w:t>
      </w:r>
      <w:r w:rsidR="002416EF">
        <w:rPr>
          <w:sz w:val="32"/>
          <w:szCs w:val="32"/>
        </w:rPr>
        <w:t xml:space="preserve">is </w:t>
      </w:r>
      <w:r w:rsidR="009D2CA5" w:rsidRPr="00CB42D5">
        <w:rPr>
          <w:sz w:val="32"/>
          <w:szCs w:val="32"/>
        </w:rPr>
        <w:t xml:space="preserve">the Co-ordinator at first and second as resource </w:t>
      </w:r>
      <w:r w:rsidR="0073176E" w:rsidRPr="00CB42D5">
        <w:rPr>
          <w:sz w:val="32"/>
          <w:szCs w:val="32"/>
        </w:rPr>
        <w:t>investigator</w:t>
      </w:r>
      <w:r w:rsidR="00343E62" w:rsidRPr="00CB42D5">
        <w:rPr>
          <w:sz w:val="32"/>
          <w:szCs w:val="32"/>
        </w:rPr>
        <w:t>.</w:t>
      </w:r>
      <w:r w:rsidR="00343E62">
        <w:rPr>
          <w:sz w:val="32"/>
          <w:szCs w:val="32"/>
        </w:rPr>
        <w:t xml:space="preserve"> Sara is the team worker which adds an important addition to our team.</w:t>
      </w:r>
      <w:r w:rsidR="005C232C" w:rsidRPr="00CB42D5">
        <w:rPr>
          <w:sz w:val="32"/>
          <w:szCs w:val="32"/>
        </w:rPr>
        <w:t xml:space="preserve">  </w:t>
      </w:r>
      <w:r w:rsidR="00B460F7" w:rsidRPr="00CB42D5">
        <w:rPr>
          <w:sz w:val="32"/>
          <w:szCs w:val="32"/>
        </w:rPr>
        <w:t>Our weakness is not having a finisher but by using our strengths in our team advantage we will get over our weaknesses as much as we can.</w:t>
      </w:r>
      <w:r w:rsidR="00B4384A" w:rsidRPr="00CB42D5">
        <w:rPr>
          <w:sz w:val="32"/>
          <w:szCs w:val="32"/>
        </w:rPr>
        <w:t xml:space="preserve"> </w:t>
      </w:r>
      <w:r w:rsidR="00B460F7" w:rsidRPr="00CB42D5">
        <w:rPr>
          <w:sz w:val="32"/>
          <w:szCs w:val="32"/>
        </w:rPr>
        <w:t xml:space="preserve">A great working team is defined by positive dynamic which is the way how people are interacting with each </w:t>
      </w:r>
      <w:r w:rsidR="00343E62" w:rsidRPr="00CB42D5">
        <w:rPr>
          <w:sz w:val="32"/>
          <w:szCs w:val="32"/>
        </w:rPr>
        <w:t>other, if</w:t>
      </w:r>
      <w:r w:rsidR="00B460F7" w:rsidRPr="00CB42D5">
        <w:rPr>
          <w:sz w:val="32"/>
          <w:szCs w:val="32"/>
        </w:rPr>
        <w:t xml:space="preserve"> the dynamics are poor the effectiveness of the team is highly </w:t>
      </w:r>
      <w:r w:rsidR="00B4384A" w:rsidRPr="00CB42D5">
        <w:rPr>
          <w:sz w:val="32"/>
          <w:szCs w:val="32"/>
        </w:rPr>
        <w:t>reduced. Tuckman</w:t>
      </w:r>
      <w:r w:rsidR="00A76EAD" w:rsidRPr="00CB42D5">
        <w:rPr>
          <w:sz w:val="32"/>
          <w:szCs w:val="32"/>
        </w:rPr>
        <w:t xml:space="preserve"> argues that as the team progress maturity and ability establish good relationship and leadership style develops to a more collaborative and effective team.</w:t>
      </w:r>
    </w:p>
    <w:p w14:paraId="6E9E37A2" w14:textId="30A4C487" w:rsidR="00B460F7" w:rsidRPr="00CB42D5" w:rsidRDefault="00B460F7">
      <w:pPr>
        <w:rPr>
          <w:sz w:val="32"/>
          <w:szCs w:val="32"/>
        </w:rPr>
      </w:pPr>
      <w:r w:rsidRPr="00CB42D5">
        <w:rPr>
          <w:sz w:val="32"/>
          <w:szCs w:val="32"/>
        </w:rPr>
        <w:t>The key elements of group dynamics:</w:t>
      </w:r>
    </w:p>
    <w:p w14:paraId="49E6FC20" w14:textId="3D634013" w:rsidR="00B460F7" w:rsidRPr="00CB42D5" w:rsidRDefault="00B460F7" w:rsidP="00B460F7">
      <w:pPr>
        <w:rPr>
          <w:sz w:val="32"/>
          <w:szCs w:val="32"/>
        </w:rPr>
      </w:pPr>
    </w:p>
    <w:p w14:paraId="239DFAB0" w14:textId="2E448E32" w:rsidR="00B460F7" w:rsidRPr="00CB42D5" w:rsidRDefault="00B460F7" w:rsidP="00B460F7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B42D5">
        <w:rPr>
          <w:b/>
          <w:bCs/>
          <w:sz w:val="32"/>
          <w:szCs w:val="32"/>
        </w:rPr>
        <w:t>Forming</w:t>
      </w:r>
      <w:r w:rsidR="004E6A1A" w:rsidRPr="00CB42D5">
        <w:rPr>
          <w:b/>
          <w:bCs/>
          <w:sz w:val="32"/>
          <w:szCs w:val="32"/>
        </w:rPr>
        <w:t xml:space="preserve"> </w:t>
      </w:r>
      <w:r w:rsidR="00A76EAD" w:rsidRPr="00CB42D5">
        <w:rPr>
          <w:sz w:val="32"/>
          <w:szCs w:val="32"/>
        </w:rPr>
        <w:t xml:space="preserve">- putting a structure of the team </w:t>
      </w:r>
      <w:r w:rsidR="004E6A1A" w:rsidRPr="00CB42D5">
        <w:rPr>
          <w:sz w:val="32"/>
          <w:szCs w:val="32"/>
        </w:rPr>
        <w:t>together. Team members expect guidance from a team leader.</w:t>
      </w:r>
    </w:p>
    <w:p w14:paraId="36347FFA" w14:textId="3552383F" w:rsidR="00B460F7" w:rsidRPr="00CB42D5" w:rsidRDefault="00B460F7" w:rsidP="00B460F7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B42D5">
        <w:rPr>
          <w:b/>
          <w:bCs/>
          <w:sz w:val="32"/>
          <w:szCs w:val="32"/>
        </w:rPr>
        <w:t>Storming</w:t>
      </w:r>
      <w:r w:rsidR="004E6A1A" w:rsidRPr="00CB42D5">
        <w:rPr>
          <w:sz w:val="32"/>
          <w:szCs w:val="32"/>
        </w:rPr>
        <w:t xml:space="preserve"> - Power, leadership, Interpersonal conflicts dominate this stage</w:t>
      </w:r>
    </w:p>
    <w:p w14:paraId="199A9346" w14:textId="0A2912E4" w:rsidR="00B460F7" w:rsidRPr="00CB42D5" w:rsidRDefault="00B460F7" w:rsidP="004E6A1A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B42D5">
        <w:rPr>
          <w:b/>
          <w:bCs/>
          <w:sz w:val="32"/>
          <w:szCs w:val="32"/>
        </w:rPr>
        <w:lastRenderedPageBreak/>
        <w:t>Norming</w:t>
      </w:r>
      <w:r w:rsidR="004E6A1A" w:rsidRPr="00CB42D5">
        <w:rPr>
          <w:sz w:val="32"/>
          <w:szCs w:val="32"/>
        </w:rPr>
        <w:t xml:space="preserve"> – Team members learn that they </w:t>
      </w:r>
      <w:r w:rsidR="00942958" w:rsidRPr="00CB42D5">
        <w:rPr>
          <w:sz w:val="32"/>
          <w:szCs w:val="32"/>
        </w:rPr>
        <w:t>must</w:t>
      </w:r>
      <w:r w:rsidR="004E6A1A" w:rsidRPr="00CB42D5">
        <w:rPr>
          <w:sz w:val="32"/>
          <w:szCs w:val="32"/>
        </w:rPr>
        <w:t xml:space="preserve"> trust each other and create new ways of being effective</w:t>
      </w:r>
    </w:p>
    <w:p w14:paraId="142A4CC6" w14:textId="2AB0691B" w:rsidR="00B460F7" w:rsidRPr="00CB42D5" w:rsidRDefault="00B460F7" w:rsidP="00B460F7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B42D5">
        <w:rPr>
          <w:b/>
          <w:bCs/>
          <w:sz w:val="32"/>
          <w:szCs w:val="32"/>
        </w:rPr>
        <w:t>Performing</w:t>
      </w:r>
      <w:r w:rsidR="00942958" w:rsidRPr="00CB42D5">
        <w:rPr>
          <w:sz w:val="32"/>
          <w:szCs w:val="32"/>
        </w:rPr>
        <w:t>- Highly productive stage as the team adapt to meet the standards of other members.</w:t>
      </w:r>
    </w:p>
    <w:p w14:paraId="0B3D0DE5" w14:textId="3446272D" w:rsidR="00A76EAD" w:rsidRPr="00CB42D5" w:rsidRDefault="00A76EAD" w:rsidP="00B460F7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B42D5">
        <w:rPr>
          <w:b/>
          <w:bCs/>
          <w:sz w:val="32"/>
          <w:szCs w:val="32"/>
        </w:rPr>
        <w:t>Adjourning</w:t>
      </w:r>
      <w:r w:rsidR="00942958" w:rsidRPr="00CB42D5">
        <w:rPr>
          <w:sz w:val="32"/>
          <w:szCs w:val="32"/>
        </w:rPr>
        <w:t xml:space="preserve">- When members </w:t>
      </w:r>
      <w:proofErr w:type="spellStart"/>
      <w:proofErr w:type="gramStart"/>
      <w:r w:rsidR="00942958" w:rsidRPr="00CB42D5">
        <w:rPr>
          <w:sz w:val="32"/>
          <w:szCs w:val="32"/>
        </w:rPr>
        <w:t>leave</w:t>
      </w:r>
      <w:r w:rsidR="00E16404">
        <w:rPr>
          <w:sz w:val="32"/>
          <w:szCs w:val="32"/>
        </w:rPr>
        <w:t>.</w:t>
      </w:r>
      <w:r w:rsidR="00942958" w:rsidRPr="00CB42D5">
        <w:rPr>
          <w:sz w:val="32"/>
          <w:szCs w:val="32"/>
        </w:rPr>
        <w:t>They</w:t>
      </w:r>
      <w:proofErr w:type="spellEnd"/>
      <w:proofErr w:type="gramEnd"/>
      <w:r w:rsidR="00942958" w:rsidRPr="00CB42D5">
        <w:rPr>
          <w:sz w:val="32"/>
          <w:szCs w:val="32"/>
        </w:rPr>
        <w:t xml:space="preserve"> experience changes in their feelings while the rest of the group continues </w:t>
      </w:r>
      <w:r w:rsidR="006B0B73" w:rsidRPr="00CB42D5">
        <w:rPr>
          <w:sz w:val="32"/>
          <w:szCs w:val="32"/>
        </w:rPr>
        <w:t xml:space="preserve">to perform productively </w:t>
      </w:r>
    </w:p>
    <w:p w14:paraId="02C877AE" w14:textId="5FA3FB2B" w:rsidR="00124A01" w:rsidRPr="00CB42D5" w:rsidRDefault="00124A01" w:rsidP="00124A01">
      <w:pPr>
        <w:pStyle w:val="ListParagraph"/>
        <w:rPr>
          <w:b/>
          <w:bCs/>
          <w:sz w:val="32"/>
          <w:szCs w:val="32"/>
        </w:rPr>
      </w:pPr>
    </w:p>
    <w:p w14:paraId="7976FCD8" w14:textId="44B0E781" w:rsidR="005D1C58" w:rsidRPr="00484934" w:rsidRDefault="00124A01" w:rsidP="00AD0EFB">
      <w:pPr>
        <w:pStyle w:val="ListParagraph"/>
        <w:rPr>
          <w:sz w:val="28"/>
          <w:szCs w:val="28"/>
        </w:rPr>
      </w:pPr>
      <w:r w:rsidRPr="00CB42D5">
        <w:rPr>
          <w:sz w:val="32"/>
          <w:szCs w:val="32"/>
        </w:rPr>
        <w:t>(</w:t>
      </w:r>
      <w:proofErr w:type="spellStart"/>
      <w:r w:rsidRPr="00CB42D5">
        <w:rPr>
          <w:sz w:val="32"/>
          <w:szCs w:val="32"/>
        </w:rPr>
        <w:t>Schopler</w:t>
      </w:r>
      <w:proofErr w:type="spellEnd"/>
      <w:r w:rsidRPr="00CB42D5">
        <w:rPr>
          <w:sz w:val="32"/>
          <w:szCs w:val="32"/>
        </w:rPr>
        <w:t xml:space="preserve">, Abell, &amp; Galinsky, 1988; </w:t>
      </w:r>
      <w:proofErr w:type="spellStart"/>
      <w:r w:rsidRPr="00CB42D5">
        <w:rPr>
          <w:sz w:val="32"/>
          <w:szCs w:val="32"/>
        </w:rPr>
        <w:t>Smokowski</w:t>
      </w:r>
      <w:proofErr w:type="spellEnd"/>
      <w:r w:rsidRPr="00CB42D5">
        <w:rPr>
          <w:sz w:val="32"/>
          <w:szCs w:val="32"/>
        </w:rPr>
        <w:t xml:space="preserve">, Galinsky, &amp; </w:t>
      </w:r>
      <w:proofErr w:type="spellStart"/>
      <w:r w:rsidRPr="00CB42D5">
        <w:rPr>
          <w:sz w:val="32"/>
          <w:szCs w:val="32"/>
        </w:rPr>
        <w:t>Harliw</w:t>
      </w:r>
      <w:proofErr w:type="spellEnd"/>
      <w:r w:rsidRPr="00CB42D5">
        <w:rPr>
          <w:sz w:val="32"/>
          <w:szCs w:val="32"/>
        </w:rPr>
        <w:t xml:space="preserve">, 2001), Whenever group members are </w:t>
      </w:r>
      <w:r w:rsidR="00AD0EFB" w:rsidRPr="00CB42D5">
        <w:rPr>
          <w:sz w:val="32"/>
          <w:szCs w:val="32"/>
        </w:rPr>
        <w:t>communicating, they</w:t>
      </w:r>
      <w:r w:rsidRPr="00CB42D5">
        <w:rPr>
          <w:sz w:val="32"/>
          <w:szCs w:val="32"/>
        </w:rPr>
        <w:t xml:space="preserve"> are sending messages that have meanings.</w:t>
      </w:r>
      <w:r w:rsidR="005D1C58" w:rsidRPr="00CB42D5">
        <w:rPr>
          <w:sz w:val="32"/>
          <w:szCs w:val="32"/>
        </w:rPr>
        <w:t xml:space="preserve"> If a good communication and </w:t>
      </w:r>
      <w:r w:rsidR="00AD0EFB" w:rsidRPr="00CB42D5">
        <w:rPr>
          <w:sz w:val="32"/>
          <w:szCs w:val="32"/>
        </w:rPr>
        <w:t>connection</w:t>
      </w:r>
      <w:r w:rsidR="005D1C58" w:rsidRPr="00CB42D5">
        <w:rPr>
          <w:sz w:val="32"/>
          <w:szCs w:val="32"/>
        </w:rPr>
        <w:t xml:space="preserve"> between the group members is </w:t>
      </w:r>
      <w:r w:rsidR="00AD0EFB" w:rsidRPr="00CB42D5">
        <w:rPr>
          <w:sz w:val="32"/>
          <w:szCs w:val="32"/>
        </w:rPr>
        <w:t xml:space="preserve">made the team becomes more productive and fulfilling. </w:t>
      </w:r>
      <w:proofErr w:type="spellStart"/>
      <w:r w:rsidR="00AD0EFB" w:rsidRPr="00CB42D5">
        <w:rPr>
          <w:sz w:val="32"/>
          <w:szCs w:val="32"/>
        </w:rPr>
        <w:t>Toseland</w:t>
      </w:r>
      <w:proofErr w:type="spellEnd"/>
      <w:r w:rsidR="00AD0EFB" w:rsidRPr="00CB42D5">
        <w:rPr>
          <w:sz w:val="32"/>
          <w:szCs w:val="32"/>
        </w:rPr>
        <w:t xml:space="preserve"> and Rivas (2001) suggests encouraging member to member rather than member-to-leader </w:t>
      </w:r>
      <w:r w:rsidR="009B4D98" w:rsidRPr="00CB42D5">
        <w:rPr>
          <w:sz w:val="32"/>
          <w:szCs w:val="32"/>
        </w:rPr>
        <w:t>communications.</w:t>
      </w:r>
    </w:p>
    <w:p w14:paraId="6D7003DF" w14:textId="7D5178FF" w:rsidR="005D1C58" w:rsidRDefault="005D1C58" w:rsidP="00124A01">
      <w:pPr>
        <w:pStyle w:val="ListParagraph"/>
      </w:pPr>
    </w:p>
    <w:p w14:paraId="399BB98F" w14:textId="262A8495" w:rsidR="005D1C58" w:rsidRDefault="005D1C58" w:rsidP="00124A01">
      <w:pPr>
        <w:pStyle w:val="ListParagraph"/>
      </w:pPr>
    </w:p>
    <w:p w14:paraId="482D159B" w14:textId="04A2AE1C" w:rsidR="005D1C58" w:rsidRDefault="005D1C58" w:rsidP="00124A01">
      <w:pPr>
        <w:pStyle w:val="ListParagraph"/>
      </w:pPr>
    </w:p>
    <w:p w14:paraId="6FFE10A1" w14:textId="00D0F3FE" w:rsidR="005D1C58" w:rsidRDefault="005D1C58" w:rsidP="00124A01">
      <w:pPr>
        <w:pStyle w:val="ListParagraph"/>
      </w:pPr>
    </w:p>
    <w:p w14:paraId="6B2D025B" w14:textId="38C047E9" w:rsidR="005D1C58" w:rsidRDefault="005D1C58" w:rsidP="00124A01">
      <w:pPr>
        <w:pStyle w:val="ListParagraph"/>
      </w:pPr>
    </w:p>
    <w:p w14:paraId="43937569" w14:textId="0B0C06BA" w:rsidR="005D1C58" w:rsidRDefault="005D1C58" w:rsidP="00124A01">
      <w:pPr>
        <w:pStyle w:val="ListParagraph"/>
      </w:pPr>
    </w:p>
    <w:p w14:paraId="676ACF48" w14:textId="079EE277" w:rsidR="005D1C58" w:rsidRDefault="005D1C58" w:rsidP="00124A01">
      <w:pPr>
        <w:pStyle w:val="ListParagraph"/>
      </w:pPr>
    </w:p>
    <w:p w14:paraId="75629285" w14:textId="619BE75C" w:rsidR="005D1C58" w:rsidRDefault="005D1C58" w:rsidP="00124A01">
      <w:pPr>
        <w:pStyle w:val="ListParagraph"/>
      </w:pPr>
    </w:p>
    <w:p w14:paraId="350795C1" w14:textId="7F08E513" w:rsidR="005D1C58" w:rsidRDefault="005D1C58" w:rsidP="00124A01">
      <w:pPr>
        <w:pStyle w:val="ListParagraph"/>
      </w:pPr>
    </w:p>
    <w:p w14:paraId="1349138C" w14:textId="757FAF42" w:rsidR="005D1C58" w:rsidRDefault="005D1C58" w:rsidP="00124A01">
      <w:pPr>
        <w:pStyle w:val="ListParagraph"/>
      </w:pPr>
    </w:p>
    <w:p w14:paraId="3E73692B" w14:textId="6C966990" w:rsidR="005D1C58" w:rsidRDefault="005D1C58" w:rsidP="00124A01">
      <w:pPr>
        <w:pStyle w:val="ListParagraph"/>
      </w:pPr>
    </w:p>
    <w:p w14:paraId="615CBC6F" w14:textId="3DB5E9BB" w:rsidR="005D1C58" w:rsidRDefault="005D1C58" w:rsidP="00124A01">
      <w:pPr>
        <w:pStyle w:val="ListParagraph"/>
      </w:pPr>
    </w:p>
    <w:p w14:paraId="06D48AFF" w14:textId="22E506DF" w:rsidR="005D1C58" w:rsidRDefault="005D1C58" w:rsidP="00124A01">
      <w:pPr>
        <w:pStyle w:val="ListParagraph"/>
      </w:pPr>
    </w:p>
    <w:p w14:paraId="47454F42" w14:textId="48FE844C" w:rsidR="005D1C58" w:rsidRDefault="005D1C58" w:rsidP="00124A01">
      <w:pPr>
        <w:pStyle w:val="ListParagraph"/>
      </w:pPr>
    </w:p>
    <w:p w14:paraId="672631F9" w14:textId="3F57F98B" w:rsidR="005D1C58" w:rsidRDefault="005D1C58" w:rsidP="00124A01">
      <w:pPr>
        <w:pStyle w:val="ListParagraph"/>
      </w:pPr>
    </w:p>
    <w:p w14:paraId="2D0D2C67" w14:textId="6D6D3C43" w:rsidR="005D1C58" w:rsidRDefault="005D1C58" w:rsidP="00124A01">
      <w:pPr>
        <w:pStyle w:val="ListParagraph"/>
      </w:pPr>
    </w:p>
    <w:p w14:paraId="12ADD62C" w14:textId="31FE04F7" w:rsidR="005D1C58" w:rsidRDefault="005D1C58" w:rsidP="00124A01">
      <w:pPr>
        <w:pStyle w:val="ListParagraph"/>
      </w:pPr>
    </w:p>
    <w:p w14:paraId="79114D4C" w14:textId="27CF4716" w:rsidR="005D1C58" w:rsidRDefault="005D1C58" w:rsidP="00124A01">
      <w:pPr>
        <w:pStyle w:val="ListParagraph"/>
      </w:pPr>
    </w:p>
    <w:p w14:paraId="55E6CED0" w14:textId="1298E7C5" w:rsidR="005D1C58" w:rsidRDefault="005D1C58" w:rsidP="00124A01">
      <w:pPr>
        <w:pStyle w:val="ListParagraph"/>
      </w:pPr>
    </w:p>
    <w:p w14:paraId="0F001AC1" w14:textId="7EE16054" w:rsidR="005D1C58" w:rsidRDefault="005D1C58" w:rsidP="00124A01">
      <w:pPr>
        <w:pStyle w:val="ListParagraph"/>
      </w:pPr>
      <w:r>
        <w:t>References</w:t>
      </w:r>
    </w:p>
    <w:p w14:paraId="27397645" w14:textId="30CEE7C7" w:rsidR="00BD1FF4" w:rsidRDefault="00BD1FF4" w:rsidP="00957965">
      <w:pPr>
        <w:pStyle w:val="ListParagraph"/>
        <w:ind w:firstLine="720"/>
      </w:pPr>
      <w:r>
        <w:t xml:space="preserve">Anderson, N. and </w:t>
      </w:r>
      <w:proofErr w:type="spellStart"/>
      <w:r>
        <w:t>Sleap</w:t>
      </w:r>
      <w:proofErr w:type="spellEnd"/>
      <w:r>
        <w:t>, S. (2004). ‘’An evaluation of gender differences on the Belbin Team role Self Perception Inventory’’</w:t>
      </w:r>
      <w:r w:rsidR="00957965">
        <w:t>. Journal of Occupational and organizational Psychology, 77, 429-37</w:t>
      </w:r>
      <w:r w:rsidR="002C019F">
        <w:t>.</w:t>
      </w:r>
    </w:p>
    <w:p w14:paraId="26B2C502" w14:textId="2A2CA80E" w:rsidR="005D1C58" w:rsidRDefault="00151050" w:rsidP="00124A01">
      <w:pPr>
        <w:pStyle w:val="ListParagraph"/>
      </w:pPr>
      <w:r>
        <w:tab/>
      </w:r>
      <w:proofErr w:type="spellStart"/>
      <w:r>
        <w:t>Aritzeta</w:t>
      </w:r>
      <w:proofErr w:type="spellEnd"/>
      <w:r>
        <w:t xml:space="preserve">, A., Senior, B. and </w:t>
      </w:r>
      <w:proofErr w:type="spellStart"/>
      <w:r>
        <w:t>Swailes</w:t>
      </w:r>
      <w:proofErr w:type="spellEnd"/>
      <w:r>
        <w:t>, S. (2005b). ‘’Team role preference and cognitive</w:t>
      </w:r>
      <w:r w:rsidR="00BD1FF4">
        <w:t xml:space="preserve"> </w:t>
      </w:r>
      <w:r>
        <w:t xml:space="preserve">styles: a </w:t>
      </w:r>
      <w:r w:rsidR="00BD1FF4">
        <w:t xml:space="preserve">convergent validity study’’. </w:t>
      </w:r>
      <w:r w:rsidR="00BD1FF4" w:rsidRPr="00BD1FF4">
        <w:rPr>
          <w:i/>
          <w:iCs/>
        </w:rPr>
        <w:t>Small Group Research</w:t>
      </w:r>
      <w:r w:rsidR="00BD1FF4">
        <w:t>, 36, 404-36</w:t>
      </w:r>
      <w:r w:rsidR="002C019F">
        <w:t>.</w:t>
      </w:r>
    </w:p>
    <w:p w14:paraId="148B28CF" w14:textId="77777777" w:rsidR="009B4B4D" w:rsidRPr="009A42E6" w:rsidRDefault="009B4B4D" w:rsidP="009B4B4D">
      <w:pPr>
        <w:ind w:left="720" w:firstLine="720"/>
        <w:rPr>
          <w:rFonts w:ascii="Times New Roman" w:eastAsia="Times New Roman" w:hAnsi="Times New Roman" w:cs="Times New Roman"/>
          <w:lang w:eastAsia="en-GB"/>
        </w:rPr>
      </w:pPr>
      <w:r w:rsidRPr="009A42E6">
        <w:rPr>
          <w:rFonts w:ascii="Segoe UI" w:eastAsia="Times New Roman" w:hAnsi="Segoe UI" w:cs="Segoe UI"/>
          <w:color w:val="373A3C"/>
          <w:shd w:val="clear" w:color="auto" w:fill="FBF7F5"/>
          <w:lang w:eastAsia="en-GB"/>
        </w:rPr>
        <w:t xml:space="preserve">Belbin, M.R. (2012) Team roles at work. 2nd </w:t>
      </w:r>
      <w:proofErr w:type="spellStart"/>
      <w:r w:rsidRPr="009A42E6">
        <w:rPr>
          <w:rFonts w:ascii="Segoe UI" w:eastAsia="Times New Roman" w:hAnsi="Segoe UI" w:cs="Segoe UI"/>
          <w:color w:val="373A3C"/>
          <w:shd w:val="clear" w:color="auto" w:fill="FBF7F5"/>
          <w:lang w:eastAsia="en-GB"/>
        </w:rPr>
        <w:t>edn</w:t>
      </w:r>
      <w:proofErr w:type="spellEnd"/>
      <w:r w:rsidRPr="009A42E6">
        <w:rPr>
          <w:rFonts w:ascii="Segoe UI" w:eastAsia="Times New Roman" w:hAnsi="Segoe UI" w:cs="Segoe UI"/>
          <w:color w:val="373A3C"/>
          <w:shd w:val="clear" w:color="auto" w:fill="FBF7F5"/>
          <w:lang w:eastAsia="en-GB"/>
        </w:rPr>
        <w:t>. Oxford: Butterworth-Heinemann.</w:t>
      </w:r>
    </w:p>
    <w:p w14:paraId="0E37FA54" w14:textId="77777777" w:rsidR="009B4B4D" w:rsidRDefault="009B4B4D" w:rsidP="00124A01">
      <w:pPr>
        <w:pStyle w:val="ListParagraph"/>
      </w:pPr>
    </w:p>
    <w:p w14:paraId="5F1B9FF0" w14:textId="0C9E81C8" w:rsidR="00957965" w:rsidRDefault="00957965" w:rsidP="00124A01">
      <w:pPr>
        <w:pStyle w:val="ListParagraph"/>
      </w:pPr>
      <w:r>
        <w:tab/>
        <w:t>Belbin, M., Aston, R. and Mottram, D. (1976). ‘’Building effective management teams’’. Journal of General Management</w:t>
      </w:r>
      <w:r w:rsidR="002C019F">
        <w:t>, 3, 23-9.</w:t>
      </w:r>
    </w:p>
    <w:p w14:paraId="37E589E2" w14:textId="7DDD72C1" w:rsidR="002C019F" w:rsidRDefault="002C019F" w:rsidP="00124A01">
      <w:pPr>
        <w:pStyle w:val="ListParagraph"/>
      </w:pPr>
      <w:r>
        <w:tab/>
        <w:t xml:space="preserve">Biddle, B. (1979). </w:t>
      </w:r>
      <w:r w:rsidRPr="002C019F">
        <w:rPr>
          <w:i/>
          <w:iCs/>
        </w:rPr>
        <w:t>Role Theory: Expectations, Identities and Behaviours</w:t>
      </w:r>
      <w:r>
        <w:t>. New York: Academic Press.</w:t>
      </w:r>
    </w:p>
    <w:p w14:paraId="3388636E" w14:textId="1C897BA3" w:rsidR="002C019F" w:rsidRDefault="002C019F" w:rsidP="00124A01">
      <w:pPr>
        <w:pStyle w:val="ListParagraph"/>
      </w:pPr>
      <w:r>
        <w:t xml:space="preserve">Lawrence, S. (1974). Team road to success. </w:t>
      </w:r>
      <w:r w:rsidRPr="009B4B4D">
        <w:rPr>
          <w:i/>
          <w:iCs/>
        </w:rPr>
        <w:t xml:space="preserve">Personnel </w:t>
      </w:r>
      <w:proofErr w:type="spellStart"/>
      <w:proofErr w:type="gramStart"/>
      <w:r w:rsidRPr="009B4B4D">
        <w:rPr>
          <w:i/>
          <w:iCs/>
        </w:rPr>
        <w:t>Management</w:t>
      </w:r>
      <w:r>
        <w:t>,</w:t>
      </w:r>
      <w:r w:rsidR="009B4B4D">
        <w:t>June</w:t>
      </w:r>
      <w:proofErr w:type="spellEnd"/>
      <w:proofErr w:type="gramEnd"/>
      <w:r w:rsidR="009B4B4D">
        <w:t>, 28-32</w:t>
      </w:r>
    </w:p>
    <w:p w14:paraId="341B0F2B" w14:textId="77777777" w:rsidR="00BD1FF4" w:rsidRPr="00BD1FF4" w:rsidRDefault="00BD1FF4" w:rsidP="00BD1FF4">
      <w:pPr>
        <w:spacing w:line="0" w:lineRule="auto"/>
        <w:rPr>
          <w:rFonts w:ascii="ff4" w:eastAsia="Times New Roman" w:hAnsi="ff4" w:cs="Times New Roman"/>
          <w:color w:val="231F20"/>
          <w:sz w:val="66"/>
          <w:szCs w:val="66"/>
          <w:lang w:eastAsia="en-GB"/>
        </w:rPr>
      </w:pPr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In keeping</w:t>
      </w:r>
    </w:p>
    <w:p w14:paraId="0D21B0D4" w14:textId="77777777" w:rsidR="00BD1FF4" w:rsidRPr="00BD1FF4" w:rsidRDefault="00BD1FF4" w:rsidP="00BD1FF4">
      <w:pPr>
        <w:spacing w:line="0" w:lineRule="auto"/>
        <w:rPr>
          <w:rFonts w:ascii="ff4" w:eastAsia="Times New Roman" w:hAnsi="ff4" w:cs="Times New Roman"/>
          <w:color w:val="231F20"/>
          <w:sz w:val="66"/>
          <w:szCs w:val="66"/>
          <w:lang w:eastAsia="en-GB"/>
        </w:rPr>
      </w:pPr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 xml:space="preserve">with others (Benne and </w:t>
      </w:r>
      <w:proofErr w:type="spellStart"/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Sheats</w:t>
      </w:r>
      <w:proofErr w:type="spellEnd"/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, 1948; Torrington et al., 1985), Belbin defends the idea</w:t>
      </w:r>
    </w:p>
    <w:p w14:paraId="60895E13" w14:textId="77777777" w:rsidR="00BD1FF4" w:rsidRPr="00BD1FF4" w:rsidRDefault="00BD1FF4" w:rsidP="00BD1FF4">
      <w:pPr>
        <w:spacing w:line="0" w:lineRule="auto"/>
        <w:rPr>
          <w:rFonts w:ascii="ff4" w:eastAsia="Times New Roman" w:hAnsi="ff4" w:cs="Times New Roman"/>
          <w:color w:val="231F20"/>
          <w:sz w:val="66"/>
          <w:szCs w:val="66"/>
          <w:lang w:eastAsia="en-GB"/>
        </w:rPr>
      </w:pPr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that high performing teams need to have a balanced representation of all team roles.</w:t>
      </w:r>
    </w:p>
    <w:p w14:paraId="6FFD05C4" w14:textId="77777777" w:rsidR="00BD1FF4" w:rsidRPr="00BD1FF4" w:rsidRDefault="00BD1FF4" w:rsidP="00BD1FF4">
      <w:pPr>
        <w:spacing w:line="0" w:lineRule="auto"/>
        <w:rPr>
          <w:rFonts w:ascii="ff4" w:eastAsia="Times New Roman" w:hAnsi="ff4" w:cs="Times New Roman"/>
          <w:color w:val="231F20"/>
          <w:sz w:val="66"/>
          <w:szCs w:val="66"/>
          <w:lang w:eastAsia="en-GB"/>
        </w:rPr>
      </w:pPr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In keeping</w:t>
      </w:r>
    </w:p>
    <w:p w14:paraId="58D3241E" w14:textId="77777777" w:rsidR="00BD1FF4" w:rsidRPr="00BD1FF4" w:rsidRDefault="00BD1FF4" w:rsidP="00BD1FF4">
      <w:pPr>
        <w:spacing w:line="0" w:lineRule="auto"/>
        <w:rPr>
          <w:rFonts w:ascii="ff4" w:eastAsia="Times New Roman" w:hAnsi="ff4" w:cs="Times New Roman"/>
          <w:color w:val="231F20"/>
          <w:sz w:val="66"/>
          <w:szCs w:val="66"/>
          <w:lang w:eastAsia="en-GB"/>
        </w:rPr>
      </w:pPr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 xml:space="preserve">with others (Benne and </w:t>
      </w:r>
      <w:proofErr w:type="spellStart"/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Sheats</w:t>
      </w:r>
      <w:proofErr w:type="spellEnd"/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, 1948; Torrington et al., 1985), Belbin defends the idea</w:t>
      </w:r>
    </w:p>
    <w:p w14:paraId="371D6CBD" w14:textId="77777777" w:rsidR="00BD1FF4" w:rsidRPr="00BD1FF4" w:rsidRDefault="00BD1FF4" w:rsidP="00BD1FF4">
      <w:pPr>
        <w:spacing w:line="0" w:lineRule="auto"/>
        <w:rPr>
          <w:rFonts w:ascii="ff4" w:eastAsia="Times New Roman" w:hAnsi="ff4" w:cs="Times New Roman"/>
          <w:color w:val="231F20"/>
          <w:sz w:val="66"/>
          <w:szCs w:val="66"/>
          <w:lang w:eastAsia="en-GB"/>
        </w:rPr>
      </w:pPr>
      <w:r w:rsidRPr="00BD1FF4">
        <w:rPr>
          <w:rFonts w:ascii="ff4" w:eastAsia="Times New Roman" w:hAnsi="ff4" w:cs="Times New Roman"/>
          <w:color w:val="231F20"/>
          <w:sz w:val="66"/>
          <w:szCs w:val="66"/>
          <w:lang w:eastAsia="en-GB"/>
        </w:rPr>
        <w:t>that high performing teams need to have a balanced representation of all team roles.</w:t>
      </w:r>
    </w:p>
    <w:p w14:paraId="3D7C3953" w14:textId="77777777" w:rsidR="00BD1FF4" w:rsidRDefault="00BD1FF4" w:rsidP="00124A01">
      <w:pPr>
        <w:pStyle w:val="ListParagraph"/>
      </w:pPr>
    </w:p>
    <w:p w14:paraId="38DFC3EE" w14:textId="23D5DBC2" w:rsidR="005D1C58" w:rsidRDefault="005D1C58" w:rsidP="00BD1FF4">
      <w:pPr>
        <w:pStyle w:val="ListParagraph"/>
        <w:ind w:firstLine="720"/>
      </w:pPr>
      <w:proofErr w:type="spellStart"/>
      <w:r>
        <w:t>Schopler</w:t>
      </w:r>
      <w:proofErr w:type="spellEnd"/>
      <w:r>
        <w:t xml:space="preserve">, J., Abell, M., &amp; Galinsky, M. (1998). </w:t>
      </w:r>
      <w:r w:rsidRPr="005D1C58">
        <w:rPr>
          <w:i/>
          <w:iCs/>
        </w:rPr>
        <w:t>Technology-based groups: A review and conceptual framework for practice.</w:t>
      </w:r>
      <w:r>
        <w:t xml:space="preserve"> Social Work, 43(3), 254-267.</w:t>
      </w:r>
    </w:p>
    <w:p w14:paraId="5E5C5E51" w14:textId="682DA691" w:rsidR="00B53CA7" w:rsidRDefault="00B53CA7" w:rsidP="00124A01">
      <w:pPr>
        <w:pStyle w:val="ListParagraph"/>
      </w:pPr>
      <w:r>
        <w:tab/>
      </w:r>
      <w:proofErr w:type="spellStart"/>
      <w:r>
        <w:t>Toseland</w:t>
      </w:r>
      <w:proofErr w:type="spellEnd"/>
      <w:r>
        <w:t>, R. W., &amp; Rivas, R. F. (2001</w:t>
      </w:r>
      <w:r w:rsidRPr="009A42E6">
        <w:rPr>
          <w:i/>
          <w:iCs/>
        </w:rPr>
        <w:t>). An introduction to group work practice</w:t>
      </w:r>
      <w:r>
        <w:t xml:space="preserve"> (4</w:t>
      </w:r>
      <w:r w:rsidRPr="009A42E6">
        <w:rPr>
          <w:vertAlign w:val="superscript"/>
        </w:rPr>
        <w:t>th</w:t>
      </w:r>
      <w:r w:rsidR="009A42E6">
        <w:t xml:space="preserve"> ed.). Boston: </w:t>
      </w:r>
      <w:proofErr w:type="spellStart"/>
      <w:r w:rsidR="009A42E6">
        <w:t>Allyn</w:t>
      </w:r>
      <w:proofErr w:type="spellEnd"/>
      <w:r w:rsidR="009A42E6">
        <w:t xml:space="preserve"> &amp; Bacon.</w:t>
      </w:r>
    </w:p>
    <w:p w14:paraId="3A5BF7CC" w14:textId="0F50C283" w:rsidR="009A42E6" w:rsidRDefault="00C23BAC" w:rsidP="009B4B4D">
      <w:pPr>
        <w:pStyle w:val="ListParagraph"/>
        <w:ind w:firstLine="720"/>
      </w:pPr>
      <w:r>
        <w:t xml:space="preserve">Torrington, D., </w:t>
      </w:r>
      <w:proofErr w:type="spellStart"/>
      <w:proofErr w:type="gramStart"/>
      <w:r>
        <w:t>Weightman,J</w:t>
      </w:r>
      <w:proofErr w:type="spellEnd"/>
      <w:r>
        <w:t>.</w:t>
      </w:r>
      <w:proofErr w:type="gramEnd"/>
      <w:r>
        <w:t xml:space="preserve"> and Johns, K. (1985). </w:t>
      </w:r>
      <w:r w:rsidRPr="00C23BAC">
        <w:rPr>
          <w:i/>
          <w:iCs/>
        </w:rPr>
        <w:t>Management Methods</w:t>
      </w:r>
      <w:r>
        <w:rPr>
          <w:i/>
          <w:iCs/>
        </w:rPr>
        <w:t>.</w:t>
      </w:r>
      <w:r w:rsidR="00151050">
        <w:rPr>
          <w:i/>
          <w:iCs/>
        </w:rPr>
        <w:t xml:space="preserve"> </w:t>
      </w:r>
      <w:r w:rsidR="00151050">
        <w:t>London: Personnel Management Institute.</w:t>
      </w:r>
    </w:p>
    <w:p w14:paraId="2C42C89C" w14:textId="21F1CE6D" w:rsidR="009B4B4D" w:rsidRDefault="005F352F" w:rsidP="009B4B4D">
      <w:pPr>
        <w:ind w:left="720" w:firstLine="720"/>
        <w:rPr>
          <w:rFonts w:ascii="Segoe UI" w:eastAsia="Times New Roman" w:hAnsi="Segoe UI" w:cs="Segoe UI"/>
          <w:color w:val="373A3C"/>
          <w:shd w:val="clear" w:color="auto" w:fill="FBF7F5"/>
          <w:lang w:eastAsia="en-GB"/>
        </w:rPr>
      </w:pPr>
      <w:hyperlink r:id="rId5" w:tooltip="Tuckman" w:history="1">
        <w:r w:rsidR="009B4B4D" w:rsidRPr="009A42E6">
          <w:rPr>
            <w:rFonts w:ascii="Segoe UI" w:eastAsia="Times New Roman" w:hAnsi="Segoe UI" w:cs="Segoe UI"/>
            <w:color w:val="013E5B"/>
            <w:u w:val="single"/>
            <w:lang w:eastAsia="en-GB"/>
          </w:rPr>
          <w:t>Tuckman</w:t>
        </w:r>
      </w:hyperlink>
      <w:r w:rsidR="009B4B4D" w:rsidRPr="009A42E6">
        <w:rPr>
          <w:rFonts w:ascii="Segoe UI" w:eastAsia="Times New Roman" w:hAnsi="Segoe UI" w:cs="Segoe UI"/>
          <w:color w:val="373A3C"/>
          <w:shd w:val="clear" w:color="auto" w:fill="FBF7F5"/>
          <w:lang w:eastAsia="en-GB"/>
        </w:rPr>
        <w:t xml:space="preserve">, B.W. and Harper, B.E. (2012) Conducting educational research. 6th </w:t>
      </w:r>
      <w:proofErr w:type="spellStart"/>
      <w:r w:rsidR="009B4B4D" w:rsidRPr="009A42E6">
        <w:rPr>
          <w:rFonts w:ascii="Segoe UI" w:eastAsia="Times New Roman" w:hAnsi="Segoe UI" w:cs="Segoe UI"/>
          <w:color w:val="373A3C"/>
          <w:shd w:val="clear" w:color="auto" w:fill="FBF7F5"/>
          <w:lang w:eastAsia="en-GB"/>
        </w:rPr>
        <w:t>edn</w:t>
      </w:r>
      <w:proofErr w:type="spellEnd"/>
      <w:r w:rsidR="009B4B4D" w:rsidRPr="009A42E6">
        <w:rPr>
          <w:rFonts w:ascii="Segoe UI" w:eastAsia="Times New Roman" w:hAnsi="Segoe UI" w:cs="Segoe UI"/>
          <w:color w:val="373A3C"/>
          <w:shd w:val="clear" w:color="auto" w:fill="FBF7F5"/>
          <w:lang w:eastAsia="en-GB"/>
        </w:rPr>
        <w:t>. United States: Rowman &amp; Littlefield Publishers.</w:t>
      </w:r>
    </w:p>
    <w:p w14:paraId="680273CF" w14:textId="77777777" w:rsidR="00DE3994" w:rsidRPr="00DE3994" w:rsidRDefault="00DE3994" w:rsidP="00DE3994">
      <w:pPr>
        <w:spacing w:line="300" w:lineRule="atLeast"/>
        <w:ind w:left="720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E3994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 xml:space="preserve">Thomas, K. </w:t>
      </w:r>
      <w:proofErr w:type="gramStart"/>
      <w:r w:rsidRPr="00DE3994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W. ,</w:t>
      </w:r>
      <w:proofErr w:type="gramEnd"/>
      <w:r w:rsidRPr="00DE3994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&amp; Schmidt, W. H. (1976). </w:t>
      </w:r>
      <w:r w:rsidRPr="00DE3994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>A survey of managerial interests with respect to conflic</w:t>
      </w:r>
      <w:r w:rsidRPr="00DE3994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t. Academy of Management Journal, 19, 315-318. </w:t>
      </w:r>
    </w:p>
    <w:p w14:paraId="5488FC98" w14:textId="77777777" w:rsidR="00DE3994" w:rsidRPr="009A42E6" w:rsidRDefault="00DE3994" w:rsidP="009B4B4D">
      <w:pPr>
        <w:ind w:left="720" w:firstLine="720"/>
        <w:rPr>
          <w:rFonts w:ascii="Times New Roman" w:eastAsia="Times New Roman" w:hAnsi="Times New Roman" w:cs="Times New Roman"/>
          <w:lang w:eastAsia="en-GB"/>
        </w:rPr>
      </w:pPr>
    </w:p>
    <w:p w14:paraId="2EB626E9" w14:textId="77777777" w:rsidR="00151050" w:rsidRPr="00151050" w:rsidRDefault="00151050" w:rsidP="00124A01">
      <w:pPr>
        <w:pStyle w:val="ListParagraph"/>
      </w:pPr>
    </w:p>
    <w:sectPr w:rsidR="00151050" w:rsidRPr="00151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f4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FE7C86"/>
    <w:multiLevelType w:val="hybridMultilevel"/>
    <w:tmpl w:val="CE203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A563F7"/>
    <w:multiLevelType w:val="hybridMultilevel"/>
    <w:tmpl w:val="8C340C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8CC"/>
    <w:rsid w:val="000032EA"/>
    <w:rsid w:val="000E5189"/>
    <w:rsid w:val="00124A01"/>
    <w:rsid w:val="00151050"/>
    <w:rsid w:val="00240D42"/>
    <w:rsid w:val="002416EF"/>
    <w:rsid w:val="002C019F"/>
    <w:rsid w:val="00343E62"/>
    <w:rsid w:val="003A5216"/>
    <w:rsid w:val="00484934"/>
    <w:rsid w:val="004B5E98"/>
    <w:rsid w:val="004E6A1A"/>
    <w:rsid w:val="005C232C"/>
    <w:rsid w:val="005D1C58"/>
    <w:rsid w:val="005F352F"/>
    <w:rsid w:val="006859AD"/>
    <w:rsid w:val="006B0B73"/>
    <w:rsid w:val="0070667F"/>
    <w:rsid w:val="0073176E"/>
    <w:rsid w:val="00876C6B"/>
    <w:rsid w:val="00942958"/>
    <w:rsid w:val="00957965"/>
    <w:rsid w:val="009A42E6"/>
    <w:rsid w:val="009A72AA"/>
    <w:rsid w:val="009B4B4D"/>
    <w:rsid w:val="009B4D98"/>
    <w:rsid w:val="009C0CA5"/>
    <w:rsid w:val="009D2CA5"/>
    <w:rsid w:val="00A06B12"/>
    <w:rsid w:val="00A76EAD"/>
    <w:rsid w:val="00AC3C5A"/>
    <w:rsid w:val="00AD0EFB"/>
    <w:rsid w:val="00B4384A"/>
    <w:rsid w:val="00B460F7"/>
    <w:rsid w:val="00B53CA7"/>
    <w:rsid w:val="00BD1FF4"/>
    <w:rsid w:val="00C23BAC"/>
    <w:rsid w:val="00C548CC"/>
    <w:rsid w:val="00CB42D5"/>
    <w:rsid w:val="00DA0469"/>
    <w:rsid w:val="00DE3994"/>
    <w:rsid w:val="00E16404"/>
    <w:rsid w:val="00EC0B4A"/>
    <w:rsid w:val="00F84774"/>
    <w:rsid w:val="00FC6F73"/>
    <w:rsid w:val="00FD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379B14"/>
  <w15:chartTrackingRefBased/>
  <w15:docId w15:val="{3637B9EA-5C9C-A34C-BD65-43B9B6A5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60F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A42E6"/>
    <w:rPr>
      <w:color w:val="0000FF"/>
      <w:u w:val="single"/>
    </w:rPr>
  </w:style>
  <w:style w:type="character" w:customStyle="1" w:styleId="nlmyear">
    <w:name w:val="nlm_year"/>
    <w:basedOn w:val="DefaultParagraphFont"/>
    <w:rsid w:val="00DE3994"/>
  </w:style>
  <w:style w:type="character" w:customStyle="1" w:styleId="apple-converted-space">
    <w:name w:val="apple-converted-space"/>
    <w:basedOn w:val="DefaultParagraphFont"/>
    <w:rsid w:val="00DE3994"/>
  </w:style>
  <w:style w:type="character" w:customStyle="1" w:styleId="nlmarticle-title">
    <w:name w:val="nlm_article-title"/>
    <w:basedOn w:val="DefaultParagraphFont"/>
    <w:rsid w:val="00DE3994"/>
  </w:style>
  <w:style w:type="character" w:customStyle="1" w:styleId="nlmfpage">
    <w:name w:val="nlm_fpage"/>
    <w:basedOn w:val="DefaultParagraphFont"/>
    <w:rsid w:val="00DE3994"/>
  </w:style>
  <w:style w:type="character" w:customStyle="1" w:styleId="nlmlpage">
    <w:name w:val="nlm_lpage"/>
    <w:basedOn w:val="DefaultParagraphFont"/>
    <w:rsid w:val="00DE3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2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resource/view.php?id=1980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olaru</dc:creator>
  <cp:keywords/>
  <dc:description/>
  <cp:lastModifiedBy>alina olaru</cp:lastModifiedBy>
  <cp:revision>2</cp:revision>
  <cp:lastPrinted>2022-06-05T19:07:00Z</cp:lastPrinted>
  <dcterms:created xsi:type="dcterms:W3CDTF">2022-06-11T11:06:00Z</dcterms:created>
  <dcterms:modified xsi:type="dcterms:W3CDTF">2022-06-11T11:06:00Z</dcterms:modified>
</cp:coreProperties>
</file>