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6629" w:rsidRPr="00D96629" w:rsidRDefault="00D96629" w:rsidP="00D96629">
      <w:pPr>
        <w:rPr>
          <w:rFonts w:ascii="Times New Roman" w:eastAsia="Times New Roman" w:hAnsi="Times New Roman" w:cs="Times New Roman"/>
          <w:u w:val="single"/>
          <w:lang w:val="cy-GB"/>
        </w:rPr>
      </w:pPr>
    </w:p>
    <w:p w:rsidR="00D96629" w:rsidRPr="00D96629" w:rsidRDefault="00F33427" w:rsidP="00D96629">
      <w:pPr>
        <w:rPr>
          <w:rFonts w:ascii="Times New Roman" w:eastAsia="Times New Roman" w:hAnsi="Times New Roman" w:cs="Times New Roman"/>
          <w:lang w:val="cy-GB"/>
        </w:rPr>
      </w:pPr>
      <w:r>
        <w:rPr>
          <w:noProof/>
        </w:rPr>
        <w:drawing>
          <wp:inline distT="0" distB="0" distL="0" distR="0" wp14:anchorId="24C7F4C3" wp14:editId="2605903E">
            <wp:extent cx="2209800" cy="770890"/>
            <wp:effectExtent l="0" t="0" r="0" b="0"/>
            <wp:docPr id="2457" name="Picture 24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7" name="Picture 245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70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b/>
          <w:bCs/>
          <w:lang w:val="cy-GB"/>
        </w:rPr>
      </w:pPr>
    </w:p>
    <w:p w:rsidR="00D96629" w:rsidRPr="00D96629" w:rsidRDefault="00D96629" w:rsidP="00D96629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  <w:r w:rsidRPr="00A316FE">
        <w:rPr>
          <w:rFonts w:eastAsia="Times New Roman"/>
          <w:b/>
          <w:sz w:val="52"/>
          <w:szCs w:val="52"/>
          <w:lang w:val="cy-GB"/>
        </w:rPr>
        <w:t>Llawlyfr Tiwtor Personol/Blwyddyn</w:t>
      </w: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</w:p>
    <w:p w:rsidR="00D96629" w:rsidRPr="00A316FE" w:rsidRDefault="00EF555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  <w:r>
        <w:rPr>
          <w:rFonts w:eastAsia="Times New Roman"/>
          <w:b/>
          <w:sz w:val="52"/>
          <w:szCs w:val="52"/>
          <w:lang w:val="cy-GB"/>
        </w:rPr>
        <w:t>2018/19</w:t>
      </w: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F33427" w:rsidP="00D96629">
      <w:pPr>
        <w:jc w:val="center"/>
        <w:rPr>
          <w:rFonts w:eastAsia="Times New Roman"/>
          <w:b/>
          <w:sz w:val="40"/>
          <w:szCs w:val="40"/>
          <w:lang w:val="cy-GB"/>
        </w:rPr>
      </w:pPr>
      <w:r>
        <w:rPr>
          <w:rFonts w:eastAsia="Times New Roman"/>
          <w:b/>
          <w:sz w:val="40"/>
          <w:szCs w:val="40"/>
          <w:lang w:val="cy-GB"/>
        </w:rPr>
        <w:t>Medi 201</w:t>
      </w:r>
      <w:r w:rsidR="00EF5559">
        <w:rPr>
          <w:rFonts w:eastAsia="Times New Roman"/>
          <w:b/>
          <w:sz w:val="40"/>
          <w:szCs w:val="40"/>
          <w:lang w:val="cy-GB"/>
        </w:rPr>
        <w:t>8</w:t>
      </w:r>
    </w:p>
    <w:p w:rsidR="00D96629" w:rsidRPr="00D96629" w:rsidRDefault="00D96629" w:rsidP="00D96629">
      <w:pPr>
        <w:rPr>
          <w:rFonts w:eastAsia="Times New Roman"/>
          <w:sz w:val="72"/>
          <w:szCs w:val="72"/>
          <w:lang w:val="cy-GB"/>
        </w:rPr>
      </w:pPr>
    </w:p>
    <w:p w:rsidR="00D96629" w:rsidRDefault="00D96629" w:rsidP="00874D20">
      <w:pPr>
        <w:pStyle w:val="Heading2"/>
        <w:jc w:val="center"/>
        <w:rPr>
          <w:lang w:val="cy-GB"/>
        </w:rPr>
      </w:pPr>
    </w:p>
    <w:p w:rsidR="00D96629" w:rsidRPr="00D96629" w:rsidRDefault="00D96629" w:rsidP="00D96629">
      <w:pPr>
        <w:rPr>
          <w:lang w:val="cy-GB"/>
        </w:rPr>
      </w:pPr>
    </w:p>
    <w:p w:rsidR="00D96629" w:rsidRDefault="00D96629" w:rsidP="00874D20">
      <w:pPr>
        <w:pStyle w:val="Heading2"/>
        <w:jc w:val="center"/>
        <w:rPr>
          <w:lang w:val="cy-GB"/>
        </w:rPr>
      </w:pPr>
    </w:p>
    <w:p w:rsidR="00A1026A" w:rsidRPr="00BA43DD" w:rsidRDefault="00A1026A" w:rsidP="00874D20">
      <w:pPr>
        <w:pStyle w:val="Heading2"/>
        <w:jc w:val="center"/>
        <w:rPr>
          <w:lang w:val="cy-GB"/>
        </w:rPr>
      </w:pPr>
      <w:r w:rsidRPr="00BA43DD">
        <w:rPr>
          <w:lang w:val="cy-GB"/>
        </w:rPr>
        <w:t>Rôl a Chyfrifoldeb y Tiwtor Personol</w:t>
      </w:r>
      <w:r w:rsidR="00AE298F">
        <w:rPr>
          <w:lang w:val="cy-GB"/>
        </w:rPr>
        <w:t>/Blwyddyn</w:t>
      </w:r>
    </w:p>
    <w:p w:rsidR="00A1026A" w:rsidRDefault="00A1026A" w:rsidP="00874D20">
      <w:pPr>
        <w:pStyle w:val="Heading1"/>
        <w:rPr>
          <w:lang w:val="cy-GB"/>
        </w:rPr>
      </w:pPr>
    </w:p>
    <w:p w:rsidR="00A316FE" w:rsidRDefault="006868AE" w:rsidP="00874D20">
      <w:pPr>
        <w:pStyle w:val="Heading1"/>
        <w:rPr>
          <w:b w:val="0"/>
          <w:sz w:val="22"/>
          <w:szCs w:val="22"/>
          <w:lang w:val="cy-GB"/>
        </w:rPr>
      </w:pPr>
      <w:r>
        <w:rPr>
          <w:b w:val="0"/>
          <w:sz w:val="22"/>
          <w:szCs w:val="22"/>
          <w:lang w:val="cy-GB"/>
        </w:rPr>
        <w:t>Mae rôl y tiwtor personol neu’r tiwtor blwyddyn yn cynnwys:</w:t>
      </w:r>
    </w:p>
    <w:p w:rsidR="006868AE" w:rsidRDefault="006868AE" w:rsidP="006868AE">
      <w:pPr>
        <w:rPr>
          <w:lang w:val="cy-GB"/>
        </w:rPr>
      </w:pPr>
    </w:p>
    <w:p w:rsidR="006868AE" w:rsidRDefault="006868AE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Cefnogi datblygiad personol</w:t>
      </w:r>
      <w:r w:rsidR="007459E1">
        <w:rPr>
          <w:sz w:val="22"/>
          <w:szCs w:val="22"/>
          <w:lang w:val="cy-GB"/>
        </w:rPr>
        <w:t xml:space="preserve"> a phroffesiynol</w:t>
      </w:r>
      <w:r>
        <w:rPr>
          <w:sz w:val="22"/>
          <w:szCs w:val="22"/>
          <w:lang w:val="cy-GB"/>
        </w:rPr>
        <w:t xml:space="preserve"> y myfyriwr</w:t>
      </w:r>
      <w:r w:rsidR="007459E1">
        <w:rPr>
          <w:sz w:val="22"/>
          <w:szCs w:val="22"/>
          <w:lang w:val="cy-GB"/>
        </w:rPr>
        <w:t>, yn ogystal â datblygiad academaidd</w:t>
      </w:r>
      <w:r>
        <w:rPr>
          <w:sz w:val="22"/>
          <w:szCs w:val="22"/>
          <w:lang w:val="cy-GB"/>
        </w:rPr>
        <w:t>;</w:t>
      </w:r>
    </w:p>
    <w:p w:rsidR="007459E1" w:rsidRDefault="007459E1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Gweithio mewn partneriaeth gyda’r myfyriwr;</w:t>
      </w:r>
    </w:p>
    <w:p w:rsidR="006868AE" w:rsidRDefault="006868AE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Bod yn gyfrwng </w:t>
      </w:r>
      <w:r w:rsidR="007459E1">
        <w:rPr>
          <w:sz w:val="22"/>
          <w:szCs w:val="22"/>
          <w:lang w:val="cy-GB"/>
        </w:rPr>
        <w:t>ychwanegol o g</w:t>
      </w:r>
      <w:r>
        <w:rPr>
          <w:sz w:val="22"/>
          <w:szCs w:val="22"/>
          <w:lang w:val="cy-GB"/>
        </w:rPr>
        <w:t>yfathrebu mewnol</w:t>
      </w:r>
      <w:r w:rsidR="007459E1">
        <w:rPr>
          <w:sz w:val="22"/>
          <w:szCs w:val="22"/>
          <w:lang w:val="cy-GB"/>
        </w:rPr>
        <w:t>;</w:t>
      </w:r>
    </w:p>
    <w:p w:rsidR="007459E1" w:rsidRDefault="007459E1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Cydgysylltu, yn ôl yr angen, gyda staff eraill sydd yn cefnogi’r myfyriwr;</w:t>
      </w:r>
    </w:p>
    <w:p w:rsidR="006868AE" w:rsidRPr="006868AE" w:rsidRDefault="006868AE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Darparu cyfrwng arall fel y gall myfyrwyr </w:t>
      </w:r>
      <w:r w:rsidR="007459E1">
        <w:rPr>
          <w:sz w:val="22"/>
          <w:szCs w:val="22"/>
          <w:lang w:val="cy-GB"/>
        </w:rPr>
        <w:t>darparu adborth a chodi ymholiadau</w:t>
      </w:r>
      <w:r>
        <w:rPr>
          <w:sz w:val="22"/>
          <w:szCs w:val="22"/>
          <w:lang w:val="cy-GB"/>
        </w:rPr>
        <w:t xml:space="preserve">.  </w:t>
      </w:r>
    </w:p>
    <w:p w:rsidR="006868AE" w:rsidRDefault="006868AE" w:rsidP="006868AE">
      <w:pPr>
        <w:rPr>
          <w:lang w:val="cy-GB"/>
        </w:rPr>
      </w:pPr>
    </w:p>
    <w:p w:rsidR="00C26A58" w:rsidRPr="00C26A58" w:rsidRDefault="00C26A58" w:rsidP="006868AE">
      <w:pPr>
        <w:rPr>
          <w:sz w:val="22"/>
          <w:szCs w:val="22"/>
          <w:lang w:val="cy-GB"/>
        </w:rPr>
      </w:pPr>
      <w:r w:rsidRPr="00C26A58">
        <w:rPr>
          <w:sz w:val="22"/>
          <w:szCs w:val="22"/>
          <w:lang w:val="cy-GB"/>
        </w:rPr>
        <w:t>Gellir priodoli</w:t>
      </w:r>
      <w:r>
        <w:rPr>
          <w:sz w:val="22"/>
          <w:szCs w:val="22"/>
          <w:lang w:val="cy-GB"/>
        </w:rPr>
        <w:t xml:space="preserve"> llwyddiant y system tiwtoriaid personol neu diwtoriaid blwyddyn yn y Brifysgol i raddau helaeth i’r berthynas anffurfiol rhagorol sy’n bodoli rhwng staff a myfyrwyr yn ogystal ag ymrwymiad y staff i les y myfyrwyr.  Mae’r cod ymarfer ar gyfer tiwtoriaid personol neu blwyddyn yn adlewyrchu’r ethos cefnogol hwn.</w:t>
      </w:r>
    </w:p>
    <w:p w:rsidR="00A1026A" w:rsidRPr="00A316FE" w:rsidRDefault="00A1026A" w:rsidP="00A316FE">
      <w:pPr>
        <w:spacing w:before="120"/>
        <w:rPr>
          <w:b/>
          <w:bCs/>
          <w:sz w:val="22"/>
          <w:szCs w:val="22"/>
          <w:lang w:val="cy-GB"/>
        </w:rPr>
      </w:pPr>
    </w:p>
    <w:p w:rsidR="00A1026A" w:rsidRDefault="00A1026A" w:rsidP="00874D20">
      <w:pPr>
        <w:rPr>
          <w:b/>
          <w:bCs/>
          <w:sz w:val="22"/>
          <w:szCs w:val="22"/>
          <w:lang w:val="cy-GB"/>
        </w:rPr>
      </w:pPr>
      <w:r w:rsidRPr="00A316FE">
        <w:rPr>
          <w:b/>
          <w:bCs/>
          <w:sz w:val="22"/>
          <w:szCs w:val="22"/>
          <w:lang w:val="cy-GB"/>
        </w:rPr>
        <w:t>Tiwtor Personol</w:t>
      </w:r>
      <w:r w:rsidR="006868AE">
        <w:rPr>
          <w:b/>
          <w:bCs/>
          <w:sz w:val="22"/>
          <w:szCs w:val="22"/>
          <w:lang w:val="cy-GB"/>
        </w:rPr>
        <w:t xml:space="preserve"> neu </w:t>
      </w:r>
      <w:r w:rsidR="00AE298F" w:rsidRPr="00A316FE">
        <w:rPr>
          <w:b/>
          <w:bCs/>
          <w:sz w:val="22"/>
          <w:szCs w:val="22"/>
          <w:lang w:val="cy-GB"/>
        </w:rPr>
        <w:t>Blwyddyn</w:t>
      </w:r>
      <w:r w:rsidRPr="00A316FE">
        <w:rPr>
          <w:b/>
          <w:bCs/>
          <w:sz w:val="22"/>
          <w:szCs w:val="22"/>
          <w:lang w:val="cy-GB"/>
        </w:rPr>
        <w:t xml:space="preserve"> – Côd Ymarfer</w:t>
      </w:r>
    </w:p>
    <w:p w:rsidR="006868AE" w:rsidRDefault="006868AE" w:rsidP="00874D20">
      <w:pPr>
        <w:rPr>
          <w:bCs/>
          <w:sz w:val="22"/>
          <w:szCs w:val="22"/>
          <w:lang w:val="cy-GB"/>
        </w:rPr>
      </w:pPr>
    </w:p>
    <w:p w:rsidR="006868AE" w:rsidRPr="006868AE" w:rsidRDefault="006868AE" w:rsidP="00874D20">
      <w:pPr>
        <w:rPr>
          <w:bCs/>
          <w:sz w:val="22"/>
          <w:szCs w:val="22"/>
          <w:lang w:val="cy-GB"/>
        </w:rPr>
      </w:pPr>
      <w:r>
        <w:rPr>
          <w:bCs/>
          <w:sz w:val="22"/>
          <w:szCs w:val="22"/>
          <w:lang w:val="cy-GB"/>
        </w:rPr>
        <w:t>Gofynnir i diwtoriaid personol neu diwtoriaid blwyddyn:</w:t>
      </w:r>
    </w:p>
    <w:p w:rsidR="006868AE" w:rsidRPr="00A316FE" w:rsidRDefault="006868AE" w:rsidP="00874D20">
      <w:pPr>
        <w:rPr>
          <w:sz w:val="22"/>
          <w:szCs w:val="22"/>
          <w:lang w:val="cy-GB"/>
        </w:rPr>
      </w:pP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Trin pob myfyriwr </w:t>
      </w:r>
      <w:r w:rsidR="006868AE">
        <w:rPr>
          <w:sz w:val="22"/>
          <w:szCs w:val="22"/>
          <w:lang w:val="cy-GB"/>
        </w:rPr>
        <w:t>gyda pharch;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Trin pob myfyriwr fel unigolyn sydd ag anghenion</w:t>
      </w:r>
      <w:r w:rsidR="006868AE">
        <w:rPr>
          <w:sz w:val="22"/>
          <w:szCs w:val="22"/>
          <w:lang w:val="cy-GB"/>
        </w:rPr>
        <w:t xml:space="preserve"> a dyheadau unigryw;</w:t>
      </w:r>
    </w:p>
    <w:p w:rsidR="00A1026A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Parchu cyfrinachedd;</w:t>
      </w:r>
    </w:p>
    <w:p w:rsidR="009D58B7" w:rsidRPr="00A316FE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Bod yn rhagweithiol ac yn adweithiol er mwyn gwrthsefyll gwahaniaethu, aflonyddu neu bwlio o unrhyw fath;</w:t>
      </w:r>
    </w:p>
    <w:p w:rsidR="00A1026A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Bod yn ymwybodol o egwyddorion cydraddoldeb ac amrywiaeth;</w:t>
      </w:r>
    </w:p>
    <w:p w:rsidR="009D58B7" w:rsidRPr="00A316FE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Gweithredu fel mentor a chefnogwr i fyfyrwyr tiwtoraidd.  </w:t>
      </w:r>
    </w:p>
    <w:p w:rsidR="00A1026A" w:rsidRPr="00A316FE" w:rsidRDefault="00A1026A" w:rsidP="00A316FE">
      <w:pPr>
        <w:spacing w:before="120"/>
        <w:rPr>
          <w:sz w:val="22"/>
          <w:szCs w:val="22"/>
          <w:lang w:val="cy-GB"/>
        </w:rPr>
      </w:pPr>
    </w:p>
    <w:p w:rsidR="00951C9C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Tiwtor Personol</w:t>
      </w:r>
      <w:r w:rsidR="00951C9C">
        <w:rPr>
          <w:sz w:val="22"/>
          <w:szCs w:val="22"/>
          <w:lang w:val="cy-GB"/>
        </w:rPr>
        <w:t xml:space="preserve"> neu </w:t>
      </w:r>
      <w:r w:rsidR="00AE298F" w:rsidRPr="00A316FE">
        <w:rPr>
          <w:sz w:val="22"/>
          <w:szCs w:val="22"/>
          <w:lang w:val="cy-GB"/>
        </w:rPr>
        <w:t xml:space="preserve">Blwyddyn </w:t>
      </w: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 </w:t>
      </w:r>
    </w:p>
    <w:p w:rsidR="00A1026A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hawl gan Diwtor Personol</w:t>
      </w:r>
      <w:r w:rsidR="00951C9C">
        <w:rPr>
          <w:sz w:val="22"/>
          <w:szCs w:val="22"/>
          <w:lang w:val="cy-GB"/>
        </w:rPr>
        <w:t xml:space="preserve"> neu </w:t>
      </w:r>
      <w:r w:rsidR="00AE298F" w:rsidRPr="00A316FE">
        <w:rPr>
          <w:sz w:val="22"/>
          <w:szCs w:val="22"/>
          <w:lang w:val="cy-GB"/>
        </w:rPr>
        <w:t>Blwyddyn</w:t>
      </w:r>
      <w:r w:rsidRPr="00A316FE">
        <w:rPr>
          <w:sz w:val="22"/>
          <w:szCs w:val="22"/>
          <w:lang w:val="cy-GB"/>
        </w:rPr>
        <w:t xml:space="preserve"> ddisgwyl y bydd y Brifysgol:</w:t>
      </w:r>
    </w:p>
    <w:p w:rsidR="00951C9C" w:rsidRPr="00A316FE" w:rsidRDefault="00951C9C" w:rsidP="00874D20">
      <w:pPr>
        <w:rPr>
          <w:sz w:val="22"/>
          <w:szCs w:val="22"/>
          <w:lang w:val="cy-GB"/>
        </w:rPr>
      </w:pP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rhoi blaenoriaeth uchel i rôl tiwtora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>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sicrhau bod cymorth a chefnoga</w:t>
      </w:r>
      <w:r w:rsidR="00AE298F" w:rsidRPr="00A316FE">
        <w:rPr>
          <w:sz w:val="22"/>
          <w:szCs w:val="22"/>
          <w:lang w:val="cy-GB"/>
        </w:rPr>
        <w:t>eth arbenigol ar gael trwy</w:t>
      </w:r>
      <w:r w:rsidRPr="00A316FE">
        <w:rPr>
          <w:sz w:val="22"/>
          <w:szCs w:val="22"/>
          <w:lang w:val="cy-GB"/>
        </w:rPr>
        <w:t xml:space="preserve"> Gwasanaethau Myfyrwyr ar gyfer ymdrin â materion arbennig;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darparu cyflwyniad i’r rôl ar gyfer pob Tiwtor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 xml:space="preserve"> newydd;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cynnig cyfleoedd datblygiad staff priodol.</w:t>
      </w:r>
    </w:p>
    <w:p w:rsidR="00A1026A" w:rsidRPr="00A316FE" w:rsidRDefault="00A1026A" w:rsidP="00A316FE">
      <w:pPr>
        <w:pStyle w:val="Heading1"/>
        <w:spacing w:before="120"/>
        <w:rPr>
          <w:sz w:val="22"/>
          <w:szCs w:val="22"/>
          <w:lang w:val="cy-GB"/>
        </w:rPr>
      </w:pPr>
    </w:p>
    <w:p w:rsidR="00A1026A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Myfyriwr</w:t>
      </w:r>
    </w:p>
    <w:p w:rsidR="00951C9C" w:rsidRPr="00951C9C" w:rsidRDefault="00951C9C" w:rsidP="00951C9C">
      <w:pPr>
        <w:rPr>
          <w:lang w:val="cy-GB"/>
        </w:rPr>
      </w:pPr>
    </w:p>
    <w:p w:rsidR="00A1026A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hawl gan fyfyriwr ddisgwyl y bydd ei Diwtor</w:t>
      </w:r>
      <w:r w:rsidR="00AE298F" w:rsidRPr="00A316FE">
        <w:rPr>
          <w:sz w:val="22"/>
          <w:szCs w:val="22"/>
          <w:lang w:val="cy-GB"/>
        </w:rPr>
        <w:t>/Thiwtor</w:t>
      </w:r>
      <w:r w:rsidRPr="00A316FE">
        <w:rPr>
          <w:sz w:val="22"/>
          <w:szCs w:val="22"/>
          <w:lang w:val="cy-GB"/>
        </w:rPr>
        <w:t xml:space="preserve"> Personol</w:t>
      </w:r>
      <w:r w:rsidR="00951C9C">
        <w:rPr>
          <w:sz w:val="22"/>
          <w:szCs w:val="22"/>
          <w:lang w:val="cy-GB"/>
        </w:rPr>
        <w:t xml:space="preserve"> neu </w:t>
      </w:r>
      <w:r w:rsidR="00AE298F" w:rsidRPr="00A316FE">
        <w:rPr>
          <w:sz w:val="22"/>
          <w:szCs w:val="22"/>
          <w:lang w:val="cy-GB"/>
        </w:rPr>
        <w:t>Blwyddyn</w:t>
      </w:r>
      <w:r w:rsidRPr="00A316FE">
        <w:rPr>
          <w:sz w:val="22"/>
          <w:szCs w:val="22"/>
          <w:lang w:val="cy-GB"/>
        </w:rPr>
        <w:t>:</w:t>
      </w:r>
    </w:p>
    <w:p w:rsidR="00951C9C" w:rsidRPr="00A316FE" w:rsidRDefault="00951C9C" w:rsidP="00874D20">
      <w:pPr>
        <w:rPr>
          <w:sz w:val="22"/>
          <w:szCs w:val="22"/>
          <w:lang w:val="cy-GB"/>
        </w:rPr>
      </w:pP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gweithio gyda’r myfyriwr er budd mwyaf y myfyriwr;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trin pob myfyriwr fel unigolyn sydd ag anghenion</w:t>
      </w:r>
      <w:r w:rsidR="00951C9C">
        <w:rPr>
          <w:sz w:val="22"/>
          <w:szCs w:val="22"/>
          <w:lang w:val="cy-GB"/>
        </w:rPr>
        <w:t xml:space="preserve"> a dyheadau</w:t>
      </w:r>
      <w:r w:rsidRPr="00A316FE">
        <w:rPr>
          <w:sz w:val="22"/>
          <w:szCs w:val="22"/>
          <w:lang w:val="cy-GB"/>
        </w:rPr>
        <w:t xml:space="preserve"> unigryw;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parchu hawl y myfyriwr i gyfrinachedd;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hyrwyddo twf a datblygiad personol pob myfyriwr;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Yn cynnig gwybodaeth, cyngor ac arweiniad diduedd ar unrhyw faterion sy’n effeithio ar fywyd y myfyriwr yn y </w:t>
      </w:r>
      <w:r w:rsidR="00AE298F" w:rsidRPr="00A316FE">
        <w:rPr>
          <w:sz w:val="22"/>
          <w:szCs w:val="22"/>
          <w:lang w:val="cy-GB"/>
        </w:rPr>
        <w:t>B</w:t>
      </w:r>
      <w:r w:rsidRPr="00A316FE">
        <w:rPr>
          <w:sz w:val="22"/>
          <w:szCs w:val="22"/>
          <w:lang w:val="cy-GB"/>
        </w:rPr>
        <w:t>rifysgol, gan eu cyfeirio lle bo angen a</w:t>
      </w:r>
      <w:r w:rsidR="00AE298F" w:rsidRPr="00A316FE">
        <w:rPr>
          <w:sz w:val="22"/>
          <w:szCs w:val="22"/>
          <w:lang w:val="cy-GB"/>
        </w:rPr>
        <w:t>t unigolion eraill, e.e. Cwnselwyr</w:t>
      </w:r>
      <w:r w:rsidRPr="00A316FE">
        <w:rPr>
          <w:sz w:val="22"/>
          <w:szCs w:val="22"/>
          <w:lang w:val="cy-GB"/>
        </w:rPr>
        <w:t xml:space="preserve"> y Brifysgol, Gwasanaethau Myfyrwyr;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Cydgysylltu gyda Gwasanaethau Myfyrwyr i drefnu cefnogaeth ar gyfer </w:t>
      </w:r>
      <w:r w:rsidR="00207250">
        <w:rPr>
          <w:sz w:val="22"/>
          <w:szCs w:val="22"/>
          <w:lang w:val="cy-GB"/>
        </w:rPr>
        <w:t xml:space="preserve">unrhyw </w:t>
      </w:r>
      <w:r w:rsidRPr="00A316FE">
        <w:rPr>
          <w:sz w:val="22"/>
          <w:szCs w:val="22"/>
          <w:lang w:val="cy-GB"/>
        </w:rPr>
        <w:t>anghenion dysgu a nodwyd;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Adolygu effeithiolrwydd y trefniadau Tiwtorial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>, a rhoi cyfle i’r myfyriwr roi sylwadau ar ansawdd y gwasanaeth a ddarperir;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lastRenderedPageBreak/>
        <w:t>Sicrhau ei fod ef/ei bod hi ar gael ar amseroedd dynodedig ar gyfer ymgynghoriad.</w:t>
      </w:r>
    </w:p>
    <w:p w:rsidR="00A1026A" w:rsidRPr="00A316FE" w:rsidRDefault="00A1026A" w:rsidP="00A316FE">
      <w:pPr>
        <w:spacing w:before="120"/>
        <w:rPr>
          <w:b/>
          <w:bCs/>
          <w:sz w:val="22"/>
          <w:szCs w:val="22"/>
          <w:lang w:val="cy-GB"/>
        </w:rPr>
      </w:pPr>
    </w:p>
    <w:p w:rsidR="00F67705" w:rsidRDefault="00F67705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  <w:bookmarkStart w:id="0" w:name="_GoBack"/>
      <w:bookmarkEnd w:id="0"/>
    </w:p>
    <w:p w:rsidR="00F67705" w:rsidRPr="00A316FE" w:rsidRDefault="00F67705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sectPr w:rsidR="00F67705" w:rsidRPr="00A316FE" w:rsidSect="0081744F">
      <w:footerReference w:type="even" r:id="rId9"/>
      <w:footerReference w:type="default" r:id="rId10"/>
      <w:pgSz w:w="11906" w:h="16838"/>
      <w:pgMar w:top="567" w:right="1797" w:bottom="567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36D31" w:rsidRDefault="00436D31">
      <w:r>
        <w:separator/>
      </w:r>
    </w:p>
  </w:endnote>
  <w:endnote w:type="continuationSeparator" w:id="0">
    <w:p w:rsidR="00436D31" w:rsidRDefault="00436D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26A" w:rsidRDefault="00A1026A" w:rsidP="004054B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1026A" w:rsidRDefault="00A1026A" w:rsidP="00BA43D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970005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96629" w:rsidRDefault="00D966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F5559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A1026A" w:rsidRDefault="00A1026A" w:rsidP="00BA43D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36D31" w:rsidRDefault="00436D31">
      <w:r>
        <w:separator/>
      </w:r>
    </w:p>
  </w:footnote>
  <w:footnote w:type="continuationSeparator" w:id="0">
    <w:p w:rsidR="00436D31" w:rsidRDefault="00436D3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BB01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16168E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" w15:restartNumberingAfterBreak="0">
    <w:nsid w:val="123C28DB"/>
    <w:multiLevelType w:val="hybridMultilevel"/>
    <w:tmpl w:val="140C568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5C85917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4" w15:restartNumberingAfterBreak="0">
    <w:nsid w:val="1A2A7A5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5" w15:restartNumberingAfterBreak="0">
    <w:nsid w:val="2254214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6" w15:restartNumberingAfterBreak="0">
    <w:nsid w:val="2D3C166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7" w15:restartNumberingAfterBreak="0">
    <w:nsid w:val="350A0EAE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8" w15:restartNumberingAfterBreak="0">
    <w:nsid w:val="412E46AA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9" w15:restartNumberingAfterBreak="0">
    <w:nsid w:val="50C144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0" w15:restartNumberingAfterBreak="0">
    <w:nsid w:val="535F2ED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1" w15:restartNumberingAfterBreak="0">
    <w:nsid w:val="54E80AFE"/>
    <w:multiLevelType w:val="hybridMultilevel"/>
    <w:tmpl w:val="BC327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10"/>
  </w:num>
  <w:num w:numId="4">
    <w:abstractNumId w:val="9"/>
  </w:num>
  <w:num w:numId="5">
    <w:abstractNumId w:val="4"/>
  </w:num>
  <w:num w:numId="6">
    <w:abstractNumId w:val="3"/>
  </w:num>
  <w:num w:numId="7">
    <w:abstractNumId w:val="5"/>
  </w:num>
  <w:num w:numId="8">
    <w:abstractNumId w:val="8"/>
  </w:num>
  <w:num w:numId="9">
    <w:abstractNumId w:val="6"/>
  </w:num>
  <w:num w:numId="10">
    <w:abstractNumId w:val="1"/>
  </w:num>
  <w:num w:numId="11">
    <w:abstractNumId w:val="2"/>
  </w:num>
  <w:num w:numId="1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formatting="1" w:enforcement="0"/>
  <w:defaultTabStop w:val="720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3680"/>
    <w:rsid w:val="00006AA4"/>
    <w:rsid w:val="00056D34"/>
    <w:rsid w:val="00096211"/>
    <w:rsid w:val="000B6F80"/>
    <w:rsid w:val="00122438"/>
    <w:rsid w:val="00181D5C"/>
    <w:rsid w:val="00193D44"/>
    <w:rsid w:val="001943AC"/>
    <w:rsid w:val="001A6F80"/>
    <w:rsid w:val="001B41BA"/>
    <w:rsid w:val="001E4160"/>
    <w:rsid w:val="00201D23"/>
    <w:rsid w:val="00207250"/>
    <w:rsid w:val="00213BE6"/>
    <w:rsid w:val="00225D43"/>
    <w:rsid w:val="002746D7"/>
    <w:rsid w:val="002A66F5"/>
    <w:rsid w:val="003164B2"/>
    <w:rsid w:val="003509CE"/>
    <w:rsid w:val="00385EAE"/>
    <w:rsid w:val="003B05BD"/>
    <w:rsid w:val="003E6E9D"/>
    <w:rsid w:val="004054BB"/>
    <w:rsid w:val="00430250"/>
    <w:rsid w:val="00436D31"/>
    <w:rsid w:val="0044585E"/>
    <w:rsid w:val="0046027D"/>
    <w:rsid w:val="00462F2B"/>
    <w:rsid w:val="00484253"/>
    <w:rsid w:val="004D7694"/>
    <w:rsid w:val="00566C00"/>
    <w:rsid w:val="005E6005"/>
    <w:rsid w:val="00647BBA"/>
    <w:rsid w:val="006736E2"/>
    <w:rsid w:val="006868AE"/>
    <w:rsid w:val="006B6860"/>
    <w:rsid w:val="006F35C5"/>
    <w:rsid w:val="00700969"/>
    <w:rsid w:val="00716DC8"/>
    <w:rsid w:val="007213AA"/>
    <w:rsid w:val="007459E1"/>
    <w:rsid w:val="00776B05"/>
    <w:rsid w:val="007A52AD"/>
    <w:rsid w:val="007E2D3A"/>
    <w:rsid w:val="007F112C"/>
    <w:rsid w:val="0081744F"/>
    <w:rsid w:val="008561A7"/>
    <w:rsid w:val="00874D20"/>
    <w:rsid w:val="008802B3"/>
    <w:rsid w:val="008C1917"/>
    <w:rsid w:val="008C1D93"/>
    <w:rsid w:val="008C5488"/>
    <w:rsid w:val="008E0CF9"/>
    <w:rsid w:val="00943430"/>
    <w:rsid w:val="00951C9C"/>
    <w:rsid w:val="00983680"/>
    <w:rsid w:val="0099496F"/>
    <w:rsid w:val="009C37A0"/>
    <w:rsid w:val="009C7AF7"/>
    <w:rsid w:val="009D58B7"/>
    <w:rsid w:val="00A1026A"/>
    <w:rsid w:val="00A316FE"/>
    <w:rsid w:val="00A527D0"/>
    <w:rsid w:val="00AA5B8F"/>
    <w:rsid w:val="00AB3F1C"/>
    <w:rsid w:val="00AC5D60"/>
    <w:rsid w:val="00AE1946"/>
    <w:rsid w:val="00AE298F"/>
    <w:rsid w:val="00B07E12"/>
    <w:rsid w:val="00B24548"/>
    <w:rsid w:val="00B700E2"/>
    <w:rsid w:val="00B96381"/>
    <w:rsid w:val="00BA3A4F"/>
    <w:rsid w:val="00BA43DD"/>
    <w:rsid w:val="00BB4B66"/>
    <w:rsid w:val="00BE37AA"/>
    <w:rsid w:val="00C26A58"/>
    <w:rsid w:val="00C45826"/>
    <w:rsid w:val="00C5548D"/>
    <w:rsid w:val="00C616E8"/>
    <w:rsid w:val="00C82484"/>
    <w:rsid w:val="00CB0A4C"/>
    <w:rsid w:val="00D32C7C"/>
    <w:rsid w:val="00D96629"/>
    <w:rsid w:val="00DF190F"/>
    <w:rsid w:val="00E36EF8"/>
    <w:rsid w:val="00E527F7"/>
    <w:rsid w:val="00E676B7"/>
    <w:rsid w:val="00E90BF5"/>
    <w:rsid w:val="00EA767F"/>
    <w:rsid w:val="00EE6B4C"/>
    <w:rsid w:val="00EF5559"/>
    <w:rsid w:val="00F023C6"/>
    <w:rsid w:val="00F1110B"/>
    <w:rsid w:val="00F155E7"/>
    <w:rsid w:val="00F33427"/>
    <w:rsid w:val="00F67705"/>
    <w:rsid w:val="00FC5229"/>
    <w:rsid w:val="00FD0B37"/>
    <w:rsid w:val="00FD2743"/>
    <w:rsid w:val="00FD7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9F502BE"/>
  <w15:docId w15:val="{69BAD6D1-4B4A-42CF-B6DE-DCFE7E97E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MS Mincho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4D20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9"/>
    <w:qFormat/>
    <w:rsid w:val="00874D20"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9"/>
    <w:qFormat/>
    <w:rsid w:val="00874D20"/>
    <w:pPr>
      <w:keepNext/>
      <w:outlineLvl w:val="1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91D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91D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rsid w:val="00AE194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291D"/>
    <w:rPr>
      <w:rFonts w:cs="Arial"/>
      <w:sz w:val="0"/>
      <w:szCs w:val="0"/>
    </w:rPr>
  </w:style>
  <w:style w:type="paragraph" w:styleId="Footer">
    <w:name w:val="footer"/>
    <w:basedOn w:val="Normal"/>
    <w:link w:val="FooterChar"/>
    <w:uiPriority w:val="99"/>
    <w:rsid w:val="00BA43DD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291D"/>
    <w:rPr>
      <w:rFonts w:ascii="Arial" w:hAnsi="Arial" w:cs="Arial"/>
      <w:sz w:val="24"/>
      <w:szCs w:val="24"/>
    </w:rPr>
  </w:style>
  <w:style w:type="character" w:styleId="PageNumber">
    <w:name w:val="page number"/>
    <w:basedOn w:val="DefaultParagraphFont"/>
    <w:uiPriority w:val="99"/>
    <w:rsid w:val="00BA43DD"/>
  </w:style>
  <w:style w:type="paragraph" w:styleId="Header">
    <w:name w:val="header"/>
    <w:basedOn w:val="Normal"/>
    <w:link w:val="HeaderChar"/>
    <w:uiPriority w:val="99"/>
    <w:unhideWhenUsed/>
    <w:rsid w:val="00D9662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6629"/>
    <w:rPr>
      <w:rFonts w:ascii="Arial" w:hAnsi="Arial" w:cs="Arial"/>
      <w:sz w:val="24"/>
      <w:szCs w:val="24"/>
    </w:rPr>
  </w:style>
  <w:style w:type="paragraph" w:styleId="ListParagraph">
    <w:name w:val="List Paragraph"/>
    <w:basedOn w:val="Normal"/>
    <w:uiPriority w:val="34"/>
    <w:qFormat/>
    <w:rsid w:val="006868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837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0083A09-7233-415A-BCCD-9A178E1C17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374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Rôl a Chyfrifoldeb y Tiwtor Personol</vt:lpstr>
    </vt:vector>
  </TitlesOfParts>
  <Company>CYD</Company>
  <LinksUpToDate>false</LinksUpToDate>
  <CharactersWithSpaces>2627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Rôl a Chyfrifoldeb y Tiwtor Personol</dc:title>
  <dc:creator>IT</dc:creator>
  <cp:lastModifiedBy>Dai Rogers</cp:lastModifiedBy>
  <cp:revision>3</cp:revision>
  <cp:lastPrinted>2016-08-30T13:48:00Z</cp:lastPrinted>
  <dcterms:created xsi:type="dcterms:W3CDTF">2018-09-11T18:40:00Z</dcterms:created>
  <dcterms:modified xsi:type="dcterms:W3CDTF">2018-09-11T18:42:00Z</dcterms:modified>
</cp:coreProperties>
</file>