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D6CBA" w14:textId="77777777" w:rsidR="00FB5B9F" w:rsidRPr="007A56D1" w:rsidRDefault="00FB5B9F" w:rsidP="00FB5B9F">
      <w:pPr>
        <w:rPr>
          <w:rFonts w:ascii="Arial" w:hAnsi="Arial" w:cs="Arial"/>
          <w:color w:val="000000" w:themeColor="text1"/>
        </w:rPr>
      </w:pPr>
      <w:r w:rsidRPr="007A56D1">
        <w:rPr>
          <w:rFonts w:ascii="Arial" w:hAnsi="Arial" w:cs="Arial"/>
          <w:b/>
          <w:bCs/>
          <w:color w:val="000000" w:themeColor="text1"/>
        </w:rPr>
        <w:t>Student Name:</w:t>
      </w:r>
      <w:r w:rsidRPr="007A56D1">
        <w:rPr>
          <w:rFonts w:ascii="Arial" w:hAnsi="Arial" w:cs="Arial"/>
          <w:color w:val="000000" w:themeColor="text1"/>
        </w:rPr>
        <w:t xml:space="preserve"> Ansar Ali</w:t>
      </w:r>
    </w:p>
    <w:p w14:paraId="7040ED04" w14:textId="77777777" w:rsidR="00FB5B9F" w:rsidRPr="007A56D1" w:rsidRDefault="00FB5B9F" w:rsidP="00FB5B9F">
      <w:pPr>
        <w:rPr>
          <w:rFonts w:ascii="Arial" w:hAnsi="Arial" w:cs="Arial"/>
          <w:color w:val="000000" w:themeColor="text1"/>
        </w:rPr>
      </w:pPr>
      <w:r w:rsidRPr="007A56D1">
        <w:rPr>
          <w:rFonts w:ascii="Arial" w:hAnsi="Arial" w:cs="Arial"/>
          <w:b/>
          <w:bCs/>
          <w:color w:val="000000" w:themeColor="text1"/>
        </w:rPr>
        <w:t>Student Number:</w:t>
      </w:r>
      <w:r w:rsidRPr="007A56D1">
        <w:rPr>
          <w:rFonts w:ascii="Arial" w:hAnsi="Arial" w:cs="Arial"/>
          <w:color w:val="000000" w:themeColor="text1"/>
        </w:rPr>
        <w:t xml:space="preserve"> 2433274</w:t>
      </w:r>
    </w:p>
    <w:p w14:paraId="05D19D4E" w14:textId="0E5543F9" w:rsidR="00FB5B9F" w:rsidRPr="007A56D1" w:rsidRDefault="00FB5B9F" w:rsidP="00FB5B9F">
      <w:pPr>
        <w:rPr>
          <w:rFonts w:ascii="Arial" w:hAnsi="Arial" w:cs="Arial"/>
          <w:color w:val="000000" w:themeColor="text1"/>
        </w:rPr>
      </w:pPr>
      <w:r w:rsidRPr="007A56D1">
        <w:rPr>
          <w:rFonts w:ascii="Arial" w:hAnsi="Arial" w:cs="Arial"/>
          <w:b/>
          <w:bCs/>
          <w:color w:val="000000" w:themeColor="text1"/>
        </w:rPr>
        <w:t>Module Name:</w:t>
      </w:r>
      <w:r w:rsidRPr="007A56D1">
        <w:rPr>
          <w:rFonts w:ascii="Arial" w:hAnsi="Arial" w:cs="Arial"/>
          <w:color w:val="000000" w:themeColor="text1"/>
        </w:rPr>
        <w:t xml:space="preserve"> </w:t>
      </w:r>
      <w:r w:rsidR="00E34425" w:rsidRPr="004D2864">
        <w:rPr>
          <w:rFonts w:ascii="Arial" w:hAnsi="Arial" w:cs="Arial"/>
          <w:bCs/>
        </w:rPr>
        <w:t>Professional Development within Health and Social Care</w:t>
      </w:r>
    </w:p>
    <w:p w14:paraId="558C6D8F" w14:textId="0C1D53BD" w:rsidR="00FB5B9F" w:rsidRDefault="00FB5B9F" w:rsidP="00FB5B9F">
      <w:pPr>
        <w:rPr>
          <w:rFonts w:ascii="Arial" w:hAnsi="Arial" w:cs="Arial"/>
          <w:color w:val="000000" w:themeColor="text1"/>
        </w:rPr>
      </w:pPr>
      <w:r w:rsidRPr="007A56D1">
        <w:rPr>
          <w:rFonts w:ascii="Arial" w:hAnsi="Arial" w:cs="Arial"/>
          <w:b/>
          <w:bCs/>
          <w:color w:val="000000" w:themeColor="text1"/>
        </w:rPr>
        <w:t>Module Code:</w:t>
      </w:r>
      <w:r w:rsidRPr="007A56D1">
        <w:rPr>
          <w:rFonts w:ascii="Arial" w:hAnsi="Arial" w:cs="Arial"/>
          <w:color w:val="000000" w:themeColor="text1"/>
        </w:rPr>
        <w:t xml:space="preserve"> LCHS40</w:t>
      </w:r>
      <w:r>
        <w:rPr>
          <w:rFonts w:ascii="Arial" w:hAnsi="Arial" w:cs="Arial"/>
          <w:color w:val="000000" w:themeColor="text1"/>
        </w:rPr>
        <w:t>09</w:t>
      </w:r>
    </w:p>
    <w:p w14:paraId="2718FEA8" w14:textId="07BEEA5C" w:rsidR="00FB5B9F" w:rsidRDefault="00FB5B9F" w:rsidP="00FB5B9F">
      <w:pPr>
        <w:rPr>
          <w:rFonts w:ascii="Arial" w:hAnsi="Arial" w:cs="Arial"/>
          <w:color w:val="000000" w:themeColor="text1"/>
        </w:rPr>
      </w:pPr>
      <w:r w:rsidRPr="00FB5B9F">
        <w:rPr>
          <w:rFonts w:ascii="Arial" w:hAnsi="Arial" w:cs="Arial"/>
          <w:b/>
          <w:bCs/>
          <w:color w:val="000000" w:themeColor="text1"/>
        </w:rPr>
        <w:t>Lecturer:</w:t>
      </w:r>
      <w:r>
        <w:rPr>
          <w:rFonts w:ascii="Arial" w:hAnsi="Arial" w:cs="Arial"/>
          <w:color w:val="000000" w:themeColor="text1"/>
        </w:rPr>
        <w:t xml:space="preserve"> </w:t>
      </w:r>
      <w:r w:rsidRPr="004D2864">
        <w:rPr>
          <w:rFonts w:ascii="Arial" w:hAnsi="Arial" w:cs="Arial"/>
          <w:color w:val="000000" w:themeColor="text1"/>
        </w:rPr>
        <w:t>Walter</w:t>
      </w:r>
      <w:r w:rsidR="004D2864">
        <w:rPr>
          <w:rFonts w:ascii="Arial" w:hAnsi="Arial" w:cs="Arial"/>
          <w:color w:val="000000" w:themeColor="text1"/>
        </w:rPr>
        <w:t>-</w:t>
      </w:r>
      <w:r w:rsidRPr="004D2864">
        <w:rPr>
          <w:rFonts w:ascii="Arial" w:hAnsi="Arial" w:cs="Arial"/>
          <w:color w:val="000000" w:themeColor="text1"/>
        </w:rPr>
        <w:t xml:space="preserve">Rodney </w:t>
      </w:r>
      <w:r w:rsidR="004D2864" w:rsidRPr="004D2864">
        <w:rPr>
          <w:rStyle w:val="Strong"/>
          <w:rFonts w:ascii="Arial" w:hAnsi="Arial" w:cs="Arial"/>
          <w:b w:val="0"/>
          <w:bCs w:val="0"/>
          <w:color w:val="1D2125"/>
          <w:shd w:val="clear" w:color="auto" w:fill="FFFFFF"/>
        </w:rPr>
        <w:t>Nagumo</w:t>
      </w:r>
    </w:p>
    <w:p w14:paraId="199FA2E4" w14:textId="6F3867E6" w:rsidR="00FB5B9F" w:rsidRPr="00FB5B9F" w:rsidRDefault="00FB5B9F" w:rsidP="00FB5B9F">
      <w:pPr>
        <w:rPr>
          <w:rFonts w:ascii="Arial" w:hAnsi="Arial" w:cs="Arial"/>
          <w:b/>
          <w:bCs/>
          <w:color w:val="000000" w:themeColor="text1"/>
        </w:rPr>
      </w:pPr>
      <w:r w:rsidRPr="00FB5B9F">
        <w:rPr>
          <w:rFonts w:ascii="Arial" w:hAnsi="Arial" w:cs="Arial"/>
          <w:b/>
          <w:bCs/>
          <w:color w:val="000000" w:themeColor="text1"/>
        </w:rPr>
        <w:t>Title:</w:t>
      </w:r>
      <w:r w:rsidR="00696902">
        <w:rPr>
          <w:rFonts w:ascii="Arial" w:hAnsi="Arial" w:cs="Arial"/>
          <w:b/>
          <w:bCs/>
          <w:color w:val="000000" w:themeColor="text1"/>
        </w:rPr>
        <w:t xml:space="preserve"> </w:t>
      </w:r>
      <w:r w:rsidR="004D2864" w:rsidRPr="004D2864">
        <w:rPr>
          <w:rFonts w:ascii="Arial" w:hAnsi="Arial" w:cs="Arial"/>
          <w:color w:val="000000" w:themeColor="text1"/>
        </w:rPr>
        <w:t>Personal Development Portfolio</w:t>
      </w:r>
    </w:p>
    <w:p w14:paraId="74316E75" w14:textId="77777777" w:rsidR="00FB5B9F" w:rsidRDefault="00FB5B9F" w:rsidP="00FB5B9F"/>
    <w:p w14:paraId="46F668A0" w14:textId="77777777" w:rsidR="00FB5B9F" w:rsidRDefault="00FB5B9F" w:rsidP="00FB5B9F"/>
    <w:p w14:paraId="2AB9722B" w14:textId="77777777" w:rsidR="00FB5B9F" w:rsidRDefault="00FB5B9F" w:rsidP="00FB5B9F"/>
    <w:p w14:paraId="50214BE2" w14:textId="77777777" w:rsidR="00FB5B9F" w:rsidRDefault="00FB5B9F" w:rsidP="00FB5B9F"/>
    <w:p w14:paraId="612EE6AF" w14:textId="77777777" w:rsidR="00FB5B9F" w:rsidRDefault="00FB5B9F" w:rsidP="00FB5B9F"/>
    <w:p w14:paraId="4C9EB2BB" w14:textId="77777777" w:rsidR="00FB5B9F" w:rsidRDefault="00FB5B9F" w:rsidP="00FB5B9F"/>
    <w:p w14:paraId="2BB9703D" w14:textId="77777777" w:rsidR="00FB5B9F" w:rsidRDefault="00FB5B9F" w:rsidP="00FB5B9F"/>
    <w:p w14:paraId="00801944" w14:textId="77777777" w:rsidR="00FB5B9F" w:rsidRDefault="00FB5B9F" w:rsidP="00FB5B9F"/>
    <w:p w14:paraId="73F50606" w14:textId="77777777" w:rsidR="00FB5B9F" w:rsidRDefault="00FB5B9F" w:rsidP="00FB5B9F"/>
    <w:p w14:paraId="66C04BF1" w14:textId="77777777" w:rsidR="00FB5B9F" w:rsidRDefault="00FB5B9F" w:rsidP="00FB5B9F"/>
    <w:p w14:paraId="5A8784E3" w14:textId="77777777" w:rsidR="00FB5B9F" w:rsidRDefault="00FB5B9F" w:rsidP="00FB5B9F"/>
    <w:p w14:paraId="0D668694" w14:textId="77777777" w:rsidR="00FB5B9F" w:rsidRDefault="00FB5B9F" w:rsidP="00FB5B9F"/>
    <w:p w14:paraId="57526FA3" w14:textId="77777777" w:rsidR="00FB5B9F" w:rsidRDefault="00FB5B9F" w:rsidP="00FB5B9F"/>
    <w:p w14:paraId="4147E949" w14:textId="77777777" w:rsidR="00FB5B9F" w:rsidRDefault="00FB5B9F" w:rsidP="00FB5B9F"/>
    <w:p w14:paraId="2B8EDE94" w14:textId="77777777" w:rsidR="00FB5B9F" w:rsidRDefault="00FB5B9F" w:rsidP="00FB5B9F"/>
    <w:p w14:paraId="73C9E0BA" w14:textId="77777777" w:rsidR="00FB5B9F" w:rsidRDefault="00FB5B9F" w:rsidP="00FB5B9F"/>
    <w:p w14:paraId="1BCAFA07" w14:textId="77777777" w:rsidR="00FB5B9F" w:rsidRDefault="00FB5B9F" w:rsidP="00FB5B9F"/>
    <w:p w14:paraId="2DC72C9E" w14:textId="77777777" w:rsidR="00FB5B9F" w:rsidRDefault="00FB5B9F" w:rsidP="00FB5B9F"/>
    <w:p w14:paraId="32290504" w14:textId="77777777" w:rsidR="00FB5B9F" w:rsidRDefault="00FB5B9F" w:rsidP="00FB5B9F"/>
    <w:p w14:paraId="5462DDE0" w14:textId="77777777" w:rsidR="00FB5B9F" w:rsidRPr="00FB5B9F" w:rsidRDefault="00FB5B9F" w:rsidP="00FB5B9F"/>
    <w:sdt>
      <w:sdtPr>
        <w:rPr>
          <w:rFonts w:asciiTheme="minorHAnsi" w:eastAsiaTheme="minorEastAsia" w:hAnsiTheme="minorHAnsi" w:cstheme="minorBidi"/>
          <w:b w:val="0"/>
          <w:bCs w:val="0"/>
          <w:color w:val="auto"/>
          <w:sz w:val="22"/>
          <w:szCs w:val="22"/>
        </w:rPr>
        <w:id w:val="726187564"/>
        <w:docPartObj>
          <w:docPartGallery w:val="Table of Contents"/>
          <w:docPartUnique/>
        </w:docPartObj>
      </w:sdtPr>
      <w:sdtEndPr>
        <w:rPr>
          <w:noProof/>
        </w:rPr>
      </w:sdtEndPr>
      <w:sdtContent>
        <w:p w14:paraId="2FF76E26" w14:textId="78CAC2E9" w:rsidR="0028536A" w:rsidRPr="00F13874" w:rsidRDefault="0028536A">
          <w:pPr>
            <w:pStyle w:val="TOCHeading"/>
            <w:rPr>
              <w:rFonts w:ascii="Arial" w:hAnsi="Arial" w:cs="Arial"/>
              <w:color w:val="000000" w:themeColor="text1"/>
              <w:sz w:val="22"/>
              <w:szCs w:val="22"/>
            </w:rPr>
          </w:pPr>
          <w:r w:rsidRPr="00F13874">
            <w:rPr>
              <w:rFonts w:ascii="Arial" w:hAnsi="Arial" w:cs="Arial"/>
              <w:color w:val="000000" w:themeColor="text1"/>
              <w:sz w:val="22"/>
              <w:szCs w:val="22"/>
            </w:rPr>
            <w:t>Table of Contents</w:t>
          </w:r>
        </w:p>
        <w:p w14:paraId="02067640" w14:textId="2D638F46" w:rsidR="00F13874" w:rsidRPr="00F13874" w:rsidRDefault="0028536A">
          <w:pPr>
            <w:pStyle w:val="TOC1"/>
            <w:tabs>
              <w:tab w:val="right" w:leader="dot" w:pos="8630"/>
            </w:tabs>
            <w:rPr>
              <w:rFonts w:ascii="Arial" w:hAnsi="Arial" w:cs="Arial"/>
              <w:b w:val="0"/>
              <w:bCs w:val="0"/>
              <w:i w:val="0"/>
              <w:iCs w:val="0"/>
              <w:noProof/>
              <w:kern w:val="2"/>
              <w:sz w:val="22"/>
              <w:szCs w:val="22"/>
              <w:lang w:val="en-GB" w:eastAsia="en-GB"/>
              <w14:ligatures w14:val="standardContextual"/>
            </w:rPr>
          </w:pPr>
          <w:r w:rsidRPr="00F13874">
            <w:rPr>
              <w:rFonts w:ascii="Arial" w:hAnsi="Arial" w:cs="Arial"/>
              <w:b w:val="0"/>
              <w:bCs w:val="0"/>
              <w:color w:val="000000" w:themeColor="text1"/>
              <w:sz w:val="22"/>
              <w:szCs w:val="22"/>
            </w:rPr>
            <w:fldChar w:fldCharType="begin"/>
          </w:r>
          <w:r w:rsidRPr="00F13874">
            <w:rPr>
              <w:rFonts w:ascii="Arial" w:hAnsi="Arial" w:cs="Arial"/>
              <w:color w:val="000000" w:themeColor="text1"/>
              <w:sz w:val="22"/>
              <w:szCs w:val="22"/>
            </w:rPr>
            <w:instrText xml:space="preserve"> TOC \o "1-3" \h \z \u </w:instrText>
          </w:r>
          <w:r w:rsidRPr="00F13874">
            <w:rPr>
              <w:rFonts w:ascii="Arial" w:hAnsi="Arial" w:cs="Arial"/>
              <w:b w:val="0"/>
              <w:bCs w:val="0"/>
              <w:color w:val="000000" w:themeColor="text1"/>
              <w:sz w:val="22"/>
              <w:szCs w:val="22"/>
            </w:rPr>
            <w:fldChar w:fldCharType="separate"/>
          </w:r>
          <w:hyperlink w:anchor="_Toc224764454" w:history="1">
            <w:r w:rsidR="00F13874" w:rsidRPr="00F13874">
              <w:rPr>
                <w:rStyle w:val="Hyperlink"/>
                <w:rFonts w:ascii="Arial" w:hAnsi="Arial" w:cs="Arial"/>
                <w:noProof/>
                <w:sz w:val="22"/>
                <w:szCs w:val="22"/>
              </w:rPr>
              <w:t>CARE-FOCUSED CV</w:t>
            </w:r>
            <w:r w:rsidR="00F13874" w:rsidRPr="00F13874">
              <w:rPr>
                <w:rFonts w:ascii="Arial" w:hAnsi="Arial" w:cs="Arial"/>
                <w:noProof/>
                <w:webHidden/>
                <w:sz w:val="22"/>
                <w:szCs w:val="22"/>
              </w:rPr>
              <w:tab/>
            </w:r>
            <w:r w:rsidR="00F13874" w:rsidRPr="00F13874">
              <w:rPr>
                <w:rFonts w:ascii="Arial" w:hAnsi="Arial" w:cs="Arial"/>
                <w:noProof/>
                <w:webHidden/>
                <w:sz w:val="22"/>
                <w:szCs w:val="22"/>
              </w:rPr>
              <w:fldChar w:fldCharType="begin"/>
            </w:r>
            <w:r w:rsidR="00F13874" w:rsidRPr="00F13874">
              <w:rPr>
                <w:rFonts w:ascii="Arial" w:hAnsi="Arial" w:cs="Arial"/>
                <w:noProof/>
                <w:webHidden/>
                <w:sz w:val="22"/>
                <w:szCs w:val="22"/>
              </w:rPr>
              <w:instrText xml:space="preserve"> PAGEREF _Toc224764454 \h </w:instrText>
            </w:r>
            <w:r w:rsidR="00F13874" w:rsidRPr="00F13874">
              <w:rPr>
                <w:rFonts w:ascii="Arial" w:hAnsi="Arial" w:cs="Arial"/>
                <w:noProof/>
                <w:webHidden/>
                <w:sz w:val="22"/>
                <w:szCs w:val="22"/>
              </w:rPr>
            </w:r>
            <w:r w:rsidR="00F13874" w:rsidRPr="00F13874">
              <w:rPr>
                <w:rFonts w:ascii="Arial" w:hAnsi="Arial" w:cs="Arial"/>
                <w:noProof/>
                <w:webHidden/>
                <w:sz w:val="22"/>
                <w:szCs w:val="22"/>
              </w:rPr>
              <w:fldChar w:fldCharType="separate"/>
            </w:r>
            <w:r w:rsidR="00F13874" w:rsidRPr="00F13874">
              <w:rPr>
                <w:rFonts w:ascii="Arial" w:hAnsi="Arial" w:cs="Arial"/>
                <w:noProof/>
                <w:webHidden/>
                <w:sz w:val="22"/>
                <w:szCs w:val="22"/>
              </w:rPr>
              <w:t>2</w:t>
            </w:r>
            <w:r w:rsidR="00F13874" w:rsidRPr="00F13874">
              <w:rPr>
                <w:rFonts w:ascii="Arial" w:hAnsi="Arial" w:cs="Arial"/>
                <w:noProof/>
                <w:webHidden/>
                <w:sz w:val="22"/>
                <w:szCs w:val="22"/>
              </w:rPr>
              <w:fldChar w:fldCharType="end"/>
            </w:r>
          </w:hyperlink>
        </w:p>
        <w:p w14:paraId="4CF3390F" w14:textId="3CF81939" w:rsidR="00F13874" w:rsidRPr="00F13874" w:rsidRDefault="00F13874">
          <w:pPr>
            <w:pStyle w:val="TOC1"/>
            <w:tabs>
              <w:tab w:val="right" w:leader="dot" w:pos="8630"/>
            </w:tabs>
            <w:rPr>
              <w:rFonts w:ascii="Arial" w:hAnsi="Arial" w:cs="Arial"/>
              <w:b w:val="0"/>
              <w:bCs w:val="0"/>
              <w:i w:val="0"/>
              <w:iCs w:val="0"/>
              <w:noProof/>
              <w:kern w:val="2"/>
              <w:sz w:val="22"/>
              <w:szCs w:val="22"/>
              <w:lang w:val="en-GB" w:eastAsia="en-GB"/>
              <w14:ligatures w14:val="standardContextual"/>
            </w:rPr>
          </w:pPr>
          <w:hyperlink w:anchor="_Toc224764455" w:history="1">
            <w:r w:rsidRPr="00F13874">
              <w:rPr>
                <w:rStyle w:val="Hyperlink"/>
                <w:rFonts w:ascii="Arial" w:hAnsi="Arial" w:cs="Arial"/>
                <w:noProof/>
                <w:sz w:val="22"/>
                <w:szCs w:val="22"/>
              </w:rPr>
              <w:t>Task 2 - Personal Statement – Care Assistant</w:t>
            </w:r>
            <w:r w:rsidRPr="00F13874">
              <w:rPr>
                <w:rFonts w:ascii="Arial" w:hAnsi="Arial" w:cs="Arial"/>
                <w:noProof/>
                <w:webHidden/>
                <w:sz w:val="22"/>
                <w:szCs w:val="22"/>
              </w:rPr>
              <w:tab/>
            </w:r>
            <w:r w:rsidRPr="00F13874">
              <w:rPr>
                <w:rFonts w:ascii="Arial" w:hAnsi="Arial" w:cs="Arial"/>
                <w:noProof/>
                <w:webHidden/>
                <w:sz w:val="22"/>
                <w:szCs w:val="22"/>
              </w:rPr>
              <w:fldChar w:fldCharType="begin"/>
            </w:r>
            <w:r w:rsidRPr="00F13874">
              <w:rPr>
                <w:rFonts w:ascii="Arial" w:hAnsi="Arial" w:cs="Arial"/>
                <w:noProof/>
                <w:webHidden/>
                <w:sz w:val="22"/>
                <w:szCs w:val="22"/>
              </w:rPr>
              <w:instrText xml:space="preserve"> PAGEREF _Toc224764455 \h </w:instrText>
            </w:r>
            <w:r w:rsidRPr="00F13874">
              <w:rPr>
                <w:rFonts w:ascii="Arial" w:hAnsi="Arial" w:cs="Arial"/>
                <w:noProof/>
                <w:webHidden/>
                <w:sz w:val="22"/>
                <w:szCs w:val="22"/>
              </w:rPr>
            </w:r>
            <w:r w:rsidRPr="00F13874">
              <w:rPr>
                <w:rFonts w:ascii="Arial" w:hAnsi="Arial" w:cs="Arial"/>
                <w:noProof/>
                <w:webHidden/>
                <w:sz w:val="22"/>
                <w:szCs w:val="22"/>
              </w:rPr>
              <w:fldChar w:fldCharType="separate"/>
            </w:r>
            <w:r w:rsidRPr="00F13874">
              <w:rPr>
                <w:rFonts w:ascii="Arial" w:hAnsi="Arial" w:cs="Arial"/>
                <w:noProof/>
                <w:webHidden/>
                <w:sz w:val="22"/>
                <w:szCs w:val="22"/>
              </w:rPr>
              <w:t>5</w:t>
            </w:r>
            <w:r w:rsidRPr="00F13874">
              <w:rPr>
                <w:rFonts w:ascii="Arial" w:hAnsi="Arial" w:cs="Arial"/>
                <w:noProof/>
                <w:webHidden/>
                <w:sz w:val="22"/>
                <w:szCs w:val="22"/>
              </w:rPr>
              <w:fldChar w:fldCharType="end"/>
            </w:r>
          </w:hyperlink>
        </w:p>
        <w:p w14:paraId="29E0DD0E" w14:textId="4F1C803D" w:rsidR="00F13874" w:rsidRPr="00F13874" w:rsidRDefault="00F13874">
          <w:pPr>
            <w:pStyle w:val="TOC1"/>
            <w:tabs>
              <w:tab w:val="right" w:leader="dot" w:pos="8630"/>
            </w:tabs>
            <w:rPr>
              <w:rFonts w:ascii="Arial" w:hAnsi="Arial" w:cs="Arial"/>
              <w:b w:val="0"/>
              <w:bCs w:val="0"/>
              <w:i w:val="0"/>
              <w:iCs w:val="0"/>
              <w:noProof/>
              <w:kern w:val="2"/>
              <w:sz w:val="22"/>
              <w:szCs w:val="22"/>
              <w:lang w:val="en-GB" w:eastAsia="en-GB"/>
              <w14:ligatures w14:val="standardContextual"/>
            </w:rPr>
          </w:pPr>
          <w:hyperlink w:anchor="_Toc224764456" w:history="1">
            <w:r w:rsidRPr="00F13874">
              <w:rPr>
                <w:rStyle w:val="Hyperlink"/>
                <w:rFonts w:ascii="Arial" w:hAnsi="Arial" w:cs="Arial"/>
                <w:noProof/>
                <w:sz w:val="22"/>
                <w:szCs w:val="22"/>
              </w:rPr>
              <w:t>Task 3 (a)- Personal SWOT Analysis</w:t>
            </w:r>
            <w:r w:rsidRPr="00F13874">
              <w:rPr>
                <w:rFonts w:ascii="Arial" w:hAnsi="Arial" w:cs="Arial"/>
                <w:noProof/>
                <w:webHidden/>
                <w:sz w:val="22"/>
                <w:szCs w:val="22"/>
              </w:rPr>
              <w:tab/>
            </w:r>
            <w:r w:rsidRPr="00F13874">
              <w:rPr>
                <w:rFonts w:ascii="Arial" w:hAnsi="Arial" w:cs="Arial"/>
                <w:noProof/>
                <w:webHidden/>
                <w:sz w:val="22"/>
                <w:szCs w:val="22"/>
              </w:rPr>
              <w:fldChar w:fldCharType="begin"/>
            </w:r>
            <w:r w:rsidRPr="00F13874">
              <w:rPr>
                <w:rFonts w:ascii="Arial" w:hAnsi="Arial" w:cs="Arial"/>
                <w:noProof/>
                <w:webHidden/>
                <w:sz w:val="22"/>
                <w:szCs w:val="22"/>
              </w:rPr>
              <w:instrText xml:space="preserve"> PAGEREF _Toc224764456 \h </w:instrText>
            </w:r>
            <w:r w:rsidRPr="00F13874">
              <w:rPr>
                <w:rFonts w:ascii="Arial" w:hAnsi="Arial" w:cs="Arial"/>
                <w:noProof/>
                <w:webHidden/>
                <w:sz w:val="22"/>
                <w:szCs w:val="22"/>
              </w:rPr>
            </w:r>
            <w:r w:rsidRPr="00F13874">
              <w:rPr>
                <w:rFonts w:ascii="Arial" w:hAnsi="Arial" w:cs="Arial"/>
                <w:noProof/>
                <w:webHidden/>
                <w:sz w:val="22"/>
                <w:szCs w:val="22"/>
              </w:rPr>
              <w:fldChar w:fldCharType="separate"/>
            </w:r>
            <w:r w:rsidRPr="00F13874">
              <w:rPr>
                <w:rFonts w:ascii="Arial" w:hAnsi="Arial" w:cs="Arial"/>
                <w:noProof/>
                <w:webHidden/>
                <w:sz w:val="22"/>
                <w:szCs w:val="22"/>
              </w:rPr>
              <w:t>6</w:t>
            </w:r>
            <w:r w:rsidRPr="00F13874">
              <w:rPr>
                <w:rFonts w:ascii="Arial" w:hAnsi="Arial" w:cs="Arial"/>
                <w:noProof/>
                <w:webHidden/>
                <w:sz w:val="22"/>
                <w:szCs w:val="22"/>
              </w:rPr>
              <w:fldChar w:fldCharType="end"/>
            </w:r>
          </w:hyperlink>
        </w:p>
        <w:p w14:paraId="328D1C15" w14:textId="5D201D5C"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57" w:history="1">
            <w:r w:rsidRPr="00F13874">
              <w:rPr>
                <w:rStyle w:val="Hyperlink"/>
                <w:rFonts w:ascii="Arial" w:hAnsi="Arial" w:cs="Arial"/>
                <w:noProof/>
              </w:rPr>
              <w:t>Strengths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_Toc224764457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6</w:t>
            </w:r>
            <w:r w:rsidRPr="00F13874">
              <w:rPr>
                <w:rFonts w:ascii="Arial" w:hAnsi="Arial" w:cs="Arial"/>
                <w:noProof/>
                <w:webHidden/>
              </w:rPr>
              <w:fldChar w:fldCharType="end"/>
            </w:r>
          </w:hyperlink>
        </w:p>
        <w:p w14:paraId="6A7B1BBB" w14:textId="62B1E8AD"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58" w:history="1">
            <w:r w:rsidRPr="00F13874">
              <w:rPr>
                <w:rStyle w:val="Hyperlink"/>
                <w:rFonts w:ascii="Arial" w:hAnsi="Arial" w:cs="Arial"/>
                <w:noProof/>
              </w:rPr>
              <w:t>Weaknesses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_Toc224764458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7</w:t>
            </w:r>
            <w:r w:rsidRPr="00F13874">
              <w:rPr>
                <w:rFonts w:ascii="Arial" w:hAnsi="Arial" w:cs="Arial"/>
                <w:noProof/>
                <w:webHidden/>
              </w:rPr>
              <w:fldChar w:fldCharType="end"/>
            </w:r>
          </w:hyperlink>
        </w:p>
        <w:p w14:paraId="0FE3C76D" w14:textId="2B751B1F"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59" w:history="1">
            <w:r w:rsidRPr="00F13874">
              <w:rPr>
                <w:rStyle w:val="Hyperlink"/>
                <w:rFonts w:ascii="Arial" w:hAnsi="Arial" w:cs="Arial"/>
                <w:noProof/>
              </w:rPr>
              <w:t>Opportunities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_Toc224764459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7</w:t>
            </w:r>
            <w:r w:rsidRPr="00F13874">
              <w:rPr>
                <w:rFonts w:ascii="Arial" w:hAnsi="Arial" w:cs="Arial"/>
                <w:noProof/>
                <w:webHidden/>
              </w:rPr>
              <w:fldChar w:fldCharType="end"/>
            </w:r>
          </w:hyperlink>
        </w:p>
        <w:p w14:paraId="3066690E" w14:textId="425ACACA"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0" w:history="1">
            <w:r w:rsidRPr="00F13874">
              <w:rPr>
                <w:rStyle w:val="Hyperlink"/>
                <w:rFonts w:ascii="Arial" w:hAnsi="Arial" w:cs="Arial"/>
                <w:noProof/>
              </w:rPr>
              <w:t>Threats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_Toc224764460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7</w:t>
            </w:r>
            <w:r w:rsidRPr="00F13874">
              <w:rPr>
                <w:rFonts w:ascii="Arial" w:hAnsi="Arial" w:cs="Arial"/>
                <w:noProof/>
                <w:webHidden/>
              </w:rPr>
              <w:fldChar w:fldCharType="end"/>
            </w:r>
          </w:hyperlink>
        </w:p>
        <w:p w14:paraId="63D90A5C" w14:textId="3714B5C2" w:rsidR="00F13874" w:rsidRPr="00F13874" w:rsidRDefault="00F13874">
          <w:pPr>
            <w:pStyle w:val="TOC1"/>
            <w:tabs>
              <w:tab w:val="right" w:leader="dot" w:pos="8630"/>
            </w:tabs>
            <w:rPr>
              <w:rFonts w:ascii="Arial" w:hAnsi="Arial" w:cs="Arial"/>
              <w:b w:val="0"/>
              <w:bCs w:val="0"/>
              <w:i w:val="0"/>
              <w:iCs w:val="0"/>
              <w:noProof/>
              <w:kern w:val="2"/>
              <w:sz w:val="22"/>
              <w:szCs w:val="22"/>
              <w:lang w:val="en-GB" w:eastAsia="en-GB"/>
              <w14:ligatures w14:val="standardContextual"/>
            </w:rPr>
          </w:pPr>
          <w:hyperlink w:anchor="_Toc224764461" w:history="1">
            <w:r w:rsidRPr="00F13874">
              <w:rPr>
                <w:rStyle w:val="Hyperlink"/>
                <w:rFonts w:ascii="Arial" w:hAnsi="Arial" w:cs="Arial"/>
                <w:noProof/>
                <w:sz w:val="22"/>
                <w:szCs w:val="22"/>
              </w:rPr>
              <w:t>Task 3 (b) - Personal Development Plan Summary – Care Assistant</w:t>
            </w:r>
            <w:r w:rsidRPr="00F13874">
              <w:rPr>
                <w:rFonts w:ascii="Arial" w:hAnsi="Arial" w:cs="Arial"/>
                <w:noProof/>
                <w:webHidden/>
                <w:sz w:val="22"/>
                <w:szCs w:val="22"/>
              </w:rPr>
              <w:tab/>
            </w:r>
            <w:r w:rsidRPr="00F13874">
              <w:rPr>
                <w:rFonts w:ascii="Arial" w:hAnsi="Arial" w:cs="Arial"/>
                <w:noProof/>
                <w:webHidden/>
                <w:sz w:val="22"/>
                <w:szCs w:val="22"/>
              </w:rPr>
              <w:fldChar w:fldCharType="begin"/>
            </w:r>
            <w:r w:rsidRPr="00F13874">
              <w:rPr>
                <w:rFonts w:ascii="Arial" w:hAnsi="Arial" w:cs="Arial"/>
                <w:noProof/>
                <w:webHidden/>
                <w:sz w:val="22"/>
                <w:szCs w:val="22"/>
              </w:rPr>
              <w:instrText xml:space="preserve"> PAGEREF _Toc224764461 \h </w:instrText>
            </w:r>
            <w:r w:rsidRPr="00F13874">
              <w:rPr>
                <w:rFonts w:ascii="Arial" w:hAnsi="Arial" w:cs="Arial"/>
                <w:noProof/>
                <w:webHidden/>
                <w:sz w:val="22"/>
                <w:szCs w:val="22"/>
              </w:rPr>
            </w:r>
            <w:r w:rsidRPr="00F13874">
              <w:rPr>
                <w:rFonts w:ascii="Arial" w:hAnsi="Arial" w:cs="Arial"/>
                <w:noProof/>
                <w:webHidden/>
                <w:sz w:val="22"/>
                <w:szCs w:val="22"/>
              </w:rPr>
              <w:fldChar w:fldCharType="separate"/>
            </w:r>
            <w:r w:rsidRPr="00F13874">
              <w:rPr>
                <w:rFonts w:ascii="Arial" w:hAnsi="Arial" w:cs="Arial"/>
                <w:noProof/>
                <w:webHidden/>
                <w:sz w:val="22"/>
                <w:szCs w:val="22"/>
              </w:rPr>
              <w:t>7</w:t>
            </w:r>
            <w:r w:rsidRPr="00F13874">
              <w:rPr>
                <w:rFonts w:ascii="Arial" w:hAnsi="Arial" w:cs="Arial"/>
                <w:noProof/>
                <w:webHidden/>
                <w:sz w:val="22"/>
                <w:szCs w:val="22"/>
              </w:rPr>
              <w:fldChar w:fldCharType="end"/>
            </w:r>
          </w:hyperlink>
        </w:p>
        <w:p w14:paraId="186F682E" w14:textId="46220F64"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2" w:history="1">
            <w:r w:rsidRPr="00F13874">
              <w:rPr>
                <w:rStyle w:val="Hyperlink"/>
                <w:rFonts w:ascii="Arial" w:hAnsi="Arial" w:cs="Arial"/>
                <w:noProof/>
              </w:rPr>
              <w:t>Goal 1: Enhance Care Skills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_Toc224764462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7</w:t>
            </w:r>
            <w:r w:rsidRPr="00F13874">
              <w:rPr>
                <w:rFonts w:ascii="Arial" w:hAnsi="Arial" w:cs="Arial"/>
                <w:noProof/>
                <w:webHidden/>
              </w:rPr>
              <w:fldChar w:fldCharType="end"/>
            </w:r>
          </w:hyperlink>
        </w:p>
        <w:p w14:paraId="04FC70C0" w14:textId="7D20C427"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3" w:history="1">
            <w:r w:rsidRPr="00F13874">
              <w:rPr>
                <w:rStyle w:val="Hyperlink"/>
                <w:rFonts w:ascii="Arial" w:hAnsi="Arial" w:cs="Arial"/>
                <w:noProof/>
              </w:rPr>
              <w:t>Goal 2: Improve Communication &amp; Teamwork</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_Toc224764463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8</w:t>
            </w:r>
            <w:r w:rsidRPr="00F13874">
              <w:rPr>
                <w:rFonts w:ascii="Arial" w:hAnsi="Arial" w:cs="Arial"/>
                <w:noProof/>
                <w:webHidden/>
              </w:rPr>
              <w:fldChar w:fldCharType="end"/>
            </w:r>
          </w:hyperlink>
        </w:p>
        <w:p w14:paraId="637E2687" w14:textId="65DC4800"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4" w:history="1">
            <w:r w:rsidRPr="00F13874">
              <w:rPr>
                <w:rStyle w:val="Hyperlink"/>
                <w:rFonts w:ascii="Arial" w:hAnsi="Arial" w:cs="Arial"/>
                <w:noProof/>
              </w:rPr>
              <w:t>Goal 3: Prepare for Career Progression</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_Toc224764464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8</w:t>
            </w:r>
            <w:r w:rsidRPr="00F13874">
              <w:rPr>
                <w:rFonts w:ascii="Arial" w:hAnsi="Arial" w:cs="Arial"/>
                <w:noProof/>
                <w:webHidden/>
              </w:rPr>
              <w:fldChar w:fldCharType="end"/>
            </w:r>
          </w:hyperlink>
        </w:p>
        <w:p w14:paraId="7998EC65" w14:textId="2F37EC95" w:rsidR="00F13874" w:rsidRPr="00F13874" w:rsidRDefault="00F13874">
          <w:pPr>
            <w:pStyle w:val="TOC1"/>
            <w:tabs>
              <w:tab w:val="right" w:leader="dot" w:pos="8630"/>
            </w:tabs>
            <w:rPr>
              <w:rFonts w:ascii="Arial" w:hAnsi="Arial" w:cs="Arial"/>
              <w:b w:val="0"/>
              <w:bCs w:val="0"/>
              <w:i w:val="0"/>
              <w:iCs w:val="0"/>
              <w:noProof/>
              <w:kern w:val="2"/>
              <w:sz w:val="22"/>
              <w:szCs w:val="22"/>
              <w:lang w:val="en-GB" w:eastAsia="en-GB"/>
              <w14:ligatures w14:val="standardContextual"/>
            </w:rPr>
          </w:pPr>
          <w:hyperlink w:anchor="_Toc224764465" w:history="1">
            <w:r w:rsidRPr="00F13874">
              <w:rPr>
                <w:rStyle w:val="Hyperlink"/>
                <w:rFonts w:ascii="Arial" w:hAnsi="Arial" w:cs="Arial"/>
                <w:noProof/>
                <w:sz w:val="22"/>
                <w:szCs w:val="22"/>
              </w:rPr>
              <w:t>Task 4 - Gibbs Reflective Cycle – Reflection on LCHS4009 Presentation</w:t>
            </w:r>
            <w:r w:rsidRPr="00F13874">
              <w:rPr>
                <w:rFonts w:ascii="Arial" w:hAnsi="Arial" w:cs="Arial"/>
                <w:noProof/>
                <w:webHidden/>
                <w:sz w:val="22"/>
                <w:szCs w:val="22"/>
              </w:rPr>
              <w:tab/>
            </w:r>
            <w:r w:rsidRPr="00F13874">
              <w:rPr>
                <w:rFonts w:ascii="Arial" w:hAnsi="Arial" w:cs="Arial"/>
                <w:noProof/>
                <w:webHidden/>
                <w:sz w:val="22"/>
                <w:szCs w:val="22"/>
              </w:rPr>
              <w:fldChar w:fldCharType="begin"/>
            </w:r>
            <w:r w:rsidRPr="00F13874">
              <w:rPr>
                <w:rFonts w:ascii="Arial" w:hAnsi="Arial" w:cs="Arial"/>
                <w:noProof/>
                <w:webHidden/>
                <w:sz w:val="22"/>
                <w:szCs w:val="22"/>
              </w:rPr>
              <w:instrText xml:space="preserve"> PAGEREF _Toc224764465 \h </w:instrText>
            </w:r>
            <w:r w:rsidRPr="00F13874">
              <w:rPr>
                <w:rFonts w:ascii="Arial" w:hAnsi="Arial" w:cs="Arial"/>
                <w:noProof/>
                <w:webHidden/>
                <w:sz w:val="22"/>
                <w:szCs w:val="22"/>
              </w:rPr>
            </w:r>
            <w:r w:rsidRPr="00F13874">
              <w:rPr>
                <w:rFonts w:ascii="Arial" w:hAnsi="Arial" w:cs="Arial"/>
                <w:noProof/>
                <w:webHidden/>
                <w:sz w:val="22"/>
                <w:szCs w:val="22"/>
              </w:rPr>
              <w:fldChar w:fldCharType="separate"/>
            </w:r>
            <w:r w:rsidRPr="00F13874">
              <w:rPr>
                <w:rFonts w:ascii="Arial" w:hAnsi="Arial" w:cs="Arial"/>
                <w:noProof/>
                <w:webHidden/>
                <w:sz w:val="22"/>
                <w:szCs w:val="22"/>
              </w:rPr>
              <w:t>9</w:t>
            </w:r>
            <w:r w:rsidRPr="00F13874">
              <w:rPr>
                <w:rFonts w:ascii="Arial" w:hAnsi="Arial" w:cs="Arial"/>
                <w:noProof/>
                <w:webHidden/>
                <w:sz w:val="22"/>
                <w:szCs w:val="22"/>
              </w:rPr>
              <w:fldChar w:fldCharType="end"/>
            </w:r>
          </w:hyperlink>
        </w:p>
        <w:p w14:paraId="7AB1D959" w14:textId="1DC6380C"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6" w:history="1">
            <w:r w:rsidRPr="00F13874">
              <w:rPr>
                <w:rStyle w:val="Hyperlink"/>
                <w:rFonts w:ascii="Arial" w:hAnsi="Arial" w:cs="Arial"/>
                <w:noProof/>
              </w:rPr>
              <w:t>Description</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_Toc224764466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9</w:t>
            </w:r>
            <w:r w:rsidRPr="00F13874">
              <w:rPr>
                <w:rFonts w:ascii="Arial" w:hAnsi="Arial" w:cs="Arial"/>
                <w:noProof/>
                <w:webHidden/>
              </w:rPr>
              <w:fldChar w:fldCharType="end"/>
            </w:r>
          </w:hyperlink>
        </w:p>
        <w:p w14:paraId="13EC1283" w14:textId="182228F3"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7" w:history="1">
            <w:r w:rsidRPr="00F13874">
              <w:rPr>
                <w:rStyle w:val="Hyperlink"/>
                <w:rFonts w:ascii="Arial" w:hAnsi="Arial" w:cs="Arial"/>
                <w:noProof/>
              </w:rPr>
              <w:t>Feelings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_Toc224764467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10</w:t>
            </w:r>
            <w:r w:rsidRPr="00F13874">
              <w:rPr>
                <w:rFonts w:ascii="Arial" w:hAnsi="Arial" w:cs="Arial"/>
                <w:noProof/>
                <w:webHidden/>
              </w:rPr>
              <w:fldChar w:fldCharType="end"/>
            </w:r>
          </w:hyperlink>
        </w:p>
        <w:p w14:paraId="628EE3B6" w14:textId="498EA470"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8" w:history="1">
            <w:r w:rsidRPr="00F13874">
              <w:rPr>
                <w:rStyle w:val="Hyperlink"/>
                <w:rFonts w:ascii="Arial" w:hAnsi="Arial" w:cs="Arial"/>
                <w:noProof/>
              </w:rPr>
              <w:t>Evaluation</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_Toc224764468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10</w:t>
            </w:r>
            <w:r w:rsidRPr="00F13874">
              <w:rPr>
                <w:rFonts w:ascii="Arial" w:hAnsi="Arial" w:cs="Arial"/>
                <w:noProof/>
                <w:webHidden/>
              </w:rPr>
              <w:fldChar w:fldCharType="end"/>
            </w:r>
          </w:hyperlink>
        </w:p>
        <w:p w14:paraId="1EC298D5" w14:textId="49485097"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69" w:history="1">
            <w:r w:rsidRPr="00F13874">
              <w:rPr>
                <w:rStyle w:val="Hyperlink"/>
                <w:rFonts w:ascii="Arial" w:hAnsi="Arial" w:cs="Arial"/>
                <w:noProof/>
              </w:rPr>
              <w:t>Analysis</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_Toc224764469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10</w:t>
            </w:r>
            <w:r w:rsidRPr="00F13874">
              <w:rPr>
                <w:rFonts w:ascii="Arial" w:hAnsi="Arial" w:cs="Arial"/>
                <w:noProof/>
                <w:webHidden/>
              </w:rPr>
              <w:fldChar w:fldCharType="end"/>
            </w:r>
          </w:hyperlink>
        </w:p>
        <w:p w14:paraId="2A6DE372" w14:textId="59A71B95"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70" w:history="1">
            <w:r w:rsidRPr="00F13874">
              <w:rPr>
                <w:rStyle w:val="Hyperlink"/>
                <w:rFonts w:ascii="Arial" w:hAnsi="Arial" w:cs="Arial"/>
                <w:noProof/>
              </w:rPr>
              <w:t>Conclusion</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_Toc224764470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11</w:t>
            </w:r>
            <w:r w:rsidRPr="00F13874">
              <w:rPr>
                <w:rFonts w:ascii="Arial" w:hAnsi="Arial" w:cs="Arial"/>
                <w:noProof/>
                <w:webHidden/>
              </w:rPr>
              <w:fldChar w:fldCharType="end"/>
            </w:r>
          </w:hyperlink>
        </w:p>
        <w:p w14:paraId="54BB4B81" w14:textId="1796CA19" w:rsidR="00F13874" w:rsidRPr="00F13874" w:rsidRDefault="00F13874">
          <w:pPr>
            <w:pStyle w:val="TOC2"/>
            <w:tabs>
              <w:tab w:val="right" w:leader="dot" w:pos="8630"/>
            </w:tabs>
            <w:rPr>
              <w:rFonts w:ascii="Arial" w:hAnsi="Arial" w:cs="Arial"/>
              <w:b w:val="0"/>
              <w:bCs w:val="0"/>
              <w:noProof/>
              <w:kern w:val="2"/>
              <w:lang w:val="en-GB" w:eastAsia="en-GB"/>
              <w14:ligatures w14:val="standardContextual"/>
            </w:rPr>
          </w:pPr>
          <w:hyperlink w:anchor="_Toc224764471" w:history="1">
            <w:r w:rsidRPr="00F13874">
              <w:rPr>
                <w:rStyle w:val="Hyperlink"/>
                <w:rFonts w:ascii="Arial" w:hAnsi="Arial" w:cs="Arial"/>
                <w:noProof/>
              </w:rPr>
              <w:t>Action Plan</w:t>
            </w:r>
            <w:r w:rsidRPr="00F13874">
              <w:rPr>
                <w:rFonts w:ascii="Arial" w:hAnsi="Arial" w:cs="Arial"/>
                <w:noProof/>
                <w:webHidden/>
              </w:rPr>
              <w:tab/>
            </w:r>
            <w:r w:rsidRPr="00F13874">
              <w:rPr>
                <w:rFonts w:ascii="Arial" w:hAnsi="Arial" w:cs="Arial"/>
                <w:noProof/>
                <w:webHidden/>
              </w:rPr>
              <w:fldChar w:fldCharType="begin"/>
            </w:r>
            <w:r w:rsidRPr="00F13874">
              <w:rPr>
                <w:rFonts w:ascii="Arial" w:hAnsi="Arial" w:cs="Arial"/>
                <w:noProof/>
                <w:webHidden/>
              </w:rPr>
              <w:instrText xml:space="preserve"> PAGEREF _Toc224764471 \h </w:instrText>
            </w:r>
            <w:r w:rsidRPr="00F13874">
              <w:rPr>
                <w:rFonts w:ascii="Arial" w:hAnsi="Arial" w:cs="Arial"/>
                <w:noProof/>
                <w:webHidden/>
              </w:rPr>
            </w:r>
            <w:r w:rsidRPr="00F13874">
              <w:rPr>
                <w:rFonts w:ascii="Arial" w:hAnsi="Arial" w:cs="Arial"/>
                <w:noProof/>
                <w:webHidden/>
              </w:rPr>
              <w:fldChar w:fldCharType="separate"/>
            </w:r>
            <w:r w:rsidRPr="00F13874">
              <w:rPr>
                <w:rFonts w:ascii="Arial" w:hAnsi="Arial" w:cs="Arial"/>
                <w:noProof/>
                <w:webHidden/>
              </w:rPr>
              <w:t>11</w:t>
            </w:r>
            <w:r w:rsidRPr="00F13874">
              <w:rPr>
                <w:rFonts w:ascii="Arial" w:hAnsi="Arial" w:cs="Arial"/>
                <w:noProof/>
                <w:webHidden/>
              </w:rPr>
              <w:fldChar w:fldCharType="end"/>
            </w:r>
          </w:hyperlink>
        </w:p>
        <w:p w14:paraId="304C6B75" w14:textId="6F1B48CB" w:rsidR="00F13874" w:rsidRPr="00F13874" w:rsidRDefault="00F13874">
          <w:pPr>
            <w:pStyle w:val="TOC1"/>
            <w:tabs>
              <w:tab w:val="right" w:leader="dot" w:pos="8630"/>
            </w:tabs>
            <w:rPr>
              <w:rFonts w:ascii="Arial" w:hAnsi="Arial" w:cs="Arial"/>
              <w:b w:val="0"/>
              <w:bCs w:val="0"/>
              <w:i w:val="0"/>
              <w:iCs w:val="0"/>
              <w:noProof/>
              <w:kern w:val="2"/>
              <w:sz w:val="22"/>
              <w:szCs w:val="22"/>
              <w:lang w:val="en-GB" w:eastAsia="en-GB"/>
              <w14:ligatures w14:val="standardContextual"/>
            </w:rPr>
          </w:pPr>
          <w:hyperlink w:anchor="_Toc224764472" w:history="1">
            <w:r w:rsidRPr="00F13874">
              <w:rPr>
                <w:rStyle w:val="Hyperlink"/>
                <w:rFonts w:ascii="Arial" w:hAnsi="Arial" w:cs="Arial"/>
                <w:noProof/>
                <w:sz w:val="22"/>
                <w:szCs w:val="22"/>
              </w:rPr>
              <w:t>Reference List</w:t>
            </w:r>
            <w:r w:rsidRPr="00F13874">
              <w:rPr>
                <w:rFonts w:ascii="Arial" w:hAnsi="Arial" w:cs="Arial"/>
                <w:noProof/>
                <w:webHidden/>
                <w:sz w:val="22"/>
                <w:szCs w:val="22"/>
              </w:rPr>
              <w:tab/>
            </w:r>
            <w:r w:rsidRPr="00F13874">
              <w:rPr>
                <w:rFonts w:ascii="Arial" w:hAnsi="Arial" w:cs="Arial"/>
                <w:noProof/>
                <w:webHidden/>
                <w:sz w:val="22"/>
                <w:szCs w:val="22"/>
              </w:rPr>
              <w:fldChar w:fldCharType="begin"/>
            </w:r>
            <w:r w:rsidRPr="00F13874">
              <w:rPr>
                <w:rFonts w:ascii="Arial" w:hAnsi="Arial" w:cs="Arial"/>
                <w:noProof/>
                <w:webHidden/>
                <w:sz w:val="22"/>
                <w:szCs w:val="22"/>
              </w:rPr>
              <w:instrText xml:space="preserve"> PAGEREF _Toc224764472 \h </w:instrText>
            </w:r>
            <w:r w:rsidRPr="00F13874">
              <w:rPr>
                <w:rFonts w:ascii="Arial" w:hAnsi="Arial" w:cs="Arial"/>
                <w:noProof/>
                <w:webHidden/>
                <w:sz w:val="22"/>
                <w:szCs w:val="22"/>
              </w:rPr>
            </w:r>
            <w:r w:rsidRPr="00F13874">
              <w:rPr>
                <w:rFonts w:ascii="Arial" w:hAnsi="Arial" w:cs="Arial"/>
                <w:noProof/>
                <w:webHidden/>
                <w:sz w:val="22"/>
                <w:szCs w:val="22"/>
              </w:rPr>
              <w:fldChar w:fldCharType="separate"/>
            </w:r>
            <w:r w:rsidRPr="00F13874">
              <w:rPr>
                <w:rFonts w:ascii="Arial" w:hAnsi="Arial" w:cs="Arial"/>
                <w:noProof/>
                <w:webHidden/>
                <w:sz w:val="22"/>
                <w:szCs w:val="22"/>
              </w:rPr>
              <w:t>19</w:t>
            </w:r>
            <w:r w:rsidRPr="00F13874">
              <w:rPr>
                <w:rFonts w:ascii="Arial" w:hAnsi="Arial" w:cs="Arial"/>
                <w:noProof/>
                <w:webHidden/>
                <w:sz w:val="22"/>
                <w:szCs w:val="22"/>
              </w:rPr>
              <w:fldChar w:fldCharType="end"/>
            </w:r>
          </w:hyperlink>
        </w:p>
        <w:p w14:paraId="424978BA" w14:textId="7EC327F0" w:rsidR="0028536A" w:rsidRDefault="0028536A">
          <w:r w:rsidRPr="00F13874">
            <w:rPr>
              <w:rFonts w:ascii="Arial" w:hAnsi="Arial" w:cs="Arial"/>
              <w:b/>
              <w:bCs/>
              <w:noProof/>
              <w:color w:val="000000" w:themeColor="text1"/>
            </w:rPr>
            <w:fldChar w:fldCharType="end"/>
          </w:r>
        </w:p>
      </w:sdtContent>
    </w:sdt>
    <w:p w14:paraId="600E95D6" w14:textId="77777777" w:rsidR="00F8438F" w:rsidRDefault="00F8438F" w:rsidP="00F8438F"/>
    <w:p w14:paraId="027C62C4" w14:textId="77777777" w:rsidR="00F8438F" w:rsidRDefault="00F8438F" w:rsidP="00F8438F"/>
    <w:p w14:paraId="7E0458EA" w14:textId="77777777" w:rsidR="00F8438F" w:rsidRDefault="00F8438F" w:rsidP="00F8438F"/>
    <w:p w14:paraId="6CA02C4B" w14:textId="77777777" w:rsidR="00F8438F" w:rsidRDefault="00F8438F" w:rsidP="00BC3586"/>
    <w:p w14:paraId="18389F5F" w14:textId="77777777" w:rsidR="00BC3586" w:rsidRDefault="00BC3586" w:rsidP="00BC3586">
      <w:bookmarkStart w:id="0" w:name="_Toc224764454"/>
    </w:p>
    <w:p w14:paraId="696C81A1" w14:textId="77777777" w:rsidR="00BC3586" w:rsidRDefault="00BC3586" w:rsidP="006563C3">
      <w:pPr>
        <w:pStyle w:val="Heading1"/>
        <w:rPr>
          <w:rFonts w:ascii="Arial" w:hAnsi="Arial" w:cs="Arial"/>
          <w:color w:val="000000" w:themeColor="text1"/>
          <w:sz w:val="22"/>
          <w:szCs w:val="22"/>
        </w:rPr>
      </w:pPr>
    </w:p>
    <w:p w14:paraId="03B1DA04" w14:textId="77777777" w:rsidR="00BC3586" w:rsidRPr="00BC3586" w:rsidRDefault="00BC3586" w:rsidP="00BC3586"/>
    <w:p w14:paraId="2F9108E7" w14:textId="4F46C7D1" w:rsidR="00D06209" w:rsidRPr="006563C3" w:rsidRDefault="00000000" w:rsidP="006563C3">
      <w:pPr>
        <w:pStyle w:val="Heading1"/>
        <w:rPr>
          <w:rFonts w:ascii="Arial" w:hAnsi="Arial" w:cs="Arial"/>
          <w:color w:val="000000" w:themeColor="text1"/>
          <w:sz w:val="22"/>
          <w:szCs w:val="22"/>
        </w:rPr>
      </w:pPr>
      <w:r w:rsidRPr="006563C3">
        <w:rPr>
          <w:rFonts w:ascii="Arial" w:hAnsi="Arial" w:cs="Arial"/>
          <w:color w:val="000000" w:themeColor="text1"/>
          <w:sz w:val="22"/>
          <w:szCs w:val="22"/>
        </w:rPr>
        <w:lastRenderedPageBreak/>
        <w:t>CARE-FOCUSED CV</w:t>
      </w:r>
      <w:bookmarkEnd w:id="0"/>
    </w:p>
    <w:p w14:paraId="6A0F3F9C" w14:textId="77777777" w:rsidR="00D06209" w:rsidRPr="00A3205A" w:rsidRDefault="00000000">
      <w:pPr>
        <w:rPr>
          <w:rFonts w:ascii="Arial" w:hAnsi="Arial" w:cs="Arial"/>
          <w:color w:val="000000" w:themeColor="text1"/>
        </w:rPr>
      </w:pPr>
      <w:r w:rsidRPr="00A3205A">
        <w:rPr>
          <w:rFonts w:ascii="Arial" w:hAnsi="Arial" w:cs="Arial"/>
          <w:color w:val="000000" w:themeColor="text1"/>
        </w:rPr>
        <w:t>Care Assistant | Support Worker | Domiciliary Care | NHS Roles</w:t>
      </w:r>
    </w:p>
    <w:p w14:paraId="66083EA1" w14:textId="1C618DC3" w:rsidR="00D06209" w:rsidRPr="00A3205A" w:rsidRDefault="00A3205A" w:rsidP="00A3205A">
      <w:pPr>
        <w:jc w:val="right"/>
        <w:rPr>
          <w:rFonts w:ascii="Arial" w:hAnsi="Arial" w:cs="Arial"/>
          <w:color w:val="000000" w:themeColor="text1"/>
        </w:rPr>
      </w:pPr>
      <w:r>
        <w:rPr>
          <w:rFonts w:ascii="Arial" w:hAnsi="Arial" w:cs="Arial"/>
          <w:color w:val="000000" w:themeColor="text1"/>
        </w:rPr>
        <w:t>Ansar Ali</w:t>
      </w:r>
      <w:r w:rsidRPr="00A3205A">
        <w:rPr>
          <w:rFonts w:ascii="Arial" w:hAnsi="Arial" w:cs="Arial"/>
          <w:color w:val="000000" w:themeColor="text1"/>
        </w:rPr>
        <w:br/>
      </w:r>
      <w:r w:rsidRPr="00A3205A">
        <w:rPr>
          <w:rFonts w:ascii="Arial" w:hAnsi="Arial" w:cs="Arial"/>
          <w:color w:val="000000" w:themeColor="text1"/>
        </w:rPr>
        <w:br/>
      </w:r>
      <w:r>
        <w:rPr>
          <w:rFonts w:ascii="Arial" w:hAnsi="Arial" w:cs="Arial"/>
          <w:color w:val="000000" w:themeColor="text1"/>
        </w:rPr>
        <w:t>Mobile: 07</w:t>
      </w:r>
      <w:r w:rsidR="002574D1">
        <w:rPr>
          <w:rFonts w:ascii="Arial" w:hAnsi="Arial" w:cs="Arial"/>
          <w:color w:val="000000" w:themeColor="text1"/>
        </w:rPr>
        <w:t>846780661</w:t>
      </w:r>
      <w:r>
        <w:rPr>
          <w:rFonts w:ascii="Arial" w:hAnsi="Arial" w:cs="Arial"/>
          <w:color w:val="000000" w:themeColor="text1"/>
        </w:rPr>
        <w:br/>
        <w:t xml:space="preserve">Email: </w:t>
      </w:r>
      <w:r w:rsidR="002574D1">
        <w:rPr>
          <w:rFonts w:ascii="Arial" w:hAnsi="Arial" w:cs="Arial"/>
          <w:color w:val="000000" w:themeColor="text1"/>
        </w:rPr>
        <w:t>ansarali.1972@hot</w:t>
      </w:r>
      <w:r>
        <w:rPr>
          <w:rFonts w:ascii="Arial" w:hAnsi="Arial" w:cs="Arial"/>
          <w:color w:val="000000" w:themeColor="text1"/>
        </w:rPr>
        <w:t>mail.com</w:t>
      </w:r>
    </w:p>
    <w:p w14:paraId="361B4067" w14:textId="06CE70C3" w:rsidR="00DA6E74" w:rsidRPr="00F8438F" w:rsidRDefault="00000000" w:rsidP="00F8438F">
      <w:pPr>
        <w:rPr>
          <w:rFonts w:ascii="Arial" w:hAnsi="Arial" w:cs="Arial"/>
          <w:b/>
          <w:bCs/>
        </w:rPr>
      </w:pPr>
      <w:r w:rsidRPr="00F8438F">
        <w:rPr>
          <w:rFonts w:ascii="Arial" w:hAnsi="Arial" w:cs="Arial"/>
          <w:b/>
          <w:bCs/>
        </w:rPr>
        <w:t>Personal Profile</w:t>
      </w:r>
    </w:p>
    <w:p w14:paraId="4D8FD746" w14:textId="707890EC" w:rsidR="00A42A8C" w:rsidRPr="00C91D9F" w:rsidRDefault="000D12DD" w:rsidP="00275F57">
      <w:pPr>
        <w:spacing w:line="360" w:lineRule="auto"/>
        <w:rPr>
          <w:rFonts w:ascii="Arial" w:hAnsi="Arial" w:cs="Arial"/>
        </w:rPr>
      </w:pPr>
      <w:r w:rsidRPr="00C91D9F">
        <w:rPr>
          <w:rFonts w:ascii="Arial" w:hAnsi="Arial" w:cs="Arial"/>
        </w:rPr>
        <w:t xml:space="preserve">I am currently studying towards a Level 4 Certificate of Higher Education in Skills for the Workplace (Health and Social Care) and am committed to developing my knowledge and skills while delivering safe, person-centered care that promotes independence, wellbeing and quality of life. </w:t>
      </w:r>
      <w:r w:rsidR="00A42A8C" w:rsidRPr="00C91D9F">
        <w:rPr>
          <w:rFonts w:ascii="Arial" w:hAnsi="Arial" w:cs="Arial"/>
        </w:rPr>
        <w:t>I am a reliable, patient</w:t>
      </w:r>
      <w:r w:rsidR="00D25E30">
        <w:rPr>
          <w:rFonts w:ascii="Arial" w:hAnsi="Arial" w:cs="Arial"/>
        </w:rPr>
        <w:t xml:space="preserve"> </w:t>
      </w:r>
      <w:r w:rsidR="00A42A8C" w:rsidRPr="00C91D9F">
        <w:rPr>
          <w:rFonts w:ascii="Arial" w:hAnsi="Arial" w:cs="Arial"/>
        </w:rPr>
        <w:t xml:space="preserve">and compassionate individual seeking a role as a Care Assistant or Support Worker within </w:t>
      </w:r>
      <w:r w:rsidRPr="00C91D9F">
        <w:rPr>
          <w:rFonts w:ascii="Arial" w:hAnsi="Arial" w:cs="Arial"/>
        </w:rPr>
        <w:t xml:space="preserve">the </w:t>
      </w:r>
      <w:r w:rsidR="00A42A8C" w:rsidRPr="00C91D9F">
        <w:rPr>
          <w:rFonts w:ascii="Arial" w:hAnsi="Arial" w:cs="Arial"/>
        </w:rPr>
        <w:t>Health and Social Care</w:t>
      </w:r>
      <w:r w:rsidRPr="00C91D9F">
        <w:rPr>
          <w:rFonts w:ascii="Arial" w:hAnsi="Arial" w:cs="Arial"/>
        </w:rPr>
        <w:t xml:space="preserve"> sector</w:t>
      </w:r>
      <w:r w:rsidR="00A42A8C" w:rsidRPr="00C91D9F">
        <w:rPr>
          <w:rFonts w:ascii="Arial" w:hAnsi="Arial" w:cs="Arial"/>
        </w:rPr>
        <w:t xml:space="preserve">. I have extensive experience working independently with the public, supporting individuals from diverse backgrounds with dignity, respect and empathy. I </w:t>
      </w:r>
      <w:r w:rsidRPr="00C91D9F">
        <w:rPr>
          <w:rFonts w:ascii="Arial" w:hAnsi="Arial" w:cs="Arial"/>
        </w:rPr>
        <w:t>can work</w:t>
      </w:r>
      <w:r w:rsidR="00A42A8C" w:rsidRPr="00C91D9F">
        <w:rPr>
          <w:rFonts w:ascii="Arial" w:hAnsi="Arial" w:cs="Arial"/>
        </w:rPr>
        <w:t xml:space="preserve"> under pressure and demonstrate strong emotional control when faced with challenging situations. </w:t>
      </w:r>
    </w:p>
    <w:p w14:paraId="541FA0C8" w14:textId="3CCACF0C" w:rsidR="00D06209" w:rsidRPr="00F8438F" w:rsidRDefault="00000000" w:rsidP="00F8438F">
      <w:pPr>
        <w:rPr>
          <w:rFonts w:ascii="Arial" w:hAnsi="Arial" w:cs="Arial"/>
          <w:b/>
          <w:bCs/>
        </w:rPr>
      </w:pPr>
      <w:r w:rsidRPr="00F8438F">
        <w:rPr>
          <w:rFonts w:ascii="Arial" w:hAnsi="Arial" w:cs="Arial"/>
          <w:b/>
          <w:bCs/>
        </w:rPr>
        <w:t xml:space="preserve">Key Skills </w:t>
      </w:r>
    </w:p>
    <w:p w14:paraId="7D04D2A4" w14:textId="77777777" w:rsidR="00275F57" w:rsidRPr="00C91D9F" w:rsidRDefault="00275F57" w:rsidP="00275F57">
      <w:pPr>
        <w:pStyle w:val="NoSpacing"/>
        <w:rPr>
          <w:rFonts w:ascii="Arial" w:hAnsi="Arial" w:cs="Arial"/>
        </w:rPr>
      </w:pPr>
    </w:p>
    <w:p w14:paraId="72EC8B49" w14:textId="77777777" w:rsidR="000D12DD" w:rsidRPr="00C91D9F" w:rsidRDefault="000D12DD" w:rsidP="00275F57">
      <w:pPr>
        <w:pStyle w:val="NoSpacing"/>
        <w:numPr>
          <w:ilvl w:val="0"/>
          <w:numId w:val="10"/>
        </w:numPr>
        <w:spacing w:line="360" w:lineRule="auto"/>
        <w:rPr>
          <w:rFonts w:ascii="Arial" w:hAnsi="Arial" w:cs="Arial"/>
        </w:rPr>
      </w:pPr>
      <w:r w:rsidRPr="00C91D9F">
        <w:rPr>
          <w:rFonts w:ascii="Arial" w:hAnsi="Arial" w:cs="Arial"/>
        </w:rPr>
        <w:t>Good communication</w:t>
      </w:r>
    </w:p>
    <w:p w14:paraId="117212FC" w14:textId="6CE3A0EA" w:rsidR="000D12DD" w:rsidRPr="00C91D9F" w:rsidRDefault="000D12DD" w:rsidP="000D12DD">
      <w:pPr>
        <w:pStyle w:val="NoSpacing"/>
        <w:numPr>
          <w:ilvl w:val="0"/>
          <w:numId w:val="10"/>
        </w:numPr>
        <w:spacing w:line="360" w:lineRule="auto"/>
        <w:rPr>
          <w:rFonts w:ascii="Arial" w:hAnsi="Arial" w:cs="Arial"/>
        </w:rPr>
      </w:pPr>
      <w:r w:rsidRPr="00C91D9F">
        <w:rPr>
          <w:rFonts w:ascii="Arial" w:hAnsi="Arial" w:cs="Arial"/>
        </w:rPr>
        <w:t>Capable of taking initiative and working well as a group</w:t>
      </w:r>
    </w:p>
    <w:p w14:paraId="06AD10B4" w14:textId="1388BF5F" w:rsidR="00275F57"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 xml:space="preserve">Experience assisting the elderly </w:t>
      </w:r>
    </w:p>
    <w:p w14:paraId="1F15C1E1" w14:textId="5C5C9369" w:rsidR="00275F57"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A patient, sympathetic and caring approach</w:t>
      </w:r>
    </w:p>
    <w:p w14:paraId="64FB1C9C" w14:textId="77777777" w:rsidR="00275F57"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Making wise decisions while maintaining emotional control</w:t>
      </w:r>
    </w:p>
    <w:p w14:paraId="181D6830" w14:textId="66900FB7" w:rsidR="00275F57"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Strong understanding of confidentiality, safety and protection</w:t>
      </w:r>
    </w:p>
    <w:p w14:paraId="0FD084A3" w14:textId="3FB7C0E3" w:rsidR="00275F57"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Dependable, trustworthy and well-prepared</w:t>
      </w:r>
    </w:p>
    <w:p w14:paraId="73C10B64" w14:textId="7190CFDE" w:rsidR="000D12DD" w:rsidRPr="00C91D9F" w:rsidRDefault="00275F57" w:rsidP="00275F57">
      <w:pPr>
        <w:pStyle w:val="NoSpacing"/>
        <w:numPr>
          <w:ilvl w:val="0"/>
          <w:numId w:val="10"/>
        </w:numPr>
        <w:spacing w:line="360" w:lineRule="auto"/>
        <w:rPr>
          <w:rFonts w:ascii="Arial" w:hAnsi="Arial" w:cs="Arial"/>
        </w:rPr>
      </w:pPr>
      <w:r w:rsidRPr="00C91D9F">
        <w:rPr>
          <w:rFonts w:ascii="Arial" w:hAnsi="Arial" w:cs="Arial"/>
        </w:rPr>
        <w:t>Time management skills and self-sufficiency</w:t>
      </w:r>
    </w:p>
    <w:p w14:paraId="37842C3E" w14:textId="77777777" w:rsidR="000D12DD" w:rsidRPr="00C91D9F" w:rsidRDefault="000D12DD" w:rsidP="00275F57">
      <w:pPr>
        <w:pStyle w:val="NoSpacing"/>
        <w:rPr>
          <w:rFonts w:ascii="Arial" w:hAnsi="Arial" w:cs="Arial"/>
          <w:b/>
          <w:bCs/>
        </w:rPr>
      </w:pPr>
    </w:p>
    <w:p w14:paraId="35AB7BAD" w14:textId="4FDEF5AF" w:rsidR="00275F57" w:rsidRPr="00F8438F" w:rsidRDefault="00000000" w:rsidP="00F8438F">
      <w:pPr>
        <w:rPr>
          <w:rFonts w:ascii="Arial" w:hAnsi="Arial" w:cs="Arial"/>
          <w:b/>
          <w:bCs/>
        </w:rPr>
      </w:pPr>
      <w:r w:rsidRPr="00F8438F">
        <w:rPr>
          <w:rFonts w:ascii="Arial" w:hAnsi="Arial" w:cs="Arial"/>
          <w:b/>
          <w:bCs/>
        </w:rPr>
        <w:t xml:space="preserve">Employment </w:t>
      </w:r>
      <w:r w:rsidR="00275F57" w:rsidRPr="00F8438F">
        <w:rPr>
          <w:rFonts w:ascii="Arial" w:hAnsi="Arial" w:cs="Arial"/>
          <w:b/>
          <w:bCs/>
        </w:rPr>
        <w:t>History</w:t>
      </w:r>
    </w:p>
    <w:p w14:paraId="29E6B3D0" w14:textId="77777777" w:rsidR="00275F57" w:rsidRPr="00C91D9F" w:rsidRDefault="00275F57" w:rsidP="00275F57">
      <w:pPr>
        <w:pStyle w:val="NoSpacing"/>
        <w:rPr>
          <w:rFonts w:ascii="Arial" w:hAnsi="Arial" w:cs="Arial"/>
          <w:b/>
          <w:bCs/>
        </w:rPr>
      </w:pPr>
    </w:p>
    <w:p w14:paraId="2A9D643A" w14:textId="139DDAFC" w:rsidR="00D06209" w:rsidRPr="00C91D9F" w:rsidRDefault="00000000" w:rsidP="00275F57">
      <w:pPr>
        <w:pStyle w:val="NoSpacing"/>
        <w:rPr>
          <w:rFonts w:ascii="Arial" w:hAnsi="Arial" w:cs="Arial"/>
          <w:b/>
          <w:bCs/>
        </w:rPr>
      </w:pPr>
      <w:r w:rsidRPr="00C91D9F">
        <w:rPr>
          <w:rFonts w:ascii="Arial" w:hAnsi="Arial" w:cs="Arial"/>
          <w:b/>
          <w:bCs/>
        </w:rPr>
        <w:t>Courier Driver | 2019 – 2024</w:t>
      </w:r>
    </w:p>
    <w:p w14:paraId="2B2A1FED" w14:textId="076FA367" w:rsidR="000D12DD" w:rsidRPr="00C91D9F" w:rsidRDefault="00000000" w:rsidP="000D12DD">
      <w:pPr>
        <w:pStyle w:val="ListParagraph"/>
        <w:numPr>
          <w:ilvl w:val="0"/>
          <w:numId w:val="22"/>
        </w:numPr>
        <w:spacing w:line="360" w:lineRule="auto"/>
        <w:rPr>
          <w:rFonts w:ascii="Arial" w:hAnsi="Arial" w:cs="Arial"/>
          <w:color w:val="000000" w:themeColor="text1"/>
        </w:rPr>
      </w:pPr>
      <w:r w:rsidRPr="00C91D9F">
        <w:rPr>
          <w:rFonts w:ascii="Arial" w:hAnsi="Arial" w:cs="Arial"/>
          <w:color w:val="000000" w:themeColor="text1"/>
        </w:rPr>
        <w:t>Worked independently while maintaining high standards of responsibility, safety and professionalism</w:t>
      </w:r>
    </w:p>
    <w:p w14:paraId="2EF6D0F8" w14:textId="77777777" w:rsidR="000D12DD" w:rsidRPr="00C91D9F" w:rsidRDefault="00000000" w:rsidP="000D12DD">
      <w:pPr>
        <w:pStyle w:val="ListParagraph"/>
        <w:numPr>
          <w:ilvl w:val="0"/>
          <w:numId w:val="22"/>
        </w:numPr>
        <w:spacing w:line="360" w:lineRule="auto"/>
        <w:rPr>
          <w:rFonts w:ascii="Arial" w:hAnsi="Arial" w:cs="Arial"/>
          <w:color w:val="000000" w:themeColor="text1"/>
        </w:rPr>
      </w:pPr>
      <w:r w:rsidRPr="00C91D9F">
        <w:rPr>
          <w:rFonts w:ascii="Arial" w:hAnsi="Arial" w:cs="Arial"/>
          <w:color w:val="000000" w:themeColor="text1"/>
        </w:rPr>
        <w:t>Communicated clearly and respectfully with individuals from varied backgrounds</w:t>
      </w:r>
    </w:p>
    <w:p w14:paraId="1D90C72D" w14:textId="77777777" w:rsidR="000D12DD" w:rsidRPr="00C91D9F" w:rsidRDefault="00000000" w:rsidP="000D12DD">
      <w:pPr>
        <w:pStyle w:val="ListParagraph"/>
        <w:numPr>
          <w:ilvl w:val="0"/>
          <w:numId w:val="22"/>
        </w:numPr>
        <w:spacing w:line="360" w:lineRule="auto"/>
        <w:rPr>
          <w:rFonts w:ascii="Arial" w:hAnsi="Arial" w:cs="Arial"/>
          <w:color w:val="000000" w:themeColor="text1"/>
        </w:rPr>
      </w:pPr>
      <w:r w:rsidRPr="00C91D9F">
        <w:rPr>
          <w:rFonts w:ascii="Arial" w:hAnsi="Arial" w:cs="Arial"/>
          <w:color w:val="000000" w:themeColor="text1"/>
        </w:rPr>
        <w:t>Managed time effectively to meet schedules and service expectations</w:t>
      </w:r>
    </w:p>
    <w:p w14:paraId="51109AC9" w14:textId="319790EA" w:rsidR="000D12DD" w:rsidRPr="00C91D9F" w:rsidRDefault="00000000" w:rsidP="000D12DD">
      <w:pPr>
        <w:pStyle w:val="ListParagraph"/>
        <w:numPr>
          <w:ilvl w:val="0"/>
          <w:numId w:val="22"/>
        </w:numPr>
        <w:spacing w:line="360" w:lineRule="auto"/>
        <w:rPr>
          <w:rFonts w:ascii="Arial" w:hAnsi="Arial" w:cs="Arial"/>
          <w:color w:val="000000" w:themeColor="text1"/>
        </w:rPr>
      </w:pPr>
      <w:r w:rsidRPr="00C91D9F">
        <w:rPr>
          <w:rFonts w:ascii="Arial" w:hAnsi="Arial" w:cs="Arial"/>
          <w:color w:val="000000" w:themeColor="text1"/>
        </w:rPr>
        <w:lastRenderedPageBreak/>
        <w:t>Remained calm, focused</w:t>
      </w:r>
      <w:r w:rsidR="00D25E30">
        <w:rPr>
          <w:rFonts w:ascii="Arial" w:hAnsi="Arial" w:cs="Arial"/>
          <w:color w:val="000000" w:themeColor="text1"/>
        </w:rPr>
        <w:t xml:space="preserve"> </w:t>
      </w:r>
      <w:r w:rsidRPr="00C91D9F">
        <w:rPr>
          <w:rFonts w:ascii="Arial" w:hAnsi="Arial" w:cs="Arial"/>
          <w:color w:val="000000" w:themeColor="text1"/>
        </w:rPr>
        <w:t>and professional in pressurised situations</w:t>
      </w:r>
    </w:p>
    <w:p w14:paraId="731AC7AE" w14:textId="1E9F2379" w:rsidR="00D06209" w:rsidRPr="00C91D9F" w:rsidRDefault="00000000" w:rsidP="000D12DD">
      <w:pPr>
        <w:pStyle w:val="ListParagraph"/>
        <w:numPr>
          <w:ilvl w:val="0"/>
          <w:numId w:val="22"/>
        </w:numPr>
        <w:spacing w:line="360" w:lineRule="auto"/>
        <w:rPr>
          <w:rFonts w:ascii="Arial" w:hAnsi="Arial" w:cs="Arial"/>
          <w:color w:val="000000" w:themeColor="text1"/>
        </w:rPr>
      </w:pPr>
      <w:r w:rsidRPr="00C91D9F">
        <w:rPr>
          <w:rFonts w:ascii="Arial" w:hAnsi="Arial" w:cs="Arial"/>
          <w:color w:val="000000" w:themeColor="text1"/>
        </w:rPr>
        <w:t>Demonstrated reliability, trustworthiness and attention to safety</w:t>
      </w:r>
    </w:p>
    <w:p w14:paraId="656B4A68" w14:textId="3FBB00E2" w:rsidR="00D06209" w:rsidRPr="00C91D9F" w:rsidRDefault="00000000">
      <w:pPr>
        <w:rPr>
          <w:rFonts w:ascii="Arial" w:hAnsi="Arial" w:cs="Arial"/>
          <w:b/>
          <w:bCs/>
          <w:color w:val="000000" w:themeColor="text1"/>
        </w:rPr>
      </w:pPr>
      <w:r w:rsidRPr="00C91D9F">
        <w:rPr>
          <w:rFonts w:ascii="Arial" w:hAnsi="Arial" w:cs="Arial"/>
          <w:b/>
          <w:bCs/>
          <w:color w:val="000000" w:themeColor="text1"/>
        </w:rPr>
        <w:t>Self-Employed Taxi Driver | 1994 – 2019</w:t>
      </w:r>
      <w:r w:rsidR="00531882">
        <w:rPr>
          <w:rFonts w:ascii="Arial" w:hAnsi="Arial" w:cs="Arial"/>
          <w:b/>
          <w:bCs/>
          <w:color w:val="000000" w:themeColor="text1"/>
        </w:rPr>
        <w:t xml:space="preserve"> </w:t>
      </w:r>
    </w:p>
    <w:p w14:paraId="0AA33913" w14:textId="77777777" w:rsidR="000D12DD"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Provided safe, reliable transport while offering reassurance and emotional support to passengers</w:t>
      </w:r>
    </w:p>
    <w:p w14:paraId="65DC2352" w14:textId="5A209C5B" w:rsidR="000D12DD"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Regularly supported elderly, disabled and vulnerable individuals</w:t>
      </w:r>
    </w:p>
    <w:p w14:paraId="183656D0" w14:textId="77777777" w:rsidR="000D12DD"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Assisted passengers with mobility needs when required</w:t>
      </w:r>
    </w:p>
    <w:p w14:paraId="3A3EACE1" w14:textId="301B2484" w:rsidR="000D12DD"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Used empathy, patience and clear communication to ensure comfort and dignity</w:t>
      </w:r>
    </w:p>
    <w:p w14:paraId="3E90E4A2" w14:textId="77777777" w:rsidR="000D12DD"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Built long-term trust with regular customers through consistent, respectful care</w:t>
      </w:r>
    </w:p>
    <w:p w14:paraId="60125CB5" w14:textId="1C54A8D5" w:rsidR="00D06209" w:rsidRPr="00C91D9F" w:rsidRDefault="00000000" w:rsidP="000D12DD">
      <w:pPr>
        <w:pStyle w:val="ListParagraph"/>
        <w:numPr>
          <w:ilvl w:val="0"/>
          <w:numId w:val="23"/>
        </w:numPr>
        <w:spacing w:line="360" w:lineRule="auto"/>
        <w:rPr>
          <w:rFonts w:ascii="Arial" w:hAnsi="Arial" w:cs="Arial"/>
          <w:color w:val="000000" w:themeColor="text1"/>
        </w:rPr>
      </w:pPr>
      <w:r w:rsidRPr="00C91D9F">
        <w:rPr>
          <w:rFonts w:ascii="Arial" w:hAnsi="Arial" w:cs="Arial"/>
          <w:color w:val="000000" w:themeColor="text1"/>
        </w:rPr>
        <w:t xml:space="preserve">Managed safeguarding awareness, timekeeping and decision-making </w:t>
      </w:r>
    </w:p>
    <w:p w14:paraId="3B7B7F4B" w14:textId="36AD3230" w:rsidR="00D06209" w:rsidRPr="00C91D9F" w:rsidRDefault="00000000">
      <w:pPr>
        <w:rPr>
          <w:rFonts w:ascii="Arial" w:hAnsi="Arial" w:cs="Arial"/>
          <w:b/>
          <w:bCs/>
          <w:color w:val="000000" w:themeColor="text1"/>
        </w:rPr>
      </w:pPr>
      <w:r w:rsidRPr="00C91D9F">
        <w:rPr>
          <w:rFonts w:ascii="Arial" w:hAnsi="Arial" w:cs="Arial"/>
          <w:b/>
          <w:bCs/>
          <w:color w:val="000000" w:themeColor="text1"/>
        </w:rPr>
        <w:t xml:space="preserve">Floor Retail Manager – </w:t>
      </w:r>
      <w:r w:rsidR="00A42A8C" w:rsidRPr="00C91D9F">
        <w:rPr>
          <w:rFonts w:ascii="Arial" w:hAnsi="Arial" w:cs="Arial"/>
          <w:b/>
          <w:bCs/>
          <w:color w:val="000000" w:themeColor="text1"/>
        </w:rPr>
        <w:t>Kingsland</w:t>
      </w:r>
      <w:r w:rsidRPr="00C91D9F">
        <w:rPr>
          <w:rFonts w:ascii="Arial" w:hAnsi="Arial" w:cs="Arial"/>
          <w:b/>
          <w:bCs/>
          <w:color w:val="000000" w:themeColor="text1"/>
        </w:rPr>
        <w:t xml:space="preserve"> Fashion</w:t>
      </w:r>
      <w:r w:rsidR="000A6D71" w:rsidRPr="00C91D9F">
        <w:rPr>
          <w:rFonts w:ascii="Arial" w:hAnsi="Arial" w:cs="Arial"/>
          <w:b/>
          <w:bCs/>
          <w:color w:val="000000" w:themeColor="text1"/>
        </w:rPr>
        <w:t>s</w:t>
      </w:r>
      <w:r w:rsidRPr="00C91D9F">
        <w:rPr>
          <w:rFonts w:ascii="Arial" w:hAnsi="Arial" w:cs="Arial"/>
          <w:b/>
          <w:bCs/>
          <w:color w:val="000000" w:themeColor="text1"/>
        </w:rPr>
        <w:t xml:space="preserve"> | 198</w:t>
      </w:r>
      <w:r w:rsidR="00531882">
        <w:rPr>
          <w:rFonts w:ascii="Arial" w:hAnsi="Arial" w:cs="Arial"/>
          <w:b/>
          <w:bCs/>
          <w:color w:val="000000" w:themeColor="text1"/>
        </w:rPr>
        <w:t>7</w:t>
      </w:r>
      <w:r w:rsidRPr="00C91D9F">
        <w:rPr>
          <w:rFonts w:ascii="Arial" w:hAnsi="Arial" w:cs="Arial"/>
          <w:b/>
          <w:bCs/>
          <w:color w:val="000000" w:themeColor="text1"/>
        </w:rPr>
        <w:t xml:space="preserve"> – 1992</w:t>
      </w:r>
    </w:p>
    <w:p w14:paraId="7F9CF7D4" w14:textId="77777777" w:rsidR="000D12DD" w:rsidRPr="00C91D9F" w:rsidRDefault="00000000" w:rsidP="000D12DD">
      <w:pPr>
        <w:pStyle w:val="ListParagraph"/>
        <w:numPr>
          <w:ilvl w:val="0"/>
          <w:numId w:val="24"/>
        </w:numPr>
        <w:spacing w:line="360" w:lineRule="auto"/>
        <w:rPr>
          <w:rFonts w:ascii="Arial" w:hAnsi="Arial" w:cs="Arial"/>
          <w:color w:val="000000" w:themeColor="text1"/>
        </w:rPr>
      </w:pPr>
      <w:r w:rsidRPr="00C91D9F">
        <w:rPr>
          <w:rFonts w:ascii="Arial" w:hAnsi="Arial" w:cs="Arial"/>
          <w:color w:val="000000" w:themeColor="text1"/>
        </w:rPr>
        <w:t>Led and supported staff within a busy, customer-focused environment</w:t>
      </w:r>
    </w:p>
    <w:p w14:paraId="2D7BE4A7" w14:textId="77777777" w:rsidR="000D12DD" w:rsidRPr="00C91D9F" w:rsidRDefault="00000000" w:rsidP="000D12DD">
      <w:pPr>
        <w:pStyle w:val="ListParagraph"/>
        <w:numPr>
          <w:ilvl w:val="0"/>
          <w:numId w:val="24"/>
        </w:numPr>
        <w:spacing w:line="360" w:lineRule="auto"/>
        <w:rPr>
          <w:rFonts w:ascii="Arial" w:hAnsi="Arial" w:cs="Arial"/>
          <w:color w:val="000000" w:themeColor="text1"/>
        </w:rPr>
      </w:pPr>
      <w:r w:rsidRPr="00C91D9F">
        <w:rPr>
          <w:rFonts w:ascii="Arial" w:hAnsi="Arial" w:cs="Arial"/>
          <w:color w:val="000000" w:themeColor="text1"/>
        </w:rPr>
        <w:t>Resolved issues calmly and professionally, prioritising safety and wellbeing</w:t>
      </w:r>
    </w:p>
    <w:p w14:paraId="1CD4A498" w14:textId="76DDB4CA" w:rsidR="000D12DD" w:rsidRPr="00C91D9F" w:rsidRDefault="00000000" w:rsidP="000D12DD">
      <w:pPr>
        <w:pStyle w:val="ListParagraph"/>
        <w:numPr>
          <w:ilvl w:val="0"/>
          <w:numId w:val="24"/>
        </w:numPr>
        <w:spacing w:line="360" w:lineRule="auto"/>
        <w:rPr>
          <w:rFonts w:ascii="Arial" w:hAnsi="Arial" w:cs="Arial"/>
          <w:color w:val="000000" w:themeColor="text1"/>
        </w:rPr>
      </w:pPr>
      <w:r w:rsidRPr="00C91D9F">
        <w:rPr>
          <w:rFonts w:ascii="Arial" w:hAnsi="Arial" w:cs="Arial"/>
          <w:color w:val="000000" w:themeColor="text1"/>
        </w:rPr>
        <w:t>Maintained high service standards, organisation and teamwork</w:t>
      </w:r>
    </w:p>
    <w:p w14:paraId="2E7C6D1F" w14:textId="41659808" w:rsidR="00D06209" w:rsidRPr="00C91D9F" w:rsidRDefault="00000000" w:rsidP="000D12DD">
      <w:pPr>
        <w:pStyle w:val="ListParagraph"/>
        <w:numPr>
          <w:ilvl w:val="0"/>
          <w:numId w:val="24"/>
        </w:numPr>
        <w:spacing w:line="360" w:lineRule="auto"/>
        <w:rPr>
          <w:rFonts w:ascii="Arial" w:hAnsi="Arial" w:cs="Arial"/>
          <w:color w:val="000000" w:themeColor="text1"/>
        </w:rPr>
      </w:pPr>
      <w:r w:rsidRPr="00C91D9F">
        <w:rPr>
          <w:rFonts w:ascii="Arial" w:hAnsi="Arial" w:cs="Arial"/>
          <w:color w:val="000000" w:themeColor="text1"/>
        </w:rPr>
        <w:t xml:space="preserve">Developed strong leadership, communication and problem-solving </w:t>
      </w:r>
      <w:r w:rsidR="0029310E" w:rsidRPr="00C91D9F">
        <w:rPr>
          <w:rFonts w:ascii="Arial" w:hAnsi="Arial" w:cs="Arial"/>
          <w:color w:val="000000" w:themeColor="text1"/>
        </w:rPr>
        <w:t>skills</w:t>
      </w:r>
    </w:p>
    <w:p w14:paraId="39695AC2" w14:textId="4867617A" w:rsidR="005830E8" w:rsidRPr="00C91D9F" w:rsidRDefault="00C278BF" w:rsidP="005830E8">
      <w:pPr>
        <w:rPr>
          <w:rFonts w:ascii="Arial" w:hAnsi="Arial" w:cs="Arial"/>
          <w:b/>
          <w:bCs/>
          <w:color w:val="000000" w:themeColor="text1"/>
        </w:rPr>
      </w:pPr>
      <w:r w:rsidRPr="00C91D9F">
        <w:rPr>
          <w:rFonts w:ascii="Arial" w:hAnsi="Arial" w:cs="Arial"/>
          <w:b/>
          <w:bCs/>
          <w:color w:val="000000" w:themeColor="text1"/>
        </w:rPr>
        <w:t xml:space="preserve">Education skills </w:t>
      </w:r>
      <w:r w:rsidR="005830E8" w:rsidRPr="00C91D9F">
        <w:rPr>
          <w:rFonts w:ascii="Arial" w:hAnsi="Arial" w:cs="Arial"/>
          <w:b/>
          <w:bCs/>
          <w:color w:val="000000" w:themeColor="text1"/>
        </w:rPr>
        <w:t xml:space="preserve">– University of Wales Trinity Saint Davids </w:t>
      </w:r>
      <w:r w:rsidR="000D12DD" w:rsidRPr="00C91D9F">
        <w:rPr>
          <w:rFonts w:ascii="Arial" w:hAnsi="Arial" w:cs="Arial"/>
          <w:b/>
          <w:bCs/>
          <w:color w:val="000000" w:themeColor="text1"/>
        </w:rPr>
        <w:t xml:space="preserve">| </w:t>
      </w:r>
      <w:r w:rsidR="005830E8" w:rsidRPr="00C91D9F">
        <w:rPr>
          <w:rFonts w:ascii="Arial" w:hAnsi="Arial" w:cs="Arial"/>
          <w:b/>
          <w:bCs/>
          <w:color w:val="000000" w:themeColor="text1"/>
        </w:rPr>
        <w:t>2024 - 2025</w:t>
      </w:r>
    </w:p>
    <w:p w14:paraId="1E084F62" w14:textId="0B5AE755" w:rsidR="00C278BF" w:rsidRPr="00C91D9F" w:rsidRDefault="00C278BF" w:rsidP="005830E8">
      <w:pPr>
        <w:pStyle w:val="NoSpacing"/>
        <w:numPr>
          <w:ilvl w:val="0"/>
          <w:numId w:val="28"/>
        </w:numPr>
        <w:spacing w:line="360" w:lineRule="auto"/>
        <w:rPr>
          <w:rFonts w:ascii="Arial" w:hAnsi="Arial" w:cs="Arial"/>
        </w:rPr>
      </w:pPr>
      <w:r w:rsidRPr="00C91D9F">
        <w:rPr>
          <w:rFonts w:ascii="Arial" w:hAnsi="Arial" w:cs="Arial"/>
        </w:rPr>
        <w:t>Level 4 CertHE</w:t>
      </w:r>
      <w:r w:rsidR="000D12DD" w:rsidRPr="00C91D9F">
        <w:rPr>
          <w:rFonts w:ascii="Arial" w:hAnsi="Arial" w:cs="Arial"/>
        </w:rPr>
        <w:t xml:space="preserve"> </w:t>
      </w:r>
      <w:r w:rsidRPr="00C91D9F">
        <w:rPr>
          <w:rFonts w:ascii="Arial" w:hAnsi="Arial" w:cs="Arial"/>
        </w:rPr>
        <w:t>Skills for the Workplace (Health and Social Care)</w:t>
      </w:r>
    </w:p>
    <w:p w14:paraId="18B99F0A" w14:textId="77777777" w:rsidR="000D12DD" w:rsidRPr="00C91D9F" w:rsidRDefault="000D12DD" w:rsidP="000D12DD">
      <w:pPr>
        <w:pStyle w:val="NoSpacing"/>
        <w:spacing w:line="360" w:lineRule="auto"/>
        <w:rPr>
          <w:rFonts w:ascii="Arial" w:hAnsi="Arial" w:cs="Arial"/>
        </w:rPr>
      </w:pPr>
    </w:p>
    <w:p w14:paraId="0D3C6D25" w14:textId="7CE2F0CC" w:rsidR="005830E8" w:rsidRPr="00C91D9F" w:rsidRDefault="00000000" w:rsidP="005830E8">
      <w:pPr>
        <w:pStyle w:val="NoSpacing"/>
        <w:spacing w:line="360" w:lineRule="auto"/>
        <w:rPr>
          <w:rFonts w:ascii="Arial" w:hAnsi="Arial" w:cs="Arial"/>
          <w:b/>
          <w:bCs/>
          <w:color w:val="000000" w:themeColor="text1"/>
        </w:rPr>
      </w:pPr>
      <w:r w:rsidRPr="00C91D9F">
        <w:rPr>
          <w:rFonts w:ascii="Arial" w:hAnsi="Arial" w:cs="Arial"/>
          <w:b/>
          <w:bCs/>
          <w:color w:val="000000" w:themeColor="text1"/>
        </w:rPr>
        <w:t>GCSEs</w:t>
      </w:r>
      <w:r w:rsidR="005830E8" w:rsidRPr="00C91D9F">
        <w:rPr>
          <w:rFonts w:ascii="Arial" w:hAnsi="Arial" w:cs="Arial"/>
          <w:b/>
          <w:bCs/>
          <w:color w:val="000000" w:themeColor="text1"/>
        </w:rPr>
        <w:t xml:space="preserve"> – Waverl</w:t>
      </w:r>
      <w:r w:rsidR="00531882">
        <w:rPr>
          <w:rFonts w:ascii="Arial" w:hAnsi="Arial" w:cs="Arial"/>
          <w:b/>
          <w:bCs/>
          <w:color w:val="000000" w:themeColor="text1"/>
        </w:rPr>
        <w:t>e</w:t>
      </w:r>
      <w:r w:rsidR="005830E8" w:rsidRPr="00C91D9F">
        <w:rPr>
          <w:rFonts w:ascii="Arial" w:hAnsi="Arial" w:cs="Arial"/>
          <w:b/>
          <w:bCs/>
          <w:color w:val="000000" w:themeColor="text1"/>
        </w:rPr>
        <w:t>y Secondary School</w:t>
      </w:r>
    </w:p>
    <w:p w14:paraId="72A05ACA" w14:textId="77777777" w:rsidR="005830E8" w:rsidRPr="00C91D9F" w:rsidRDefault="00000000" w:rsidP="005830E8">
      <w:pPr>
        <w:pStyle w:val="NoSpacing"/>
        <w:numPr>
          <w:ilvl w:val="0"/>
          <w:numId w:val="27"/>
        </w:numPr>
        <w:spacing w:line="360" w:lineRule="auto"/>
        <w:rPr>
          <w:rFonts w:ascii="Arial" w:hAnsi="Arial" w:cs="Arial"/>
          <w:color w:val="000000" w:themeColor="text1"/>
        </w:rPr>
      </w:pPr>
      <w:r w:rsidRPr="00C91D9F">
        <w:rPr>
          <w:rFonts w:ascii="Arial" w:hAnsi="Arial" w:cs="Arial"/>
          <w:color w:val="000000" w:themeColor="text1"/>
        </w:rPr>
        <w:t>Mathematics – Grade A</w:t>
      </w:r>
    </w:p>
    <w:p w14:paraId="7A96EEFA" w14:textId="77777777" w:rsidR="005830E8" w:rsidRPr="00C91D9F" w:rsidRDefault="00000000" w:rsidP="005830E8">
      <w:pPr>
        <w:pStyle w:val="NoSpacing"/>
        <w:numPr>
          <w:ilvl w:val="0"/>
          <w:numId w:val="27"/>
        </w:numPr>
        <w:spacing w:line="360" w:lineRule="auto"/>
        <w:rPr>
          <w:rFonts w:ascii="Arial" w:hAnsi="Arial" w:cs="Arial"/>
          <w:color w:val="000000" w:themeColor="text1"/>
        </w:rPr>
      </w:pPr>
      <w:r w:rsidRPr="00C91D9F">
        <w:rPr>
          <w:rFonts w:ascii="Arial" w:hAnsi="Arial" w:cs="Arial"/>
          <w:color w:val="000000" w:themeColor="text1"/>
        </w:rPr>
        <w:t>English – Grade A</w:t>
      </w:r>
    </w:p>
    <w:p w14:paraId="7672F75B" w14:textId="6C725E42" w:rsidR="00D06209" w:rsidRPr="00C91D9F" w:rsidRDefault="00000000" w:rsidP="005830E8">
      <w:pPr>
        <w:pStyle w:val="NoSpacing"/>
        <w:numPr>
          <w:ilvl w:val="0"/>
          <w:numId w:val="27"/>
        </w:numPr>
        <w:spacing w:line="360" w:lineRule="auto"/>
        <w:rPr>
          <w:rFonts w:ascii="Arial" w:hAnsi="Arial" w:cs="Arial"/>
          <w:color w:val="000000" w:themeColor="text1"/>
        </w:rPr>
      </w:pPr>
      <w:r w:rsidRPr="00C91D9F">
        <w:rPr>
          <w:rFonts w:ascii="Arial" w:hAnsi="Arial" w:cs="Arial"/>
          <w:color w:val="000000" w:themeColor="text1"/>
        </w:rPr>
        <w:t>Science – Grade B</w:t>
      </w:r>
    </w:p>
    <w:p w14:paraId="338847A2" w14:textId="77777777" w:rsidR="00D06209" w:rsidRPr="00F8438F" w:rsidRDefault="00000000" w:rsidP="00F8438F">
      <w:pPr>
        <w:rPr>
          <w:rFonts w:ascii="Arial" w:hAnsi="Arial" w:cs="Arial"/>
          <w:b/>
          <w:bCs/>
        </w:rPr>
      </w:pPr>
      <w:r w:rsidRPr="00F8438F">
        <w:rPr>
          <w:rFonts w:ascii="Arial" w:hAnsi="Arial" w:cs="Arial"/>
          <w:b/>
          <w:bCs/>
        </w:rPr>
        <w:t>Hobbies &amp; Interests</w:t>
      </w:r>
    </w:p>
    <w:p w14:paraId="0CFA3AF8" w14:textId="71863E99" w:rsidR="005830E8" w:rsidRPr="00C91D9F" w:rsidRDefault="00000000" w:rsidP="005830E8">
      <w:pPr>
        <w:pStyle w:val="ListParagraph"/>
        <w:numPr>
          <w:ilvl w:val="0"/>
          <w:numId w:val="25"/>
        </w:numPr>
        <w:spacing w:line="360" w:lineRule="auto"/>
        <w:rPr>
          <w:rFonts w:ascii="Arial" w:hAnsi="Arial" w:cs="Arial"/>
          <w:color w:val="000000" w:themeColor="text1"/>
        </w:rPr>
      </w:pPr>
      <w:r w:rsidRPr="00C91D9F">
        <w:rPr>
          <w:rFonts w:ascii="Arial" w:hAnsi="Arial" w:cs="Arial"/>
          <w:color w:val="000000" w:themeColor="text1"/>
        </w:rPr>
        <w:t>Going to the gym, supporting physical fitness, stamina and wellbeing</w:t>
      </w:r>
    </w:p>
    <w:p w14:paraId="01902934" w14:textId="461C6FAA" w:rsidR="005830E8" w:rsidRPr="00C91D9F" w:rsidRDefault="00000000" w:rsidP="005830E8">
      <w:pPr>
        <w:pStyle w:val="ListParagraph"/>
        <w:numPr>
          <w:ilvl w:val="0"/>
          <w:numId w:val="25"/>
        </w:numPr>
        <w:spacing w:line="360" w:lineRule="auto"/>
        <w:rPr>
          <w:rFonts w:ascii="Arial" w:hAnsi="Arial" w:cs="Arial"/>
          <w:color w:val="000000" w:themeColor="text1"/>
        </w:rPr>
      </w:pPr>
      <w:r w:rsidRPr="00C91D9F">
        <w:rPr>
          <w:rFonts w:ascii="Arial" w:hAnsi="Arial" w:cs="Arial"/>
          <w:color w:val="000000" w:themeColor="text1"/>
        </w:rPr>
        <w:t>Playing snooker, developing patience, focus and concentration</w:t>
      </w:r>
    </w:p>
    <w:p w14:paraId="0E30E925" w14:textId="3922A7E7" w:rsidR="00D06209" w:rsidRPr="00C91D9F" w:rsidRDefault="00000000" w:rsidP="005830E8">
      <w:pPr>
        <w:pStyle w:val="ListParagraph"/>
        <w:numPr>
          <w:ilvl w:val="0"/>
          <w:numId w:val="25"/>
        </w:numPr>
        <w:spacing w:line="360" w:lineRule="auto"/>
        <w:rPr>
          <w:rFonts w:ascii="Arial" w:hAnsi="Arial" w:cs="Arial"/>
          <w:color w:val="000000" w:themeColor="text1"/>
        </w:rPr>
      </w:pPr>
      <w:r w:rsidRPr="00C91D9F">
        <w:rPr>
          <w:rFonts w:ascii="Arial" w:hAnsi="Arial" w:cs="Arial"/>
          <w:color w:val="000000" w:themeColor="text1"/>
        </w:rPr>
        <w:t>Playing badminton and cricket, encouraging teamwork and an active lifestyle</w:t>
      </w:r>
    </w:p>
    <w:p w14:paraId="74047729" w14:textId="6917F814" w:rsidR="00D06209" w:rsidRPr="00C91D9F" w:rsidRDefault="00000000" w:rsidP="00354245">
      <w:pPr>
        <w:spacing w:line="360" w:lineRule="auto"/>
        <w:rPr>
          <w:rFonts w:ascii="Arial" w:hAnsi="Arial" w:cs="Arial"/>
          <w:b/>
          <w:bCs/>
          <w:color w:val="000000" w:themeColor="text1"/>
        </w:rPr>
      </w:pPr>
      <w:r w:rsidRPr="00C91D9F">
        <w:rPr>
          <w:rFonts w:ascii="Arial" w:hAnsi="Arial" w:cs="Arial"/>
          <w:b/>
          <w:bCs/>
          <w:color w:val="000000" w:themeColor="text1"/>
        </w:rPr>
        <w:t>References</w:t>
      </w:r>
    </w:p>
    <w:p w14:paraId="6A5C56A7" w14:textId="65E4F575" w:rsidR="00D06209" w:rsidRPr="00C91D9F" w:rsidRDefault="00000000" w:rsidP="00C278BF">
      <w:pPr>
        <w:spacing w:line="360" w:lineRule="auto"/>
        <w:rPr>
          <w:rFonts w:ascii="Arial" w:hAnsi="Arial" w:cs="Arial"/>
          <w:color w:val="000000" w:themeColor="text1"/>
        </w:rPr>
      </w:pPr>
      <w:r w:rsidRPr="00C91D9F">
        <w:rPr>
          <w:rFonts w:ascii="Arial" w:hAnsi="Arial" w:cs="Arial"/>
          <w:color w:val="000000" w:themeColor="text1"/>
        </w:rPr>
        <w:t>Available upon request</w:t>
      </w:r>
    </w:p>
    <w:p w14:paraId="2815698A" w14:textId="57F0B9DE" w:rsidR="00DA6E74" w:rsidRPr="006563C3" w:rsidRDefault="00DA6E74" w:rsidP="006563C3">
      <w:pPr>
        <w:pStyle w:val="Heading1"/>
        <w:rPr>
          <w:rFonts w:ascii="Arial" w:hAnsi="Arial" w:cs="Arial"/>
          <w:color w:val="000000" w:themeColor="text1"/>
          <w:sz w:val="22"/>
          <w:szCs w:val="22"/>
        </w:rPr>
      </w:pPr>
      <w:bookmarkStart w:id="1" w:name="_Toc224764455"/>
      <w:r w:rsidRPr="006563C3">
        <w:rPr>
          <w:rFonts w:ascii="Arial" w:hAnsi="Arial" w:cs="Arial"/>
          <w:color w:val="000000" w:themeColor="text1"/>
          <w:sz w:val="22"/>
          <w:szCs w:val="22"/>
        </w:rPr>
        <w:lastRenderedPageBreak/>
        <w:t>Task 2 - Personal Statement – Care Assistant</w:t>
      </w:r>
      <w:bookmarkEnd w:id="1"/>
      <w:r w:rsidRPr="006563C3">
        <w:rPr>
          <w:rFonts w:ascii="Arial" w:hAnsi="Arial" w:cs="Arial"/>
          <w:color w:val="000000" w:themeColor="text1"/>
          <w:sz w:val="22"/>
          <w:szCs w:val="22"/>
        </w:rPr>
        <w:t xml:space="preserve"> </w:t>
      </w:r>
    </w:p>
    <w:p w14:paraId="587E9764" w14:textId="4BF49ECE"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I am applying for the Health Care Assistant position at Birmingham Hospice as I am passionate about delivering compassionate, person-centred care to individuals with life-limiting illnesses and supporting their families during challenging times. My long-term career aim is to develop professionally within palliative and end-of-life care, building the skills, experience and emotional resilience required to provide high-quality, dignified care within a hospice setting.</w:t>
      </w:r>
    </w:p>
    <w:p w14:paraId="0B82C361" w14:textId="257AF32D"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I have experience working in a care environment where I have supported individuals with their personal care needs while maintaining dignity, comfort</w:t>
      </w:r>
      <w:r>
        <w:rPr>
          <w:rFonts w:ascii="Arial" w:hAnsi="Arial" w:cs="Arial"/>
          <w:color w:val="000000" w:themeColor="text1"/>
          <w:sz w:val="22"/>
          <w:szCs w:val="22"/>
        </w:rPr>
        <w:t xml:space="preserve"> </w:t>
      </w:r>
      <w:r w:rsidRPr="00DA6E74">
        <w:rPr>
          <w:rFonts w:ascii="Arial" w:hAnsi="Arial" w:cs="Arial"/>
          <w:color w:val="000000" w:themeColor="text1"/>
          <w:sz w:val="22"/>
          <w:szCs w:val="22"/>
        </w:rPr>
        <w:t>and respect always. My responsibilities have included assisting with washing, dressing, mobility</w:t>
      </w:r>
      <w:r>
        <w:rPr>
          <w:rFonts w:ascii="Arial" w:hAnsi="Arial" w:cs="Arial"/>
          <w:color w:val="000000" w:themeColor="text1"/>
          <w:sz w:val="22"/>
          <w:szCs w:val="22"/>
        </w:rPr>
        <w:t xml:space="preserve"> </w:t>
      </w:r>
      <w:r w:rsidRPr="00DA6E74">
        <w:rPr>
          <w:rFonts w:ascii="Arial" w:hAnsi="Arial" w:cs="Arial"/>
          <w:color w:val="000000" w:themeColor="text1"/>
          <w:sz w:val="22"/>
          <w:szCs w:val="22"/>
        </w:rPr>
        <w:t>and mealtime support, as well as maintaining a clean and safe environment in line with infection control policies. Through this experience, I have developed a strong understanding of the importance of empathy, patience</w:t>
      </w:r>
      <w:r>
        <w:rPr>
          <w:rFonts w:ascii="Arial" w:hAnsi="Arial" w:cs="Arial"/>
          <w:color w:val="000000" w:themeColor="text1"/>
          <w:sz w:val="22"/>
          <w:szCs w:val="22"/>
        </w:rPr>
        <w:t xml:space="preserve"> </w:t>
      </w:r>
      <w:r w:rsidRPr="00DA6E74">
        <w:rPr>
          <w:rFonts w:ascii="Arial" w:hAnsi="Arial" w:cs="Arial"/>
          <w:color w:val="000000" w:themeColor="text1"/>
          <w:sz w:val="22"/>
          <w:szCs w:val="22"/>
        </w:rPr>
        <w:t>and sensitivity when caring for individuals who may be experiencing pain, distress, or emotional vulnerability.</w:t>
      </w:r>
    </w:p>
    <w:p w14:paraId="328E10DE" w14:textId="027D1AB5"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I hold 3 GCSEs and am working towards a CertHE Level 4 in Health and Social Care. I am committed to continuous professional development and actively engage in mandatory training, supervision and reflective practice. I recognise the importance of keeping my knowledge and skills up to date, particularly within a clinical and palliative care setting, where high standards of care and safety are essential.</w:t>
      </w:r>
    </w:p>
    <w:p w14:paraId="0F29EA12" w14:textId="5860793C"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My personal strengths include excellent communication and interpersonal skills, which enable me to build trusting relationships with patients, families and colleagues. I am confident communicating both verbally and in writing, contributing effectively to handovers, documenting care accurately and reporting changes in patient condition to senior staff. I am also able to use basic IT systems, including email, databases and word processing, to support safe and effective care delivery.</w:t>
      </w:r>
    </w:p>
    <w:p w14:paraId="56056AB6" w14:textId="1593898F"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I work well as part of a multidisciplinary team and understand the importance of collaboration, flexibility and mutual respect in a hospice environment. I am reliable, well-organised and able to manage my time effectively while adapting to changing priorities. I am comfortable working across a 7-day rota and understand the need for flexibility within healthcare roles, including occasional multi-site working.</w:t>
      </w:r>
    </w:p>
    <w:p w14:paraId="28DBAE79" w14:textId="34FD215F" w:rsidR="00DA6E74" w:rsidRPr="00DA6E74" w:rsidRDefault="00DA6E74" w:rsidP="0044280E">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lastRenderedPageBreak/>
        <w:t>Birmingham Hospice’s values of kindness, respect, togetherness, positivity, openness</w:t>
      </w:r>
      <w:r w:rsidR="004A109B">
        <w:rPr>
          <w:rFonts w:ascii="Arial" w:hAnsi="Arial" w:cs="Arial"/>
          <w:color w:val="000000" w:themeColor="text1"/>
          <w:sz w:val="22"/>
          <w:szCs w:val="22"/>
        </w:rPr>
        <w:t xml:space="preserve"> </w:t>
      </w:r>
      <w:r w:rsidRPr="00DA6E74">
        <w:rPr>
          <w:rFonts w:ascii="Arial" w:hAnsi="Arial" w:cs="Arial"/>
          <w:color w:val="000000" w:themeColor="text1"/>
          <w:sz w:val="22"/>
          <w:szCs w:val="22"/>
        </w:rPr>
        <w:t>and innovation strongly reflect my own approach to care. I am motivated by the opportunity to make a meaningful difference in people’s lives and take pride in providing care that supports not only physical needs but also emotional, psychological and spiritual wellbeing.</w:t>
      </w:r>
    </w:p>
    <w:p w14:paraId="1C3E9636" w14:textId="57474CF0" w:rsidR="00DA6E74" w:rsidRPr="004A109B" w:rsidRDefault="00DA6E74" w:rsidP="004A109B">
      <w:pPr>
        <w:pStyle w:val="isselectedend"/>
        <w:spacing w:line="360" w:lineRule="auto"/>
        <w:jc w:val="both"/>
        <w:rPr>
          <w:rFonts w:ascii="Arial" w:hAnsi="Arial" w:cs="Arial"/>
          <w:color w:val="000000" w:themeColor="text1"/>
          <w:sz w:val="22"/>
          <w:szCs w:val="22"/>
        </w:rPr>
      </w:pPr>
      <w:r w:rsidRPr="00DA6E74">
        <w:rPr>
          <w:rFonts w:ascii="Arial" w:hAnsi="Arial" w:cs="Arial"/>
          <w:color w:val="000000" w:themeColor="text1"/>
          <w:sz w:val="22"/>
          <w:szCs w:val="22"/>
        </w:rPr>
        <w:t>I believe my caring nature, commitment to professional development and dedication to high-quality patient-centred care would make me a valuable member of the team at Erdington Hospice. I am enthusiastic about the opportunity to contribute to such an outstanding organisation and to continue developing my career within hospice and palliative care.</w:t>
      </w:r>
    </w:p>
    <w:p w14:paraId="2218382B" w14:textId="37388B58" w:rsidR="00C278BF" w:rsidRPr="006563C3" w:rsidRDefault="00DA6E74" w:rsidP="006563C3">
      <w:pPr>
        <w:pStyle w:val="Heading1"/>
        <w:rPr>
          <w:rFonts w:ascii="Arial" w:hAnsi="Arial" w:cs="Arial"/>
          <w:color w:val="000000" w:themeColor="text1"/>
          <w:sz w:val="22"/>
          <w:szCs w:val="22"/>
        </w:rPr>
      </w:pPr>
      <w:bookmarkStart w:id="2" w:name="_Toc224764456"/>
      <w:r w:rsidRPr="006563C3">
        <w:rPr>
          <w:rFonts w:ascii="Arial" w:hAnsi="Arial" w:cs="Arial"/>
          <w:color w:val="000000" w:themeColor="text1"/>
          <w:sz w:val="22"/>
          <w:szCs w:val="22"/>
        </w:rPr>
        <w:t xml:space="preserve">Task 3 </w:t>
      </w:r>
      <w:r w:rsidR="00B72D9A" w:rsidRPr="006563C3">
        <w:rPr>
          <w:rFonts w:ascii="Arial" w:hAnsi="Arial" w:cs="Arial"/>
          <w:color w:val="000000" w:themeColor="text1"/>
          <w:sz w:val="22"/>
          <w:szCs w:val="22"/>
        </w:rPr>
        <w:t>(a)</w:t>
      </w:r>
      <w:r w:rsidRPr="006563C3">
        <w:rPr>
          <w:rFonts w:ascii="Arial" w:hAnsi="Arial" w:cs="Arial"/>
          <w:color w:val="000000" w:themeColor="text1"/>
          <w:sz w:val="22"/>
          <w:szCs w:val="22"/>
        </w:rPr>
        <w:t xml:space="preserve">- </w:t>
      </w:r>
      <w:r w:rsidR="00C278BF" w:rsidRPr="006563C3">
        <w:rPr>
          <w:rFonts w:ascii="Arial" w:hAnsi="Arial" w:cs="Arial"/>
          <w:color w:val="000000" w:themeColor="text1"/>
          <w:sz w:val="22"/>
          <w:szCs w:val="22"/>
        </w:rPr>
        <w:t>Personal SWOT Analysis</w:t>
      </w:r>
      <w:bookmarkEnd w:id="2"/>
    </w:p>
    <w:p w14:paraId="222B9B12" w14:textId="77777777" w:rsidR="00382B3B" w:rsidRDefault="00382B3B" w:rsidP="00382B3B"/>
    <w:p w14:paraId="6657EAE3" w14:textId="039D3455" w:rsidR="00382B3B" w:rsidRPr="00FB5B9F" w:rsidRDefault="00FB5B9F" w:rsidP="00FB5B9F">
      <w:pPr>
        <w:spacing w:line="360" w:lineRule="auto"/>
        <w:jc w:val="both"/>
        <w:rPr>
          <w:rFonts w:ascii="Arial" w:hAnsi="Arial" w:cs="Arial"/>
          <w:color w:val="C00000"/>
        </w:rPr>
      </w:pPr>
      <w:r w:rsidRPr="00FB5B9F">
        <w:rPr>
          <w:rFonts w:ascii="Arial" w:hAnsi="Arial" w:cs="Arial"/>
        </w:rPr>
        <w:t xml:space="preserve">A SWOT analysis is a method of strategic planning used to assess a company, project, or individual by identifying four fundamental components: Strengths, Weaknesses, Opportunities and Threats </w:t>
      </w:r>
      <w:r w:rsidR="00382B3B" w:rsidRPr="00FB5B9F">
        <w:rPr>
          <w:rFonts w:ascii="Arial" w:hAnsi="Arial" w:cs="Arial"/>
          <w:color w:val="C00000"/>
        </w:rPr>
        <w:t>(</w:t>
      </w:r>
      <w:r w:rsidR="00382B3B" w:rsidRPr="00FB5B9F">
        <w:rPr>
          <w:rFonts w:ascii="Arial" w:hAnsi="Arial" w:cs="Arial"/>
          <w:color w:val="222222"/>
          <w:shd w:val="clear" w:color="auto" w:fill="FFFFFF"/>
        </w:rPr>
        <w:t>Karadzhov,</w:t>
      </w:r>
      <w:r w:rsidR="004A109B">
        <w:rPr>
          <w:rFonts w:ascii="Arial" w:hAnsi="Arial" w:cs="Arial"/>
          <w:color w:val="222222"/>
          <w:shd w:val="clear" w:color="auto" w:fill="FFFFFF"/>
        </w:rPr>
        <w:t xml:space="preserve"> </w:t>
      </w:r>
      <w:r w:rsidR="00382B3B" w:rsidRPr="00FB5B9F">
        <w:rPr>
          <w:rFonts w:ascii="Arial" w:hAnsi="Arial" w:cs="Arial"/>
          <w:color w:val="222222"/>
          <w:shd w:val="clear" w:color="auto" w:fill="FFFFFF"/>
        </w:rPr>
        <w:t xml:space="preserve">2025). </w:t>
      </w:r>
      <w:r w:rsidRPr="00FB5B9F">
        <w:rPr>
          <w:rFonts w:ascii="Arial" w:hAnsi="Arial" w:cs="Arial"/>
        </w:rPr>
        <w:t xml:space="preserve">It examines internal elements (strengths/weaknesses) and external factors (opportunities/threats) to apply advantages, correct shortcomings and reduce risks </w:t>
      </w:r>
      <w:r w:rsidR="00382B3B" w:rsidRPr="00FB5B9F">
        <w:rPr>
          <w:rFonts w:ascii="Arial" w:hAnsi="Arial" w:cs="Arial"/>
          <w:color w:val="C00000"/>
          <w:shd w:val="clear" w:color="auto" w:fill="FFFFFF"/>
        </w:rPr>
        <w:t>(</w:t>
      </w:r>
      <w:r w:rsidR="00382B3B" w:rsidRPr="00FB5B9F">
        <w:rPr>
          <w:rFonts w:ascii="Arial" w:hAnsi="Arial" w:cs="Arial"/>
          <w:color w:val="222222"/>
          <w:shd w:val="clear" w:color="auto" w:fill="FFFFFF"/>
        </w:rPr>
        <w:t xml:space="preserve">Mohanaravi </w:t>
      </w:r>
      <w:r w:rsidR="00382B3B" w:rsidRPr="00FB5B9F">
        <w:rPr>
          <w:rFonts w:ascii="Arial" w:hAnsi="Arial" w:cs="Arial"/>
          <w:i/>
          <w:iCs/>
          <w:color w:val="222222"/>
          <w:shd w:val="clear" w:color="auto" w:fill="FFFFFF"/>
        </w:rPr>
        <w:t>et al.,</w:t>
      </w:r>
      <w:r w:rsidR="00382B3B" w:rsidRPr="00FB5B9F">
        <w:rPr>
          <w:rFonts w:ascii="Arial" w:hAnsi="Arial" w:cs="Arial"/>
          <w:color w:val="222222"/>
          <w:shd w:val="clear" w:color="auto" w:fill="FFFFFF"/>
        </w:rPr>
        <w:t xml:space="preserve"> 2024).</w:t>
      </w:r>
    </w:p>
    <w:p w14:paraId="162F9587" w14:textId="77777777" w:rsidR="00C278BF" w:rsidRPr="00C91D9F" w:rsidRDefault="00C278BF" w:rsidP="00FB5B9F">
      <w:pPr>
        <w:pStyle w:val="NormalWeb"/>
        <w:spacing w:line="360" w:lineRule="auto"/>
        <w:rPr>
          <w:rFonts w:ascii="Arial" w:hAnsi="Arial" w:cs="Arial"/>
          <w:sz w:val="22"/>
          <w:szCs w:val="22"/>
        </w:rPr>
      </w:pPr>
      <w:r w:rsidRPr="00C91D9F">
        <w:rPr>
          <w:rStyle w:val="Strong"/>
          <w:rFonts w:ascii="Arial" w:hAnsi="Arial" w:cs="Arial"/>
          <w:sz w:val="22"/>
          <w:szCs w:val="22"/>
        </w:rPr>
        <w:t>Role:</w:t>
      </w:r>
      <w:r w:rsidRPr="00C91D9F">
        <w:rPr>
          <w:rFonts w:ascii="Arial" w:hAnsi="Arial" w:cs="Arial"/>
          <w:sz w:val="22"/>
          <w:szCs w:val="22"/>
        </w:rPr>
        <w:t xml:space="preserve"> Care Assistant / Support Worker (Health &amp; Social Care)</w:t>
      </w:r>
    </w:p>
    <w:p w14:paraId="10CB12DD" w14:textId="77777777" w:rsidR="00C278BF" w:rsidRPr="00382B3B" w:rsidRDefault="00C278BF" w:rsidP="00FB5B9F">
      <w:pPr>
        <w:pStyle w:val="Heading2"/>
        <w:spacing w:line="360" w:lineRule="auto"/>
        <w:rPr>
          <w:rFonts w:ascii="Arial" w:hAnsi="Arial" w:cs="Arial"/>
          <w:color w:val="000000" w:themeColor="text1"/>
          <w:sz w:val="22"/>
          <w:szCs w:val="22"/>
        </w:rPr>
      </w:pPr>
      <w:bookmarkStart w:id="3" w:name="_Toc224764457"/>
      <w:r w:rsidRPr="00382B3B">
        <w:rPr>
          <w:rStyle w:val="Strong"/>
          <w:rFonts w:ascii="Arial" w:hAnsi="Arial" w:cs="Arial"/>
          <w:b/>
          <w:bCs/>
          <w:color w:val="000000" w:themeColor="text1"/>
          <w:sz w:val="22"/>
          <w:szCs w:val="22"/>
        </w:rPr>
        <w:t>Strengths</w:t>
      </w:r>
      <w:bookmarkEnd w:id="3"/>
    </w:p>
    <w:p w14:paraId="599F5730" w14:textId="188C0FF9"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Compassionate, patient and respectful when supporting elderly and vulnerable individuals</w:t>
      </w:r>
    </w:p>
    <w:p w14:paraId="50E0C166" w14:textId="77777777"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Calm under pressure with good emotional control in challenging situations</w:t>
      </w:r>
    </w:p>
    <w:p w14:paraId="596854A6" w14:textId="77777777"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Strong communication skills and ability to reassure and comfort service users</w:t>
      </w:r>
    </w:p>
    <w:p w14:paraId="1284420B" w14:textId="4EFCF669"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Reliable, trustworthy</w:t>
      </w:r>
      <w:r w:rsidR="004A109B">
        <w:rPr>
          <w:rFonts w:ascii="Arial" w:hAnsi="Arial" w:cs="Arial"/>
          <w:sz w:val="22"/>
          <w:szCs w:val="22"/>
        </w:rPr>
        <w:t xml:space="preserve"> </w:t>
      </w:r>
      <w:r w:rsidRPr="00C91D9F">
        <w:rPr>
          <w:rFonts w:ascii="Arial" w:hAnsi="Arial" w:cs="Arial"/>
          <w:sz w:val="22"/>
          <w:szCs w:val="22"/>
        </w:rPr>
        <w:t>and responsible when working independently</w:t>
      </w:r>
    </w:p>
    <w:p w14:paraId="76E65C63" w14:textId="2F31D699"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Good awareness of safety, confidentiality and professional boundaries</w:t>
      </w:r>
    </w:p>
    <w:p w14:paraId="7E732B3C" w14:textId="77777777"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Experience working with the public from diverse backgrounds</w:t>
      </w:r>
    </w:p>
    <w:p w14:paraId="234EA4F2" w14:textId="77777777" w:rsidR="00C278BF" w:rsidRPr="00C91D9F" w:rsidRDefault="00C278BF" w:rsidP="00FB5B9F">
      <w:pPr>
        <w:pStyle w:val="NormalWeb"/>
        <w:numPr>
          <w:ilvl w:val="0"/>
          <w:numId w:val="11"/>
        </w:numPr>
        <w:spacing w:line="360" w:lineRule="auto"/>
        <w:rPr>
          <w:rFonts w:ascii="Arial" w:hAnsi="Arial" w:cs="Arial"/>
          <w:sz w:val="22"/>
          <w:szCs w:val="22"/>
        </w:rPr>
      </w:pPr>
      <w:r w:rsidRPr="00C91D9F">
        <w:rPr>
          <w:rFonts w:ascii="Arial" w:hAnsi="Arial" w:cs="Arial"/>
          <w:sz w:val="22"/>
          <w:szCs w:val="22"/>
        </w:rPr>
        <w:t>Strong time management and organisational skills</w:t>
      </w:r>
    </w:p>
    <w:p w14:paraId="64A18A27" w14:textId="77777777" w:rsidR="00C278BF" w:rsidRPr="00382B3B" w:rsidRDefault="00C278BF" w:rsidP="00FB5B9F">
      <w:pPr>
        <w:pStyle w:val="Heading2"/>
        <w:spacing w:line="360" w:lineRule="auto"/>
        <w:rPr>
          <w:rFonts w:ascii="Arial" w:hAnsi="Arial" w:cs="Arial"/>
          <w:color w:val="000000" w:themeColor="text1"/>
          <w:sz w:val="22"/>
          <w:szCs w:val="22"/>
        </w:rPr>
      </w:pPr>
      <w:bookmarkStart w:id="4" w:name="_Toc224764458"/>
      <w:r w:rsidRPr="00382B3B">
        <w:rPr>
          <w:rStyle w:val="Strong"/>
          <w:rFonts w:ascii="Arial" w:hAnsi="Arial" w:cs="Arial"/>
          <w:b/>
          <w:bCs/>
          <w:color w:val="000000" w:themeColor="text1"/>
          <w:sz w:val="22"/>
          <w:szCs w:val="22"/>
        </w:rPr>
        <w:lastRenderedPageBreak/>
        <w:t>Weaknesses</w:t>
      </w:r>
      <w:bookmarkEnd w:id="4"/>
    </w:p>
    <w:p w14:paraId="243DEBFC" w14:textId="77777777" w:rsidR="00C278BF" w:rsidRPr="00C91D9F" w:rsidRDefault="00C278BF" w:rsidP="00FB5B9F">
      <w:pPr>
        <w:pStyle w:val="NormalWeb"/>
        <w:numPr>
          <w:ilvl w:val="0"/>
          <w:numId w:val="12"/>
        </w:numPr>
        <w:spacing w:line="360" w:lineRule="auto"/>
        <w:rPr>
          <w:rFonts w:ascii="Arial" w:hAnsi="Arial" w:cs="Arial"/>
          <w:sz w:val="22"/>
          <w:szCs w:val="22"/>
        </w:rPr>
      </w:pPr>
      <w:r w:rsidRPr="00C91D9F">
        <w:rPr>
          <w:rFonts w:ascii="Arial" w:hAnsi="Arial" w:cs="Arial"/>
          <w:sz w:val="22"/>
          <w:szCs w:val="22"/>
        </w:rPr>
        <w:t>Limited formal qualifications or professional experience in a regulated care setting</w:t>
      </w:r>
    </w:p>
    <w:p w14:paraId="7692F903" w14:textId="26026547" w:rsidR="00C278BF" w:rsidRPr="00C91D9F" w:rsidRDefault="00C278BF" w:rsidP="00FB5B9F">
      <w:pPr>
        <w:pStyle w:val="NormalWeb"/>
        <w:numPr>
          <w:ilvl w:val="0"/>
          <w:numId w:val="12"/>
        </w:numPr>
        <w:spacing w:line="360" w:lineRule="auto"/>
        <w:rPr>
          <w:rFonts w:ascii="Arial" w:hAnsi="Arial" w:cs="Arial"/>
          <w:sz w:val="22"/>
          <w:szCs w:val="22"/>
        </w:rPr>
      </w:pPr>
      <w:r w:rsidRPr="00C91D9F">
        <w:rPr>
          <w:rFonts w:ascii="Arial" w:hAnsi="Arial" w:cs="Arial"/>
          <w:sz w:val="22"/>
          <w:szCs w:val="22"/>
        </w:rPr>
        <w:t>Still developing knowledge of medical terminology, care plans and record keeping</w:t>
      </w:r>
    </w:p>
    <w:p w14:paraId="7F67D974" w14:textId="44F42963" w:rsidR="00C278BF" w:rsidRPr="00C91D9F" w:rsidRDefault="00C278BF" w:rsidP="00FB5B9F">
      <w:pPr>
        <w:pStyle w:val="NormalWeb"/>
        <w:numPr>
          <w:ilvl w:val="0"/>
          <w:numId w:val="12"/>
        </w:numPr>
        <w:spacing w:line="360" w:lineRule="auto"/>
        <w:rPr>
          <w:rFonts w:ascii="Arial" w:hAnsi="Arial" w:cs="Arial"/>
          <w:sz w:val="22"/>
          <w:szCs w:val="22"/>
        </w:rPr>
      </w:pPr>
      <w:r w:rsidRPr="00C91D9F">
        <w:rPr>
          <w:rFonts w:ascii="Arial" w:hAnsi="Arial" w:cs="Arial"/>
          <w:sz w:val="22"/>
          <w:szCs w:val="22"/>
        </w:rPr>
        <w:t>May require additional training in moving and handling, safeguarding and personal care tasks</w:t>
      </w:r>
    </w:p>
    <w:p w14:paraId="4E0E3099" w14:textId="77777777" w:rsidR="00C278BF" w:rsidRPr="00C91D9F" w:rsidRDefault="00C278BF" w:rsidP="00FB5B9F">
      <w:pPr>
        <w:pStyle w:val="NormalWeb"/>
        <w:numPr>
          <w:ilvl w:val="0"/>
          <w:numId w:val="12"/>
        </w:numPr>
        <w:spacing w:line="360" w:lineRule="auto"/>
        <w:rPr>
          <w:rFonts w:ascii="Arial" w:hAnsi="Arial" w:cs="Arial"/>
          <w:sz w:val="22"/>
          <w:szCs w:val="22"/>
        </w:rPr>
      </w:pPr>
      <w:r w:rsidRPr="00C91D9F">
        <w:rPr>
          <w:rFonts w:ascii="Arial" w:hAnsi="Arial" w:cs="Arial"/>
          <w:sz w:val="22"/>
          <w:szCs w:val="22"/>
        </w:rPr>
        <w:t>Adjusting to shift work and emotionally demanding situations may take time</w:t>
      </w:r>
    </w:p>
    <w:p w14:paraId="5BC39EAD" w14:textId="77777777" w:rsidR="00C278BF" w:rsidRPr="00382B3B" w:rsidRDefault="00C278BF" w:rsidP="00FB5B9F">
      <w:pPr>
        <w:pStyle w:val="Heading2"/>
        <w:spacing w:line="360" w:lineRule="auto"/>
        <w:rPr>
          <w:rFonts w:ascii="Arial" w:hAnsi="Arial" w:cs="Arial"/>
          <w:color w:val="000000" w:themeColor="text1"/>
          <w:sz w:val="22"/>
          <w:szCs w:val="22"/>
        </w:rPr>
      </w:pPr>
      <w:bookmarkStart w:id="5" w:name="_Toc224764459"/>
      <w:r w:rsidRPr="00382B3B">
        <w:rPr>
          <w:rStyle w:val="Strong"/>
          <w:rFonts w:ascii="Arial" w:hAnsi="Arial" w:cs="Arial"/>
          <w:b/>
          <w:bCs/>
          <w:color w:val="000000" w:themeColor="text1"/>
          <w:sz w:val="22"/>
          <w:szCs w:val="22"/>
        </w:rPr>
        <w:t>Opportunities</w:t>
      </w:r>
      <w:bookmarkEnd w:id="5"/>
    </w:p>
    <w:p w14:paraId="7AAB47F5" w14:textId="77777777" w:rsidR="00C278BF" w:rsidRPr="00C91D9F" w:rsidRDefault="00C278BF" w:rsidP="00FB5B9F">
      <w:pPr>
        <w:pStyle w:val="NormalWeb"/>
        <w:numPr>
          <w:ilvl w:val="0"/>
          <w:numId w:val="13"/>
        </w:numPr>
        <w:spacing w:line="360" w:lineRule="auto"/>
        <w:rPr>
          <w:rFonts w:ascii="Arial" w:hAnsi="Arial" w:cs="Arial"/>
          <w:sz w:val="22"/>
          <w:szCs w:val="22"/>
        </w:rPr>
      </w:pPr>
      <w:r w:rsidRPr="00C91D9F">
        <w:rPr>
          <w:rFonts w:ascii="Arial" w:hAnsi="Arial" w:cs="Arial"/>
          <w:sz w:val="22"/>
          <w:szCs w:val="22"/>
        </w:rPr>
        <w:t>Access to training and qualifications (SVQ/NVQ, Care Certificate, NHS training)</w:t>
      </w:r>
    </w:p>
    <w:p w14:paraId="17F47E8A" w14:textId="77777777" w:rsidR="00C278BF" w:rsidRPr="00C91D9F" w:rsidRDefault="00C278BF" w:rsidP="00FB5B9F">
      <w:pPr>
        <w:pStyle w:val="NormalWeb"/>
        <w:numPr>
          <w:ilvl w:val="0"/>
          <w:numId w:val="13"/>
        </w:numPr>
        <w:spacing w:line="360" w:lineRule="auto"/>
        <w:rPr>
          <w:rFonts w:ascii="Arial" w:hAnsi="Arial" w:cs="Arial"/>
          <w:sz w:val="22"/>
          <w:szCs w:val="22"/>
        </w:rPr>
      </w:pPr>
      <w:r w:rsidRPr="00C91D9F">
        <w:rPr>
          <w:rFonts w:ascii="Arial" w:hAnsi="Arial" w:cs="Arial"/>
          <w:sz w:val="22"/>
          <w:szCs w:val="22"/>
        </w:rPr>
        <w:t>Career progression into senior care roles, specialist support, or healthcare assistant positions</w:t>
      </w:r>
    </w:p>
    <w:p w14:paraId="19A72344" w14:textId="77777777" w:rsidR="00C278BF" w:rsidRPr="00C91D9F" w:rsidRDefault="00C278BF" w:rsidP="00FB5B9F">
      <w:pPr>
        <w:pStyle w:val="NormalWeb"/>
        <w:numPr>
          <w:ilvl w:val="0"/>
          <w:numId w:val="13"/>
        </w:numPr>
        <w:spacing w:line="360" w:lineRule="auto"/>
        <w:rPr>
          <w:rFonts w:ascii="Arial" w:hAnsi="Arial" w:cs="Arial"/>
          <w:sz w:val="22"/>
          <w:szCs w:val="22"/>
        </w:rPr>
      </w:pPr>
      <w:r w:rsidRPr="00C91D9F">
        <w:rPr>
          <w:rFonts w:ascii="Arial" w:hAnsi="Arial" w:cs="Arial"/>
          <w:sz w:val="22"/>
          <w:szCs w:val="22"/>
        </w:rPr>
        <w:t>Learning from experienced colleagues in care and healthcare environments</w:t>
      </w:r>
    </w:p>
    <w:p w14:paraId="3C00A4D8" w14:textId="77777777" w:rsidR="00C278BF" w:rsidRPr="00C91D9F" w:rsidRDefault="00C278BF" w:rsidP="00FB5B9F">
      <w:pPr>
        <w:pStyle w:val="NormalWeb"/>
        <w:numPr>
          <w:ilvl w:val="0"/>
          <w:numId w:val="13"/>
        </w:numPr>
        <w:spacing w:line="360" w:lineRule="auto"/>
        <w:rPr>
          <w:rFonts w:ascii="Arial" w:hAnsi="Arial" w:cs="Arial"/>
          <w:sz w:val="22"/>
          <w:szCs w:val="22"/>
        </w:rPr>
      </w:pPr>
      <w:r w:rsidRPr="00C91D9F">
        <w:rPr>
          <w:rFonts w:ascii="Arial" w:hAnsi="Arial" w:cs="Arial"/>
          <w:sz w:val="22"/>
          <w:szCs w:val="22"/>
        </w:rPr>
        <w:t>Growing demand for care workers increases job stability and opportunities</w:t>
      </w:r>
    </w:p>
    <w:p w14:paraId="7FC0D4B2" w14:textId="77777777" w:rsidR="00C278BF" w:rsidRPr="00C91D9F" w:rsidRDefault="00C278BF" w:rsidP="00FB5B9F">
      <w:pPr>
        <w:pStyle w:val="NormalWeb"/>
        <w:numPr>
          <w:ilvl w:val="0"/>
          <w:numId w:val="13"/>
        </w:numPr>
        <w:spacing w:line="360" w:lineRule="auto"/>
        <w:rPr>
          <w:rFonts w:ascii="Arial" w:hAnsi="Arial" w:cs="Arial"/>
          <w:sz w:val="22"/>
          <w:szCs w:val="22"/>
        </w:rPr>
      </w:pPr>
      <w:r w:rsidRPr="00C91D9F">
        <w:rPr>
          <w:rFonts w:ascii="Arial" w:hAnsi="Arial" w:cs="Arial"/>
          <w:sz w:val="22"/>
          <w:szCs w:val="22"/>
        </w:rPr>
        <w:t>Opportunity to make a meaningful difference in people’s lives</w:t>
      </w:r>
    </w:p>
    <w:p w14:paraId="33CA9DA8" w14:textId="77777777" w:rsidR="00C278BF" w:rsidRPr="00382B3B" w:rsidRDefault="00C278BF" w:rsidP="00FB5B9F">
      <w:pPr>
        <w:pStyle w:val="Heading2"/>
        <w:spacing w:line="360" w:lineRule="auto"/>
        <w:rPr>
          <w:rFonts w:ascii="Arial" w:hAnsi="Arial" w:cs="Arial"/>
          <w:color w:val="000000" w:themeColor="text1"/>
          <w:sz w:val="22"/>
          <w:szCs w:val="22"/>
        </w:rPr>
      </w:pPr>
      <w:bookmarkStart w:id="6" w:name="_Toc224764460"/>
      <w:r w:rsidRPr="00382B3B">
        <w:rPr>
          <w:rStyle w:val="Strong"/>
          <w:rFonts w:ascii="Arial" w:hAnsi="Arial" w:cs="Arial"/>
          <w:b/>
          <w:bCs/>
          <w:color w:val="000000" w:themeColor="text1"/>
          <w:sz w:val="22"/>
          <w:szCs w:val="22"/>
        </w:rPr>
        <w:t>Threats</w:t>
      </w:r>
      <w:bookmarkEnd w:id="6"/>
    </w:p>
    <w:p w14:paraId="7F0F07D9" w14:textId="77777777" w:rsidR="00C278BF" w:rsidRPr="00C91D9F" w:rsidRDefault="00C278BF" w:rsidP="00FB5B9F">
      <w:pPr>
        <w:pStyle w:val="NormalWeb"/>
        <w:numPr>
          <w:ilvl w:val="0"/>
          <w:numId w:val="14"/>
        </w:numPr>
        <w:spacing w:line="360" w:lineRule="auto"/>
        <w:rPr>
          <w:rFonts w:ascii="Arial" w:hAnsi="Arial" w:cs="Arial"/>
          <w:sz w:val="22"/>
          <w:szCs w:val="22"/>
        </w:rPr>
      </w:pPr>
      <w:r w:rsidRPr="00C91D9F">
        <w:rPr>
          <w:rFonts w:ascii="Arial" w:hAnsi="Arial" w:cs="Arial"/>
          <w:sz w:val="22"/>
          <w:szCs w:val="22"/>
        </w:rPr>
        <w:t>Emotional strain and risk of burnout due to demanding nature of care work</w:t>
      </w:r>
    </w:p>
    <w:p w14:paraId="7EAD1D85" w14:textId="77777777" w:rsidR="00C278BF" w:rsidRPr="00C91D9F" w:rsidRDefault="00C278BF" w:rsidP="00FB5B9F">
      <w:pPr>
        <w:pStyle w:val="NormalWeb"/>
        <w:numPr>
          <w:ilvl w:val="0"/>
          <w:numId w:val="14"/>
        </w:numPr>
        <w:spacing w:line="360" w:lineRule="auto"/>
        <w:rPr>
          <w:rFonts w:ascii="Arial" w:hAnsi="Arial" w:cs="Arial"/>
          <w:sz w:val="22"/>
          <w:szCs w:val="22"/>
        </w:rPr>
      </w:pPr>
      <w:r w:rsidRPr="00C91D9F">
        <w:rPr>
          <w:rFonts w:ascii="Arial" w:hAnsi="Arial" w:cs="Arial"/>
          <w:sz w:val="22"/>
          <w:szCs w:val="22"/>
        </w:rPr>
        <w:t>High workload and staff shortages in health and social care settings</w:t>
      </w:r>
    </w:p>
    <w:p w14:paraId="525263BD" w14:textId="77777777" w:rsidR="00C278BF" w:rsidRPr="00C91D9F" w:rsidRDefault="00C278BF" w:rsidP="00FB5B9F">
      <w:pPr>
        <w:pStyle w:val="NormalWeb"/>
        <w:numPr>
          <w:ilvl w:val="0"/>
          <w:numId w:val="14"/>
        </w:numPr>
        <w:spacing w:line="360" w:lineRule="auto"/>
        <w:rPr>
          <w:rFonts w:ascii="Arial" w:hAnsi="Arial" w:cs="Arial"/>
          <w:sz w:val="22"/>
          <w:szCs w:val="22"/>
        </w:rPr>
      </w:pPr>
      <w:r w:rsidRPr="00C91D9F">
        <w:rPr>
          <w:rFonts w:ascii="Arial" w:hAnsi="Arial" w:cs="Arial"/>
          <w:sz w:val="22"/>
          <w:szCs w:val="22"/>
        </w:rPr>
        <w:t>Risk of injury if proper moving and handling procedures are not followed</w:t>
      </w:r>
    </w:p>
    <w:p w14:paraId="3DC91D35" w14:textId="77777777" w:rsidR="00C278BF" w:rsidRPr="00C91D9F" w:rsidRDefault="00C278BF" w:rsidP="00FB5B9F">
      <w:pPr>
        <w:pStyle w:val="NormalWeb"/>
        <w:numPr>
          <w:ilvl w:val="0"/>
          <w:numId w:val="14"/>
        </w:numPr>
        <w:spacing w:line="360" w:lineRule="auto"/>
        <w:rPr>
          <w:rFonts w:ascii="Arial" w:hAnsi="Arial" w:cs="Arial"/>
          <w:sz w:val="22"/>
          <w:szCs w:val="22"/>
        </w:rPr>
      </w:pPr>
      <w:r w:rsidRPr="00C91D9F">
        <w:rPr>
          <w:rFonts w:ascii="Arial" w:hAnsi="Arial" w:cs="Arial"/>
          <w:sz w:val="22"/>
          <w:szCs w:val="22"/>
        </w:rPr>
        <w:t>Exposure to illness or challenging behaviour from service users</w:t>
      </w:r>
    </w:p>
    <w:p w14:paraId="4E85D1B7" w14:textId="3903BEBE" w:rsidR="00FB5B9F" w:rsidRPr="00F8438F" w:rsidRDefault="00C278BF" w:rsidP="00382B3B">
      <w:pPr>
        <w:pStyle w:val="NormalWeb"/>
        <w:numPr>
          <w:ilvl w:val="0"/>
          <w:numId w:val="14"/>
        </w:numPr>
        <w:spacing w:line="360" w:lineRule="auto"/>
        <w:rPr>
          <w:rFonts w:ascii="Arial" w:hAnsi="Arial" w:cs="Arial"/>
          <w:sz w:val="22"/>
          <w:szCs w:val="22"/>
        </w:rPr>
      </w:pPr>
      <w:r w:rsidRPr="00C91D9F">
        <w:rPr>
          <w:rFonts w:ascii="Arial" w:hAnsi="Arial" w:cs="Arial"/>
          <w:sz w:val="22"/>
          <w:szCs w:val="22"/>
        </w:rPr>
        <w:t>High expectations and responsibility in safeguarding vulnerable individuals</w:t>
      </w:r>
    </w:p>
    <w:p w14:paraId="7DC52E9E" w14:textId="5508D2A4" w:rsidR="00356398" w:rsidRPr="006563C3" w:rsidRDefault="000C521F" w:rsidP="006563C3">
      <w:pPr>
        <w:pStyle w:val="Heading1"/>
        <w:rPr>
          <w:rFonts w:ascii="Arial" w:hAnsi="Arial" w:cs="Arial"/>
          <w:color w:val="000000" w:themeColor="text1"/>
          <w:sz w:val="20"/>
          <w:szCs w:val="20"/>
        </w:rPr>
      </w:pPr>
      <w:bookmarkStart w:id="7" w:name="_Toc224764461"/>
      <w:r w:rsidRPr="006563C3">
        <w:rPr>
          <w:rFonts w:ascii="Arial" w:hAnsi="Arial" w:cs="Arial"/>
          <w:color w:val="000000" w:themeColor="text1"/>
          <w:sz w:val="22"/>
          <w:szCs w:val="22"/>
        </w:rPr>
        <w:t xml:space="preserve">Task </w:t>
      </w:r>
      <w:r w:rsidR="00B72D9A" w:rsidRPr="006563C3">
        <w:rPr>
          <w:rFonts w:ascii="Arial" w:hAnsi="Arial" w:cs="Arial"/>
          <w:color w:val="000000" w:themeColor="text1"/>
          <w:sz w:val="22"/>
          <w:szCs w:val="22"/>
        </w:rPr>
        <w:t>3 (b)</w:t>
      </w:r>
      <w:r w:rsidRPr="006563C3">
        <w:rPr>
          <w:rFonts w:ascii="Arial" w:hAnsi="Arial" w:cs="Arial"/>
          <w:color w:val="000000" w:themeColor="text1"/>
          <w:sz w:val="22"/>
          <w:szCs w:val="22"/>
        </w:rPr>
        <w:t xml:space="preserve"> - </w:t>
      </w:r>
      <w:r w:rsidR="00950C62" w:rsidRPr="006563C3">
        <w:rPr>
          <w:rFonts w:ascii="Arial" w:hAnsi="Arial" w:cs="Arial"/>
          <w:color w:val="000000" w:themeColor="text1"/>
          <w:sz w:val="22"/>
          <w:szCs w:val="22"/>
        </w:rPr>
        <w:t>Personal Development Plan Summary – Care Assistant</w:t>
      </w:r>
      <w:bookmarkEnd w:id="7"/>
    </w:p>
    <w:p w14:paraId="222305C1" w14:textId="77777777" w:rsidR="00950C62" w:rsidRPr="00C91D9F" w:rsidRDefault="00950C62" w:rsidP="00950C62">
      <w:pPr>
        <w:pStyle w:val="NormalWeb"/>
        <w:spacing w:line="360" w:lineRule="auto"/>
        <w:rPr>
          <w:rFonts w:ascii="Arial" w:hAnsi="Arial" w:cs="Arial"/>
          <w:sz w:val="22"/>
          <w:szCs w:val="22"/>
        </w:rPr>
      </w:pPr>
      <w:r w:rsidRPr="00C91D9F">
        <w:rPr>
          <w:rStyle w:val="Strong"/>
          <w:rFonts w:ascii="Arial" w:hAnsi="Arial" w:cs="Arial"/>
          <w:sz w:val="22"/>
          <w:szCs w:val="22"/>
        </w:rPr>
        <w:t>Timescale:</w:t>
      </w:r>
      <w:r w:rsidRPr="00C91D9F">
        <w:rPr>
          <w:rFonts w:ascii="Arial" w:hAnsi="Arial" w:cs="Arial"/>
          <w:sz w:val="22"/>
          <w:szCs w:val="22"/>
        </w:rPr>
        <w:t xml:space="preserve"> 2 years</w:t>
      </w:r>
    </w:p>
    <w:p w14:paraId="34A090E2" w14:textId="77777777" w:rsidR="00950C62" w:rsidRPr="00F8438F" w:rsidRDefault="00950C62" w:rsidP="00F8438F">
      <w:pPr>
        <w:pStyle w:val="Heading2"/>
        <w:rPr>
          <w:b w:val="0"/>
          <w:bCs w:val="0"/>
          <w:color w:val="000000" w:themeColor="text1"/>
        </w:rPr>
      </w:pPr>
      <w:bookmarkStart w:id="8" w:name="_Toc224764462"/>
      <w:r w:rsidRPr="00F8438F">
        <w:rPr>
          <w:rStyle w:val="Strong"/>
          <w:rFonts w:ascii="Arial" w:hAnsi="Arial" w:cs="Arial"/>
          <w:b/>
          <w:bCs/>
          <w:color w:val="000000" w:themeColor="text1"/>
          <w:sz w:val="22"/>
          <w:szCs w:val="22"/>
        </w:rPr>
        <w:t>Goal 1: Enhance Care Skills</w:t>
      </w:r>
      <w:bookmarkEnd w:id="8"/>
    </w:p>
    <w:p w14:paraId="0EE30ACB" w14:textId="0DCFCD89" w:rsidR="00950C62" w:rsidRPr="00C91D9F" w:rsidRDefault="00950C62" w:rsidP="00950C62">
      <w:pPr>
        <w:pStyle w:val="NormalWeb"/>
        <w:numPr>
          <w:ilvl w:val="0"/>
          <w:numId w:val="19"/>
        </w:numPr>
        <w:spacing w:line="360" w:lineRule="auto"/>
        <w:rPr>
          <w:rFonts w:ascii="Arial" w:hAnsi="Arial" w:cs="Arial"/>
          <w:sz w:val="22"/>
          <w:szCs w:val="22"/>
        </w:rPr>
      </w:pPr>
      <w:r w:rsidRPr="00C91D9F">
        <w:rPr>
          <w:rFonts w:ascii="Arial" w:hAnsi="Arial" w:cs="Arial"/>
          <w:sz w:val="22"/>
          <w:szCs w:val="22"/>
        </w:rPr>
        <w:t>Full training in dementia care, moving and handling</w:t>
      </w:r>
      <w:r w:rsidR="004A109B">
        <w:rPr>
          <w:rFonts w:ascii="Arial" w:hAnsi="Arial" w:cs="Arial"/>
          <w:sz w:val="22"/>
          <w:szCs w:val="22"/>
        </w:rPr>
        <w:t xml:space="preserve"> and</w:t>
      </w:r>
      <w:r w:rsidRPr="00C91D9F">
        <w:rPr>
          <w:rFonts w:ascii="Arial" w:hAnsi="Arial" w:cs="Arial"/>
          <w:sz w:val="22"/>
          <w:szCs w:val="22"/>
        </w:rPr>
        <w:t xml:space="preserve"> safety.</w:t>
      </w:r>
    </w:p>
    <w:p w14:paraId="3721B54F" w14:textId="1FF70E0E" w:rsidR="00950C62" w:rsidRPr="00C91D9F" w:rsidRDefault="00DF2514" w:rsidP="00950C62">
      <w:pPr>
        <w:pStyle w:val="NormalWeb"/>
        <w:numPr>
          <w:ilvl w:val="0"/>
          <w:numId w:val="19"/>
        </w:numPr>
        <w:spacing w:line="360" w:lineRule="auto"/>
        <w:rPr>
          <w:rFonts w:ascii="Arial" w:hAnsi="Arial" w:cs="Arial"/>
          <w:sz w:val="22"/>
          <w:szCs w:val="22"/>
        </w:rPr>
      </w:pPr>
      <w:r w:rsidRPr="00C91D9F">
        <w:rPr>
          <w:rFonts w:ascii="Arial" w:hAnsi="Arial" w:cs="Arial"/>
          <w:sz w:val="22"/>
          <w:szCs w:val="22"/>
        </w:rPr>
        <w:t>Observe seasoned employees and implement person-centred care on a daily basis.</w:t>
      </w:r>
    </w:p>
    <w:p w14:paraId="23356DF2" w14:textId="7DDFF275" w:rsidR="00950C62" w:rsidRPr="00C91D9F" w:rsidRDefault="00950C62" w:rsidP="00950C62">
      <w:pPr>
        <w:pStyle w:val="NormalWeb"/>
        <w:numPr>
          <w:ilvl w:val="0"/>
          <w:numId w:val="19"/>
        </w:numPr>
        <w:spacing w:line="360" w:lineRule="auto"/>
        <w:rPr>
          <w:rFonts w:ascii="Arial" w:hAnsi="Arial" w:cs="Arial"/>
          <w:sz w:val="22"/>
          <w:szCs w:val="22"/>
        </w:rPr>
      </w:pPr>
      <w:r w:rsidRPr="00C91D9F">
        <w:rPr>
          <w:rStyle w:val="Strong"/>
          <w:rFonts w:ascii="Arial" w:hAnsi="Arial" w:cs="Arial"/>
          <w:sz w:val="22"/>
          <w:szCs w:val="22"/>
        </w:rPr>
        <w:lastRenderedPageBreak/>
        <w:t>Monitor:</w:t>
      </w:r>
      <w:r w:rsidR="00DF2514" w:rsidRPr="00C91D9F">
        <w:rPr>
          <w:rFonts w:ascii="Arial" w:hAnsi="Arial" w:cs="Arial"/>
          <w:sz w:val="22"/>
          <w:szCs w:val="22"/>
        </w:rPr>
        <w:t xml:space="preserve"> Reflective records, supervisor comments</w:t>
      </w:r>
      <w:r w:rsidR="004A109B">
        <w:rPr>
          <w:rFonts w:ascii="Arial" w:hAnsi="Arial" w:cs="Arial"/>
          <w:sz w:val="22"/>
          <w:szCs w:val="22"/>
        </w:rPr>
        <w:t xml:space="preserve"> </w:t>
      </w:r>
      <w:r w:rsidR="00DF2514" w:rsidRPr="00C91D9F">
        <w:rPr>
          <w:rFonts w:ascii="Arial" w:hAnsi="Arial" w:cs="Arial"/>
          <w:sz w:val="22"/>
          <w:szCs w:val="22"/>
        </w:rPr>
        <w:t>and training certificates.</w:t>
      </w:r>
    </w:p>
    <w:p w14:paraId="53C79303" w14:textId="77777777" w:rsidR="00950C62" w:rsidRPr="00F8438F" w:rsidRDefault="00950C62" w:rsidP="00F8438F">
      <w:pPr>
        <w:pStyle w:val="Heading2"/>
        <w:rPr>
          <w:b w:val="0"/>
          <w:bCs w:val="0"/>
          <w:color w:val="000000" w:themeColor="text1"/>
        </w:rPr>
      </w:pPr>
      <w:bookmarkStart w:id="9" w:name="_Toc224764463"/>
      <w:r w:rsidRPr="00F8438F">
        <w:rPr>
          <w:rStyle w:val="Strong"/>
          <w:rFonts w:ascii="Arial" w:hAnsi="Arial" w:cs="Arial"/>
          <w:b/>
          <w:bCs/>
          <w:color w:val="000000" w:themeColor="text1"/>
          <w:sz w:val="22"/>
          <w:szCs w:val="22"/>
        </w:rPr>
        <w:t>Goal 2: Improve Communication &amp; Teamwork</w:t>
      </w:r>
      <w:bookmarkEnd w:id="9"/>
    </w:p>
    <w:p w14:paraId="2A5FB97A" w14:textId="77777777" w:rsidR="00950C62" w:rsidRPr="00C91D9F" w:rsidRDefault="00950C62" w:rsidP="00950C62">
      <w:pPr>
        <w:pStyle w:val="NormalWeb"/>
        <w:numPr>
          <w:ilvl w:val="0"/>
          <w:numId w:val="20"/>
        </w:numPr>
        <w:spacing w:line="360" w:lineRule="auto"/>
        <w:rPr>
          <w:rFonts w:ascii="Arial" w:hAnsi="Arial" w:cs="Arial"/>
          <w:sz w:val="22"/>
          <w:szCs w:val="22"/>
        </w:rPr>
      </w:pPr>
      <w:r w:rsidRPr="00C91D9F">
        <w:rPr>
          <w:rFonts w:ascii="Arial" w:hAnsi="Arial" w:cs="Arial"/>
          <w:sz w:val="22"/>
          <w:szCs w:val="22"/>
        </w:rPr>
        <w:t>Attend communication workshops.</w:t>
      </w:r>
    </w:p>
    <w:p w14:paraId="355B3990" w14:textId="1ED3EAAC" w:rsidR="00950C62" w:rsidRPr="00C91D9F" w:rsidRDefault="00DF2514" w:rsidP="00950C62">
      <w:pPr>
        <w:pStyle w:val="NormalWeb"/>
        <w:numPr>
          <w:ilvl w:val="0"/>
          <w:numId w:val="20"/>
        </w:numPr>
        <w:spacing w:line="360" w:lineRule="auto"/>
        <w:rPr>
          <w:rFonts w:ascii="Arial" w:hAnsi="Arial" w:cs="Arial"/>
          <w:sz w:val="22"/>
          <w:szCs w:val="22"/>
        </w:rPr>
      </w:pPr>
      <w:r w:rsidRPr="00C91D9F">
        <w:rPr>
          <w:rFonts w:ascii="Arial" w:hAnsi="Arial" w:cs="Arial"/>
          <w:sz w:val="22"/>
          <w:szCs w:val="22"/>
        </w:rPr>
        <w:t>Communicate with colleagues and service users in a kind and straightforward manner.</w:t>
      </w:r>
    </w:p>
    <w:p w14:paraId="07BC24A7" w14:textId="13656080" w:rsidR="00950C62" w:rsidRPr="00C91D9F" w:rsidRDefault="00950C62" w:rsidP="00950C62">
      <w:pPr>
        <w:pStyle w:val="NormalWeb"/>
        <w:numPr>
          <w:ilvl w:val="0"/>
          <w:numId w:val="20"/>
        </w:numPr>
        <w:spacing w:line="360" w:lineRule="auto"/>
        <w:rPr>
          <w:rFonts w:ascii="Arial" w:hAnsi="Arial" w:cs="Arial"/>
          <w:sz w:val="22"/>
          <w:szCs w:val="22"/>
        </w:rPr>
      </w:pPr>
      <w:r w:rsidRPr="00C91D9F">
        <w:rPr>
          <w:rStyle w:val="Strong"/>
          <w:rFonts w:ascii="Arial" w:hAnsi="Arial" w:cs="Arial"/>
          <w:sz w:val="22"/>
          <w:szCs w:val="22"/>
        </w:rPr>
        <w:t>Monitor:</w:t>
      </w:r>
      <w:r w:rsidRPr="00C91D9F">
        <w:rPr>
          <w:rFonts w:ascii="Arial" w:hAnsi="Arial" w:cs="Arial"/>
          <w:sz w:val="22"/>
          <w:szCs w:val="22"/>
        </w:rPr>
        <w:t xml:space="preserve"> </w:t>
      </w:r>
      <w:r w:rsidR="00DF2514" w:rsidRPr="00C91D9F">
        <w:rPr>
          <w:rFonts w:ascii="Arial" w:hAnsi="Arial" w:cs="Arial"/>
          <w:sz w:val="22"/>
          <w:szCs w:val="22"/>
        </w:rPr>
        <w:t>Self-reflection, care record accuracy and feedback.</w:t>
      </w:r>
    </w:p>
    <w:p w14:paraId="57D6DE41" w14:textId="77777777" w:rsidR="00950C62" w:rsidRPr="00F8438F" w:rsidRDefault="00950C62" w:rsidP="00F8438F">
      <w:pPr>
        <w:pStyle w:val="Heading2"/>
        <w:rPr>
          <w:b w:val="0"/>
          <w:bCs w:val="0"/>
          <w:color w:val="000000" w:themeColor="text1"/>
        </w:rPr>
      </w:pPr>
      <w:bookmarkStart w:id="10" w:name="_Toc224764464"/>
      <w:r w:rsidRPr="00F8438F">
        <w:rPr>
          <w:rStyle w:val="Strong"/>
          <w:rFonts w:ascii="Arial" w:hAnsi="Arial" w:cs="Arial"/>
          <w:b/>
          <w:bCs/>
          <w:color w:val="000000" w:themeColor="text1"/>
          <w:sz w:val="22"/>
          <w:szCs w:val="22"/>
        </w:rPr>
        <w:t>Goal 3: Prepare for Career Progression</w:t>
      </w:r>
      <w:bookmarkEnd w:id="10"/>
    </w:p>
    <w:p w14:paraId="6919374E" w14:textId="7174B103" w:rsidR="00950C62" w:rsidRPr="00C91D9F" w:rsidRDefault="00950C62" w:rsidP="00950C62">
      <w:pPr>
        <w:pStyle w:val="NormalWeb"/>
        <w:numPr>
          <w:ilvl w:val="0"/>
          <w:numId w:val="21"/>
        </w:numPr>
        <w:spacing w:line="360" w:lineRule="auto"/>
        <w:rPr>
          <w:rFonts w:ascii="Arial" w:hAnsi="Arial" w:cs="Arial"/>
          <w:sz w:val="22"/>
          <w:szCs w:val="22"/>
        </w:rPr>
      </w:pPr>
      <w:r w:rsidRPr="00C91D9F">
        <w:rPr>
          <w:rFonts w:ascii="Arial" w:hAnsi="Arial" w:cs="Arial"/>
          <w:sz w:val="22"/>
          <w:szCs w:val="22"/>
        </w:rPr>
        <w:t xml:space="preserve">Complete Level </w:t>
      </w:r>
      <w:r w:rsidR="00DF2514" w:rsidRPr="00C91D9F">
        <w:rPr>
          <w:rFonts w:ascii="Arial" w:hAnsi="Arial" w:cs="Arial"/>
          <w:sz w:val="22"/>
          <w:szCs w:val="22"/>
        </w:rPr>
        <w:t>4</w:t>
      </w:r>
      <w:r w:rsidRPr="00C91D9F">
        <w:rPr>
          <w:rFonts w:ascii="Arial" w:hAnsi="Arial" w:cs="Arial"/>
          <w:sz w:val="22"/>
          <w:szCs w:val="22"/>
        </w:rPr>
        <w:t xml:space="preserve"> Health &amp; Social Care qualification.</w:t>
      </w:r>
    </w:p>
    <w:p w14:paraId="076BA76C" w14:textId="7DA867B5" w:rsidR="00950C62" w:rsidRPr="00C91D9F" w:rsidRDefault="00DF2514" w:rsidP="00950C62">
      <w:pPr>
        <w:pStyle w:val="NormalWeb"/>
        <w:numPr>
          <w:ilvl w:val="0"/>
          <w:numId w:val="21"/>
        </w:numPr>
        <w:spacing w:line="360" w:lineRule="auto"/>
        <w:rPr>
          <w:rFonts w:ascii="Arial" w:hAnsi="Arial" w:cs="Arial"/>
          <w:sz w:val="22"/>
          <w:szCs w:val="22"/>
        </w:rPr>
      </w:pPr>
      <w:r w:rsidRPr="00C91D9F">
        <w:rPr>
          <w:rFonts w:ascii="Arial" w:hAnsi="Arial" w:cs="Arial"/>
          <w:sz w:val="22"/>
          <w:szCs w:val="22"/>
        </w:rPr>
        <w:t>Acquire leadership skills and take on additional tasks.</w:t>
      </w:r>
    </w:p>
    <w:p w14:paraId="480285EB" w14:textId="3333DADA" w:rsidR="00950C62" w:rsidRPr="00C91D9F" w:rsidRDefault="00950C62" w:rsidP="00950C62">
      <w:pPr>
        <w:pStyle w:val="NormalWeb"/>
        <w:numPr>
          <w:ilvl w:val="0"/>
          <w:numId w:val="21"/>
        </w:numPr>
        <w:spacing w:line="360" w:lineRule="auto"/>
        <w:rPr>
          <w:rFonts w:ascii="Arial" w:hAnsi="Arial" w:cs="Arial"/>
          <w:sz w:val="22"/>
          <w:szCs w:val="22"/>
        </w:rPr>
      </w:pPr>
      <w:r w:rsidRPr="00C91D9F">
        <w:rPr>
          <w:rStyle w:val="Strong"/>
          <w:rFonts w:ascii="Arial" w:hAnsi="Arial" w:cs="Arial"/>
          <w:sz w:val="22"/>
          <w:szCs w:val="22"/>
        </w:rPr>
        <w:t>Monitor:</w:t>
      </w:r>
      <w:r w:rsidRPr="00C91D9F">
        <w:rPr>
          <w:rFonts w:ascii="Arial" w:hAnsi="Arial" w:cs="Arial"/>
          <w:sz w:val="22"/>
          <w:szCs w:val="22"/>
        </w:rPr>
        <w:t xml:space="preserve"> </w:t>
      </w:r>
      <w:r w:rsidR="00DF2514" w:rsidRPr="00C91D9F">
        <w:rPr>
          <w:rFonts w:ascii="Arial" w:hAnsi="Arial" w:cs="Arial"/>
          <w:sz w:val="22"/>
          <w:szCs w:val="22"/>
        </w:rPr>
        <w:t>Qualifications, evaluation results and evidence of enhanced accountability</w:t>
      </w:r>
    </w:p>
    <w:p w14:paraId="23D85E3E" w14:textId="675FBA8E" w:rsidR="00DF2514" w:rsidRPr="00C91D9F" w:rsidRDefault="00950C62" w:rsidP="00950C62">
      <w:pPr>
        <w:pStyle w:val="NormalWeb"/>
        <w:spacing w:line="360" w:lineRule="auto"/>
        <w:rPr>
          <w:rFonts w:ascii="Arial" w:hAnsi="Arial" w:cs="Arial"/>
          <w:sz w:val="22"/>
          <w:szCs w:val="22"/>
        </w:rPr>
      </w:pPr>
      <w:r w:rsidRPr="00C91D9F">
        <w:rPr>
          <w:rStyle w:val="Strong"/>
          <w:rFonts w:ascii="Arial" w:hAnsi="Arial" w:cs="Arial"/>
          <w:sz w:val="22"/>
          <w:szCs w:val="22"/>
        </w:rPr>
        <w:t>Review:</w:t>
      </w:r>
      <w:r w:rsidRPr="00C91D9F">
        <w:rPr>
          <w:rFonts w:ascii="Arial" w:hAnsi="Arial" w:cs="Arial"/>
          <w:sz w:val="22"/>
          <w:szCs w:val="22"/>
        </w:rPr>
        <w:t xml:space="preserve"> Every 6 months via supervision, feedback and reflective practice.</w:t>
      </w:r>
    </w:p>
    <w:p w14:paraId="4DC4EB6F" w14:textId="77777777" w:rsidR="00F8438F" w:rsidRDefault="00F8438F" w:rsidP="00F8438F"/>
    <w:p w14:paraId="1A63D668" w14:textId="77777777" w:rsidR="00F8438F" w:rsidRDefault="00F8438F" w:rsidP="00F8438F"/>
    <w:p w14:paraId="428AF2FF" w14:textId="77777777" w:rsidR="00F8438F" w:rsidRDefault="00F8438F" w:rsidP="00F8438F"/>
    <w:p w14:paraId="73329E77" w14:textId="77777777" w:rsidR="00F8438F" w:rsidRDefault="00F8438F" w:rsidP="00F8438F"/>
    <w:p w14:paraId="3C476397" w14:textId="77777777" w:rsidR="00F8438F" w:rsidRDefault="00F8438F" w:rsidP="00F8438F"/>
    <w:p w14:paraId="1E0025B9" w14:textId="77777777" w:rsidR="00F8438F" w:rsidRDefault="00F8438F" w:rsidP="00F8438F"/>
    <w:p w14:paraId="3CBC9AB6" w14:textId="77777777" w:rsidR="00F8438F" w:rsidRDefault="00F8438F" w:rsidP="00F8438F"/>
    <w:p w14:paraId="43369DE1" w14:textId="77777777" w:rsidR="00F8438F" w:rsidRDefault="00F8438F" w:rsidP="006563C3">
      <w:pPr>
        <w:pStyle w:val="Heading1"/>
        <w:rPr>
          <w:rFonts w:ascii="Arial" w:hAnsi="Arial" w:cs="Arial"/>
          <w:color w:val="000000" w:themeColor="text1"/>
          <w:sz w:val="22"/>
          <w:szCs w:val="22"/>
        </w:rPr>
      </w:pPr>
    </w:p>
    <w:p w14:paraId="4D538C96" w14:textId="77777777" w:rsidR="00F8438F" w:rsidRDefault="00F8438F" w:rsidP="00F8438F"/>
    <w:p w14:paraId="0D988759" w14:textId="77777777" w:rsidR="00F8438F" w:rsidRDefault="00F8438F" w:rsidP="00F8438F"/>
    <w:p w14:paraId="54134779" w14:textId="77777777" w:rsidR="00F8438F" w:rsidRDefault="00F8438F" w:rsidP="00F8438F"/>
    <w:p w14:paraId="45845A0F" w14:textId="77777777" w:rsidR="00F8438F" w:rsidRDefault="00F8438F" w:rsidP="00F8438F"/>
    <w:p w14:paraId="1DDD879D" w14:textId="77777777" w:rsidR="00F8438F" w:rsidRPr="00F8438F" w:rsidRDefault="00F8438F" w:rsidP="00F8438F"/>
    <w:p w14:paraId="01980847" w14:textId="2A881FBF" w:rsidR="00B72D9A" w:rsidRPr="006563C3" w:rsidRDefault="00B72D9A" w:rsidP="006563C3">
      <w:pPr>
        <w:pStyle w:val="Heading1"/>
        <w:rPr>
          <w:rFonts w:ascii="Arial" w:hAnsi="Arial" w:cs="Arial"/>
          <w:color w:val="000000" w:themeColor="text1"/>
          <w:sz w:val="22"/>
          <w:szCs w:val="22"/>
        </w:rPr>
      </w:pPr>
      <w:bookmarkStart w:id="11" w:name="_Toc224764465"/>
      <w:r w:rsidRPr="006563C3">
        <w:rPr>
          <w:rFonts w:ascii="Arial" w:hAnsi="Arial" w:cs="Arial"/>
          <w:color w:val="000000" w:themeColor="text1"/>
          <w:sz w:val="22"/>
          <w:szCs w:val="22"/>
        </w:rPr>
        <w:lastRenderedPageBreak/>
        <w:t>Task 4 - Gibbs Reflective Cycle – Reflection on LCHS4009 Presentation</w:t>
      </w:r>
      <w:bookmarkEnd w:id="11"/>
      <w:r w:rsidRPr="006563C3">
        <w:rPr>
          <w:rFonts w:ascii="Arial" w:hAnsi="Arial" w:cs="Arial"/>
          <w:color w:val="000000" w:themeColor="text1"/>
          <w:sz w:val="22"/>
          <w:szCs w:val="22"/>
        </w:rPr>
        <w:t xml:space="preserve"> </w:t>
      </w:r>
    </w:p>
    <w:p w14:paraId="26E36599" w14:textId="77777777" w:rsidR="00FB5B9F" w:rsidRDefault="00FB5B9F" w:rsidP="00FB5B9F"/>
    <w:p w14:paraId="49EEC676" w14:textId="77777777" w:rsidR="006563C3" w:rsidRDefault="00FB5B9F" w:rsidP="00A6218F">
      <w:pPr>
        <w:spacing w:line="360" w:lineRule="auto"/>
        <w:jc w:val="both"/>
        <w:rPr>
          <w:rFonts w:ascii="Arial" w:hAnsi="Arial" w:cs="Arial"/>
          <w:color w:val="222222"/>
          <w:shd w:val="clear" w:color="auto" w:fill="FFFFFF"/>
        </w:rPr>
      </w:pPr>
      <w:r w:rsidRPr="00FB5B9F">
        <w:rPr>
          <w:rFonts w:ascii="Arial" w:hAnsi="Arial" w:cs="Arial"/>
        </w:rPr>
        <w:t>Gibbs' Reflective Cycle (1988) is a systematic, six-stage framework created by Graham Gibbs to facilitate experiential learning through organised reflection. It is frequently employed in education and healthcare to assess circumstances, enhance practices and strategies future activities by iterating via description, feelings, assessment, analysis, conclusion and action plans (</w:t>
      </w:r>
      <w:r w:rsidRPr="00FB5B9F">
        <w:rPr>
          <w:rFonts w:ascii="Arial" w:hAnsi="Arial" w:cs="Arial"/>
          <w:color w:val="222222"/>
          <w:shd w:val="clear" w:color="auto" w:fill="FFFFFF"/>
        </w:rPr>
        <w:t xml:space="preserve">Praveena </w:t>
      </w:r>
      <w:r w:rsidRPr="00FB5B9F">
        <w:rPr>
          <w:rFonts w:ascii="Arial" w:hAnsi="Arial" w:cs="Arial"/>
          <w:i/>
          <w:iCs/>
          <w:color w:val="222222"/>
          <w:shd w:val="clear" w:color="auto" w:fill="FFFFFF"/>
        </w:rPr>
        <w:t>et al.,</w:t>
      </w:r>
      <w:r w:rsidRPr="00FB5B9F">
        <w:rPr>
          <w:rFonts w:ascii="Arial" w:hAnsi="Arial" w:cs="Arial"/>
          <w:color w:val="222222"/>
          <w:shd w:val="clear" w:color="auto" w:fill="FFFFFF"/>
        </w:rPr>
        <w:t xml:space="preserve"> 2025).</w:t>
      </w:r>
    </w:p>
    <w:p w14:paraId="04F6079B" w14:textId="3E5F34CB" w:rsidR="00AC1248" w:rsidRDefault="00B72D9A" w:rsidP="00C15AD0">
      <w:pPr>
        <w:pStyle w:val="Heading2"/>
        <w:rPr>
          <w:rFonts w:ascii="Arial" w:hAnsi="Arial" w:cs="Arial"/>
          <w:color w:val="000000" w:themeColor="text1"/>
          <w:sz w:val="22"/>
          <w:szCs w:val="22"/>
        </w:rPr>
      </w:pPr>
      <w:bookmarkStart w:id="12" w:name="_Toc224764466"/>
      <w:r w:rsidRPr="0028536A">
        <w:rPr>
          <w:rFonts w:ascii="Arial" w:hAnsi="Arial" w:cs="Arial"/>
          <w:color w:val="000000" w:themeColor="text1"/>
          <w:sz w:val="22"/>
          <w:szCs w:val="22"/>
        </w:rPr>
        <w:t>Description</w:t>
      </w:r>
      <w:bookmarkEnd w:id="12"/>
      <w:r w:rsidR="006563C3" w:rsidRPr="0028536A">
        <w:rPr>
          <w:rFonts w:ascii="Arial" w:hAnsi="Arial" w:cs="Arial"/>
          <w:color w:val="000000" w:themeColor="text1"/>
          <w:sz w:val="22"/>
          <w:szCs w:val="22"/>
        </w:rPr>
        <w:t xml:space="preserve"> </w:t>
      </w:r>
    </w:p>
    <w:p w14:paraId="727FA535" w14:textId="77777777" w:rsidR="00C15AD0" w:rsidRPr="00C15AD0" w:rsidRDefault="00C15AD0" w:rsidP="00C15AD0"/>
    <w:p w14:paraId="5E65FD87" w14:textId="757056AF" w:rsidR="00AC1248" w:rsidRPr="00A6218F" w:rsidRDefault="00AC1248" w:rsidP="00A6218F">
      <w:pPr>
        <w:spacing w:line="360" w:lineRule="auto"/>
        <w:jc w:val="both"/>
        <w:rPr>
          <w:rFonts w:ascii="Arial" w:hAnsi="Arial" w:cs="Arial"/>
        </w:rPr>
      </w:pPr>
      <w:r w:rsidRPr="00A6218F">
        <w:rPr>
          <w:rFonts w:ascii="Arial" w:hAnsi="Arial" w:cs="Arial"/>
        </w:rPr>
        <w:t xml:space="preserve">Reflection is a crucial activity in health and social care, enabling practitioners and students to assess their experiences and enhance future practice (Machost </w:t>
      </w:r>
      <w:r w:rsidRPr="004A109B">
        <w:rPr>
          <w:rFonts w:ascii="Arial" w:hAnsi="Arial" w:cs="Arial"/>
          <w:i/>
          <w:iCs/>
        </w:rPr>
        <w:t>et al.,</w:t>
      </w:r>
      <w:r w:rsidRPr="00A6218F">
        <w:rPr>
          <w:rFonts w:ascii="Arial" w:hAnsi="Arial" w:cs="Arial"/>
        </w:rPr>
        <w:t xml:space="preserve"> 2023). This reflection employs the Gibbs Reflective Cycle (1988) to assess my experience of presenting Component 1 of LCHS4009 on communication in health and social care.</w:t>
      </w:r>
    </w:p>
    <w:p w14:paraId="0EFE7A36" w14:textId="06DDC904" w:rsidR="00AC1248" w:rsidRPr="00A6218F" w:rsidRDefault="00AC1248" w:rsidP="00A6218F">
      <w:pPr>
        <w:spacing w:line="360" w:lineRule="auto"/>
        <w:jc w:val="both"/>
        <w:rPr>
          <w:rFonts w:ascii="Arial" w:hAnsi="Arial" w:cs="Arial"/>
        </w:rPr>
      </w:pPr>
      <w:r w:rsidRPr="00A6218F">
        <w:rPr>
          <w:rFonts w:ascii="Arial" w:hAnsi="Arial" w:cs="Arial"/>
        </w:rPr>
        <w:t xml:space="preserve">The presentation aimed to examine the significance of communication in professional practice, delineate various kinds of communication and apply </w:t>
      </w:r>
      <w:r w:rsidR="00D25E30">
        <w:rPr>
          <w:rFonts w:ascii="Arial" w:hAnsi="Arial" w:cs="Arial"/>
        </w:rPr>
        <w:t xml:space="preserve">different </w:t>
      </w:r>
      <w:r w:rsidRPr="00A6218F">
        <w:rPr>
          <w:rFonts w:ascii="Arial" w:hAnsi="Arial" w:cs="Arial"/>
        </w:rPr>
        <w:t xml:space="preserve">theories </w:t>
      </w:r>
      <w:r w:rsidR="00D25E30">
        <w:rPr>
          <w:rFonts w:ascii="Arial" w:hAnsi="Arial" w:cs="Arial"/>
        </w:rPr>
        <w:t>including</w:t>
      </w:r>
      <w:r w:rsidRPr="00A6218F">
        <w:rPr>
          <w:rFonts w:ascii="Arial" w:hAnsi="Arial" w:cs="Arial"/>
        </w:rPr>
        <w:t xml:space="preserve"> practical examples in health and social care contexts.</w:t>
      </w:r>
    </w:p>
    <w:p w14:paraId="4C782CBA" w14:textId="7F6AB96D" w:rsidR="00AC1248" w:rsidRPr="00A6218F" w:rsidRDefault="00AC1248" w:rsidP="00A6218F">
      <w:pPr>
        <w:spacing w:line="360" w:lineRule="auto"/>
        <w:jc w:val="both"/>
        <w:rPr>
          <w:rFonts w:ascii="Arial" w:hAnsi="Arial" w:cs="Arial"/>
        </w:rPr>
      </w:pPr>
      <w:r w:rsidRPr="00A6218F">
        <w:rPr>
          <w:rFonts w:ascii="Arial" w:hAnsi="Arial" w:cs="Arial"/>
        </w:rPr>
        <w:t xml:space="preserve">I emphasised the significance of verbal, nonverbal and textual communication in facilitating productive interactions between professionals and service users throughout the presentation. Because it facilitates straightforward information transmission, trust-building and productive collaboration among professionals in multidisciplinary teams, communication is widely acknowledged as an essential element of safe and person-centred care (Rosenlund </w:t>
      </w:r>
      <w:r w:rsidRPr="00E80D57">
        <w:rPr>
          <w:rFonts w:ascii="Arial" w:hAnsi="Arial" w:cs="Arial"/>
          <w:i/>
          <w:iCs/>
        </w:rPr>
        <w:t>et al.,</w:t>
      </w:r>
      <w:r w:rsidRPr="00A6218F">
        <w:rPr>
          <w:rFonts w:ascii="Arial" w:hAnsi="Arial" w:cs="Arial"/>
        </w:rPr>
        <w:t xml:space="preserve"> 2025).</w:t>
      </w:r>
    </w:p>
    <w:p w14:paraId="683988B1" w14:textId="12229C91" w:rsidR="00AC1248" w:rsidRDefault="00AC1248" w:rsidP="00A6218F">
      <w:pPr>
        <w:spacing w:line="360" w:lineRule="auto"/>
        <w:jc w:val="both"/>
        <w:rPr>
          <w:rFonts w:ascii="Arial" w:hAnsi="Arial" w:cs="Arial"/>
        </w:rPr>
      </w:pPr>
      <w:r w:rsidRPr="00A6218F">
        <w:rPr>
          <w:rFonts w:ascii="Arial" w:hAnsi="Arial" w:cs="Arial"/>
        </w:rPr>
        <w:t xml:space="preserve">Additionally, I presented the Shannon and Weaver </w:t>
      </w:r>
      <w:r w:rsidR="00D25E30">
        <w:rPr>
          <w:rFonts w:ascii="Arial" w:hAnsi="Arial" w:cs="Arial"/>
        </w:rPr>
        <w:t xml:space="preserve">(1949) </w:t>
      </w:r>
      <w:r w:rsidRPr="00A6218F">
        <w:rPr>
          <w:rFonts w:ascii="Arial" w:hAnsi="Arial" w:cs="Arial"/>
        </w:rPr>
        <w:t>communication model which defines communication as a process involving a sender, message, channel and receiver with feedback utilised to validate understanding</w:t>
      </w:r>
      <w:r w:rsidR="004A109B">
        <w:rPr>
          <w:rFonts w:ascii="Arial" w:hAnsi="Arial" w:cs="Arial"/>
        </w:rPr>
        <w:t xml:space="preserve"> </w:t>
      </w:r>
      <w:r w:rsidR="004A109B" w:rsidRPr="004A109B">
        <w:rPr>
          <w:rFonts w:ascii="Arial" w:hAnsi="Arial" w:cs="Arial"/>
        </w:rPr>
        <w:t>(</w:t>
      </w:r>
      <w:r w:rsidR="004A109B" w:rsidRPr="004A109B">
        <w:rPr>
          <w:rFonts w:ascii="Arial" w:hAnsi="Arial" w:cs="Arial"/>
          <w:color w:val="222222"/>
          <w:shd w:val="clear" w:color="auto" w:fill="FFFFFF"/>
        </w:rPr>
        <w:t xml:space="preserve">Firdausi </w:t>
      </w:r>
      <w:r w:rsidR="004A109B" w:rsidRPr="004A109B">
        <w:rPr>
          <w:rFonts w:ascii="Arial" w:hAnsi="Arial" w:cs="Arial"/>
          <w:i/>
          <w:iCs/>
          <w:color w:val="222222"/>
          <w:shd w:val="clear" w:color="auto" w:fill="FFFFFF"/>
        </w:rPr>
        <w:t>et al.,</w:t>
      </w:r>
      <w:r w:rsidR="004A109B" w:rsidRPr="004A109B">
        <w:rPr>
          <w:rFonts w:ascii="Arial" w:hAnsi="Arial" w:cs="Arial"/>
          <w:color w:val="222222"/>
          <w:shd w:val="clear" w:color="auto" w:fill="FFFFFF"/>
        </w:rPr>
        <w:t xml:space="preserve"> 2025)</w:t>
      </w:r>
      <w:r w:rsidRPr="004A109B">
        <w:rPr>
          <w:rFonts w:ascii="Arial" w:hAnsi="Arial" w:cs="Arial"/>
        </w:rPr>
        <w:t>.</w:t>
      </w:r>
      <w:r w:rsidRPr="00A6218F">
        <w:rPr>
          <w:rFonts w:ascii="Arial" w:hAnsi="Arial" w:cs="Arial"/>
        </w:rPr>
        <w:t xml:space="preserve"> </w:t>
      </w:r>
      <w:r w:rsidR="00D25E30">
        <w:rPr>
          <w:rFonts w:ascii="Arial" w:hAnsi="Arial" w:cs="Arial"/>
        </w:rPr>
        <w:t xml:space="preserve">In addition, </w:t>
      </w:r>
      <w:r w:rsidRPr="00A6218F">
        <w:rPr>
          <w:rFonts w:ascii="Arial" w:hAnsi="Arial" w:cs="Arial"/>
        </w:rPr>
        <w:t xml:space="preserve">hurdles like background noise, emotional stress, or language hurdles can </w:t>
      </w:r>
      <w:r w:rsidR="00D25E30">
        <w:rPr>
          <w:rFonts w:ascii="Arial" w:hAnsi="Arial" w:cs="Arial"/>
        </w:rPr>
        <w:t>obstruct</w:t>
      </w:r>
      <w:r w:rsidRPr="00A6218F">
        <w:rPr>
          <w:rFonts w:ascii="Arial" w:hAnsi="Arial" w:cs="Arial"/>
        </w:rPr>
        <w:t xml:space="preserve"> messages and lower communication quality in health and social care settings, which may have an </w:t>
      </w:r>
      <w:r w:rsidR="00D25E30">
        <w:rPr>
          <w:rFonts w:ascii="Arial" w:hAnsi="Arial" w:cs="Arial"/>
        </w:rPr>
        <w:t>impact</w:t>
      </w:r>
      <w:r w:rsidRPr="00A6218F">
        <w:rPr>
          <w:rFonts w:ascii="Arial" w:hAnsi="Arial" w:cs="Arial"/>
        </w:rPr>
        <w:t xml:space="preserve"> on patient safety (Ahmad </w:t>
      </w:r>
      <w:r w:rsidRPr="004A109B">
        <w:rPr>
          <w:rFonts w:ascii="Arial" w:hAnsi="Arial" w:cs="Arial"/>
          <w:i/>
          <w:iCs/>
        </w:rPr>
        <w:t>et al.,</w:t>
      </w:r>
      <w:r w:rsidRPr="00A6218F">
        <w:rPr>
          <w:rFonts w:ascii="Arial" w:hAnsi="Arial" w:cs="Arial"/>
        </w:rPr>
        <w:t xml:space="preserve"> 2025).</w:t>
      </w:r>
    </w:p>
    <w:p w14:paraId="5A03CA2F" w14:textId="4EFFF7AC" w:rsidR="00AC1248" w:rsidRPr="00A6218F" w:rsidRDefault="00AC1248" w:rsidP="00A6218F">
      <w:pPr>
        <w:spacing w:line="360" w:lineRule="auto"/>
        <w:jc w:val="both"/>
        <w:rPr>
          <w:rFonts w:ascii="Arial" w:hAnsi="Arial" w:cs="Arial"/>
        </w:rPr>
      </w:pPr>
      <w:r w:rsidRPr="00A6218F">
        <w:rPr>
          <w:rFonts w:ascii="Arial" w:hAnsi="Arial" w:cs="Arial"/>
        </w:rPr>
        <w:t xml:space="preserve">I also utilised the Fishbone (Ishikawa) diagram, which is employed to examine the sources of issues and facilitate quality enhancement in healthcare systems (Sakdiyah </w:t>
      </w:r>
      <w:r w:rsidRPr="00D25E30">
        <w:rPr>
          <w:rFonts w:ascii="Arial" w:hAnsi="Arial" w:cs="Arial"/>
          <w:i/>
          <w:iCs/>
        </w:rPr>
        <w:t>et al.,</w:t>
      </w:r>
      <w:r w:rsidRPr="00A6218F">
        <w:rPr>
          <w:rFonts w:ascii="Arial" w:hAnsi="Arial" w:cs="Arial"/>
        </w:rPr>
        <w:t xml:space="preserve"> 2022).</w:t>
      </w:r>
    </w:p>
    <w:p w14:paraId="6B24D451" w14:textId="25F1D499" w:rsidR="0028536A" w:rsidRPr="00C15AD0" w:rsidRDefault="00A6218F" w:rsidP="00C15AD0">
      <w:pPr>
        <w:spacing w:line="360" w:lineRule="auto"/>
        <w:jc w:val="both"/>
        <w:rPr>
          <w:rFonts w:ascii="Arial" w:hAnsi="Arial" w:cs="Arial"/>
        </w:rPr>
      </w:pPr>
      <w:r w:rsidRPr="00A6218F">
        <w:rPr>
          <w:rFonts w:ascii="Arial" w:hAnsi="Arial" w:cs="Arial"/>
        </w:rPr>
        <w:lastRenderedPageBreak/>
        <w:t xml:space="preserve">I gave an example of a healthcare assistant helping elderly people with dementia in a care facility </w:t>
      </w:r>
      <w:r w:rsidR="00D25E30" w:rsidRPr="00A6218F">
        <w:rPr>
          <w:rFonts w:ascii="Arial" w:hAnsi="Arial" w:cs="Arial"/>
        </w:rPr>
        <w:t>to</w:t>
      </w:r>
      <w:r w:rsidRPr="00A6218F">
        <w:rPr>
          <w:rFonts w:ascii="Arial" w:hAnsi="Arial" w:cs="Arial"/>
        </w:rPr>
        <w:t xml:space="preserve"> make the connection between theory and practice. I explained how effective care and continuity between staff members are facilitated by clear verbal communication, observation of non-verbal cues and accurate documentation (Ekman </w:t>
      </w:r>
      <w:r w:rsidRPr="00D25E30">
        <w:rPr>
          <w:rFonts w:ascii="Arial" w:hAnsi="Arial" w:cs="Arial"/>
          <w:i/>
          <w:iCs/>
        </w:rPr>
        <w:t xml:space="preserve">et al., </w:t>
      </w:r>
      <w:r w:rsidRPr="00A6218F">
        <w:rPr>
          <w:rFonts w:ascii="Arial" w:hAnsi="Arial" w:cs="Arial"/>
        </w:rPr>
        <w:t>2022).</w:t>
      </w:r>
    </w:p>
    <w:p w14:paraId="09962A70" w14:textId="77777777" w:rsidR="0028536A" w:rsidRDefault="00B72D9A" w:rsidP="0028536A">
      <w:pPr>
        <w:pStyle w:val="Heading2"/>
        <w:rPr>
          <w:rFonts w:ascii="Arial" w:hAnsi="Arial" w:cs="Arial"/>
          <w:color w:val="000000" w:themeColor="text1"/>
          <w:sz w:val="22"/>
          <w:szCs w:val="22"/>
        </w:rPr>
      </w:pPr>
      <w:bookmarkStart w:id="13" w:name="_Toc224764467"/>
      <w:r w:rsidRPr="0028536A">
        <w:rPr>
          <w:rFonts w:ascii="Arial" w:hAnsi="Arial" w:cs="Arial"/>
          <w:color w:val="000000" w:themeColor="text1"/>
          <w:sz w:val="22"/>
          <w:szCs w:val="22"/>
        </w:rPr>
        <w:t>Feelings</w:t>
      </w:r>
      <w:bookmarkEnd w:id="13"/>
      <w:r w:rsidR="0028536A" w:rsidRPr="0028536A">
        <w:rPr>
          <w:rFonts w:ascii="Arial" w:hAnsi="Arial" w:cs="Arial"/>
          <w:color w:val="000000" w:themeColor="text1"/>
          <w:sz w:val="22"/>
          <w:szCs w:val="22"/>
        </w:rPr>
        <w:t xml:space="preserve"> </w:t>
      </w:r>
    </w:p>
    <w:p w14:paraId="6F504BEE" w14:textId="77777777" w:rsidR="0028536A" w:rsidRPr="0028536A" w:rsidRDefault="0028536A" w:rsidP="0028536A"/>
    <w:p w14:paraId="21406494" w14:textId="4975AC1A" w:rsidR="00C15AD0" w:rsidRPr="00C15AD0" w:rsidRDefault="00F95E1F" w:rsidP="00C15AD0">
      <w:pPr>
        <w:spacing w:line="360" w:lineRule="auto"/>
        <w:rPr>
          <w:rFonts w:ascii="Arial" w:hAnsi="Arial" w:cs="Arial"/>
        </w:rPr>
      </w:pPr>
      <w:r w:rsidRPr="00F95E1F">
        <w:rPr>
          <w:rFonts w:ascii="Arial" w:hAnsi="Arial" w:cs="Arial"/>
          <w:color w:val="000000" w:themeColor="text1"/>
        </w:rPr>
        <w:t>I initially felt anxious during the presentation; however, as I advanced through the slides, I progressively relaxed. Because they served as evidence of my comprehension of the subject matter, I was enthusiastic about providing an explanation of the communication models and the practical example. The presentation was effectively completed</w:t>
      </w:r>
      <w:r w:rsidR="00D25E30">
        <w:rPr>
          <w:rFonts w:ascii="Arial" w:hAnsi="Arial" w:cs="Arial"/>
          <w:color w:val="000000" w:themeColor="text1"/>
        </w:rPr>
        <w:t xml:space="preserve"> </w:t>
      </w:r>
      <w:r w:rsidRPr="00F95E1F">
        <w:rPr>
          <w:rFonts w:ascii="Arial" w:hAnsi="Arial" w:cs="Arial"/>
          <w:color w:val="000000" w:themeColor="text1"/>
        </w:rPr>
        <w:t>and I felt a sense of relief and pride in having conveyed the information.</w:t>
      </w:r>
    </w:p>
    <w:p w14:paraId="08BC21A5" w14:textId="425835F7" w:rsidR="00C15AD0" w:rsidRDefault="00B72D9A" w:rsidP="00C15AD0">
      <w:pPr>
        <w:pStyle w:val="Heading2"/>
        <w:rPr>
          <w:rFonts w:ascii="Arial" w:hAnsi="Arial" w:cs="Arial"/>
          <w:color w:val="000000" w:themeColor="text1"/>
          <w:sz w:val="22"/>
          <w:szCs w:val="22"/>
        </w:rPr>
      </w:pPr>
      <w:bookmarkStart w:id="14" w:name="_Toc224764468"/>
      <w:r w:rsidRPr="0028536A">
        <w:rPr>
          <w:rFonts w:ascii="Arial" w:hAnsi="Arial" w:cs="Arial"/>
          <w:color w:val="000000" w:themeColor="text1"/>
          <w:sz w:val="22"/>
          <w:szCs w:val="22"/>
        </w:rPr>
        <w:t>Evaluation</w:t>
      </w:r>
      <w:bookmarkEnd w:id="14"/>
    </w:p>
    <w:p w14:paraId="23CF9FF5" w14:textId="77777777" w:rsidR="00C15AD0" w:rsidRPr="00C15AD0" w:rsidRDefault="00C15AD0" w:rsidP="00C15AD0"/>
    <w:p w14:paraId="72CCF8A2" w14:textId="6B131A49" w:rsidR="00AB1B6A" w:rsidRPr="00C15AD0" w:rsidRDefault="00AB1B6A" w:rsidP="00C15AD0">
      <w:pPr>
        <w:spacing w:line="360" w:lineRule="auto"/>
        <w:jc w:val="both"/>
        <w:rPr>
          <w:rFonts w:ascii="Arial" w:hAnsi="Arial" w:cs="Arial"/>
          <w:b/>
          <w:bCs/>
        </w:rPr>
      </w:pPr>
      <w:r w:rsidRPr="00C15AD0">
        <w:rPr>
          <w:rFonts w:ascii="Arial" w:hAnsi="Arial" w:cs="Arial"/>
        </w:rPr>
        <w:t xml:space="preserve">The presentation displayed both strengths and areas needing improvement. The content's relevance was remarkable, supported by academic references, so demonstrating research and understanding of communication in healthcare. I included examples, such as interactions with patients diagnosed with dementia (Wollney </w:t>
      </w:r>
      <w:r w:rsidRPr="00C15AD0">
        <w:rPr>
          <w:rFonts w:ascii="Arial" w:hAnsi="Arial" w:cs="Arial"/>
          <w:i/>
          <w:iCs/>
        </w:rPr>
        <w:t>et al.,</w:t>
      </w:r>
      <w:r w:rsidRPr="00C15AD0">
        <w:rPr>
          <w:rFonts w:ascii="Arial" w:hAnsi="Arial" w:cs="Arial"/>
        </w:rPr>
        <w:t xml:space="preserve"> 2022), which improved the presentation's applicability and linked theoretical principles to actual care settings. The slides had extensive information, requiring me to depend on them for reading instead of expressing the concepts more freely. The feedback from my lecturer suggested that, while the material was strong, I might improve my presentation by maintaining clearer eye contact and demonstrating increased confidence in my voice.</w:t>
      </w:r>
    </w:p>
    <w:p w14:paraId="68F744F0" w14:textId="2B623D0D" w:rsidR="0028536A" w:rsidRDefault="00B72D9A" w:rsidP="0028536A">
      <w:pPr>
        <w:pStyle w:val="Heading2"/>
        <w:rPr>
          <w:rFonts w:ascii="Arial" w:hAnsi="Arial" w:cs="Arial"/>
          <w:color w:val="000000" w:themeColor="text1"/>
          <w:sz w:val="22"/>
          <w:szCs w:val="22"/>
        </w:rPr>
      </w:pPr>
      <w:bookmarkStart w:id="15" w:name="_Toc224764469"/>
      <w:r w:rsidRPr="0028536A">
        <w:rPr>
          <w:rFonts w:ascii="Arial" w:hAnsi="Arial" w:cs="Arial"/>
          <w:color w:val="000000" w:themeColor="text1"/>
          <w:sz w:val="22"/>
          <w:szCs w:val="22"/>
        </w:rPr>
        <w:t>Analysis</w:t>
      </w:r>
      <w:bookmarkEnd w:id="15"/>
      <w:r w:rsidR="0028536A" w:rsidRPr="0028536A">
        <w:rPr>
          <w:rFonts w:ascii="Arial" w:hAnsi="Arial" w:cs="Arial"/>
          <w:color w:val="000000" w:themeColor="text1"/>
          <w:sz w:val="22"/>
          <w:szCs w:val="22"/>
        </w:rPr>
        <w:t xml:space="preserve"> </w:t>
      </w:r>
    </w:p>
    <w:p w14:paraId="672C4BA1" w14:textId="77777777" w:rsidR="00C15AD0" w:rsidRPr="00C15AD0" w:rsidRDefault="00C15AD0" w:rsidP="00C15AD0"/>
    <w:p w14:paraId="03DEC0EA" w14:textId="19B6FD93" w:rsidR="00AB1B6A" w:rsidRPr="00C15AD0" w:rsidRDefault="00AB1B6A" w:rsidP="00C15AD0">
      <w:pPr>
        <w:spacing w:line="360" w:lineRule="auto"/>
        <w:jc w:val="both"/>
        <w:rPr>
          <w:rFonts w:ascii="Arial" w:hAnsi="Arial" w:cs="Arial"/>
        </w:rPr>
      </w:pPr>
      <w:r w:rsidRPr="00C15AD0">
        <w:rPr>
          <w:rFonts w:ascii="Arial" w:hAnsi="Arial" w:cs="Arial"/>
        </w:rPr>
        <w:t xml:space="preserve">These comments underscored the significance of non-verbal communication during presentations, as the clarity of information conveyed and the engagement of the audience can be improved </w:t>
      </w:r>
      <w:r w:rsidR="00D25E30" w:rsidRPr="00C15AD0">
        <w:rPr>
          <w:rFonts w:ascii="Arial" w:hAnsi="Arial" w:cs="Arial"/>
        </w:rPr>
        <w:t>using</w:t>
      </w:r>
      <w:r w:rsidRPr="00C15AD0">
        <w:rPr>
          <w:rFonts w:ascii="Arial" w:hAnsi="Arial" w:cs="Arial"/>
        </w:rPr>
        <w:t xml:space="preserve"> effective eye contact, tone of voice</w:t>
      </w:r>
      <w:r w:rsidR="004A109B" w:rsidRPr="00C15AD0">
        <w:rPr>
          <w:rFonts w:ascii="Arial" w:hAnsi="Arial" w:cs="Arial"/>
        </w:rPr>
        <w:t xml:space="preserve"> </w:t>
      </w:r>
      <w:r w:rsidRPr="00C15AD0">
        <w:rPr>
          <w:rFonts w:ascii="Arial" w:hAnsi="Arial" w:cs="Arial"/>
        </w:rPr>
        <w:t xml:space="preserve">and body language (Sopyanti </w:t>
      </w:r>
      <w:r w:rsidRPr="00C15AD0">
        <w:rPr>
          <w:rFonts w:ascii="Arial" w:hAnsi="Arial" w:cs="Arial"/>
          <w:i/>
          <w:iCs/>
        </w:rPr>
        <w:t>et al.,</w:t>
      </w:r>
      <w:r w:rsidRPr="00C15AD0">
        <w:rPr>
          <w:rFonts w:ascii="Arial" w:hAnsi="Arial" w:cs="Arial"/>
        </w:rPr>
        <w:t xml:space="preserve"> 2025).</w:t>
      </w:r>
    </w:p>
    <w:p w14:paraId="4DC1066A" w14:textId="0CC5A5D9" w:rsidR="00B52C3B" w:rsidRPr="00C15AD0" w:rsidRDefault="00AB1B6A" w:rsidP="00C15AD0">
      <w:pPr>
        <w:spacing w:line="360" w:lineRule="auto"/>
        <w:jc w:val="both"/>
        <w:rPr>
          <w:rFonts w:ascii="Arial" w:hAnsi="Arial" w:cs="Arial"/>
        </w:rPr>
      </w:pPr>
      <w:r w:rsidRPr="00C15AD0">
        <w:rPr>
          <w:rFonts w:ascii="Arial" w:hAnsi="Arial" w:cs="Arial"/>
        </w:rPr>
        <w:t xml:space="preserve">From a critical standpoint, I also acknowledge that although I presented important communication models, I could have done a more thorough analysis of them by talking about their advantages and disadvantages in healthcare environments. For instance, the </w:t>
      </w:r>
      <w:r w:rsidRPr="00C15AD0">
        <w:rPr>
          <w:rFonts w:ascii="Arial" w:hAnsi="Arial" w:cs="Arial"/>
        </w:rPr>
        <w:lastRenderedPageBreak/>
        <w:t xml:space="preserve">Shannon and Weaver model has been criticised for portraying communication as a linear process rather than acknowledging the complexity of interpersonal interactions frequently found in health and social care settings, </w:t>
      </w:r>
      <w:r w:rsidR="00B52C3B" w:rsidRPr="00C15AD0">
        <w:rPr>
          <w:rFonts w:ascii="Arial" w:hAnsi="Arial" w:cs="Arial"/>
        </w:rPr>
        <w:t>even though</w:t>
      </w:r>
      <w:r w:rsidRPr="00C15AD0">
        <w:rPr>
          <w:rFonts w:ascii="Arial" w:hAnsi="Arial" w:cs="Arial"/>
        </w:rPr>
        <w:t xml:space="preserve"> it is helpful in explaining the fundamentals of communication (Getchell </w:t>
      </w:r>
      <w:r w:rsidRPr="00C15AD0">
        <w:rPr>
          <w:rFonts w:ascii="Arial" w:hAnsi="Arial" w:cs="Arial"/>
          <w:i/>
          <w:iCs/>
        </w:rPr>
        <w:t xml:space="preserve">et al., </w:t>
      </w:r>
      <w:r w:rsidRPr="00C15AD0">
        <w:rPr>
          <w:rFonts w:ascii="Arial" w:hAnsi="Arial" w:cs="Arial"/>
        </w:rPr>
        <w:t>2023).</w:t>
      </w:r>
      <w:r w:rsidR="00C15AD0" w:rsidRPr="00C15AD0">
        <w:rPr>
          <w:rFonts w:ascii="Arial" w:hAnsi="Arial" w:cs="Arial"/>
        </w:rPr>
        <w:t xml:space="preserve"> </w:t>
      </w:r>
      <w:r w:rsidR="00B52C3B" w:rsidRPr="00C15AD0">
        <w:rPr>
          <w:rFonts w:ascii="Arial" w:hAnsi="Arial" w:cs="Arial"/>
        </w:rPr>
        <w:t>Therefore, strengthening my critical study of theoretical frameworks would improve my work's academic depth.</w:t>
      </w:r>
    </w:p>
    <w:p w14:paraId="34B11830" w14:textId="430707EB" w:rsidR="0028536A" w:rsidRDefault="00B72D9A" w:rsidP="0028536A">
      <w:pPr>
        <w:pStyle w:val="Heading2"/>
        <w:rPr>
          <w:rFonts w:ascii="Arial" w:hAnsi="Arial" w:cs="Arial"/>
          <w:color w:val="000000" w:themeColor="text1"/>
          <w:sz w:val="22"/>
          <w:szCs w:val="22"/>
        </w:rPr>
      </w:pPr>
      <w:bookmarkStart w:id="16" w:name="_Toc224764470"/>
      <w:r w:rsidRPr="0028536A">
        <w:rPr>
          <w:rFonts w:ascii="Arial" w:hAnsi="Arial" w:cs="Arial"/>
          <w:color w:val="000000" w:themeColor="text1"/>
          <w:sz w:val="22"/>
          <w:szCs w:val="22"/>
        </w:rPr>
        <w:t>Conclusion</w:t>
      </w:r>
      <w:bookmarkEnd w:id="16"/>
      <w:r w:rsidR="0028536A" w:rsidRPr="0028536A">
        <w:rPr>
          <w:rFonts w:ascii="Arial" w:hAnsi="Arial" w:cs="Arial"/>
          <w:color w:val="000000" w:themeColor="text1"/>
          <w:sz w:val="22"/>
          <w:szCs w:val="22"/>
        </w:rPr>
        <w:t xml:space="preserve"> </w:t>
      </w:r>
    </w:p>
    <w:p w14:paraId="7A7E873D" w14:textId="77777777" w:rsidR="00C15AD0" w:rsidRPr="00C15AD0" w:rsidRDefault="00C15AD0" w:rsidP="00C15AD0"/>
    <w:p w14:paraId="5AF997DE" w14:textId="05D7EFAD" w:rsidR="00B52C3B" w:rsidRPr="00C15AD0" w:rsidRDefault="00B52C3B" w:rsidP="00C15AD0">
      <w:pPr>
        <w:spacing w:line="360" w:lineRule="auto"/>
        <w:jc w:val="both"/>
        <w:rPr>
          <w:rFonts w:ascii="Arial" w:hAnsi="Arial" w:cs="Arial"/>
          <w:b/>
          <w:bCs/>
        </w:rPr>
      </w:pPr>
      <w:r w:rsidRPr="00C15AD0">
        <w:rPr>
          <w:rFonts w:ascii="Arial" w:hAnsi="Arial" w:cs="Arial"/>
        </w:rPr>
        <w:t xml:space="preserve">In conclusion, the presentation was a worthwhile educational opportunity that helped me advance both my academic knowledge and my presentation abilities. I accepted that I need to improve my confidence and delivery while speaking to an audience, even though I was able to demonstrate understanding of communication in health and social care. My lecturer's feedback helped me identify </w:t>
      </w:r>
      <w:r w:rsidR="00747AF9" w:rsidRPr="00C15AD0">
        <w:rPr>
          <w:rFonts w:ascii="Arial" w:hAnsi="Arial" w:cs="Arial"/>
        </w:rPr>
        <w:t>areas</w:t>
      </w:r>
      <w:r w:rsidRPr="00C15AD0">
        <w:rPr>
          <w:rFonts w:ascii="Arial" w:hAnsi="Arial" w:cs="Arial"/>
        </w:rPr>
        <w:t xml:space="preserve"> that needed improvement. </w:t>
      </w:r>
    </w:p>
    <w:p w14:paraId="04C4D40F" w14:textId="08A3CC87" w:rsidR="00B72D9A" w:rsidRDefault="00B72D9A" w:rsidP="0028536A">
      <w:pPr>
        <w:pStyle w:val="Heading2"/>
        <w:rPr>
          <w:rFonts w:ascii="Arial" w:hAnsi="Arial" w:cs="Arial"/>
          <w:color w:val="000000" w:themeColor="text1"/>
          <w:sz w:val="22"/>
          <w:szCs w:val="22"/>
        </w:rPr>
      </w:pPr>
      <w:bookmarkStart w:id="17" w:name="_Toc224764471"/>
      <w:r w:rsidRPr="0028536A">
        <w:rPr>
          <w:rFonts w:ascii="Arial" w:hAnsi="Arial" w:cs="Arial"/>
          <w:color w:val="000000" w:themeColor="text1"/>
          <w:sz w:val="22"/>
          <w:szCs w:val="22"/>
        </w:rPr>
        <w:t>Action Plan</w:t>
      </w:r>
      <w:bookmarkEnd w:id="17"/>
    </w:p>
    <w:p w14:paraId="7FCDFD96" w14:textId="77777777" w:rsidR="00B52C3B" w:rsidRPr="00B52C3B" w:rsidRDefault="00B52C3B" w:rsidP="00747AF9"/>
    <w:p w14:paraId="5303A40B" w14:textId="77777777" w:rsidR="00747AF9" w:rsidRPr="00F8438F" w:rsidRDefault="00B52C3B" w:rsidP="00F8438F">
      <w:pPr>
        <w:spacing w:line="360" w:lineRule="auto"/>
        <w:jc w:val="both"/>
        <w:rPr>
          <w:rFonts w:ascii="Arial" w:hAnsi="Arial" w:cs="Arial"/>
        </w:rPr>
      </w:pPr>
      <w:r w:rsidRPr="00F8438F">
        <w:rPr>
          <w:rFonts w:ascii="Arial" w:hAnsi="Arial" w:cs="Arial"/>
        </w:rPr>
        <w:t>In future presentations, I plan to:</w:t>
      </w:r>
    </w:p>
    <w:p w14:paraId="57E609F2" w14:textId="3CD155DA" w:rsidR="000E20D3" w:rsidRPr="000E20D3" w:rsidRDefault="000E20D3" w:rsidP="000E20D3">
      <w:pPr>
        <w:pStyle w:val="ListParagraph"/>
        <w:numPr>
          <w:ilvl w:val="0"/>
          <w:numId w:val="51"/>
        </w:numPr>
        <w:spacing w:line="360" w:lineRule="auto"/>
        <w:jc w:val="both"/>
        <w:rPr>
          <w:rFonts w:ascii="Arial" w:hAnsi="Arial" w:cs="Arial"/>
        </w:rPr>
      </w:pPr>
      <w:r w:rsidRPr="000E20D3">
        <w:rPr>
          <w:rFonts w:ascii="Arial" w:hAnsi="Arial" w:cs="Arial"/>
        </w:rPr>
        <w:t xml:space="preserve">Thoroughly practice my delivery </w:t>
      </w:r>
      <w:r w:rsidR="00D25E30" w:rsidRPr="000E20D3">
        <w:rPr>
          <w:rFonts w:ascii="Arial" w:hAnsi="Arial" w:cs="Arial"/>
        </w:rPr>
        <w:t>to</w:t>
      </w:r>
      <w:r w:rsidRPr="000E20D3">
        <w:rPr>
          <w:rFonts w:ascii="Arial" w:hAnsi="Arial" w:cs="Arial"/>
        </w:rPr>
        <w:t xml:space="preserve"> enhance my confidence and fluency.</w:t>
      </w:r>
    </w:p>
    <w:p w14:paraId="04F4228D" w14:textId="5DA5EAC5" w:rsidR="000E20D3" w:rsidRPr="000E20D3" w:rsidRDefault="000E20D3" w:rsidP="000E20D3">
      <w:pPr>
        <w:pStyle w:val="ListParagraph"/>
        <w:numPr>
          <w:ilvl w:val="0"/>
          <w:numId w:val="51"/>
        </w:numPr>
        <w:spacing w:line="360" w:lineRule="auto"/>
        <w:jc w:val="both"/>
        <w:rPr>
          <w:rFonts w:ascii="Arial" w:hAnsi="Arial" w:cs="Arial"/>
        </w:rPr>
      </w:pPr>
      <w:r w:rsidRPr="000E20D3">
        <w:rPr>
          <w:rFonts w:ascii="Arial" w:hAnsi="Arial" w:cs="Arial"/>
        </w:rPr>
        <w:t>To increase audience involvement, take quick notes rather than reading straight from the slides.</w:t>
      </w:r>
    </w:p>
    <w:p w14:paraId="453C7D37" w14:textId="723A7274" w:rsidR="000276CE" w:rsidRPr="000E20D3" w:rsidRDefault="000276CE" w:rsidP="000E20D3">
      <w:pPr>
        <w:pStyle w:val="ListParagraph"/>
        <w:numPr>
          <w:ilvl w:val="0"/>
          <w:numId w:val="51"/>
        </w:numPr>
        <w:spacing w:line="360" w:lineRule="auto"/>
        <w:jc w:val="both"/>
        <w:rPr>
          <w:rFonts w:ascii="Arial" w:hAnsi="Arial" w:cs="Arial"/>
        </w:rPr>
      </w:pPr>
      <w:r w:rsidRPr="000E20D3">
        <w:rPr>
          <w:rFonts w:ascii="Arial" w:hAnsi="Arial" w:cs="Arial"/>
        </w:rPr>
        <w:t>Maintain consistent eye contact with the audience and speak at a slower pace.</w:t>
      </w:r>
    </w:p>
    <w:p w14:paraId="17FFA3D2" w14:textId="7168D07D" w:rsidR="000276CE" w:rsidRPr="000E20D3" w:rsidRDefault="000276CE" w:rsidP="000E20D3">
      <w:pPr>
        <w:pStyle w:val="ListParagraph"/>
        <w:numPr>
          <w:ilvl w:val="0"/>
          <w:numId w:val="51"/>
        </w:numPr>
        <w:spacing w:line="360" w:lineRule="auto"/>
        <w:jc w:val="both"/>
        <w:rPr>
          <w:rFonts w:ascii="Arial" w:hAnsi="Arial" w:cs="Arial"/>
        </w:rPr>
      </w:pPr>
      <w:r w:rsidRPr="000E20D3">
        <w:rPr>
          <w:rFonts w:ascii="Arial" w:hAnsi="Arial" w:cs="Arial"/>
        </w:rPr>
        <w:t>Incorporate a more in-depth critical examination of communication theories, which should encompass their strengths and limitations in the context of healthcare practice.</w:t>
      </w:r>
    </w:p>
    <w:p w14:paraId="0581A60E" w14:textId="45D76AFB" w:rsidR="0044280E" w:rsidRDefault="00747AF9" w:rsidP="0044280E">
      <w:pPr>
        <w:spacing w:line="360" w:lineRule="auto"/>
        <w:jc w:val="both"/>
        <w:rPr>
          <w:rFonts w:ascii="Arial" w:hAnsi="Arial" w:cs="Arial"/>
        </w:rPr>
      </w:pPr>
      <w:r w:rsidRPr="00747AF9">
        <w:rPr>
          <w:rFonts w:ascii="Arial" w:hAnsi="Arial" w:cs="Arial"/>
        </w:rPr>
        <w:t xml:space="preserve">Enhancing these skills will not only enhance my academic success but also facilitate my future professional advancement in health and social care, where effective communication is crucial for upholding safe, ethical and person-centred practices (Annelie </w:t>
      </w:r>
      <w:r w:rsidRPr="004A109B">
        <w:rPr>
          <w:rFonts w:ascii="Arial" w:hAnsi="Arial" w:cs="Arial"/>
          <w:i/>
          <w:iCs/>
        </w:rPr>
        <w:t>et al.,</w:t>
      </w:r>
      <w:r w:rsidRPr="00747AF9">
        <w:rPr>
          <w:rFonts w:ascii="Arial" w:hAnsi="Arial" w:cs="Arial"/>
        </w:rPr>
        <w:t xml:space="preserve"> 2025).</w:t>
      </w:r>
    </w:p>
    <w:p w14:paraId="07A7E687" w14:textId="77777777" w:rsidR="0044280E" w:rsidRDefault="0044280E" w:rsidP="0044280E">
      <w:pPr>
        <w:spacing w:line="360" w:lineRule="auto"/>
        <w:jc w:val="both"/>
        <w:rPr>
          <w:rFonts w:ascii="Arial" w:hAnsi="Arial" w:cs="Arial"/>
        </w:rPr>
      </w:pPr>
    </w:p>
    <w:p w14:paraId="74C1BCEC" w14:textId="77777777" w:rsidR="00F8438F" w:rsidRDefault="00F8438F" w:rsidP="0044280E">
      <w:pPr>
        <w:spacing w:line="360" w:lineRule="auto"/>
        <w:jc w:val="both"/>
        <w:rPr>
          <w:rFonts w:ascii="Arial" w:hAnsi="Arial" w:cs="Arial"/>
        </w:rPr>
      </w:pPr>
    </w:p>
    <w:p w14:paraId="20D5553C" w14:textId="77777777" w:rsidR="00F8438F" w:rsidRDefault="00F8438F" w:rsidP="0044280E">
      <w:pPr>
        <w:spacing w:line="360" w:lineRule="auto"/>
        <w:jc w:val="both"/>
        <w:rPr>
          <w:rFonts w:ascii="Arial" w:hAnsi="Arial" w:cs="Arial"/>
        </w:rPr>
      </w:pPr>
    </w:p>
    <w:p w14:paraId="404DC2B5" w14:textId="09F4EAC2" w:rsidR="008C64AE" w:rsidRDefault="008C64AE" w:rsidP="00F13874">
      <w:r>
        <w:rPr>
          <w:noProof/>
        </w:rPr>
        <w:lastRenderedPageBreak/>
        <w:drawing>
          <wp:inline distT="0" distB="0" distL="0" distR="0" wp14:anchorId="13DEC868" wp14:editId="05DDEAEB">
            <wp:extent cx="5486400" cy="6846570"/>
            <wp:effectExtent l="0" t="0" r="0" b="0"/>
            <wp:docPr id="59894174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41740" name="Picture 1" descr="A close-up of a document&#10;&#10;AI-generated content may be incorrect."/>
                    <pic:cNvPicPr/>
                  </pic:nvPicPr>
                  <pic:blipFill>
                    <a:blip r:embed="rId8"/>
                    <a:stretch>
                      <a:fillRect/>
                    </a:stretch>
                  </pic:blipFill>
                  <pic:spPr>
                    <a:xfrm>
                      <a:off x="0" y="0"/>
                      <a:ext cx="5486400" cy="6846570"/>
                    </a:xfrm>
                    <a:prstGeom prst="rect">
                      <a:avLst/>
                    </a:prstGeom>
                  </pic:spPr>
                </pic:pic>
              </a:graphicData>
            </a:graphic>
          </wp:inline>
        </w:drawing>
      </w:r>
    </w:p>
    <w:p w14:paraId="1F924688" w14:textId="612AA457" w:rsidR="008C64AE" w:rsidRDefault="008C64AE" w:rsidP="00F13874">
      <w:r>
        <w:rPr>
          <w:noProof/>
        </w:rPr>
        <w:lastRenderedPageBreak/>
        <w:drawing>
          <wp:inline distT="0" distB="0" distL="0" distR="0" wp14:anchorId="3BEF89BA" wp14:editId="62F0FB7E">
            <wp:extent cx="5486400" cy="7136765"/>
            <wp:effectExtent l="0" t="0" r="0" b="635"/>
            <wp:docPr id="1061180468" name="Picture 2"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80468" name="Picture 2" descr="A paper with text on it&#10;&#10;AI-generated content may be incorrect."/>
                    <pic:cNvPicPr/>
                  </pic:nvPicPr>
                  <pic:blipFill>
                    <a:blip r:embed="rId9"/>
                    <a:stretch>
                      <a:fillRect/>
                    </a:stretch>
                  </pic:blipFill>
                  <pic:spPr>
                    <a:xfrm>
                      <a:off x="0" y="0"/>
                      <a:ext cx="5486400" cy="7136765"/>
                    </a:xfrm>
                    <a:prstGeom prst="rect">
                      <a:avLst/>
                    </a:prstGeom>
                  </pic:spPr>
                </pic:pic>
              </a:graphicData>
            </a:graphic>
          </wp:inline>
        </w:drawing>
      </w:r>
    </w:p>
    <w:p w14:paraId="0C4CEB0C" w14:textId="5B1221BA" w:rsidR="008C64AE" w:rsidRDefault="008C64AE" w:rsidP="008C64AE">
      <w:r>
        <w:rPr>
          <w:noProof/>
        </w:rPr>
        <w:lastRenderedPageBreak/>
        <w:drawing>
          <wp:inline distT="0" distB="0" distL="0" distR="0" wp14:anchorId="61A4BD73" wp14:editId="47183C86">
            <wp:extent cx="5486400" cy="2931795"/>
            <wp:effectExtent l="0" t="0" r="0" b="1905"/>
            <wp:docPr id="1698236592" name="Picture 3"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36592" name="Picture 3" descr="A close-up of a letter&#10;&#10;AI-generated content may be incorrect."/>
                    <pic:cNvPicPr/>
                  </pic:nvPicPr>
                  <pic:blipFill>
                    <a:blip r:embed="rId10"/>
                    <a:stretch>
                      <a:fillRect/>
                    </a:stretch>
                  </pic:blipFill>
                  <pic:spPr>
                    <a:xfrm>
                      <a:off x="0" y="0"/>
                      <a:ext cx="5486400" cy="2931795"/>
                    </a:xfrm>
                    <a:prstGeom prst="rect">
                      <a:avLst/>
                    </a:prstGeom>
                  </pic:spPr>
                </pic:pic>
              </a:graphicData>
            </a:graphic>
          </wp:inline>
        </w:drawing>
      </w:r>
    </w:p>
    <w:p w14:paraId="556A9EB8" w14:textId="2220766A" w:rsidR="008C64AE" w:rsidRDefault="008C64AE" w:rsidP="008C64AE">
      <w:r>
        <w:rPr>
          <w:noProof/>
        </w:rPr>
        <w:lastRenderedPageBreak/>
        <w:drawing>
          <wp:inline distT="0" distB="0" distL="0" distR="0" wp14:anchorId="526B7256" wp14:editId="7481D943">
            <wp:extent cx="5486400" cy="7954645"/>
            <wp:effectExtent l="0" t="0" r="0" b="0"/>
            <wp:docPr id="904341336" name="Picture 4"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41336" name="Picture 4" descr="A close-up of a document&#10;&#10;AI-generated content may be incorrect."/>
                    <pic:cNvPicPr/>
                  </pic:nvPicPr>
                  <pic:blipFill>
                    <a:blip r:embed="rId11"/>
                    <a:stretch>
                      <a:fillRect/>
                    </a:stretch>
                  </pic:blipFill>
                  <pic:spPr>
                    <a:xfrm>
                      <a:off x="0" y="0"/>
                      <a:ext cx="5486400" cy="7954645"/>
                    </a:xfrm>
                    <a:prstGeom prst="rect">
                      <a:avLst/>
                    </a:prstGeom>
                  </pic:spPr>
                </pic:pic>
              </a:graphicData>
            </a:graphic>
          </wp:inline>
        </w:drawing>
      </w:r>
    </w:p>
    <w:p w14:paraId="18141810" w14:textId="531C31CE" w:rsidR="008C64AE" w:rsidRDefault="008C64AE" w:rsidP="008C64AE">
      <w:r>
        <w:rPr>
          <w:noProof/>
        </w:rPr>
        <w:lastRenderedPageBreak/>
        <w:drawing>
          <wp:inline distT="0" distB="0" distL="0" distR="0" wp14:anchorId="7BAF80CD" wp14:editId="7FA1143E">
            <wp:extent cx="5486400" cy="5930265"/>
            <wp:effectExtent l="0" t="0" r="0" b="635"/>
            <wp:docPr id="1401757204" name="Picture 5"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57204" name="Picture 5" descr="A close-up of a paper&#10;&#10;AI-generated content may be incorrect."/>
                    <pic:cNvPicPr/>
                  </pic:nvPicPr>
                  <pic:blipFill>
                    <a:blip r:embed="rId12"/>
                    <a:stretch>
                      <a:fillRect/>
                    </a:stretch>
                  </pic:blipFill>
                  <pic:spPr>
                    <a:xfrm>
                      <a:off x="0" y="0"/>
                      <a:ext cx="5486400" cy="5930265"/>
                    </a:xfrm>
                    <a:prstGeom prst="rect">
                      <a:avLst/>
                    </a:prstGeom>
                  </pic:spPr>
                </pic:pic>
              </a:graphicData>
            </a:graphic>
          </wp:inline>
        </w:drawing>
      </w:r>
    </w:p>
    <w:p w14:paraId="4C947D19" w14:textId="6B7862F7" w:rsidR="008C64AE" w:rsidRDefault="008C64AE" w:rsidP="008C64AE">
      <w:r>
        <w:rPr>
          <w:noProof/>
        </w:rPr>
        <w:lastRenderedPageBreak/>
        <w:drawing>
          <wp:inline distT="0" distB="0" distL="0" distR="0" wp14:anchorId="04797D45" wp14:editId="0CD000E6">
            <wp:extent cx="5486400" cy="7462520"/>
            <wp:effectExtent l="0" t="0" r="0" b="5080"/>
            <wp:docPr id="603880965" name="Picture 6" descr="A white and black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80965" name="Picture 6" descr="A white and black list of words&#10;&#10;AI-generated content may be incorrect."/>
                    <pic:cNvPicPr/>
                  </pic:nvPicPr>
                  <pic:blipFill>
                    <a:blip r:embed="rId13"/>
                    <a:stretch>
                      <a:fillRect/>
                    </a:stretch>
                  </pic:blipFill>
                  <pic:spPr>
                    <a:xfrm>
                      <a:off x="0" y="0"/>
                      <a:ext cx="5486400" cy="7462520"/>
                    </a:xfrm>
                    <a:prstGeom prst="rect">
                      <a:avLst/>
                    </a:prstGeom>
                  </pic:spPr>
                </pic:pic>
              </a:graphicData>
            </a:graphic>
          </wp:inline>
        </w:drawing>
      </w:r>
    </w:p>
    <w:p w14:paraId="19EE6591" w14:textId="4D713CB4" w:rsidR="008C64AE" w:rsidRPr="008C64AE" w:rsidRDefault="008C64AE" w:rsidP="008C64AE">
      <w:r>
        <w:rPr>
          <w:noProof/>
        </w:rPr>
        <w:lastRenderedPageBreak/>
        <w:drawing>
          <wp:inline distT="0" distB="0" distL="0" distR="0" wp14:anchorId="0C32975E" wp14:editId="55E584EC">
            <wp:extent cx="5486400" cy="2828925"/>
            <wp:effectExtent l="0" t="0" r="0" b="3175"/>
            <wp:docPr id="1273671778" name="Picture 7" descr="A group of silve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71778" name="Picture 7" descr="A group of silver objects&#10;&#10;AI-generated content may be incorrect."/>
                    <pic:cNvPicPr/>
                  </pic:nvPicPr>
                  <pic:blipFill>
                    <a:blip r:embed="rId14"/>
                    <a:stretch>
                      <a:fillRect/>
                    </a:stretch>
                  </pic:blipFill>
                  <pic:spPr>
                    <a:xfrm>
                      <a:off x="0" y="0"/>
                      <a:ext cx="5486400" cy="2828925"/>
                    </a:xfrm>
                    <a:prstGeom prst="rect">
                      <a:avLst/>
                    </a:prstGeom>
                  </pic:spPr>
                </pic:pic>
              </a:graphicData>
            </a:graphic>
          </wp:inline>
        </w:drawing>
      </w:r>
    </w:p>
    <w:p w14:paraId="6FDAC648" w14:textId="77777777" w:rsidR="0050118E" w:rsidRDefault="0050118E" w:rsidP="00950C62">
      <w:pPr>
        <w:pStyle w:val="NormalWeb"/>
        <w:spacing w:line="360" w:lineRule="auto"/>
        <w:rPr>
          <w:rFonts w:ascii="Arial" w:hAnsi="Arial" w:cs="Arial"/>
          <w:sz w:val="22"/>
          <w:szCs w:val="22"/>
        </w:rPr>
      </w:pPr>
    </w:p>
    <w:p w14:paraId="41B2CD18" w14:textId="77777777" w:rsidR="00DF2514" w:rsidRDefault="00DF2514">
      <w:pPr>
        <w:rPr>
          <w:rFonts w:ascii="Arial" w:eastAsia="Times New Roman" w:hAnsi="Arial" w:cs="Arial"/>
          <w:lang w:val="en-GB" w:eastAsia="en-GB"/>
        </w:rPr>
      </w:pPr>
      <w:r>
        <w:rPr>
          <w:rFonts w:ascii="Arial" w:hAnsi="Arial" w:cs="Arial"/>
        </w:rPr>
        <w:br w:type="page"/>
      </w:r>
    </w:p>
    <w:p w14:paraId="18FDAE4C" w14:textId="6E13EEEA" w:rsidR="00950C62" w:rsidRDefault="00382B3B" w:rsidP="0028536A">
      <w:pPr>
        <w:pStyle w:val="Heading1"/>
        <w:rPr>
          <w:rFonts w:ascii="Arial" w:hAnsi="Arial" w:cs="Arial"/>
          <w:color w:val="000000" w:themeColor="text1"/>
          <w:sz w:val="22"/>
          <w:szCs w:val="22"/>
        </w:rPr>
      </w:pPr>
      <w:bookmarkStart w:id="18" w:name="_Toc224764472"/>
      <w:r w:rsidRPr="0028536A">
        <w:rPr>
          <w:rFonts w:ascii="Arial" w:hAnsi="Arial" w:cs="Arial"/>
          <w:color w:val="000000" w:themeColor="text1"/>
          <w:sz w:val="22"/>
          <w:szCs w:val="22"/>
        </w:rPr>
        <w:lastRenderedPageBreak/>
        <w:t>Reference List</w:t>
      </w:r>
      <w:bookmarkEnd w:id="18"/>
    </w:p>
    <w:p w14:paraId="40EC67C1" w14:textId="77777777" w:rsidR="007E0090" w:rsidRDefault="007E0090" w:rsidP="007E0090"/>
    <w:p w14:paraId="47A39C48" w14:textId="2E75C24B" w:rsidR="000E20D3" w:rsidRPr="000E20D3" w:rsidRDefault="000E20D3" w:rsidP="000E20D3">
      <w:pPr>
        <w:rPr>
          <w:rFonts w:ascii="Arial" w:hAnsi="Arial" w:cs="Arial"/>
          <w:color w:val="222222"/>
          <w:shd w:val="clear" w:color="auto" w:fill="FFFFFF"/>
        </w:rPr>
      </w:pPr>
      <w:r w:rsidRPr="000E20D3">
        <w:rPr>
          <w:rFonts w:ascii="Arial" w:hAnsi="Arial" w:cs="Arial"/>
          <w:color w:val="222222"/>
          <w:shd w:val="clear" w:color="auto" w:fill="FFFFFF"/>
        </w:rPr>
        <w:t xml:space="preserve">Ahmad, S., Bukhari, S.U.P., Din, S.U., Shamim, M., Jawaid, I.A., Rafique, M. and Khan, S.M. (2025) ‘Barriers to effective communication to enhance patient safety’, </w:t>
      </w:r>
      <w:r w:rsidRPr="000E20D3">
        <w:rPr>
          <w:rFonts w:ascii="Arial" w:hAnsi="Arial" w:cs="Arial"/>
          <w:i/>
          <w:iCs/>
          <w:color w:val="222222"/>
          <w:shd w:val="clear" w:color="auto" w:fill="FFFFFF"/>
        </w:rPr>
        <w:t>Frontier in Medical &amp; Health Research,</w:t>
      </w:r>
      <w:r w:rsidRPr="000E20D3">
        <w:rPr>
          <w:rFonts w:ascii="Arial" w:hAnsi="Arial" w:cs="Arial"/>
          <w:color w:val="222222"/>
          <w:shd w:val="clear" w:color="auto" w:fill="FFFFFF"/>
        </w:rPr>
        <w:t xml:space="preserve"> 3(3), pp. 1 – 12.</w:t>
      </w:r>
    </w:p>
    <w:p w14:paraId="41BE86D6" w14:textId="2BE69309" w:rsidR="000E20D3" w:rsidRPr="000E20D3" w:rsidRDefault="000E20D3" w:rsidP="000E20D3">
      <w:pPr>
        <w:rPr>
          <w:rFonts w:ascii="Arial" w:hAnsi="Arial" w:cs="Arial"/>
          <w:color w:val="222222"/>
          <w:shd w:val="clear" w:color="auto" w:fill="FFFFFF"/>
        </w:rPr>
      </w:pPr>
      <w:r w:rsidRPr="000E20D3">
        <w:rPr>
          <w:rFonts w:ascii="Arial" w:hAnsi="Arial" w:cs="Arial"/>
          <w:color w:val="222222"/>
          <w:shd w:val="clear" w:color="auto" w:fill="FFFFFF"/>
        </w:rPr>
        <w:t>Annelie J, S., Lena, H., Sandra, Mariela, A.M., Ewa, C.L. and Inger K, H. (2025) ‘The COMCARE Framework for Person</w:t>
      </w:r>
      <w:r w:rsidRPr="000E20D3">
        <w:rPr>
          <w:rFonts w:ascii="Cambria Math" w:hAnsi="Cambria Math" w:cs="Cambria Math"/>
          <w:color w:val="222222"/>
          <w:shd w:val="clear" w:color="auto" w:fill="FFFFFF"/>
        </w:rPr>
        <w:t>‐</w:t>
      </w:r>
      <w:r w:rsidRPr="000E20D3">
        <w:rPr>
          <w:rFonts w:ascii="Arial" w:hAnsi="Arial" w:cs="Arial"/>
          <w:color w:val="222222"/>
          <w:shd w:val="clear" w:color="auto" w:fill="FFFFFF"/>
        </w:rPr>
        <w:t xml:space="preserve">Centred Communication—A Practical Caring Framework’, </w:t>
      </w:r>
      <w:r w:rsidRPr="000E20D3">
        <w:rPr>
          <w:rFonts w:ascii="Arial" w:hAnsi="Arial" w:cs="Arial"/>
          <w:i/>
          <w:iCs/>
          <w:color w:val="222222"/>
          <w:shd w:val="clear" w:color="auto" w:fill="FFFFFF"/>
        </w:rPr>
        <w:t>Scandinavian Journal of Caring Sciences</w:t>
      </w:r>
      <w:r w:rsidRPr="00C15AD0">
        <w:rPr>
          <w:rFonts w:ascii="Arial" w:hAnsi="Arial" w:cs="Arial"/>
          <w:color w:val="222222"/>
          <w:shd w:val="clear" w:color="auto" w:fill="FFFFFF"/>
        </w:rPr>
        <w:t>, 39</w:t>
      </w:r>
      <w:r w:rsidRPr="000E20D3">
        <w:rPr>
          <w:rFonts w:ascii="Arial" w:hAnsi="Arial" w:cs="Arial"/>
          <w:color w:val="222222"/>
          <w:shd w:val="clear" w:color="auto" w:fill="FFFFFF"/>
        </w:rPr>
        <w:t>(3), p.e70074.</w:t>
      </w:r>
    </w:p>
    <w:p w14:paraId="31B502C6" w14:textId="0838380E" w:rsidR="000E20D3" w:rsidRPr="000E20D3" w:rsidRDefault="000E20D3" w:rsidP="000E20D3">
      <w:pPr>
        <w:rPr>
          <w:rFonts w:ascii="Arial" w:hAnsi="Arial" w:cs="Arial"/>
          <w:color w:val="222222"/>
          <w:shd w:val="clear" w:color="auto" w:fill="FFFFFF"/>
        </w:rPr>
      </w:pPr>
      <w:r w:rsidRPr="000E20D3">
        <w:rPr>
          <w:rFonts w:ascii="Arial" w:hAnsi="Arial" w:cs="Arial"/>
          <w:color w:val="222222"/>
          <w:shd w:val="clear" w:color="auto" w:fill="FFFFFF"/>
        </w:rPr>
        <w:t>Ekman, N., Moons, P., Taft, C., Boström, E. and Fors, A. (2022) ‘Observable indicators of person-centred care: an interview study with patients, relatives and professionals’, </w:t>
      </w:r>
      <w:r w:rsidRPr="000E20D3">
        <w:rPr>
          <w:rFonts w:ascii="Arial" w:hAnsi="Arial" w:cs="Arial"/>
          <w:i/>
          <w:iCs/>
          <w:color w:val="222222"/>
          <w:shd w:val="clear" w:color="auto" w:fill="FFFFFF"/>
        </w:rPr>
        <w:t>BMJ open</w:t>
      </w:r>
      <w:r w:rsidRPr="000E20D3">
        <w:rPr>
          <w:rFonts w:ascii="Arial" w:hAnsi="Arial" w:cs="Arial"/>
          <w:color w:val="222222"/>
          <w:shd w:val="clear" w:color="auto" w:fill="FFFFFF"/>
        </w:rPr>
        <w:t>, </w:t>
      </w:r>
      <w:r w:rsidRPr="00C15AD0">
        <w:rPr>
          <w:rFonts w:ascii="Arial" w:hAnsi="Arial" w:cs="Arial"/>
          <w:color w:val="222222"/>
          <w:shd w:val="clear" w:color="auto" w:fill="FFFFFF"/>
        </w:rPr>
        <w:t>12</w:t>
      </w:r>
      <w:r w:rsidRPr="000E20D3">
        <w:rPr>
          <w:rFonts w:ascii="Arial" w:hAnsi="Arial" w:cs="Arial"/>
          <w:color w:val="222222"/>
          <w:shd w:val="clear" w:color="auto" w:fill="FFFFFF"/>
        </w:rPr>
        <w:t>(4), p.e059308.</w:t>
      </w:r>
    </w:p>
    <w:p w14:paraId="150FB548" w14:textId="358569AE" w:rsidR="004A109B" w:rsidRPr="004A109B" w:rsidRDefault="004A109B" w:rsidP="004A109B">
      <w:pPr>
        <w:spacing w:line="240" w:lineRule="auto"/>
        <w:jc w:val="both"/>
        <w:rPr>
          <w:rFonts w:ascii="Arial" w:hAnsi="Arial" w:cs="Arial"/>
        </w:rPr>
      </w:pPr>
      <w:r w:rsidRPr="004A109B">
        <w:rPr>
          <w:rFonts w:ascii="Arial" w:hAnsi="Arial" w:cs="Arial"/>
          <w:color w:val="222222"/>
          <w:shd w:val="clear" w:color="auto" w:fill="FFFFFF"/>
        </w:rPr>
        <w:t xml:space="preserve">Firdausi, A.R., Hasanah, R.U. and Anwaresha, U.L. </w:t>
      </w:r>
      <w:r>
        <w:rPr>
          <w:rFonts w:ascii="Arial" w:hAnsi="Arial" w:cs="Arial"/>
          <w:color w:val="222222"/>
          <w:shd w:val="clear" w:color="auto" w:fill="FFFFFF"/>
        </w:rPr>
        <w:t>(</w:t>
      </w:r>
      <w:r w:rsidRPr="004A109B">
        <w:rPr>
          <w:rFonts w:ascii="Arial" w:hAnsi="Arial" w:cs="Arial"/>
          <w:color w:val="222222"/>
          <w:shd w:val="clear" w:color="auto" w:fill="FFFFFF"/>
        </w:rPr>
        <w:t>2025</w:t>
      </w:r>
      <w:r>
        <w:rPr>
          <w:rFonts w:ascii="Arial" w:hAnsi="Arial" w:cs="Arial"/>
          <w:color w:val="222222"/>
          <w:shd w:val="clear" w:color="auto" w:fill="FFFFFF"/>
        </w:rPr>
        <w:t>)</w:t>
      </w:r>
      <w:r w:rsidRPr="004A109B">
        <w:rPr>
          <w:rFonts w:ascii="Arial" w:hAnsi="Arial" w:cs="Arial"/>
          <w:color w:val="222222"/>
          <w:shd w:val="clear" w:color="auto" w:fill="FFFFFF"/>
        </w:rPr>
        <w:t xml:space="preserve"> </w:t>
      </w:r>
      <w:r>
        <w:rPr>
          <w:rFonts w:ascii="Arial" w:hAnsi="Arial" w:cs="Arial"/>
          <w:color w:val="222222"/>
          <w:shd w:val="clear" w:color="auto" w:fill="FFFFFF"/>
        </w:rPr>
        <w:t>‘</w:t>
      </w:r>
      <w:r w:rsidRPr="004A109B">
        <w:rPr>
          <w:rFonts w:ascii="Arial" w:hAnsi="Arial" w:cs="Arial"/>
          <w:color w:val="222222"/>
          <w:shd w:val="clear" w:color="auto" w:fill="FFFFFF"/>
        </w:rPr>
        <w:t>Description System Communication Digital Learning in Schools Intermediate</w:t>
      </w:r>
      <w:r>
        <w:rPr>
          <w:rFonts w:ascii="Arial" w:hAnsi="Arial" w:cs="Arial"/>
          <w:color w:val="222222"/>
          <w:shd w:val="clear" w:color="auto" w:fill="FFFFFF"/>
        </w:rPr>
        <w:t>’,</w:t>
      </w:r>
      <w:r w:rsidRPr="004A109B">
        <w:rPr>
          <w:rFonts w:ascii="Arial" w:hAnsi="Arial" w:cs="Arial"/>
          <w:color w:val="222222"/>
          <w:shd w:val="clear" w:color="auto" w:fill="FFFFFF"/>
        </w:rPr>
        <w:t> </w:t>
      </w:r>
      <w:r w:rsidRPr="004A109B">
        <w:rPr>
          <w:rFonts w:ascii="Arial" w:hAnsi="Arial" w:cs="Arial"/>
          <w:i/>
          <w:iCs/>
          <w:color w:val="222222"/>
          <w:shd w:val="clear" w:color="auto" w:fill="FFFFFF"/>
        </w:rPr>
        <w:t>INTEGRATIA: Journal of Education, Human Development, and Community Engagement</w:t>
      </w:r>
      <w:r w:rsidRPr="004A109B">
        <w:rPr>
          <w:rFonts w:ascii="Arial" w:hAnsi="Arial" w:cs="Arial"/>
          <w:color w:val="222222"/>
          <w:shd w:val="clear" w:color="auto" w:fill="FFFFFF"/>
        </w:rPr>
        <w:t>, </w:t>
      </w:r>
      <w:r w:rsidRPr="00C15AD0">
        <w:rPr>
          <w:rFonts w:ascii="Arial" w:hAnsi="Arial" w:cs="Arial"/>
          <w:color w:val="222222"/>
          <w:shd w:val="clear" w:color="auto" w:fill="FFFFFF"/>
        </w:rPr>
        <w:t>3(</w:t>
      </w:r>
      <w:r w:rsidRPr="004A109B">
        <w:rPr>
          <w:rFonts w:ascii="Arial" w:hAnsi="Arial" w:cs="Arial"/>
          <w:color w:val="222222"/>
          <w:shd w:val="clear" w:color="auto" w:fill="FFFFFF"/>
        </w:rPr>
        <w:t>2), pp.1-14.</w:t>
      </w:r>
    </w:p>
    <w:p w14:paraId="735721CA" w14:textId="53E1941C" w:rsidR="004A109B" w:rsidRPr="004A109B" w:rsidRDefault="004A109B" w:rsidP="004A109B">
      <w:pPr>
        <w:pStyle w:val="NormalWeb"/>
        <w:rPr>
          <w:rFonts w:ascii="Arial" w:hAnsi="Arial" w:cs="Arial"/>
          <w:sz w:val="28"/>
          <w:szCs w:val="28"/>
        </w:rPr>
      </w:pPr>
      <w:r w:rsidRPr="004A109B">
        <w:rPr>
          <w:rFonts w:ascii="Arial" w:hAnsi="Arial" w:cs="Arial"/>
          <w:color w:val="222222"/>
          <w:sz w:val="22"/>
          <w:szCs w:val="22"/>
          <w:shd w:val="clear" w:color="auto" w:fill="FFFFFF"/>
        </w:rPr>
        <w:t>Karadzhov, V.</w:t>
      </w:r>
      <w:r w:rsidR="00C15AD0">
        <w:rPr>
          <w:rFonts w:ascii="Arial" w:hAnsi="Arial" w:cs="Arial"/>
          <w:color w:val="222222"/>
          <w:sz w:val="22"/>
          <w:szCs w:val="22"/>
          <w:shd w:val="clear" w:color="auto" w:fill="FFFFFF"/>
        </w:rPr>
        <w:t xml:space="preserve"> (</w:t>
      </w:r>
      <w:r w:rsidRPr="004A109B">
        <w:rPr>
          <w:rFonts w:ascii="Arial" w:hAnsi="Arial" w:cs="Arial"/>
          <w:color w:val="222222"/>
          <w:sz w:val="22"/>
          <w:szCs w:val="22"/>
          <w:shd w:val="clear" w:color="auto" w:fill="FFFFFF"/>
        </w:rPr>
        <w:t>2025</w:t>
      </w:r>
      <w:r w:rsidR="00C15AD0">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 xml:space="preserve"> </w:t>
      </w:r>
      <w:r w:rsidR="00C15AD0">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How to create the best SWOT analysis</w:t>
      </w:r>
      <w:r w:rsidR="00C15AD0">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 </w:t>
      </w:r>
      <w:r w:rsidRPr="004A109B">
        <w:rPr>
          <w:rFonts w:ascii="Arial" w:hAnsi="Arial" w:cs="Arial"/>
          <w:i/>
          <w:iCs/>
          <w:color w:val="222222"/>
          <w:sz w:val="22"/>
          <w:szCs w:val="22"/>
          <w:shd w:val="clear" w:color="auto" w:fill="FFFFFF"/>
        </w:rPr>
        <w:t>International Journal of Research and Review</w:t>
      </w:r>
      <w:r w:rsidRPr="004A109B">
        <w:rPr>
          <w:rFonts w:ascii="Arial" w:hAnsi="Arial" w:cs="Arial"/>
          <w:color w:val="222222"/>
          <w:sz w:val="22"/>
          <w:szCs w:val="22"/>
          <w:shd w:val="clear" w:color="auto" w:fill="FFFFFF"/>
        </w:rPr>
        <w:t>, </w:t>
      </w:r>
      <w:r w:rsidRPr="00C15AD0">
        <w:rPr>
          <w:rFonts w:ascii="Arial" w:hAnsi="Arial" w:cs="Arial"/>
          <w:color w:val="222222"/>
          <w:sz w:val="22"/>
          <w:szCs w:val="22"/>
          <w:shd w:val="clear" w:color="auto" w:fill="FFFFFF"/>
        </w:rPr>
        <w:t>12(</w:t>
      </w:r>
      <w:r w:rsidRPr="004A109B">
        <w:rPr>
          <w:rFonts w:ascii="Arial" w:hAnsi="Arial" w:cs="Arial"/>
          <w:color w:val="222222"/>
          <w:sz w:val="22"/>
          <w:szCs w:val="22"/>
          <w:shd w:val="clear" w:color="auto" w:fill="FFFFFF"/>
        </w:rPr>
        <w:t>1), pp.66-75.</w:t>
      </w:r>
    </w:p>
    <w:p w14:paraId="30CE21F4" w14:textId="7D16EB8B" w:rsidR="000E20D3" w:rsidRDefault="000E20D3" w:rsidP="000E20D3">
      <w:pPr>
        <w:rPr>
          <w:rFonts w:ascii="Arial" w:hAnsi="Arial" w:cs="Arial"/>
          <w:color w:val="222222"/>
          <w:shd w:val="clear" w:color="auto" w:fill="FFFFFF"/>
        </w:rPr>
      </w:pPr>
      <w:r w:rsidRPr="000E20D3">
        <w:rPr>
          <w:rFonts w:ascii="Arial" w:hAnsi="Arial" w:cs="Arial"/>
          <w:color w:val="222222"/>
          <w:shd w:val="clear" w:color="auto" w:fill="FFFFFF"/>
        </w:rPr>
        <w:t xml:space="preserve">Machost, H. and Stains, M. (2023) ‘Reflective practices in education: A primer for practitioners’, </w:t>
      </w:r>
      <w:r w:rsidRPr="000E20D3">
        <w:rPr>
          <w:rFonts w:ascii="Arial" w:hAnsi="Arial" w:cs="Arial"/>
          <w:i/>
          <w:iCs/>
          <w:color w:val="222222"/>
          <w:shd w:val="clear" w:color="auto" w:fill="FFFFFF"/>
        </w:rPr>
        <w:t>CBE—Life Sciences Education</w:t>
      </w:r>
      <w:r w:rsidRPr="000E20D3">
        <w:rPr>
          <w:rFonts w:ascii="Arial" w:hAnsi="Arial" w:cs="Arial"/>
          <w:color w:val="222222"/>
          <w:shd w:val="clear" w:color="auto" w:fill="FFFFFF"/>
        </w:rPr>
        <w:t>, </w:t>
      </w:r>
      <w:r w:rsidRPr="00C15AD0">
        <w:rPr>
          <w:rFonts w:ascii="Arial" w:hAnsi="Arial" w:cs="Arial"/>
          <w:color w:val="222222"/>
          <w:shd w:val="clear" w:color="auto" w:fill="FFFFFF"/>
        </w:rPr>
        <w:t>22</w:t>
      </w:r>
      <w:r w:rsidRPr="000E20D3">
        <w:rPr>
          <w:rFonts w:ascii="Arial" w:hAnsi="Arial" w:cs="Arial"/>
          <w:color w:val="222222"/>
          <w:shd w:val="clear" w:color="auto" w:fill="FFFFFF"/>
        </w:rPr>
        <w:t>(2), p.es2.</w:t>
      </w:r>
    </w:p>
    <w:p w14:paraId="14448F7B" w14:textId="0635EED8" w:rsidR="00C15AD0" w:rsidRPr="004A109B" w:rsidRDefault="00C15AD0" w:rsidP="00C15AD0">
      <w:pPr>
        <w:pStyle w:val="NormalWeb"/>
        <w:rPr>
          <w:sz w:val="32"/>
          <w:szCs w:val="32"/>
        </w:rPr>
      </w:pPr>
      <w:r w:rsidRPr="004A109B">
        <w:rPr>
          <w:rFonts w:ascii="Arial" w:hAnsi="Arial" w:cs="Arial"/>
          <w:color w:val="222222"/>
          <w:sz w:val="22"/>
          <w:szCs w:val="22"/>
          <w:shd w:val="clear" w:color="auto" w:fill="FFFFFF"/>
        </w:rPr>
        <w:t xml:space="preserve">Mohanaravi, K., Samykano, M., Pandey, A.K., Noor, M.M. and Kadirgama, K. </w:t>
      </w:r>
      <w:r>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A Succinct review of strengths, weaknesses, opportunities, and threats (SWOT) analyses, challenges and prospects of solar and wind tree technologies for hybrid power generation</w:t>
      </w:r>
      <w:r>
        <w:rPr>
          <w:rFonts w:ascii="Arial" w:hAnsi="Arial" w:cs="Arial"/>
          <w:color w:val="222222"/>
          <w:sz w:val="22"/>
          <w:szCs w:val="22"/>
          <w:shd w:val="clear" w:color="auto" w:fill="FFFFFF"/>
        </w:rPr>
        <w:t>’,</w:t>
      </w:r>
      <w:r w:rsidRPr="004A109B">
        <w:rPr>
          <w:rFonts w:ascii="Arial" w:hAnsi="Arial" w:cs="Arial"/>
          <w:color w:val="222222"/>
          <w:sz w:val="22"/>
          <w:szCs w:val="22"/>
          <w:shd w:val="clear" w:color="auto" w:fill="FFFFFF"/>
        </w:rPr>
        <w:t> </w:t>
      </w:r>
      <w:r w:rsidRPr="004A109B">
        <w:rPr>
          <w:rFonts w:ascii="Arial" w:hAnsi="Arial" w:cs="Arial"/>
          <w:i/>
          <w:iCs/>
          <w:color w:val="222222"/>
          <w:sz w:val="22"/>
          <w:szCs w:val="22"/>
          <w:shd w:val="clear" w:color="auto" w:fill="FFFFFF"/>
        </w:rPr>
        <w:t>Frontiers in Energy Research</w:t>
      </w:r>
      <w:r w:rsidRPr="004A109B">
        <w:rPr>
          <w:rFonts w:ascii="Arial" w:hAnsi="Arial" w:cs="Arial"/>
          <w:color w:val="222222"/>
          <w:sz w:val="22"/>
          <w:szCs w:val="22"/>
          <w:shd w:val="clear" w:color="auto" w:fill="FFFFFF"/>
        </w:rPr>
        <w:t>, </w:t>
      </w:r>
      <w:r w:rsidRPr="00C15AD0">
        <w:rPr>
          <w:rFonts w:ascii="Arial" w:hAnsi="Arial" w:cs="Arial"/>
          <w:color w:val="222222"/>
          <w:sz w:val="22"/>
          <w:szCs w:val="22"/>
          <w:shd w:val="clear" w:color="auto" w:fill="FFFFFF"/>
        </w:rPr>
        <w:t>12</w:t>
      </w:r>
      <w:r w:rsidRPr="004A109B">
        <w:rPr>
          <w:rFonts w:ascii="Arial" w:hAnsi="Arial" w:cs="Arial"/>
          <w:color w:val="222222"/>
          <w:sz w:val="22"/>
          <w:szCs w:val="22"/>
          <w:shd w:val="clear" w:color="auto" w:fill="FFFFFF"/>
        </w:rPr>
        <w:t>, p.1417511.</w:t>
      </w:r>
    </w:p>
    <w:p w14:paraId="28B817EB" w14:textId="1C756BAD" w:rsidR="000E20D3" w:rsidRPr="000E20D3" w:rsidRDefault="000E20D3" w:rsidP="000E20D3">
      <w:pPr>
        <w:pStyle w:val="NormalWeb"/>
        <w:rPr>
          <w:rFonts w:ascii="Arial" w:hAnsi="Arial" w:cs="Arial"/>
          <w:color w:val="222222"/>
          <w:sz w:val="22"/>
          <w:szCs w:val="22"/>
          <w:shd w:val="clear" w:color="auto" w:fill="FFFFFF"/>
        </w:rPr>
      </w:pPr>
      <w:r w:rsidRPr="000E20D3">
        <w:rPr>
          <w:rFonts w:ascii="Arial" w:hAnsi="Arial" w:cs="Arial"/>
          <w:color w:val="222222"/>
          <w:sz w:val="22"/>
          <w:szCs w:val="22"/>
          <w:shd w:val="clear" w:color="auto" w:fill="FFFFFF"/>
        </w:rPr>
        <w:t xml:space="preserve">Praveena, K.S., Juslin, F., Patil, C.M. and Bhargavi, K. </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2025</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 xml:space="preserve"> </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 xml:space="preserve">Using </w:t>
      </w:r>
      <w:r w:rsidR="00523B38" w:rsidRPr="000E20D3">
        <w:rPr>
          <w:rFonts w:ascii="Arial" w:hAnsi="Arial" w:cs="Arial"/>
          <w:color w:val="222222"/>
          <w:sz w:val="22"/>
          <w:szCs w:val="22"/>
          <w:shd w:val="clear" w:color="auto" w:fill="FFFFFF"/>
        </w:rPr>
        <w:t>Gibb’s</w:t>
      </w:r>
      <w:r w:rsidRPr="000E20D3">
        <w:rPr>
          <w:rFonts w:ascii="Arial" w:hAnsi="Arial" w:cs="Arial"/>
          <w:color w:val="222222"/>
          <w:sz w:val="22"/>
          <w:szCs w:val="22"/>
          <w:shd w:val="clear" w:color="auto" w:fill="FFFFFF"/>
        </w:rPr>
        <w:t xml:space="preserve"> reflective model approach for enhancing project-based learning among students through reflective assessment</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 </w:t>
      </w:r>
      <w:r w:rsidRPr="000E20D3">
        <w:rPr>
          <w:rFonts w:ascii="Arial" w:hAnsi="Arial" w:cs="Arial"/>
          <w:i/>
          <w:iCs/>
          <w:color w:val="222222"/>
          <w:sz w:val="22"/>
          <w:szCs w:val="22"/>
          <w:shd w:val="clear" w:color="auto" w:fill="FFFFFF"/>
        </w:rPr>
        <w:t>Journal of Engineering Education Transformations</w:t>
      </w:r>
      <w:r w:rsidRPr="000E20D3">
        <w:rPr>
          <w:rFonts w:ascii="Arial" w:hAnsi="Arial" w:cs="Arial"/>
          <w:color w:val="222222"/>
          <w:sz w:val="22"/>
          <w:szCs w:val="22"/>
          <w:shd w:val="clear" w:color="auto" w:fill="FFFFFF"/>
        </w:rPr>
        <w:t>, pp.148-155.</w:t>
      </w:r>
    </w:p>
    <w:p w14:paraId="24723D36" w14:textId="77777777" w:rsidR="000E20D3" w:rsidRPr="000E20D3" w:rsidRDefault="000E20D3" w:rsidP="000E20D3">
      <w:pPr>
        <w:spacing w:before="100" w:beforeAutospacing="1" w:after="100" w:afterAutospacing="1" w:line="240" w:lineRule="auto"/>
        <w:rPr>
          <w:rFonts w:ascii="Arial" w:eastAsia="Times New Roman" w:hAnsi="Arial" w:cs="Arial"/>
          <w:lang w:eastAsia="en-GB"/>
        </w:rPr>
      </w:pPr>
      <w:r w:rsidRPr="000E20D3">
        <w:rPr>
          <w:rFonts w:ascii="Arial" w:hAnsi="Arial" w:cs="Arial"/>
          <w:color w:val="222222"/>
          <w:shd w:val="clear" w:color="auto" w:fill="FFFFFF"/>
        </w:rPr>
        <w:t>Rosenlund, L., Jakobsson, S., Lloyd, H., Diffner, A., Lundgren</w:t>
      </w:r>
      <w:r w:rsidRPr="000E20D3">
        <w:rPr>
          <w:rFonts w:ascii="Cambria Math" w:hAnsi="Cambria Math" w:cs="Cambria Math"/>
          <w:color w:val="222222"/>
          <w:shd w:val="clear" w:color="auto" w:fill="FFFFFF"/>
        </w:rPr>
        <w:t>‐</w:t>
      </w:r>
      <w:r w:rsidRPr="000E20D3">
        <w:rPr>
          <w:rFonts w:ascii="Arial" w:hAnsi="Arial" w:cs="Arial"/>
          <w:color w:val="222222"/>
          <w:shd w:val="clear" w:color="auto" w:fill="FFFFFF"/>
        </w:rPr>
        <w:t>Nilsson, Å. and Dencker, A. (2025) ‘Patient Experiences and Prerequisites of Collaboration as Partners in Person</w:t>
      </w:r>
      <w:r w:rsidRPr="000E20D3">
        <w:rPr>
          <w:rFonts w:ascii="Cambria Math" w:hAnsi="Cambria Math" w:cs="Cambria Math"/>
          <w:color w:val="222222"/>
          <w:shd w:val="clear" w:color="auto" w:fill="FFFFFF"/>
        </w:rPr>
        <w:t>‐</w:t>
      </w:r>
      <w:r w:rsidRPr="000E20D3">
        <w:rPr>
          <w:rFonts w:ascii="Arial" w:hAnsi="Arial" w:cs="Arial"/>
          <w:color w:val="222222"/>
          <w:shd w:val="clear" w:color="auto" w:fill="FFFFFF"/>
        </w:rPr>
        <w:t>Centred Care: An Interview Study’,</w:t>
      </w:r>
      <w:r w:rsidRPr="000E20D3">
        <w:rPr>
          <w:rFonts w:ascii="Arial" w:hAnsi="Arial" w:cs="Arial"/>
          <w:i/>
          <w:iCs/>
          <w:color w:val="222222"/>
          <w:shd w:val="clear" w:color="auto" w:fill="FFFFFF"/>
        </w:rPr>
        <w:t xml:space="preserve"> Nursing Open</w:t>
      </w:r>
      <w:r w:rsidRPr="000E20D3">
        <w:rPr>
          <w:rFonts w:ascii="Arial" w:hAnsi="Arial" w:cs="Arial"/>
          <w:color w:val="222222"/>
          <w:shd w:val="clear" w:color="auto" w:fill="FFFFFF"/>
        </w:rPr>
        <w:t>, </w:t>
      </w:r>
      <w:r w:rsidRPr="00C15AD0">
        <w:rPr>
          <w:rFonts w:ascii="Arial" w:hAnsi="Arial" w:cs="Arial"/>
          <w:color w:val="222222"/>
          <w:shd w:val="clear" w:color="auto" w:fill="FFFFFF"/>
        </w:rPr>
        <w:t>12</w:t>
      </w:r>
      <w:r w:rsidRPr="000E20D3">
        <w:rPr>
          <w:rFonts w:ascii="Arial" w:hAnsi="Arial" w:cs="Arial"/>
          <w:color w:val="222222"/>
          <w:shd w:val="clear" w:color="auto" w:fill="FFFFFF"/>
        </w:rPr>
        <w:t>(1), p.e70133.</w:t>
      </w:r>
    </w:p>
    <w:p w14:paraId="15DBCA41" w14:textId="77777777" w:rsidR="000E20D3" w:rsidRPr="000E20D3" w:rsidRDefault="000E20D3" w:rsidP="000E20D3">
      <w:pPr>
        <w:spacing w:before="100" w:beforeAutospacing="1" w:after="100" w:afterAutospacing="1" w:line="240" w:lineRule="auto"/>
        <w:rPr>
          <w:rFonts w:ascii="Arial" w:eastAsia="Times New Roman" w:hAnsi="Arial" w:cs="Arial"/>
          <w:lang w:eastAsia="en-GB"/>
        </w:rPr>
      </w:pPr>
      <w:r w:rsidRPr="000E20D3">
        <w:rPr>
          <w:rFonts w:ascii="Arial" w:eastAsia="Times New Roman" w:hAnsi="Arial" w:cs="Arial"/>
          <w:lang w:eastAsia="en-GB"/>
        </w:rPr>
        <w:t xml:space="preserve">Sakdiyah, H., Rachmawati, R. and Nugroho, A. (2022) ‘Application of the Ishikawa diagram for healthcare quality improvement’, </w:t>
      </w:r>
      <w:r w:rsidRPr="000E20D3">
        <w:rPr>
          <w:rFonts w:ascii="Arial" w:eastAsia="Times New Roman" w:hAnsi="Arial" w:cs="Arial"/>
          <w:i/>
          <w:iCs/>
          <w:lang w:eastAsia="en-GB"/>
        </w:rPr>
        <w:t>International Journal of Healthcare Management</w:t>
      </w:r>
      <w:r w:rsidRPr="000E20D3">
        <w:rPr>
          <w:rFonts w:ascii="Arial" w:eastAsia="Times New Roman" w:hAnsi="Arial" w:cs="Arial"/>
          <w:lang w:eastAsia="en-GB"/>
        </w:rPr>
        <w:t>, 15(3), pp. 245–252.</w:t>
      </w:r>
    </w:p>
    <w:p w14:paraId="32DF75FF" w14:textId="1412C98F" w:rsidR="000E20D3" w:rsidRPr="000E20D3" w:rsidRDefault="000E20D3" w:rsidP="000E20D3">
      <w:pPr>
        <w:spacing w:before="100" w:beforeAutospacing="1" w:after="100" w:afterAutospacing="1" w:line="240" w:lineRule="auto"/>
        <w:rPr>
          <w:rFonts w:ascii="Arial" w:eastAsia="Times New Roman" w:hAnsi="Arial" w:cs="Arial"/>
          <w:lang w:eastAsia="en-GB"/>
        </w:rPr>
      </w:pPr>
      <w:r w:rsidRPr="000E20D3">
        <w:rPr>
          <w:rFonts w:ascii="Arial" w:hAnsi="Arial" w:cs="Arial"/>
          <w:color w:val="222222"/>
          <w:shd w:val="clear" w:color="auto" w:fill="FFFFFF"/>
        </w:rPr>
        <w:t xml:space="preserve">Sopyanti, L., Tahir, M. and Amin, F.H. (2025) ‘Investigating Nonverbal Communication </w:t>
      </w:r>
      <w:r w:rsidR="00523B38" w:rsidRPr="000E20D3">
        <w:rPr>
          <w:rFonts w:ascii="Arial" w:hAnsi="Arial" w:cs="Arial"/>
          <w:color w:val="222222"/>
          <w:shd w:val="clear" w:color="auto" w:fill="FFFFFF"/>
        </w:rPr>
        <w:t>in</w:t>
      </w:r>
      <w:r w:rsidRPr="000E20D3">
        <w:rPr>
          <w:rFonts w:ascii="Arial" w:hAnsi="Arial" w:cs="Arial"/>
          <w:color w:val="222222"/>
          <w:shd w:val="clear" w:color="auto" w:fill="FFFFFF"/>
        </w:rPr>
        <w:t xml:space="preserve"> English Presentations </w:t>
      </w:r>
      <w:r w:rsidR="00523B38" w:rsidRPr="000E20D3">
        <w:rPr>
          <w:rFonts w:ascii="Arial" w:hAnsi="Arial" w:cs="Arial"/>
          <w:color w:val="222222"/>
          <w:shd w:val="clear" w:color="auto" w:fill="FFFFFF"/>
        </w:rPr>
        <w:t>at</w:t>
      </w:r>
      <w:r w:rsidRPr="000E20D3">
        <w:rPr>
          <w:rFonts w:ascii="Arial" w:hAnsi="Arial" w:cs="Arial"/>
          <w:color w:val="222222"/>
          <w:shd w:val="clear" w:color="auto" w:fill="FFFFFF"/>
        </w:rPr>
        <w:t xml:space="preserve"> Efl Classrooms’, </w:t>
      </w:r>
      <w:r w:rsidRPr="000E20D3">
        <w:rPr>
          <w:rFonts w:ascii="Arial" w:hAnsi="Arial" w:cs="Arial"/>
          <w:i/>
          <w:iCs/>
          <w:color w:val="222222"/>
          <w:shd w:val="clear" w:color="auto" w:fill="FFFFFF"/>
        </w:rPr>
        <w:t xml:space="preserve">Klasikal: Journal </w:t>
      </w:r>
      <w:r w:rsidR="00523B38" w:rsidRPr="000E20D3">
        <w:rPr>
          <w:rFonts w:ascii="Arial" w:hAnsi="Arial" w:cs="Arial"/>
          <w:i/>
          <w:iCs/>
          <w:color w:val="222222"/>
          <w:shd w:val="clear" w:color="auto" w:fill="FFFFFF"/>
        </w:rPr>
        <w:t>of</w:t>
      </w:r>
      <w:r w:rsidRPr="000E20D3">
        <w:rPr>
          <w:rFonts w:ascii="Arial" w:hAnsi="Arial" w:cs="Arial"/>
          <w:i/>
          <w:iCs/>
          <w:color w:val="222222"/>
          <w:shd w:val="clear" w:color="auto" w:fill="FFFFFF"/>
        </w:rPr>
        <w:t xml:space="preserve"> Education, Language Teaching </w:t>
      </w:r>
      <w:r w:rsidR="00523B38" w:rsidRPr="000E20D3">
        <w:rPr>
          <w:rFonts w:ascii="Arial" w:hAnsi="Arial" w:cs="Arial"/>
          <w:i/>
          <w:iCs/>
          <w:color w:val="222222"/>
          <w:shd w:val="clear" w:color="auto" w:fill="FFFFFF"/>
        </w:rPr>
        <w:t>and</w:t>
      </w:r>
      <w:r w:rsidRPr="000E20D3">
        <w:rPr>
          <w:rFonts w:ascii="Arial" w:hAnsi="Arial" w:cs="Arial"/>
          <w:i/>
          <w:iCs/>
          <w:color w:val="222222"/>
          <w:shd w:val="clear" w:color="auto" w:fill="FFFFFF"/>
        </w:rPr>
        <w:t xml:space="preserve"> Science</w:t>
      </w:r>
      <w:r w:rsidRPr="00C15AD0">
        <w:rPr>
          <w:rFonts w:ascii="Arial" w:hAnsi="Arial" w:cs="Arial"/>
          <w:color w:val="222222"/>
          <w:shd w:val="clear" w:color="auto" w:fill="FFFFFF"/>
        </w:rPr>
        <w:t>, 7</w:t>
      </w:r>
      <w:r w:rsidRPr="000E20D3">
        <w:rPr>
          <w:rFonts w:ascii="Arial" w:hAnsi="Arial" w:cs="Arial"/>
          <w:color w:val="222222"/>
          <w:shd w:val="clear" w:color="auto" w:fill="FFFFFF"/>
        </w:rPr>
        <w:t>(1), pp.212-228.</w:t>
      </w:r>
    </w:p>
    <w:p w14:paraId="0054447F" w14:textId="4B251ABB" w:rsidR="00C278BF" w:rsidRPr="002F3FE8" w:rsidRDefault="007E0090" w:rsidP="002F3FE8">
      <w:pPr>
        <w:pStyle w:val="NormalWeb"/>
        <w:rPr>
          <w:rFonts w:ascii="Arial" w:hAnsi="Arial" w:cs="Arial"/>
          <w:color w:val="222222"/>
          <w:sz w:val="22"/>
          <w:szCs w:val="22"/>
          <w:shd w:val="clear" w:color="auto" w:fill="FFFFFF"/>
        </w:rPr>
      </w:pPr>
      <w:r w:rsidRPr="000E20D3">
        <w:rPr>
          <w:rFonts w:ascii="Arial" w:hAnsi="Arial" w:cs="Arial"/>
          <w:color w:val="222222"/>
          <w:sz w:val="22"/>
          <w:szCs w:val="22"/>
          <w:shd w:val="clear" w:color="auto" w:fill="FFFFFF"/>
        </w:rPr>
        <w:t xml:space="preserve">Wollney, E.N., Bylund, C.L., Bedenfield, N., Rosselli, M., Curiel-Cid, R.E., Kitaigorodsky, M., Levy, X. and Armstrong, M.J. </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2022</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 xml:space="preserve"> </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Clinician approaches to communicating a dementia diagnosis: an interview study</w:t>
      </w:r>
      <w:r w:rsidR="00C15AD0">
        <w:rPr>
          <w:rFonts w:ascii="Arial" w:hAnsi="Arial" w:cs="Arial"/>
          <w:color w:val="222222"/>
          <w:sz w:val="22"/>
          <w:szCs w:val="22"/>
          <w:shd w:val="clear" w:color="auto" w:fill="FFFFFF"/>
        </w:rPr>
        <w:t>’,</w:t>
      </w:r>
      <w:r w:rsidRPr="000E20D3">
        <w:rPr>
          <w:rFonts w:ascii="Arial" w:hAnsi="Arial" w:cs="Arial"/>
          <w:color w:val="222222"/>
          <w:sz w:val="22"/>
          <w:szCs w:val="22"/>
          <w:shd w:val="clear" w:color="auto" w:fill="FFFFFF"/>
        </w:rPr>
        <w:t> </w:t>
      </w:r>
      <w:r w:rsidRPr="000E20D3">
        <w:rPr>
          <w:rFonts w:ascii="Arial" w:hAnsi="Arial" w:cs="Arial"/>
          <w:i/>
          <w:iCs/>
          <w:color w:val="222222"/>
          <w:sz w:val="22"/>
          <w:szCs w:val="22"/>
          <w:shd w:val="clear" w:color="auto" w:fill="FFFFFF"/>
        </w:rPr>
        <w:t>PLoS One</w:t>
      </w:r>
      <w:r w:rsidRPr="000E20D3">
        <w:rPr>
          <w:rFonts w:ascii="Arial" w:hAnsi="Arial" w:cs="Arial"/>
          <w:color w:val="222222"/>
          <w:sz w:val="22"/>
          <w:szCs w:val="22"/>
          <w:shd w:val="clear" w:color="auto" w:fill="FFFFFF"/>
        </w:rPr>
        <w:t>, </w:t>
      </w:r>
      <w:r w:rsidRPr="00C15AD0">
        <w:rPr>
          <w:rFonts w:ascii="Arial" w:hAnsi="Arial" w:cs="Arial"/>
          <w:color w:val="222222"/>
          <w:sz w:val="22"/>
          <w:szCs w:val="22"/>
          <w:shd w:val="clear" w:color="auto" w:fill="FFFFFF"/>
        </w:rPr>
        <w:t>17</w:t>
      </w:r>
      <w:r w:rsidRPr="000E20D3">
        <w:rPr>
          <w:rFonts w:ascii="Arial" w:hAnsi="Arial" w:cs="Arial"/>
          <w:color w:val="222222"/>
          <w:sz w:val="22"/>
          <w:szCs w:val="22"/>
          <w:shd w:val="clear" w:color="auto" w:fill="FFFFFF"/>
        </w:rPr>
        <w:t>(4), p.e0267161.</w:t>
      </w:r>
    </w:p>
    <w:sectPr w:rsidR="00C278BF" w:rsidRPr="002F3FE8" w:rsidSect="00034616">
      <w:footerReference w:type="even" r:id="rId15"/>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D1E6F" w14:textId="77777777" w:rsidR="00890FDA" w:rsidRDefault="00890FDA" w:rsidP="00FB5B9F">
      <w:pPr>
        <w:spacing w:after="0" w:line="240" w:lineRule="auto"/>
      </w:pPr>
      <w:r>
        <w:separator/>
      </w:r>
    </w:p>
  </w:endnote>
  <w:endnote w:type="continuationSeparator" w:id="0">
    <w:p w14:paraId="2E3BCFC3" w14:textId="77777777" w:rsidR="00890FDA" w:rsidRDefault="00890FDA" w:rsidP="00FB5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9998411"/>
      <w:docPartObj>
        <w:docPartGallery w:val="Page Numbers (Bottom of Page)"/>
        <w:docPartUnique/>
      </w:docPartObj>
    </w:sdtPr>
    <w:sdtContent>
      <w:p w14:paraId="701D4648" w14:textId="55B31235" w:rsidR="00FB5B9F" w:rsidRDefault="00FB5B9F" w:rsidP="00F455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E11E8CF" w14:textId="77777777" w:rsidR="00FB5B9F" w:rsidRDefault="00FB5B9F" w:rsidP="00FB5B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8582336"/>
      <w:docPartObj>
        <w:docPartGallery w:val="Page Numbers (Bottom of Page)"/>
        <w:docPartUnique/>
      </w:docPartObj>
    </w:sdtPr>
    <w:sdtContent>
      <w:p w14:paraId="374F6711" w14:textId="73F52982" w:rsidR="00FB5B9F" w:rsidRDefault="00FB5B9F" w:rsidP="00F455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3D001" w14:textId="77777777" w:rsidR="00FB5B9F" w:rsidRDefault="00FB5B9F" w:rsidP="00FB5B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A31B7" w14:textId="77777777" w:rsidR="00890FDA" w:rsidRDefault="00890FDA" w:rsidP="00FB5B9F">
      <w:pPr>
        <w:spacing w:after="0" w:line="240" w:lineRule="auto"/>
      </w:pPr>
      <w:r>
        <w:separator/>
      </w:r>
    </w:p>
  </w:footnote>
  <w:footnote w:type="continuationSeparator" w:id="0">
    <w:p w14:paraId="616BA109" w14:textId="77777777" w:rsidR="00890FDA" w:rsidRDefault="00890FDA" w:rsidP="00FB5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5A236A"/>
    <w:multiLevelType w:val="multilevel"/>
    <w:tmpl w:val="98707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A35B86"/>
    <w:multiLevelType w:val="hybridMultilevel"/>
    <w:tmpl w:val="D606381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033B14A3"/>
    <w:multiLevelType w:val="multilevel"/>
    <w:tmpl w:val="BC663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6B63334"/>
    <w:multiLevelType w:val="hybridMultilevel"/>
    <w:tmpl w:val="9D0C4A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06EA0166"/>
    <w:multiLevelType w:val="hybridMultilevel"/>
    <w:tmpl w:val="17B2629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09971055"/>
    <w:multiLevelType w:val="hybridMultilevel"/>
    <w:tmpl w:val="6CAA1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AD36D9C"/>
    <w:multiLevelType w:val="multilevel"/>
    <w:tmpl w:val="A056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E796B38"/>
    <w:multiLevelType w:val="multilevel"/>
    <w:tmpl w:val="FFE0C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27A79F2"/>
    <w:multiLevelType w:val="hybridMultilevel"/>
    <w:tmpl w:val="95926A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19A62441"/>
    <w:multiLevelType w:val="multilevel"/>
    <w:tmpl w:val="25DE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2D350A"/>
    <w:multiLevelType w:val="multilevel"/>
    <w:tmpl w:val="1B4C7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EF2992"/>
    <w:multiLevelType w:val="hybridMultilevel"/>
    <w:tmpl w:val="0CDC94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1FDB5F52"/>
    <w:multiLevelType w:val="hybridMultilevel"/>
    <w:tmpl w:val="0BDC6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453FB2"/>
    <w:multiLevelType w:val="hybridMultilevel"/>
    <w:tmpl w:val="8738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8A576FC"/>
    <w:multiLevelType w:val="multilevel"/>
    <w:tmpl w:val="C48C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B1051EC"/>
    <w:multiLevelType w:val="hybridMultilevel"/>
    <w:tmpl w:val="3E16339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2C8E6DE6"/>
    <w:multiLevelType w:val="multilevel"/>
    <w:tmpl w:val="B450D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1C22CE"/>
    <w:multiLevelType w:val="hybridMultilevel"/>
    <w:tmpl w:val="FDC03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A02F52"/>
    <w:multiLevelType w:val="multilevel"/>
    <w:tmpl w:val="386C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4C7590"/>
    <w:multiLevelType w:val="hybridMultilevel"/>
    <w:tmpl w:val="C7D6D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19554CD"/>
    <w:multiLevelType w:val="hybridMultilevel"/>
    <w:tmpl w:val="C282A78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39082F21"/>
    <w:multiLevelType w:val="hybridMultilevel"/>
    <w:tmpl w:val="A3D82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0DB65AC"/>
    <w:multiLevelType w:val="multilevel"/>
    <w:tmpl w:val="97E2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612740F"/>
    <w:multiLevelType w:val="hybridMultilevel"/>
    <w:tmpl w:val="5FB86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6A61CFB"/>
    <w:multiLevelType w:val="multilevel"/>
    <w:tmpl w:val="DB167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37585C"/>
    <w:multiLevelType w:val="hybridMultilevel"/>
    <w:tmpl w:val="422E67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513794F"/>
    <w:multiLevelType w:val="multilevel"/>
    <w:tmpl w:val="2F9E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5C075F1"/>
    <w:multiLevelType w:val="multilevel"/>
    <w:tmpl w:val="BF82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BE596C"/>
    <w:multiLevelType w:val="hybridMultilevel"/>
    <w:tmpl w:val="8A6601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0A0D5D"/>
    <w:multiLevelType w:val="hybridMultilevel"/>
    <w:tmpl w:val="FF0ACBA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5F1F786A"/>
    <w:multiLevelType w:val="hybridMultilevel"/>
    <w:tmpl w:val="A4749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5D6C8B"/>
    <w:multiLevelType w:val="multilevel"/>
    <w:tmpl w:val="A988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51B0873"/>
    <w:multiLevelType w:val="hybridMultilevel"/>
    <w:tmpl w:val="8D6A89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F6042F"/>
    <w:multiLevelType w:val="hybridMultilevel"/>
    <w:tmpl w:val="6792D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3A4038"/>
    <w:multiLevelType w:val="hybridMultilevel"/>
    <w:tmpl w:val="C30A05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6CB05AF5"/>
    <w:multiLevelType w:val="hybridMultilevel"/>
    <w:tmpl w:val="83D40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F03420"/>
    <w:multiLevelType w:val="hybridMultilevel"/>
    <w:tmpl w:val="EC2E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6673C0"/>
    <w:multiLevelType w:val="multilevel"/>
    <w:tmpl w:val="A990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6E1C59"/>
    <w:multiLevelType w:val="hybridMultilevel"/>
    <w:tmpl w:val="9A96E59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8" w15:restartNumberingAfterBreak="0">
    <w:nsid w:val="75BA3509"/>
    <w:multiLevelType w:val="hybridMultilevel"/>
    <w:tmpl w:val="9454F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C360451"/>
    <w:multiLevelType w:val="hybridMultilevel"/>
    <w:tmpl w:val="831E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CC128F"/>
    <w:multiLevelType w:val="hybridMultilevel"/>
    <w:tmpl w:val="1570E80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91517088">
    <w:abstractNumId w:val="8"/>
  </w:num>
  <w:num w:numId="2" w16cid:durableId="1251504885">
    <w:abstractNumId w:val="6"/>
  </w:num>
  <w:num w:numId="3" w16cid:durableId="733549414">
    <w:abstractNumId w:val="5"/>
  </w:num>
  <w:num w:numId="4" w16cid:durableId="396317555">
    <w:abstractNumId w:val="4"/>
  </w:num>
  <w:num w:numId="5" w16cid:durableId="1786461880">
    <w:abstractNumId w:val="7"/>
  </w:num>
  <w:num w:numId="6" w16cid:durableId="115099864">
    <w:abstractNumId w:val="3"/>
  </w:num>
  <w:num w:numId="7" w16cid:durableId="1612978749">
    <w:abstractNumId w:val="2"/>
  </w:num>
  <w:num w:numId="8" w16cid:durableId="599877730">
    <w:abstractNumId w:val="1"/>
  </w:num>
  <w:num w:numId="9" w16cid:durableId="238447906">
    <w:abstractNumId w:val="0"/>
  </w:num>
  <w:num w:numId="10" w16cid:durableId="989676277">
    <w:abstractNumId w:val="42"/>
  </w:num>
  <w:num w:numId="11" w16cid:durableId="980186526">
    <w:abstractNumId w:val="33"/>
  </w:num>
  <w:num w:numId="12" w16cid:durableId="1174146129">
    <w:abstractNumId w:val="15"/>
  </w:num>
  <w:num w:numId="13" w16cid:durableId="46102537">
    <w:abstractNumId w:val="27"/>
  </w:num>
  <w:num w:numId="14" w16cid:durableId="1215241859">
    <w:abstractNumId w:val="35"/>
  </w:num>
  <w:num w:numId="15" w16cid:durableId="334067701">
    <w:abstractNumId w:val="36"/>
  </w:num>
  <w:num w:numId="16" w16cid:durableId="276182223">
    <w:abstractNumId w:val="31"/>
  </w:num>
  <w:num w:numId="17" w16cid:durableId="1654291440">
    <w:abstractNumId w:val="19"/>
  </w:num>
  <w:num w:numId="18" w16cid:durableId="60757219">
    <w:abstractNumId w:val="46"/>
  </w:num>
  <w:num w:numId="19" w16cid:durableId="1083262840">
    <w:abstractNumId w:val="9"/>
  </w:num>
  <w:num w:numId="20" w16cid:durableId="34431019">
    <w:abstractNumId w:val="18"/>
  </w:num>
  <w:num w:numId="21" w16cid:durableId="1800221387">
    <w:abstractNumId w:val="25"/>
  </w:num>
  <w:num w:numId="22" w16cid:durableId="1866015585">
    <w:abstractNumId w:val="45"/>
  </w:num>
  <w:num w:numId="23" w16cid:durableId="479154811">
    <w:abstractNumId w:val="48"/>
  </w:num>
  <w:num w:numId="24" w16cid:durableId="1822504632">
    <w:abstractNumId w:val="49"/>
  </w:num>
  <w:num w:numId="25" w16cid:durableId="120154390">
    <w:abstractNumId w:val="32"/>
  </w:num>
  <w:num w:numId="26" w16cid:durableId="1277710845">
    <w:abstractNumId w:val="22"/>
  </w:num>
  <w:num w:numId="27" w16cid:durableId="1880430839">
    <w:abstractNumId w:val="44"/>
  </w:num>
  <w:num w:numId="28" w16cid:durableId="484660507">
    <w:abstractNumId w:val="26"/>
  </w:num>
  <w:num w:numId="29" w16cid:durableId="442454715">
    <w:abstractNumId w:val="40"/>
  </w:num>
  <w:num w:numId="30" w16cid:durableId="1230076429">
    <w:abstractNumId w:val="23"/>
  </w:num>
  <w:num w:numId="31" w16cid:durableId="1454790901">
    <w:abstractNumId w:val="16"/>
  </w:num>
  <w:num w:numId="32" w16cid:durableId="1537544582">
    <w:abstractNumId w:val="11"/>
  </w:num>
  <w:num w:numId="33" w16cid:durableId="898519790">
    <w:abstractNumId w:val="28"/>
  </w:num>
  <w:num w:numId="34" w16cid:durableId="1405688723">
    <w:abstractNumId w:val="38"/>
  </w:num>
  <w:num w:numId="35" w16cid:durableId="1867327659">
    <w:abstractNumId w:val="41"/>
  </w:num>
  <w:num w:numId="36" w16cid:durableId="550920095">
    <w:abstractNumId w:val="21"/>
  </w:num>
  <w:num w:numId="37" w16cid:durableId="30960735">
    <w:abstractNumId w:val="17"/>
  </w:num>
  <w:num w:numId="38" w16cid:durableId="604726155">
    <w:abstractNumId w:val="50"/>
  </w:num>
  <w:num w:numId="39" w16cid:durableId="1912691747">
    <w:abstractNumId w:val="10"/>
  </w:num>
  <w:num w:numId="40" w16cid:durableId="1449348232">
    <w:abstractNumId w:val="30"/>
  </w:num>
  <w:num w:numId="41" w16cid:durableId="75710518">
    <w:abstractNumId w:val="34"/>
  </w:num>
  <w:num w:numId="42" w16cid:durableId="217935791">
    <w:abstractNumId w:val="29"/>
  </w:num>
  <w:num w:numId="43" w16cid:durableId="2079470878">
    <w:abstractNumId w:val="20"/>
  </w:num>
  <w:num w:numId="44" w16cid:durableId="1491364813">
    <w:abstractNumId w:val="43"/>
  </w:num>
  <w:num w:numId="45" w16cid:durableId="472719038">
    <w:abstractNumId w:val="24"/>
  </w:num>
  <w:num w:numId="46" w16cid:durableId="403646596">
    <w:abstractNumId w:val="14"/>
  </w:num>
  <w:num w:numId="47" w16cid:durableId="199755171">
    <w:abstractNumId w:val="39"/>
  </w:num>
  <w:num w:numId="48" w16cid:durableId="2128548853">
    <w:abstractNumId w:val="12"/>
  </w:num>
  <w:num w:numId="49" w16cid:durableId="1473474610">
    <w:abstractNumId w:val="13"/>
  </w:num>
  <w:num w:numId="50" w16cid:durableId="1184520246">
    <w:abstractNumId w:val="37"/>
  </w:num>
  <w:num w:numId="51" w16cid:durableId="794758132">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A6F"/>
    <w:rsid w:val="00022C5A"/>
    <w:rsid w:val="000276CE"/>
    <w:rsid w:val="00034616"/>
    <w:rsid w:val="0006063C"/>
    <w:rsid w:val="000832BE"/>
    <w:rsid w:val="000A6D71"/>
    <w:rsid w:val="000C521F"/>
    <w:rsid w:val="000D12DD"/>
    <w:rsid w:val="000E20D3"/>
    <w:rsid w:val="001126B7"/>
    <w:rsid w:val="00135609"/>
    <w:rsid w:val="0015074B"/>
    <w:rsid w:val="001F6775"/>
    <w:rsid w:val="002574D1"/>
    <w:rsid w:val="00275F57"/>
    <w:rsid w:val="0028536A"/>
    <w:rsid w:val="0029310E"/>
    <w:rsid w:val="0029639D"/>
    <w:rsid w:val="002F3FE8"/>
    <w:rsid w:val="00326F90"/>
    <w:rsid w:val="00354245"/>
    <w:rsid w:val="00356398"/>
    <w:rsid w:val="00382B3B"/>
    <w:rsid w:val="0040015E"/>
    <w:rsid w:val="00436EB4"/>
    <w:rsid w:val="0044280E"/>
    <w:rsid w:val="004456CF"/>
    <w:rsid w:val="0047662C"/>
    <w:rsid w:val="004A109B"/>
    <w:rsid w:val="004D2864"/>
    <w:rsid w:val="0050118E"/>
    <w:rsid w:val="00523B38"/>
    <w:rsid w:val="0052672C"/>
    <w:rsid w:val="00531882"/>
    <w:rsid w:val="005830E8"/>
    <w:rsid w:val="005D0BB6"/>
    <w:rsid w:val="00622F9A"/>
    <w:rsid w:val="006563C3"/>
    <w:rsid w:val="00692B15"/>
    <w:rsid w:val="00696902"/>
    <w:rsid w:val="006B416D"/>
    <w:rsid w:val="00747AF9"/>
    <w:rsid w:val="007E0090"/>
    <w:rsid w:val="00890FDA"/>
    <w:rsid w:val="008C64AE"/>
    <w:rsid w:val="00950C62"/>
    <w:rsid w:val="00956DE8"/>
    <w:rsid w:val="00967F2A"/>
    <w:rsid w:val="00981EC2"/>
    <w:rsid w:val="00A1189B"/>
    <w:rsid w:val="00A3205A"/>
    <w:rsid w:val="00A42A8C"/>
    <w:rsid w:val="00A6218F"/>
    <w:rsid w:val="00A73C0B"/>
    <w:rsid w:val="00AA1D8D"/>
    <w:rsid w:val="00AB1B6A"/>
    <w:rsid w:val="00AC1248"/>
    <w:rsid w:val="00B47730"/>
    <w:rsid w:val="00B52C3B"/>
    <w:rsid w:val="00B72D9A"/>
    <w:rsid w:val="00B93481"/>
    <w:rsid w:val="00B940AF"/>
    <w:rsid w:val="00BC3586"/>
    <w:rsid w:val="00BD7132"/>
    <w:rsid w:val="00BF5736"/>
    <w:rsid w:val="00C15AD0"/>
    <w:rsid w:val="00C278BF"/>
    <w:rsid w:val="00C32B0B"/>
    <w:rsid w:val="00C3705D"/>
    <w:rsid w:val="00C91D9F"/>
    <w:rsid w:val="00CB0664"/>
    <w:rsid w:val="00CB5910"/>
    <w:rsid w:val="00CF4B2F"/>
    <w:rsid w:val="00D06209"/>
    <w:rsid w:val="00D25E30"/>
    <w:rsid w:val="00D824C7"/>
    <w:rsid w:val="00DA6E74"/>
    <w:rsid w:val="00DB73CB"/>
    <w:rsid w:val="00DF2514"/>
    <w:rsid w:val="00DF56BC"/>
    <w:rsid w:val="00E34425"/>
    <w:rsid w:val="00E56CE1"/>
    <w:rsid w:val="00E80D57"/>
    <w:rsid w:val="00E81BDD"/>
    <w:rsid w:val="00F13874"/>
    <w:rsid w:val="00F16CAF"/>
    <w:rsid w:val="00F8438F"/>
    <w:rsid w:val="00F95E1F"/>
    <w:rsid w:val="00FB5B9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2B21E4"/>
  <w14:defaultImageDpi w14:val="300"/>
  <w15:docId w15:val="{F20D7509-C82A-7240-9BCF-E8120C68D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278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nhsuk-u-margin-bottom-2">
    <w:name w:val="nhsuk-u-margin-bottom-2"/>
    <w:basedOn w:val="Normal"/>
    <w:rsid w:val="0050118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isselectedend">
    <w:name w:val="isselectedend"/>
    <w:basedOn w:val="Normal"/>
    <w:rsid w:val="00C91D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ext-token-text-primary">
    <w:name w:val="text-token-text-primary"/>
    <w:basedOn w:val="DefaultParagraphFont"/>
    <w:rsid w:val="00C91D9F"/>
  </w:style>
  <w:style w:type="character" w:customStyle="1" w:styleId="relative">
    <w:name w:val="relative"/>
    <w:basedOn w:val="DefaultParagraphFont"/>
    <w:rsid w:val="00B72D9A"/>
  </w:style>
  <w:style w:type="paragraph" w:customStyle="1" w:styleId="not-prose">
    <w:name w:val="not-prose"/>
    <w:basedOn w:val="Normal"/>
    <w:rsid w:val="00B72D9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FB5B9F"/>
  </w:style>
  <w:style w:type="paragraph" w:styleId="TOC1">
    <w:name w:val="toc 1"/>
    <w:basedOn w:val="Normal"/>
    <w:next w:val="Normal"/>
    <w:autoRedefine/>
    <w:uiPriority w:val="39"/>
    <w:unhideWhenUsed/>
    <w:rsid w:val="0028536A"/>
    <w:pPr>
      <w:spacing w:before="120" w:after="0"/>
    </w:pPr>
    <w:rPr>
      <w:b/>
      <w:bCs/>
      <w:i/>
      <w:iCs/>
      <w:sz w:val="24"/>
      <w:szCs w:val="24"/>
    </w:rPr>
  </w:style>
  <w:style w:type="paragraph" w:styleId="TOC2">
    <w:name w:val="toc 2"/>
    <w:basedOn w:val="Normal"/>
    <w:next w:val="Normal"/>
    <w:autoRedefine/>
    <w:uiPriority w:val="39"/>
    <w:unhideWhenUsed/>
    <w:rsid w:val="0028536A"/>
    <w:pPr>
      <w:spacing w:before="120" w:after="0"/>
      <w:ind w:left="220"/>
    </w:pPr>
    <w:rPr>
      <w:b/>
      <w:bCs/>
    </w:rPr>
  </w:style>
  <w:style w:type="paragraph" w:styleId="TOC3">
    <w:name w:val="toc 3"/>
    <w:basedOn w:val="Normal"/>
    <w:next w:val="Normal"/>
    <w:autoRedefine/>
    <w:uiPriority w:val="39"/>
    <w:unhideWhenUsed/>
    <w:rsid w:val="0028536A"/>
    <w:pPr>
      <w:spacing w:after="0"/>
      <w:ind w:left="440"/>
    </w:pPr>
    <w:rPr>
      <w:sz w:val="20"/>
      <w:szCs w:val="20"/>
    </w:rPr>
  </w:style>
  <w:style w:type="character" w:styleId="Hyperlink">
    <w:name w:val="Hyperlink"/>
    <w:basedOn w:val="DefaultParagraphFont"/>
    <w:uiPriority w:val="99"/>
    <w:unhideWhenUsed/>
    <w:rsid w:val="0028536A"/>
    <w:rPr>
      <w:color w:val="0000FF" w:themeColor="hyperlink"/>
      <w:u w:val="single"/>
    </w:rPr>
  </w:style>
  <w:style w:type="paragraph" w:styleId="TOC4">
    <w:name w:val="toc 4"/>
    <w:basedOn w:val="Normal"/>
    <w:next w:val="Normal"/>
    <w:autoRedefine/>
    <w:uiPriority w:val="39"/>
    <w:semiHidden/>
    <w:unhideWhenUsed/>
    <w:rsid w:val="0028536A"/>
    <w:pPr>
      <w:spacing w:after="0"/>
      <w:ind w:left="660"/>
    </w:pPr>
    <w:rPr>
      <w:sz w:val="20"/>
      <w:szCs w:val="20"/>
    </w:rPr>
  </w:style>
  <w:style w:type="paragraph" w:styleId="TOC5">
    <w:name w:val="toc 5"/>
    <w:basedOn w:val="Normal"/>
    <w:next w:val="Normal"/>
    <w:autoRedefine/>
    <w:uiPriority w:val="39"/>
    <w:semiHidden/>
    <w:unhideWhenUsed/>
    <w:rsid w:val="0028536A"/>
    <w:pPr>
      <w:spacing w:after="0"/>
      <w:ind w:left="880"/>
    </w:pPr>
    <w:rPr>
      <w:sz w:val="20"/>
      <w:szCs w:val="20"/>
    </w:rPr>
  </w:style>
  <w:style w:type="paragraph" w:styleId="TOC6">
    <w:name w:val="toc 6"/>
    <w:basedOn w:val="Normal"/>
    <w:next w:val="Normal"/>
    <w:autoRedefine/>
    <w:uiPriority w:val="39"/>
    <w:semiHidden/>
    <w:unhideWhenUsed/>
    <w:rsid w:val="0028536A"/>
    <w:pPr>
      <w:spacing w:after="0"/>
      <w:ind w:left="1100"/>
    </w:pPr>
    <w:rPr>
      <w:sz w:val="20"/>
      <w:szCs w:val="20"/>
    </w:rPr>
  </w:style>
  <w:style w:type="paragraph" w:styleId="TOC7">
    <w:name w:val="toc 7"/>
    <w:basedOn w:val="Normal"/>
    <w:next w:val="Normal"/>
    <w:autoRedefine/>
    <w:uiPriority w:val="39"/>
    <w:semiHidden/>
    <w:unhideWhenUsed/>
    <w:rsid w:val="0028536A"/>
    <w:pPr>
      <w:spacing w:after="0"/>
      <w:ind w:left="1320"/>
    </w:pPr>
    <w:rPr>
      <w:sz w:val="20"/>
      <w:szCs w:val="20"/>
    </w:rPr>
  </w:style>
  <w:style w:type="paragraph" w:styleId="TOC8">
    <w:name w:val="toc 8"/>
    <w:basedOn w:val="Normal"/>
    <w:next w:val="Normal"/>
    <w:autoRedefine/>
    <w:uiPriority w:val="39"/>
    <w:semiHidden/>
    <w:unhideWhenUsed/>
    <w:rsid w:val="0028536A"/>
    <w:pPr>
      <w:spacing w:after="0"/>
      <w:ind w:left="1540"/>
    </w:pPr>
    <w:rPr>
      <w:sz w:val="20"/>
      <w:szCs w:val="20"/>
    </w:rPr>
  </w:style>
  <w:style w:type="paragraph" w:styleId="TOC9">
    <w:name w:val="toc 9"/>
    <w:basedOn w:val="Normal"/>
    <w:next w:val="Normal"/>
    <w:autoRedefine/>
    <w:uiPriority w:val="39"/>
    <w:semiHidden/>
    <w:unhideWhenUsed/>
    <w:rsid w:val="0028536A"/>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19</Pages>
  <Words>2910</Words>
  <Characters>16588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Ansar Ali (2433274)</cp:lastModifiedBy>
  <cp:revision>21</cp:revision>
  <dcterms:created xsi:type="dcterms:W3CDTF">2026-02-02T21:46:00Z</dcterms:created>
  <dcterms:modified xsi:type="dcterms:W3CDTF">2026-03-18T22:15:00Z</dcterms:modified>
  <cp:category/>
</cp:coreProperties>
</file>