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0053D6" w:rsidP="00B37B3A" w:rsidRDefault="00C76E07" w14:paraId="269BC7C3" w14:textId="45F60A47">
      <w:pPr>
        <w:spacing w:line="240" w:lineRule="auto"/>
        <w:jc w:val="center"/>
        <w:rPr>
          <w:rFonts w:ascii="Arial" w:hAnsi="Arial" w:cs="Arial"/>
          <w:color w:val="EE0000"/>
          <w:sz w:val="96"/>
          <w:szCs w:val="96"/>
        </w:rPr>
      </w:pPr>
      <w:r w:rsidRPr="0055420E">
        <w:rPr>
          <w:rFonts w:ascii="Arial" w:hAnsi="Arial" w:cs="Arial"/>
          <w:color w:val="EE0000"/>
          <w:sz w:val="96"/>
          <w:szCs w:val="96"/>
        </w:rPr>
        <w:t xml:space="preserve">Business </w:t>
      </w:r>
      <w:r w:rsidRPr="0055420E" w:rsidR="0055420E">
        <w:rPr>
          <w:rFonts w:ascii="Arial" w:hAnsi="Arial" w:cs="Arial"/>
          <w:color w:val="EE0000"/>
          <w:sz w:val="96"/>
          <w:szCs w:val="96"/>
        </w:rPr>
        <w:t>P</w:t>
      </w:r>
      <w:r w:rsidRPr="0055420E">
        <w:rPr>
          <w:rFonts w:ascii="Arial" w:hAnsi="Arial" w:cs="Arial"/>
          <w:color w:val="EE0000"/>
          <w:sz w:val="96"/>
          <w:szCs w:val="96"/>
        </w:rPr>
        <w:t>lan</w:t>
      </w:r>
    </w:p>
    <w:p w:rsidR="008A724B" w:rsidP="00B37B3A" w:rsidRDefault="008A724B" w14:paraId="24AC6415" w14:textId="005BA571">
      <w:pPr>
        <w:spacing w:line="240" w:lineRule="auto"/>
        <w:jc w:val="center"/>
        <w:rPr>
          <w:rFonts w:ascii="Arial" w:hAnsi="Arial" w:cs="Arial"/>
          <w:color w:val="EE0000"/>
          <w:sz w:val="96"/>
          <w:szCs w:val="96"/>
        </w:rPr>
      </w:pPr>
      <w:r>
        <w:rPr>
          <w:rFonts w:ascii="Arial" w:hAnsi="Arial" w:cs="Arial"/>
          <w:color w:val="EE0000"/>
          <w:sz w:val="96"/>
          <w:szCs w:val="96"/>
        </w:rPr>
        <w:t xml:space="preserve">For a </w:t>
      </w:r>
      <w:r w:rsidR="00D61A72">
        <w:rPr>
          <w:rFonts w:ascii="Arial" w:hAnsi="Arial" w:cs="Arial"/>
          <w:color w:val="EE0000"/>
          <w:sz w:val="96"/>
          <w:szCs w:val="96"/>
        </w:rPr>
        <w:t xml:space="preserve">Chai Culture </w:t>
      </w:r>
      <w:r w:rsidR="00875E40">
        <w:rPr>
          <w:rFonts w:ascii="Arial" w:hAnsi="Arial" w:cs="Arial"/>
          <w:color w:val="EE0000"/>
          <w:sz w:val="96"/>
          <w:szCs w:val="96"/>
        </w:rPr>
        <w:t>Café</w:t>
      </w:r>
    </w:p>
    <w:p w:rsidR="00875E40" w:rsidP="00B37B3A" w:rsidRDefault="00875E40" w14:paraId="656902B7" w14:textId="77777777">
      <w:pPr>
        <w:spacing w:line="240" w:lineRule="auto"/>
        <w:jc w:val="center"/>
        <w:rPr>
          <w:rFonts w:ascii="Arial" w:hAnsi="Arial" w:cs="Arial"/>
          <w:color w:val="EE0000"/>
          <w:sz w:val="96"/>
          <w:szCs w:val="96"/>
        </w:rPr>
      </w:pPr>
    </w:p>
    <w:p w:rsidR="00B37B3A" w:rsidP="00B37B3A" w:rsidRDefault="0028009F" w14:paraId="253B5EDC" w14:textId="77777777">
      <w:pPr>
        <w:spacing w:line="240" w:lineRule="auto"/>
        <w:rPr>
          <w:rFonts w:ascii="Arial" w:hAnsi="Arial" w:cs="Arial"/>
          <w:color w:val="0070C0"/>
          <w:sz w:val="56"/>
          <w:szCs w:val="56"/>
        </w:rPr>
      </w:pPr>
      <w:r>
        <w:rPr>
          <w:rFonts w:ascii="Arial" w:hAnsi="Arial" w:cs="Arial"/>
          <w:color w:val="0070C0"/>
          <w:sz w:val="56"/>
          <w:szCs w:val="56"/>
        </w:rPr>
        <w:t>P</w:t>
      </w:r>
      <w:r w:rsidR="00A77690">
        <w:rPr>
          <w:rFonts w:ascii="Arial" w:hAnsi="Arial" w:cs="Arial"/>
          <w:color w:val="0070C0"/>
          <w:sz w:val="56"/>
          <w:szCs w:val="56"/>
        </w:rPr>
        <w:t>ro</w:t>
      </w:r>
      <w:r>
        <w:rPr>
          <w:rFonts w:ascii="Arial" w:hAnsi="Arial" w:cs="Arial"/>
          <w:color w:val="0070C0"/>
          <w:sz w:val="56"/>
          <w:szCs w:val="56"/>
        </w:rPr>
        <w:t xml:space="preserve">gramme: </w:t>
      </w:r>
      <w:r w:rsidR="00364AE0">
        <w:rPr>
          <w:rFonts w:ascii="Arial" w:hAnsi="Arial" w:cs="Arial"/>
          <w:color w:val="0070C0"/>
          <w:sz w:val="56"/>
          <w:szCs w:val="56"/>
        </w:rPr>
        <w:t xml:space="preserve">BA (Hons) </w:t>
      </w:r>
      <w:r w:rsidR="00A77690">
        <w:rPr>
          <w:rFonts w:ascii="Arial" w:hAnsi="Arial" w:cs="Arial"/>
          <w:color w:val="0070C0"/>
          <w:sz w:val="56"/>
          <w:szCs w:val="56"/>
        </w:rPr>
        <w:t>Business Management</w:t>
      </w:r>
      <w:r>
        <w:rPr>
          <w:rFonts w:ascii="Arial" w:hAnsi="Arial" w:cs="Arial"/>
          <w:color w:val="0070C0"/>
          <w:sz w:val="56"/>
          <w:szCs w:val="56"/>
        </w:rPr>
        <w:t xml:space="preserve">: </w:t>
      </w:r>
    </w:p>
    <w:p w:rsidR="00A77690" w:rsidP="00B37B3A" w:rsidRDefault="00A77690" w14:paraId="376B44DC" w14:textId="7019D30B">
      <w:pPr>
        <w:spacing w:line="240" w:lineRule="auto"/>
        <w:rPr>
          <w:rFonts w:ascii="Arial" w:hAnsi="Arial" w:cs="Arial"/>
          <w:color w:val="0070C0"/>
          <w:sz w:val="56"/>
          <w:szCs w:val="56"/>
        </w:rPr>
      </w:pPr>
      <w:r w:rsidRPr="3CEB7165" w:rsidR="091F4F0B">
        <w:rPr>
          <w:rFonts w:ascii="Arial" w:hAnsi="Arial" w:cs="Arial"/>
          <w:color w:val="0070C0"/>
          <w:sz w:val="56"/>
          <w:szCs w:val="56"/>
        </w:rPr>
        <w:t>Module</w:t>
      </w:r>
      <w:r w:rsidRPr="3CEB7165" w:rsidR="00A77690">
        <w:rPr>
          <w:rFonts w:ascii="Arial" w:hAnsi="Arial" w:cs="Arial"/>
          <w:color w:val="0070C0"/>
          <w:sz w:val="56"/>
          <w:szCs w:val="56"/>
        </w:rPr>
        <w:t xml:space="preserve">: </w:t>
      </w:r>
      <w:r w:rsidRPr="3CEB7165" w:rsidR="00010CE1">
        <w:rPr>
          <w:rFonts w:ascii="Arial" w:hAnsi="Arial" w:cs="Arial"/>
          <w:color w:val="0070C0"/>
          <w:sz w:val="56"/>
          <w:szCs w:val="56"/>
        </w:rPr>
        <w:t>Entrepreneurship</w:t>
      </w:r>
    </w:p>
    <w:p w:rsidR="00010CE1" w:rsidP="00B37B3A" w:rsidRDefault="00010CE1" w14:paraId="63559FF3" w14:textId="7B4A7D19">
      <w:pPr>
        <w:spacing w:line="240" w:lineRule="auto"/>
        <w:rPr>
          <w:rFonts w:ascii="Arial" w:hAnsi="Arial" w:cs="Arial"/>
          <w:color w:val="0070C0"/>
          <w:sz w:val="56"/>
          <w:szCs w:val="56"/>
        </w:rPr>
      </w:pPr>
      <w:r>
        <w:rPr>
          <w:rFonts w:ascii="Arial" w:hAnsi="Arial" w:cs="Arial"/>
          <w:color w:val="0070C0"/>
          <w:sz w:val="56"/>
          <w:szCs w:val="56"/>
        </w:rPr>
        <w:t xml:space="preserve">Module Code: </w:t>
      </w:r>
      <w:r w:rsidR="00042B60">
        <w:rPr>
          <w:rFonts w:ascii="Arial" w:hAnsi="Arial" w:cs="Arial"/>
          <w:color w:val="0070C0"/>
          <w:sz w:val="56"/>
          <w:szCs w:val="56"/>
        </w:rPr>
        <w:t>LCBB5013</w:t>
      </w:r>
    </w:p>
    <w:p w:rsidRPr="00E73FC6" w:rsidR="00042B60" w:rsidP="00B37B3A" w:rsidRDefault="00042B60" w14:paraId="78F3855E" w14:textId="01E5C975">
      <w:pPr>
        <w:spacing w:line="240" w:lineRule="auto"/>
        <w:rPr>
          <w:rFonts w:ascii="Arial" w:hAnsi="Arial" w:cs="Arial"/>
          <w:color w:val="0070C0"/>
          <w:sz w:val="56"/>
          <w:szCs w:val="56"/>
        </w:rPr>
      </w:pPr>
      <w:r>
        <w:rPr>
          <w:rFonts w:ascii="Arial" w:hAnsi="Arial" w:cs="Arial"/>
          <w:color w:val="0070C0"/>
          <w:sz w:val="56"/>
          <w:szCs w:val="56"/>
        </w:rPr>
        <w:t xml:space="preserve">Lecture: </w:t>
      </w:r>
      <w:r w:rsidR="00C70212">
        <w:rPr>
          <w:rFonts w:ascii="Arial" w:hAnsi="Arial" w:cs="Arial"/>
          <w:color w:val="0070C0"/>
          <w:sz w:val="56"/>
          <w:szCs w:val="56"/>
        </w:rPr>
        <w:t>Vasillios Tav</w:t>
      </w:r>
      <w:r w:rsidR="009924CC">
        <w:rPr>
          <w:rFonts w:ascii="Arial" w:hAnsi="Arial" w:cs="Arial"/>
          <w:color w:val="0070C0"/>
          <w:sz w:val="56"/>
          <w:szCs w:val="56"/>
        </w:rPr>
        <w:t>laridis</w:t>
      </w:r>
    </w:p>
    <w:p w:rsidRPr="0055420E" w:rsidR="0055420E" w:rsidP="00B37B3A" w:rsidRDefault="0055420E" w14:paraId="5D653917" w14:textId="77777777">
      <w:pPr>
        <w:spacing w:line="240" w:lineRule="auto"/>
        <w:jc w:val="center"/>
        <w:rPr>
          <w:rFonts w:ascii="Arial" w:hAnsi="Arial" w:cs="Arial"/>
          <w:color w:val="EE0000"/>
          <w:sz w:val="96"/>
          <w:szCs w:val="96"/>
        </w:rPr>
      </w:pPr>
    </w:p>
    <w:p w:rsidR="00D06AD4" w:rsidP="00B37B3A" w:rsidRDefault="00D06AD4" w14:paraId="4F040211" w14:textId="77777777">
      <w:pPr>
        <w:spacing w:line="240" w:lineRule="auto"/>
        <w:ind w:left="360"/>
        <w:rPr>
          <w:rFonts w:ascii="Arial" w:hAnsi="Arial" w:cs="Arial"/>
          <w:b/>
          <w:bCs/>
          <w:color w:val="4472C4" w:themeColor="accent1"/>
          <w:sz w:val="24"/>
          <w:szCs w:val="24"/>
        </w:rPr>
      </w:pPr>
    </w:p>
    <w:p w:rsidR="00D06AD4" w:rsidP="00C15834" w:rsidRDefault="00D06AD4" w14:paraId="38269715" w14:textId="77777777">
      <w:pPr>
        <w:spacing w:line="360" w:lineRule="auto"/>
        <w:ind w:left="360"/>
        <w:rPr>
          <w:rFonts w:ascii="Arial" w:hAnsi="Arial" w:cs="Arial"/>
          <w:b/>
          <w:bCs/>
          <w:color w:val="4472C4" w:themeColor="accent1"/>
          <w:sz w:val="24"/>
          <w:szCs w:val="24"/>
        </w:rPr>
      </w:pPr>
    </w:p>
    <w:p w:rsidR="00D06AD4" w:rsidP="00C15834" w:rsidRDefault="00D06AD4" w14:paraId="08C18B1C" w14:textId="77777777">
      <w:pPr>
        <w:spacing w:line="360" w:lineRule="auto"/>
        <w:ind w:left="360"/>
        <w:rPr>
          <w:rFonts w:ascii="Arial" w:hAnsi="Arial" w:cs="Arial"/>
          <w:b/>
          <w:bCs/>
          <w:color w:val="4472C4" w:themeColor="accent1"/>
          <w:sz w:val="24"/>
          <w:szCs w:val="24"/>
        </w:rPr>
      </w:pPr>
    </w:p>
    <w:p w:rsidR="00D06AD4" w:rsidP="00C15834" w:rsidRDefault="00D06AD4" w14:paraId="6D2F0B34" w14:textId="77777777">
      <w:pPr>
        <w:spacing w:line="360" w:lineRule="auto"/>
        <w:ind w:left="360"/>
        <w:rPr>
          <w:rFonts w:ascii="Arial" w:hAnsi="Arial" w:cs="Arial"/>
          <w:b/>
          <w:bCs/>
          <w:color w:val="4472C4" w:themeColor="accent1"/>
          <w:sz w:val="24"/>
          <w:szCs w:val="24"/>
        </w:rPr>
      </w:pPr>
    </w:p>
    <w:p w:rsidR="00D06AD4" w:rsidP="00C15834" w:rsidRDefault="00D06AD4" w14:paraId="3061BCD1" w14:textId="77777777">
      <w:pPr>
        <w:spacing w:line="360" w:lineRule="auto"/>
        <w:ind w:left="360"/>
        <w:rPr>
          <w:rFonts w:ascii="Arial" w:hAnsi="Arial" w:cs="Arial"/>
          <w:b/>
          <w:bCs/>
          <w:color w:val="4472C4" w:themeColor="accent1"/>
          <w:sz w:val="24"/>
          <w:szCs w:val="24"/>
        </w:rPr>
      </w:pPr>
    </w:p>
    <w:p w:rsidR="000053D6" w:rsidP="00963090" w:rsidRDefault="000053D6" w14:paraId="0528F4B3" w14:textId="77777777">
      <w:pPr>
        <w:spacing w:line="360" w:lineRule="auto"/>
        <w:rPr>
          <w:rFonts w:ascii="Arial" w:hAnsi="Arial" w:cs="Arial"/>
          <w:b/>
          <w:bCs/>
          <w:color w:val="4472C4" w:themeColor="accent1"/>
          <w:sz w:val="24"/>
          <w:szCs w:val="24"/>
        </w:rPr>
      </w:pPr>
    </w:p>
    <w:p w:rsidRPr="00963090" w:rsidR="00E54DB9" w:rsidP="00963090" w:rsidRDefault="00E54DB9" w14:paraId="63594D8E" w14:textId="77777777">
      <w:pPr>
        <w:spacing w:line="360" w:lineRule="auto"/>
        <w:rPr>
          <w:rFonts w:ascii="Arial" w:hAnsi="Arial" w:cs="Arial"/>
          <w:b/>
          <w:bCs/>
          <w:sz w:val="24"/>
          <w:szCs w:val="24"/>
        </w:rPr>
      </w:pPr>
    </w:p>
    <w:p w:rsidRPr="00963090" w:rsidR="000053D6" w:rsidP="00EA4562" w:rsidRDefault="000053D6" w14:paraId="2A247A20" w14:textId="4459E490">
      <w:pPr>
        <w:spacing w:line="360" w:lineRule="auto"/>
        <w:rPr>
          <w:rFonts w:ascii="Arial" w:hAnsi="Arial" w:eastAsia="Arial" w:cs="Arial"/>
          <w:b/>
          <w:bCs/>
          <w:sz w:val="24"/>
          <w:szCs w:val="24"/>
        </w:rPr>
      </w:pPr>
      <w:r w:rsidRPr="00963090">
        <w:rPr>
          <w:rFonts w:ascii="Arial" w:hAnsi="Arial" w:eastAsia="Arial" w:cs="Arial"/>
          <w:b/>
          <w:bCs/>
          <w:sz w:val="24"/>
          <w:szCs w:val="24"/>
        </w:rPr>
        <w:lastRenderedPageBreak/>
        <w:t>INTRODUCTION</w:t>
      </w:r>
    </w:p>
    <w:p w:rsidRPr="00963090" w:rsidR="000053D6" w:rsidP="00EA4562" w:rsidRDefault="000053D6" w14:paraId="76197A09" w14:textId="128CC521">
      <w:pPr>
        <w:spacing w:line="360" w:lineRule="auto"/>
        <w:rPr>
          <w:rFonts w:ascii="Arial" w:hAnsi="Arial" w:eastAsia="Arial" w:cs="Arial"/>
          <w:sz w:val="24"/>
          <w:szCs w:val="24"/>
        </w:rPr>
      </w:pPr>
      <w:r w:rsidRPr="00963090">
        <w:rPr>
          <w:rFonts w:ascii="Arial" w:hAnsi="Arial" w:eastAsia="Arial" w:cs="Arial"/>
          <w:sz w:val="24"/>
          <w:szCs w:val="24"/>
        </w:rPr>
        <w:t xml:space="preserve">Small businesses are increasingly looking for creative methods to stand out from the competition and provide distinctive customer experiences in the highly competitive hospitality industry of today. This business plan introduces Chai Culture Café, a planned Asian-inspired café in Aston, Birmingham, that aims to provide a fusion of contemporary café ambiance with traditional South Asian tea culture. The growing popularity of experiential eating and the UK's diverse population, which values social connection, community, and authenticity, </w:t>
      </w:r>
      <w:r w:rsidRPr="00963090" w:rsidR="00C525CB">
        <w:rPr>
          <w:rFonts w:ascii="Arial" w:hAnsi="Arial" w:eastAsia="Arial" w:cs="Arial"/>
          <w:sz w:val="24"/>
          <w:szCs w:val="24"/>
        </w:rPr>
        <w:t>has</w:t>
      </w:r>
      <w:r w:rsidRPr="00963090">
        <w:rPr>
          <w:rFonts w:ascii="Arial" w:hAnsi="Arial" w:eastAsia="Arial" w:cs="Arial"/>
          <w:sz w:val="24"/>
          <w:szCs w:val="24"/>
        </w:rPr>
        <w:t xml:space="preserve"> influenced the concept (Mintel, 2023).</w:t>
      </w:r>
      <w:r w:rsidRPr="00963090">
        <w:rPr>
          <w:rFonts w:ascii="Arial" w:hAnsi="Arial" w:cs="Arial"/>
          <w:sz w:val="24"/>
          <w:szCs w:val="24"/>
        </w:rPr>
        <w:br/>
      </w:r>
      <w:r w:rsidRPr="00963090">
        <w:rPr>
          <w:rFonts w:ascii="Arial" w:hAnsi="Arial" w:cs="Arial"/>
          <w:sz w:val="24"/>
          <w:szCs w:val="24"/>
        </w:rPr>
        <w:br/>
      </w:r>
      <w:r w:rsidRPr="00963090">
        <w:rPr>
          <w:rFonts w:ascii="Arial" w:hAnsi="Arial" w:eastAsia="Arial" w:cs="Arial"/>
          <w:sz w:val="24"/>
          <w:szCs w:val="24"/>
        </w:rPr>
        <w:t>Through a thorough examination of the concept, market, and operational structure, this business plan aims to show the viability and strategic direction of Chai Culture Café. There are four primary components to the plan's structure:</w:t>
      </w:r>
    </w:p>
    <w:p w:rsidRPr="00963090" w:rsidR="000053D6" w:rsidP="00EA4562" w:rsidRDefault="000053D6" w14:paraId="72A270B5" w14:textId="1F9EC859">
      <w:pPr>
        <w:spacing w:line="360" w:lineRule="auto"/>
        <w:rPr>
          <w:rFonts w:ascii="Arial" w:hAnsi="Arial" w:eastAsia="Arial" w:cs="Arial"/>
          <w:sz w:val="24"/>
          <w:szCs w:val="24"/>
        </w:rPr>
      </w:pPr>
      <w:r w:rsidRPr="00963090">
        <w:rPr>
          <w:rFonts w:ascii="Arial" w:hAnsi="Arial" w:eastAsia="Arial" w:cs="Arial"/>
          <w:sz w:val="24"/>
          <w:szCs w:val="24"/>
        </w:rPr>
        <w:t>The business concept, goals, and unique selling proposition (USP) are presented in Element 1.</w:t>
      </w:r>
      <w:r w:rsidRPr="00963090" w:rsidR="00C525CB">
        <w:rPr>
          <w:rFonts w:ascii="Arial" w:hAnsi="Arial" w:eastAsia="Arial" w:cs="Arial"/>
          <w:sz w:val="24"/>
          <w:szCs w:val="24"/>
        </w:rPr>
        <w:t xml:space="preserve"> </w:t>
      </w:r>
      <w:r w:rsidRPr="00963090">
        <w:rPr>
          <w:rFonts w:ascii="Arial" w:hAnsi="Arial" w:eastAsia="Arial" w:cs="Arial"/>
          <w:sz w:val="24"/>
          <w:szCs w:val="24"/>
        </w:rPr>
        <w:t>Porter's Five Forces Model is used in Element 2 to analyse the business environment and evaluate competition in the café sector.</w:t>
      </w:r>
      <w:r w:rsidRPr="00963090" w:rsidR="00C525CB">
        <w:rPr>
          <w:rFonts w:ascii="Arial" w:hAnsi="Arial" w:eastAsia="Arial" w:cs="Arial"/>
          <w:sz w:val="24"/>
          <w:szCs w:val="24"/>
        </w:rPr>
        <w:t xml:space="preserve"> </w:t>
      </w:r>
      <w:r w:rsidRPr="00963090">
        <w:rPr>
          <w:rFonts w:ascii="Arial" w:hAnsi="Arial" w:eastAsia="Arial" w:cs="Arial"/>
          <w:sz w:val="24"/>
          <w:szCs w:val="24"/>
        </w:rPr>
        <w:t>To determine the target audience and strategy, Element 3 uses the 4Ps of marketing in conjunction with market segmentation and internet marketing techniques.</w:t>
      </w:r>
      <w:r w:rsidRPr="00963090" w:rsidR="00C525CB">
        <w:rPr>
          <w:rFonts w:ascii="Arial" w:hAnsi="Arial" w:eastAsia="Arial" w:cs="Arial"/>
          <w:sz w:val="24"/>
          <w:szCs w:val="24"/>
        </w:rPr>
        <w:t xml:space="preserve"> </w:t>
      </w:r>
      <w:r w:rsidRPr="00963090">
        <w:rPr>
          <w:rFonts w:ascii="Arial" w:hAnsi="Arial" w:eastAsia="Arial" w:cs="Arial"/>
          <w:sz w:val="24"/>
          <w:szCs w:val="24"/>
        </w:rPr>
        <w:t>The legal, managerial, and financial structure is described in Element 4, which guarantees operations that are realistic and long-lasting.</w:t>
      </w:r>
      <w:r w:rsidRPr="00963090">
        <w:rPr>
          <w:rFonts w:ascii="Arial" w:hAnsi="Arial" w:cs="Arial"/>
          <w:sz w:val="24"/>
          <w:szCs w:val="24"/>
        </w:rPr>
        <w:br/>
      </w:r>
      <w:r w:rsidRPr="00963090">
        <w:rPr>
          <w:rFonts w:ascii="Arial" w:hAnsi="Arial" w:cs="Arial"/>
          <w:sz w:val="24"/>
          <w:szCs w:val="24"/>
        </w:rPr>
        <w:br/>
      </w:r>
      <w:r w:rsidRPr="00963090">
        <w:rPr>
          <w:rFonts w:ascii="Arial" w:hAnsi="Arial" w:eastAsia="Arial" w:cs="Arial"/>
          <w:sz w:val="24"/>
          <w:szCs w:val="24"/>
        </w:rPr>
        <w:t>In addition to showcasing Chai Culture Café's financial potential, this strategy provides a critical understanding of how small businesses may prosper in the dynamic UK market by utilising well-established business models and marketing ideas.</w:t>
      </w:r>
    </w:p>
    <w:p w:rsidRPr="00963090" w:rsidR="000053D6" w:rsidP="00EA4562" w:rsidRDefault="000053D6" w14:paraId="37381F2F" w14:textId="77777777">
      <w:pPr>
        <w:spacing w:line="360" w:lineRule="auto"/>
        <w:rPr>
          <w:rFonts w:ascii="Arial" w:hAnsi="Arial" w:eastAsia="Arial" w:cs="Arial"/>
          <w:sz w:val="24"/>
          <w:szCs w:val="24"/>
        </w:rPr>
      </w:pPr>
    </w:p>
    <w:p w:rsidRPr="00963090" w:rsidR="000053D6" w:rsidP="00EA4562" w:rsidRDefault="000053D6" w14:paraId="06F3FF05" w14:textId="5178F6E4">
      <w:pPr>
        <w:spacing w:line="360" w:lineRule="auto"/>
        <w:jc w:val="center"/>
        <w:rPr>
          <w:rFonts w:ascii="Arial" w:hAnsi="Arial" w:eastAsia="Arial" w:cs="Arial"/>
          <w:b/>
          <w:bCs/>
          <w:sz w:val="24"/>
          <w:szCs w:val="24"/>
        </w:rPr>
      </w:pPr>
      <w:r w:rsidRPr="00963090">
        <w:rPr>
          <w:rFonts w:ascii="Arial" w:hAnsi="Arial" w:eastAsia="Arial" w:cs="Arial"/>
          <w:b/>
          <w:bCs/>
          <w:sz w:val="24"/>
          <w:szCs w:val="24"/>
        </w:rPr>
        <w:t>PROJECT PURPOSAL</w:t>
      </w:r>
    </w:p>
    <w:p w:rsidRPr="00963090" w:rsidR="00DB6146" w:rsidP="00EA4562" w:rsidRDefault="00DB6146" w14:paraId="3134E0E6" w14:textId="77777777">
      <w:pPr>
        <w:spacing w:line="360" w:lineRule="auto"/>
        <w:rPr>
          <w:rFonts w:ascii="Arial" w:hAnsi="Arial" w:eastAsia="Arial" w:cs="Arial"/>
          <w:sz w:val="24"/>
          <w:szCs w:val="24"/>
        </w:rPr>
      </w:pPr>
      <w:r w:rsidRPr="00963090">
        <w:rPr>
          <w:rFonts w:ascii="Arial" w:hAnsi="Arial" w:eastAsia="Arial" w:cs="Arial"/>
          <w:sz w:val="24"/>
          <w:szCs w:val="24"/>
        </w:rPr>
        <w:t xml:space="preserve">Chai Culture Café is a modern, Asian-inspired café concept located in Aston, Birmingham — an area known for its vibrant multicultural community and strong South Asian presence. The café aims to combine the traditional warmth of South Asian chai culture with a contemporary café experience, offering customers a relaxing social space to enjoy authentic teas, snacks, and fusion meals. The concept is inspired by the rising popularity of tea houses and experiential dining among </w:t>
      </w:r>
      <w:r w:rsidRPr="00963090">
        <w:rPr>
          <w:rFonts w:ascii="Arial" w:hAnsi="Arial" w:eastAsia="Arial" w:cs="Arial"/>
          <w:sz w:val="24"/>
          <w:szCs w:val="24"/>
        </w:rPr>
        <w:lastRenderedPageBreak/>
        <w:t>young adults in the UK, particularly within urban, ethnically diverse areas (Mintel, 2023).</w:t>
      </w:r>
    </w:p>
    <w:p w:rsidRPr="00963090" w:rsidR="00DB6146" w:rsidP="00EA4562" w:rsidRDefault="00DB6146" w14:paraId="54A4B72A" w14:textId="77777777">
      <w:pPr>
        <w:spacing w:line="360" w:lineRule="auto"/>
        <w:rPr>
          <w:rFonts w:ascii="Arial" w:hAnsi="Arial" w:eastAsia="Arial" w:cs="Arial"/>
          <w:sz w:val="24"/>
          <w:szCs w:val="24"/>
        </w:rPr>
      </w:pPr>
      <w:r w:rsidRPr="00963090">
        <w:rPr>
          <w:rFonts w:ascii="Arial" w:hAnsi="Arial" w:eastAsia="Arial" w:cs="Arial"/>
          <w:sz w:val="24"/>
          <w:szCs w:val="24"/>
        </w:rPr>
        <w:t>The business will operate as a limited company, allowing for shared financial risk and professional credibility when seeking funding and partnerships. The café’s mission is to create a welcoming environment where cultural heritage meets modern hospitality — a place where students, professionals, and families can connect over a cup of chai.</w:t>
      </w:r>
    </w:p>
    <w:p w:rsidRPr="00963090" w:rsidR="00DB6146" w:rsidP="00EA4562" w:rsidRDefault="00DB6146" w14:paraId="4E139768" w14:textId="77777777">
      <w:pPr>
        <w:spacing w:line="360" w:lineRule="auto"/>
        <w:rPr>
          <w:rFonts w:ascii="Arial" w:hAnsi="Arial" w:eastAsia="Arial" w:cs="Arial"/>
          <w:b/>
          <w:bCs/>
          <w:sz w:val="24"/>
          <w:szCs w:val="24"/>
        </w:rPr>
      </w:pPr>
      <w:r w:rsidRPr="00963090">
        <w:rPr>
          <w:rFonts w:ascii="Arial" w:hAnsi="Arial" w:eastAsia="Arial" w:cs="Arial"/>
          <w:b/>
          <w:bCs/>
          <w:sz w:val="24"/>
          <w:szCs w:val="24"/>
        </w:rPr>
        <w:t>Products and Services</w:t>
      </w:r>
    </w:p>
    <w:p w:rsidRPr="00963090" w:rsidR="00DB6146" w:rsidP="00EA4562" w:rsidRDefault="00DB6146" w14:paraId="60A43FC1" w14:textId="77777777">
      <w:pPr>
        <w:spacing w:line="360" w:lineRule="auto"/>
        <w:rPr>
          <w:rFonts w:ascii="Arial" w:hAnsi="Arial" w:eastAsia="Arial" w:cs="Arial"/>
          <w:sz w:val="24"/>
          <w:szCs w:val="24"/>
        </w:rPr>
      </w:pPr>
      <w:r w:rsidRPr="00963090">
        <w:rPr>
          <w:rFonts w:ascii="Arial" w:hAnsi="Arial" w:eastAsia="Arial" w:cs="Arial"/>
          <w:sz w:val="24"/>
          <w:szCs w:val="24"/>
        </w:rPr>
        <w:t>Chai Culture Café will offer a focused yet diverse range of products that celebrate South Asian flavours and contemporary trends. The menu will include:</w:t>
      </w:r>
    </w:p>
    <w:p w:rsidRPr="00963090" w:rsidR="00DB6146" w:rsidP="00EA4562" w:rsidRDefault="00DB6146" w14:paraId="182EBA30" w14:textId="77777777">
      <w:pPr>
        <w:numPr>
          <w:ilvl w:val="0"/>
          <w:numId w:val="14"/>
        </w:numPr>
        <w:spacing w:line="360" w:lineRule="auto"/>
        <w:rPr>
          <w:rFonts w:ascii="Arial" w:hAnsi="Arial" w:eastAsia="Arial" w:cs="Arial"/>
          <w:sz w:val="24"/>
          <w:szCs w:val="24"/>
        </w:rPr>
      </w:pPr>
      <w:r w:rsidRPr="00963090">
        <w:rPr>
          <w:rFonts w:ascii="Arial" w:hAnsi="Arial" w:eastAsia="Arial" w:cs="Arial"/>
          <w:sz w:val="24"/>
          <w:szCs w:val="24"/>
        </w:rPr>
        <w:t>Specialty teas: Traditional chai (Karak, Kashmiri, Masala, and Bombay cutting chai), iced chai blends, and premium loose-leaf options.</w:t>
      </w:r>
    </w:p>
    <w:p w:rsidRPr="00963090" w:rsidR="00DB6146" w:rsidP="00EA4562" w:rsidRDefault="00DB6146" w14:paraId="53A98C91" w14:textId="77777777">
      <w:pPr>
        <w:numPr>
          <w:ilvl w:val="0"/>
          <w:numId w:val="14"/>
        </w:numPr>
        <w:spacing w:line="360" w:lineRule="auto"/>
        <w:rPr>
          <w:rFonts w:ascii="Arial" w:hAnsi="Arial" w:eastAsia="Arial" w:cs="Arial"/>
          <w:sz w:val="24"/>
          <w:szCs w:val="24"/>
        </w:rPr>
      </w:pPr>
      <w:r w:rsidRPr="00963090">
        <w:rPr>
          <w:rFonts w:ascii="Arial" w:hAnsi="Arial" w:eastAsia="Arial" w:cs="Arial"/>
          <w:sz w:val="24"/>
          <w:szCs w:val="24"/>
        </w:rPr>
        <w:t>Snacks and light meals: Samosas, pakoras, wraps, parathas, and fusion bites (e.g., masala fries, tandoori paninis).</w:t>
      </w:r>
    </w:p>
    <w:p w:rsidRPr="00963090" w:rsidR="00DB6146" w:rsidP="00EA4562" w:rsidRDefault="00DB6146" w14:paraId="2A827B4E" w14:textId="77777777">
      <w:pPr>
        <w:numPr>
          <w:ilvl w:val="0"/>
          <w:numId w:val="14"/>
        </w:numPr>
        <w:spacing w:line="360" w:lineRule="auto"/>
        <w:rPr>
          <w:rFonts w:ascii="Arial" w:hAnsi="Arial" w:eastAsia="Arial" w:cs="Arial"/>
          <w:sz w:val="24"/>
          <w:szCs w:val="24"/>
        </w:rPr>
      </w:pPr>
      <w:r w:rsidRPr="00963090">
        <w:rPr>
          <w:rFonts w:ascii="Arial" w:hAnsi="Arial" w:eastAsia="Arial" w:cs="Arial"/>
          <w:sz w:val="24"/>
          <w:szCs w:val="24"/>
        </w:rPr>
        <w:t>Desserts: Gulab jamun cheesecake, kulfi, and other modernised Asian desserts.</w:t>
      </w:r>
    </w:p>
    <w:p w:rsidRPr="00963090" w:rsidR="00DB6146" w:rsidP="00EA4562" w:rsidRDefault="00DB6146" w14:paraId="6AC13700" w14:textId="77777777">
      <w:pPr>
        <w:numPr>
          <w:ilvl w:val="0"/>
          <w:numId w:val="14"/>
        </w:numPr>
        <w:spacing w:line="360" w:lineRule="auto"/>
        <w:rPr>
          <w:rFonts w:ascii="Arial" w:hAnsi="Arial" w:eastAsia="Arial" w:cs="Arial"/>
          <w:sz w:val="24"/>
          <w:szCs w:val="24"/>
        </w:rPr>
      </w:pPr>
      <w:r w:rsidRPr="00963090">
        <w:rPr>
          <w:rFonts w:ascii="Arial" w:hAnsi="Arial" w:eastAsia="Arial" w:cs="Arial"/>
          <w:sz w:val="24"/>
          <w:szCs w:val="24"/>
        </w:rPr>
        <w:t>Beverages: Lassis, bubble chai, and ethically sourced coffee alternatives.</w:t>
      </w:r>
    </w:p>
    <w:p w:rsidRPr="00963090" w:rsidR="00DB6146" w:rsidP="00EA4562" w:rsidRDefault="00DB6146" w14:paraId="1167E8C6" w14:textId="77777777">
      <w:pPr>
        <w:spacing w:line="360" w:lineRule="auto"/>
        <w:rPr>
          <w:rFonts w:ascii="Arial" w:hAnsi="Arial" w:eastAsia="Arial" w:cs="Arial"/>
          <w:sz w:val="24"/>
          <w:szCs w:val="24"/>
        </w:rPr>
      </w:pPr>
      <w:r w:rsidRPr="00963090">
        <w:rPr>
          <w:rFonts w:ascii="Arial" w:hAnsi="Arial" w:eastAsia="Arial" w:cs="Arial"/>
          <w:sz w:val="24"/>
          <w:szCs w:val="24"/>
        </w:rPr>
        <w:t>In addition, the café will provide free Wi-Fi, loyalty programs, and online ordering via a mobile app for takeaways and pre-orders, appealing to tech-savvy and convenience-oriented customers.</w:t>
      </w:r>
    </w:p>
    <w:p w:rsidRPr="00963090" w:rsidR="00DB6146" w:rsidP="00EA4562" w:rsidRDefault="00DB6146" w14:paraId="5A59AB60" w14:textId="77777777">
      <w:pPr>
        <w:spacing w:line="360" w:lineRule="auto"/>
        <w:rPr>
          <w:rFonts w:ascii="Arial" w:hAnsi="Arial" w:eastAsia="Arial" w:cs="Arial"/>
          <w:sz w:val="24"/>
          <w:szCs w:val="24"/>
        </w:rPr>
      </w:pPr>
      <w:r w:rsidRPr="00963090">
        <w:rPr>
          <w:rFonts w:ascii="Arial" w:hAnsi="Arial" w:eastAsia="Arial" w:cs="Arial"/>
          <w:sz w:val="24"/>
          <w:szCs w:val="24"/>
        </w:rPr>
        <w:t>The business will prioritise local sourcing of ingredients and adopt sustainable practices, such as recyclable packaging and ethically sourced tea leaves, to align with environmental expectations and appeal to socially conscious consumers (Statista, 2024).</w:t>
      </w:r>
    </w:p>
    <w:p w:rsidRPr="00963090" w:rsidR="00DB6146" w:rsidP="00EA4562" w:rsidRDefault="00DB6146" w14:paraId="3D106B99" w14:textId="77777777">
      <w:pPr>
        <w:spacing w:line="360" w:lineRule="auto"/>
        <w:rPr>
          <w:rFonts w:ascii="Arial" w:hAnsi="Arial" w:eastAsia="Arial" w:cs="Arial"/>
          <w:b/>
          <w:bCs/>
          <w:sz w:val="24"/>
          <w:szCs w:val="24"/>
        </w:rPr>
      </w:pPr>
      <w:r w:rsidRPr="00963090">
        <w:rPr>
          <w:rFonts w:ascii="Arial" w:hAnsi="Arial" w:eastAsia="Arial" w:cs="Arial"/>
          <w:b/>
          <w:bCs/>
          <w:sz w:val="24"/>
          <w:szCs w:val="24"/>
        </w:rPr>
        <w:t>Business Objectives</w:t>
      </w:r>
    </w:p>
    <w:p w:rsidRPr="00963090" w:rsidR="00DB6146" w:rsidP="00EA4562" w:rsidRDefault="00DB6146" w14:paraId="39FCB1BC" w14:textId="77777777">
      <w:pPr>
        <w:spacing w:line="360" w:lineRule="auto"/>
        <w:rPr>
          <w:rFonts w:ascii="Arial" w:hAnsi="Arial" w:eastAsia="Arial" w:cs="Arial"/>
          <w:b/>
          <w:bCs/>
          <w:sz w:val="24"/>
          <w:szCs w:val="24"/>
        </w:rPr>
      </w:pPr>
      <w:r w:rsidRPr="00963090">
        <w:rPr>
          <w:rFonts w:ascii="Arial" w:hAnsi="Arial" w:eastAsia="Arial" w:cs="Arial"/>
          <w:b/>
          <w:bCs/>
          <w:sz w:val="24"/>
          <w:szCs w:val="24"/>
        </w:rPr>
        <w:t>Short-term objectives (Year 1–2):</w:t>
      </w:r>
    </w:p>
    <w:p w:rsidRPr="00963090" w:rsidR="00DB6146" w:rsidP="00EA4562" w:rsidRDefault="00DB6146" w14:paraId="2E3B5B61" w14:textId="77777777">
      <w:pPr>
        <w:numPr>
          <w:ilvl w:val="0"/>
          <w:numId w:val="15"/>
        </w:numPr>
        <w:spacing w:line="360" w:lineRule="auto"/>
        <w:rPr>
          <w:rFonts w:ascii="Arial" w:hAnsi="Arial" w:eastAsia="Arial" w:cs="Arial"/>
          <w:sz w:val="24"/>
          <w:szCs w:val="24"/>
        </w:rPr>
      </w:pPr>
      <w:r w:rsidRPr="00963090">
        <w:rPr>
          <w:rFonts w:ascii="Arial" w:hAnsi="Arial" w:eastAsia="Arial" w:cs="Arial"/>
          <w:sz w:val="24"/>
          <w:szCs w:val="24"/>
        </w:rPr>
        <w:t>Establish a loyal customer base within the local community and nearby universities.</w:t>
      </w:r>
    </w:p>
    <w:p w:rsidRPr="00963090" w:rsidR="00DB6146" w:rsidP="00EA4562" w:rsidRDefault="00DB6146" w14:paraId="362D6929" w14:textId="77777777">
      <w:pPr>
        <w:numPr>
          <w:ilvl w:val="0"/>
          <w:numId w:val="15"/>
        </w:numPr>
        <w:spacing w:line="360" w:lineRule="auto"/>
        <w:rPr>
          <w:rFonts w:ascii="Arial" w:hAnsi="Arial" w:eastAsia="Arial" w:cs="Arial"/>
          <w:sz w:val="24"/>
          <w:szCs w:val="24"/>
        </w:rPr>
      </w:pPr>
      <w:r w:rsidRPr="00963090">
        <w:rPr>
          <w:rFonts w:ascii="Arial" w:hAnsi="Arial" w:eastAsia="Arial" w:cs="Arial"/>
          <w:sz w:val="24"/>
          <w:szCs w:val="24"/>
        </w:rPr>
        <w:t>Achieve monthly sales growth of 10% after the first six months.</w:t>
      </w:r>
    </w:p>
    <w:p w:rsidRPr="00963090" w:rsidR="00DB6146" w:rsidP="00EA4562" w:rsidRDefault="00DB6146" w14:paraId="07282A55" w14:textId="77777777">
      <w:pPr>
        <w:numPr>
          <w:ilvl w:val="0"/>
          <w:numId w:val="15"/>
        </w:numPr>
        <w:spacing w:line="360" w:lineRule="auto"/>
        <w:rPr>
          <w:rFonts w:ascii="Arial" w:hAnsi="Arial" w:eastAsia="Arial" w:cs="Arial"/>
          <w:sz w:val="24"/>
          <w:szCs w:val="24"/>
        </w:rPr>
      </w:pPr>
      <w:r w:rsidRPr="00963090">
        <w:rPr>
          <w:rFonts w:ascii="Arial" w:hAnsi="Arial" w:eastAsia="Arial" w:cs="Arial"/>
          <w:sz w:val="24"/>
          <w:szCs w:val="24"/>
        </w:rPr>
        <w:lastRenderedPageBreak/>
        <w:t>Build a strong social media presence with at least 5,000 local followers within the first year.</w:t>
      </w:r>
    </w:p>
    <w:p w:rsidRPr="00963090" w:rsidR="00DB6146" w:rsidP="00EA4562" w:rsidRDefault="00DB6146" w14:paraId="2AECA997" w14:textId="77777777">
      <w:pPr>
        <w:numPr>
          <w:ilvl w:val="0"/>
          <w:numId w:val="15"/>
        </w:numPr>
        <w:spacing w:line="360" w:lineRule="auto"/>
        <w:rPr>
          <w:rFonts w:ascii="Arial" w:hAnsi="Arial" w:eastAsia="Arial" w:cs="Arial"/>
          <w:sz w:val="24"/>
          <w:szCs w:val="24"/>
        </w:rPr>
      </w:pPr>
      <w:r w:rsidRPr="00963090">
        <w:rPr>
          <w:rFonts w:ascii="Arial" w:hAnsi="Arial" w:eastAsia="Arial" w:cs="Arial"/>
          <w:sz w:val="24"/>
          <w:szCs w:val="24"/>
        </w:rPr>
        <w:t>Break even within the first 18 months of operation.</w:t>
      </w:r>
    </w:p>
    <w:p w:rsidRPr="00963090" w:rsidR="00DB6146" w:rsidP="00EA4562" w:rsidRDefault="00DB6146" w14:paraId="5432CDDC" w14:textId="77777777">
      <w:pPr>
        <w:spacing w:line="360" w:lineRule="auto"/>
        <w:rPr>
          <w:rFonts w:ascii="Arial" w:hAnsi="Arial" w:eastAsia="Arial" w:cs="Arial"/>
          <w:b/>
          <w:bCs/>
          <w:sz w:val="24"/>
          <w:szCs w:val="24"/>
        </w:rPr>
      </w:pPr>
      <w:r w:rsidRPr="00963090">
        <w:rPr>
          <w:rFonts w:ascii="Arial" w:hAnsi="Arial" w:eastAsia="Arial" w:cs="Arial"/>
          <w:b/>
          <w:bCs/>
          <w:sz w:val="24"/>
          <w:szCs w:val="24"/>
        </w:rPr>
        <w:t>Long-term objectives (Year 3–5):</w:t>
      </w:r>
    </w:p>
    <w:p w:rsidRPr="00963090" w:rsidR="00DB6146" w:rsidP="00EA4562" w:rsidRDefault="00DB6146" w14:paraId="3C10601E" w14:textId="77777777">
      <w:pPr>
        <w:numPr>
          <w:ilvl w:val="0"/>
          <w:numId w:val="16"/>
        </w:numPr>
        <w:spacing w:line="360" w:lineRule="auto"/>
        <w:rPr>
          <w:rFonts w:ascii="Arial" w:hAnsi="Arial" w:eastAsia="Arial" w:cs="Arial"/>
          <w:sz w:val="24"/>
          <w:szCs w:val="24"/>
        </w:rPr>
      </w:pPr>
      <w:r w:rsidRPr="00963090">
        <w:rPr>
          <w:rFonts w:ascii="Arial" w:hAnsi="Arial" w:eastAsia="Arial" w:cs="Arial"/>
          <w:sz w:val="24"/>
          <w:szCs w:val="24"/>
        </w:rPr>
        <w:t>Expand operations to additional Birmingham areas such as Alum Rock and Small Heath.</w:t>
      </w:r>
    </w:p>
    <w:p w:rsidRPr="00963090" w:rsidR="00DB6146" w:rsidP="00EA4562" w:rsidRDefault="00DB6146" w14:paraId="5B4427A7" w14:textId="77777777">
      <w:pPr>
        <w:numPr>
          <w:ilvl w:val="0"/>
          <w:numId w:val="16"/>
        </w:numPr>
        <w:spacing w:line="360" w:lineRule="auto"/>
        <w:rPr>
          <w:rFonts w:ascii="Arial" w:hAnsi="Arial" w:eastAsia="Arial" w:cs="Arial"/>
          <w:sz w:val="24"/>
          <w:szCs w:val="24"/>
        </w:rPr>
      </w:pPr>
      <w:r w:rsidRPr="00963090">
        <w:rPr>
          <w:rFonts w:ascii="Arial" w:hAnsi="Arial" w:eastAsia="Arial" w:cs="Arial"/>
          <w:sz w:val="24"/>
          <w:szCs w:val="24"/>
        </w:rPr>
        <w:t>Introduce a franchising model targeting other UK cities with large Asian populations.</w:t>
      </w:r>
    </w:p>
    <w:p w:rsidRPr="00963090" w:rsidR="00DB6146" w:rsidP="00EA4562" w:rsidRDefault="00DB6146" w14:paraId="60B219D1" w14:textId="77777777">
      <w:pPr>
        <w:numPr>
          <w:ilvl w:val="0"/>
          <w:numId w:val="16"/>
        </w:numPr>
        <w:spacing w:line="360" w:lineRule="auto"/>
        <w:rPr>
          <w:rFonts w:ascii="Arial" w:hAnsi="Arial" w:eastAsia="Arial" w:cs="Arial"/>
          <w:sz w:val="24"/>
          <w:szCs w:val="24"/>
        </w:rPr>
      </w:pPr>
      <w:r w:rsidRPr="00963090">
        <w:rPr>
          <w:rFonts w:ascii="Arial" w:hAnsi="Arial" w:eastAsia="Arial" w:cs="Arial"/>
          <w:sz w:val="24"/>
          <w:szCs w:val="24"/>
        </w:rPr>
        <w:t>Develop a branded product line (e.g., packaged chai blends and snacks) for retail and online sale.</w:t>
      </w:r>
    </w:p>
    <w:p w:rsidRPr="00963090" w:rsidR="00DB6146" w:rsidP="00EA4562" w:rsidRDefault="00DB6146" w14:paraId="2B955333" w14:textId="77777777">
      <w:pPr>
        <w:numPr>
          <w:ilvl w:val="0"/>
          <w:numId w:val="16"/>
        </w:numPr>
        <w:spacing w:line="360" w:lineRule="auto"/>
        <w:rPr>
          <w:rFonts w:ascii="Arial" w:hAnsi="Arial" w:eastAsia="Arial" w:cs="Arial"/>
          <w:sz w:val="24"/>
          <w:szCs w:val="24"/>
        </w:rPr>
      </w:pPr>
      <w:r w:rsidRPr="00963090">
        <w:rPr>
          <w:rFonts w:ascii="Arial" w:hAnsi="Arial" w:eastAsia="Arial" w:cs="Arial"/>
          <w:sz w:val="24"/>
          <w:szCs w:val="24"/>
        </w:rPr>
        <w:t>Achieve recognition as Birmingham’s top Asian café brand by 2030.</w:t>
      </w:r>
    </w:p>
    <w:p w:rsidRPr="00963090" w:rsidR="00DB6146" w:rsidP="00EA4562" w:rsidRDefault="00DB6146" w14:paraId="1AA59110" w14:textId="77777777">
      <w:pPr>
        <w:spacing w:line="360" w:lineRule="auto"/>
        <w:rPr>
          <w:rFonts w:ascii="Arial" w:hAnsi="Arial" w:eastAsia="Arial" w:cs="Arial"/>
          <w:b/>
          <w:bCs/>
          <w:sz w:val="24"/>
          <w:szCs w:val="24"/>
        </w:rPr>
      </w:pPr>
      <w:r w:rsidRPr="00963090">
        <w:rPr>
          <w:rFonts w:ascii="Arial" w:hAnsi="Arial" w:eastAsia="Arial" w:cs="Arial"/>
          <w:b/>
          <w:bCs/>
          <w:sz w:val="24"/>
          <w:szCs w:val="24"/>
        </w:rPr>
        <w:t>Unique Selling Point (USP)</w:t>
      </w:r>
    </w:p>
    <w:p w:rsidRPr="00963090" w:rsidR="00DB6146" w:rsidP="00EA4562" w:rsidRDefault="00DB6146" w14:paraId="5CBADBDE" w14:textId="77777777">
      <w:pPr>
        <w:spacing w:line="360" w:lineRule="auto"/>
        <w:rPr>
          <w:rFonts w:ascii="Arial" w:hAnsi="Arial" w:eastAsia="Arial" w:cs="Arial"/>
          <w:sz w:val="24"/>
          <w:szCs w:val="24"/>
        </w:rPr>
      </w:pPr>
      <w:r w:rsidRPr="00963090">
        <w:rPr>
          <w:rFonts w:ascii="Arial" w:hAnsi="Arial" w:eastAsia="Arial" w:cs="Arial"/>
          <w:sz w:val="24"/>
          <w:szCs w:val="24"/>
        </w:rPr>
        <w:t>Chai Culture Café’s USP lies in its authentic cultural experience combined with modern café aesthetics. While many coffee chains (e.g., Costa, Starbucks) focus on Western-style drinks, Chai Culture differentiates itself through:</w:t>
      </w:r>
    </w:p>
    <w:p w:rsidRPr="00963090" w:rsidR="00DB6146" w:rsidP="00EA4562" w:rsidRDefault="00DB6146" w14:paraId="0791B150" w14:textId="77777777">
      <w:pPr>
        <w:numPr>
          <w:ilvl w:val="0"/>
          <w:numId w:val="17"/>
        </w:numPr>
        <w:spacing w:line="360" w:lineRule="auto"/>
        <w:rPr>
          <w:rFonts w:ascii="Arial" w:hAnsi="Arial" w:eastAsia="Arial" w:cs="Arial"/>
          <w:sz w:val="24"/>
          <w:szCs w:val="24"/>
        </w:rPr>
      </w:pPr>
      <w:r w:rsidRPr="00963090">
        <w:rPr>
          <w:rFonts w:ascii="Arial" w:hAnsi="Arial" w:eastAsia="Arial" w:cs="Arial"/>
          <w:sz w:val="24"/>
          <w:szCs w:val="24"/>
        </w:rPr>
        <w:t>Authenticity: Traditional South Asian recipes served in a modern environment.</w:t>
      </w:r>
    </w:p>
    <w:p w:rsidRPr="00963090" w:rsidR="00DB6146" w:rsidP="00EA4562" w:rsidRDefault="00DB6146" w14:paraId="7B4BFF7C" w14:textId="77777777">
      <w:pPr>
        <w:numPr>
          <w:ilvl w:val="0"/>
          <w:numId w:val="17"/>
        </w:numPr>
        <w:spacing w:line="360" w:lineRule="auto"/>
        <w:rPr>
          <w:rFonts w:ascii="Arial" w:hAnsi="Arial" w:eastAsia="Arial" w:cs="Arial"/>
          <w:sz w:val="24"/>
          <w:szCs w:val="24"/>
        </w:rPr>
      </w:pPr>
      <w:r w:rsidRPr="00963090">
        <w:rPr>
          <w:rFonts w:ascii="Arial" w:hAnsi="Arial" w:eastAsia="Arial" w:cs="Arial"/>
          <w:sz w:val="24"/>
          <w:szCs w:val="24"/>
        </w:rPr>
        <w:t>Community focus: Hosting cultural nights, poetry events, and student meetups.</w:t>
      </w:r>
    </w:p>
    <w:p w:rsidRPr="00963090" w:rsidR="00DB6146" w:rsidP="00EA4562" w:rsidRDefault="00DB6146" w14:paraId="2D952572" w14:textId="77777777">
      <w:pPr>
        <w:numPr>
          <w:ilvl w:val="0"/>
          <w:numId w:val="17"/>
        </w:numPr>
        <w:spacing w:line="360" w:lineRule="auto"/>
        <w:rPr>
          <w:rFonts w:ascii="Arial" w:hAnsi="Arial" w:eastAsia="Arial" w:cs="Arial"/>
          <w:sz w:val="24"/>
          <w:szCs w:val="24"/>
        </w:rPr>
      </w:pPr>
      <w:r w:rsidRPr="00963090">
        <w:rPr>
          <w:rFonts w:ascii="Arial" w:hAnsi="Arial" w:eastAsia="Arial" w:cs="Arial"/>
          <w:sz w:val="24"/>
          <w:szCs w:val="24"/>
        </w:rPr>
        <w:t>Fusion innovation: Blending traditional flavours with modern café trends.</w:t>
      </w:r>
    </w:p>
    <w:p w:rsidRPr="00963090" w:rsidR="00DB6146" w:rsidP="00EA4562" w:rsidRDefault="00DB6146" w14:paraId="4DCA4162" w14:textId="77777777">
      <w:pPr>
        <w:numPr>
          <w:ilvl w:val="0"/>
          <w:numId w:val="17"/>
        </w:numPr>
        <w:spacing w:line="360" w:lineRule="auto"/>
        <w:rPr>
          <w:rFonts w:ascii="Arial" w:hAnsi="Arial" w:eastAsia="Arial" w:cs="Arial"/>
          <w:sz w:val="24"/>
          <w:szCs w:val="24"/>
        </w:rPr>
      </w:pPr>
      <w:r w:rsidRPr="00963090">
        <w:rPr>
          <w:rFonts w:ascii="Arial" w:hAnsi="Arial" w:eastAsia="Arial" w:cs="Arial"/>
          <w:sz w:val="24"/>
          <w:szCs w:val="24"/>
        </w:rPr>
        <w:t>Ambience: A blend of South Asian design elements with contemporary décor, offering a sense of belonging and nostalgia.</w:t>
      </w:r>
    </w:p>
    <w:p w:rsidRPr="00963090" w:rsidR="00DB6146" w:rsidP="00EA4562" w:rsidRDefault="00DB6146" w14:paraId="6EF6B1F4" w14:textId="6C900A20">
      <w:pPr>
        <w:spacing w:line="360" w:lineRule="auto"/>
        <w:rPr>
          <w:rFonts w:ascii="Arial" w:hAnsi="Arial" w:eastAsia="Arial" w:cs="Arial"/>
          <w:sz w:val="24"/>
          <w:szCs w:val="24"/>
        </w:rPr>
      </w:pPr>
      <w:r w:rsidRPr="00963090">
        <w:rPr>
          <w:rFonts w:ascii="Arial" w:hAnsi="Arial" w:eastAsia="Arial" w:cs="Arial"/>
          <w:sz w:val="24"/>
          <w:szCs w:val="24"/>
        </w:rPr>
        <w:t>This hybrid positioning appeals to both British Asians seeking cultural connection and non-Asian customers eager for new experiences, giving Chai Culture Café a strong competitive edge in a saturated café market.</w:t>
      </w:r>
    </w:p>
    <w:p w:rsidRPr="00963090" w:rsidR="00DB6146" w:rsidP="00EA4562" w:rsidRDefault="00000000" w14:paraId="0915D155" w14:textId="77777777">
      <w:pPr>
        <w:spacing w:line="360" w:lineRule="auto"/>
        <w:rPr>
          <w:rFonts w:ascii="Arial" w:hAnsi="Arial" w:eastAsia="Arial" w:cs="Arial"/>
          <w:b/>
          <w:bCs/>
          <w:sz w:val="24"/>
          <w:szCs w:val="24"/>
        </w:rPr>
      </w:pPr>
      <w:r w:rsidRPr="00963090">
        <w:rPr>
          <w:rFonts w:ascii="Arial" w:hAnsi="Arial" w:cs="Arial"/>
          <w:b/>
          <w:bCs/>
          <w:noProof/>
          <w:sz w:val="24"/>
          <w:szCs w:val="24"/>
        </w:rPr>
        <w:pict w14:anchorId="600EC1FD">
          <v:rect id="_x0000_i1025" style="width:0;height:1.5pt" o:hr="t" o:hrstd="t" o:hralign="center" fillcolor="#a0a0a0" stroked="f"/>
        </w:pict>
      </w:r>
    </w:p>
    <w:p w:rsidRPr="00963090" w:rsidR="00DB6146" w:rsidP="00EA4562" w:rsidRDefault="00DB6146" w14:paraId="250C6EBD" w14:textId="77777777">
      <w:pPr>
        <w:spacing w:line="360" w:lineRule="auto"/>
        <w:rPr>
          <w:rFonts w:ascii="Arial" w:hAnsi="Arial" w:eastAsia="Arial" w:cs="Arial"/>
          <w:b/>
          <w:bCs/>
          <w:sz w:val="24"/>
          <w:szCs w:val="24"/>
        </w:rPr>
      </w:pPr>
      <w:r w:rsidRPr="00963090">
        <w:rPr>
          <w:rFonts w:ascii="Arial" w:hAnsi="Arial" w:eastAsia="Arial" w:cs="Arial"/>
          <w:b/>
          <w:bCs/>
          <w:sz w:val="24"/>
          <w:szCs w:val="24"/>
        </w:rPr>
        <w:t>Element 2: Business Environment &amp; Competitor Analysis (Porter’s Five Forces)</w:t>
      </w:r>
    </w:p>
    <w:p w:rsidRPr="00963090" w:rsidR="00DB6146" w:rsidP="00EA4562" w:rsidRDefault="00DB6146" w14:paraId="69011FBA" w14:textId="77777777">
      <w:pPr>
        <w:spacing w:line="360" w:lineRule="auto"/>
        <w:rPr>
          <w:rFonts w:ascii="Arial" w:hAnsi="Arial" w:eastAsia="Arial" w:cs="Arial"/>
          <w:b/>
          <w:bCs/>
          <w:sz w:val="24"/>
          <w:szCs w:val="24"/>
        </w:rPr>
      </w:pPr>
      <w:r w:rsidRPr="00963090">
        <w:rPr>
          <w:rFonts w:ascii="Arial" w:hAnsi="Arial" w:eastAsia="Arial" w:cs="Arial"/>
          <w:b/>
          <w:bCs/>
          <w:sz w:val="24"/>
          <w:szCs w:val="24"/>
        </w:rPr>
        <w:lastRenderedPageBreak/>
        <w:t>Industry Overview</w:t>
      </w:r>
    </w:p>
    <w:p w:rsidRPr="00963090" w:rsidR="00DB6146" w:rsidP="00EA4562" w:rsidRDefault="00DB6146" w14:paraId="6B2AFEF4" w14:textId="77777777">
      <w:pPr>
        <w:spacing w:line="360" w:lineRule="auto"/>
        <w:rPr>
          <w:rFonts w:ascii="Arial" w:hAnsi="Arial" w:eastAsia="Arial" w:cs="Arial"/>
          <w:sz w:val="24"/>
          <w:szCs w:val="24"/>
        </w:rPr>
      </w:pPr>
      <w:r w:rsidRPr="00963090">
        <w:rPr>
          <w:rFonts w:ascii="Arial" w:hAnsi="Arial" w:eastAsia="Arial" w:cs="Arial"/>
          <w:sz w:val="24"/>
          <w:szCs w:val="24"/>
        </w:rPr>
        <w:t>The UK café sector is valued at approximately £4.5 billion, with steady annual growth driven by changing consumer lifestyles and increased demand for premium experiences (British Coffee Association, 2024). However, niche and cultural cafés are now emerging as key disruptors, particularly those offering unique concepts such as bubble tea, matcha, and chai cafés.</w:t>
      </w:r>
    </w:p>
    <w:p w:rsidRPr="00963090" w:rsidR="00DB6146" w:rsidP="00EA4562" w:rsidRDefault="00DB6146" w14:paraId="6B83D56B" w14:textId="77777777">
      <w:pPr>
        <w:spacing w:line="360" w:lineRule="auto"/>
        <w:rPr>
          <w:rFonts w:ascii="Arial" w:hAnsi="Arial" w:eastAsia="Arial" w:cs="Arial"/>
          <w:b/>
          <w:bCs/>
          <w:sz w:val="24"/>
          <w:szCs w:val="24"/>
        </w:rPr>
      </w:pPr>
      <w:r w:rsidRPr="00963090">
        <w:rPr>
          <w:rFonts w:ascii="Arial" w:hAnsi="Arial" w:eastAsia="Arial" w:cs="Arial"/>
          <w:b/>
          <w:bCs/>
          <w:sz w:val="24"/>
          <w:szCs w:val="24"/>
        </w:rPr>
        <w:t>Porter’s Five Forces Analysis</w:t>
      </w:r>
    </w:p>
    <w:p w:rsidRPr="00963090" w:rsidR="00DB6146" w:rsidP="00EA4562" w:rsidRDefault="00DB6146" w14:paraId="3B9F5099" w14:textId="77777777">
      <w:pPr>
        <w:spacing w:line="360" w:lineRule="auto"/>
        <w:rPr>
          <w:rFonts w:ascii="Arial" w:hAnsi="Arial" w:eastAsia="Arial" w:cs="Arial"/>
          <w:sz w:val="24"/>
          <w:szCs w:val="24"/>
        </w:rPr>
      </w:pPr>
      <w:r w:rsidRPr="00963090">
        <w:rPr>
          <w:rFonts w:ascii="Arial" w:hAnsi="Arial" w:eastAsia="Arial" w:cs="Arial"/>
          <w:b/>
          <w:bCs/>
          <w:sz w:val="24"/>
          <w:szCs w:val="24"/>
        </w:rPr>
        <w:t>1. Competitive Rivalry — High</w:t>
      </w:r>
      <w:r w:rsidRPr="00963090">
        <w:rPr>
          <w:rFonts w:ascii="Arial" w:hAnsi="Arial" w:cs="Arial"/>
          <w:sz w:val="24"/>
          <w:szCs w:val="24"/>
        </w:rPr>
        <w:br/>
      </w:r>
      <w:r w:rsidRPr="00963090">
        <w:rPr>
          <w:rFonts w:ascii="Arial" w:hAnsi="Arial" w:eastAsia="Arial" w:cs="Arial"/>
          <w:sz w:val="24"/>
          <w:szCs w:val="24"/>
        </w:rPr>
        <w:t>The café market in Birmingham is highly competitive, with major chains (Costa, Starbucks, Café Nero) and independent shops. However, most focus on coffee-based offerings. Chai Culture Café differentiates itself by specialising in authentic South Asian teas and fusion snacks, appealing to a culturally specific yet growing market segment. Competitors such as Chaiiwala, Karachi Chai, and Chai Green offer similar products but often lack the localised community focus that Chai Culture will emphasise through events and student partnerships.</w:t>
      </w:r>
    </w:p>
    <w:p w:rsidRPr="00963090" w:rsidR="00DB6146" w:rsidP="00EA4562" w:rsidRDefault="00DB6146" w14:paraId="69E3D89E" w14:textId="77777777">
      <w:pPr>
        <w:spacing w:line="360" w:lineRule="auto"/>
        <w:rPr>
          <w:rFonts w:ascii="Arial" w:hAnsi="Arial" w:eastAsia="Arial" w:cs="Arial"/>
          <w:b/>
          <w:bCs/>
          <w:sz w:val="24"/>
          <w:szCs w:val="24"/>
        </w:rPr>
      </w:pPr>
      <w:r w:rsidRPr="00963090">
        <w:rPr>
          <w:rFonts w:ascii="Arial" w:hAnsi="Arial" w:eastAsia="Arial" w:cs="Arial"/>
          <w:b/>
          <w:bCs/>
          <w:sz w:val="24"/>
          <w:szCs w:val="24"/>
        </w:rPr>
        <w:t>2. Threat of New Entrants — Moderate</w:t>
      </w:r>
      <w:r w:rsidRPr="00963090">
        <w:rPr>
          <w:rFonts w:ascii="Arial" w:hAnsi="Arial" w:cs="Arial"/>
          <w:sz w:val="24"/>
          <w:szCs w:val="24"/>
        </w:rPr>
        <w:br/>
      </w:r>
      <w:r w:rsidRPr="00963090">
        <w:rPr>
          <w:rFonts w:ascii="Arial" w:hAnsi="Arial" w:eastAsia="Arial" w:cs="Arial"/>
          <w:sz w:val="24"/>
          <w:szCs w:val="24"/>
        </w:rPr>
        <w:t>The café industry has relatively low entry barriers, but brand loyalty, start-up costs, and location availability can deter new entrants. Chai Culture’s differentiation, combined with its limited company status, will help secure financial credibility and potential investor interest. Building strong branding and customer experience early will create barriers for future competitors.</w:t>
      </w:r>
    </w:p>
    <w:p w:rsidRPr="00963090" w:rsidR="00DB6146" w:rsidP="00EA4562" w:rsidRDefault="00DB6146" w14:paraId="64FA19D6" w14:textId="77777777">
      <w:pPr>
        <w:spacing w:line="360" w:lineRule="auto"/>
        <w:rPr>
          <w:rFonts w:ascii="Arial" w:hAnsi="Arial" w:eastAsia="Arial" w:cs="Arial"/>
          <w:sz w:val="24"/>
          <w:szCs w:val="24"/>
        </w:rPr>
      </w:pPr>
      <w:r w:rsidRPr="00963090">
        <w:rPr>
          <w:rFonts w:ascii="Arial" w:hAnsi="Arial" w:eastAsia="Arial" w:cs="Arial"/>
          <w:b/>
          <w:bCs/>
          <w:sz w:val="24"/>
          <w:szCs w:val="24"/>
        </w:rPr>
        <w:t>3. Threat of Substitutes — Moderate to High</w:t>
      </w:r>
      <w:r w:rsidRPr="00963090">
        <w:rPr>
          <w:rFonts w:ascii="Arial" w:hAnsi="Arial" w:cs="Arial"/>
          <w:sz w:val="24"/>
          <w:szCs w:val="24"/>
        </w:rPr>
        <w:br/>
      </w:r>
      <w:r w:rsidRPr="00963090">
        <w:rPr>
          <w:rFonts w:ascii="Arial" w:hAnsi="Arial" w:eastAsia="Arial" w:cs="Arial"/>
          <w:sz w:val="24"/>
          <w:szCs w:val="24"/>
        </w:rPr>
        <w:t>Substitutes include fast-food outlets, coffee shops, and at-home tea consumption. However, Chai Culture’s focus on experience, community, and authenticity makes it difficult to replicate at home. Its offering is not just about tea, but the cultural and social environment.</w:t>
      </w:r>
    </w:p>
    <w:p w:rsidRPr="00963090" w:rsidR="00DB6146" w:rsidP="00EA4562" w:rsidRDefault="00DB6146" w14:paraId="69BE0AEB" w14:textId="77777777">
      <w:pPr>
        <w:spacing w:line="360" w:lineRule="auto"/>
        <w:rPr>
          <w:rFonts w:ascii="Arial" w:hAnsi="Arial" w:eastAsia="Arial" w:cs="Arial"/>
          <w:b/>
          <w:bCs/>
          <w:sz w:val="24"/>
          <w:szCs w:val="24"/>
        </w:rPr>
      </w:pPr>
      <w:r w:rsidRPr="00963090">
        <w:rPr>
          <w:rFonts w:ascii="Arial" w:hAnsi="Arial" w:eastAsia="Arial" w:cs="Arial"/>
          <w:b/>
          <w:bCs/>
          <w:sz w:val="24"/>
          <w:szCs w:val="24"/>
        </w:rPr>
        <w:t>4. Bargaining Power of Suppliers — Low to Moderate</w:t>
      </w:r>
      <w:r w:rsidRPr="00963090">
        <w:rPr>
          <w:rFonts w:ascii="Arial" w:hAnsi="Arial" w:cs="Arial"/>
          <w:sz w:val="24"/>
          <w:szCs w:val="24"/>
        </w:rPr>
        <w:br/>
      </w:r>
      <w:r w:rsidRPr="00963090">
        <w:rPr>
          <w:rFonts w:ascii="Arial" w:hAnsi="Arial" w:eastAsia="Arial" w:cs="Arial"/>
          <w:sz w:val="24"/>
          <w:szCs w:val="24"/>
        </w:rPr>
        <w:t>Tea leaves and spices can be sourced from multiple UK and Asian suppliers, reducing dependency on a single source. By forming partnerships with ethical suppliers, Chai Culture can ensure both cost efficiency and product consistency.</w:t>
      </w:r>
    </w:p>
    <w:p w:rsidRPr="00963090" w:rsidR="00DB6146" w:rsidP="00EA4562" w:rsidRDefault="00DB6146" w14:paraId="3AB5D3F4" w14:textId="77777777">
      <w:pPr>
        <w:spacing w:line="360" w:lineRule="auto"/>
        <w:rPr>
          <w:rFonts w:ascii="Arial" w:hAnsi="Arial" w:eastAsia="Arial" w:cs="Arial"/>
          <w:b/>
          <w:bCs/>
          <w:sz w:val="24"/>
          <w:szCs w:val="24"/>
        </w:rPr>
      </w:pPr>
      <w:r w:rsidRPr="00963090">
        <w:rPr>
          <w:rFonts w:ascii="Arial" w:hAnsi="Arial" w:eastAsia="Arial" w:cs="Arial"/>
          <w:b/>
          <w:bCs/>
          <w:sz w:val="24"/>
          <w:szCs w:val="24"/>
        </w:rPr>
        <w:lastRenderedPageBreak/>
        <w:t>5. Bargaining Power of Customers — High</w:t>
      </w:r>
      <w:r w:rsidRPr="00963090">
        <w:rPr>
          <w:rFonts w:ascii="Arial" w:hAnsi="Arial" w:cs="Arial"/>
          <w:sz w:val="24"/>
          <w:szCs w:val="24"/>
        </w:rPr>
        <w:br/>
      </w:r>
      <w:r w:rsidRPr="00963090">
        <w:rPr>
          <w:rFonts w:ascii="Arial" w:hAnsi="Arial" w:eastAsia="Arial" w:cs="Arial"/>
          <w:sz w:val="24"/>
          <w:szCs w:val="24"/>
        </w:rPr>
        <w:t>Consumers have many café options, making price and experience critical factors. To counter this, Chai Culture will use loyalty programmes, consistent quality, and social engagement to enhance customer retention.</w:t>
      </w:r>
    </w:p>
    <w:p w:rsidRPr="00963090" w:rsidR="00DB6146" w:rsidP="00EA4562" w:rsidRDefault="00DB6146" w14:paraId="6C9117C5" w14:textId="77777777">
      <w:pPr>
        <w:spacing w:line="360" w:lineRule="auto"/>
        <w:rPr>
          <w:rFonts w:ascii="Arial" w:hAnsi="Arial" w:eastAsia="Arial" w:cs="Arial"/>
          <w:b/>
          <w:bCs/>
          <w:sz w:val="24"/>
          <w:szCs w:val="24"/>
        </w:rPr>
      </w:pPr>
      <w:r w:rsidRPr="00963090">
        <w:rPr>
          <w:rFonts w:ascii="Arial" w:hAnsi="Arial" w:eastAsia="Arial" w:cs="Arial"/>
          <w:b/>
          <w:bCs/>
          <w:sz w:val="24"/>
          <w:szCs w:val="24"/>
        </w:rPr>
        <w:t>Conclusion</w:t>
      </w:r>
    </w:p>
    <w:p w:rsidRPr="00963090" w:rsidR="00DB6146" w:rsidP="00EA4562" w:rsidRDefault="00DB6146" w14:paraId="1549E27F" w14:textId="77777777">
      <w:pPr>
        <w:spacing w:line="360" w:lineRule="auto"/>
        <w:rPr>
          <w:rFonts w:ascii="Arial" w:hAnsi="Arial" w:eastAsia="Arial" w:cs="Arial"/>
          <w:sz w:val="24"/>
          <w:szCs w:val="24"/>
        </w:rPr>
      </w:pPr>
      <w:r w:rsidRPr="00963090">
        <w:rPr>
          <w:rFonts w:ascii="Arial" w:hAnsi="Arial" w:eastAsia="Arial" w:cs="Arial"/>
          <w:sz w:val="24"/>
          <w:szCs w:val="24"/>
        </w:rPr>
        <w:t>While competition in Birmingham’s café market is strong, the niche positioning, cultural authenticity, and experiential model of Chai Culture Café create a distinct competitive advantage. With a well-defined community focus and local brand identity, it can carve out a loyal customer base in a growing niche.</w:t>
      </w:r>
    </w:p>
    <w:p w:rsidRPr="00963090" w:rsidR="00DB6146" w:rsidP="00EA4562" w:rsidRDefault="00DB6146" w14:paraId="5656D6B3" w14:textId="77777777">
      <w:pPr>
        <w:spacing w:line="360" w:lineRule="auto"/>
        <w:rPr>
          <w:rFonts w:ascii="Arial" w:hAnsi="Arial" w:eastAsia="Arial" w:cs="Arial"/>
          <w:b/>
          <w:bCs/>
          <w:sz w:val="24"/>
          <w:szCs w:val="24"/>
        </w:rPr>
      </w:pPr>
    </w:p>
    <w:p w:rsidRPr="00963090" w:rsidR="00DB6146" w:rsidP="00EA4562" w:rsidRDefault="00DB6146" w14:paraId="6DE67E04" w14:textId="77777777">
      <w:pPr>
        <w:spacing w:line="360" w:lineRule="auto"/>
        <w:rPr>
          <w:rFonts w:ascii="Arial" w:hAnsi="Arial" w:eastAsia="Arial" w:cs="Arial"/>
          <w:b/>
          <w:bCs/>
          <w:sz w:val="24"/>
          <w:szCs w:val="24"/>
        </w:rPr>
      </w:pPr>
      <w:r w:rsidRPr="00963090">
        <w:rPr>
          <w:rFonts w:ascii="Arial" w:hAnsi="Arial" w:eastAsia="Arial" w:cs="Arial"/>
          <w:b/>
          <w:bCs/>
          <w:sz w:val="24"/>
          <w:szCs w:val="24"/>
        </w:rPr>
        <w:t>Element 3: 4Ps, Market Segmentation &amp; Marketing Strategies</w:t>
      </w:r>
    </w:p>
    <w:p w:rsidRPr="00963090" w:rsidR="00DB6146" w:rsidP="00EA4562" w:rsidRDefault="00DB6146" w14:paraId="3E7D523E" w14:textId="77777777">
      <w:pPr>
        <w:spacing w:line="360" w:lineRule="auto"/>
        <w:rPr>
          <w:rFonts w:ascii="Arial" w:hAnsi="Arial" w:eastAsia="Arial" w:cs="Arial"/>
          <w:b/>
          <w:bCs/>
          <w:sz w:val="24"/>
          <w:szCs w:val="24"/>
        </w:rPr>
      </w:pPr>
      <w:r w:rsidRPr="00963090">
        <w:rPr>
          <w:rFonts w:ascii="Arial" w:hAnsi="Arial" w:eastAsia="Arial" w:cs="Arial"/>
          <w:b/>
          <w:bCs/>
          <w:sz w:val="24"/>
          <w:szCs w:val="24"/>
        </w:rPr>
        <w:t>Market Segmentation</w:t>
      </w:r>
    </w:p>
    <w:p w:rsidRPr="00963090" w:rsidR="00DB6146" w:rsidP="00EA4562" w:rsidRDefault="00DB6146" w14:paraId="68C8F8DA" w14:textId="77777777">
      <w:pPr>
        <w:spacing w:line="360" w:lineRule="auto"/>
        <w:rPr>
          <w:rFonts w:ascii="Arial" w:hAnsi="Arial" w:eastAsia="Arial" w:cs="Arial"/>
          <w:sz w:val="24"/>
          <w:szCs w:val="24"/>
        </w:rPr>
      </w:pPr>
      <w:r w:rsidRPr="00963090">
        <w:rPr>
          <w:rFonts w:ascii="Arial" w:hAnsi="Arial" w:eastAsia="Arial" w:cs="Arial"/>
          <w:sz w:val="24"/>
          <w:szCs w:val="24"/>
        </w:rPr>
        <w:t xml:space="preserve">Chai Culture Café will segment its market based on </w:t>
      </w:r>
      <w:r w:rsidRPr="00963090">
        <w:rPr>
          <w:rFonts w:ascii="Arial" w:hAnsi="Arial" w:eastAsia="Arial" w:cs="Arial"/>
          <w:b/>
          <w:bCs/>
          <w:sz w:val="24"/>
          <w:szCs w:val="24"/>
        </w:rPr>
        <w:t>demographics, psychographics, and behaviour</w:t>
      </w:r>
      <w:r w:rsidRPr="00963090">
        <w:rPr>
          <w:rFonts w:ascii="Arial" w:hAnsi="Arial" w:eastAsia="Arial" w:cs="Arial"/>
          <w:sz w:val="24"/>
          <w:szCs w:val="24"/>
        </w:rPr>
        <w:t>:</w:t>
      </w:r>
    </w:p>
    <w:p w:rsidRPr="00963090" w:rsidR="00DB6146" w:rsidP="00EA4562" w:rsidRDefault="00DB6146" w14:paraId="00FFA55B" w14:textId="77777777">
      <w:pPr>
        <w:numPr>
          <w:ilvl w:val="0"/>
          <w:numId w:val="5"/>
        </w:numPr>
        <w:spacing w:line="360" w:lineRule="auto"/>
        <w:rPr>
          <w:rFonts w:ascii="Arial" w:hAnsi="Arial" w:eastAsia="Arial" w:cs="Arial"/>
          <w:sz w:val="24"/>
          <w:szCs w:val="24"/>
        </w:rPr>
      </w:pPr>
      <w:r w:rsidRPr="00963090">
        <w:rPr>
          <w:rFonts w:ascii="Arial" w:hAnsi="Arial" w:eastAsia="Arial" w:cs="Arial"/>
          <w:b/>
          <w:bCs/>
          <w:sz w:val="24"/>
          <w:szCs w:val="24"/>
        </w:rPr>
        <w:t>Demographic:</w:t>
      </w:r>
      <w:r w:rsidRPr="00963090">
        <w:rPr>
          <w:rFonts w:ascii="Arial" w:hAnsi="Arial" w:eastAsia="Arial" w:cs="Arial"/>
          <w:sz w:val="24"/>
          <w:szCs w:val="24"/>
        </w:rPr>
        <w:t xml:space="preserve"> Young adults (18–35), students, working professionals, and local families — primarily within the South Asian community but inclusive of all cultural backgrounds.</w:t>
      </w:r>
    </w:p>
    <w:p w:rsidRPr="00963090" w:rsidR="00DB6146" w:rsidP="00EA4562" w:rsidRDefault="00DB6146" w14:paraId="6A774595" w14:textId="77777777">
      <w:pPr>
        <w:numPr>
          <w:ilvl w:val="0"/>
          <w:numId w:val="5"/>
        </w:numPr>
        <w:spacing w:line="360" w:lineRule="auto"/>
        <w:rPr>
          <w:rFonts w:ascii="Arial" w:hAnsi="Arial" w:eastAsia="Arial" w:cs="Arial"/>
          <w:sz w:val="24"/>
          <w:szCs w:val="24"/>
        </w:rPr>
      </w:pPr>
      <w:r w:rsidRPr="00963090">
        <w:rPr>
          <w:rFonts w:ascii="Arial" w:hAnsi="Arial" w:eastAsia="Arial" w:cs="Arial"/>
          <w:b/>
          <w:bCs/>
          <w:sz w:val="24"/>
          <w:szCs w:val="24"/>
        </w:rPr>
        <w:t>Psychographic:</w:t>
      </w:r>
      <w:r w:rsidRPr="00963090">
        <w:rPr>
          <w:rFonts w:ascii="Arial" w:hAnsi="Arial" w:eastAsia="Arial" w:cs="Arial"/>
          <w:sz w:val="24"/>
          <w:szCs w:val="24"/>
        </w:rPr>
        <w:t xml:space="preserve"> Individuals who value social connection, cultural identity, and premium experiences.</w:t>
      </w:r>
    </w:p>
    <w:p w:rsidRPr="00963090" w:rsidR="00DB6146" w:rsidP="00EA4562" w:rsidRDefault="00DB6146" w14:paraId="7CB567CD" w14:textId="77777777">
      <w:pPr>
        <w:numPr>
          <w:ilvl w:val="0"/>
          <w:numId w:val="5"/>
        </w:numPr>
        <w:spacing w:line="360" w:lineRule="auto"/>
        <w:rPr>
          <w:rFonts w:ascii="Arial" w:hAnsi="Arial" w:eastAsia="Arial" w:cs="Arial"/>
          <w:sz w:val="24"/>
          <w:szCs w:val="24"/>
        </w:rPr>
      </w:pPr>
      <w:r w:rsidRPr="00963090">
        <w:rPr>
          <w:rFonts w:ascii="Arial" w:hAnsi="Arial" w:eastAsia="Arial" w:cs="Arial"/>
          <w:b/>
          <w:bCs/>
          <w:sz w:val="24"/>
          <w:szCs w:val="24"/>
        </w:rPr>
        <w:t>Behavioural:</w:t>
      </w:r>
      <w:r w:rsidRPr="00963090">
        <w:rPr>
          <w:rFonts w:ascii="Arial" w:hAnsi="Arial" w:eastAsia="Arial" w:cs="Arial"/>
          <w:sz w:val="24"/>
          <w:szCs w:val="24"/>
        </w:rPr>
        <w:t xml:space="preserve"> Frequent café visitors, social media users, and those seeking authentic, affordable food experiences.</w:t>
      </w:r>
    </w:p>
    <w:p w:rsidRPr="00963090" w:rsidR="00DB6146" w:rsidP="00EA4562" w:rsidRDefault="00DB6146" w14:paraId="565C26BF" w14:textId="77777777">
      <w:pPr>
        <w:spacing w:line="360" w:lineRule="auto"/>
        <w:rPr>
          <w:rFonts w:ascii="Arial" w:hAnsi="Arial" w:eastAsia="Arial" w:cs="Arial"/>
          <w:sz w:val="24"/>
          <w:szCs w:val="24"/>
        </w:rPr>
      </w:pPr>
      <w:r w:rsidRPr="00963090">
        <w:rPr>
          <w:rFonts w:ascii="Arial" w:hAnsi="Arial" w:eastAsia="Arial" w:cs="Arial"/>
          <w:sz w:val="24"/>
          <w:szCs w:val="24"/>
        </w:rPr>
        <w:t xml:space="preserve">The </w:t>
      </w:r>
      <w:r w:rsidRPr="00963090">
        <w:rPr>
          <w:rFonts w:ascii="Arial" w:hAnsi="Arial" w:eastAsia="Arial" w:cs="Arial"/>
          <w:b/>
          <w:bCs/>
          <w:sz w:val="24"/>
          <w:szCs w:val="24"/>
        </w:rPr>
        <w:t>target market</w:t>
      </w:r>
      <w:r w:rsidRPr="00963090">
        <w:rPr>
          <w:rFonts w:ascii="Arial" w:hAnsi="Arial" w:eastAsia="Arial" w:cs="Arial"/>
          <w:sz w:val="24"/>
          <w:szCs w:val="24"/>
        </w:rPr>
        <w:t xml:space="preserve"> includes students from </w:t>
      </w:r>
      <w:r w:rsidRPr="00963090">
        <w:rPr>
          <w:rFonts w:ascii="Arial" w:hAnsi="Arial" w:eastAsia="Arial" w:cs="Arial"/>
          <w:b/>
          <w:bCs/>
          <w:sz w:val="24"/>
          <w:szCs w:val="24"/>
        </w:rPr>
        <w:t>Aston University</w:t>
      </w:r>
      <w:r w:rsidRPr="00963090">
        <w:rPr>
          <w:rFonts w:ascii="Arial" w:hAnsi="Arial" w:eastAsia="Arial" w:cs="Arial"/>
          <w:sz w:val="24"/>
          <w:szCs w:val="24"/>
        </w:rPr>
        <w:t>, local Asian families, and non-Asian customers interested in cultural cuisines.</w:t>
      </w:r>
    </w:p>
    <w:p w:rsidRPr="00963090" w:rsidR="00DB6146" w:rsidP="00EA4562" w:rsidRDefault="00DB6146" w14:paraId="28475038" w14:textId="77777777">
      <w:pPr>
        <w:spacing w:line="360" w:lineRule="auto"/>
        <w:rPr>
          <w:rFonts w:ascii="Arial" w:hAnsi="Arial" w:eastAsia="Arial" w:cs="Arial"/>
          <w:b/>
          <w:bCs/>
          <w:sz w:val="24"/>
          <w:szCs w:val="24"/>
        </w:rPr>
      </w:pPr>
      <w:r w:rsidRPr="00963090">
        <w:rPr>
          <w:rFonts w:ascii="Arial" w:hAnsi="Arial" w:eastAsia="Arial" w:cs="Arial"/>
          <w:b/>
          <w:bCs/>
          <w:sz w:val="24"/>
          <w:szCs w:val="24"/>
        </w:rPr>
        <w:t>Marketing Mix (4Ps)</w:t>
      </w:r>
    </w:p>
    <w:p w:rsidRPr="00963090" w:rsidR="00DB6146" w:rsidP="00EA4562" w:rsidRDefault="00DB6146" w14:paraId="52DD3E39" w14:textId="77777777">
      <w:pPr>
        <w:spacing w:line="360" w:lineRule="auto"/>
        <w:rPr>
          <w:rFonts w:ascii="Arial" w:hAnsi="Arial" w:eastAsia="Arial" w:cs="Arial"/>
          <w:b/>
          <w:bCs/>
          <w:sz w:val="24"/>
          <w:szCs w:val="24"/>
        </w:rPr>
      </w:pPr>
      <w:r w:rsidRPr="00963090">
        <w:rPr>
          <w:rFonts w:ascii="Arial" w:hAnsi="Arial" w:eastAsia="Arial" w:cs="Arial"/>
          <w:b/>
          <w:bCs/>
          <w:sz w:val="24"/>
          <w:szCs w:val="24"/>
        </w:rPr>
        <w:t>Product</w:t>
      </w:r>
    </w:p>
    <w:p w:rsidRPr="00963090" w:rsidR="00DB6146" w:rsidP="00EA4562" w:rsidRDefault="00DB6146" w14:paraId="0CA8EE4C" w14:textId="77777777">
      <w:pPr>
        <w:spacing w:line="360" w:lineRule="auto"/>
        <w:rPr>
          <w:rFonts w:ascii="Arial" w:hAnsi="Arial" w:eastAsia="Arial" w:cs="Arial"/>
          <w:sz w:val="24"/>
          <w:szCs w:val="24"/>
        </w:rPr>
      </w:pPr>
      <w:r w:rsidRPr="00963090">
        <w:rPr>
          <w:rFonts w:ascii="Arial" w:hAnsi="Arial" w:eastAsia="Arial" w:cs="Arial"/>
          <w:sz w:val="24"/>
          <w:szCs w:val="24"/>
        </w:rPr>
        <w:t xml:space="preserve">The café’s core product is </w:t>
      </w:r>
      <w:r w:rsidRPr="00963090">
        <w:rPr>
          <w:rFonts w:ascii="Arial" w:hAnsi="Arial" w:eastAsia="Arial" w:cs="Arial"/>
          <w:b/>
          <w:bCs/>
          <w:sz w:val="24"/>
          <w:szCs w:val="24"/>
        </w:rPr>
        <w:t>authentic South Asian chai</w:t>
      </w:r>
      <w:r w:rsidRPr="00963090">
        <w:rPr>
          <w:rFonts w:ascii="Arial" w:hAnsi="Arial" w:eastAsia="Arial" w:cs="Arial"/>
          <w:sz w:val="24"/>
          <w:szCs w:val="24"/>
        </w:rPr>
        <w:t xml:space="preserve"> in various blends, complemented by fresh snacks and desserts. The </w:t>
      </w:r>
      <w:r w:rsidRPr="00963090">
        <w:rPr>
          <w:rFonts w:ascii="Arial" w:hAnsi="Arial" w:eastAsia="Arial" w:cs="Arial"/>
          <w:b/>
          <w:bCs/>
          <w:sz w:val="24"/>
          <w:szCs w:val="24"/>
        </w:rPr>
        <w:t>augmented product</w:t>
      </w:r>
      <w:r w:rsidRPr="00963090">
        <w:rPr>
          <w:rFonts w:ascii="Arial" w:hAnsi="Arial" w:eastAsia="Arial" w:cs="Arial"/>
          <w:sz w:val="24"/>
          <w:szCs w:val="24"/>
        </w:rPr>
        <w:t xml:space="preserve"> includes free Wi-Fi, comfortable seating, loyalty cards, and online ordering. Packaging and branding will reflect modern South Asian art styles, enhancing cultural appeal.</w:t>
      </w:r>
    </w:p>
    <w:p w:rsidRPr="00963090" w:rsidR="00DB6146" w:rsidP="00EA4562" w:rsidRDefault="00DB6146" w14:paraId="47CA8811" w14:textId="77777777">
      <w:pPr>
        <w:spacing w:line="360" w:lineRule="auto"/>
        <w:rPr>
          <w:rFonts w:ascii="Arial" w:hAnsi="Arial" w:eastAsia="Arial" w:cs="Arial"/>
          <w:b/>
          <w:bCs/>
          <w:sz w:val="24"/>
          <w:szCs w:val="24"/>
        </w:rPr>
      </w:pPr>
      <w:r w:rsidRPr="00963090">
        <w:rPr>
          <w:rFonts w:ascii="Arial" w:hAnsi="Arial" w:eastAsia="Arial" w:cs="Arial"/>
          <w:b/>
          <w:bCs/>
          <w:sz w:val="24"/>
          <w:szCs w:val="24"/>
        </w:rPr>
        <w:lastRenderedPageBreak/>
        <w:t>Price</w:t>
      </w:r>
    </w:p>
    <w:p w:rsidRPr="00963090" w:rsidR="00DB6146" w:rsidP="00EA4562" w:rsidRDefault="00DB6146" w14:paraId="3FD2BF54" w14:textId="77777777">
      <w:pPr>
        <w:spacing w:line="360" w:lineRule="auto"/>
        <w:rPr>
          <w:rFonts w:ascii="Arial" w:hAnsi="Arial" w:eastAsia="Arial" w:cs="Arial"/>
          <w:sz w:val="24"/>
          <w:szCs w:val="24"/>
        </w:rPr>
      </w:pPr>
      <w:r w:rsidRPr="00963090">
        <w:rPr>
          <w:rFonts w:ascii="Arial" w:hAnsi="Arial" w:eastAsia="Arial" w:cs="Arial"/>
          <w:sz w:val="24"/>
          <w:szCs w:val="24"/>
        </w:rPr>
        <w:t xml:space="preserve">A </w:t>
      </w:r>
      <w:r w:rsidRPr="00963090">
        <w:rPr>
          <w:rFonts w:ascii="Arial" w:hAnsi="Arial" w:eastAsia="Arial" w:cs="Arial"/>
          <w:b/>
          <w:bCs/>
          <w:sz w:val="24"/>
          <w:szCs w:val="24"/>
        </w:rPr>
        <w:t>value-based pricing strategy</w:t>
      </w:r>
      <w:r w:rsidRPr="00963090">
        <w:rPr>
          <w:rFonts w:ascii="Arial" w:hAnsi="Arial" w:eastAsia="Arial" w:cs="Arial"/>
          <w:sz w:val="24"/>
          <w:szCs w:val="24"/>
        </w:rPr>
        <w:t xml:space="preserve"> will be adopted, balancing affordability with quality. Average prices:</w:t>
      </w:r>
    </w:p>
    <w:p w:rsidRPr="00963090" w:rsidR="00DB6146" w:rsidP="00EA4562" w:rsidRDefault="00DB6146" w14:paraId="1302DA7A" w14:textId="77777777">
      <w:pPr>
        <w:numPr>
          <w:ilvl w:val="0"/>
          <w:numId w:val="6"/>
        </w:numPr>
        <w:spacing w:line="360" w:lineRule="auto"/>
        <w:rPr>
          <w:rFonts w:ascii="Arial" w:hAnsi="Arial" w:eastAsia="Arial" w:cs="Arial"/>
          <w:sz w:val="24"/>
          <w:szCs w:val="24"/>
        </w:rPr>
      </w:pPr>
      <w:r w:rsidRPr="00963090">
        <w:rPr>
          <w:rFonts w:ascii="Arial" w:hAnsi="Arial" w:eastAsia="Arial" w:cs="Arial"/>
          <w:sz w:val="24"/>
          <w:szCs w:val="24"/>
        </w:rPr>
        <w:t>Tea: £2–£3</w:t>
      </w:r>
    </w:p>
    <w:p w:rsidRPr="00963090" w:rsidR="00DB6146" w:rsidP="00EA4562" w:rsidRDefault="00DB6146" w14:paraId="6F842F71" w14:textId="77777777">
      <w:pPr>
        <w:numPr>
          <w:ilvl w:val="0"/>
          <w:numId w:val="6"/>
        </w:numPr>
        <w:spacing w:line="360" w:lineRule="auto"/>
        <w:rPr>
          <w:rFonts w:ascii="Arial" w:hAnsi="Arial" w:eastAsia="Arial" w:cs="Arial"/>
          <w:sz w:val="24"/>
          <w:szCs w:val="24"/>
        </w:rPr>
      </w:pPr>
      <w:r w:rsidRPr="00963090">
        <w:rPr>
          <w:rFonts w:ascii="Arial" w:hAnsi="Arial" w:eastAsia="Arial" w:cs="Arial"/>
          <w:sz w:val="24"/>
          <w:szCs w:val="24"/>
        </w:rPr>
        <w:t>Snacks: £3–£6</w:t>
      </w:r>
    </w:p>
    <w:p w:rsidRPr="00963090" w:rsidR="00DB6146" w:rsidP="00EA4562" w:rsidRDefault="00DB6146" w14:paraId="3D1CF9F0" w14:textId="77777777">
      <w:pPr>
        <w:numPr>
          <w:ilvl w:val="0"/>
          <w:numId w:val="6"/>
        </w:numPr>
        <w:spacing w:line="360" w:lineRule="auto"/>
        <w:rPr>
          <w:rFonts w:ascii="Arial" w:hAnsi="Arial" w:eastAsia="Arial" w:cs="Arial"/>
          <w:sz w:val="24"/>
          <w:szCs w:val="24"/>
        </w:rPr>
      </w:pPr>
      <w:r w:rsidRPr="00963090">
        <w:rPr>
          <w:rFonts w:ascii="Arial" w:hAnsi="Arial" w:eastAsia="Arial" w:cs="Arial"/>
          <w:sz w:val="24"/>
          <w:szCs w:val="24"/>
        </w:rPr>
        <w:t>Combo meals: £7–£10</w:t>
      </w:r>
    </w:p>
    <w:p w:rsidRPr="00963090" w:rsidR="00DB6146" w:rsidP="00EA4562" w:rsidRDefault="00DB6146" w14:paraId="1BAD37A5" w14:textId="54F94490">
      <w:pPr>
        <w:spacing w:line="360" w:lineRule="auto"/>
        <w:rPr>
          <w:rFonts w:ascii="Arial" w:hAnsi="Arial" w:eastAsia="Arial" w:cs="Arial"/>
          <w:sz w:val="24"/>
          <w:szCs w:val="24"/>
        </w:rPr>
      </w:pPr>
      <w:r w:rsidRPr="00963090">
        <w:rPr>
          <w:rFonts w:ascii="Arial" w:hAnsi="Arial" w:eastAsia="Arial" w:cs="Arial"/>
          <w:sz w:val="24"/>
          <w:szCs w:val="24"/>
        </w:rPr>
        <w:t xml:space="preserve">Student discounts and bundle </w:t>
      </w:r>
      <w:r w:rsidRPr="00963090" w:rsidR="007C6D65">
        <w:rPr>
          <w:rFonts w:ascii="Arial" w:hAnsi="Arial" w:eastAsia="Arial" w:cs="Arial"/>
          <w:sz w:val="24"/>
          <w:szCs w:val="24"/>
        </w:rPr>
        <w:t>offers</w:t>
      </w:r>
      <w:r w:rsidRPr="00963090">
        <w:rPr>
          <w:rFonts w:ascii="Arial" w:hAnsi="Arial" w:eastAsia="Arial" w:cs="Arial"/>
          <w:sz w:val="24"/>
          <w:szCs w:val="24"/>
        </w:rPr>
        <w:t xml:space="preserve"> will encourage repeat visits.</w:t>
      </w:r>
    </w:p>
    <w:p w:rsidRPr="00963090" w:rsidR="00DB6146" w:rsidP="00EA4562" w:rsidRDefault="00DB6146" w14:paraId="5F3C650B" w14:textId="77777777">
      <w:pPr>
        <w:spacing w:line="360" w:lineRule="auto"/>
        <w:rPr>
          <w:rFonts w:ascii="Arial" w:hAnsi="Arial" w:eastAsia="Arial" w:cs="Arial"/>
          <w:b/>
          <w:bCs/>
          <w:sz w:val="24"/>
          <w:szCs w:val="24"/>
        </w:rPr>
      </w:pPr>
      <w:r w:rsidRPr="00963090">
        <w:rPr>
          <w:rFonts w:ascii="Arial" w:hAnsi="Arial" w:eastAsia="Arial" w:cs="Arial"/>
          <w:b/>
          <w:bCs/>
          <w:sz w:val="24"/>
          <w:szCs w:val="24"/>
        </w:rPr>
        <w:t>Place</w:t>
      </w:r>
    </w:p>
    <w:p w:rsidRPr="00963090" w:rsidR="00DB6146" w:rsidP="00EA4562" w:rsidRDefault="00DB6146" w14:paraId="2AFD485D" w14:textId="1E229C7E">
      <w:pPr>
        <w:spacing w:line="360" w:lineRule="auto"/>
        <w:rPr>
          <w:rFonts w:ascii="Arial" w:hAnsi="Arial" w:eastAsia="Arial" w:cs="Arial"/>
          <w:sz w:val="24"/>
          <w:szCs w:val="24"/>
        </w:rPr>
      </w:pPr>
      <w:r w:rsidRPr="00963090">
        <w:rPr>
          <w:rFonts w:ascii="Arial" w:hAnsi="Arial" w:eastAsia="Arial" w:cs="Arial"/>
          <w:sz w:val="24"/>
          <w:szCs w:val="24"/>
        </w:rPr>
        <w:t xml:space="preserve">Located in </w:t>
      </w:r>
      <w:r w:rsidRPr="00963090">
        <w:rPr>
          <w:rFonts w:ascii="Arial" w:hAnsi="Arial" w:eastAsia="Arial" w:cs="Arial"/>
          <w:b/>
          <w:bCs/>
          <w:sz w:val="24"/>
          <w:szCs w:val="24"/>
        </w:rPr>
        <w:t>Aston</w:t>
      </w:r>
      <w:r w:rsidRPr="00963090">
        <w:rPr>
          <w:rFonts w:ascii="Arial" w:hAnsi="Arial" w:eastAsia="Arial" w:cs="Arial"/>
          <w:sz w:val="24"/>
          <w:szCs w:val="24"/>
        </w:rPr>
        <w:t xml:space="preserve">, near universities and residential areas with high Asian populations, ensuring consistent footfall. Distribution will include </w:t>
      </w:r>
      <w:r w:rsidRPr="00963090">
        <w:rPr>
          <w:rFonts w:ascii="Arial" w:hAnsi="Arial" w:eastAsia="Arial" w:cs="Arial"/>
          <w:b/>
          <w:bCs/>
          <w:sz w:val="24"/>
          <w:szCs w:val="24"/>
        </w:rPr>
        <w:t>in-store sales, takeaway, and online ordering</w:t>
      </w:r>
      <w:r w:rsidRPr="00963090">
        <w:rPr>
          <w:rFonts w:ascii="Arial" w:hAnsi="Arial" w:eastAsia="Arial" w:cs="Arial"/>
          <w:sz w:val="24"/>
          <w:szCs w:val="24"/>
        </w:rPr>
        <w:t xml:space="preserve"> via a mobile app and delivery partners such as Uber Eats or Deliveroo.</w:t>
      </w:r>
    </w:p>
    <w:p w:rsidRPr="00963090" w:rsidR="00DB6146" w:rsidP="00EA4562" w:rsidRDefault="00DB6146" w14:paraId="51CDEACE" w14:textId="77777777">
      <w:pPr>
        <w:spacing w:line="360" w:lineRule="auto"/>
        <w:rPr>
          <w:rFonts w:ascii="Arial" w:hAnsi="Arial" w:eastAsia="Arial" w:cs="Arial"/>
          <w:b/>
          <w:bCs/>
          <w:sz w:val="24"/>
          <w:szCs w:val="24"/>
        </w:rPr>
      </w:pPr>
      <w:r w:rsidRPr="00963090">
        <w:rPr>
          <w:rFonts w:ascii="Arial" w:hAnsi="Arial" w:eastAsia="Arial" w:cs="Arial"/>
          <w:b/>
          <w:bCs/>
          <w:sz w:val="24"/>
          <w:szCs w:val="24"/>
        </w:rPr>
        <w:t>Promotion</w:t>
      </w:r>
    </w:p>
    <w:p w:rsidRPr="00963090" w:rsidR="00DB6146" w:rsidP="00EA4562" w:rsidRDefault="00DB6146" w14:paraId="63B5C490" w14:textId="77777777">
      <w:pPr>
        <w:spacing w:line="360" w:lineRule="auto"/>
        <w:rPr>
          <w:rFonts w:ascii="Arial" w:hAnsi="Arial" w:eastAsia="Arial" w:cs="Arial"/>
          <w:sz w:val="24"/>
          <w:szCs w:val="24"/>
        </w:rPr>
      </w:pPr>
      <w:r w:rsidRPr="00963090">
        <w:rPr>
          <w:rFonts w:ascii="Arial" w:hAnsi="Arial" w:eastAsia="Arial" w:cs="Arial"/>
          <w:sz w:val="24"/>
          <w:szCs w:val="24"/>
        </w:rPr>
        <w:t xml:space="preserve">Promotional strategies will combine </w:t>
      </w:r>
      <w:r w:rsidRPr="00963090">
        <w:rPr>
          <w:rFonts w:ascii="Arial" w:hAnsi="Arial" w:eastAsia="Arial" w:cs="Arial"/>
          <w:b/>
          <w:bCs/>
          <w:sz w:val="24"/>
          <w:szCs w:val="24"/>
        </w:rPr>
        <w:t>digital and community marketing</w:t>
      </w:r>
      <w:r w:rsidRPr="00963090">
        <w:rPr>
          <w:rFonts w:ascii="Arial" w:hAnsi="Arial" w:eastAsia="Arial" w:cs="Arial"/>
          <w:sz w:val="24"/>
          <w:szCs w:val="24"/>
        </w:rPr>
        <w:t>:</w:t>
      </w:r>
    </w:p>
    <w:p w:rsidRPr="00963090" w:rsidR="00DB6146" w:rsidP="00EA4562" w:rsidRDefault="00DB6146" w14:paraId="4F42BF73" w14:textId="77777777">
      <w:pPr>
        <w:numPr>
          <w:ilvl w:val="0"/>
          <w:numId w:val="7"/>
        </w:numPr>
        <w:spacing w:line="360" w:lineRule="auto"/>
        <w:rPr>
          <w:rFonts w:ascii="Arial" w:hAnsi="Arial" w:eastAsia="Arial" w:cs="Arial"/>
          <w:sz w:val="24"/>
          <w:szCs w:val="24"/>
        </w:rPr>
      </w:pPr>
      <w:r w:rsidRPr="00963090">
        <w:rPr>
          <w:rFonts w:ascii="Arial" w:hAnsi="Arial" w:eastAsia="Arial" w:cs="Arial"/>
          <w:b/>
          <w:bCs/>
          <w:sz w:val="24"/>
          <w:szCs w:val="24"/>
        </w:rPr>
        <w:t>Social media campaigns</w:t>
      </w:r>
      <w:r w:rsidRPr="00963090">
        <w:rPr>
          <w:rFonts w:ascii="Arial" w:hAnsi="Arial" w:eastAsia="Arial" w:cs="Arial"/>
          <w:sz w:val="24"/>
          <w:szCs w:val="24"/>
        </w:rPr>
        <w:t xml:space="preserve"> on Instagram, TikTok, and Facebook featuring influencer collaborations.</w:t>
      </w:r>
    </w:p>
    <w:p w:rsidRPr="00963090" w:rsidR="00DB6146" w:rsidP="00EA4562" w:rsidRDefault="00DB6146" w14:paraId="4EB77146" w14:textId="77777777">
      <w:pPr>
        <w:numPr>
          <w:ilvl w:val="0"/>
          <w:numId w:val="7"/>
        </w:numPr>
        <w:spacing w:line="360" w:lineRule="auto"/>
        <w:rPr>
          <w:rFonts w:ascii="Arial" w:hAnsi="Arial" w:eastAsia="Arial" w:cs="Arial"/>
          <w:sz w:val="24"/>
          <w:szCs w:val="24"/>
        </w:rPr>
      </w:pPr>
      <w:r w:rsidRPr="00963090">
        <w:rPr>
          <w:rFonts w:ascii="Arial" w:hAnsi="Arial" w:eastAsia="Arial" w:cs="Arial"/>
          <w:b/>
          <w:bCs/>
          <w:sz w:val="24"/>
          <w:szCs w:val="24"/>
        </w:rPr>
        <w:t>Cultural events and student nights</w:t>
      </w:r>
      <w:r w:rsidRPr="00963090">
        <w:rPr>
          <w:rFonts w:ascii="Arial" w:hAnsi="Arial" w:eastAsia="Arial" w:cs="Arial"/>
          <w:sz w:val="24"/>
          <w:szCs w:val="24"/>
        </w:rPr>
        <w:t xml:space="preserve"> to build engagement.</w:t>
      </w:r>
    </w:p>
    <w:p w:rsidRPr="00963090" w:rsidR="00DB6146" w:rsidP="00EA4562" w:rsidRDefault="00DB6146" w14:paraId="6E8163BE" w14:textId="77777777">
      <w:pPr>
        <w:numPr>
          <w:ilvl w:val="0"/>
          <w:numId w:val="7"/>
        </w:numPr>
        <w:spacing w:line="360" w:lineRule="auto"/>
        <w:rPr>
          <w:rFonts w:ascii="Arial" w:hAnsi="Arial" w:eastAsia="Arial" w:cs="Arial"/>
          <w:sz w:val="24"/>
          <w:szCs w:val="24"/>
        </w:rPr>
      </w:pPr>
      <w:r w:rsidRPr="00963090">
        <w:rPr>
          <w:rFonts w:ascii="Arial" w:hAnsi="Arial" w:eastAsia="Arial" w:cs="Arial"/>
          <w:b/>
          <w:bCs/>
          <w:sz w:val="24"/>
          <w:szCs w:val="24"/>
        </w:rPr>
        <w:t>Loyalty cards</w:t>
      </w:r>
      <w:r w:rsidRPr="00963090">
        <w:rPr>
          <w:rFonts w:ascii="Arial" w:hAnsi="Arial" w:eastAsia="Arial" w:cs="Arial"/>
          <w:sz w:val="24"/>
          <w:szCs w:val="24"/>
        </w:rPr>
        <w:t xml:space="preserve"> and referral programmes.</w:t>
      </w:r>
    </w:p>
    <w:p w:rsidRPr="00963090" w:rsidR="00DB6146" w:rsidP="00EA4562" w:rsidRDefault="00DB6146" w14:paraId="74DC5DA4" w14:textId="77777777">
      <w:pPr>
        <w:numPr>
          <w:ilvl w:val="0"/>
          <w:numId w:val="7"/>
        </w:numPr>
        <w:spacing w:line="360" w:lineRule="auto"/>
        <w:rPr>
          <w:rFonts w:ascii="Arial" w:hAnsi="Arial" w:eastAsia="Arial" w:cs="Arial"/>
          <w:sz w:val="24"/>
          <w:szCs w:val="24"/>
        </w:rPr>
      </w:pPr>
      <w:r w:rsidRPr="00963090">
        <w:rPr>
          <w:rFonts w:ascii="Arial" w:hAnsi="Arial" w:eastAsia="Arial" w:cs="Arial"/>
          <w:b/>
          <w:bCs/>
          <w:sz w:val="24"/>
          <w:szCs w:val="24"/>
        </w:rPr>
        <w:t>Online marketing tools</w:t>
      </w:r>
      <w:r w:rsidRPr="00963090">
        <w:rPr>
          <w:rFonts w:ascii="Arial" w:hAnsi="Arial" w:eastAsia="Arial" w:cs="Arial"/>
          <w:sz w:val="24"/>
          <w:szCs w:val="24"/>
        </w:rPr>
        <w:t xml:space="preserve"> such as SEO, Google Ads, and email newsletters.</w:t>
      </w:r>
    </w:p>
    <w:p w:rsidRPr="00963090" w:rsidR="00DB6146" w:rsidP="00EA4562" w:rsidRDefault="00DB6146" w14:paraId="450152E4" w14:textId="77777777">
      <w:pPr>
        <w:spacing w:line="360" w:lineRule="auto"/>
        <w:rPr>
          <w:rFonts w:ascii="Arial" w:hAnsi="Arial" w:eastAsia="Arial" w:cs="Arial"/>
          <w:b/>
          <w:bCs/>
          <w:sz w:val="24"/>
          <w:szCs w:val="24"/>
        </w:rPr>
      </w:pPr>
      <w:r w:rsidRPr="00963090">
        <w:rPr>
          <w:rFonts w:ascii="Arial" w:hAnsi="Arial" w:eastAsia="Arial" w:cs="Arial"/>
          <w:b/>
          <w:bCs/>
          <w:sz w:val="24"/>
          <w:szCs w:val="24"/>
        </w:rPr>
        <w:t>Online Marketing Strategy</w:t>
      </w:r>
    </w:p>
    <w:p w:rsidRPr="00963090" w:rsidR="00DB6146" w:rsidP="00EA4562" w:rsidRDefault="00DB6146" w14:paraId="5ED5C779" w14:textId="77777777">
      <w:pPr>
        <w:spacing w:line="360" w:lineRule="auto"/>
        <w:rPr>
          <w:rFonts w:ascii="Arial" w:hAnsi="Arial" w:eastAsia="Arial" w:cs="Arial"/>
          <w:sz w:val="24"/>
          <w:szCs w:val="24"/>
        </w:rPr>
      </w:pPr>
      <w:r w:rsidRPr="00963090">
        <w:rPr>
          <w:rFonts w:ascii="Arial" w:hAnsi="Arial" w:eastAsia="Arial" w:cs="Arial"/>
          <w:sz w:val="24"/>
          <w:szCs w:val="24"/>
        </w:rPr>
        <w:t xml:space="preserve">Chai Culture will implement an </w:t>
      </w:r>
      <w:r w:rsidRPr="00963090">
        <w:rPr>
          <w:rFonts w:ascii="Arial" w:hAnsi="Arial" w:eastAsia="Arial" w:cs="Arial"/>
          <w:b/>
          <w:bCs/>
          <w:sz w:val="24"/>
          <w:szCs w:val="24"/>
        </w:rPr>
        <w:t>integrated digital marketing strategy</w:t>
      </w:r>
      <w:r w:rsidRPr="00963090">
        <w:rPr>
          <w:rFonts w:ascii="Arial" w:hAnsi="Arial" w:eastAsia="Arial" w:cs="Arial"/>
          <w:sz w:val="24"/>
          <w:szCs w:val="24"/>
        </w:rPr>
        <w:t xml:space="preserve"> to attract and retain customers. Key initiatives include:</w:t>
      </w:r>
    </w:p>
    <w:p w:rsidRPr="00963090" w:rsidR="00DB6146" w:rsidP="00EA4562" w:rsidRDefault="00DB6146" w14:paraId="4A525435" w14:textId="77777777">
      <w:pPr>
        <w:numPr>
          <w:ilvl w:val="0"/>
          <w:numId w:val="8"/>
        </w:numPr>
        <w:spacing w:line="360" w:lineRule="auto"/>
        <w:rPr>
          <w:rFonts w:ascii="Arial" w:hAnsi="Arial" w:eastAsia="Arial" w:cs="Arial"/>
          <w:sz w:val="24"/>
          <w:szCs w:val="24"/>
        </w:rPr>
      </w:pPr>
      <w:r w:rsidRPr="00963090">
        <w:rPr>
          <w:rFonts w:ascii="Arial" w:hAnsi="Arial" w:eastAsia="Arial" w:cs="Arial"/>
          <w:b/>
          <w:bCs/>
          <w:sz w:val="24"/>
          <w:szCs w:val="24"/>
        </w:rPr>
        <w:t>Instagram &amp; TikTok Reels</w:t>
      </w:r>
      <w:r w:rsidRPr="00963090">
        <w:rPr>
          <w:rFonts w:ascii="Arial" w:hAnsi="Arial" w:eastAsia="Arial" w:cs="Arial"/>
          <w:sz w:val="24"/>
          <w:szCs w:val="24"/>
        </w:rPr>
        <w:t xml:space="preserve"> showcasing drink preparation and ambience.</w:t>
      </w:r>
    </w:p>
    <w:p w:rsidRPr="00963090" w:rsidR="00DB6146" w:rsidP="00EA4562" w:rsidRDefault="00DB6146" w14:paraId="53755AA2" w14:textId="77777777">
      <w:pPr>
        <w:numPr>
          <w:ilvl w:val="0"/>
          <w:numId w:val="8"/>
        </w:numPr>
        <w:spacing w:line="360" w:lineRule="auto"/>
        <w:rPr>
          <w:rFonts w:ascii="Arial" w:hAnsi="Arial" w:eastAsia="Arial" w:cs="Arial"/>
          <w:sz w:val="24"/>
          <w:szCs w:val="24"/>
        </w:rPr>
      </w:pPr>
      <w:r w:rsidRPr="00963090">
        <w:rPr>
          <w:rFonts w:ascii="Arial" w:hAnsi="Arial" w:eastAsia="Arial" w:cs="Arial"/>
          <w:b/>
          <w:bCs/>
          <w:sz w:val="24"/>
          <w:szCs w:val="24"/>
        </w:rPr>
        <w:t>Google My Business</w:t>
      </w:r>
      <w:r w:rsidRPr="00963090">
        <w:rPr>
          <w:rFonts w:ascii="Arial" w:hAnsi="Arial" w:eastAsia="Arial" w:cs="Arial"/>
          <w:sz w:val="24"/>
          <w:szCs w:val="24"/>
        </w:rPr>
        <w:t xml:space="preserve"> for local search optimisation.</w:t>
      </w:r>
    </w:p>
    <w:p w:rsidRPr="00963090" w:rsidR="00DB6146" w:rsidP="00EA4562" w:rsidRDefault="00DB6146" w14:paraId="5822C979" w14:textId="77777777">
      <w:pPr>
        <w:numPr>
          <w:ilvl w:val="0"/>
          <w:numId w:val="8"/>
        </w:numPr>
        <w:spacing w:line="360" w:lineRule="auto"/>
        <w:rPr>
          <w:rFonts w:ascii="Arial" w:hAnsi="Arial" w:eastAsia="Arial" w:cs="Arial"/>
          <w:sz w:val="24"/>
          <w:szCs w:val="24"/>
        </w:rPr>
      </w:pPr>
      <w:r w:rsidRPr="00963090">
        <w:rPr>
          <w:rFonts w:ascii="Arial" w:hAnsi="Arial" w:eastAsia="Arial" w:cs="Arial"/>
          <w:b/>
          <w:bCs/>
          <w:sz w:val="24"/>
          <w:szCs w:val="24"/>
        </w:rPr>
        <w:t>Online ordering and reward app</w:t>
      </w:r>
      <w:r w:rsidRPr="00963090">
        <w:rPr>
          <w:rFonts w:ascii="Arial" w:hAnsi="Arial" w:eastAsia="Arial" w:cs="Arial"/>
          <w:sz w:val="24"/>
          <w:szCs w:val="24"/>
        </w:rPr>
        <w:t xml:space="preserve"> for convenience and loyalty.</w:t>
      </w:r>
    </w:p>
    <w:p w:rsidRPr="00963090" w:rsidR="00DB6146" w:rsidP="00EA4562" w:rsidRDefault="00DB6146" w14:paraId="499811E1" w14:textId="77777777">
      <w:pPr>
        <w:numPr>
          <w:ilvl w:val="0"/>
          <w:numId w:val="8"/>
        </w:numPr>
        <w:spacing w:line="360" w:lineRule="auto"/>
        <w:rPr>
          <w:rFonts w:ascii="Arial" w:hAnsi="Arial" w:eastAsia="Arial" w:cs="Arial"/>
          <w:sz w:val="24"/>
          <w:szCs w:val="24"/>
        </w:rPr>
      </w:pPr>
      <w:r w:rsidRPr="00963090">
        <w:rPr>
          <w:rFonts w:ascii="Arial" w:hAnsi="Arial" w:eastAsia="Arial" w:cs="Arial"/>
          <w:b/>
          <w:bCs/>
          <w:sz w:val="24"/>
          <w:szCs w:val="24"/>
        </w:rPr>
        <w:t>Customer feedback and engagement loops</w:t>
      </w:r>
      <w:r w:rsidRPr="00963090">
        <w:rPr>
          <w:rFonts w:ascii="Arial" w:hAnsi="Arial" w:eastAsia="Arial" w:cs="Arial"/>
          <w:sz w:val="24"/>
          <w:szCs w:val="24"/>
        </w:rPr>
        <w:t xml:space="preserve"> to improve retention.</w:t>
      </w:r>
    </w:p>
    <w:p w:rsidRPr="00963090" w:rsidR="00DB6146" w:rsidP="00EA4562" w:rsidRDefault="00DB6146" w14:paraId="21AE181E" w14:textId="196C3B0B">
      <w:pPr>
        <w:spacing w:line="360" w:lineRule="auto"/>
        <w:rPr>
          <w:rFonts w:ascii="Arial" w:hAnsi="Arial" w:eastAsia="Arial" w:cs="Arial"/>
          <w:sz w:val="24"/>
          <w:szCs w:val="24"/>
        </w:rPr>
      </w:pPr>
      <w:r w:rsidRPr="00963090">
        <w:rPr>
          <w:rFonts w:ascii="Arial" w:hAnsi="Arial" w:eastAsia="Arial" w:cs="Arial"/>
          <w:sz w:val="24"/>
          <w:szCs w:val="24"/>
        </w:rPr>
        <w:lastRenderedPageBreak/>
        <w:t xml:space="preserve">This strategy combines </w:t>
      </w:r>
      <w:r w:rsidRPr="00963090">
        <w:rPr>
          <w:rFonts w:ascii="Arial" w:hAnsi="Arial" w:eastAsia="Arial" w:cs="Arial"/>
          <w:b/>
          <w:bCs/>
          <w:sz w:val="24"/>
          <w:szCs w:val="24"/>
        </w:rPr>
        <w:t>content marketing</w:t>
      </w:r>
      <w:r w:rsidRPr="00963090">
        <w:rPr>
          <w:rFonts w:ascii="Arial" w:hAnsi="Arial" w:eastAsia="Arial" w:cs="Arial"/>
          <w:sz w:val="24"/>
          <w:szCs w:val="24"/>
        </w:rPr>
        <w:t xml:space="preserve"> with </w:t>
      </w:r>
      <w:r w:rsidRPr="00963090">
        <w:rPr>
          <w:rFonts w:ascii="Arial" w:hAnsi="Arial" w:eastAsia="Arial" w:cs="Arial"/>
          <w:b/>
          <w:bCs/>
          <w:sz w:val="24"/>
          <w:szCs w:val="24"/>
        </w:rPr>
        <w:t>relationship marketing</w:t>
      </w:r>
      <w:r w:rsidRPr="00963090">
        <w:rPr>
          <w:rFonts w:ascii="Arial" w:hAnsi="Arial" w:eastAsia="Arial" w:cs="Arial"/>
          <w:sz w:val="24"/>
          <w:szCs w:val="24"/>
        </w:rPr>
        <w:t>, ensuring long-term brand loyalty.</w:t>
      </w:r>
    </w:p>
    <w:p w:rsidRPr="00963090" w:rsidR="00DB6146" w:rsidP="00EA4562" w:rsidRDefault="00000000" w14:paraId="2EE00DD1" w14:textId="77777777">
      <w:pPr>
        <w:spacing w:line="360" w:lineRule="auto"/>
        <w:rPr>
          <w:rFonts w:ascii="Arial" w:hAnsi="Arial" w:eastAsia="Arial" w:cs="Arial"/>
          <w:sz w:val="24"/>
          <w:szCs w:val="24"/>
        </w:rPr>
      </w:pPr>
      <w:r w:rsidRPr="00963090">
        <w:rPr>
          <w:rFonts w:ascii="Arial" w:hAnsi="Arial" w:cs="Arial"/>
          <w:noProof/>
          <w:sz w:val="24"/>
          <w:szCs w:val="24"/>
        </w:rPr>
        <w:pict w14:anchorId="5E24D493">
          <v:rect id="_x0000_i1026" style="width:0;height:1.5pt" o:hr="t" o:hrstd="t" o:hralign="center" fillcolor="#a0a0a0" stroked="f"/>
        </w:pict>
      </w:r>
    </w:p>
    <w:p w:rsidRPr="00963090" w:rsidR="00DB6146" w:rsidP="00EA4562" w:rsidRDefault="00DB6146" w14:paraId="647ED960" w14:textId="77777777">
      <w:pPr>
        <w:spacing w:line="360" w:lineRule="auto"/>
        <w:rPr>
          <w:rFonts w:ascii="Arial" w:hAnsi="Arial" w:eastAsia="Arial" w:cs="Arial"/>
          <w:b/>
          <w:bCs/>
          <w:sz w:val="24"/>
          <w:szCs w:val="24"/>
        </w:rPr>
      </w:pPr>
      <w:r w:rsidRPr="00963090">
        <w:rPr>
          <w:rFonts w:ascii="Arial" w:hAnsi="Arial" w:eastAsia="Arial" w:cs="Arial"/>
          <w:b/>
          <w:bCs/>
          <w:sz w:val="24"/>
          <w:szCs w:val="24"/>
        </w:rPr>
        <w:t>Element 4: Legal, Management &amp; Financial Planning</w:t>
      </w:r>
    </w:p>
    <w:p w:rsidRPr="00963090" w:rsidR="00DB6146" w:rsidP="00EA4562" w:rsidRDefault="00DB6146" w14:paraId="71661888" w14:textId="77777777">
      <w:pPr>
        <w:spacing w:line="360" w:lineRule="auto"/>
        <w:rPr>
          <w:rFonts w:ascii="Arial" w:hAnsi="Arial" w:eastAsia="Arial" w:cs="Arial"/>
          <w:b/>
          <w:bCs/>
          <w:sz w:val="24"/>
          <w:szCs w:val="24"/>
        </w:rPr>
      </w:pPr>
      <w:r w:rsidRPr="00963090">
        <w:rPr>
          <w:rFonts w:ascii="Arial" w:hAnsi="Arial" w:eastAsia="Arial" w:cs="Arial"/>
          <w:b/>
          <w:bCs/>
          <w:sz w:val="24"/>
          <w:szCs w:val="24"/>
        </w:rPr>
        <w:t>Key Terms (UK Context)</w:t>
      </w:r>
    </w:p>
    <w:p w:rsidRPr="00963090" w:rsidR="00DB6146" w:rsidP="00EA4562" w:rsidRDefault="00DB6146" w14:paraId="74C7FF61" w14:textId="77777777">
      <w:pPr>
        <w:numPr>
          <w:ilvl w:val="0"/>
          <w:numId w:val="9"/>
        </w:numPr>
        <w:spacing w:line="360" w:lineRule="auto"/>
        <w:rPr>
          <w:rFonts w:ascii="Arial" w:hAnsi="Arial" w:eastAsia="Arial" w:cs="Arial"/>
          <w:sz w:val="24"/>
          <w:szCs w:val="24"/>
        </w:rPr>
      </w:pPr>
      <w:r w:rsidRPr="00963090">
        <w:rPr>
          <w:rFonts w:ascii="Arial" w:hAnsi="Arial" w:eastAsia="Arial" w:cs="Arial"/>
          <w:b/>
          <w:bCs/>
          <w:sz w:val="24"/>
          <w:szCs w:val="24"/>
        </w:rPr>
        <w:t>Limited Company:</w:t>
      </w:r>
      <w:r w:rsidRPr="00963090">
        <w:rPr>
          <w:rFonts w:ascii="Arial" w:hAnsi="Arial" w:eastAsia="Arial" w:cs="Arial"/>
          <w:sz w:val="24"/>
          <w:szCs w:val="24"/>
        </w:rPr>
        <w:t xml:space="preserve"> A legal entity separate from its owners, providing limited liability for shareholders.</w:t>
      </w:r>
    </w:p>
    <w:p w:rsidRPr="00963090" w:rsidR="00DB6146" w:rsidP="00EA4562" w:rsidRDefault="00DB6146" w14:paraId="379D34AF" w14:textId="77777777">
      <w:pPr>
        <w:numPr>
          <w:ilvl w:val="0"/>
          <w:numId w:val="9"/>
        </w:numPr>
        <w:spacing w:line="360" w:lineRule="auto"/>
        <w:rPr>
          <w:rFonts w:ascii="Arial" w:hAnsi="Arial" w:eastAsia="Arial" w:cs="Arial"/>
          <w:sz w:val="24"/>
          <w:szCs w:val="24"/>
        </w:rPr>
      </w:pPr>
      <w:r w:rsidRPr="00963090">
        <w:rPr>
          <w:rFonts w:ascii="Arial" w:hAnsi="Arial" w:eastAsia="Arial" w:cs="Arial"/>
          <w:b/>
          <w:bCs/>
          <w:sz w:val="24"/>
          <w:szCs w:val="24"/>
        </w:rPr>
        <w:t>Sole Trader:</w:t>
      </w:r>
      <w:r w:rsidRPr="00963090">
        <w:rPr>
          <w:rFonts w:ascii="Arial" w:hAnsi="Arial" w:eastAsia="Arial" w:cs="Arial"/>
          <w:sz w:val="24"/>
          <w:szCs w:val="24"/>
        </w:rPr>
        <w:t xml:space="preserve"> An individual who owns and runs a business, personally liable for all debts.</w:t>
      </w:r>
    </w:p>
    <w:p w:rsidRPr="00963090" w:rsidR="00DB6146" w:rsidP="00EA4562" w:rsidRDefault="00DB6146" w14:paraId="24FAEE93" w14:textId="77777777">
      <w:pPr>
        <w:numPr>
          <w:ilvl w:val="0"/>
          <w:numId w:val="9"/>
        </w:numPr>
        <w:spacing w:line="360" w:lineRule="auto"/>
        <w:rPr>
          <w:rFonts w:ascii="Arial" w:hAnsi="Arial" w:eastAsia="Arial" w:cs="Arial"/>
          <w:sz w:val="24"/>
          <w:szCs w:val="24"/>
        </w:rPr>
      </w:pPr>
      <w:r w:rsidRPr="00963090">
        <w:rPr>
          <w:rFonts w:ascii="Arial" w:hAnsi="Arial" w:eastAsia="Arial" w:cs="Arial"/>
          <w:b/>
          <w:bCs/>
          <w:sz w:val="24"/>
          <w:szCs w:val="24"/>
        </w:rPr>
        <w:t>Partnership:</w:t>
      </w:r>
      <w:r w:rsidRPr="00963090">
        <w:rPr>
          <w:rFonts w:ascii="Arial" w:hAnsi="Arial" w:eastAsia="Arial" w:cs="Arial"/>
          <w:sz w:val="24"/>
          <w:szCs w:val="24"/>
        </w:rPr>
        <w:t xml:space="preserve"> Two or more individuals share ownership and responsibility.</w:t>
      </w:r>
    </w:p>
    <w:p w:rsidRPr="00963090" w:rsidR="00DB6146" w:rsidP="00EA4562" w:rsidRDefault="00DB6146" w14:paraId="499F3E71" w14:textId="77777777">
      <w:pPr>
        <w:numPr>
          <w:ilvl w:val="0"/>
          <w:numId w:val="9"/>
        </w:numPr>
        <w:spacing w:line="360" w:lineRule="auto"/>
        <w:rPr>
          <w:rFonts w:ascii="Arial" w:hAnsi="Arial" w:eastAsia="Arial" w:cs="Arial"/>
          <w:sz w:val="24"/>
          <w:szCs w:val="24"/>
        </w:rPr>
      </w:pPr>
      <w:r w:rsidRPr="00963090">
        <w:rPr>
          <w:rFonts w:ascii="Arial" w:hAnsi="Arial" w:eastAsia="Arial" w:cs="Arial"/>
          <w:b/>
          <w:bCs/>
          <w:sz w:val="24"/>
          <w:szCs w:val="24"/>
        </w:rPr>
        <w:t>Franchise:</w:t>
      </w:r>
      <w:r w:rsidRPr="00963090">
        <w:rPr>
          <w:rFonts w:ascii="Arial" w:hAnsi="Arial" w:eastAsia="Arial" w:cs="Arial"/>
          <w:sz w:val="24"/>
          <w:szCs w:val="24"/>
        </w:rPr>
        <w:t xml:space="preserve"> A business operating under an established brand in exchange for fees.</w:t>
      </w:r>
    </w:p>
    <w:p w:rsidRPr="00963090" w:rsidR="00DB6146" w:rsidP="00EA4562" w:rsidRDefault="00DB6146" w14:paraId="7D2B4200" w14:textId="77777777">
      <w:pPr>
        <w:numPr>
          <w:ilvl w:val="0"/>
          <w:numId w:val="9"/>
        </w:numPr>
        <w:spacing w:line="360" w:lineRule="auto"/>
        <w:rPr>
          <w:rFonts w:ascii="Arial" w:hAnsi="Arial" w:eastAsia="Arial" w:cs="Arial"/>
          <w:sz w:val="24"/>
          <w:szCs w:val="24"/>
        </w:rPr>
      </w:pPr>
      <w:r w:rsidRPr="00963090">
        <w:rPr>
          <w:rFonts w:ascii="Arial" w:hAnsi="Arial" w:eastAsia="Arial" w:cs="Arial"/>
          <w:b/>
          <w:bCs/>
          <w:sz w:val="24"/>
          <w:szCs w:val="24"/>
        </w:rPr>
        <w:t>Online Enterprise:</w:t>
      </w:r>
      <w:r w:rsidRPr="00963090">
        <w:rPr>
          <w:rFonts w:ascii="Arial" w:hAnsi="Arial" w:eastAsia="Arial" w:cs="Arial"/>
          <w:sz w:val="24"/>
          <w:szCs w:val="24"/>
        </w:rPr>
        <w:t xml:space="preserve"> A business operating primarily through digital platforms.</w:t>
      </w:r>
    </w:p>
    <w:p w:rsidRPr="00963090" w:rsidR="00DB6146" w:rsidP="00EA4562" w:rsidRDefault="00DB6146" w14:paraId="7F8FE8BE" w14:textId="77777777">
      <w:pPr>
        <w:numPr>
          <w:ilvl w:val="0"/>
          <w:numId w:val="9"/>
        </w:numPr>
        <w:spacing w:line="360" w:lineRule="auto"/>
        <w:rPr>
          <w:rFonts w:ascii="Arial" w:hAnsi="Arial" w:eastAsia="Arial" w:cs="Arial"/>
          <w:sz w:val="24"/>
          <w:szCs w:val="24"/>
        </w:rPr>
      </w:pPr>
      <w:r w:rsidRPr="00963090">
        <w:rPr>
          <w:rFonts w:ascii="Arial" w:hAnsi="Arial" w:eastAsia="Arial" w:cs="Arial"/>
          <w:b/>
          <w:bCs/>
          <w:sz w:val="24"/>
          <w:szCs w:val="24"/>
        </w:rPr>
        <w:t>Social Enterprise:</w:t>
      </w:r>
      <w:r w:rsidRPr="00963090">
        <w:rPr>
          <w:rFonts w:ascii="Arial" w:hAnsi="Arial" w:eastAsia="Arial" w:cs="Arial"/>
          <w:sz w:val="24"/>
          <w:szCs w:val="24"/>
        </w:rPr>
        <w:t xml:space="preserve"> A business with social or environmental objectives reinvesting profits for community benefit.</w:t>
      </w:r>
    </w:p>
    <w:p w:rsidRPr="00963090" w:rsidR="00DB6146" w:rsidP="00EA4562" w:rsidRDefault="00DB6146" w14:paraId="4EE0ACD8" w14:textId="77777777">
      <w:pPr>
        <w:spacing w:line="360" w:lineRule="auto"/>
        <w:rPr>
          <w:rFonts w:ascii="Arial" w:hAnsi="Arial" w:eastAsia="Arial" w:cs="Arial"/>
          <w:b/>
          <w:bCs/>
          <w:sz w:val="24"/>
          <w:szCs w:val="24"/>
        </w:rPr>
      </w:pPr>
      <w:r w:rsidRPr="00963090">
        <w:rPr>
          <w:rFonts w:ascii="Arial" w:hAnsi="Arial" w:eastAsia="Arial" w:cs="Arial"/>
          <w:b/>
          <w:bCs/>
          <w:sz w:val="24"/>
          <w:szCs w:val="24"/>
        </w:rPr>
        <w:t>Legal Structure</w:t>
      </w:r>
    </w:p>
    <w:p w:rsidRPr="00963090" w:rsidR="00AE271B" w:rsidP="00EA4562" w:rsidRDefault="00AE271B" w14:paraId="25B35F77" w14:textId="77777777">
      <w:pPr>
        <w:spacing w:line="360" w:lineRule="auto"/>
        <w:rPr>
          <w:rFonts w:ascii="Arial" w:hAnsi="Arial" w:eastAsia="Arial" w:cs="Arial"/>
          <w:sz w:val="24"/>
          <w:szCs w:val="24"/>
        </w:rPr>
      </w:pPr>
      <w:r w:rsidRPr="00963090">
        <w:rPr>
          <w:rFonts w:ascii="Arial" w:hAnsi="Arial" w:eastAsia="Arial" w:cs="Arial"/>
          <w:sz w:val="24"/>
          <w:szCs w:val="24"/>
        </w:rPr>
        <w:t>Chai Culture Café is ideally positioned for stability and future growth by selecting a Private Limited Company (Ltd) form. It creates a formal governance structure with well-defined ownership, decision-making, and profit-sharing in addition to restricted liability. Accountability among shareholders and sustainable growth are supported by this clarity.</w:t>
      </w:r>
      <w:r w:rsidRPr="00963090">
        <w:rPr>
          <w:rFonts w:ascii="Arial" w:hAnsi="Arial" w:cs="Arial"/>
          <w:sz w:val="24"/>
          <w:szCs w:val="24"/>
        </w:rPr>
        <w:br/>
      </w:r>
      <w:r w:rsidRPr="00963090">
        <w:rPr>
          <w:rFonts w:ascii="Arial" w:hAnsi="Arial" w:cs="Arial"/>
          <w:sz w:val="24"/>
          <w:szCs w:val="24"/>
        </w:rPr>
        <w:br/>
      </w:r>
      <w:r w:rsidRPr="00963090">
        <w:rPr>
          <w:rFonts w:ascii="Arial" w:hAnsi="Arial" w:eastAsia="Arial" w:cs="Arial"/>
          <w:sz w:val="24"/>
          <w:szCs w:val="24"/>
        </w:rPr>
        <w:t>Furthermore, because the café wants to grow throughout Birmingham and potentially franchise, the Ltd structure makes it easier to issue shares or attract additional investors without having to completely restructure the company. Long-term scalability depends on this flexibility (Companies House, 2024).</w:t>
      </w:r>
      <w:r w:rsidRPr="00963090">
        <w:rPr>
          <w:rFonts w:ascii="Arial" w:hAnsi="Arial" w:cs="Arial"/>
          <w:sz w:val="24"/>
          <w:szCs w:val="24"/>
        </w:rPr>
        <w:br/>
      </w:r>
      <w:r w:rsidRPr="00963090">
        <w:rPr>
          <w:rFonts w:ascii="Arial" w:hAnsi="Arial" w:cs="Arial"/>
          <w:sz w:val="24"/>
          <w:szCs w:val="24"/>
        </w:rPr>
        <w:br/>
      </w:r>
      <w:r w:rsidRPr="00963090">
        <w:rPr>
          <w:rFonts w:ascii="Arial" w:hAnsi="Arial" w:eastAsia="Arial" w:cs="Arial"/>
          <w:sz w:val="24"/>
          <w:szCs w:val="24"/>
        </w:rPr>
        <w:t xml:space="preserve">From the standpoint of risk management, the limited company form shields private assets from corporate debts, which is an essential defence in a sector vulnerable to </w:t>
      </w:r>
      <w:r w:rsidRPr="00963090">
        <w:rPr>
          <w:rFonts w:ascii="Arial" w:hAnsi="Arial" w:eastAsia="Arial" w:cs="Arial"/>
          <w:sz w:val="24"/>
          <w:szCs w:val="24"/>
        </w:rPr>
        <w:lastRenderedPageBreak/>
        <w:t>shifting customer preferences and growing operating expenses (Mintel, 2023). Additionally, since corporation tax rates are frequently lower than sole proprietors' personal income tax rates, incorporating improves tax efficiency.</w:t>
      </w:r>
      <w:r w:rsidRPr="00963090">
        <w:rPr>
          <w:rFonts w:ascii="Arial" w:hAnsi="Arial" w:cs="Arial"/>
          <w:sz w:val="24"/>
          <w:szCs w:val="24"/>
        </w:rPr>
        <w:br/>
      </w:r>
    </w:p>
    <w:p w:rsidRPr="00963090" w:rsidR="00AE271B" w:rsidP="00EA4562" w:rsidRDefault="00AE271B" w14:paraId="2D2C8BFF" w14:textId="65CC8BE6">
      <w:pPr>
        <w:spacing w:line="360" w:lineRule="auto"/>
        <w:rPr>
          <w:rFonts w:ascii="Arial" w:hAnsi="Arial" w:eastAsia="Arial" w:cs="Arial"/>
          <w:sz w:val="24"/>
          <w:szCs w:val="24"/>
        </w:rPr>
      </w:pPr>
      <w:r w:rsidRPr="00963090">
        <w:rPr>
          <w:rFonts w:ascii="Arial" w:hAnsi="Arial" w:eastAsia="Arial" w:cs="Arial"/>
          <w:sz w:val="24"/>
          <w:szCs w:val="24"/>
        </w:rPr>
        <w:t>Finally, conducting business as a Limited Liability Company exudes professionalism and trust, which will increase creditworthiness when negotiating partnerships or commercial leases, draw in ethical investors, and develop supplier relationships.</w:t>
      </w:r>
    </w:p>
    <w:p w:rsidRPr="00963090" w:rsidR="00AE271B" w:rsidP="00EA4562" w:rsidRDefault="00AE271B" w14:paraId="00F81C62" w14:textId="77777777">
      <w:pPr>
        <w:spacing w:line="360" w:lineRule="auto"/>
        <w:rPr>
          <w:rFonts w:ascii="Arial" w:hAnsi="Arial" w:eastAsia="Arial" w:cs="Arial"/>
          <w:sz w:val="24"/>
          <w:szCs w:val="24"/>
        </w:rPr>
      </w:pPr>
    </w:p>
    <w:p w:rsidRPr="00963090" w:rsidR="00DB6146" w:rsidP="00EA4562" w:rsidRDefault="00DB6146" w14:paraId="546C7306" w14:textId="77777777">
      <w:pPr>
        <w:spacing w:line="360" w:lineRule="auto"/>
        <w:rPr>
          <w:rFonts w:ascii="Arial" w:hAnsi="Arial" w:eastAsia="Arial" w:cs="Arial"/>
          <w:b/>
          <w:bCs/>
          <w:sz w:val="24"/>
          <w:szCs w:val="24"/>
        </w:rPr>
      </w:pPr>
      <w:r w:rsidRPr="00963090">
        <w:rPr>
          <w:rFonts w:ascii="Arial" w:hAnsi="Arial" w:eastAsia="Arial" w:cs="Arial"/>
          <w:b/>
          <w:bCs/>
          <w:sz w:val="24"/>
          <w:szCs w:val="24"/>
        </w:rPr>
        <w:t>Management Structure</w:t>
      </w:r>
    </w:p>
    <w:p w:rsidRPr="00963090" w:rsidR="00DB6146" w:rsidP="00EA4562" w:rsidRDefault="00DB6146" w14:paraId="5F858478" w14:textId="77777777">
      <w:pPr>
        <w:spacing w:line="360" w:lineRule="auto"/>
        <w:rPr>
          <w:rFonts w:ascii="Arial" w:hAnsi="Arial" w:eastAsia="Arial" w:cs="Arial"/>
          <w:b/>
          <w:bCs/>
          <w:sz w:val="24"/>
          <w:szCs w:val="24"/>
        </w:rPr>
      </w:pPr>
      <w:r w:rsidRPr="00963090">
        <w:rPr>
          <w:rFonts w:ascii="Arial" w:hAnsi="Arial" w:eastAsia="Arial" w:cs="Arial"/>
          <w:b/>
          <w:bCs/>
          <w:sz w:val="24"/>
          <w:szCs w:val="24"/>
        </w:rPr>
        <w:t>Organisational Chart:</w:t>
      </w:r>
    </w:p>
    <w:p w:rsidRPr="00963090" w:rsidR="006D65A1" w:rsidP="00EA4562" w:rsidRDefault="006D65A1" w14:paraId="357206C7" w14:textId="77777777">
      <w:pPr>
        <w:spacing w:line="360" w:lineRule="auto"/>
        <w:rPr>
          <w:rFonts w:ascii="Arial" w:hAnsi="Arial" w:eastAsia="Arial" w:cs="Arial"/>
          <w:sz w:val="24"/>
          <w:szCs w:val="24"/>
        </w:rPr>
      </w:pPr>
      <w:r w:rsidRPr="00963090">
        <w:rPr>
          <w:rFonts w:ascii="Arial" w:hAnsi="Arial" w:eastAsia="Arial" w:cs="Arial"/>
          <w:sz w:val="24"/>
          <w:szCs w:val="24"/>
        </w:rPr>
        <w:t xml:space="preserve">                    Managing Director (Owner)</w:t>
      </w:r>
    </w:p>
    <w:p w:rsidRPr="00963090" w:rsidR="006D65A1" w:rsidP="00EA4562" w:rsidRDefault="006D65A1" w14:paraId="727AD196" w14:textId="77777777">
      <w:pPr>
        <w:spacing w:line="360" w:lineRule="auto"/>
        <w:rPr>
          <w:rFonts w:ascii="Arial" w:hAnsi="Arial" w:eastAsia="Arial" w:cs="Arial"/>
          <w:sz w:val="24"/>
          <w:szCs w:val="24"/>
        </w:rPr>
      </w:pPr>
      <w:r w:rsidRPr="00963090">
        <w:rPr>
          <w:rFonts w:ascii="Arial" w:hAnsi="Arial" w:eastAsia="Arial" w:cs="Arial"/>
          <w:sz w:val="24"/>
          <w:szCs w:val="24"/>
        </w:rPr>
        <w:t xml:space="preserve">                              │</w:t>
      </w:r>
    </w:p>
    <w:p w:rsidRPr="00963090" w:rsidR="006D65A1" w:rsidP="00EA4562" w:rsidRDefault="006D65A1" w14:paraId="6CC76AC4" w14:textId="77777777">
      <w:pPr>
        <w:spacing w:line="360" w:lineRule="auto"/>
        <w:rPr>
          <w:rFonts w:ascii="Arial" w:hAnsi="Arial" w:eastAsia="Arial" w:cs="Arial"/>
          <w:sz w:val="24"/>
          <w:szCs w:val="24"/>
        </w:rPr>
      </w:pPr>
      <w:r w:rsidRPr="00963090">
        <w:rPr>
          <w:rFonts w:ascii="Arial" w:hAnsi="Arial" w:eastAsia="Arial" w:cs="Arial"/>
          <w:sz w:val="24"/>
          <w:szCs w:val="24"/>
        </w:rPr>
        <w:t xml:space="preserve">     ┌────────────────────────┼────────────────────────┐</w:t>
      </w:r>
    </w:p>
    <w:p w:rsidRPr="00963090" w:rsidR="006D65A1" w:rsidP="00EA4562" w:rsidRDefault="006D65A1" w14:paraId="3957C409" w14:textId="77777777">
      <w:pPr>
        <w:spacing w:line="360" w:lineRule="auto"/>
        <w:rPr>
          <w:rFonts w:ascii="Arial" w:hAnsi="Arial" w:eastAsia="Arial" w:cs="Arial"/>
          <w:sz w:val="24"/>
          <w:szCs w:val="24"/>
        </w:rPr>
      </w:pPr>
      <w:r w:rsidRPr="00963090">
        <w:rPr>
          <w:rFonts w:ascii="Arial" w:hAnsi="Arial" w:eastAsia="Arial" w:cs="Arial"/>
          <w:sz w:val="24"/>
          <w:szCs w:val="24"/>
        </w:rPr>
        <w:t xml:space="preserve">     │                        │                        │</w:t>
      </w:r>
    </w:p>
    <w:p w:rsidRPr="00963090" w:rsidR="006D65A1" w:rsidP="00EA4562" w:rsidRDefault="006D65A1" w14:paraId="77085739" w14:textId="20B9E55A">
      <w:pPr>
        <w:spacing w:line="360" w:lineRule="auto"/>
        <w:rPr>
          <w:rFonts w:ascii="Arial" w:hAnsi="Arial" w:eastAsia="Arial" w:cs="Arial"/>
          <w:sz w:val="24"/>
          <w:szCs w:val="24"/>
        </w:rPr>
      </w:pPr>
      <w:r w:rsidRPr="00963090">
        <w:rPr>
          <w:rFonts w:ascii="Arial" w:hAnsi="Arial" w:eastAsia="Arial" w:cs="Arial"/>
          <w:sz w:val="24"/>
          <w:szCs w:val="24"/>
        </w:rPr>
        <w:t>Operations Manager                 Marketing Manager                Finance &amp; Admin Officer</w:t>
      </w:r>
    </w:p>
    <w:p w:rsidRPr="00963090" w:rsidR="006D65A1" w:rsidP="00EA4562" w:rsidRDefault="006D65A1" w14:paraId="16070A44" w14:textId="082A3588">
      <w:pPr>
        <w:spacing w:line="360" w:lineRule="auto"/>
        <w:rPr>
          <w:rFonts w:ascii="Arial" w:hAnsi="Arial" w:eastAsia="Arial" w:cs="Arial"/>
          <w:sz w:val="24"/>
          <w:szCs w:val="24"/>
        </w:rPr>
      </w:pPr>
      <w:r w:rsidRPr="00963090">
        <w:rPr>
          <w:rFonts w:ascii="Arial" w:hAnsi="Arial" w:eastAsia="Arial" w:cs="Arial"/>
          <w:sz w:val="24"/>
          <w:szCs w:val="24"/>
        </w:rPr>
        <w:t xml:space="preserve">     │                                                              │                                                  │</w:t>
      </w:r>
    </w:p>
    <w:p w:rsidRPr="00963090" w:rsidR="006D65A1" w:rsidP="00EA4562" w:rsidRDefault="006D65A1" w14:paraId="27217D30" w14:textId="7445901A">
      <w:pPr>
        <w:spacing w:line="360" w:lineRule="auto"/>
        <w:rPr>
          <w:rFonts w:ascii="Arial" w:hAnsi="Arial" w:eastAsia="Arial" w:cs="Arial"/>
          <w:sz w:val="24"/>
          <w:szCs w:val="24"/>
        </w:rPr>
      </w:pPr>
      <w:r w:rsidRPr="00963090">
        <w:rPr>
          <w:rFonts w:ascii="Arial" w:hAnsi="Arial" w:eastAsia="Arial" w:cs="Arial"/>
          <w:sz w:val="24"/>
          <w:szCs w:val="24"/>
        </w:rPr>
        <w:t xml:space="preserve">     │                                                              │                                                  │</w:t>
      </w:r>
    </w:p>
    <w:p w:rsidRPr="00963090" w:rsidR="006D65A1" w:rsidP="00EA4562" w:rsidRDefault="006D65A1" w14:paraId="4ACC73E7" w14:textId="5CEB5BD0">
      <w:pPr>
        <w:spacing w:line="360" w:lineRule="auto"/>
        <w:rPr>
          <w:rFonts w:ascii="Arial" w:hAnsi="Arial" w:eastAsia="Arial" w:cs="Arial"/>
          <w:sz w:val="24"/>
          <w:szCs w:val="24"/>
        </w:rPr>
      </w:pPr>
      <w:r w:rsidRPr="00963090">
        <w:rPr>
          <w:rFonts w:ascii="Arial" w:hAnsi="Arial" w:eastAsia="Arial" w:cs="Arial"/>
          <w:sz w:val="24"/>
          <w:szCs w:val="24"/>
        </w:rPr>
        <w:t>Kitchen  Supervisor                   Social Media Executive              Accounts Assistant</w:t>
      </w:r>
    </w:p>
    <w:p w:rsidRPr="00963090" w:rsidR="006D65A1" w:rsidP="00EA4562" w:rsidRDefault="006D65A1" w14:paraId="20873A1D" w14:textId="77777777">
      <w:pPr>
        <w:spacing w:line="360" w:lineRule="auto"/>
        <w:rPr>
          <w:rFonts w:ascii="Arial" w:hAnsi="Arial" w:eastAsia="Arial" w:cs="Arial"/>
          <w:sz w:val="24"/>
          <w:szCs w:val="24"/>
        </w:rPr>
      </w:pPr>
      <w:r w:rsidRPr="00963090">
        <w:rPr>
          <w:rFonts w:ascii="Arial" w:hAnsi="Arial" w:eastAsia="Arial" w:cs="Arial"/>
          <w:sz w:val="24"/>
          <w:szCs w:val="24"/>
        </w:rPr>
        <w:t xml:space="preserve">     │</w:t>
      </w:r>
    </w:p>
    <w:p w:rsidRPr="00963090" w:rsidR="006D65A1" w:rsidP="00EA4562" w:rsidRDefault="006D65A1" w14:paraId="7ECD322A" w14:textId="77777777">
      <w:pPr>
        <w:spacing w:line="360" w:lineRule="auto"/>
        <w:rPr>
          <w:rFonts w:ascii="Arial" w:hAnsi="Arial" w:eastAsia="Arial" w:cs="Arial"/>
          <w:sz w:val="24"/>
          <w:szCs w:val="24"/>
        </w:rPr>
      </w:pPr>
      <w:r w:rsidRPr="00963090">
        <w:rPr>
          <w:rFonts w:ascii="Arial" w:hAnsi="Arial" w:eastAsia="Arial" w:cs="Arial"/>
          <w:sz w:val="24"/>
          <w:szCs w:val="24"/>
        </w:rPr>
        <w:t xml:space="preserve">     │</w:t>
      </w:r>
    </w:p>
    <w:p w:rsidRPr="00963090" w:rsidR="006D65A1" w:rsidP="00EA4562" w:rsidRDefault="006D65A1" w14:paraId="01F38A3C" w14:textId="210A67FA">
      <w:pPr>
        <w:spacing w:line="360" w:lineRule="auto"/>
        <w:rPr>
          <w:rFonts w:ascii="Arial" w:hAnsi="Arial" w:eastAsia="Arial" w:cs="Arial"/>
          <w:sz w:val="24"/>
          <w:szCs w:val="24"/>
        </w:rPr>
      </w:pPr>
      <w:r w:rsidRPr="00963090">
        <w:rPr>
          <w:rFonts w:ascii="Arial" w:hAnsi="Arial" w:eastAsia="Arial" w:cs="Arial"/>
          <w:sz w:val="24"/>
          <w:szCs w:val="24"/>
        </w:rPr>
        <w:t>Kitchen Staff &amp; Baristas</w:t>
      </w:r>
    </w:p>
    <w:p w:rsidRPr="00963090" w:rsidR="006D65A1" w:rsidP="00EA4562" w:rsidRDefault="006D65A1" w14:paraId="5EE0E040" w14:textId="77777777">
      <w:pPr>
        <w:spacing w:line="360" w:lineRule="auto"/>
        <w:rPr>
          <w:rFonts w:ascii="Arial" w:hAnsi="Arial" w:eastAsia="Arial" w:cs="Arial"/>
          <w:sz w:val="24"/>
          <w:szCs w:val="24"/>
        </w:rPr>
      </w:pPr>
    </w:p>
    <w:p w:rsidRPr="00963090" w:rsidR="006D65A1" w:rsidP="00EA4562" w:rsidRDefault="006D65A1" w14:paraId="291ACCCD" w14:textId="77777777">
      <w:pPr>
        <w:spacing w:line="360" w:lineRule="auto"/>
        <w:rPr>
          <w:rFonts w:ascii="Arial" w:hAnsi="Arial" w:eastAsia="Arial" w:cs="Arial"/>
          <w:sz w:val="24"/>
          <w:szCs w:val="24"/>
        </w:rPr>
      </w:pPr>
      <w:r w:rsidRPr="00963090">
        <w:rPr>
          <w:rFonts w:ascii="Arial" w:hAnsi="Arial" w:eastAsia="Arial" w:cs="Arial"/>
          <w:b/>
          <w:bCs/>
          <w:sz w:val="24"/>
          <w:szCs w:val="24"/>
        </w:rPr>
        <w:t>Descriptions of Roles</w:t>
      </w:r>
      <w:r w:rsidRPr="00963090">
        <w:rPr>
          <w:rFonts w:ascii="Arial" w:hAnsi="Arial" w:cs="Arial"/>
          <w:sz w:val="24"/>
          <w:szCs w:val="24"/>
        </w:rPr>
        <w:br/>
      </w:r>
      <w:r w:rsidRPr="00963090">
        <w:rPr>
          <w:rFonts w:ascii="Arial" w:hAnsi="Arial" w:cs="Arial"/>
          <w:sz w:val="24"/>
          <w:szCs w:val="24"/>
        </w:rPr>
        <w:br/>
      </w:r>
      <w:r w:rsidRPr="00963090">
        <w:rPr>
          <w:rFonts w:ascii="Arial" w:hAnsi="Arial" w:eastAsia="Arial" w:cs="Arial"/>
          <w:b/>
          <w:bCs/>
          <w:sz w:val="24"/>
          <w:szCs w:val="24"/>
        </w:rPr>
        <w:t>Owner/Managing Director:</w:t>
      </w:r>
      <w:r w:rsidRPr="00963090">
        <w:rPr>
          <w:rFonts w:ascii="Arial" w:hAnsi="Arial" w:eastAsia="Arial" w:cs="Arial"/>
          <w:sz w:val="24"/>
          <w:szCs w:val="24"/>
        </w:rPr>
        <w:t xml:space="preserve"> In charge of overall financial management, business growth, and strategic direction. In charge of alliances, long-term planning, and brand </w:t>
      </w:r>
      <w:r w:rsidRPr="00963090">
        <w:rPr>
          <w:rFonts w:ascii="Arial" w:hAnsi="Arial" w:eastAsia="Arial" w:cs="Arial"/>
          <w:sz w:val="24"/>
          <w:szCs w:val="24"/>
        </w:rPr>
        <w:lastRenderedPageBreak/>
        <w:t>strategy.</w:t>
      </w:r>
      <w:r w:rsidRPr="00963090">
        <w:rPr>
          <w:rFonts w:ascii="Arial" w:hAnsi="Arial" w:cs="Arial"/>
          <w:sz w:val="24"/>
          <w:szCs w:val="24"/>
        </w:rPr>
        <w:br/>
      </w:r>
      <w:r w:rsidRPr="00963090">
        <w:rPr>
          <w:rFonts w:ascii="Arial" w:hAnsi="Arial" w:cs="Arial"/>
          <w:sz w:val="24"/>
          <w:szCs w:val="24"/>
        </w:rPr>
        <w:br/>
      </w:r>
      <w:r w:rsidRPr="00963090">
        <w:rPr>
          <w:rFonts w:ascii="Arial" w:hAnsi="Arial" w:eastAsia="Arial" w:cs="Arial"/>
          <w:b/>
          <w:bCs/>
          <w:sz w:val="24"/>
          <w:szCs w:val="24"/>
        </w:rPr>
        <w:t>Operations Manager:</w:t>
      </w:r>
      <w:r w:rsidRPr="00963090">
        <w:rPr>
          <w:rFonts w:ascii="Arial" w:hAnsi="Arial" w:eastAsia="Arial" w:cs="Arial"/>
          <w:sz w:val="24"/>
          <w:szCs w:val="24"/>
        </w:rPr>
        <w:t xml:space="preserve"> Oversees daily activities, inventory, quality assurance, and supplier relationships. guarantees a smooth service flow and adherence to health and safety regulations.</w:t>
      </w:r>
      <w:r w:rsidRPr="00963090">
        <w:rPr>
          <w:rFonts w:ascii="Arial" w:hAnsi="Arial" w:cs="Arial"/>
          <w:sz w:val="24"/>
          <w:szCs w:val="24"/>
        </w:rPr>
        <w:br/>
      </w:r>
      <w:r w:rsidRPr="00963090">
        <w:rPr>
          <w:rFonts w:ascii="Arial" w:hAnsi="Arial" w:cs="Arial"/>
          <w:sz w:val="24"/>
          <w:szCs w:val="24"/>
        </w:rPr>
        <w:br/>
      </w:r>
      <w:r w:rsidRPr="00963090">
        <w:rPr>
          <w:rFonts w:ascii="Arial" w:hAnsi="Arial" w:eastAsia="Arial" w:cs="Arial"/>
          <w:b/>
          <w:bCs/>
          <w:sz w:val="24"/>
          <w:szCs w:val="24"/>
        </w:rPr>
        <w:t>Marketing Manager:</w:t>
      </w:r>
      <w:r w:rsidRPr="00963090">
        <w:rPr>
          <w:rFonts w:ascii="Arial" w:hAnsi="Arial" w:eastAsia="Arial" w:cs="Arial"/>
          <w:sz w:val="24"/>
          <w:szCs w:val="24"/>
        </w:rPr>
        <w:t xml:space="preserve"> Creates and carries out marketing campaigns, coordinates offline and internet advertising, and supervises brand messaging.</w:t>
      </w:r>
    </w:p>
    <w:p w:rsidRPr="00963090" w:rsidR="006D65A1" w:rsidP="00EA4562" w:rsidRDefault="00A5253A" w14:paraId="19445752" w14:textId="1BD9B7FD">
      <w:pPr>
        <w:spacing w:line="360" w:lineRule="auto"/>
        <w:rPr>
          <w:rFonts w:ascii="Arial" w:hAnsi="Arial" w:eastAsia="Arial" w:cs="Arial"/>
          <w:sz w:val="24"/>
          <w:szCs w:val="24"/>
        </w:rPr>
      </w:pPr>
      <w:r w:rsidRPr="00963090">
        <w:rPr>
          <w:rFonts w:ascii="Arial" w:hAnsi="Arial" w:eastAsia="Arial" w:cs="Arial"/>
          <w:b/>
          <w:bCs/>
          <w:sz w:val="24"/>
          <w:szCs w:val="24"/>
        </w:rPr>
        <w:t xml:space="preserve">Finance and Admin officer: </w:t>
      </w:r>
      <w:r w:rsidRPr="00963090">
        <w:rPr>
          <w:rFonts w:ascii="Arial" w:hAnsi="Arial" w:eastAsia="Arial" w:cs="Arial"/>
          <w:sz w:val="24"/>
          <w:szCs w:val="24"/>
        </w:rPr>
        <w:t>T</w:t>
      </w:r>
      <w:r w:rsidRPr="00963090" w:rsidR="006D65A1">
        <w:rPr>
          <w:rFonts w:ascii="Arial" w:hAnsi="Arial" w:eastAsia="Arial" w:cs="Arial"/>
          <w:sz w:val="24"/>
          <w:szCs w:val="24"/>
        </w:rPr>
        <w:t xml:space="preserve">o maintain regulatory compliance, the finance and administrative officer </w:t>
      </w:r>
      <w:r w:rsidRPr="00963090" w:rsidR="00AE271B">
        <w:rPr>
          <w:rFonts w:ascii="Arial" w:hAnsi="Arial" w:eastAsia="Arial" w:cs="Arial"/>
          <w:sz w:val="24"/>
          <w:szCs w:val="24"/>
        </w:rPr>
        <w:t>oversee</w:t>
      </w:r>
      <w:r w:rsidRPr="00963090" w:rsidR="006D65A1">
        <w:rPr>
          <w:rFonts w:ascii="Arial" w:hAnsi="Arial" w:eastAsia="Arial" w:cs="Arial"/>
          <w:sz w:val="24"/>
          <w:szCs w:val="24"/>
        </w:rPr>
        <w:t xml:space="preserve"> flow management, payroll, budgeting, and financial reporting.</w:t>
      </w:r>
      <w:r w:rsidRPr="00963090">
        <w:rPr>
          <w:rFonts w:ascii="Arial" w:hAnsi="Arial" w:cs="Arial"/>
          <w:sz w:val="24"/>
          <w:szCs w:val="24"/>
        </w:rPr>
        <w:br/>
      </w:r>
      <w:r w:rsidRPr="00963090">
        <w:rPr>
          <w:rFonts w:ascii="Arial" w:hAnsi="Arial" w:cs="Arial"/>
          <w:sz w:val="24"/>
          <w:szCs w:val="24"/>
        </w:rPr>
        <w:br/>
      </w:r>
      <w:r w:rsidRPr="00963090">
        <w:rPr>
          <w:rFonts w:ascii="Arial" w:hAnsi="Arial" w:eastAsia="Arial" w:cs="Arial"/>
          <w:b/>
          <w:bCs/>
          <w:sz w:val="24"/>
          <w:szCs w:val="24"/>
        </w:rPr>
        <w:t xml:space="preserve">Kitchen Supervisor: </w:t>
      </w:r>
      <w:r w:rsidRPr="00963090" w:rsidR="006D65A1">
        <w:rPr>
          <w:rFonts w:ascii="Arial" w:hAnsi="Arial" w:eastAsia="Arial" w:cs="Arial"/>
          <w:sz w:val="24"/>
          <w:szCs w:val="24"/>
        </w:rPr>
        <w:t>The kitchen supervisor oversees the effectiveness, quality, and preparation of the meals. answers to the manager of operations.</w:t>
      </w:r>
      <w:r w:rsidRPr="00963090">
        <w:rPr>
          <w:rFonts w:ascii="Arial" w:hAnsi="Arial" w:cs="Arial"/>
          <w:sz w:val="24"/>
          <w:szCs w:val="24"/>
        </w:rPr>
        <w:br/>
      </w:r>
      <w:r w:rsidRPr="00963090">
        <w:rPr>
          <w:rFonts w:ascii="Arial" w:hAnsi="Arial" w:cs="Arial"/>
          <w:sz w:val="24"/>
          <w:szCs w:val="24"/>
        </w:rPr>
        <w:br/>
      </w:r>
      <w:r w:rsidRPr="00963090" w:rsidR="00AE271B">
        <w:rPr>
          <w:rFonts w:ascii="Arial" w:hAnsi="Arial" w:eastAsia="Arial" w:cs="Arial"/>
          <w:b/>
          <w:bCs/>
          <w:sz w:val="24"/>
          <w:szCs w:val="24"/>
        </w:rPr>
        <w:t>Social Media</w:t>
      </w:r>
      <w:r w:rsidRPr="00963090">
        <w:rPr>
          <w:rFonts w:ascii="Arial" w:hAnsi="Arial" w:eastAsia="Arial" w:cs="Arial"/>
          <w:b/>
          <w:bCs/>
          <w:sz w:val="24"/>
          <w:szCs w:val="24"/>
        </w:rPr>
        <w:t xml:space="preserve"> Executive: </w:t>
      </w:r>
      <w:r w:rsidRPr="00963090" w:rsidR="006D65A1">
        <w:rPr>
          <w:rFonts w:ascii="Arial" w:hAnsi="Arial" w:eastAsia="Arial" w:cs="Arial"/>
          <w:sz w:val="24"/>
          <w:szCs w:val="24"/>
        </w:rPr>
        <w:t>Under the direction of the marketing manager, the social media executive oversees the company's online presence, social media content, and digital marketing statistics.</w:t>
      </w:r>
      <w:r w:rsidRPr="00963090">
        <w:rPr>
          <w:rFonts w:ascii="Arial" w:hAnsi="Arial" w:cs="Arial"/>
          <w:sz w:val="24"/>
          <w:szCs w:val="24"/>
        </w:rPr>
        <w:br/>
      </w:r>
      <w:r w:rsidRPr="00963090">
        <w:rPr>
          <w:rFonts w:ascii="Arial" w:hAnsi="Arial" w:cs="Arial"/>
          <w:sz w:val="24"/>
          <w:szCs w:val="24"/>
        </w:rPr>
        <w:br/>
      </w:r>
      <w:r w:rsidRPr="00963090">
        <w:rPr>
          <w:rFonts w:ascii="Arial" w:hAnsi="Arial" w:eastAsia="Arial" w:cs="Arial"/>
          <w:b/>
          <w:bCs/>
          <w:sz w:val="24"/>
          <w:szCs w:val="24"/>
        </w:rPr>
        <w:t>Kitchen Staff &amp; Baristas:</w:t>
      </w:r>
      <w:r w:rsidRPr="00963090">
        <w:rPr>
          <w:rFonts w:ascii="Arial" w:hAnsi="Arial" w:eastAsia="Arial" w:cs="Arial"/>
          <w:sz w:val="24"/>
          <w:szCs w:val="24"/>
        </w:rPr>
        <w:t xml:space="preserve"> </w:t>
      </w:r>
      <w:r w:rsidRPr="00963090" w:rsidR="006D65A1">
        <w:rPr>
          <w:rFonts w:ascii="Arial" w:hAnsi="Arial" w:eastAsia="Arial" w:cs="Arial"/>
          <w:sz w:val="24"/>
          <w:szCs w:val="24"/>
        </w:rPr>
        <w:t xml:space="preserve">Baristas and kitchen staff </w:t>
      </w:r>
      <w:r w:rsidRPr="00963090">
        <w:rPr>
          <w:rFonts w:ascii="Arial" w:hAnsi="Arial" w:eastAsia="Arial" w:cs="Arial"/>
          <w:sz w:val="24"/>
          <w:szCs w:val="24"/>
        </w:rPr>
        <w:t>oversee</w:t>
      </w:r>
      <w:r w:rsidRPr="00963090" w:rsidR="006D65A1">
        <w:rPr>
          <w:rFonts w:ascii="Arial" w:hAnsi="Arial" w:eastAsia="Arial" w:cs="Arial"/>
          <w:sz w:val="24"/>
          <w:szCs w:val="24"/>
        </w:rPr>
        <w:t xml:space="preserve"> serving customers, preparing meals, and keeping the café's ambiance friendly.</w:t>
      </w:r>
    </w:p>
    <w:p w:rsidRPr="00963090" w:rsidR="00AE271B" w:rsidP="00EA4562" w:rsidRDefault="00AE271B" w14:paraId="2F6959D9" w14:textId="77777777">
      <w:pPr>
        <w:spacing w:line="360" w:lineRule="auto"/>
        <w:rPr>
          <w:rFonts w:ascii="Arial" w:hAnsi="Arial" w:eastAsia="Arial" w:cs="Arial"/>
          <w:sz w:val="24"/>
          <w:szCs w:val="24"/>
        </w:rPr>
      </w:pPr>
    </w:p>
    <w:p w:rsidRPr="00963090" w:rsidR="00DB6146" w:rsidP="00EA4562" w:rsidRDefault="00DB6146" w14:paraId="47F2BDD0" w14:textId="409B1A14">
      <w:pPr>
        <w:spacing w:line="360" w:lineRule="auto"/>
        <w:rPr>
          <w:rFonts w:ascii="Arial" w:hAnsi="Arial" w:eastAsia="Arial" w:cs="Arial"/>
          <w:b/>
          <w:bCs/>
          <w:sz w:val="24"/>
          <w:szCs w:val="24"/>
        </w:rPr>
      </w:pPr>
      <w:r w:rsidRPr="00963090">
        <w:rPr>
          <w:rFonts w:ascii="Arial" w:hAnsi="Arial" w:eastAsia="Arial" w:cs="Arial"/>
          <w:b/>
          <w:bCs/>
          <w:sz w:val="24"/>
          <w:szCs w:val="24"/>
        </w:rPr>
        <w:t>Financial Planning</w:t>
      </w:r>
    </w:p>
    <w:p w:rsidRPr="00963090" w:rsidR="00DB6146" w:rsidP="00EA4562" w:rsidRDefault="00DB6146" w14:paraId="4668C27B" w14:textId="77777777">
      <w:pPr>
        <w:spacing w:line="360" w:lineRule="auto"/>
        <w:rPr>
          <w:rFonts w:ascii="Arial" w:hAnsi="Arial" w:eastAsia="Arial" w:cs="Arial"/>
          <w:b/>
          <w:bCs/>
          <w:sz w:val="24"/>
          <w:szCs w:val="24"/>
        </w:rPr>
      </w:pPr>
      <w:r w:rsidRPr="00963090">
        <w:rPr>
          <w:rFonts w:ascii="Arial" w:hAnsi="Arial" w:eastAsia="Arial" w:cs="Arial"/>
          <w:b/>
          <w:bCs/>
          <w:sz w:val="24"/>
          <w:szCs w:val="24"/>
        </w:rPr>
        <w:t>Start-up Costs (Estimated):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76"/>
        <w:gridCol w:w="3814"/>
        <w:gridCol w:w="3036"/>
      </w:tblGrid>
      <w:tr w:rsidRPr="00963090" w:rsidR="000C1C1F" w:rsidTr="507D22E0" w14:paraId="35CB167D" w14:textId="77777777">
        <w:trPr>
          <w:tblHeader/>
          <w:tblCellSpacing w:w="15" w:type="dxa"/>
        </w:trPr>
        <w:tc>
          <w:tcPr>
            <w:tcW w:w="0" w:type="auto"/>
            <w:vAlign w:val="center"/>
            <w:hideMark/>
          </w:tcPr>
          <w:p w:rsidRPr="00963090" w:rsidR="000C1C1F" w:rsidP="00EA4562" w:rsidRDefault="000C1C1F" w14:paraId="02C79B88" w14:textId="257A804F">
            <w:pPr>
              <w:spacing w:line="360" w:lineRule="auto"/>
              <w:rPr>
                <w:rFonts w:ascii="Arial" w:hAnsi="Arial" w:eastAsia="Arial" w:cs="Arial"/>
                <w:b/>
                <w:bCs/>
                <w:sz w:val="24"/>
                <w:szCs w:val="24"/>
              </w:rPr>
            </w:pPr>
            <w:r w:rsidRPr="00963090">
              <w:rPr>
                <w:rFonts w:ascii="Arial" w:hAnsi="Arial" w:eastAsia="Arial" w:cs="Arial"/>
                <w:b/>
                <w:bCs/>
                <w:sz w:val="24"/>
                <w:szCs w:val="24"/>
              </w:rPr>
              <w:t xml:space="preserve">Category                                </w:t>
            </w:r>
          </w:p>
        </w:tc>
        <w:tc>
          <w:tcPr>
            <w:tcW w:w="0" w:type="auto"/>
            <w:vAlign w:val="center"/>
            <w:hideMark/>
          </w:tcPr>
          <w:p w:rsidRPr="00963090" w:rsidR="000C1C1F" w:rsidP="00EA4562" w:rsidRDefault="000C1C1F" w14:paraId="3EA67437" w14:textId="33EA4D92">
            <w:pPr>
              <w:spacing w:line="360" w:lineRule="auto"/>
              <w:rPr>
                <w:rFonts w:ascii="Arial" w:hAnsi="Arial" w:eastAsia="Arial" w:cs="Arial"/>
                <w:b/>
                <w:bCs/>
                <w:sz w:val="24"/>
                <w:szCs w:val="24"/>
              </w:rPr>
            </w:pPr>
            <w:r w:rsidRPr="00963090">
              <w:rPr>
                <w:rFonts w:ascii="Arial" w:hAnsi="Arial" w:eastAsia="Arial" w:cs="Arial"/>
                <w:b/>
                <w:bCs/>
                <w:sz w:val="24"/>
                <w:szCs w:val="24"/>
              </w:rPr>
              <w:t xml:space="preserve">                                                                           Amount (£)</w:t>
            </w:r>
          </w:p>
        </w:tc>
        <w:tc>
          <w:tcPr>
            <w:tcW w:w="0" w:type="auto"/>
            <w:vAlign w:val="center"/>
            <w:hideMark/>
          </w:tcPr>
          <w:p w:rsidRPr="00963090" w:rsidR="000C1C1F" w:rsidP="00EA4562" w:rsidRDefault="000C1C1F" w14:paraId="12C54A96" w14:textId="16474577">
            <w:pPr>
              <w:spacing w:line="360" w:lineRule="auto"/>
              <w:rPr>
                <w:rFonts w:ascii="Arial" w:hAnsi="Arial" w:eastAsia="Arial" w:cs="Arial"/>
                <w:b/>
                <w:bCs/>
                <w:sz w:val="24"/>
                <w:szCs w:val="24"/>
              </w:rPr>
            </w:pPr>
            <w:r w:rsidRPr="00963090">
              <w:rPr>
                <w:rFonts w:ascii="Arial" w:hAnsi="Arial" w:eastAsia="Arial" w:cs="Arial"/>
                <w:b/>
                <w:bCs/>
                <w:sz w:val="24"/>
                <w:szCs w:val="24"/>
              </w:rPr>
              <w:t xml:space="preserve">                                               Percentage</w:t>
            </w:r>
          </w:p>
        </w:tc>
      </w:tr>
      <w:tr w:rsidRPr="00963090" w:rsidR="000C1C1F" w:rsidTr="507D22E0" w14:paraId="3A325145" w14:textId="77777777">
        <w:trPr>
          <w:tblCellSpacing w:w="15" w:type="dxa"/>
        </w:trPr>
        <w:tc>
          <w:tcPr>
            <w:tcW w:w="0" w:type="auto"/>
            <w:vAlign w:val="center"/>
            <w:hideMark/>
          </w:tcPr>
          <w:p w:rsidRPr="00963090" w:rsidR="000C1C1F" w:rsidP="00EA4562" w:rsidRDefault="000C1C1F" w14:paraId="4B2A8384" w14:textId="77777777">
            <w:pPr>
              <w:spacing w:line="360" w:lineRule="auto"/>
              <w:rPr>
                <w:rFonts w:ascii="Arial" w:hAnsi="Arial" w:eastAsia="Arial" w:cs="Arial"/>
                <w:b/>
                <w:bCs/>
                <w:sz w:val="24"/>
                <w:szCs w:val="24"/>
              </w:rPr>
            </w:pPr>
            <w:r w:rsidRPr="00963090">
              <w:rPr>
                <w:rFonts w:ascii="Arial" w:hAnsi="Arial" w:eastAsia="Arial" w:cs="Arial"/>
                <w:b/>
                <w:bCs/>
                <w:sz w:val="24"/>
                <w:szCs w:val="24"/>
              </w:rPr>
              <w:t>Leasehold &amp; Renovation</w:t>
            </w:r>
          </w:p>
        </w:tc>
        <w:tc>
          <w:tcPr>
            <w:tcW w:w="0" w:type="auto"/>
            <w:vAlign w:val="center"/>
            <w:hideMark/>
          </w:tcPr>
          <w:p w:rsidRPr="00963090" w:rsidR="000C1C1F" w:rsidP="00EA4562" w:rsidRDefault="000C1C1F" w14:paraId="39042B15" w14:textId="7D0A15E8">
            <w:pPr>
              <w:spacing w:line="360" w:lineRule="auto"/>
              <w:rPr>
                <w:rFonts w:ascii="Arial" w:hAnsi="Arial" w:eastAsia="Arial" w:cs="Arial"/>
                <w:b/>
                <w:bCs/>
                <w:sz w:val="24"/>
                <w:szCs w:val="24"/>
              </w:rPr>
            </w:pPr>
            <w:r w:rsidRPr="00963090">
              <w:rPr>
                <w:rFonts w:ascii="Arial" w:hAnsi="Arial" w:eastAsia="Arial" w:cs="Arial"/>
                <w:b/>
                <w:bCs/>
                <w:sz w:val="24"/>
                <w:szCs w:val="24"/>
              </w:rPr>
              <w:t xml:space="preserve">                                                                               25,000</w:t>
            </w:r>
          </w:p>
        </w:tc>
        <w:tc>
          <w:tcPr>
            <w:tcW w:w="0" w:type="auto"/>
            <w:vAlign w:val="center"/>
            <w:hideMark/>
          </w:tcPr>
          <w:p w:rsidRPr="00963090" w:rsidR="000C1C1F" w:rsidP="00EA4562" w:rsidRDefault="000C1C1F" w14:paraId="6FF58D15" w14:textId="0FF0DD8E">
            <w:pPr>
              <w:spacing w:line="360" w:lineRule="auto"/>
              <w:rPr>
                <w:rFonts w:ascii="Arial" w:hAnsi="Arial" w:eastAsia="Arial" w:cs="Arial"/>
                <w:b/>
                <w:bCs/>
                <w:sz w:val="24"/>
                <w:szCs w:val="24"/>
              </w:rPr>
            </w:pPr>
            <w:r w:rsidRPr="00963090">
              <w:rPr>
                <w:rFonts w:ascii="Arial" w:hAnsi="Arial" w:eastAsia="Arial" w:cs="Arial"/>
                <w:b/>
                <w:bCs/>
                <w:sz w:val="24"/>
                <w:szCs w:val="24"/>
              </w:rPr>
              <w:t xml:space="preserve">                                                     38%</w:t>
            </w:r>
          </w:p>
        </w:tc>
      </w:tr>
      <w:tr w:rsidRPr="00963090" w:rsidR="000C1C1F" w:rsidTr="507D22E0" w14:paraId="7B9BC835" w14:textId="77777777">
        <w:trPr>
          <w:tblCellSpacing w:w="15" w:type="dxa"/>
        </w:trPr>
        <w:tc>
          <w:tcPr>
            <w:tcW w:w="0" w:type="auto"/>
            <w:vAlign w:val="center"/>
            <w:hideMark/>
          </w:tcPr>
          <w:p w:rsidRPr="00963090" w:rsidR="000C1C1F" w:rsidP="00EA4562" w:rsidRDefault="000C1C1F" w14:paraId="37649A9C" w14:textId="77777777">
            <w:pPr>
              <w:spacing w:line="360" w:lineRule="auto"/>
              <w:rPr>
                <w:rFonts w:ascii="Arial" w:hAnsi="Arial" w:eastAsia="Arial" w:cs="Arial"/>
                <w:b/>
                <w:bCs/>
                <w:sz w:val="24"/>
                <w:szCs w:val="24"/>
              </w:rPr>
            </w:pPr>
            <w:r w:rsidRPr="00963090">
              <w:rPr>
                <w:rFonts w:ascii="Arial" w:hAnsi="Arial" w:eastAsia="Arial" w:cs="Arial"/>
                <w:b/>
                <w:bCs/>
                <w:sz w:val="24"/>
                <w:szCs w:val="24"/>
              </w:rPr>
              <w:t>Equipment &amp; Furniture</w:t>
            </w:r>
          </w:p>
        </w:tc>
        <w:tc>
          <w:tcPr>
            <w:tcW w:w="0" w:type="auto"/>
            <w:vAlign w:val="center"/>
            <w:hideMark/>
          </w:tcPr>
          <w:p w:rsidRPr="00963090" w:rsidR="000C1C1F" w:rsidP="00EA4562" w:rsidRDefault="000C1C1F" w14:paraId="298C24A5" w14:textId="28A3CA99">
            <w:pPr>
              <w:spacing w:line="360" w:lineRule="auto"/>
              <w:rPr>
                <w:rFonts w:ascii="Arial" w:hAnsi="Arial" w:eastAsia="Arial" w:cs="Arial"/>
                <w:b/>
                <w:bCs/>
                <w:sz w:val="24"/>
                <w:szCs w:val="24"/>
              </w:rPr>
            </w:pPr>
            <w:r w:rsidRPr="00963090">
              <w:rPr>
                <w:rFonts w:ascii="Arial" w:hAnsi="Arial" w:eastAsia="Arial" w:cs="Arial"/>
                <w:b/>
                <w:bCs/>
                <w:sz w:val="24"/>
                <w:szCs w:val="24"/>
              </w:rPr>
              <w:t xml:space="preserve">                                                                               20,000</w:t>
            </w:r>
          </w:p>
        </w:tc>
        <w:tc>
          <w:tcPr>
            <w:tcW w:w="0" w:type="auto"/>
            <w:vAlign w:val="center"/>
            <w:hideMark/>
          </w:tcPr>
          <w:p w:rsidRPr="00963090" w:rsidR="000C1C1F" w:rsidP="00EA4562" w:rsidRDefault="000C1C1F" w14:paraId="00669CD8" w14:textId="3A2A5F40">
            <w:pPr>
              <w:spacing w:line="360" w:lineRule="auto"/>
              <w:rPr>
                <w:rFonts w:ascii="Arial" w:hAnsi="Arial" w:eastAsia="Arial" w:cs="Arial"/>
                <w:b/>
                <w:bCs/>
                <w:sz w:val="24"/>
                <w:szCs w:val="24"/>
              </w:rPr>
            </w:pPr>
            <w:r w:rsidRPr="00963090">
              <w:rPr>
                <w:rFonts w:ascii="Arial" w:hAnsi="Arial" w:eastAsia="Arial" w:cs="Arial"/>
                <w:b/>
                <w:bCs/>
                <w:sz w:val="24"/>
                <w:szCs w:val="24"/>
              </w:rPr>
              <w:t xml:space="preserve">                                                     31%</w:t>
            </w:r>
          </w:p>
        </w:tc>
      </w:tr>
      <w:tr w:rsidRPr="00963090" w:rsidR="000C1C1F" w:rsidTr="507D22E0" w14:paraId="4A4FD5B8" w14:textId="77777777">
        <w:trPr>
          <w:tblCellSpacing w:w="15" w:type="dxa"/>
        </w:trPr>
        <w:tc>
          <w:tcPr>
            <w:tcW w:w="0" w:type="auto"/>
            <w:vAlign w:val="center"/>
            <w:hideMark/>
          </w:tcPr>
          <w:p w:rsidRPr="00963090" w:rsidR="000C1C1F" w:rsidP="00EA4562" w:rsidRDefault="000C1C1F" w14:paraId="225C8CDF" w14:textId="77777777">
            <w:pPr>
              <w:spacing w:line="360" w:lineRule="auto"/>
              <w:rPr>
                <w:rFonts w:ascii="Arial" w:hAnsi="Arial" w:eastAsia="Arial" w:cs="Arial"/>
                <w:b/>
                <w:bCs/>
                <w:sz w:val="24"/>
                <w:szCs w:val="24"/>
              </w:rPr>
            </w:pPr>
            <w:r w:rsidRPr="00963090">
              <w:rPr>
                <w:rFonts w:ascii="Arial" w:hAnsi="Arial" w:eastAsia="Arial" w:cs="Arial"/>
                <w:b/>
                <w:bCs/>
                <w:sz w:val="24"/>
                <w:szCs w:val="24"/>
              </w:rPr>
              <w:lastRenderedPageBreak/>
              <w:t>Initial Stock</w:t>
            </w:r>
          </w:p>
        </w:tc>
        <w:tc>
          <w:tcPr>
            <w:tcW w:w="0" w:type="auto"/>
            <w:vAlign w:val="center"/>
            <w:hideMark/>
          </w:tcPr>
          <w:p w:rsidRPr="00963090" w:rsidR="000C1C1F" w:rsidP="00EA4562" w:rsidRDefault="000C1C1F" w14:paraId="5395135D" w14:textId="11FCFD7E">
            <w:pPr>
              <w:spacing w:line="360" w:lineRule="auto"/>
              <w:rPr>
                <w:rFonts w:ascii="Arial" w:hAnsi="Arial" w:eastAsia="Arial" w:cs="Arial"/>
                <w:b/>
                <w:bCs/>
                <w:sz w:val="24"/>
                <w:szCs w:val="24"/>
              </w:rPr>
            </w:pPr>
            <w:r w:rsidRPr="00963090">
              <w:rPr>
                <w:rFonts w:ascii="Arial" w:hAnsi="Arial" w:eastAsia="Arial" w:cs="Arial"/>
                <w:b/>
                <w:bCs/>
                <w:sz w:val="24"/>
                <w:szCs w:val="24"/>
              </w:rPr>
              <w:t xml:space="preserve">                                                                               5,000</w:t>
            </w:r>
          </w:p>
        </w:tc>
        <w:tc>
          <w:tcPr>
            <w:tcW w:w="0" w:type="auto"/>
            <w:vAlign w:val="center"/>
            <w:hideMark/>
          </w:tcPr>
          <w:p w:rsidRPr="00963090" w:rsidR="000C1C1F" w:rsidP="00EA4562" w:rsidRDefault="000C1C1F" w14:paraId="1914B426" w14:textId="142A4F9D">
            <w:pPr>
              <w:spacing w:line="360" w:lineRule="auto"/>
              <w:rPr>
                <w:rFonts w:ascii="Arial" w:hAnsi="Arial" w:eastAsia="Arial" w:cs="Arial"/>
                <w:b/>
                <w:bCs/>
                <w:sz w:val="24"/>
                <w:szCs w:val="24"/>
              </w:rPr>
            </w:pPr>
            <w:r w:rsidRPr="00963090">
              <w:rPr>
                <w:rFonts w:ascii="Arial" w:hAnsi="Arial" w:eastAsia="Arial" w:cs="Arial"/>
                <w:b/>
                <w:bCs/>
                <w:sz w:val="24"/>
                <w:szCs w:val="24"/>
              </w:rPr>
              <w:t xml:space="preserve">                                                      8%</w:t>
            </w:r>
          </w:p>
        </w:tc>
      </w:tr>
      <w:tr w:rsidRPr="00963090" w:rsidR="000C1C1F" w:rsidTr="507D22E0" w14:paraId="3EC2219A" w14:textId="77777777">
        <w:trPr>
          <w:tblCellSpacing w:w="15" w:type="dxa"/>
        </w:trPr>
        <w:tc>
          <w:tcPr>
            <w:tcW w:w="0" w:type="auto"/>
            <w:vAlign w:val="center"/>
            <w:hideMark/>
          </w:tcPr>
          <w:p w:rsidRPr="00963090" w:rsidR="000C1C1F" w:rsidP="00EA4562" w:rsidRDefault="000C1C1F" w14:paraId="73C6CB5B" w14:textId="77777777">
            <w:pPr>
              <w:spacing w:line="360" w:lineRule="auto"/>
              <w:rPr>
                <w:rFonts w:ascii="Arial" w:hAnsi="Arial" w:eastAsia="Arial" w:cs="Arial"/>
                <w:b/>
                <w:bCs/>
                <w:sz w:val="24"/>
                <w:szCs w:val="24"/>
              </w:rPr>
            </w:pPr>
            <w:r w:rsidRPr="00963090">
              <w:rPr>
                <w:rFonts w:ascii="Arial" w:hAnsi="Arial" w:eastAsia="Arial" w:cs="Arial"/>
                <w:b/>
                <w:bCs/>
                <w:sz w:val="24"/>
                <w:szCs w:val="24"/>
              </w:rPr>
              <w:t>Marketing &amp; Branding</w:t>
            </w:r>
          </w:p>
        </w:tc>
        <w:tc>
          <w:tcPr>
            <w:tcW w:w="0" w:type="auto"/>
            <w:vAlign w:val="center"/>
            <w:hideMark/>
          </w:tcPr>
          <w:p w:rsidRPr="00963090" w:rsidR="000C1C1F" w:rsidP="00EA4562" w:rsidRDefault="000C1C1F" w14:paraId="2C746842" w14:textId="241C167D">
            <w:pPr>
              <w:spacing w:line="360" w:lineRule="auto"/>
              <w:rPr>
                <w:rFonts w:ascii="Arial" w:hAnsi="Arial" w:eastAsia="Arial" w:cs="Arial"/>
                <w:b/>
                <w:bCs/>
                <w:sz w:val="24"/>
                <w:szCs w:val="24"/>
              </w:rPr>
            </w:pPr>
            <w:r w:rsidRPr="00963090">
              <w:rPr>
                <w:rFonts w:ascii="Arial" w:hAnsi="Arial" w:eastAsia="Arial" w:cs="Arial"/>
                <w:b/>
                <w:bCs/>
                <w:sz w:val="24"/>
                <w:szCs w:val="24"/>
              </w:rPr>
              <w:t xml:space="preserve">                                                                                5,000</w:t>
            </w:r>
          </w:p>
        </w:tc>
        <w:tc>
          <w:tcPr>
            <w:tcW w:w="0" w:type="auto"/>
            <w:vAlign w:val="center"/>
            <w:hideMark/>
          </w:tcPr>
          <w:p w:rsidRPr="00963090" w:rsidR="000C1C1F" w:rsidP="00EA4562" w:rsidRDefault="000C1C1F" w14:paraId="08D06BBF" w14:textId="169AC906">
            <w:pPr>
              <w:spacing w:line="360" w:lineRule="auto"/>
              <w:rPr>
                <w:rFonts w:ascii="Arial" w:hAnsi="Arial" w:eastAsia="Arial" w:cs="Arial"/>
                <w:b/>
                <w:bCs/>
                <w:sz w:val="24"/>
                <w:szCs w:val="24"/>
              </w:rPr>
            </w:pPr>
            <w:r w:rsidRPr="00963090">
              <w:rPr>
                <w:rFonts w:ascii="Arial" w:hAnsi="Arial" w:eastAsia="Arial" w:cs="Arial"/>
                <w:b/>
                <w:bCs/>
                <w:sz w:val="24"/>
                <w:szCs w:val="24"/>
              </w:rPr>
              <w:t xml:space="preserve">                                                      8%</w:t>
            </w:r>
          </w:p>
        </w:tc>
      </w:tr>
      <w:tr w:rsidRPr="00963090" w:rsidR="000C1C1F" w:rsidTr="507D22E0" w14:paraId="42B8600D" w14:textId="77777777">
        <w:trPr>
          <w:tblCellSpacing w:w="15" w:type="dxa"/>
        </w:trPr>
        <w:tc>
          <w:tcPr>
            <w:tcW w:w="0" w:type="auto"/>
            <w:vAlign w:val="center"/>
            <w:hideMark/>
          </w:tcPr>
          <w:p w:rsidRPr="00963090" w:rsidR="000C1C1F" w:rsidP="00EA4562" w:rsidRDefault="000C1C1F" w14:paraId="388FF906" w14:textId="77777777">
            <w:pPr>
              <w:spacing w:line="360" w:lineRule="auto"/>
              <w:rPr>
                <w:rFonts w:ascii="Arial" w:hAnsi="Arial" w:eastAsia="Arial" w:cs="Arial"/>
                <w:b/>
                <w:bCs/>
                <w:sz w:val="24"/>
                <w:szCs w:val="24"/>
              </w:rPr>
            </w:pPr>
            <w:r w:rsidRPr="00963090">
              <w:rPr>
                <w:rFonts w:ascii="Arial" w:hAnsi="Arial" w:eastAsia="Arial" w:cs="Arial"/>
                <w:b/>
                <w:bCs/>
                <w:sz w:val="24"/>
                <w:szCs w:val="24"/>
              </w:rPr>
              <w:t>Licences &amp; Insurance</w:t>
            </w:r>
          </w:p>
        </w:tc>
        <w:tc>
          <w:tcPr>
            <w:tcW w:w="0" w:type="auto"/>
            <w:vAlign w:val="center"/>
            <w:hideMark/>
          </w:tcPr>
          <w:p w:rsidRPr="00963090" w:rsidR="000C1C1F" w:rsidP="00EA4562" w:rsidRDefault="000C1C1F" w14:paraId="06511A20" w14:textId="635C92A6">
            <w:pPr>
              <w:spacing w:line="360" w:lineRule="auto"/>
              <w:rPr>
                <w:rFonts w:ascii="Arial" w:hAnsi="Arial" w:eastAsia="Arial" w:cs="Arial"/>
                <w:b/>
                <w:bCs/>
                <w:sz w:val="24"/>
                <w:szCs w:val="24"/>
              </w:rPr>
            </w:pPr>
            <w:r w:rsidRPr="00963090">
              <w:rPr>
                <w:rFonts w:ascii="Arial" w:hAnsi="Arial" w:eastAsia="Arial" w:cs="Arial"/>
                <w:b/>
                <w:bCs/>
                <w:sz w:val="24"/>
                <w:szCs w:val="24"/>
              </w:rPr>
              <w:t xml:space="preserve">                                                                                2,000</w:t>
            </w:r>
          </w:p>
        </w:tc>
        <w:tc>
          <w:tcPr>
            <w:tcW w:w="0" w:type="auto"/>
            <w:vAlign w:val="center"/>
            <w:hideMark/>
          </w:tcPr>
          <w:p w:rsidRPr="00963090" w:rsidR="000C1C1F" w:rsidP="00EA4562" w:rsidRDefault="000C1C1F" w14:paraId="7063E0EA" w14:textId="1E58D435">
            <w:pPr>
              <w:spacing w:line="360" w:lineRule="auto"/>
              <w:rPr>
                <w:rFonts w:ascii="Arial" w:hAnsi="Arial" w:eastAsia="Arial" w:cs="Arial"/>
                <w:b/>
                <w:bCs/>
                <w:sz w:val="24"/>
                <w:szCs w:val="24"/>
              </w:rPr>
            </w:pPr>
            <w:r w:rsidRPr="00963090">
              <w:rPr>
                <w:rFonts w:ascii="Arial" w:hAnsi="Arial" w:eastAsia="Arial" w:cs="Arial"/>
                <w:b/>
                <w:bCs/>
                <w:sz w:val="24"/>
                <w:szCs w:val="24"/>
              </w:rPr>
              <w:t xml:space="preserve">                                                      3%</w:t>
            </w:r>
          </w:p>
        </w:tc>
      </w:tr>
      <w:tr w:rsidRPr="00963090" w:rsidR="000C1C1F" w:rsidTr="507D22E0" w14:paraId="38ED6EB1" w14:textId="77777777">
        <w:trPr>
          <w:tblCellSpacing w:w="15" w:type="dxa"/>
        </w:trPr>
        <w:tc>
          <w:tcPr>
            <w:tcW w:w="0" w:type="auto"/>
            <w:vAlign w:val="center"/>
            <w:hideMark/>
          </w:tcPr>
          <w:p w:rsidRPr="00963090" w:rsidR="000C1C1F" w:rsidP="00EA4562" w:rsidRDefault="000C1C1F" w14:paraId="3649B40E" w14:textId="77777777">
            <w:pPr>
              <w:spacing w:line="360" w:lineRule="auto"/>
              <w:rPr>
                <w:rFonts w:ascii="Arial" w:hAnsi="Arial" w:eastAsia="Arial" w:cs="Arial"/>
                <w:b/>
                <w:bCs/>
                <w:sz w:val="24"/>
                <w:szCs w:val="24"/>
              </w:rPr>
            </w:pPr>
            <w:r w:rsidRPr="00963090">
              <w:rPr>
                <w:rFonts w:ascii="Arial" w:hAnsi="Arial" w:eastAsia="Arial" w:cs="Arial"/>
                <w:b/>
                <w:bCs/>
                <w:sz w:val="24"/>
                <w:szCs w:val="24"/>
              </w:rPr>
              <w:t>Working Capital</w:t>
            </w:r>
          </w:p>
        </w:tc>
        <w:tc>
          <w:tcPr>
            <w:tcW w:w="0" w:type="auto"/>
            <w:vAlign w:val="center"/>
            <w:hideMark/>
          </w:tcPr>
          <w:p w:rsidRPr="00963090" w:rsidR="000C1C1F" w:rsidP="00EA4562" w:rsidRDefault="000C1C1F" w14:paraId="448D550D" w14:textId="5E8D58EF">
            <w:pPr>
              <w:spacing w:line="360" w:lineRule="auto"/>
              <w:rPr>
                <w:rFonts w:ascii="Arial" w:hAnsi="Arial" w:eastAsia="Arial" w:cs="Arial"/>
                <w:b/>
                <w:bCs/>
                <w:sz w:val="24"/>
                <w:szCs w:val="24"/>
              </w:rPr>
            </w:pPr>
            <w:r w:rsidRPr="00963090">
              <w:rPr>
                <w:rFonts w:ascii="Arial" w:hAnsi="Arial" w:eastAsia="Arial" w:cs="Arial"/>
                <w:b/>
                <w:bCs/>
                <w:sz w:val="24"/>
                <w:szCs w:val="24"/>
              </w:rPr>
              <w:t xml:space="preserve">                                                                                8,000</w:t>
            </w:r>
          </w:p>
        </w:tc>
        <w:tc>
          <w:tcPr>
            <w:tcW w:w="0" w:type="auto"/>
            <w:vAlign w:val="center"/>
            <w:hideMark/>
          </w:tcPr>
          <w:p w:rsidRPr="00963090" w:rsidR="000C1C1F" w:rsidP="00EA4562" w:rsidRDefault="000C1C1F" w14:paraId="7D04B700" w14:textId="1DCDD236">
            <w:pPr>
              <w:spacing w:line="360" w:lineRule="auto"/>
              <w:rPr>
                <w:rFonts w:ascii="Arial" w:hAnsi="Arial" w:eastAsia="Arial" w:cs="Arial"/>
                <w:b/>
                <w:bCs/>
                <w:sz w:val="24"/>
                <w:szCs w:val="24"/>
              </w:rPr>
            </w:pPr>
            <w:r w:rsidRPr="00963090">
              <w:rPr>
                <w:rFonts w:ascii="Arial" w:hAnsi="Arial" w:eastAsia="Arial" w:cs="Arial"/>
                <w:b/>
                <w:bCs/>
                <w:sz w:val="24"/>
                <w:szCs w:val="24"/>
              </w:rPr>
              <w:t xml:space="preserve">                                                     12%</w:t>
            </w:r>
          </w:p>
        </w:tc>
      </w:tr>
      <w:tr w:rsidRPr="00963090" w:rsidR="000C1C1F" w:rsidTr="507D22E0" w14:paraId="345B5188" w14:textId="77777777">
        <w:trPr>
          <w:tblCellSpacing w:w="15" w:type="dxa"/>
        </w:trPr>
        <w:tc>
          <w:tcPr>
            <w:tcW w:w="0" w:type="auto"/>
            <w:vAlign w:val="center"/>
            <w:hideMark/>
          </w:tcPr>
          <w:p w:rsidRPr="00963090" w:rsidR="000C1C1F" w:rsidP="00EA4562" w:rsidRDefault="000C1C1F" w14:paraId="07BC412A" w14:textId="57AD07B9">
            <w:pPr>
              <w:spacing w:line="360" w:lineRule="auto"/>
              <w:rPr>
                <w:rFonts w:ascii="Arial" w:hAnsi="Arial" w:eastAsia="Arial" w:cs="Arial"/>
                <w:b/>
                <w:bCs/>
                <w:sz w:val="24"/>
                <w:szCs w:val="24"/>
              </w:rPr>
            </w:pPr>
            <w:r w:rsidRPr="00963090">
              <w:rPr>
                <w:rFonts w:ascii="Arial" w:hAnsi="Arial" w:eastAsia="Arial" w:cs="Arial"/>
                <w:b/>
                <w:bCs/>
                <w:sz w:val="24"/>
                <w:szCs w:val="24"/>
              </w:rPr>
              <w:t xml:space="preserve">Total                                     </w:t>
            </w:r>
          </w:p>
        </w:tc>
        <w:tc>
          <w:tcPr>
            <w:tcW w:w="0" w:type="auto"/>
            <w:vAlign w:val="center"/>
            <w:hideMark/>
          </w:tcPr>
          <w:p w:rsidRPr="00963090" w:rsidR="000C1C1F" w:rsidP="00EA4562" w:rsidRDefault="000C1C1F" w14:paraId="5C1C98F6" w14:textId="0E348C82">
            <w:pPr>
              <w:spacing w:line="360" w:lineRule="auto"/>
              <w:rPr>
                <w:rFonts w:ascii="Arial" w:hAnsi="Arial" w:eastAsia="Arial" w:cs="Arial"/>
                <w:b/>
                <w:bCs/>
                <w:sz w:val="24"/>
                <w:szCs w:val="24"/>
              </w:rPr>
            </w:pPr>
            <w:r w:rsidRPr="00963090">
              <w:rPr>
                <w:rFonts w:ascii="Arial" w:hAnsi="Arial" w:eastAsia="Arial" w:cs="Arial"/>
                <w:b/>
                <w:bCs/>
                <w:sz w:val="24"/>
                <w:szCs w:val="24"/>
              </w:rPr>
              <w:t xml:space="preserve">                                                                               65,000</w:t>
            </w:r>
          </w:p>
        </w:tc>
        <w:tc>
          <w:tcPr>
            <w:tcW w:w="0" w:type="auto"/>
            <w:vAlign w:val="center"/>
            <w:hideMark/>
          </w:tcPr>
          <w:p w:rsidRPr="00963090" w:rsidR="000C1C1F" w:rsidP="00EA4562" w:rsidRDefault="000C1C1F" w14:paraId="5024F1C1" w14:textId="37092946">
            <w:pPr>
              <w:spacing w:line="360" w:lineRule="auto"/>
              <w:rPr>
                <w:rFonts w:ascii="Arial" w:hAnsi="Arial" w:eastAsia="Arial" w:cs="Arial"/>
                <w:b/>
                <w:bCs/>
                <w:sz w:val="24"/>
                <w:szCs w:val="24"/>
              </w:rPr>
            </w:pPr>
            <w:r w:rsidRPr="00963090">
              <w:rPr>
                <w:rFonts w:ascii="Arial" w:hAnsi="Arial" w:eastAsia="Arial" w:cs="Arial"/>
                <w:b/>
                <w:bCs/>
                <w:sz w:val="24"/>
                <w:szCs w:val="24"/>
              </w:rPr>
              <w:t xml:space="preserve">                                                    100%</w:t>
            </w:r>
          </w:p>
        </w:tc>
      </w:tr>
    </w:tbl>
    <w:p w:rsidRPr="00963090" w:rsidR="00AE271B" w:rsidP="00EA4562" w:rsidRDefault="00AE271B" w14:paraId="4E2F62E8" w14:textId="77777777">
      <w:pPr>
        <w:spacing w:line="360" w:lineRule="auto"/>
        <w:rPr>
          <w:rFonts w:ascii="Arial" w:hAnsi="Arial" w:eastAsia="Arial" w:cs="Arial"/>
          <w:b/>
          <w:bCs/>
          <w:sz w:val="24"/>
          <w:szCs w:val="24"/>
        </w:rPr>
      </w:pPr>
    </w:p>
    <w:p w:rsidRPr="00963090" w:rsidR="00AE271B" w:rsidP="00EA4562" w:rsidRDefault="00AE271B" w14:paraId="64DF6BF4" w14:textId="3251CDF1">
      <w:pPr>
        <w:spacing w:line="360" w:lineRule="auto"/>
        <w:jc w:val="center"/>
        <w:rPr>
          <w:rFonts w:ascii="Arial" w:hAnsi="Arial" w:eastAsia="Arial" w:cs="Arial"/>
          <w:sz w:val="24"/>
          <w:szCs w:val="24"/>
        </w:rPr>
      </w:pPr>
      <w:r w:rsidRPr="00963090">
        <w:rPr>
          <w:rFonts w:ascii="Arial" w:hAnsi="Arial" w:cs="Arial"/>
          <w:noProof/>
          <w:sz w:val="24"/>
          <w:szCs w:val="24"/>
        </w:rPr>
        <w:drawing>
          <wp:inline distT="0" distB="0" distL="0" distR="0" wp14:anchorId="0CCE6403" wp14:editId="5A53A441">
            <wp:extent cx="3987167" cy="3687445"/>
            <wp:effectExtent l="0" t="0" r="0" b="8255"/>
            <wp:docPr id="1416642628" name="Picture 3" descr="A pie char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642628" name="Picture 3" descr="A pie chart with text&#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87836" cy="3688064"/>
                    </a:xfrm>
                    <a:prstGeom prst="rect">
                      <a:avLst/>
                    </a:prstGeom>
                    <a:noFill/>
                    <a:ln>
                      <a:noFill/>
                    </a:ln>
                  </pic:spPr>
                </pic:pic>
              </a:graphicData>
            </a:graphic>
          </wp:inline>
        </w:drawing>
      </w:r>
    </w:p>
    <w:p w:rsidRPr="00963090" w:rsidR="00AE271B" w:rsidP="00EA4562" w:rsidRDefault="00AE271B" w14:paraId="6D5B29C5" w14:textId="4D091C10">
      <w:pPr>
        <w:spacing w:line="360" w:lineRule="auto"/>
        <w:jc w:val="center"/>
        <w:rPr>
          <w:rFonts w:ascii="Arial" w:hAnsi="Arial" w:eastAsia="Arial" w:cs="Arial"/>
          <w:i/>
          <w:iCs/>
          <w:color w:val="5B9BD5" w:themeColor="accent5"/>
          <w:sz w:val="24"/>
          <w:szCs w:val="24"/>
        </w:rPr>
      </w:pPr>
      <w:r w:rsidRPr="00963090">
        <w:rPr>
          <w:rFonts w:ascii="Arial" w:hAnsi="Arial" w:eastAsia="Arial" w:cs="Arial"/>
          <w:i/>
          <w:iCs/>
          <w:color w:val="5B9BD5" w:themeColor="accent5"/>
          <w:sz w:val="24"/>
          <w:szCs w:val="24"/>
        </w:rPr>
        <w:t>(Source Author's Own)</w:t>
      </w:r>
    </w:p>
    <w:p w:rsidRPr="00963090" w:rsidR="00AE271B" w:rsidP="00EA4562" w:rsidRDefault="00AE271B" w14:paraId="46258BDC" w14:textId="77777777">
      <w:pPr>
        <w:spacing w:line="360" w:lineRule="auto"/>
        <w:rPr>
          <w:rFonts w:ascii="Arial" w:hAnsi="Arial" w:eastAsia="Arial" w:cs="Arial"/>
          <w:sz w:val="24"/>
          <w:szCs w:val="24"/>
        </w:rPr>
      </w:pPr>
    </w:p>
    <w:p w:rsidRPr="00963090" w:rsidR="00DB6146" w:rsidP="00EA4562" w:rsidRDefault="00DB6146" w14:paraId="35414C3F" w14:textId="77777777">
      <w:pPr>
        <w:spacing w:line="360" w:lineRule="auto"/>
        <w:rPr>
          <w:rFonts w:ascii="Arial" w:hAnsi="Arial" w:eastAsia="Arial" w:cs="Arial"/>
          <w:b/>
          <w:bCs/>
          <w:sz w:val="24"/>
          <w:szCs w:val="24"/>
        </w:rPr>
      </w:pPr>
      <w:r w:rsidRPr="00963090">
        <w:rPr>
          <w:rFonts w:ascii="Arial" w:hAnsi="Arial" w:eastAsia="Arial" w:cs="Arial"/>
          <w:b/>
          <w:bCs/>
          <w:sz w:val="24"/>
          <w:szCs w:val="24"/>
        </w:rPr>
        <w:lastRenderedPageBreak/>
        <w:t>Funding Sources:</w:t>
      </w:r>
    </w:p>
    <w:p w:rsidRPr="00963090" w:rsidR="00DB6146" w:rsidP="00EA4562" w:rsidRDefault="00DB6146" w14:paraId="2516ED06" w14:textId="77777777">
      <w:pPr>
        <w:numPr>
          <w:ilvl w:val="0"/>
          <w:numId w:val="12"/>
        </w:numPr>
        <w:spacing w:line="360" w:lineRule="auto"/>
        <w:rPr>
          <w:rFonts w:ascii="Arial" w:hAnsi="Arial" w:eastAsia="Arial" w:cs="Arial"/>
          <w:sz w:val="24"/>
          <w:szCs w:val="24"/>
        </w:rPr>
      </w:pPr>
      <w:r w:rsidRPr="00963090">
        <w:rPr>
          <w:rFonts w:ascii="Arial" w:hAnsi="Arial" w:eastAsia="Arial" w:cs="Arial"/>
          <w:sz w:val="24"/>
          <w:szCs w:val="24"/>
        </w:rPr>
        <w:t>Owner’s equity: £20,000</w:t>
      </w:r>
    </w:p>
    <w:p w:rsidRPr="00963090" w:rsidR="00DB6146" w:rsidP="00EA4562" w:rsidRDefault="00DB6146" w14:paraId="7B8FB460" w14:textId="77777777">
      <w:pPr>
        <w:numPr>
          <w:ilvl w:val="0"/>
          <w:numId w:val="12"/>
        </w:numPr>
        <w:spacing w:line="360" w:lineRule="auto"/>
        <w:rPr>
          <w:rFonts w:ascii="Arial" w:hAnsi="Arial" w:eastAsia="Arial" w:cs="Arial"/>
          <w:sz w:val="24"/>
          <w:szCs w:val="24"/>
        </w:rPr>
      </w:pPr>
      <w:r w:rsidRPr="00963090">
        <w:rPr>
          <w:rFonts w:ascii="Arial" w:hAnsi="Arial" w:eastAsia="Arial" w:cs="Arial"/>
          <w:sz w:val="24"/>
          <w:szCs w:val="24"/>
        </w:rPr>
        <w:t>Small business loan: £30,000</w:t>
      </w:r>
    </w:p>
    <w:p w:rsidRPr="00963090" w:rsidR="00DB6146" w:rsidP="00EA4562" w:rsidRDefault="00DB6146" w14:paraId="5307C5BA" w14:textId="77777777">
      <w:pPr>
        <w:numPr>
          <w:ilvl w:val="0"/>
          <w:numId w:val="12"/>
        </w:numPr>
        <w:spacing w:line="360" w:lineRule="auto"/>
        <w:rPr>
          <w:rFonts w:ascii="Arial" w:hAnsi="Arial" w:eastAsia="Arial" w:cs="Arial"/>
          <w:sz w:val="24"/>
          <w:szCs w:val="24"/>
        </w:rPr>
      </w:pPr>
      <w:r w:rsidRPr="00963090">
        <w:rPr>
          <w:rFonts w:ascii="Arial" w:hAnsi="Arial" w:eastAsia="Arial" w:cs="Arial"/>
          <w:sz w:val="24"/>
          <w:szCs w:val="24"/>
        </w:rPr>
        <w:t>Start-up grant or crowdfunding: £15,000</w:t>
      </w:r>
    </w:p>
    <w:p w:rsidRPr="00963090" w:rsidR="00DB6146" w:rsidP="00EA4562" w:rsidRDefault="00DB6146" w14:paraId="6C395E56" w14:textId="77777777">
      <w:pPr>
        <w:spacing w:line="360" w:lineRule="auto"/>
        <w:rPr>
          <w:rFonts w:ascii="Arial" w:hAnsi="Arial" w:eastAsia="Arial" w:cs="Arial"/>
          <w:sz w:val="24"/>
          <w:szCs w:val="24"/>
        </w:rPr>
      </w:pPr>
      <w:r w:rsidRPr="00963090">
        <w:rPr>
          <w:rFonts w:ascii="Arial" w:hAnsi="Arial" w:eastAsia="Arial" w:cs="Arial"/>
          <w:sz w:val="24"/>
          <w:szCs w:val="24"/>
        </w:rPr>
        <w:t xml:space="preserve">Break-even is projected within </w:t>
      </w:r>
      <w:r w:rsidRPr="00963090">
        <w:rPr>
          <w:rFonts w:ascii="Arial" w:hAnsi="Arial" w:eastAsia="Arial" w:cs="Arial"/>
          <w:b/>
          <w:bCs/>
          <w:sz w:val="24"/>
          <w:szCs w:val="24"/>
        </w:rPr>
        <w:t>18 months</w:t>
      </w:r>
      <w:r w:rsidRPr="00963090">
        <w:rPr>
          <w:rFonts w:ascii="Arial" w:hAnsi="Arial" w:eastAsia="Arial" w:cs="Arial"/>
          <w:sz w:val="24"/>
          <w:szCs w:val="24"/>
        </w:rPr>
        <w:t>, assuming steady sales growth and local marketing success.</w:t>
      </w:r>
    </w:p>
    <w:p w:rsidRPr="00963090" w:rsidR="007400D6" w:rsidP="00EA4562" w:rsidRDefault="007400D6" w14:paraId="222F76AC" w14:textId="77777777">
      <w:pPr>
        <w:spacing w:line="360" w:lineRule="auto"/>
        <w:rPr>
          <w:rFonts w:ascii="Arial" w:hAnsi="Arial" w:eastAsia="Arial" w:cs="Arial"/>
          <w:sz w:val="24"/>
          <w:szCs w:val="24"/>
        </w:rPr>
      </w:pPr>
    </w:p>
    <w:p w:rsidRPr="00963090" w:rsidR="007400D6" w:rsidP="00EA4562" w:rsidRDefault="007400D6" w14:paraId="1DB659AC" w14:textId="195A4267">
      <w:pPr>
        <w:spacing w:line="360" w:lineRule="auto"/>
        <w:rPr>
          <w:rFonts w:ascii="Arial" w:hAnsi="Arial" w:eastAsia="Arial" w:cs="Arial"/>
          <w:b/>
          <w:bCs/>
          <w:sz w:val="24"/>
          <w:szCs w:val="24"/>
        </w:rPr>
      </w:pPr>
      <w:r w:rsidRPr="00963090">
        <w:rPr>
          <w:rFonts w:ascii="Arial" w:hAnsi="Arial" w:eastAsia="Arial" w:cs="Arial"/>
          <w:b/>
          <w:bCs/>
          <w:sz w:val="24"/>
          <w:szCs w:val="24"/>
        </w:rPr>
        <w:t>Integrate Sustainability or Social Responsibility</w:t>
      </w:r>
    </w:p>
    <w:p w:rsidRPr="00963090" w:rsidR="007400D6" w:rsidP="00EA4562" w:rsidRDefault="007400D6" w14:paraId="6DA60559" w14:textId="548BE4E8">
      <w:pPr>
        <w:spacing w:line="360" w:lineRule="auto"/>
        <w:rPr>
          <w:rFonts w:ascii="Arial" w:hAnsi="Arial" w:eastAsia="Arial" w:cs="Arial"/>
          <w:sz w:val="24"/>
          <w:szCs w:val="24"/>
        </w:rPr>
      </w:pPr>
      <w:r w:rsidRPr="00963090">
        <w:rPr>
          <w:rFonts w:ascii="Arial" w:hAnsi="Arial" w:eastAsia="Arial" w:cs="Arial"/>
          <w:sz w:val="24"/>
          <w:szCs w:val="24"/>
        </w:rPr>
        <w:t>Furthermore, Chai Culture Café is committed to adopting responsible business practices aligned with the UK Companies Act 2006 Section 172, which encourages directors to consider social and environmental impacts in their decision-making. The limited company structure allows the café to embed sustainability policies—such as ethical sourcing and eco-friendly packaging—within its governance framework, reinforcing both brand reputation and long-term stakeholder trust.</w:t>
      </w:r>
    </w:p>
    <w:p w:rsidRPr="00963090" w:rsidR="00DB6146" w:rsidP="00EA4562" w:rsidRDefault="00DB6146" w14:paraId="6FE50D6A" w14:textId="77777777">
      <w:pPr>
        <w:spacing w:line="360" w:lineRule="auto"/>
        <w:rPr>
          <w:rFonts w:ascii="Arial" w:hAnsi="Arial" w:eastAsia="Arial" w:cs="Arial"/>
          <w:b/>
          <w:bCs/>
          <w:sz w:val="24"/>
          <w:szCs w:val="24"/>
        </w:rPr>
      </w:pPr>
      <w:r w:rsidRPr="00963090">
        <w:rPr>
          <w:rFonts w:ascii="Arial" w:hAnsi="Arial" w:eastAsia="Arial" w:cs="Arial"/>
          <w:b/>
          <w:bCs/>
          <w:sz w:val="24"/>
          <w:szCs w:val="24"/>
        </w:rPr>
        <w:t>Conclusion</w:t>
      </w:r>
    </w:p>
    <w:p w:rsidRPr="00963090" w:rsidR="00DB6146" w:rsidP="00EA4562" w:rsidRDefault="00DB6146" w14:paraId="63440DA9" w14:textId="2F705279">
      <w:pPr>
        <w:spacing w:line="360" w:lineRule="auto"/>
        <w:rPr>
          <w:rFonts w:ascii="Arial" w:hAnsi="Arial" w:eastAsia="Arial" w:cs="Arial"/>
          <w:sz w:val="24"/>
          <w:szCs w:val="24"/>
        </w:rPr>
      </w:pPr>
      <w:r w:rsidRPr="00963090">
        <w:rPr>
          <w:rFonts w:ascii="Arial" w:hAnsi="Arial" w:eastAsia="Arial" w:cs="Arial"/>
          <w:sz w:val="24"/>
          <w:szCs w:val="24"/>
        </w:rPr>
        <w:t>With strong community positioning, a clear value proposition, and sound financial structure, Chai Culture Café has the potential to become a successful and sustainable brand within Birmingham’s café scene. Its limited company structure ensures financial security, while its authentic yet modern approach meets evolving customer demands.</w:t>
      </w:r>
    </w:p>
    <w:p w:rsidRPr="00963090" w:rsidR="00DB6146" w:rsidP="00EA4562" w:rsidRDefault="00000000" w14:paraId="44CCF572" w14:textId="77777777">
      <w:pPr>
        <w:spacing w:line="360" w:lineRule="auto"/>
        <w:rPr>
          <w:rFonts w:ascii="Arial" w:hAnsi="Arial" w:cs="Arial"/>
          <w:sz w:val="24"/>
          <w:szCs w:val="24"/>
        </w:rPr>
      </w:pPr>
      <w:r w:rsidRPr="00963090">
        <w:rPr>
          <w:rFonts w:ascii="Arial" w:hAnsi="Arial" w:cs="Arial"/>
          <w:noProof/>
          <w:sz w:val="24"/>
          <w:szCs w:val="24"/>
        </w:rPr>
        <w:pict w14:anchorId="45FBF4AD">
          <v:rect id="_x0000_i1027" style="width:0;height:1.5pt" o:hr="t" o:hrstd="t" o:hralign="center" fillcolor="#a0a0a0" stroked="f"/>
        </w:pict>
      </w:r>
    </w:p>
    <w:p w:rsidRPr="00EA4562" w:rsidR="00DB6146" w:rsidP="00EA4562" w:rsidRDefault="00DB6146" w14:paraId="05F0E338" w14:textId="77777777">
      <w:pPr>
        <w:spacing w:line="240" w:lineRule="auto"/>
        <w:rPr>
          <w:rFonts w:ascii="Arial" w:hAnsi="Arial" w:cs="Arial"/>
          <w:b/>
          <w:bCs/>
          <w:sz w:val="20"/>
          <w:szCs w:val="20"/>
        </w:rPr>
      </w:pPr>
      <w:r w:rsidRPr="00EA4562">
        <w:rPr>
          <w:rFonts w:ascii="Arial" w:hAnsi="Arial" w:cs="Arial"/>
          <w:b/>
          <w:bCs/>
          <w:sz w:val="20"/>
          <w:szCs w:val="20"/>
        </w:rPr>
        <w:t>References (Harvard Style)</w:t>
      </w:r>
    </w:p>
    <w:p w:rsidRPr="00EA4562" w:rsidR="00DB6146" w:rsidP="00EA4562" w:rsidRDefault="00DB6146" w14:paraId="054995CB" w14:textId="77777777">
      <w:pPr>
        <w:numPr>
          <w:ilvl w:val="0"/>
          <w:numId w:val="13"/>
        </w:numPr>
        <w:spacing w:line="240" w:lineRule="auto"/>
        <w:rPr>
          <w:rFonts w:ascii="Arial" w:hAnsi="Arial" w:cs="Arial"/>
          <w:sz w:val="20"/>
          <w:szCs w:val="20"/>
        </w:rPr>
      </w:pPr>
      <w:r w:rsidRPr="00EA4562">
        <w:rPr>
          <w:rFonts w:ascii="Arial" w:hAnsi="Arial" w:cs="Arial"/>
          <w:sz w:val="20"/>
          <w:szCs w:val="20"/>
        </w:rPr>
        <w:t xml:space="preserve">British Coffee Association (2024) </w:t>
      </w:r>
      <w:r w:rsidRPr="00EA4562">
        <w:rPr>
          <w:rFonts w:ascii="Arial" w:hAnsi="Arial" w:cs="Arial"/>
          <w:i/>
          <w:iCs/>
          <w:sz w:val="20"/>
          <w:szCs w:val="20"/>
        </w:rPr>
        <w:t>UK Coffee Market Report 2024.</w:t>
      </w:r>
    </w:p>
    <w:p w:rsidRPr="00EA4562" w:rsidR="00DB6146" w:rsidP="00EA4562" w:rsidRDefault="00DB6146" w14:paraId="730433EE" w14:textId="77777777">
      <w:pPr>
        <w:numPr>
          <w:ilvl w:val="0"/>
          <w:numId w:val="13"/>
        </w:numPr>
        <w:spacing w:line="240" w:lineRule="auto"/>
        <w:rPr>
          <w:rFonts w:ascii="Arial" w:hAnsi="Arial" w:cs="Arial"/>
          <w:sz w:val="20"/>
          <w:szCs w:val="20"/>
        </w:rPr>
      </w:pPr>
      <w:r w:rsidRPr="00EA4562">
        <w:rPr>
          <w:rFonts w:ascii="Arial" w:hAnsi="Arial" w:cs="Arial"/>
          <w:sz w:val="20"/>
          <w:szCs w:val="20"/>
        </w:rPr>
        <w:t xml:space="preserve">Mintel (2023) </w:t>
      </w:r>
      <w:r w:rsidRPr="00EA4562">
        <w:rPr>
          <w:rFonts w:ascii="Arial" w:hAnsi="Arial" w:cs="Arial"/>
          <w:i/>
          <w:iCs/>
          <w:sz w:val="20"/>
          <w:szCs w:val="20"/>
        </w:rPr>
        <w:t>Café Culture: Consumer Trends in the UK.</w:t>
      </w:r>
    </w:p>
    <w:p w:rsidRPr="00EA4562" w:rsidR="00DB6146" w:rsidP="00EA4562" w:rsidRDefault="00DB6146" w14:paraId="03493198" w14:textId="77777777">
      <w:pPr>
        <w:numPr>
          <w:ilvl w:val="0"/>
          <w:numId w:val="13"/>
        </w:numPr>
        <w:spacing w:line="240" w:lineRule="auto"/>
        <w:rPr>
          <w:rFonts w:ascii="Arial" w:hAnsi="Arial" w:cs="Arial"/>
          <w:sz w:val="20"/>
          <w:szCs w:val="20"/>
        </w:rPr>
      </w:pPr>
      <w:r w:rsidRPr="00EA4562">
        <w:rPr>
          <w:rFonts w:ascii="Arial" w:hAnsi="Arial" w:cs="Arial"/>
          <w:sz w:val="20"/>
          <w:szCs w:val="20"/>
        </w:rPr>
        <w:t xml:space="preserve">Statista (2024) </w:t>
      </w:r>
      <w:r w:rsidRPr="00EA4562">
        <w:rPr>
          <w:rFonts w:ascii="Arial" w:hAnsi="Arial" w:cs="Arial"/>
          <w:i/>
          <w:iCs/>
          <w:sz w:val="20"/>
          <w:szCs w:val="20"/>
        </w:rPr>
        <w:t>Ethical Food Consumption in the UK 2024.</w:t>
      </w:r>
    </w:p>
    <w:p w:rsidRPr="00EA4562" w:rsidR="00DB6146" w:rsidP="00EA4562" w:rsidRDefault="00DB6146" w14:paraId="2A0038B6" w14:textId="348EC2BD">
      <w:pPr>
        <w:numPr>
          <w:ilvl w:val="0"/>
          <w:numId w:val="13"/>
        </w:numPr>
        <w:spacing w:line="240" w:lineRule="auto"/>
        <w:rPr>
          <w:rFonts w:ascii="Arial" w:hAnsi="Arial" w:cs="Arial"/>
          <w:sz w:val="20"/>
          <w:szCs w:val="20"/>
        </w:rPr>
      </w:pPr>
      <w:r w:rsidRPr="00EA4562">
        <w:rPr>
          <w:rFonts w:ascii="Arial" w:hAnsi="Arial" w:cs="Arial"/>
          <w:sz w:val="20"/>
          <w:szCs w:val="20"/>
        </w:rPr>
        <w:t xml:space="preserve">Porter, M. (1980) </w:t>
      </w:r>
      <w:r w:rsidRPr="00EA4562">
        <w:rPr>
          <w:rFonts w:ascii="Arial" w:hAnsi="Arial" w:cs="Arial"/>
          <w:i/>
          <w:iCs/>
          <w:sz w:val="20"/>
          <w:szCs w:val="20"/>
        </w:rPr>
        <w:t>Competitive Strategy: Techniques for Analysing Industries and Competitors.</w:t>
      </w:r>
      <w:r w:rsidRPr="00EA4562">
        <w:rPr>
          <w:rFonts w:ascii="Arial" w:hAnsi="Arial" w:cs="Arial"/>
          <w:sz w:val="20"/>
          <w:szCs w:val="20"/>
        </w:rPr>
        <w:t xml:space="preserve"> Free Press.</w:t>
      </w:r>
    </w:p>
    <w:p w:rsidRPr="00EA4562" w:rsidR="00DB6146" w:rsidP="00EA4562" w:rsidRDefault="00DB6146" w14:paraId="658C6334" w14:textId="77777777">
      <w:pPr>
        <w:numPr>
          <w:ilvl w:val="0"/>
          <w:numId w:val="13"/>
        </w:numPr>
        <w:spacing w:line="240" w:lineRule="auto"/>
        <w:rPr>
          <w:rFonts w:ascii="Arial" w:hAnsi="Arial" w:cs="Arial"/>
          <w:sz w:val="20"/>
          <w:szCs w:val="20"/>
        </w:rPr>
      </w:pPr>
      <w:r w:rsidRPr="00EA4562">
        <w:rPr>
          <w:rFonts w:ascii="Arial" w:hAnsi="Arial" w:cs="Arial"/>
          <w:sz w:val="20"/>
          <w:szCs w:val="20"/>
        </w:rPr>
        <w:t xml:space="preserve">Kotler, P. and Keller, K. (2016) </w:t>
      </w:r>
      <w:r w:rsidRPr="00EA4562">
        <w:rPr>
          <w:rFonts w:ascii="Arial" w:hAnsi="Arial" w:cs="Arial"/>
          <w:i/>
          <w:iCs/>
          <w:sz w:val="20"/>
          <w:szCs w:val="20"/>
        </w:rPr>
        <w:t>Marketing Management.</w:t>
      </w:r>
      <w:r w:rsidRPr="00EA4562">
        <w:rPr>
          <w:rFonts w:ascii="Arial" w:hAnsi="Arial" w:cs="Arial"/>
          <w:sz w:val="20"/>
          <w:szCs w:val="20"/>
        </w:rPr>
        <w:t xml:space="preserve"> 15th edn. Pearson Education.</w:t>
      </w:r>
    </w:p>
    <w:p w:rsidRPr="00EA4562" w:rsidR="00DB6146" w:rsidP="00EA4562" w:rsidRDefault="00DB6146" w14:paraId="55C69E80" w14:textId="77777777">
      <w:pPr>
        <w:numPr>
          <w:ilvl w:val="0"/>
          <w:numId w:val="13"/>
        </w:numPr>
        <w:spacing w:line="240" w:lineRule="auto"/>
        <w:rPr>
          <w:rFonts w:ascii="Arial" w:hAnsi="Arial" w:cs="Arial"/>
          <w:sz w:val="20"/>
          <w:szCs w:val="20"/>
        </w:rPr>
      </w:pPr>
      <w:r w:rsidRPr="00EA4562">
        <w:rPr>
          <w:rFonts w:ascii="Arial" w:hAnsi="Arial" w:cs="Arial"/>
          <w:sz w:val="20"/>
          <w:szCs w:val="20"/>
        </w:rPr>
        <w:t xml:space="preserve">Chaffey, D. and Ellis-Chadwick, F. (2019) </w:t>
      </w:r>
      <w:r w:rsidRPr="00EA4562">
        <w:rPr>
          <w:rFonts w:ascii="Arial" w:hAnsi="Arial" w:cs="Arial"/>
          <w:i/>
          <w:iCs/>
          <w:sz w:val="20"/>
          <w:szCs w:val="20"/>
        </w:rPr>
        <w:t>Digital Marketing.</w:t>
      </w:r>
      <w:r w:rsidRPr="00EA4562">
        <w:rPr>
          <w:rFonts w:ascii="Arial" w:hAnsi="Arial" w:cs="Arial"/>
          <w:sz w:val="20"/>
          <w:szCs w:val="20"/>
        </w:rPr>
        <w:t xml:space="preserve"> Pearson UK.</w:t>
      </w:r>
    </w:p>
    <w:p w:rsidRPr="002976B5" w:rsidR="00DB6146" w:rsidP="002976B5" w:rsidRDefault="00DB6146" w14:paraId="5285C3AD" w14:textId="3BD480BC">
      <w:pPr>
        <w:numPr>
          <w:ilvl w:val="0"/>
          <w:numId w:val="13"/>
        </w:numPr>
        <w:spacing w:line="240" w:lineRule="auto"/>
        <w:rPr>
          <w:rFonts w:ascii="Arial" w:hAnsi="Arial" w:cs="Arial"/>
          <w:sz w:val="20"/>
          <w:szCs w:val="20"/>
        </w:rPr>
      </w:pPr>
      <w:r w:rsidRPr="00EA4562">
        <w:rPr>
          <w:rFonts w:ascii="Arial" w:hAnsi="Arial" w:cs="Arial"/>
          <w:sz w:val="20"/>
          <w:szCs w:val="20"/>
        </w:rPr>
        <w:t xml:space="preserve">BBC News (2024) </w:t>
      </w:r>
      <w:r w:rsidRPr="00EA4562">
        <w:rPr>
          <w:rFonts w:ascii="Arial" w:hAnsi="Arial" w:cs="Arial"/>
          <w:i/>
          <w:iCs/>
          <w:sz w:val="20"/>
          <w:szCs w:val="20"/>
        </w:rPr>
        <w:t>The Growth of Independent Cafés in Birmingham.</w:t>
      </w:r>
    </w:p>
    <w:sectPr w:rsidRPr="002976B5" w:rsidR="00DB6146">
      <w:footerReference w:type="default" r:id="rId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605BF" w:rsidP="00FA1059" w:rsidRDefault="004605BF" w14:paraId="6C4AFF34" w14:textId="77777777">
      <w:pPr>
        <w:spacing w:after="0" w:line="240" w:lineRule="auto"/>
      </w:pPr>
      <w:r>
        <w:separator/>
      </w:r>
    </w:p>
  </w:endnote>
  <w:endnote w:type="continuationSeparator" w:id="0">
    <w:p w:rsidR="004605BF" w:rsidP="00FA1059" w:rsidRDefault="004605BF" w14:paraId="29C3900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7438429"/>
      <w:docPartObj>
        <w:docPartGallery w:val="Page Numbers (Bottom of Page)"/>
        <w:docPartUnique/>
      </w:docPartObj>
    </w:sdtPr>
    <w:sdtContent>
      <w:p w:rsidR="00FA1059" w:rsidRDefault="00FA1059" w14:paraId="2467CDD1" w14:textId="17364561">
        <w:pPr>
          <w:pStyle w:val="Footer"/>
          <w:jc w:val="center"/>
        </w:pPr>
        <w:r>
          <w:fldChar w:fldCharType="begin"/>
        </w:r>
        <w:r>
          <w:instrText>PAGE   \* MERGEFORMAT</w:instrText>
        </w:r>
        <w:r>
          <w:fldChar w:fldCharType="separate"/>
        </w:r>
        <w:r>
          <w:t>2</w:t>
        </w:r>
        <w:r>
          <w:fldChar w:fldCharType="end"/>
        </w:r>
      </w:p>
    </w:sdtContent>
  </w:sdt>
  <w:p w:rsidR="00FA1059" w:rsidRDefault="00FA1059" w14:paraId="6465377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605BF" w:rsidP="00FA1059" w:rsidRDefault="004605BF" w14:paraId="1BBA3B5D" w14:textId="77777777">
      <w:pPr>
        <w:spacing w:after="0" w:line="240" w:lineRule="auto"/>
      </w:pPr>
      <w:r>
        <w:separator/>
      </w:r>
    </w:p>
  </w:footnote>
  <w:footnote w:type="continuationSeparator" w:id="0">
    <w:p w:rsidR="004605BF" w:rsidP="00FA1059" w:rsidRDefault="004605BF" w14:paraId="342FB2CD"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CvwLTH6D1HOLMu" int2:id="X6utkSeq">
      <int2:state int2:type="spell" int2:value="Rejected"/>
    </int2:textHash>
    <int2:textHash int2:hashCode="gY3GwJv7MmIQ+Y" int2:id="6KQp4Do1">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B17D6"/>
    <w:multiLevelType w:val="multilevel"/>
    <w:tmpl w:val="396072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61B7C60"/>
    <w:multiLevelType w:val="multilevel"/>
    <w:tmpl w:val="9ADEBB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7D36225"/>
    <w:multiLevelType w:val="hybridMultilevel"/>
    <w:tmpl w:val="E8F231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B327FC"/>
    <w:multiLevelType w:val="hybridMultilevel"/>
    <w:tmpl w:val="E3BC4344"/>
    <w:lvl w:ilvl="0" w:tplc="DB861D36">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37A7577"/>
    <w:multiLevelType w:val="multilevel"/>
    <w:tmpl w:val="71486B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55F1EC2"/>
    <w:multiLevelType w:val="multilevel"/>
    <w:tmpl w:val="799CD6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5993F80"/>
    <w:multiLevelType w:val="multilevel"/>
    <w:tmpl w:val="AFF4BC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8C90A60"/>
    <w:multiLevelType w:val="multilevel"/>
    <w:tmpl w:val="758033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1FD61989"/>
    <w:multiLevelType w:val="multilevel"/>
    <w:tmpl w:val="B31491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22A123CB"/>
    <w:multiLevelType w:val="multilevel"/>
    <w:tmpl w:val="C076F4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248F31AB"/>
    <w:multiLevelType w:val="hybridMultilevel"/>
    <w:tmpl w:val="1E3AE90C"/>
    <w:lvl w:ilvl="0" w:tplc="FFD07D08">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BA06756"/>
    <w:multiLevelType w:val="multilevel"/>
    <w:tmpl w:val="2C8072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2CD65298"/>
    <w:multiLevelType w:val="multilevel"/>
    <w:tmpl w:val="9970F5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53FD5880"/>
    <w:multiLevelType w:val="multilevel"/>
    <w:tmpl w:val="C52CBB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5AAE07F2"/>
    <w:multiLevelType w:val="multilevel"/>
    <w:tmpl w:val="E86401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5DA83241"/>
    <w:multiLevelType w:val="hybridMultilevel"/>
    <w:tmpl w:val="28AE17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5328E7"/>
    <w:multiLevelType w:val="multilevel"/>
    <w:tmpl w:val="AF1C71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303587374">
    <w:abstractNumId w:val="2"/>
  </w:num>
  <w:num w:numId="2" w16cid:durableId="2026201974">
    <w:abstractNumId w:val="3"/>
  </w:num>
  <w:num w:numId="3" w16cid:durableId="1563104569">
    <w:abstractNumId w:val="15"/>
  </w:num>
  <w:num w:numId="4" w16cid:durableId="648940160">
    <w:abstractNumId w:val="10"/>
  </w:num>
  <w:num w:numId="5" w16cid:durableId="591739779">
    <w:abstractNumId w:val="7"/>
  </w:num>
  <w:num w:numId="6" w16cid:durableId="1896744078">
    <w:abstractNumId w:val="14"/>
  </w:num>
  <w:num w:numId="7" w16cid:durableId="1470976669">
    <w:abstractNumId w:val="16"/>
  </w:num>
  <w:num w:numId="8" w16cid:durableId="2073699133">
    <w:abstractNumId w:val="0"/>
  </w:num>
  <w:num w:numId="9" w16cid:durableId="1053190544">
    <w:abstractNumId w:val="1"/>
  </w:num>
  <w:num w:numId="10" w16cid:durableId="1401827518">
    <w:abstractNumId w:val="6"/>
  </w:num>
  <w:num w:numId="11" w16cid:durableId="740061588">
    <w:abstractNumId w:val="12"/>
  </w:num>
  <w:num w:numId="12" w16cid:durableId="1344700331">
    <w:abstractNumId w:val="5"/>
  </w:num>
  <w:num w:numId="13" w16cid:durableId="1133013128">
    <w:abstractNumId w:val="8"/>
  </w:num>
  <w:num w:numId="14" w16cid:durableId="1008294968">
    <w:abstractNumId w:val="13"/>
  </w:num>
  <w:num w:numId="15" w16cid:durableId="1025668741">
    <w:abstractNumId w:val="9"/>
  </w:num>
  <w:num w:numId="16" w16cid:durableId="593515206">
    <w:abstractNumId w:val="4"/>
  </w:num>
  <w:num w:numId="17" w16cid:durableId="177381868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3D6"/>
    <w:rsid w:val="00000000"/>
    <w:rsid w:val="000053D6"/>
    <w:rsid w:val="00010CE1"/>
    <w:rsid w:val="00042B60"/>
    <w:rsid w:val="0004504B"/>
    <w:rsid w:val="000C1C1F"/>
    <w:rsid w:val="001D3053"/>
    <w:rsid w:val="0025693C"/>
    <w:rsid w:val="0028009F"/>
    <w:rsid w:val="002976B5"/>
    <w:rsid w:val="00364AE0"/>
    <w:rsid w:val="004605BF"/>
    <w:rsid w:val="0048527A"/>
    <w:rsid w:val="00514EBE"/>
    <w:rsid w:val="0055420E"/>
    <w:rsid w:val="006A6F1E"/>
    <w:rsid w:val="006D65A1"/>
    <w:rsid w:val="006F4BC9"/>
    <w:rsid w:val="007400D6"/>
    <w:rsid w:val="007719DD"/>
    <w:rsid w:val="00781D83"/>
    <w:rsid w:val="007C6D65"/>
    <w:rsid w:val="00875E40"/>
    <w:rsid w:val="008910FB"/>
    <w:rsid w:val="008A724B"/>
    <w:rsid w:val="008B64AD"/>
    <w:rsid w:val="008D1E87"/>
    <w:rsid w:val="008F2892"/>
    <w:rsid w:val="00963090"/>
    <w:rsid w:val="009924CC"/>
    <w:rsid w:val="00A5253A"/>
    <w:rsid w:val="00A77690"/>
    <w:rsid w:val="00AE271B"/>
    <w:rsid w:val="00B37B3A"/>
    <w:rsid w:val="00C15834"/>
    <w:rsid w:val="00C315AA"/>
    <w:rsid w:val="00C525CB"/>
    <w:rsid w:val="00C70212"/>
    <w:rsid w:val="00C76E07"/>
    <w:rsid w:val="00D06AD4"/>
    <w:rsid w:val="00D61A72"/>
    <w:rsid w:val="00DB6146"/>
    <w:rsid w:val="00E41405"/>
    <w:rsid w:val="00E54DB9"/>
    <w:rsid w:val="00E73FC6"/>
    <w:rsid w:val="00EA4562"/>
    <w:rsid w:val="00F0566C"/>
    <w:rsid w:val="00F1131E"/>
    <w:rsid w:val="00FA1059"/>
    <w:rsid w:val="091F4F0B"/>
    <w:rsid w:val="3CEB7165"/>
    <w:rsid w:val="507D22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C3902F"/>
  <w15:chartTrackingRefBased/>
  <w15:docId w15:val="{8A8B5ACE-A128-4BA4-BD4A-D480584A7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053D6"/>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053D6"/>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053D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053D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053D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053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53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53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53D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053D6"/>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0053D6"/>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0053D6"/>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0053D6"/>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0053D6"/>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0053D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053D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053D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053D6"/>
    <w:rPr>
      <w:rFonts w:eastAsiaTheme="majorEastAsia" w:cstheme="majorBidi"/>
      <w:color w:val="272727" w:themeColor="text1" w:themeTint="D8"/>
    </w:rPr>
  </w:style>
  <w:style w:type="paragraph" w:styleId="Title">
    <w:name w:val="Title"/>
    <w:basedOn w:val="Normal"/>
    <w:next w:val="Normal"/>
    <w:link w:val="TitleChar"/>
    <w:uiPriority w:val="10"/>
    <w:qFormat/>
    <w:rsid w:val="000053D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053D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053D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053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53D6"/>
    <w:pPr>
      <w:spacing w:before="160"/>
      <w:jc w:val="center"/>
    </w:pPr>
    <w:rPr>
      <w:i/>
      <w:iCs/>
      <w:color w:val="404040" w:themeColor="text1" w:themeTint="BF"/>
    </w:rPr>
  </w:style>
  <w:style w:type="character" w:styleId="QuoteChar" w:customStyle="1">
    <w:name w:val="Quote Char"/>
    <w:basedOn w:val="DefaultParagraphFont"/>
    <w:link w:val="Quote"/>
    <w:uiPriority w:val="29"/>
    <w:rsid w:val="000053D6"/>
    <w:rPr>
      <w:i/>
      <w:iCs/>
      <w:color w:val="404040" w:themeColor="text1" w:themeTint="BF"/>
    </w:rPr>
  </w:style>
  <w:style w:type="paragraph" w:styleId="ListParagraph">
    <w:name w:val="List Paragraph"/>
    <w:basedOn w:val="Normal"/>
    <w:uiPriority w:val="34"/>
    <w:qFormat/>
    <w:rsid w:val="000053D6"/>
    <w:pPr>
      <w:ind w:left="720"/>
      <w:contextualSpacing/>
    </w:pPr>
  </w:style>
  <w:style w:type="character" w:styleId="IntenseEmphasis">
    <w:name w:val="Intense Emphasis"/>
    <w:basedOn w:val="DefaultParagraphFont"/>
    <w:uiPriority w:val="21"/>
    <w:qFormat/>
    <w:rsid w:val="000053D6"/>
    <w:rPr>
      <w:i/>
      <w:iCs/>
      <w:color w:val="2F5496" w:themeColor="accent1" w:themeShade="BF"/>
    </w:rPr>
  </w:style>
  <w:style w:type="paragraph" w:styleId="IntenseQuote">
    <w:name w:val="Intense Quote"/>
    <w:basedOn w:val="Normal"/>
    <w:next w:val="Normal"/>
    <w:link w:val="IntenseQuoteChar"/>
    <w:uiPriority w:val="30"/>
    <w:qFormat/>
    <w:rsid w:val="000053D6"/>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0053D6"/>
    <w:rPr>
      <w:i/>
      <w:iCs/>
      <w:color w:val="2F5496" w:themeColor="accent1" w:themeShade="BF"/>
    </w:rPr>
  </w:style>
  <w:style w:type="character" w:styleId="IntenseReference">
    <w:name w:val="Intense Reference"/>
    <w:basedOn w:val="DefaultParagraphFont"/>
    <w:uiPriority w:val="32"/>
    <w:qFormat/>
    <w:rsid w:val="000053D6"/>
    <w:rPr>
      <w:b/>
      <w:bCs/>
      <w:smallCaps/>
      <w:color w:val="2F5496" w:themeColor="accent1" w:themeShade="BF"/>
      <w:spacing w:val="5"/>
    </w:rPr>
  </w:style>
  <w:style w:type="character" w:styleId="Hyperlink">
    <w:name w:val="Hyperlink"/>
    <w:basedOn w:val="DefaultParagraphFont"/>
    <w:uiPriority w:val="99"/>
    <w:unhideWhenUsed/>
    <w:rsid w:val="000053D6"/>
    <w:rPr>
      <w:color w:val="0563C1" w:themeColor="hyperlink"/>
      <w:u w:val="single"/>
    </w:rPr>
  </w:style>
  <w:style w:type="character" w:styleId="UnresolvedMention">
    <w:name w:val="Unresolved Mention"/>
    <w:basedOn w:val="DefaultParagraphFont"/>
    <w:uiPriority w:val="99"/>
    <w:semiHidden/>
    <w:unhideWhenUsed/>
    <w:rsid w:val="000053D6"/>
    <w:rPr>
      <w:color w:val="605E5C"/>
      <w:shd w:val="clear" w:color="auto" w:fill="E1DFDD"/>
    </w:rPr>
  </w:style>
  <w:style w:type="paragraph" w:styleId="Header">
    <w:name w:val="header"/>
    <w:basedOn w:val="Normal"/>
    <w:link w:val="HeaderChar"/>
    <w:uiPriority w:val="99"/>
    <w:unhideWhenUsed/>
    <w:rsid w:val="00FA1059"/>
    <w:pPr>
      <w:tabs>
        <w:tab w:val="center" w:pos="4513"/>
        <w:tab w:val="right" w:pos="9026"/>
      </w:tabs>
      <w:spacing w:after="0" w:line="240" w:lineRule="auto"/>
    </w:pPr>
  </w:style>
  <w:style w:type="character" w:styleId="HeaderChar" w:customStyle="1">
    <w:name w:val="Header Char"/>
    <w:basedOn w:val="DefaultParagraphFont"/>
    <w:link w:val="Header"/>
    <w:uiPriority w:val="99"/>
    <w:rsid w:val="00FA1059"/>
  </w:style>
  <w:style w:type="paragraph" w:styleId="Footer">
    <w:name w:val="footer"/>
    <w:basedOn w:val="Normal"/>
    <w:link w:val="FooterChar"/>
    <w:uiPriority w:val="99"/>
    <w:unhideWhenUsed/>
    <w:rsid w:val="00FA1059"/>
    <w:pPr>
      <w:tabs>
        <w:tab w:val="center" w:pos="4513"/>
        <w:tab w:val="right" w:pos="9026"/>
      </w:tabs>
      <w:spacing w:after="0" w:line="240" w:lineRule="auto"/>
    </w:pPr>
  </w:style>
  <w:style w:type="character" w:styleId="FooterChar" w:customStyle="1">
    <w:name w:val="Footer Char"/>
    <w:basedOn w:val="DefaultParagraphFont"/>
    <w:link w:val="Footer"/>
    <w:uiPriority w:val="99"/>
    <w:rsid w:val="00FA10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microsoft.com/office/2020/10/relationships/intelligence" Target="intelligence2.xml" Id="R538e8811dc6642e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71BA01-DCCC-4017-B631-C301C44CDD5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2213153 Ayesha Kanwal</dc:creator>
  <keywords/>
  <dc:description/>
  <lastModifiedBy>Kiren Nisar (2220781)</lastModifiedBy>
  <revision>32</revision>
  <dcterms:created xsi:type="dcterms:W3CDTF">2025-10-27T11:11:00.0000000Z</dcterms:created>
  <dcterms:modified xsi:type="dcterms:W3CDTF">2025-10-27T13:45:53.7763531Z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4c346830-3b3c-48e4-995b-919d1c1fa95c</vt:lpwstr>
  </property>
</Properties>
</file>