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311E9" w14:textId="77777777" w:rsidR="005C2057" w:rsidRDefault="00294C91">
      <w:pPr>
        <w:pStyle w:val="Normal1"/>
        <w:jc w:val="center"/>
        <w:rPr>
          <w:rFonts w:eastAsia="Times New Roman" w:cs="Times New Roman"/>
          <w:b/>
          <w:sz w:val="32"/>
          <w:szCs w:val="32"/>
        </w:rPr>
      </w:pPr>
      <w:r>
        <w:rPr>
          <w:rFonts w:eastAsia="Times New Roman" w:cs="Times New Roman"/>
          <w:b/>
          <w:sz w:val="32"/>
          <w:szCs w:val="32"/>
        </w:rPr>
        <w:t>Effective Team Working and Communication</w:t>
      </w:r>
    </w:p>
    <w:p w14:paraId="56E3014B" w14:textId="77777777" w:rsidR="005C2057" w:rsidRDefault="00294C91">
      <w:pPr>
        <w:pStyle w:val="Normal1"/>
        <w:jc w:val="center"/>
        <w:rPr>
          <w:rFonts w:eastAsia="Times New Roman" w:cs="Times New Roman"/>
          <w:szCs w:val="24"/>
        </w:rPr>
      </w:pPr>
      <w:r>
        <w:rPr>
          <w:rFonts w:eastAsia="Times New Roman" w:cs="Times New Roman"/>
          <w:szCs w:val="24"/>
        </w:rPr>
        <w:t>Student Name:</w:t>
      </w:r>
    </w:p>
    <w:p w14:paraId="5DB5786E" w14:textId="77777777" w:rsidR="005C2057" w:rsidRDefault="00294C91">
      <w:pPr>
        <w:pStyle w:val="Normal1"/>
        <w:jc w:val="center"/>
        <w:rPr>
          <w:rFonts w:eastAsia="Times New Roman" w:cs="Times New Roman"/>
          <w:szCs w:val="24"/>
        </w:rPr>
      </w:pPr>
      <w:r>
        <w:rPr>
          <w:rFonts w:eastAsia="Times New Roman" w:cs="Times New Roman"/>
          <w:szCs w:val="24"/>
        </w:rPr>
        <w:t>Student ID:</w:t>
      </w:r>
    </w:p>
    <w:p w14:paraId="15D9FA2B" w14:textId="77777777" w:rsidR="002D266F" w:rsidRDefault="00294C91">
      <w:pPr>
        <w:pStyle w:val="Normal1"/>
        <w:jc w:val="center"/>
        <w:rPr>
          <w:rFonts w:eastAsia="Times New Roman" w:cs="Times New Roman"/>
          <w:szCs w:val="24"/>
        </w:rPr>
      </w:pPr>
      <w:r>
        <w:rPr>
          <w:rFonts w:eastAsia="Times New Roman" w:cs="Times New Roman"/>
          <w:szCs w:val="24"/>
        </w:rPr>
        <w:t>Module Name:</w:t>
      </w:r>
    </w:p>
    <w:p w14:paraId="665EEDCE" w14:textId="77777777" w:rsidR="005C2057" w:rsidRDefault="002D266F">
      <w:pPr>
        <w:pStyle w:val="Normal1"/>
        <w:jc w:val="center"/>
        <w:rPr>
          <w:rFonts w:eastAsia="Times New Roman" w:cs="Times New Roman"/>
          <w:szCs w:val="24"/>
        </w:rPr>
      </w:pPr>
      <w:r>
        <w:rPr>
          <w:rFonts w:eastAsia="Times New Roman" w:cs="Times New Roman"/>
          <w:szCs w:val="24"/>
        </w:rPr>
        <w:t xml:space="preserve">Submission Date: </w:t>
      </w:r>
      <w:r w:rsidR="00294C91">
        <w:br w:type="page"/>
      </w:r>
    </w:p>
    <w:sdt>
      <w:sdtPr>
        <w:rPr>
          <w:rFonts w:ascii="Arial" w:eastAsia="Arial" w:hAnsi="Arial" w:cs="Arial"/>
          <w:b w:val="0"/>
          <w:bCs w:val="0"/>
          <w:color w:val="auto"/>
          <w:sz w:val="22"/>
          <w:szCs w:val="22"/>
        </w:rPr>
        <w:id w:val="-1452266732"/>
        <w:docPartObj>
          <w:docPartGallery w:val="Table of Contents"/>
          <w:docPartUnique/>
        </w:docPartObj>
      </w:sdtPr>
      <w:sdtEndPr/>
      <w:sdtContent>
        <w:p w14:paraId="62D5DBCA" w14:textId="77777777" w:rsidR="007F5924" w:rsidRPr="007F5924" w:rsidRDefault="00294C91" w:rsidP="007F5924">
          <w:pPr>
            <w:pStyle w:val="TOCHeading"/>
            <w:spacing w:line="360" w:lineRule="auto"/>
            <w:jc w:val="center"/>
            <w:rPr>
              <w:rFonts w:ascii="Times New Roman" w:hAnsi="Times New Roman" w:cs="Times New Roman"/>
              <w:color w:val="auto"/>
              <w:sz w:val="24"/>
              <w:szCs w:val="24"/>
            </w:rPr>
          </w:pPr>
          <w:r w:rsidRPr="007F5924">
            <w:rPr>
              <w:rFonts w:ascii="Times New Roman" w:hAnsi="Times New Roman" w:cs="Times New Roman"/>
              <w:color w:val="auto"/>
              <w:szCs w:val="24"/>
            </w:rPr>
            <w:t>Table of Contents</w:t>
          </w:r>
        </w:p>
        <w:p w14:paraId="415DBA10" w14:textId="77777777" w:rsidR="00467EAA" w:rsidRPr="00467EAA" w:rsidRDefault="007744B4" w:rsidP="00467EAA">
          <w:pPr>
            <w:pStyle w:val="TOC1"/>
            <w:tabs>
              <w:tab w:val="right" w:leader="dot" w:pos="9350"/>
            </w:tabs>
            <w:spacing w:line="360" w:lineRule="auto"/>
            <w:jc w:val="both"/>
            <w:rPr>
              <w:rFonts w:ascii="Times New Roman" w:eastAsiaTheme="minorEastAsia" w:hAnsi="Times New Roman" w:cs="Times New Roman"/>
              <w:noProof/>
              <w:sz w:val="24"/>
            </w:rPr>
          </w:pPr>
          <w:r w:rsidRPr="007F5924">
            <w:rPr>
              <w:rFonts w:ascii="Times New Roman" w:hAnsi="Times New Roman" w:cs="Times New Roman"/>
              <w:sz w:val="24"/>
              <w:szCs w:val="24"/>
            </w:rPr>
            <w:fldChar w:fldCharType="begin"/>
          </w:r>
          <w:r w:rsidR="00294C91" w:rsidRPr="007F5924">
            <w:rPr>
              <w:rFonts w:ascii="Times New Roman" w:hAnsi="Times New Roman" w:cs="Times New Roman"/>
              <w:sz w:val="24"/>
              <w:szCs w:val="24"/>
            </w:rPr>
            <w:instrText xml:space="preserve"> TOC \o "1-3" \h \z \u </w:instrText>
          </w:r>
          <w:r w:rsidRPr="007F5924">
            <w:rPr>
              <w:rFonts w:ascii="Times New Roman" w:hAnsi="Times New Roman" w:cs="Times New Roman"/>
              <w:sz w:val="24"/>
              <w:szCs w:val="24"/>
            </w:rPr>
            <w:fldChar w:fldCharType="separate"/>
          </w:r>
          <w:hyperlink w:anchor="_Toc100085972" w:history="1">
            <w:r w:rsidR="00467EAA" w:rsidRPr="00467EAA">
              <w:rPr>
                <w:rStyle w:val="Hyperlink"/>
                <w:rFonts w:ascii="Times New Roman" w:hAnsi="Times New Roman" w:cs="Times New Roman"/>
                <w:noProof/>
                <w:sz w:val="24"/>
              </w:rPr>
              <w:t>1. Introduction</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_Toc100085972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3</w:t>
            </w:r>
            <w:r w:rsidR="00467EAA" w:rsidRPr="00467EAA">
              <w:rPr>
                <w:rFonts w:ascii="Times New Roman" w:hAnsi="Times New Roman" w:cs="Times New Roman"/>
                <w:noProof/>
                <w:webHidden/>
                <w:sz w:val="24"/>
              </w:rPr>
              <w:fldChar w:fldCharType="end"/>
            </w:r>
          </w:hyperlink>
        </w:p>
        <w:p w14:paraId="43B7BDF2" w14:textId="77777777" w:rsidR="00467EAA" w:rsidRPr="00467EAA" w:rsidRDefault="009B7708" w:rsidP="00467EAA">
          <w:pPr>
            <w:pStyle w:val="TOC1"/>
            <w:tabs>
              <w:tab w:val="right" w:leader="dot" w:pos="9350"/>
            </w:tabs>
            <w:spacing w:line="360" w:lineRule="auto"/>
            <w:jc w:val="both"/>
            <w:rPr>
              <w:rFonts w:ascii="Times New Roman" w:eastAsiaTheme="minorEastAsia" w:hAnsi="Times New Roman" w:cs="Times New Roman"/>
              <w:noProof/>
              <w:sz w:val="24"/>
            </w:rPr>
          </w:pPr>
          <w:hyperlink w:anchor="_Toc100085973" w:history="1">
            <w:r w:rsidR="00467EAA" w:rsidRPr="00467EAA">
              <w:rPr>
                <w:rStyle w:val="Hyperlink"/>
                <w:rFonts w:ascii="Times New Roman" w:hAnsi="Times New Roman" w:cs="Times New Roman"/>
                <w:noProof/>
                <w:sz w:val="24"/>
              </w:rPr>
              <w:t>2. Communication Models</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_Toc100085973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3</w:t>
            </w:r>
            <w:r w:rsidR="00467EAA" w:rsidRPr="00467EAA">
              <w:rPr>
                <w:rFonts w:ascii="Times New Roman" w:hAnsi="Times New Roman" w:cs="Times New Roman"/>
                <w:noProof/>
                <w:webHidden/>
                <w:sz w:val="24"/>
              </w:rPr>
              <w:fldChar w:fldCharType="end"/>
            </w:r>
          </w:hyperlink>
        </w:p>
        <w:p w14:paraId="7AFEC759" w14:textId="77777777" w:rsidR="00467EAA" w:rsidRPr="00467EAA" w:rsidRDefault="009B7708" w:rsidP="00467EAA">
          <w:pPr>
            <w:pStyle w:val="TOC2"/>
            <w:tabs>
              <w:tab w:val="right" w:leader="dot" w:pos="9350"/>
            </w:tabs>
            <w:spacing w:line="360" w:lineRule="auto"/>
            <w:jc w:val="both"/>
            <w:rPr>
              <w:rFonts w:ascii="Times New Roman" w:eastAsiaTheme="minorEastAsia" w:hAnsi="Times New Roman" w:cs="Times New Roman"/>
              <w:noProof/>
              <w:sz w:val="24"/>
            </w:rPr>
          </w:pPr>
          <w:hyperlink w:anchor="_Toc100085974" w:history="1">
            <w:r w:rsidR="00467EAA" w:rsidRPr="00467EAA">
              <w:rPr>
                <w:rStyle w:val="Hyperlink"/>
                <w:rFonts w:ascii="Times New Roman" w:hAnsi="Times New Roman" w:cs="Times New Roman"/>
                <w:noProof/>
                <w:sz w:val="24"/>
              </w:rPr>
              <w:t>2.1 Shannon and Weaver (1948)</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_Toc100085974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3</w:t>
            </w:r>
            <w:r w:rsidR="00467EAA" w:rsidRPr="00467EAA">
              <w:rPr>
                <w:rFonts w:ascii="Times New Roman" w:hAnsi="Times New Roman" w:cs="Times New Roman"/>
                <w:noProof/>
                <w:webHidden/>
                <w:sz w:val="24"/>
              </w:rPr>
              <w:fldChar w:fldCharType="end"/>
            </w:r>
          </w:hyperlink>
        </w:p>
        <w:p w14:paraId="1B32AAC1" w14:textId="77777777" w:rsidR="00467EAA" w:rsidRPr="00467EAA" w:rsidRDefault="009B7708" w:rsidP="00467EAA">
          <w:pPr>
            <w:pStyle w:val="TOC2"/>
            <w:tabs>
              <w:tab w:val="right" w:leader="dot" w:pos="9350"/>
            </w:tabs>
            <w:spacing w:line="360" w:lineRule="auto"/>
            <w:jc w:val="both"/>
            <w:rPr>
              <w:rFonts w:ascii="Times New Roman" w:eastAsiaTheme="minorEastAsia" w:hAnsi="Times New Roman" w:cs="Times New Roman"/>
              <w:noProof/>
              <w:sz w:val="24"/>
            </w:rPr>
          </w:pPr>
          <w:hyperlink w:anchor="_Toc100085975" w:history="1">
            <w:r w:rsidR="00467EAA" w:rsidRPr="00467EAA">
              <w:rPr>
                <w:rStyle w:val="Hyperlink"/>
                <w:rFonts w:ascii="Times New Roman" w:hAnsi="Times New Roman" w:cs="Times New Roman"/>
                <w:noProof/>
                <w:sz w:val="24"/>
              </w:rPr>
              <w:t>2.2 Schramm (1954)</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_Toc100085975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4</w:t>
            </w:r>
            <w:r w:rsidR="00467EAA" w:rsidRPr="00467EAA">
              <w:rPr>
                <w:rFonts w:ascii="Times New Roman" w:hAnsi="Times New Roman" w:cs="Times New Roman"/>
                <w:noProof/>
                <w:webHidden/>
                <w:sz w:val="24"/>
              </w:rPr>
              <w:fldChar w:fldCharType="end"/>
            </w:r>
          </w:hyperlink>
        </w:p>
        <w:p w14:paraId="01CD66B0" w14:textId="77777777" w:rsidR="00467EAA" w:rsidRPr="00467EAA" w:rsidRDefault="009B7708" w:rsidP="00467EAA">
          <w:pPr>
            <w:pStyle w:val="TOC2"/>
            <w:tabs>
              <w:tab w:val="right" w:leader="dot" w:pos="9350"/>
            </w:tabs>
            <w:spacing w:line="360" w:lineRule="auto"/>
            <w:jc w:val="both"/>
            <w:rPr>
              <w:rFonts w:ascii="Times New Roman" w:eastAsiaTheme="minorEastAsia" w:hAnsi="Times New Roman" w:cs="Times New Roman"/>
              <w:noProof/>
              <w:sz w:val="24"/>
            </w:rPr>
          </w:pPr>
          <w:hyperlink w:anchor="_Toc100085976" w:history="1">
            <w:r w:rsidR="00467EAA" w:rsidRPr="00467EAA">
              <w:rPr>
                <w:rStyle w:val="Hyperlink"/>
                <w:rFonts w:ascii="Times New Roman" w:hAnsi="Times New Roman" w:cs="Times New Roman"/>
                <w:noProof/>
                <w:sz w:val="24"/>
              </w:rPr>
              <w:t>2.3 Berlo (1960)</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_Toc100085976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5</w:t>
            </w:r>
            <w:r w:rsidR="00467EAA" w:rsidRPr="00467EAA">
              <w:rPr>
                <w:rFonts w:ascii="Times New Roman" w:hAnsi="Times New Roman" w:cs="Times New Roman"/>
                <w:noProof/>
                <w:webHidden/>
                <w:sz w:val="24"/>
              </w:rPr>
              <w:fldChar w:fldCharType="end"/>
            </w:r>
          </w:hyperlink>
        </w:p>
        <w:p w14:paraId="3FE926BC" w14:textId="77777777" w:rsidR="00467EAA" w:rsidRPr="00467EAA" w:rsidRDefault="009B7708" w:rsidP="00467EAA">
          <w:pPr>
            <w:pStyle w:val="TOC1"/>
            <w:tabs>
              <w:tab w:val="right" w:leader="dot" w:pos="9350"/>
            </w:tabs>
            <w:spacing w:line="360" w:lineRule="auto"/>
            <w:jc w:val="both"/>
            <w:rPr>
              <w:rFonts w:ascii="Times New Roman" w:eastAsiaTheme="minorEastAsia" w:hAnsi="Times New Roman" w:cs="Times New Roman"/>
              <w:noProof/>
              <w:sz w:val="24"/>
            </w:rPr>
          </w:pPr>
          <w:hyperlink w:anchor="_Toc100085977" w:history="1">
            <w:r w:rsidR="00467EAA" w:rsidRPr="00467EAA">
              <w:rPr>
                <w:rStyle w:val="Hyperlink"/>
                <w:rFonts w:ascii="Times New Roman" w:hAnsi="Times New Roman" w:cs="Times New Roman"/>
                <w:noProof/>
                <w:sz w:val="24"/>
              </w:rPr>
              <w:t>3. Skills of Communication</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_Toc100085977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5</w:t>
            </w:r>
            <w:r w:rsidR="00467EAA" w:rsidRPr="00467EAA">
              <w:rPr>
                <w:rFonts w:ascii="Times New Roman" w:hAnsi="Times New Roman" w:cs="Times New Roman"/>
                <w:noProof/>
                <w:webHidden/>
                <w:sz w:val="24"/>
              </w:rPr>
              <w:fldChar w:fldCharType="end"/>
            </w:r>
          </w:hyperlink>
        </w:p>
        <w:p w14:paraId="6E7FC7FF" w14:textId="77777777" w:rsidR="00467EAA" w:rsidRPr="00467EAA" w:rsidRDefault="009B7708" w:rsidP="00467EAA">
          <w:pPr>
            <w:pStyle w:val="TOC2"/>
            <w:tabs>
              <w:tab w:val="right" w:leader="dot" w:pos="9350"/>
            </w:tabs>
            <w:spacing w:line="360" w:lineRule="auto"/>
            <w:jc w:val="both"/>
            <w:rPr>
              <w:rFonts w:ascii="Times New Roman" w:eastAsiaTheme="minorEastAsia" w:hAnsi="Times New Roman" w:cs="Times New Roman"/>
              <w:noProof/>
              <w:sz w:val="24"/>
            </w:rPr>
          </w:pPr>
          <w:hyperlink w:anchor="_Toc100085978" w:history="1">
            <w:r w:rsidR="00467EAA" w:rsidRPr="00467EAA">
              <w:rPr>
                <w:rStyle w:val="Hyperlink"/>
                <w:rFonts w:ascii="Times New Roman" w:hAnsi="Times New Roman" w:cs="Times New Roman"/>
                <w:noProof/>
                <w:sz w:val="24"/>
              </w:rPr>
              <w:t>3.1 Verbal Communication</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_Toc100085978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5</w:t>
            </w:r>
            <w:r w:rsidR="00467EAA" w:rsidRPr="00467EAA">
              <w:rPr>
                <w:rFonts w:ascii="Times New Roman" w:hAnsi="Times New Roman" w:cs="Times New Roman"/>
                <w:noProof/>
                <w:webHidden/>
                <w:sz w:val="24"/>
              </w:rPr>
              <w:fldChar w:fldCharType="end"/>
            </w:r>
          </w:hyperlink>
        </w:p>
        <w:p w14:paraId="37288057" w14:textId="77777777" w:rsidR="00467EAA" w:rsidRPr="00467EAA" w:rsidRDefault="009B7708" w:rsidP="00467EAA">
          <w:pPr>
            <w:pStyle w:val="TOC2"/>
            <w:tabs>
              <w:tab w:val="right" w:leader="dot" w:pos="9350"/>
            </w:tabs>
            <w:spacing w:line="360" w:lineRule="auto"/>
            <w:jc w:val="both"/>
            <w:rPr>
              <w:rFonts w:ascii="Times New Roman" w:eastAsiaTheme="minorEastAsia" w:hAnsi="Times New Roman" w:cs="Times New Roman"/>
              <w:noProof/>
              <w:sz w:val="24"/>
            </w:rPr>
          </w:pPr>
          <w:hyperlink w:anchor="_Toc100085979" w:history="1">
            <w:r w:rsidR="00467EAA" w:rsidRPr="00467EAA">
              <w:rPr>
                <w:rStyle w:val="Hyperlink"/>
                <w:rFonts w:ascii="Times New Roman" w:hAnsi="Times New Roman" w:cs="Times New Roman"/>
                <w:noProof/>
                <w:sz w:val="24"/>
              </w:rPr>
              <w:t>3.2 Non-Verbal Communication</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_Toc100085979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6</w:t>
            </w:r>
            <w:r w:rsidR="00467EAA" w:rsidRPr="00467EAA">
              <w:rPr>
                <w:rFonts w:ascii="Times New Roman" w:hAnsi="Times New Roman" w:cs="Times New Roman"/>
                <w:noProof/>
                <w:webHidden/>
                <w:sz w:val="24"/>
              </w:rPr>
              <w:fldChar w:fldCharType="end"/>
            </w:r>
          </w:hyperlink>
        </w:p>
        <w:p w14:paraId="27D06971" w14:textId="77777777" w:rsidR="00467EAA" w:rsidRPr="00467EAA" w:rsidRDefault="009B7708" w:rsidP="00467EAA">
          <w:pPr>
            <w:pStyle w:val="TOC2"/>
            <w:tabs>
              <w:tab w:val="right" w:leader="dot" w:pos="9350"/>
            </w:tabs>
            <w:spacing w:line="360" w:lineRule="auto"/>
            <w:jc w:val="both"/>
            <w:rPr>
              <w:rFonts w:ascii="Times New Roman" w:eastAsiaTheme="minorEastAsia" w:hAnsi="Times New Roman" w:cs="Times New Roman"/>
              <w:noProof/>
              <w:sz w:val="24"/>
            </w:rPr>
          </w:pPr>
          <w:hyperlink w:anchor="_Toc100085980" w:history="1">
            <w:r w:rsidR="00467EAA" w:rsidRPr="00467EAA">
              <w:rPr>
                <w:rStyle w:val="Hyperlink"/>
                <w:rFonts w:ascii="Times New Roman" w:hAnsi="Times New Roman" w:cs="Times New Roman"/>
                <w:noProof/>
                <w:sz w:val="24"/>
              </w:rPr>
              <w:t>3.3 Listening Skill</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_Toc100085980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7</w:t>
            </w:r>
            <w:r w:rsidR="00467EAA" w:rsidRPr="00467EAA">
              <w:rPr>
                <w:rFonts w:ascii="Times New Roman" w:hAnsi="Times New Roman" w:cs="Times New Roman"/>
                <w:noProof/>
                <w:webHidden/>
                <w:sz w:val="24"/>
              </w:rPr>
              <w:fldChar w:fldCharType="end"/>
            </w:r>
          </w:hyperlink>
        </w:p>
        <w:p w14:paraId="0169D3BE" w14:textId="77777777" w:rsidR="00467EAA" w:rsidRPr="00467EAA" w:rsidRDefault="009B7708" w:rsidP="00467EAA">
          <w:pPr>
            <w:pStyle w:val="TOC1"/>
            <w:tabs>
              <w:tab w:val="right" w:leader="dot" w:pos="9350"/>
            </w:tabs>
            <w:spacing w:line="360" w:lineRule="auto"/>
            <w:jc w:val="both"/>
            <w:rPr>
              <w:rFonts w:ascii="Times New Roman" w:eastAsiaTheme="minorEastAsia" w:hAnsi="Times New Roman" w:cs="Times New Roman"/>
              <w:noProof/>
              <w:sz w:val="24"/>
            </w:rPr>
          </w:pPr>
          <w:hyperlink w:anchor="_Toc100085981" w:history="1">
            <w:r w:rsidR="00467EAA" w:rsidRPr="00467EAA">
              <w:rPr>
                <w:rStyle w:val="Hyperlink"/>
                <w:rFonts w:ascii="Times New Roman" w:hAnsi="Times New Roman" w:cs="Times New Roman"/>
                <w:noProof/>
                <w:sz w:val="24"/>
              </w:rPr>
              <w:t>4. The Disadvantages of Modern Technology</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_Toc100085981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7</w:t>
            </w:r>
            <w:r w:rsidR="00467EAA" w:rsidRPr="00467EAA">
              <w:rPr>
                <w:rFonts w:ascii="Times New Roman" w:hAnsi="Times New Roman" w:cs="Times New Roman"/>
                <w:noProof/>
                <w:webHidden/>
                <w:sz w:val="24"/>
              </w:rPr>
              <w:fldChar w:fldCharType="end"/>
            </w:r>
          </w:hyperlink>
        </w:p>
        <w:p w14:paraId="53ECE2A2" w14:textId="77777777" w:rsidR="00467EAA" w:rsidRPr="00467EAA" w:rsidRDefault="009B7708" w:rsidP="00467EAA">
          <w:pPr>
            <w:pStyle w:val="TOC1"/>
            <w:tabs>
              <w:tab w:val="right" w:leader="dot" w:pos="9350"/>
            </w:tabs>
            <w:spacing w:line="360" w:lineRule="auto"/>
            <w:jc w:val="both"/>
            <w:rPr>
              <w:rFonts w:ascii="Times New Roman" w:eastAsiaTheme="minorEastAsia" w:hAnsi="Times New Roman" w:cs="Times New Roman"/>
              <w:noProof/>
              <w:sz w:val="24"/>
            </w:rPr>
          </w:pPr>
          <w:hyperlink w:anchor="_Toc100085982" w:history="1">
            <w:r w:rsidR="00467EAA" w:rsidRPr="00467EAA">
              <w:rPr>
                <w:rStyle w:val="Hyperlink"/>
                <w:rFonts w:ascii="Times New Roman" w:hAnsi="Times New Roman" w:cs="Times New Roman"/>
                <w:noProof/>
                <w:sz w:val="24"/>
              </w:rPr>
              <w:t>5. Conclusion</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_Toc100085982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9</w:t>
            </w:r>
            <w:r w:rsidR="00467EAA" w:rsidRPr="00467EAA">
              <w:rPr>
                <w:rFonts w:ascii="Times New Roman" w:hAnsi="Times New Roman" w:cs="Times New Roman"/>
                <w:noProof/>
                <w:webHidden/>
                <w:sz w:val="24"/>
              </w:rPr>
              <w:fldChar w:fldCharType="end"/>
            </w:r>
          </w:hyperlink>
        </w:p>
        <w:p w14:paraId="41BF4D0D" w14:textId="77777777" w:rsidR="00467EAA" w:rsidRPr="00467EAA" w:rsidRDefault="009B7708" w:rsidP="00467EAA">
          <w:pPr>
            <w:pStyle w:val="TOC1"/>
            <w:tabs>
              <w:tab w:val="right" w:leader="dot" w:pos="9350"/>
            </w:tabs>
            <w:spacing w:line="360" w:lineRule="auto"/>
            <w:jc w:val="both"/>
            <w:rPr>
              <w:rFonts w:ascii="Times New Roman" w:eastAsiaTheme="minorEastAsia" w:hAnsi="Times New Roman" w:cs="Times New Roman"/>
              <w:noProof/>
              <w:sz w:val="24"/>
            </w:rPr>
          </w:pPr>
          <w:hyperlink w:anchor="_Toc100085983" w:history="1">
            <w:r w:rsidR="00467EAA" w:rsidRPr="00467EAA">
              <w:rPr>
                <w:rStyle w:val="Hyperlink"/>
                <w:rFonts w:ascii="Times New Roman" w:hAnsi="Times New Roman" w:cs="Times New Roman"/>
                <w:noProof/>
                <w:sz w:val="24"/>
              </w:rPr>
              <w:t>6. References</w:t>
            </w:r>
            <w:r w:rsidR="00467EAA" w:rsidRPr="00467EAA">
              <w:rPr>
                <w:rFonts w:ascii="Times New Roman" w:hAnsi="Times New Roman" w:cs="Times New Roman"/>
                <w:noProof/>
                <w:webHidden/>
                <w:sz w:val="24"/>
              </w:rPr>
              <w:tab/>
            </w:r>
            <w:r w:rsidR="00467EAA" w:rsidRPr="00467EAA">
              <w:rPr>
                <w:rFonts w:ascii="Times New Roman" w:hAnsi="Times New Roman" w:cs="Times New Roman"/>
                <w:noProof/>
                <w:webHidden/>
                <w:sz w:val="24"/>
              </w:rPr>
              <w:fldChar w:fldCharType="begin"/>
            </w:r>
            <w:r w:rsidR="00467EAA" w:rsidRPr="00467EAA">
              <w:rPr>
                <w:rFonts w:ascii="Times New Roman" w:hAnsi="Times New Roman" w:cs="Times New Roman"/>
                <w:noProof/>
                <w:webHidden/>
                <w:sz w:val="24"/>
              </w:rPr>
              <w:instrText xml:space="preserve"> PAGEREF _Toc100085983 \h </w:instrText>
            </w:r>
            <w:r w:rsidR="00467EAA" w:rsidRPr="00467EAA">
              <w:rPr>
                <w:rFonts w:ascii="Times New Roman" w:hAnsi="Times New Roman" w:cs="Times New Roman"/>
                <w:noProof/>
                <w:webHidden/>
                <w:sz w:val="24"/>
              </w:rPr>
            </w:r>
            <w:r w:rsidR="00467EAA" w:rsidRPr="00467EAA">
              <w:rPr>
                <w:rFonts w:ascii="Times New Roman" w:hAnsi="Times New Roman" w:cs="Times New Roman"/>
                <w:noProof/>
                <w:webHidden/>
                <w:sz w:val="24"/>
              </w:rPr>
              <w:fldChar w:fldCharType="separate"/>
            </w:r>
            <w:r w:rsidR="00467EAA" w:rsidRPr="00467EAA">
              <w:rPr>
                <w:rFonts w:ascii="Times New Roman" w:hAnsi="Times New Roman" w:cs="Times New Roman"/>
                <w:noProof/>
                <w:webHidden/>
                <w:sz w:val="24"/>
              </w:rPr>
              <w:t>10</w:t>
            </w:r>
            <w:r w:rsidR="00467EAA" w:rsidRPr="00467EAA">
              <w:rPr>
                <w:rFonts w:ascii="Times New Roman" w:hAnsi="Times New Roman" w:cs="Times New Roman"/>
                <w:noProof/>
                <w:webHidden/>
                <w:sz w:val="24"/>
              </w:rPr>
              <w:fldChar w:fldCharType="end"/>
            </w:r>
          </w:hyperlink>
        </w:p>
        <w:p w14:paraId="62FBB5C0" w14:textId="77777777" w:rsidR="007F5924" w:rsidRDefault="007744B4" w:rsidP="007F5924">
          <w:pPr>
            <w:spacing w:line="360" w:lineRule="auto"/>
          </w:pPr>
          <w:r w:rsidRPr="007F5924">
            <w:rPr>
              <w:rFonts w:ascii="Times New Roman" w:hAnsi="Times New Roman" w:cs="Times New Roman"/>
              <w:sz w:val="24"/>
              <w:szCs w:val="24"/>
            </w:rPr>
            <w:fldChar w:fldCharType="end"/>
          </w:r>
        </w:p>
      </w:sdtContent>
    </w:sdt>
    <w:p w14:paraId="6D787245" w14:textId="77777777" w:rsidR="007F5924" w:rsidRDefault="00294C91">
      <w:pPr>
        <w:rPr>
          <w:rFonts w:ascii="Times New Roman" w:hAnsi="Times New Roman"/>
          <w:b/>
          <w:sz w:val="32"/>
          <w:szCs w:val="40"/>
        </w:rPr>
      </w:pPr>
      <w:r>
        <w:br w:type="page"/>
      </w:r>
    </w:p>
    <w:p w14:paraId="40C4B402" w14:textId="77777777" w:rsidR="005C2057" w:rsidRDefault="00294C91" w:rsidP="004B4C4D">
      <w:pPr>
        <w:pStyle w:val="Heading1"/>
      </w:pPr>
      <w:bookmarkStart w:id="0" w:name="_Toc100085972"/>
      <w:r>
        <w:lastRenderedPageBreak/>
        <w:t>1. Introduction</w:t>
      </w:r>
      <w:bookmarkEnd w:id="0"/>
    </w:p>
    <w:p w14:paraId="553A7CC7" w14:textId="77777777" w:rsidR="005C2057" w:rsidRDefault="00294C91">
      <w:pPr>
        <w:pStyle w:val="Normal1"/>
        <w:rPr>
          <w:rFonts w:eastAsia="Times New Roman" w:cs="Times New Roman"/>
          <w:szCs w:val="24"/>
        </w:rPr>
      </w:pPr>
      <w:r>
        <w:rPr>
          <w:rFonts w:eastAsia="Times New Roman" w:cs="Times New Roman"/>
          <w:szCs w:val="24"/>
        </w:rPr>
        <w:t xml:space="preserve">Effective communication is very important for any stream of academic and professional career. It is also very crucial for every sector of the world. Many models explain the communication process. The models explain what factors can affect the communication process. It is also very important to develop communication skills. People should always work on their communication skills to improve them. The communication process includes two vital elements that are sender and receiver. The sender </w:t>
      </w:r>
      <w:r w:rsidR="006672DE">
        <w:rPr>
          <w:rFonts w:eastAsia="Times New Roman" w:cs="Times New Roman"/>
          <w:szCs w:val="24"/>
        </w:rPr>
        <w:t xml:space="preserve">is the person who </w:t>
      </w:r>
      <w:r>
        <w:rPr>
          <w:rFonts w:eastAsia="Times New Roman" w:cs="Times New Roman"/>
          <w:szCs w:val="24"/>
        </w:rPr>
        <w:t xml:space="preserve">sends the message and the receiver </w:t>
      </w:r>
      <w:r w:rsidR="006672DE">
        <w:rPr>
          <w:rFonts w:eastAsia="Times New Roman" w:cs="Times New Roman"/>
          <w:szCs w:val="24"/>
        </w:rPr>
        <w:t>is the person who receives</w:t>
      </w:r>
      <w:r>
        <w:rPr>
          <w:rFonts w:eastAsia="Times New Roman" w:cs="Times New Roman"/>
          <w:szCs w:val="24"/>
        </w:rPr>
        <w:t xml:space="preserve"> the message. </w:t>
      </w:r>
      <w:r w:rsidR="00BF147F">
        <w:rPr>
          <w:rFonts w:eastAsia="Times New Roman" w:cs="Times New Roman"/>
          <w:szCs w:val="24"/>
        </w:rPr>
        <w:t>S</w:t>
      </w:r>
      <w:r>
        <w:rPr>
          <w:rFonts w:eastAsia="Times New Roman" w:cs="Times New Roman"/>
          <w:szCs w:val="24"/>
        </w:rPr>
        <w:t>ender always needs to choose the right words so receiver can interpret the message correctly. Many misunderstandings can happen if the sender did not send the message correctly. There are also other factors than choosing the right words. The body language, posture, facial expression and tone of voice can express many things without saying words. There are many advantages of technology as well as many disadvantages. This report has focused on effective communication. For that reason, models of communication have been elaborated. Moreover, communication skills have been described in this report. Furthermore, the disadvantages of modern technology have been discussed.</w:t>
      </w:r>
    </w:p>
    <w:p w14:paraId="3FD1C625" w14:textId="77777777" w:rsidR="005C2057" w:rsidRDefault="004B0198" w:rsidP="004B4C4D">
      <w:pPr>
        <w:pStyle w:val="Heading1"/>
      </w:pPr>
      <w:bookmarkStart w:id="1" w:name="_Toc100085973"/>
      <w:r>
        <w:t xml:space="preserve">2. </w:t>
      </w:r>
      <w:r w:rsidR="00294C91">
        <w:t>Communication</w:t>
      </w:r>
      <w:r>
        <w:t xml:space="preserve"> Models</w:t>
      </w:r>
      <w:bookmarkEnd w:id="1"/>
    </w:p>
    <w:p w14:paraId="6DAB49D6" w14:textId="77777777" w:rsidR="005C2057" w:rsidRDefault="00294C91" w:rsidP="004B4C4D">
      <w:pPr>
        <w:pStyle w:val="Heading2"/>
      </w:pPr>
      <w:bookmarkStart w:id="2" w:name="_Toc100085974"/>
      <w:r>
        <w:t>2.1 Shannon and Weaver (1948)</w:t>
      </w:r>
      <w:bookmarkEnd w:id="2"/>
    </w:p>
    <w:p w14:paraId="5F3C931F" w14:textId="65981C33" w:rsidR="005C2057" w:rsidRDefault="00BF147F">
      <w:pPr>
        <w:pStyle w:val="Normal1"/>
        <w:rPr>
          <w:rFonts w:eastAsia="Times New Roman" w:cs="Times New Roman"/>
          <w:szCs w:val="24"/>
        </w:rPr>
      </w:pPr>
      <w:r>
        <w:rPr>
          <w:rFonts w:eastAsia="Times New Roman" w:cs="Times New Roman"/>
          <w:szCs w:val="24"/>
        </w:rPr>
        <w:t xml:space="preserve">This model </w:t>
      </w:r>
      <w:r w:rsidR="00294C91">
        <w:rPr>
          <w:rFonts w:eastAsia="Times New Roman" w:cs="Times New Roman"/>
          <w:szCs w:val="24"/>
        </w:rPr>
        <w:t>was proposed by Shannon and Weaver in 1948 and the name of the model was "Shannon-Weav</w:t>
      </w:r>
      <w:r>
        <w:rPr>
          <w:rFonts w:eastAsia="Times New Roman" w:cs="Times New Roman"/>
          <w:szCs w:val="24"/>
        </w:rPr>
        <w:t>er model of communication". The communication</w:t>
      </w:r>
      <w:r w:rsidR="00294C91">
        <w:rPr>
          <w:rFonts w:eastAsia="Times New Roman" w:cs="Times New Roman"/>
          <w:szCs w:val="24"/>
        </w:rPr>
        <w:t xml:space="preserve"> model aimed </w:t>
      </w:r>
      <w:r w:rsidR="00817287">
        <w:rPr>
          <w:rFonts w:eastAsia="Times New Roman" w:cs="Times New Roman"/>
          <w:szCs w:val="24"/>
        </w:rPr>
        <w:t>for creating</w:t>
      </w:r>
      <w:r w:rsidR="00294C91">
        <w:rPr>
          <w:rFonts w:eastAsia="Times New Roman" w:cs="Times New Roman"/>
          <w:szCs w:val="24"/>
        </w:rPr>
        <w:t xml:space="preserve"> communication between receiver and sender</w:t>
      </w:r>
      <w:r w:rsidR="00400BB7">
        <w:rPr>
          <w:rFonts w:eastAsia="Times New Roman" w:cs="Times New Roman"/>
          <w:szCs w:val="24"/>
        </w:rPr>
        <w:t xml:space="preserve"> effectively</w:t>
      </w:r>
      <w:r w:rsidR="00C46457">
        <w:rPr>
          <w:rFonts w:eastAsia="Times New Roman" w:cs="Times New Roman"/>
          <w:szCs w:val="24"/>
        </w:rPr>
        <w:t>. The theorists</w:t>
      </w:r>
      <w:r w:rsidR="00294C91">
        <w:rPr>
          <w:rFonts w:eastAsia="Times New Roman" w:cs="Times New Roman"/>
          <w:szCs w:val="24"/>
        </w:rPr>
        <w:t xml:space="preserve"> also suggest about a factor that can affect communication is called “Noise”. They developed this model to enhance </w:t>
      </w:r>
      <w:r w:rsidR="005B2ADB">
        <w:rPr>
          <w:rFonts w:eastAsia="Times New Roman" w:cs="Times New Roman"/>
          <w:szCs w:val="24"/>
        </w:rPr>
        <w:t>technical</w:t>
      </w:r>
      <w:r w:rsidR="00294C91">
        <w:rPr>
          <w:rFonts w:eastAsia="Times New Roman" w:cs="Times New Roman"/>
          <w:szCs w:val="24"/>
        </w:rPr>
        <w:t xml:space="preserve"> communication (</w:t>
      </w:r>
      <w:proofErr w:type="spellStart"/>
      <w:r w:rsidR="00294C91">
        <w:rPr>
          <w:rFonts w:eastAsia="Times New Roman" w:cs="Times New Roman"/>
          <w:szCs w:val="24"/>
        </w:rPr>
        <w:t>Kuznar</w:t>
      </w:r>
      <w:proofErr w:type="spellEnd"/>
      <w:r w:rsidR="00294C91">
        <w:rPr>
          <w:rFonts w:eastAsia="Times New Roman" w:cs="Times New Roman"/>
          <w:szCs w:val="24"/>
        </w:rPr>
        <w:t xml:space="preserve"> and </w:t>
      </w:r>
      <w:proofErr w:type="spellStart"/>
      <w:r w:rsidR="00294C91">
        <w:rPr>
          <w:rFonts w:eastAsia="Times New Roman" w:cs="Times New Roman"/>
          <w:szCs w:val="24"/>
        </w:rPr>
        <w:t>Yager</w:t>
      </w:r>
      <w:proofErr w:type="spellEnd"/>
      <w:r w:rsidR="00294C91">
        <w:rPr>
          <w:rFonts w:eastAsia="Times New Roman" w:cs="Times New Roman"/>
          <w:szCs w:val="24"/>
        </w:rPr>
        <w:t xml:space="preserve">, 2020). It was applied in the world of communication later. This model was based on many concepts like </w:t>
      </w:r>
      <w:r w:rsidR="007867DA">
        <w:rPr>
          <w:rFonts w:eastAsia="Times New Roman" w:cs="Times New Roman"/>
          <w:szCs w:val="24"/>
        </w:rPr>
        <w:t xml:space="preserve">encode, </w:t>
      </w:r>
      <w:r w:rsidR="00294C91">
        <w:rPr>
          <w:rFonts w:eastAsia="Times New Roman" w:cs="Times New Roman"/>
          <w:szCs w:val="24"/>
        </w:rPr>
        <w:t xml:space="preserve">decode, </w:t>
      </w:r>
      <w:r w:rsidR="00394BC0">
        <w:rPr>
          <w:rFonts w:eastAsia="Times New Roman" w:cs="Times New Roman"/>
          <w:szCs w:val="24"/>
        </w:rPr>
        <w:t xml:space="preserve">channel, </w:t>
      </w:r>
      <w:r w:rsidR="00294C91">
        <w:rPr>
          <w:rFonts w:eastAsia="Times New Roman" w:cs="Times New Roman"/>
          <w:szCs w:val="24"/>
        </w:rPr>
        <w:t xml:space="preserve">information destination, </w:t>
      </w:r>
      <w:r w:rsidR="00394BC0">
        <w:rPr>
          <w:rFonts w:eastAsia="Times New Roman" w:cs="Times New Roman"/>
          <w:szCs w:val="24"/>
        </w:rPr>
        <w:t xml:space="preserve">message, </w:t>
      </w:r>
      <w:r w:rsidR="00294C91">
        <w:rPr>
          <w:rFonts w:eastAsia="Times New Roman" w:cs="Times New Roman"/>
          <w:szCs w:val="24"/>
        </w:rPr>
        <w:t xml:space="preserve">receiver, </w:t>
      </w:r>
      <w:r w:rsidR="00394BC0">
        <w:rPr>
          <w:rFonts w:eastAsia="Times New Roman" w:cs="Times New Roman"/>
          <w:szCs w:val="24"/>
        </w:rPr>
        <w:t xml:space="preserve">Noise and </w:t>
      </w:r>
      <w:r w:rsidR="00294C91">
        <w:rPr>
          <w:rFonts w:eastAsia="Times New Roman" w:cs="Times New Roman"/>
          <w:szCs w:val="24"/>
        </w:rPr>
        <w:t xml:space="preserve">transmitter </w:t>
      </w:r>
      <w:r w:rsidR="00394BC0">
        <w:rPr>
          <w:rFonts w:eastAsia="Times New Roman" w:cs="Times New Roman"/>
          <w:szCs w:val="24"/>
        </w:rPr>
        <w:t>information source</w:t>
      </w:r>
      <w:r w:rsidR="00294C91">
        <w:rPr>
          <w:rFonts w:eastAsia="Times New Roman" w:cs="Times New Roman"/>
          <w:szCs w:val="24"/>
        </w:rPr>
        <w:t xml:space="preserve">. Sender means the person sends the original message to others. Encoder means the </w:t>
      </w:r>
      <w:r w:rsidR="00D33B41">
        <w:rPr>
          <w:rFonts w:eastAsia="Times New Roman" w:cs="Times New Roman"/>
          <w:szCs w:val="24"/>
        </w:rPr>
        <w:t>person</w:t>
      </w:r>
      <w:r w:rsidR="00294C91">
        <w:rPr>
          <w:rFonts w:eastAsia="Times New Roman" w:cs="Times New Roman"/>
          <w:szCs w:val="24"/>
        </w:rPr>
        <w:t xml:space="preserve"> </w:t>
      </w:r>
      <w:r w:rsidR="00D33B41">
        <w:rPr>
          <w:rFonts w:eastAsia="Times New Roman" w:cs="Times New Roman"/>
          <w:szCs w:val="24"/>
        </w:rPr>
        <w:t>who</w:t>
      </w:r>
      <w:r w:rsidR="00294C91">
        <w:rPr>
          <w:rFonts w:eastAsia="Times New Roman" w:cs="Times New Roman"/>
          <w:szCs w:val="24"/>
        </w:rPr>
        <w:t xml:space="preserve"> </w:t>
      </w:r>
      <w:r w:rsidR="00256013">
        <w:rPr>
          <w:rFonts w:eastAsia="Times New Roman" w:cs="Times New Roman"/>
          <w:szCs w:val="24"/>
        </w:rPr>
        <w:t>changes</w:t>
      </w:r>
      <w:r w:rsidR="00294C91">
        <w:rPr>
          <w:rFonts w:eastAsia="Times New Roman" w:cs="Times New Roman"/>
          <w:szCs w:val="24"/>
        </w:rPr>
        <w:t xml:space="preserve"> the original </w:t>
      </w:r>
      <w:r w:rsidR="004975FF">
        <w:rPr>
          <w:rFonts w:eastAsia="Times New Roman" w:cs="Times New Roman"/>
          <w:szCs w:val="24"/>
        </w:rPr>
        <w:t>information</w:t>
      </w:r>
      <w:r w:rsidR="00294C91">
        <w:rPr>
          <w:rFonts w:eastAsia="Times New Roman" w:cs="Times New Roman"/>
          <w:szCs w:val="24"/>
        </w:rPr>
        <w:t xml:space="preserve"> into signals. The </w:t>
      </w:r>
      <w:r w:rsidR="00FF2F04">
        <w:rPr>
          <w:rFonts w:eastAsia="Times New Roman" w:cs="Times New Roman"/>
          <w:szCs w:val="24"/>
        </w:rPr>
        <w:t>sender’s message</w:t>
      </w:r>
      <w:r w:rsidR="00294C91">
        <w:rPr>
          <w:rFonts w:eastAsia="Times New Roman" w:cs="Times New Roman"/>
          <w:szCs w:val="24"/>
        </w:rPr>
        <w:t xml:space="preserve"> is converted into sign</w:t>
      </w:r>
      <w:r w:rsidR="00C87FD9">
        <w:rPr>
          <w:rFonts w:eastAsia="Times New Roman" w:cs="Times New Roman"/>
          <w:szCs w:val="24"/>
        </w:rPr>
        <w:t>als such as Binary data</w:t>
      </w:r>
      <w:r w:rsidR="00294C91">
        <w:rPr>
          <w:rFonts w:eastAsia="Times New Roman" w:cs="Times New Roman"/>
          <w:szCs w:val="24"/>
        </w:rPr>
        <w:t xml:space="preserve">. This is </w:t>
      </w:r>
      <w:r w:rsidR="003D5B5A">
        <w:rPr>
          <w:rFonts w:eastAsia="Times New Roman" w:cs="Times New Roman"/>
          <w:szCs w:val="24"/>
        </w:rPr>
        <w:t>closely-packed</w:t>
      </w:r>
      <w:r w:rsidR="00294C91">
        <w:rPr>
          <w:rFonts w:eastAsia="Times New Roman" w:cs="Times New Roman"/>
          <w:szCs w:val="24"/>
        </w:rPr>
        <w:t xml:space="preserve"> to transmit the original message via satellites or cables. The decoder is like the reverse process of encoding (Kubota, 2019). In this part, the signals are converted into messages. The receiver means </w:t>
      </w:r>
      <w:r w:rsidR="00294C91">
        <w:rPr>
          <w:rFonts w:eastAsia="Times New Roman" w:cs="Times New Roman"/>
          <w:szCs w:val="24"/>
        </w:rPr>
        <w:lastRenderedPageBreak/>
        <w:t xml:space="preserve">the destination of the sender’s message. The message can be </w:t>
      </w:r>
      <w:r w:rsidR="00614B7C">
        <w:rPr>
          <w:rFonts w:eastAsia="Times New Roman" w:cs="Times New Roman"/>
          <w:szCs w:val="24"/>
        </w:rPr>
        <w:t>diverted</w:t>
      </w:r>
      <w:r w:rsidR="00335B49">
        <w:rPr>
          <w:rFonts w:eastAsia="Times New Roman" w:cs="Times New Roman"/>
          <w:szCs w:val="24"/>
        </w:rPr>
        <w:t xml:space="preserve"> by noise and</w:t>
      </w:r>
      <w:r w:rsidR="00294C91">
        <w:rPr>
          <w:rFonts w:eastAsia="Times New Roman" w:cs="Times New Roman"/>
          <w:szCs w:val="24"/>
        </w:rPr>
        <w:t xml:space="preserve"> </w:t>
      </w:r>
      <w:r w:rsidR="00335B49">
        <w:rPr>
          <w:rFonts w:eastAsia="Times New Roman" w:cs="Times New Roman"/>
          <w:szCs w:val="24"/>
        </w:rPr>
        <w:t>impact</w:t>
      </w:r>
      <w:r w:rsidR="00294C91">
        <w:rPr>
          <w:rFonts w:eastAsia="Times New Roman" w:cs="Times New Roman"/>
          <w:szCs w:val="24"/>
        </w:rPr>
        <w:t xml:space="preserve"> the communication flow. The noise means any type of physical noise like crowd noise, thunder or horn sound.</w:t>
      </w:r>
    </w:p>
    <w:p w14:paraId="31E4FA2F" w14:textId="77777777" w:rsidR="005C2057" w:rsidRDefault="00294C91">
      <w:pPr>
        <w:pStyle w:val="Normal1"/>
        <w:jc w:val="center"/>
        <w:rPr>
          <w:rFonts w:eastAsia="Times New Roman" w:cs="Times New Roman"/>
          <w:szCs w:val="24"/>
        </w:rPr>
      </w:pPr>
      <w:r>
        <w:rPr>
          <w:rFonts w:eastAsia="Times New Roman" w:cs="Times New Roman"/>
          <w:noProof/>
          <w:szCs w:val="24"/>
        </w:rPr>
        <w:drawing>
          <wp:inline distT="114300" distB="114300" distL="114300" distR="114300" wp14:anchorId="29402C83" wp14:editId="1DF85890">
            <wp:extent cx="4648200" cy="23431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4648200" cy="2343150"/>
                    </a:xfrm>
                    <a:prstGeom prst="rect">
                      <a:avLst/>
                    </a:prstGeom>
                  </pic:spPr>
                </pic:pic>
              </a:graphicData>
            </a:graphic>
          </wp:inline>
        </w:drawing>
      </w:r>
    </w:p>
    <w:p w14:paraId="385EA275" w14:textId="77777777" w:rsidR="008849AA" w:rsidRPr="008849AA" w:rsidRDefault="008849AA">
      <w:pPr>
        <w:pStyle w:val="Normal1"/>
        <w:jc w:val="center"/>
        <w:rPr>
          <w:rFonts w:eastAsia="Times New Roman" w:cs="Times New Roman"/>
          <w:b/>
          <w:bCs/>
          <w:szCs w:val="24"/>
        </w:rPr>
      </w:pPr>
      <w:r w:rsidRPr="008849AA">
        <w:rPr>
          <w:rFonts w:eastAsia="Times New Roman" w:cs="Times New Roman"/>
          <w:b/>
          <w:bCs/>
          <w:szCs w:val="24"/>
        </w:rPr>
        <w:t>Image 1: Shannon and Weaver Model of Communication</w:t>
      </w:r>
    </w:p>
    <w:p w14:paraId="218B43FD" w14:textId="177EB469" w:rsidR="008849AA" w:rsidRPr="008849AA" w:rsidRDefault="008849AA">
      <w:pPr>
        <w:pStyle w:val="Normal1"/>
        <w:jc w:val="center"/>
        <w:rPr>
          <w:rFonts w:eastAsia="Times New Roman" w:cs="Times New Roman"/>
          <w:szCs w:val="24"/>
        </w:rPr>
      </w:pPr>
      <w:r>
        <w:rPr>
          <w:rFonts w:eastAsia="Times New Roman" w:cs="Times New Roman"/>
          <w:szCs w:val="24"/>
        </w:rPr>
        <w:t>(</w:t>
      </w:r>
      <w:r w:rsidRPr="008849AA">
        <w:rPr>
          <w:rFonts w:eastAsia="Times New Roman" w:cs="Times New Roman"/>
          <w:b/>
          <w:bCs/>
          <w:szCs w:val="24"/>
        </w:rPr>
        <w:t>Source:</w:t>
      </w:r>
      <w:r w:rsidR="005B2ADB">
        <w:rPr>
          <w:rFonts w:eastAsia="Times New Roman" w:cs="Times New Roman"/>
          <w:b/>
          <w:bCs/>
          <w:szCs w:val="24"/>
        </w:rPr>
        <w:t xml:space="preserve"> </w:t>
      </w:r>
      <w:proofErr w:type="spellStart"/>
      <w:r>
        <w:rPr>
          <w:rFonts w:eastAsia="Times New Roman" w:cs="Times New Roman"/>
          <w:szCs w:val="24"/>
        </w:rPr>
        <w:t>communicationtheory</w:t>
      </w:r>
      <w:proofErr w:type="spellEnd"/>
      <w:r>
        <w:rPr>
          <w:rFonts w:eastAsia="Times New Roman" w:cs="Times New Roman"/>
          <w:szCs w:val="24"/>
        </w:rPr>
        <w:t>, 2022)</w:t>
      </w:r>
    </w:p>
    <w:p w14:paraId="76BC0072" w14:textId="77777777" w:rsidR="005C2057" w:rsidRDefault="00294C91">
      <w:pPr>
        <w:pStyle w:val="Normal1"/>
        <w:rPr>
          <w:rFonts w:eastAsia="Times New Roman" w:cs="Times New Roman"/>
          <w:szCs w:val="24"/>
        </w:rPr>
      </w:pPr>
      <w:r>
        <w:rPr>
          <w:rFonts w:eastAsia="Times New Roman" w:cs="Times New Roman"/>
          <w:szCs w:val="24"/>
        </w:rPr>
        <w:t>Maria called Pedro on the telephone to talk about the work they do together. In this case, Maria was the sender, the encoder was the telephone, the channel was the cable, the reception was the telephone and the receiver was Pedro. There was a noise or error in transmission and their communication was affected. Pedro did not fully understand Maria’s message due to crowd noise.</w:t>
      </w:r>
    </w:p>
    <w:p w14:paraId="256A16D1" w14:textId="77777777" w:rsidR="005C2057" w:rsidRDefault="00294C91" w:rsidP="004B4C4D">
      <w:pPr>
        <w:pStyle w:val="Heading2"/>
      </w:pPr>
      <w:bookmarkStart w:id="3" w:name="_Toc100085975"/>
      <w:r>
        <w:t>2.2 Schramm (1954)</w:t>
      </w:r>
      <w:bookmarkEnd w:id="3"/>
    </w:p>
    <w:p w14:paraId="71FA1E13" w14:textId="77777777" w:rsidR="005C2057" w:rsidRDefault="00294C91">
      <w:pPr>
        <w:pStyle w:val="Normal1"/>
        <w:rPr>
          <w:rFonts w:eastAsia="Times New Roman" w:cs="Times New Roman"/>
          <w:szCs w:val="24"/>
        </w:rPr>
      </w:pPr>
      <w:r>
        <w:rPr>
          <w:rFonts w:eastAsia="Times New Roman" w:cs="Times New Roman"/>
          <w:szCs w:val="24"/>
        </w:rPr>
        <w:t xml:space="preserve">This communication model was </w:t>
      </w:r>
      <w:r w:rsidR="0043262F">
        <w:rPr>
          <w:rFonts w:eastAsia="Times New Roman" w:cs="Times New Roman"/>
          <w:szCs w:val="24"/>
        </w:rPr>
        <w:t>well-</w:t>
      </w:r>
      <w:r>
        <w:rPr>
          <w:rFonts w:eastAsia="Times New Roman" w:cs="Times New Roman"/>
          <w:szCs w:val="24"/>
        </w:rPr>
        <w:t>known as the Osgood-</w:t>
      </w:r>
      <w:r w:rsidR="0043262F">
        <w:rPr>
          <w:rFonts w:eastAsia="Times New Roman" w:cs="Times New Roman"/>
          <w:szCs w:val="24"/>
        </w:rPr>
        <w:t xml:space="preserve">Schramm model </w:t>
      </w:r>
      <w:r>
        <w:rPr>
          <w:rFonts w:eastAsia="Times New Roman" w:cs="Times New Roman"/>
          <w:szCs w:val="24"/>
        </w:rPr>
        <w:t>and it was proposed in 1954. This model expla</w:t>
      </w:r>
      <w:r w:rsidR="00D44AC3">
        <w:rPr>
          <w:rFonts w:eastAsia="Times New Roman" w:cs="Times New Roman"/>
          <w:szCs w:val="24"/>
        </w:rPr>
        <w:t>ined that communication is not</w:t>
      </w:r>
      <w:r>
        <w:rPr>
          <w:rFonts w:eastAsia="Times New Roman" w:cs="Times New Roman"/>
          <w:szCs w:val="24"/>
        </w:rPr>
        <w:t xml:space="preserve"> linear </w:t>
      </w:r>
      <w:r w:rsidR="00D44AC3">
        <w:rPr>
          <w:rFonts w:eastAsia="Times New Roman" w:cs="Times New Roman"/>
          <w:szCs w:val="24"/>
        </w:rPr>
        <w:t>but it is circular</w:t>
      </w:r>
      <w:r>
        <w:rPr>
          <w:rFonts w:eastAsia="Times New Roman" w:cs="Times New Roman"/>
          <w:szCs w:val="24"/>
        </w:rPr>
        <w:t xml:space="preserve">. This model explained that </w:t>
      </w:r>
      <w:r w:rsidR="009C44CD">
        <w:rPr>
          <w:rFonts w:eastAsia="Times New Roman" w:cs="Times New Roman"/>
          <w:szCs w:val="24"/>
        </w:rPr>
        <w:t>it is a two-way path</w:t>
      </w:r>
      <w:r>
        <w:rPr>
          <w:rFonts w:eastAsia="Times New Roman" w:cs="Times New Roman"/>
          <w:szCs w:val="24"/>
        </w:rPr>
        <w:t xml:space="preserve">. The </w:t>
      </w:r>
      <w:r w:rsidR="00A86581">
        <w:rPr>
          <w:rFonts w:eastAsia="Times New Roman" w:cs="Times New Roman"/>
          <w:szCs w:val="24"/>
        </w:rPr>
        <w:t>information or message</w:t>
      </w:r>
      <w:r>
        <w:rPr>
          <w:rFonts w:eastAsia="Times New Roman" w:cs="Times New Roman"/>
          <w:szCs w:val="24"/>
        </w:rPr>
        <w:t xml:space="preserve"> is passed </w:t>
      </w:r>
      <w:r w:rsidR="00DD0EF6">
        <w:rPr>
          <w:rFonts w:eastAsia="Times New Roman" w:cs="Times New Roman"/>
          <w:szCs w:val="24"/>
        </w:rPr>
        <w:t>in</w:t>
      </w:r>
      <w:r>
        <w:rPr>
          <w:rFonts w:eastAsia="Times New Roman" w:cs="Times New Roman"/>
          <w:szCs w:val="24"/>
        </w:rPr>
        <w:t xml:space="preserve"> the receiver and sender continually. This model is based on the topic that the message is to be understood by the receiver and sender (</w:t>
      </w:r>
      <w:proofErr w:type="spellStart"/>
      <w:r>
        <w:rPr>
          <w:rFonts w:eastAsia="Times New Roman" w:cs="Times New Roman"/>
          <w:szCs w:val="24"/>
        </w:rPr>
        <w:t>Timony</w:t>
      </w:r>
      <w:proofErr w:type="spellEnd"/>
      <w:r>
        <w:rPr>
          <w:rFonts w:eastAsia="Times New Roman" w:cs="Times New Roman"/>
          <w:szCs w:val="24"/>
        </w:rPr>
        <w:t xml:space="preserve">, 2020). The elements of this model are message, Interpreter, Receiver or Decoder, Sender or Encoder. This model stated that the message passes from Encoder to Decoder. However, when the Decoder sends the message the role is reversed. According to this model, </w:t>
      </w:r>
      <w:r w:rsidR="00D51252">
        <w:rPr>
          <w:rFonts w:eastAsia="Times New Roman" w:cs="Times New Roman"/>
          <w:szCs w:val="24"/>
        </w:rPr>
        <w:t xml:space="preserve">there are </w:t>
      </w:r>
      <w:r>
        <w:rPr>
          <w:rFonts w:eastAsia="Times New Roman" w:cs="Times New Roman"/>
          <w:szCs w:val="24"/>
        </w:rPr>
        <w:t xml:space="preserve">elements </w:t>
      </w:r>
      <w:r w:rsidR="00D51252">
        <w:rPr>
          <w:rFonts w:eastAsia="Times New Roman" w:cs="Times New Roman"/>
          <w:szCs w:val="24"/>
        </w:rPr>
        <w:t xml:space="preserve">that </w:t>
      </w:r>
      <w:r>
        <w:rPr>
          <w:rFonts w:eastAsia="Times New Roman" w:cs="Times New Roman"/>
          <w:szCs w:val="24"/>
        </w:rPr>
        <w:t xml:space="preserve">are necessary to send </w:t>
      </w:r>
      <w:r w:rsidR="00BA1CE0">
        <w:rPr>
          <w:rFonts w:eastAsia="Times New Roman" w:cs="Times New Roman"/>
          <w:szCs w:val="24"/>
        </w:rPr>
        <w:t>information</w:t>
      </w:r>
      <w:r>
        <w:rPr>
          <w:rFonts w:eastAsia="Times New Roman" w:cs="Times New Roman"/>
          <w:szCs w:val="24"/>
        </w:rPr>
        <w:t xml:space="preserve">. The two elements are </w:t>
      </w:r>
      <w:r w:rsidR="00637926">
        <w:rPr>
          <w:rFonts w:eastAsia="Times New Roman" w:cs="Times New Roman"/>
          <w:szCs w:val="24"/>
        </w:rPr>
        <w:t>receiver and sender</w:t>
      </w:r>
      <w:r>
        <w:rPr>
          <w:rFonts w:eastAsia="Times New Roman" w:cs="Times New Roman"/>
          <w:szCs w:val="24"/>
        </w:rPr>
        <w:t xml:space="preserve">. Both </w:t>
      </w:r>
      <w:r w:rsidR="007F223E">
        <w:rPr>
          <w:rFonts w:eastAsia="Times New Roman" w:cs="Times New Roman"/>
          <w:szCs w:val="24"/>
        </w:rPr>
        <w:t>of them</w:t>
      </w:r>
      <w:r>
        <w:rPr>
          <w:rFonts w:eastAsia="Times New Roman" w:cs="Times New Roman"/>
          <w:szCs w:val="24"/>
        </w:rPr>
        <w:t xml:space="preserve"> need to decode and encode the </w:t>
      </w:r>
      <w:r w:rsidR="00D9612E">
        <w:rPr>
          <w:rFonts w:eastAsia="Times New Roman" w:cs="Times New Roman"/>
          <w:szCs w:val="24"/>
        </w:rPr>
        <w:t>information</w:t>
      </w:r>
      <w:r>
        <w:rPr>
          <w:rFonts w:eastAsia="Times New Roman" w:cs="Times New Roman"/>
          <w:szCs w:val="24"/>
        </w:rPr>
        <w:t xml:space="preserve">. </w:t>
      </w:r>
      <w:r w:rsidR="009D67B7">
        <w:rPr>
          <w:rFonts w:eastAsia="Times New Roman" w:cs="Times New Roman"/>
          <w:szCs w:val="24"/>
        </w:rPr>
        <w:t>It</w:t>
      </w:r>
      <w:r>
        <w:rPr>
          <w:rFonts w:eastAsia="Times New Roman" w:cs="Times New Roman"/>
          <w:szCs w:val="24"/>
        </w:rPr>
        <w:t xml:space="preserve"> is very important to correctly and effectively interpret the message.</w:t>
      </w:r>
    </w:p>
    <w:p w14:paraId="2360AA0D" w14:textId="77777777" w:rsidR="005C2057" w:rsidRDefault="00294C91" w:rsidP="004B4C4D">
      <w:pPr>
        <w:pStyle w:val="Heading2"/>
      </w:pPr>
      <w:bookmarkStart w:id="4" w:name="_Toc100085976"/>
      <w:r>
        <w:lastRenderedPageBreak/>
        <w:t xml:space="preserve">2.3 </w:t>
      </w:r>
      <w:proofErr w:type="spellStart"/>
      <w:r>
        <w:t>Berlo</w:t>
      </w:r>
      <w:proofErr w:type="spellEnd"/>
      <w:r>
        <w:t xml:space="preserve"> (1960)</w:t>
      </w:r>
      <w:bookmarkEnd w:id="4"/>
    </w:p>
    <w:p w14:paraId="4E6884F8" w14:textId="77777777" w:rsidR="005C2057" w:rsidRDefault="00294C91">
      <w:pPr>
        <w:pStyle w:val="Normal1"/>
        <w:rPr>
          <w:rFonts w:eastAsia="Times New Roman" w:cs="Times New Roman"/>
          <w:szCs w:val="24"/>
        </w:rPr>
      </w:pPr>
      <w:r>
        <w:rPr>
          <w:rFonts w:eastAsia="Times New Roman" w:cs="Times New Roman"/>
          <w:szCs w:val="24"/>
        </w:rPr>
        <w:t xml:space="preserve">SMCR communication </w:t>
      </w:r>
      <w:r w:rsidR="000F4A2B">
        <w:rPr>
          <w:rFonts w:eastAsia="Times New Roman" w:cs="Times New Roman"/>
          <w:szCs w:val="24"/>
        </w:rPr>
        <w:t xml:space="preserve">model </w:t>
      </w:r>
      <w:r>
        <w:rPr>
          <w:rFonts w:eastAsia="Times New Roman" w:cs="Times New Roman"/>
          <w:szCs w:val="24"/>
        </w:rPr>
        <w:t xml:space="preserve">was proposed by David </w:t>
      </w:r>
      <w:proofErr w:type="spellStart"/>
      <w:r>
        <w:rPr>
          <w:rFonts w:eastAsia="Times New Roman" w:cs="Times New Roman"/>
          <w:szCs w:val="24"/>
        </w:rPr>
        <w:t>Berlo</w:t>
      </w:r>
      <w:proofErr w:type="spellEnd"/>
      <w:r>
        <w:rPr>
          <w:rFonts w:eastAsia="Times New Roman" w:cs="Times New Roman"/>
          <w:szCs w:val="24"/>
        </w:rPr>
        <w:t xml:space="preserve"> in </w:t>
      </w:r>
      <w:r w:rsidR="00B84285">
        <w:rPr>
          <w:rFonts w:eastAsia="Times New Roman" w:cs="Times New Roman"/>
          <w:szCs w:val="24"/>
        </w:rPr>
        <w:t xml:space="preserve">the year </w:t>
      </w:r>
      <w:r>
        <w:rPr>
          <w:rFonts w:eastAsia="Times New Roman" w:cs="Times New Roman"/>
          <w:szCs w:val="24"/>
        </w:rPr>
        <w:t xml:space="preserve">1960. The </w:t>
      </w:r>
      <w:r w:rsidR="000A3A55">
        <w:rPr>
          <w:rFonts w:eastAsia="Times New Roman" w:cs="Times New Roman"/>
          <w:szCs w:val="24"/>
        </w:rPr>
        <w:t xml:space="preserve">acronym </w:t>
      </w:r>
      <w:r>
        <w:rPr>
          <w:rFonts w:eastAsia="Times New Roman" w:cs="Times New Roman"/>
          <w:szCs w:val="24"/>
        </w:rPr>
        <w:t>SMCR means Sender, Message, Channel and Receiver. This model explained various components that create communication’s basic process (</w:t>
      </w:r>
      <w:proofErr w:type="spellStart"/>
      <w:r>
        <w:rPr>
          <w:rFonts w:eastAsia="Times New Roman" w:cs="Times New Roman"/>
          <w:szCs w:val="24"/>
        </w:rPr>
        <w:t>Kalogiannidis</w:t>
      </w:r>
      <w:proofErr w:type="spellEnd"/>
      <w:r>
        <w:rPr>
          <w:rFonts w:eastAsia="Times New Roman" w:cs="Times New Roman"/>
          <w:szCs w:val="24"/>
        </w:rPr>
        <w:t xml:space="preserve"> and </w:t>
      </w:r>
      <w:proofErr w:type="spellStart"/>
      <w:r>
        <w:rPr>
          <w:rFonts w:eastAsia="Times New Roman" w:cs="Times New Roman"/>
          <w:szCs w:val="24"/>
        </w:rPr>
        <w:t>Papaevangelou</w:t>
      </w:r>
      <w:proofErr w:type="spellEnd"/>
      <w:r>
        <w:rPr>
          <w:rFonts w:eastAsia="Times New Roman" w:cs="Times New Roman"/>
          <w:szCs w:val="24"/>
        </w:rPr>
        <w:t xml:space="preserve">, 2020). This model </w:t>
      </w:r>
      <w:proofErr w:type="spellStart"/>
      <w:r>
        <w:rPr>
          <w:rFonts w:eastAsia="Times New Roman" w:cs="Times New Roman"/>
          <w:szCs w:val="24"/>
        </w:rPr>
        <w:t>emphasises</w:t>
      </w:r>
      <w:proofErr w:type="spellEnd"/>
      <w:r>
        <w:rPr>
          <w:rFonts w:eastAsia="Times New Roman" w:cs="Times New Roman"/>
          <w:szCs w:val="24"/>
        </w:rPr>
        <w:t xml:space="preserve"> decoding and coding message so it is used for much effective communication. The sender of this model means who created and send the message. The message means the information sent by the sender. The channel </w:t>
      </w:r>
      <w:r w:rsidR="00757831">
        <w:rPr>
          <w:rFonts w:eastAsia="Times New Roman" w:cs="Times New Roman"/>
          <w:szCs w:val="24"/>
        </w:rPr>
        <w:t>explains</w:t>
      </w:r>
      <w:r>
        <w:rPr>
          <w:rFonts w:eastAsia="Times New Roman" w:cs="Times New Roman"/>
          <w:szCs w:val="24"/>
        </w:rPr>
        <w:t xml:space="preserve"> the </w:t>
      </w:r>
      <w:r w:rsidR="00757831">
        <w:rPr>
          <w:rFonts w:eastAsia="Times New Roman" w:cs="Times New Roman"/>
          <w:szCs w:val="24"/>
        </w:rPr>
        <w:t>way</w:t>
      </w:r>
      <w:r>
        <w:rPr>
          <w:rFonts w:eastAsia="Times New Roman" w:cs="Times New Roman"/>
          <w:szCs w:val="24"/>
        </w:rPr>
        <w:t xml:space="preserve"> that is </w:t>
      </w:r>
      <w:proofErr w:type="spellStart"/>
      <w:r w:rsidR="00757831">
        <w:rPr>
          <w:rFonts w:eastAsia="Times New Roman" w:cs="Times New Roman"/>
          <w:szCs w:val="24"/>
        </w:rPr>
        <w:t>utilised</w:t>
      </w:r>
      <w:proofErr w:type="spellEnd"/>
      <w:r>
        <w:rPr>
          <w:rFonts w:eastAsia="Times New Roman" w:cs="Times New Roman"/>
          <w:szCs w:val="24"/>
        </w:rPr>
        <w:t xml:space="preserve"> to send the </w:t>
      </w:r>
      <w:r w:rsidR="00757831">
        <w:rPr>
          <w:rFonts w:eastAsia="Times New Roman" w:cs="Times New Roman"/>
          <w:szCs w:val="24"/>
        </w:rPr>
        <w:t>information</w:t>
      </w:r>
      <w:r>
        <w:rPr>
          <w:rFonts w:eastAsia="Times New Roman" w:cs="Times New Roman"/>
          <w:szCs w:val="24"/>
        </w:rPr>
        <w:t>. The receiver receives the message and disrupted communication can damage the communication.</w:t>
      </w:r>
    </w:p>
    <w:p w14:paraId="1AC20C8A" w14:textId="77777777" w:rsidR="005C2057" w:rsidRDefault="00294C91">
      <w:pPr>
        <w:pStyle w:val="Normal1"/>
        <w:jc w:val="center"/>
        <w:rPr>
          <w:rFonts w:eastAsia="Times New Roman" w:cs="Times New Roman"/>
          <w:szCs w:val="24"/>
        </w:rPr>
      </w:pPr>
      <w:r>
        <w:rPr>
          <w:rFonts w:eastAsia="Times New Roman" w:cs="Times New Roman"/>
          <w:noProof/>
          <w:szCs w:val="24"/>
        </w:rPr>
        <w:drawing>
          <wp:inline distT="114300" distB="114300" distL="114300" distR="114300" wp14:anchorId="5B6A3DEA" wp14:editId="15D61D4A">
            <wp:extent cx="5943600" cy="2882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943600" cy="2882900"/>
                    </a:xfrm>
                    <a:prstGeom prst="rect">
                      <a:avLst/>
                    </a:prstGeom>
                  </pic:spPr>
                </pic:pic>
              </a:graphicData>
            </a:graphic>
          </wp:inline>
        </w:drawing>
      </w:r>
    </w:p>
    <w:p w14:paraId="2167D9EF" w14:textId="77777777" w:rsidR="005C2057" w:rsidRDefault="008849AA">
      <w:pPr>
        <w:pStyle w:val="Normal1"/>
        <w:jc w:val="center"/>
        <w:rPr>
          <w:rFonts w:eastAsia="Times New Roman" w:cs="Times New Roman"/>
          <w:b/>
          <w:szCs w:val="24"/>
        </w:rPr>
      </w:pPr>
      <w:r>
        <w:rPr>
          <w:rFonts w:eastAsia="Times New Roman" w:cs="Times New Roman"/>
          <w:b/>
          <w:szCs w:val="24"/>
        </w:rPr>
        <w:t xml:space="preserve">Image 2: </w:t>
      </w:r>
      <w:proofErr w:type="spellStart"/>
      <w:r w:rsidR="00294C91">
        <w:rPr>
          <w:rFonts w:eastAsia="Times New Roman" w:cs="Times New Roman"/>
          <w:b/>
          <w:szCs w:val="24"/>
        </w:rPr>
        <w:t>Berlo’s</w:t>
      </w:r>
      <w:proofErr w:type="spellEnd"/>
      <w:r w:rsidR="00294C91">
        <w:rPr>
          <w:rFonts w:eastAsia="Times New Roman" w:cs="Times New Roman"/>
          <w:b/>
          <w:szCs w:val="24"/>
        </w:rPr>
        <w:t xml:space="preserve"> Model of Communication</w:t>
      </w:r>
    </w:p>
    <w:p w14:paraId="28206A76" w14:textId="77777777" w:rsidR="008849AA" w:rsidRDefault="008849AA">
      <w:pPr>
        <w:pStyle w:val="Normal1"/>
        <w:jc w:val="center"/>
        <w:rPr>
          <w:rFonts w:eastAsia="Times New Roman" w:cs="Times New Roman"/>
          <w:b/>
          <w:szCs w:val="24"/>
        </w:rPr>
      </w:pPr>
      <w:r>
        <w:rPr>
          <w:rFonts w:eastAsia="Times New Roman" w:cs="Times New Roman"/>
          <w:b/>
          <w:szCs w:val="24"/>
        </w:rPr>
        <w:t xml:space="preserve">(Source: </w:t>
      </w:r>
      <w:proofErr w:type="spellStart"/>
      <w:r w:rsidRPr="008849AA">
        <w:rPr>
          <w:rFonts w:eastAsia="Times New Roman" w:cs="Times New Roman"/>
          <w:szCs w:val="24"/>
        </w:rPr>
        <w:t>toolshero</w:t>
      </w:r>
      <w:proofErr w:type="spellEnd"/>
      <w:r w:rsidRPr="008849AA">
        <w:rPr>
          <w:rFonts w:eastAsia="Times New Roman" w:cs="Times New Roman"/>
          <w:szCs w:val="24"/>
        </w:rPr>
        <w:t>, 2022</w:t>
      </w:r>
      <w:r>
        <w:rPr>
          <w:rFonts w:eastAsia="Times New Roman" w:cs="Times New Roman"/>
          <w:b/>
          <w:szCs w:val="24"/>
        </w:rPr>
        <w:t>)</w:t>
      </w:r>
    </w:p>
    <w:p w14:paraId="7EA0F306" w14:textId="77777777" w:rsidR="005C2057" w:rsidRDefault="004B0198" w:rsidP="004B4C4D">
      <w:pPr>
        <w:pStyle w:val="Heading1"/>
      </w:pPr>
      <w:bookmarkStart w:id="5" w:name="_Toc100085977"/>
      <w:r>
        <w:t xml:space="preserve">3. </w:t>
      </w:r>
      <w:r w:rsidR="00294C91">
        <w:t>Skills</w:t>
      </w:r>
      <w:r>
        <w:t xml:space="preserve"> of Communication</w:t>
      </w:r>
      <w:bookmarkEnd w:id="5"/>
    </w:p>
    <w:p w14:paraId="7F983C4A" w14:textId="77777777" w:rsidR="005C2057" w:rsidRDefault="00294C91" w:rsidP="004B4C4D">
      <w:pPr>
        <w:pStyle w:val="Heading2"/>
      </w:pPr>
      <w:bookmarkStart w:id="6" w:name="_Toc100085978"/>
      <w:r>
        <w:t>3.1 Verbal Communication</w:t>
      </w:r>
      <w:bookmarkEnd w:id="6"/>
    </w:p>
    <w:p w14:paraId="0E4DE0B1" w14:textId="77777777" w:rsidR="005C2057" w:rsidRDefault="002F6DCA">
      <w:pPr>
        <w:pStyle w:val="Normal1"/>
        <w:rPr>
          <w:rFonts w:eastAsia="Times New Roman" w:cs="Times New Roman"/>
          <w:szCs w:val="24"/>
        </w:rPr>
      </w:pPr>
      <w:r>
        <w:rPr>
          <w:rFonts w:eastAsia="Times New Roman" w:cs="Times New Roman"/>
          <w:szCs w:val="24"/>
        </w:rPr>
        <w:t>The</w:t>
      </w:r>
      <w:r w:rsidR="00294C91">
        <w:rPr>
          <w:rFonts w:eastAsia="Times New Roman" w:cs="Times New Roman"/>
          <w:szCs w:val="24"/>
        </w:rPr>
        <w:t xml:space="preserve"> communication </w:t>
      </w:r>
      <w:r>
        <w:rPr>
          <w:rFonts w:eastAsia="Times New Roman" w:cs="Times New Roman"/>
          <w:szCs w:val="24"/>
        </w:rPr>
        <w:t xml:space="preserve">that is verbal </w:t>
      </w:r>
      <w:r w:rsidR="00294C91">
        <w:rPr>
          <w:rFonts w:eastAsia="Times New Roman" w:cs="Times New Roman"/>
          <w:szCs w:val="24"/>
        </w:rPr>
        <w:t xml:space="preserve">means using words to communicate with others. It includes both written and spoken communication. This term is mainly used to express spoken communication. The words are very important in verbal communication as they are listened to and interpreted. Verbal communication needs a speaker and a listener to send and receive messages (Hirsch et al., 2018). Verbal communication cannot be fully separated from non-verbal communication. They </w:t>
      </w:r>
      <w:r w:rsidR="00294C91">
        <w:rPr>
          <w:rFonts w:eastAsia="Times New Roman" w:cs="Times New Roman"/>
          <w:szCs w:val="24"/>
        </w:rPr>
        <w:lastRenderedPageBreak/>
        <w:t xml:space="preserve">are facial expression, tone of voice and body language. Choosing correct words is very important for communication. Only the words are heard by others and the others interpret the words. It is also important to say the words properly as it affects the transmission. The listeners understand the intention of the speaker by the words. People need different words to express themselves in different situations. The listeners can understand if the speaker is feeling nervous or confident with their expressed words. Listening is also very important in verbal communication. Any communication means not only speaking but also listening (Round and Isherwood, 2021). The person should </w:t>
      </w:r>
      <w:r w:rsidR="00EE1535">
        <w:rPr>
          <w:rFonts w:eastAsia="Times New Roman" w:cs="Times New Roman"/>
          <w:szCs w:val="24"/>
        </w:rPr>
        <w:t>have</w:t>
      </w:r>
      <w:r w:rsidR="00353542">
        <w:rPr>
          <w:rFonts w:eastAsia="Times New Roman" w:cs="Times New Roman"/>
          <w:szCs w:val="24"/>
        </w:rPr>
        <w:t xml:space="preserve"> an open mind and </w:t>
      </w:r>
      <w:r w:rsidR="00294C91">
        <w:rPr>
          <w:rFonts w:eastAsia="Times New Roman" w:cs="Times New Roman"/>
          <w:szCs w:val="24"/>
        </w:rPr>
        <w:t xml:space="preserve">be </w:t>
      </w:r>
      <w:r w:rsidR="00353542">
        <w:rPr>
          <w:rFonts w:eastAsia="Times New Roman" w:cs="Times New Roman"/>
          <w:szCs w:val="24"/>
        </w:rPr>
        <w:t>ready to listen</w:t>
      </w:r>
      <w:r w:rsidR="00294C91">
        <w:rPr>
          <w:rFonts w:eastAsia="Times New Roman" w:cs="Times New Roman"/>
          <w:szCs w:val="24"/>
        </w:rPr>
        <w:t>. The listener must concentrate on the speaker’s message. The listeners should avoid distractions and be very objective.</w:t>
      </w:r>
    </w:p>
    <w:p w14:paraId="5CB198E0" w14:textId="77777777" w:rsidR="005C2057" w:rsidRDefault="00294C91">
      <w:pPr>
        <w:pStyle w:val="Normal1"/>
        <w:rPr>
          <w:rFonts w:eastAsia="Times New Roman" w:cs="Times New Roman"/>
          <w:szCs w:val="24"/>
        </w:rPr>
      </w:pPr>
      <w:r>
        <w:rPr>
          <w:rFonts w:eastAsia="Times New Roman" w:cs="Times New Roman"/>
          <w:szCs w:val="24"/>
        </w:rPr>
        <w:t xml:space="preserve">Workplace communication is very important to work efficiently. In my workplace communication is not very efficient. We are working from home for a very long time and could not know each other properly. </w:t>
      </w:r>
      <w:proofErr w:type="gramStart"/>
      <w:r>
        <w:rPr>
          <w:rFonts w:eastAsia="Times New Roman" w:cs="Times New Roman"/>
          <w:szCs w:val="24"/>
        </w:rPr>
        <w:t>So</w:t>
      </w:r>
      <w:proofErr w:type="gramEnd"/>
      <w:r>
        <w:rPr>
          <w:rFonts w:eastAsia="Times New Roman" w:cs="Times New Roman"/>
          <w:szCs w:val="24"/>
        </w:rPr>
        <w:t xml:space="preserve"> we cannot speak with hesitation with each other. We need to communicate more and choose the right words when we interact with each other. We also need to set the right tone and pitch to express ourselves in a better way.</w:t>
      </w:r>
    </w:p>
    <w:p w14:paraId="2442BA85" w14:textId="77777777" w:rsidR="005C2057" w:rsidRDefault="00294C91" w:rsidP="004B4C4D">
      <w:pPr>
        <w:pStyle w:val="Heading2"/>
      </w:pPr>
      <w:bookmarkStart w:id="7" w:name="_Toc100085979"/>
      <w:r>
        <w:t>3.2 Non-Verbal</w:t>
      </w:r>
      <w:r w:rsidR="005F7E8D">
        <w:t xml:space="preserve"> Communication</w:t>
      </w:r>
      <w:bookmarkEnd w:id="7"/>
    </w:p>
    <w:p w14:paraId="2EFA3E6F" w14:textId="77777777" w:rsidR="005C2057" w:rsidRDefault="00294C91">
      <w:pPr>
        <w:pStyle w:val="Normal1"/>
        <w:rPr>
          <w:rFonts w:eastAsia="Times New Roman" w:cs="Times New Roman"/>
          <w:szCs w:val="24"/>
        </w:rPr>
      </w:pPr>
      <w:r>
        <w:rPr>
          <w:rFonts w:eastAsia="Times New Roman" w:cs="Times New Roman"/>
          <w:szCs w:val="24"/>
        </w:rPr>
        <w:t xml:space="preserve">A good part of effective communication is non-verbal communication. </w:t>
      </w:r>
      <w:r w:rsidR="006022D7">
        <w:rPr>
          <w:rFonts w:eastAsia="Times New Roman" w:cs="Times New Roman"/>
          <w:szCs w:val="24"/>
        </w:rPr>
        <w:t>It</w:t>
      </w:r>
      <w:r>
        <w:rPr>
          <w:rFonts w:eastAsia="Times New Roman" w:cs="Times New Roman"/>
          <w:szCs w:val="24"/>
        </w:rPr>
        <w:t xml:space="preserve"> includes </w:t>
      </w:r>
      <w:r w:rsidR="0027211F">
        <w:rPr>
          <w:rFonts w:eastAsia="Times New Roman" w:cs="Times New Roman"/>
          <w:szCs w:val="24"/>
        </w:rPr>
        <w:t xml:space="preserve">gestures, facial expression, </w:t>
      </w:r>
      <w:r>
        <w:rPr>
          <w:rFonts w:eastAsia="Times New Roman" w:cs="Times New Roman"/>
          <w:szCs w:val="24"/>
        </w:rPr>
        <w:t xml:space="preserve">body language, and so on. According to many experts, every person responds to many nonverbal </w:t>
      </w:r>
      <w:proofErr w:type="spellStart"/>
      <w:r>
        <w:rPr>
          <w:rFonts w:eastAsia="Times New Roman" w:cs="Times New Roman"/>
          <w:szCs w:val="24"/>
        </w:rPr>
        <w:t>behaviours</w:t>
      </w:r>
      <w:proofErr w:type="spellEnd"/>
      <w:r>
        <w:rPr>
          <w:rFonts w:eastAsia="Times New Roman" w:cs="Times New Roman"/>
          <w:szCs w:val="24"/>
        </w:rPr>
        <w:t xml:space="preserve"> and cues. People can understand many unspoken words by facial expressions like happiness, sadness or anger. Much information can be passed with a frown or smile. The first thing that can be seen is the facial expression of others before any communication. Gestures are also very important in nonverbal communication. Gestures like pointing or waving are very common to use. Posture and body language are also very crucial parts of nonverbal communication (</w:t>
      </w:r>
      <w:proofErr w:type="spellStart"/>
      <w:r>
        <w:rPr>
          <w:rFonts w:eastAsia="Times New Roman" w:cs="Times New Roman"/>
          <w:szCs w:val="24"/>
        </w:rPr>
        <w:t>Sutiyatno</w:t>
      </w:r>
      <w:proofErr w:type="spellEnd"/>
      <w:r>
        <w:rPr>
          <w:rFonts w:eastAsia="Times New Roman" w:cs="Times New Roman"/>
          <w:szCs w:val="24"/>
        </w:rPr>
        <w:t xml:space="preserve">, 2018). Postures include leg-crossing, arm-crossing and defensive postures to express different messages. These nonverbal </w:t>
      </w:r>
      <w:proofErr w:type="spellStart"/>
      <w:r>
        <w:rPr>
          <w:rFonts w:eastAsia="Times New Roman" w:cs="Times New Roman"/>
          <w:szCs w:val="24"/>
        </w:rPr>
        <w:t>behaviours</w:t>
      </w:r>
      <w:proofErr w:type="spellEnd"/>
      <w:r>
        <w:rPr>
          <w:rFonts w:eastAsia="Times New Roman" w:cs="Times New Roman"/>
          <w:szCs w:val="24"/>
        </w:rPr>
        <w:t xml:space="preserve"> express attitudes and feelings. According to many studies, body language is less defensive and more subtle. The eye gazes are also another important part of nonverbal communication. The pupils dilate and the rate of blinking increases when people see things they like. Gazing can express many emotions like attraction, interest and hostility. Eye gaze is also important to decide if someone is being honest. Steady and normal eye contact can express the truthfulness and trustworthiness of people.</w:t>
      </w:r>
    </w:p>
    <w:p w14:paraId="5139F20E" w14:textId="77777777" w:rsidR="005C2057" w:rsidRDefault="00294C91" w:rsidP="004B4C4D">
      <w:pPr>
        <w:pStyle w:val="Heading2"/>
      </w:pPr>
      <w:bookmarkStart w:id="8" w:name="_Toc100085980"/>
      <w:r>
        <w:lastRenderedPageBreak/>
        <w:t>3.3 Listening</w:t>
      </w:r>
      <w:r w:rsidR="005F7E8D">
        <w:t xml:space="preserve"> Skill</w:t>
      </w:r>
      <w:bookmarkEnd w:id="8"/>
    </w:p>
    <w:p w14:paraId="3707D2BC" w14:textId="77777777" w:rsidR="005C2057" w:rsidRDefault="00294C91">
      <w:pPr>
        <w:pStyle w:val="Normal1"/>
        <w:rPr>
          <w:rFonts w:eastAsia="Times New Roman" w:cs="Times New Roman"/>
          <w:szCs w:val="24"/>
        </w:rPr>
      </w:pPr>
      <w:r>
        <w:rPr>
          <w:rFonts w:eastAsia="Times New Roman" w:cs="Times New Roman"/>
          <w:szCs w:val="24"/>
        </w:rPr>
        <w:t xml:space="preserve">Listening skill </w:t>
      </w:r>
      <w:r w:rsidR="006844D8">
        <w:rPr>
          <w:rFonts w:eastAsia="Times New Roman" w:cs="Times New Roman"/>
          <w:szCs w:val="24"/>
        </w:rPr>
        <w:t>means</w:t>
      </w:r>
      <w:r>
        <w:rPr>
          <w:rFonts w:eastAsia="Times New Roman" w:cs="Times New Roman"/>
          <w:szCs w:val="24"/>
        </w:rPr>
        <w:t xml:space="preserve"> the </w:t>
      </w:r>
      <w:r w:rsidR="0006071E">
        <w:rPr>
          <w:rFonts w:eastAsia="Times New Roman" w:cs="Times New Roman"/>
          <w:szCs w:val="24"/>
        </w:rPr>
        <w:t>capacity</w:t>
      </w:r>
      <w:r>
        <w:rPr>
          <w:rFonts w:eastAsia="Times New Roman" w:cs="Times New Roman"/>
          <w:szCs w:val="24"/>
        </w:rPr>
        <w:t xml:space="preserve"> to correctly receive </w:t>
      </w:r>
      <w:r w:rsidR="00B155EE">
        <w:rPr>
          <w:rFonts w:eastAsia="Times New Roman" w:cs="Times New Roman"/>
          <w:szCs w:val="24"/>
        </w:rPr>
        <w:t xml:space="preserve">a message </w:t>
      </w:r>
      <w:r>
        <w:rPr>
          <w:rFonts w:eastAsia="Times New Roman" w:cs="Times New Roman"/>
          <w:szCs w:val="24"/>
        </w:rPr>
        <w:t xml:space="preserve">and interpret </w:t>
      </w:r>
      <w:r w:rsidR="00B155EE">
        <w:rPr>
          <w:rFonts w:eastAsia="Times New Roman" w:cs="Times New Roman"/>
          <w:szCs w:val="24"/>
        </w:rPr>
        <w:t>that</w:t>
      </w:r>
      <w:r>
        <w:rPr>
          <w:rFonts w:eastAsia="Times New Roman" w:cs="Times New Roman"/>
          <w:szCs w:val="24"/>
        </w:rPr>
        <w:t xml:space="preserve">. Listening skill is very important in communication </w:t>
      </w:r>
      <w:r w:rsidR="00C36C6C">
        <w:rPr>
          <w:rFonts w:eastAsia="Times New Roman" w:cs="Times New Roman"/>
          <w:szCs w:val="24"/>
        </w:rPr>
        <w:t>procedure</w:t>
      </w:r>
      <w:r w:rsidR="009A753F">
        <w:rPr>
          <w:rFonts w:eastAsia="Times New Roman" w:cs="Times New Roman"/>
          <w:szCs w:val="24"/>
        </w:rPr>
        <w:t xml:space="preserve"> and i</w:t>
      </w:r>
      <w:r>
        <w:rPr>
          <w:rFonts w:eastAsia="Times New Roman" w:cs="Times New Roman"/>
          <w:szCs w:val="24"/>
        </w:rPr>
        <w:t xml:space="preserve">t is main key </w:t>
      </w:r>
      <w:r w:rsidR="009A753F">
        <w:rPr>
          <w:rFonts w:eastAsia="Times New Roman" w:cs="Times New Roman"/>
          <w:szCs w:val="24"/>
        </w:rPr>
        <w:t>of</w:t>
      </w:r>
      <w:r>
        <w:rPr>
          <w:rFonts w:eastAsia="Times New Roman" w:cs="Times New Roman"/>
          <w:szCs w:val="24"/>
        </w:rPr>
        <w:t xml:space="preserve"> effective communication. Messages can be misunderstood without good listening ability. The communication process can break down with misunderstanding and the sender can become irritated or frustrated. Individuals must improve their listening skills if they want to improve their communication skills. Many </w:t>
      </w:r>
      <w:proofErr w:type="spellStart"/>
      <w:r>
        <w:rPr>
          <w:rFonts w:eastAsia="Times New Roman" w:cs="Times New Roman"/>
          <w:szCs w:val="24"/>
        </w:rPr>
        <w:t>organisations</w:t>
      </w:r>
      <w:proofErr w:type="spellEnd"/>
      <w:r>
        <w:rPr>
          <w:rFonts w:eastAsia="Times New Roman" w:cs="Times New Roman"/>
          <w:szCs w:val="24"/>
        </w:rPr>
        <w:t xml:space="preserve"> arrange listening training for their employees to improve their skills. Good listening skills also can satisfy more customers, have fewer mistakes and have greater productivity (</w:t>
      </w:r>
      <w:proofErr w:type="spellStart"/>
      <w:r>
        <w:rPr>
          <w:rFonts w:eastAsia="Times New Roman" w:cs="Times New Roman"/>
          <w:szCs w:val="24"/>
        </w:rPr>
        <w:t>Egamnazarova</w:t>
      </w:r>
      <w:proofErr w:type="spellEnd"/>
      <w:r>
        <w:rPr>
          <w:rFonts w:eastAsia="Times New Roman" w:cs="Times New Roman"/>
          <w:szCs w:val="24"/>
        </w:rPr>
        <w:t xml:space="preserve"> and </w:t>
      </w:r>
      <w:proofErr w:type="spellStart"/>
      <w:r>
        <w:rPr>
          <w:rFonts w:eastAsia="Times New Roman" w:cs="Times New Roman"/>
          <w:szCs w:val="24"/>
        </w:rPr>
        <w:t>Mukhamedova</w:t>
      </w:r>
      <w:proofErr w:type="spellEnd"/>
      <w:r>
        <w:rPr>
          <w:rFonts w:eastAsia="Times New Roman" w:cs="Times New Roman"/>
          <w:szCs w:val="24"/>
        </w:rPr>
        <w:t xml:space="preserve">, 2021). There will also be more innovative and creative work with sharing information. Many successful entrepreneurs and leaders </w:t>
      </w:r>
      <w:r w:rsidR="00920864">
        <w:rPr>
          <w:rFonts w:eastAsia="Times New Roman" w:cs="Times New Roman"/>
          <w:szCs w:val="24"/>
        </w:rPr>
        <w:t xml:space="preserve">believe their success is for </w:t>
      </w:r>
      <w:r>
        <w:rPr>
          <w:rFonts w:eastAsia="Times New Roman" w:cs="Times New Roman"/>
          <w:szCs w:val="24"/>
        </w:rPr>
        <w:t>their effective listening skills. Effective listening skills also can improve personal relationships with humans. Listening is not the same as hearing because hearing is the sound that enters people’s ears. Listening means a concentrated effort and focus.</w:t>
      </w:r>
    </w:p>
    <w:p w14:paraId="422C535C" w14:textId="77777777" w:rsidR="005C2057" w:rsidRDefault="00294C91" w:rsidP="004B4C4D">
      <w:pPr>
        <w:pStyle w:val="Heading1"/>
      </w:pPr>
      <w:bookmarkStart w:id="9" w:name="_Toc100085981"/>
      <w:r>
        <w:t>4. The Disadvantages of Modern Technology</w:t>
      </w:r>
      <w:bookmarkEnd w:id="9"/>
    </w:p>
    <w:p w14:paraId="3986BAD4" w14:textId="77777777" w:rsidR="005C2057" w:rsidRDefault="00294C91">
      <w:pPr>
        <w:pStyle w:val="Normal1"/>
        <w:rPr>
          <w:rFonts w:eastAsia="Times New Roman" w:cs="Times New Roman"/>
          <w:szCs w:val="24"/>
        </w:rPr>
      </w:pPr>
      <w:r>
        <w:rPr>
          <w:rFonts w:eastAsia="Times New Roman" w:cs="Times New Roman"/>
          <w:szCs w:val="24"/>
        </w:rPr>
        <w:t xml:space="preserve">Technology has been developed remarkably over the years. There are many </w:t>
      </w:r>
      <w:proofErr w:type="spellStart"/>
      <w:r>
        <w:rPr>
          <w:rFonts w:eastAsia="Times New Roman" w:cs="Times New Roman"/>
          <w:szCs w:val="24"/>
        </w:rPr>
        <w:t>organisations</w:t>
      </w:r>
      <w:proofErr w:type="spellEnd"/>
      <w:r>
        <w:rPr>
          <w:rFonts w:eastAsia="Times New Roman" w:cs="Times New Roman"/>
          <w:szCs w:val="24"/>
        </w:rPr>
        <w:t xml:space="preserve"> like corporate sectors banks that are operating their daily work with the help of modern technology. However, every invention has its advantages and disadvantages. Modern technology also brought many benefits and some problems. Some of the disadvantages of modern technology have been discussed below.</w:t>
      </w:r>
    </w:p>
    <w:p w14:paraId="00BA18A8" w14:textId="77777777" w:rsidR="005C2057" w:rsidRDefault="00294C91">
      <w:pPr>
        <w:pStyle w:val="Normal1"/>
        <w:numPr>
          <w:ilvl w:val="0"/>
          <w:numId w:val="1"/>
        </w:numPr>
        <w:rPr>
          <w:rFonts w:eastAsia="Times New Roman" w:cs="Times New Roman"/>
          <w:szCs w:val="24"/>
        </w:rPr>
      </w:pPr>
      <w:r>
        <w:rPr>
          <w:rFonts w:eastAsia="Times New Roman" w:cs="Times New Roman"/>
          <w:b/>
          <w:szCs w:val="24"/>
        </w:rPr>
        <w:t xml:space="preserve">Identity Theft: </w:t>
      </w:r>
      <w:r>
        <w:rPr>
          <w:rFonts w:eastAsia="Times New Roman" w:cs="Times New Roman"/>
          <w:szCs w:val="24"/>
        </w:rPr>
        <w:t>Identity theft is a very common problem in the modern world with the help of technology. People view their many important documents via smartphones, tablets or computers. The usage of these modern technology increases the risk of identity theft. Many reports prove that identity theft has increased with the advancement of technology. Identity theft happens mainly on social networking sites, emails and banking websites. People put important and sensitive information in those places (</w:t>
      </w:r>
      <w:proofErr w:type="spellStart"/>
      <w:r>
        <w:rPr>
          <w:rFonts w:eastAsia="Times New Roman" w:cs="Times New Roman"/>
          <w:szCs w:val="24"/>
        </w:rPr>
        <w:t>Labong</w:t>
      </w:r>
      <w:proofErr w:type="spellEnd"/>
      <w:r>
        <w:rPr>
          <w:rFonts w:eastAsia="Times New Roman" w:cs="Times New Roman"/>
          <w:szCs w:val="24"/>
        </w:rPr>
        <w:t xml:space="preserve">, 2019). It is easier for thieves to steal identities and much important information from those sites as most of them do not have strong protection. The thieves also hack personal computers to steal the identity of people. People set weak passwords in their important accounts such as banking apps. The thieves get benefit from these and hack the accounts. Sometimes thieves get personal </w:t>
      </w:r>
      <w:r>
        <w:rPr>
          <w:rFonts w:eastAsia="Times New Roman" w:cs="Times New Roman"/>
          <w:szCs w:val="24"/>
        </w:rPr>
        <w:lastRenderedPageBreak/>
        <w:t xml:space="preserve">information from stolen smartphones of people. People have many important data including their banking information on their phones. Thieves steal information with phishing attacks that lead to identity theft. This problem is increasing rapidly every day. Many </w:t>
      </w:r>
      <w:proofErr w:type="spellStart"/>
      <w:r>
        <w:rPr>
          <w:rFonts w:eastAsia="Times New Roman" w:cs="Times New Roman"/>
          <w:szCs w:val="24"/>
        </w:rPr>
        <w:t>organisations</w:t>
      </w:r>
      <w:proofErr w:type="spellEnd"/>
      <w:r>
        <w:rPr>
          <w:rFonts w:eastAsia="Times New Roman" w:cs="Times New Roman"/>
          <w:szCs w:val="24"/>
        </w:rPr>
        <w:t xml:space="preserve"> are now facing major data breaches over the years (Piquero et al., 2021). They also become the victim of fraud with data breaches. People need to install security software on their digital devices like computers and phones. They should also lock their devices with strong passwords and turn off the Wi-Fi and Bluetooth when they are not needed. They should not open any suspicious links from random emails. People should also give minimum information on their social networking sites. They also should change their passwords after data breaches to prevent further fraudulent activity.</w:t>
      </w:r>
    </w:p>
    <w:p w14:paraId="7E509D00" w14:textId="77777777" w:rsidR="005C2057" w:rsidRDefault="00294C91">
      <w:pPr>
        <w:pStyle w:val="Normal1"/>
        <w:numPr>
          <w:ilvl w:val="0"/>
          <w:numId w:val="1"/>
        </w:numPr>
        <w:rPr>
          <w:rFonts w:eastAsia="Times New Roman" w:cs="Times New Roman"/>
          <w:szCs w:val="24"/>
        </w:rPr>
      </w:pPr>
      <w:r>
        <w:rPr>
          <w:rFonts w:eastAsia="Times New Roman" w:cs="Times New Roman"/>
          <w:b/>
          <w:szCs w:val="24"/>
        </w:rPr>
        <w:t xml:space="preserve">Cyber </w:t>
      </w:r>
      <w:proofErr w:type="spellStart"/>
      <w:proofErr w:type="gramStart"/>
      <w:r>
        <w:rPr>
          <w:rFonts w:eastAsia="Times New Roman" w:cs="Times New Roman"/>
          <w:b/>
          <w:szCs w:val="24"/>
        </w:rPr>
        <w:t>Bullying:</w:t>
      </w:r>
      <w:r>
        <w:rPr>
          <w:rFonts w:eastAsia="Times New Roman" w:cs="Times New Roman"/>
          <w:szCs w:val="24"/>
        </w:rPr>
        <w:t>Cyberbullying</w:t>
      </w:r>
      <w:proofErr w:type="spellEnd"/>
      <w:proofErr w:type="gramEnd"/>
      <w:r>
        <w:rPr>
          <w:rFonts w:eastAsia="Times New Roman" w:cs="Times New Roman"/>
          <w:szCs w:val="24"/>
        </w:rPr>
        <w:t xml:space="preserve"> is one of the crucial problems that are faced mainly by the young generation. Cyberbullying is mainly happening on social networking sites. People on the internet can be harsh with their opinions. Many people harassed other people without thinking as they are behind anonymous accounts. They do not reveal their true identity and comment harshly on other people’s activities. Many celebrities and public figures also face cyberbullying. People also give threats to other people who they believe doing something wrong. People judge very quickly and express their everyday frustration with others. People also try to intimidate others with their comments on social media (</w:t>
      </w:r>
      <w:proofErr w:type="spellStart"/>
      <w:r>
        <w:rPr>
          <w:rFonts w:eastAsia="Times New Roman" w:cs="Times New Roman"/>
          <w:szCs w:val="24"/>
        </w:rPr>
        <w:t>Talpur</w:t>
      </w:r>
      <w:proofErr w:type="spellEnd"/>
      <w:r>
        <w:rPr>
          <w:rFonts w:eastAsia="Times New Roman" w:cs="Times New Roman"/>
          <w:szCs w:val="24"/>
        </w:rPr>
        <w:t xml:space="preserve">, </w:t>
      </w:r>
      <w:proofErr w:type="spellStart"/>
      <w:r>
        <w:rPr>
          <w:rFonts w:eastAsia="Times New Roman" w:cs="Times New Roman"/>
          <w:szCs w:val="24"/>
        </w:rPr>
        <w:t>Yuhaniz</w:t>
      </w:r>
      <w:proofErr w:type="spellEnd"/>
      <w:r>
        <w:rPr>
          <w:rFonts w:eastAsia="Times New Roman" w:cs="Times New Roman"/>
          <w:szCs w:val="24"/>
        </w:rPr>
        <w:t xml:space="preserve"> and Amir, 2020). Most of the cyberbullying are done by children and young adults as they have very early access to the internet. Cyberbullying can seriously harm a person’s mental health. The person can develop depression, anxiety or stress. People can also develop low esteem and act out violently.</w:t>
      </w:r>
    </w:p>
    <w:p w14:paraId="75A3FD23" w14:textId="77777777" w:rsidR="005C2057" w:rsidRDefault="00294C91">
      <w:pPr>
        <w:pStyle w:val="Normal1"/>
        <w:numPr>
          <w:ilvl w:val="0"/>
          <w:numId w:val="1"/>
        </w:numPr>
        <w:rPr>
          <w:rFonts w:eastAsia="Times New Roman" w:cs="Times New Roman"/>
          <w:szCs w:val="24"/>
        </w:rPr>
      </w:pPr>
      <w:r>
        <w:rPr>
          <w:rFonts w:eastAsia="Times New Roman" w:cs="Times New Roman"/>
          <w:b/>
          <w:szCs w:val="24"/>
        </w:rPr>
        <w:t>Social Interaction:</w:t>
      </w:r>
      <w:r>
        <w:rPr>
          <w:rFonts w:eastAsia="Times New Roman" w:cs="Times New Roman"/>
          <w:szCs w:val="24"/>
        </w:rPr>
        <w:t xml:space="preserve"> People who spend more time on social media can lose their ability to socially interactions. They also can lose social skills and increase isolation. People cannot communicate properly in society with more social media interaction (</w:t>
      </w:r>
      <w:proofErr w:type="spellStart"/>
      <w:r>
        <w:rPr>
          <w:rFonts w:eastAsia="Times New Roman" w:cs="Times New Roman"/>
          <w:szCs w:val="24"/>
        </w:rPr>
        <w:t>Mustafaoğlu</w:t>
      </w:r>
      <w:proofErr w:type="spellEnd"/>
      <w:r>
        <w:rPr>
          <w:rFonts w:eastAsia="Times New Roman" w:cs="Times New Roman"/>
          <w:szCs w:val="24"/>
        </w:rPr>
        <w:t xml:space="preserve"> et al., 2018). People who spend more time on social media can lose connection with the real world. They can also develop anxiety or depression.</w:t>
      </w:r>
    </w:p>
    <w:p w14:paraId="2F3321ED" w14:textId="77777777" w:rsidR="005C2057" w:rsidRDefault="00294C91" w:rsidP="004B4C4D">
      <w:pPr>
        <w:pStyle w:val="Heading1"/>
      </w:pPr>
      <w:bookmarkStart w:id="10" w:name="_Toc100085982"/>
      <w:r>
        <w:t>5. Conclusion</w:t>
      </w:r>
      <w:bookmarkEnd w:id="10"/>
    </w:p>
    <w:p w14:paraId="57A93E76" w14:textId="77777777" w:rsidR="005C2057" w:rsidRDefault="00294C91">
      <w:pPr>
        <w:pStyle w:val="Normal1"/>
      </w:pPr>
      <w:r>
        <w:rPr>
          <w:rFonts w:eastAsia="Times New Roman" w:cs="Times New Roman"/>
          <w:szCs w:val="24"/>
        </w:rPr>
        <w:t xml:space="preserve">In </w:t>
      </w:r>
      <w:r w:rsidR="009F330E">
        <w:rPr>
          <w:rFonts w:eastAsia="Times New Roman" w:cs="Times New Roman"/>
          <w:szCs w:val="24"/>
        </w:rPr>
        <w:t>order to conclude</w:t>
      </w:r>
      <w:r>
        <w:rPr>
          <w:rFonts w:eastAsia="Times New Roman" w:cs="Times New Roman"/>
          <w:szCs w:val="24"/>
        </w:rPr>
        <w:t xml:space="preserve">, </w:t>
      </w:r>
      <w:r w:rsidR="000642E2">
        <w:rPr>
          <w:rFonts w:eastAsia="Times New Roman" w:cs="Times New Roman"/>
          <w:szCs w:val="24"/>
        </w:rPr>
        <w:t>this</w:t>
      </w:r>
      <w:r>
        <w:rPr>
          <w:rFonts w:eastAsia="Times New Roman" w:cs="Times New Roman"/>
          <w:szCs w:val="24"/>
        </w:rPr>
        <w:t xml:space="preserve"> can be mentioned effective communication is very </w:t>
      </w:r>
      <w:r w:rsidR="000C133C">
        <w:rPr>
          <w:rFonts w:eastAsia="Times New Roman" w:cs="Times New Roman"/>
          <w:szCs w:val="24"/>
        </w:rPr>
        <w:t>crucial</w:t>
      </w:r>
      <w:r>
        <w:rPr>
          <w:rFonts w:eastAsia="Times New Roman" w:cs="Times New Roman"/>
          <w:szCs w:val="24"/>
        </w:rPr>
        <w:t xml:space="preserve"> in every industry of the world. Communication is based on the sender and the receiver. The sender must </w:t>
      </w:r>
      <w:r>
        <w:rPr>
          <w:rFonts w:eastAsia="Times New Roman" w:cs="Times New Roman"/>
          <w:szCs w:val="24"/>
        </w:rPr>
        <w:lastRenderedPageBreak/>
        <w:t xml:space="preserve">send the messages correctly to express the information. It is also important to correctly express nonverbal communication like facial expressions and body language. The messages can be misunderstood and misinterpreted if the sender does not send them correctly. This report has been focused on effective communication. So, some models of communication have been described in this report. The communication models by Shannon and Weaver, Schramm, and </w:t>
      </w:r>
      <w:proofErr w:type="spellStart"/>
      <w:r>
        <w:rPr>
          <w:rFonts w:eastAsia="Times New Roman" w:cs="Times New Roman"/>
          <w:szCs w:val="24"/>
        </w:rPr>
        <w:t>Berlo</w:t>
      </w:r>
      <w:proofErr w:type="spellEnd"/>
      <w:r>
        <w:rPr>
          <w:rFonts w:eastAsia="Times New Roman" w:cs="Times New Roman"/>
          <w:szCs w:val="24"/>
        </w:rPr>
        <w:t xml:space="preserve"> have been discussed. Moreover, the communication skills have been elaborated. The communication skills such as verbal communication, nonverbal communication and listening skills have been described. Furthermore, the disadvantages of modern technology have been illuminated. The disadvantages like identity theft, cyberbullying and social interactions have been discussed in this report.</w:t>
      </w:r>
      <w:r>
        <w:br w:type="page"/>
      </w:r>
    </w:p>
    <w:p w14:paraId="12CE2C02" w14:textId="77777777" w:rsidR="005C2057" w:rsidRDefault="00294C91" w:rsidP="004B4C4D">
      <w:pPr>
        <w:pStyle w:val="Heading1"/>
      </w:pPr>
      <w:bookmarkStart w:id="11" w:name="_Toc100085983"/>
      <w:r>
        <w:lastRenderedPageBreak/>
        <w:t>6. References</w:t>
      </w:r>
      <w:bookmarkEnd w:id="11"/>
    </w:p>
    <w:p w14:paraId="0A7AF4DD" w14:textId="77777777" w:rsidR="008849AA" w:rsidRDefault="008849AA">
      <w:pPr>
        <w:pStyle w:val="Normal1"/>
        <w:rPr>
          <w:rFonts w:eastAsia="Times New Roman" w:cs="Times New Roman"/>
          <w:szCs w:val="24"/>
        </w:rPr>
      </w:pPr>
      <w:proofErr w:type="spellStart"/>
      <w:r w:rsidRPr="008849AA">
        <w:rPr>
          <w:rFonts w:eastAsia="Times New Roman" w:cs="Times New Roman"/>
          <w:szCs w:val="24"/>
        </w:rPr>
        <w:t>communicationtheory</w:t>
      </w:r>
      <w:proofErr w:type="spellEnd"/>
      <w:r w:rsidRPr="008849AA">
        <w:rPr>
          <w:rFonts w:eastAsia="Times New Roman" w:cs="Times New Roman"/>
          <w:szCs w:val="24"/>
        </w:rPr>
        <w:t>, 2022. </w:t>
      </w:r>
      <w:r w:rsidRPr="008849AA">
        <w:rPr>
          <w:rFonts w:eastAsia="Times New Roman" w:cs="Times New Roman"/>
          <w:i/>
          <w:iCs/>
          <w:szCs w:val="24"/>
        </w:rPr>
        <w:t>Shannon and Weaver Model of Communication</w:t>
      </w:r>
      <w:r w:rsidRPr="008849AA">
        <w:rPr>
          <w:rFonts w:eastAsia="Times New Roman" w:cs="Times New Roman"/>
          <w:szCs w:val="24"/>
        </w:rPr>
        <w:t>. [online] Communication Theory. Available at: &lt;https://www.communicationtheory.org/shannon-and-weaver-model-of-communication/&gt; [Accessed 1 April 2022].</w:t>
      </w:r>
    </w:p>
    <w:p w14:paraId="2A10753D" w14:textId="77777777" w:rsidR="008849AA" w:rsidRDefault="008849AA">
      <w:pPr>
        <w:pStyle w:val="Normal1"/>
        <w:rPr>
          <w:rFonts w:eastAsia="Times New Roman" w:cs="Times New Roman"/>
          <w:szCs w:val="24"/>
        </w:rPr>
      </w:pPr>
      <w:proofErr w:type="spellStart"/>
      <w:r>
        <w:rPr>
          <w:rFonts w:eastAsia="Times New Roman" w:cs="Times New Roman"/>
          <w:szCs w:val="24"/>
        </w:rPr>
        <w:t>Egamnazarova</w:t>
      </w:r>
      <w:proofErr w:type="spellEnd"/>
      <w:r>
        <w:rPr>
          <w:rFonts w:eastAsia="Times New Roman" w:cs="Times New Roman"/>
          <w:szCs w:val="24"/>
        </w:rPr>
        <w:t xml:space="preserve">, F.A. and </w:t>
      </w:r>
      <w:proofErr w:type="spellStart"/>
      <w:r>
        <w:rPr>
          <w:rFonts w:eastAsia="Times New Roman" w:cs="Times New Roman"/>
          <w:szCs w:val="24"/>
        </w:rPr>
        <w:t>Mukhamedova</w:t>
      </w:r>
      <w:proofErr w:type="spellEnd"/>
      <w:r>
        <w:rPr>
          <w:rFonts w:eastAsia="Times New Roman" w:cs="Times New Roman"/>
          <w:szCs w:val="24"/>
        </w:rPr>
        <w:t xml:space="preserve">, M.S., 2021. Improving </w:t>
      </w:r>
      <w:proofErr w:type="spellStart"/>
      <w:r>
        <w:rPr>
          <w:rFonts w:eastAsia="Times New Roman" w:cs="Times New Roman"/>
          <w:szCs w:val="24"/>
        </w:rPr>
        <w:t>english</w:t>
      </w:r>
      <w:proofErr w:type="spellEnd"/>
      <w:r>
        <w:rPr>
          <w:rFonts w:eastAsia="Times New Roman" w:cs="Times New Roman"/>
          <w:szCs w:val="24"/>
        </w:rPr>
        <w:t xml:space="preserve"> language listening skill. Academic research in educational sciences, 2(Special Issue 1), pp.28-32. Available at: https://cyberleninka.ru/article/n/improving-english-language-listening-skill</w:t>
      </w:r>
    </w:p>
    <w:p w14:paraId="546E6C6B" w14:textId="77777777" w:rsidR="008849AA" w:rsidRDefault="008849AA">
      <w:pPr>
        <w:pStyle w:val="Normal1"/>
        <w:rPr>
          <w:rFonts w:eastAsia="Times New Roman" w:cs="Times New Roman"/>
          <w:szCs w:val="24"/>
        </w:rPr>
      </w:pPr>
      <w:r>
        <w:rPr>
          <w:rFonts w:eastAsia="Times New Roman" w:cs="Times New Roman"/>
          <w:szCs w:val="24"/>
        </w:rPr>
        <w:t xml:space="preserve">Hirsch, J., Adam Noah, J., Zhang, X., </w:t>
      </w:r>
      <w:proofErr w:type="spellStart"/>
      <w:r>
        <w:rPr>
          <w:rFonts w:eastAsia="Times New Roman" w:cs="Times New Roman"/>
          <w:szCs w:val="24"/>
        </w:rPr>
        <w:t>Dravida</w:t>
      </w:r>
      <w:proofErr w:type="spellEnd"/>
      <w:r>
        <w:rPr>
          <w:rFonts w:eastAsia="Times New Roman" w:cs="Times New Roman"/>
          <w:szCs w:val="24"/>
        </w:rPr>
        <w:t>, S. and Ono, Y., 2018. A cross-brain neural mechanism for human-to-human verbal communication. Social cognitive and affective neuroscience, 13(9), pp.907-920. Available at: https://academic.oup.com/scan/article/13/9/907/5077585</w:t>
      </w:r>
    </w:p>
    <w:p w14:paraId="2B4214BF" w14:textId="77777777" w:rsidR="008849AA" w:rsidRDefault="008849AA">
      <w:pPr>
        <w:pStyle w:val="Normal1"/>
        <w:rPr>
          <w:rFonts w:eastAsia="Times New Roman" w:cs="Times New Roman"/>
          <w:szCs w:val="24"/>
        </w:rPr>
      </w:pPr>
      <w:proofErr w:type="spellStart"/>
      <w:r>
        <w:rPr>
          <w:rFonts w:eastAsia="Times New Roman" w:cs="Times New Roman"/>
          <w:szCs w:val="24"/>
        </w:rPr>
        <w:t>Kalogiannidis</w:t>
      </w:r>
      <w:proofErr w:type="spellEnd"/>
      <w:r>
        <w:rPr>
          <w:rFonts w:eastAsia="Times New Roman" w:cs="Times New Roman"/>
          <w:szCs w:val="24"/>
        </w:rPr>
        <w:t xml:space="preserve">, S. and </w:t>
      </w:r>
      <w:proofErr w:type="spellStart"/>
      <w:r>
        <w:rPr>
          <w:rFonts w:eastAsia="Times New Roman" w:cs="Times New Roman"/>
          <w:szCs w:val="24"/>
        </w:rPr>
        <w:t>Papaevangelou</w:t>
      </w:r>
      <w:proofErr w:type="spellEnd"/>
      <w:r>
        <w:rPr>
          <w:rFonts w:eastAsia="Times New Roman" w:cs="Times New Roman"/>
          <w:szCs w:val="24"/>
        </w:rPr>
        <w:t>, O., 2020. Impact of Business Communication on the Performance of Adult Trainees. International Journal of Academic Research in Progressive Education and Development, 9(3), pp.213-222. Available at: https://www.researchgate.net/profile/Stavros-Kalogiannidis/publication/348199192_Impact_of_Business_Communication_on_the_Performance_of_Adult_Trainees/links/5ff9db9d92851c13feffb3a6/Impact-of-Business-Communication-on-the-Performance-of-Adult-Trainees.pdf</w:t>
      </w:r>
    </w:p>
    <w:p w14:paraId="2122AEFE" w14:textId="77777777" w:rsidR="008849AA" w:rsidRDefault="008849AA">
      <w:pPr>
        <w:pStyle w:val="Normal1"/>
        <w:rPr>
          <w:rFonts w:eastAsia="Times New Roman" w:cs="Times New Roman"/>
          <w:szCs w:val="24"/>
        </w:rPr>
      </w:pPr>
      <w:r>
        <w:rPr>
          <w:rFonts w:eastAsia="Times New Roman" w:cs="Times New Roman"/>
          <w:szCs w:val="24"/>
        </w:rPr>
        <w:t>Kubota, M., 2019. What is “Communication</w:t>
      </w:r>
      <w:proofErr w:type="gramStart"/>
      <w:r>
        <w:rPr>
          <w:rFonts w:eastAsia="Times New Roman" w:cs="Times New Roman"/>
          <w:szCs w:val="24"/>
        </w:rPr>
        <w:t>”?―</w:t>
      </w:r>
      <w:proofErr w:type="gramEnd"/>
      <w:r>
        <w:rPr>
          <w:rFonts w:eastAsia="Times New Roman" w:cs="Times New Roman"/>
          <w:szCs w:val="24"/>
        </w:rPr>
        <w:t>Beyond the Shannon &amp; Weaver’s Model―. International Journal, 13(1), pp.54-65. Available at: https://jaems.jp/contents/icomej/vol13/06_Kubota.pdf</w:t>
      </w:r>
    </w:p>
    <w:p w14:paraId="4AA00450" w14:textId="77777777" w:rsidR="008849AA" w:rsidRDefault="008849AA">
      <w:pPr>
        <w:pStyle w:val="Normal1"/>
        <w:rPr>
          <w:rFonts w:eastAsia="Times New Roman" w:cs="Times New Roman"/>
          <w:szCs w:val="24"/>
        </w:rPr>
      </w:pPr>
      <w:proofErr w:type="spellStart"/>
      <w:r>
        <w:rPr>
          <w:rFonts w:eastAsia="Times New Roman" w:cs="Times New Roman"/>
          <w:szCs w:val="24"/>
        </w:rPr>
        <w:t>Kuznar</w:t>
      </w:r>
      <w:proofErr w:type="spellEnd"/>
      <w:r>
        <w:rPr>
          <w:rFonts w:eastAsia="Times New Roman" w:cs="Times New Roman"/>
          <w:szCs w:val="24"/>
        </w:rPr>
        <w:t xml:space="preserve">, L.A. and </w:t>
      </w:r>
      <w:proofErr w:type="spellStart"/>
      <w:r>
        <w:rPr>
          <w:rFonts w:eastAsia="Times New Roman" w:cs="Times New Roman"/>
          <w:szCs w:val="24"/>
        </w:rPr>
        <w:t>Yager</w:t>
      </w:r>
      <w:proofErr w:type="spellEnd"/>
      <w:r>
        <w:rPr>
          <w:rFonts w:eastAsia="Times New Roman" w:cs="Times New Roman"/>
          <w:szCs w:val="24"/>
        </w:rPr>
        <w:t>, M., 2020. The Development of Communication Models, Quick Look. Joint Staff J39, Strategic Multi-layer Assessment Washington, DC United States. Available at: https://apps.dtic.mil/sti/pdfs/AD1118283.pdf</w:t>
      </w:r>
    </w:p>
    <w:p w14:paraId="77D25A2F" w14:textId="77777777" w:rsidR="008849AA" w:rsidRDefault="008849AA">
      <w:pPr>
        <w:pStyle w:val="Normal1"/>
        <w:rPr>
          <w:rFonts w:eastAsia="Times New Roman" w:cs="Times New Roman"/>
          <w:szCs w:val="24"/>
        </w:rPr>
      </w:pPr>
      <w:proofErr w:type="spellStart"/>
      <w:r>
        <w:rPr>
          <w:rFonts w:eastAsia="Times New Roman" w:cs="Times New Roman"/>
          <w:szCs w:val="24"/>
        </w:rPr>
        <w:t>Labong</w:t>
      </w:r>
      <w:proofErr w:type="spellEnd"/>
      <w:r>
        <w:rPr>
          <w:rFonts w:eastAsia="Times New Roman" w:cs="Times New Roman"/>
          <w:szCs w:val="24"/>
        </w:rPr>
        <w:t>, R.C., 2019. Identity Theft Protection Strategies: A Literature Review. Journal of Academic Research, 4(2), pp.1-12. Available at: https://jar.ssu.edu.ph/index.php/JAR/article/download/1/1</w:t>
      </w:r>
    </w:p>
    <w:p w14:paraId="5BDAB735" w14:textId="77777777" w:rsidR="008849AA" w:rsidRDefault="008849AA">
      <w:pPr>
        <w:pStyle w:val="Normal1"/>
        <w:rPr>
          <w:rFonts w:eastAsia="Times New Roman" w:cs="Times New Roman"/>
          <w:szCs w:val="24"/>
        </w:rPr>
      </w:pPr>
      <w:proofErr w:type="spellStart"/>
      <w:r>
        <w:rPr>
          <w:rFonts w:eastAsia="Times New Roman" w:cs="Times New Roman"/>
          <w:szCs w:val="24"/>
        </w:rPr>
        <w:t>Mustafaoğlu</w:t>
      </w:r>
      <w:proofErr w:type="spellEnd"/>
      <w:r>
        <w:rPr>
          <w:rFonts w:eastAsia="Times New Roman" w:cs="Times New Roman"/>
          <w:szCs w:val="24"/>
        </w:rPr>
        <w:t xml:space="preserve">, R., </w:t>
      </w:r>
      <w:proofErr w:type="spellStart"/>
      <w:r>
        <w:rPr>
          <w:rFonts w:eastAsia="Times New Roman" w:cs="Times New Roman"/>
          <w:szCs w:val="24"/>
        </w:rPr>
        <w:t>Zirek</w:t>
      </w:r>
      <w:proofErr w:type="spellEnd"/>
      <w:r>
        <w:rPr>
          <w:rFonts w:eastAsia="Times New Roman" w:cs="Times New Roman"/>
          <w:szCs w:val="24"/>
        </w:rPr>
        <w:t xml:space="preserve">, E., </w:t>
      </w:r>
      <w:proofErr w:type="spellStart"/>
      <w:r>
        <w:rPr>
          <w:rFonts w:eastAsia="Times New Roman" w:cs="Times New Roman"/>
          <w:szCs w:val="24"/>
        </w:rPr>
        <w:t>Yasacı</w:t>
      </w:r>
      <w:proofErr w:type="spellEnd"/>
      <w:r>
        <w:rPr>
          <w:rFonts w:eastAsia="Times New Roman" w:cs="Times New Roman"/>
          <w:szCs w:val="24"/>
        </w:rPr>
        <w:t xml:space="preserve">, Z. and </w:t>
      </w:r>
      <w:proofErr w:type="spellStart"/>
      <w:r>
        <w:rPr>
          <w:rFonts w:eastAsia="Times New Roman" w:cs="Times New Roman"/>
          <w:szCs w:val="24"/>
        </w:rPr>
        <w:t>Özdinçler</w:t>
      </w:r>
      <w:proofErr w:type="spellEnd"/>
      <w:r>
        <w:rPr>
          <w:rFonts w:eastAsia="Times New Roman" w:cs="Times New Roman"/>
          <w:szCs w:val="24"/>
        </w:rPr>
        <w:t xml:space="preserve">, A.R., 2018. The negative effects of digital technology usage on children’s development and health. </w:t>
      </w:r>
      <w:proofErr w:type="spellStart"/>
      <w:r>
        <w:rPr>
          <w:rFonts w:eastAsia="Times New Roman" w:cs="Times New Roman"/>
          <w:szCs w:val="24"/>
        </w:rPr>
        <w:t>Addicta</w:t>
      </w:r>
      <w:proofErr w:type="spellEnd"/>
      <w:r>
        <w:rPr>
          <w:rFonts w:eastAsia="Times New Roman" w:cs="Times New Roman"/>
          <w:szCs w:val="24"/>
        </w:rPr>
        <w:t>: The Turkish Journal on Addictions, 5(2), pp.13-21. Available at: https://www.researchgate.net/profile/Rustem-Mustafaoglu/publication/325263798_The_Negative_Effects_of_Digital_Technology_Usage_on_</w:t>
      </w:r>
      <w:r>
        <w:rPr>
          <w:rFonts w:eastAsia="Times New Roman" w:cs="Times New Roman"/>
          <w:szCs w:val="24"/>
        </w:rPr>
        <w:lastRenderedPageBreak/>
        <w:t>Children's_Development_and_Health/links/5b027b564585154aeb061acf/The-Negative-Effects-of-Digital-Technology-Usage-on-Childrens-Development-and-Health.pdf</w:t>
      </w:r>
    </w:p>
    <w:p w14:paraId="70B34916" w14:textId="77777777" w:rsidR="008849AA" w:rsidRDefault="008849AA">
      <w:pPr>
        <w:pStyle w:val="Normal1"/>
        <w:rPr>
          <w:rFonts w:eastAsia="Times New Roman" w:cs="Times New Roman"/>
          <w:szCs w:val="24"/>
        </w:rPr>
      </w:pPr>
      <w:r>
        <w:rPr>
          <w:rFonts w:eastAsia="Times New Roman" w:cs="Times New Roman"/>
          <w:szCs w:val="24"/>
        </w:rPr>
        <w:t xml:space="preserve">Piquero, N.L., Piquero, A.R., </w:t>
      </w:r>
      <w:proofErr w:type="spellStart"/>
      <w:r>
        <w:rPr>
          <w:rFonts w:eastAsia="Times New Roman" w:cs="Times New Roman"/>
          <w:szCs w:val="24"/>
        </w:rPr>
        <w:t>Gies</w:t>
      </w:r>
      <w:proofErr w:type="spellEnd"/>
      <w:r>
        <w:rPr>
          <w:rFonts w:eastAsia="Times New Roman" w:cs="Times New Roman"/>
          <w:szCs w:val="24"/>
        </w:rPr>
        <w:t xml:space="preserve">, S., Green, B., </w:t>
      </w:r>
      <w:proofErr w:type="spellStart"/>
      <w:r>
        <w:rPr>
          <w:rFonts w:eastAsia="Times New Roman" w:cs="Times New Roman"/>
          <w:szCs w:val="24"/>
        </w:rPr>
        <w:t>Bobnis</w:t>
      </w:r>
      <w:proofErr w:type="spellEnd"/>
      <w:r>
        <w:rPr>
          <w:rFonts w:eastAsia="Times New Roman" w:cs="Times New Roman"/>
          <w:szCs w:val="24"/>
        </w:rPr>
        <w:t>, A. and Velasquez, E., 2021. Preventing identity theft: perspectives on technological solutions from industry insiders. Victims &amp; offenders, 16(3), pp.444-463. Available at: https://research.monash.edu/files/334019011/333799780_oa.pdf</w:t>
      </w:r>
    </w:p>
    <w:p w14:paraId="2907D338" w14:textId="77777777" w:rsidR="008849AA" w:rsidRDefault="008849AA">
      <w:pPr>
        <w:pStyle w:val="Normal1"/>
        <w:rPr>
          <w:rFonts w:eastAsia="Times New Roman" w:cs="Times New Roman"/>
          <w:szCs w:val="24"/>
        </w:rPr>
      </w:pPr>
      <w:r>
        <w:rPr>
          <w:rFonts w:eastAsia="Times New Roman" w:cs="Times New Roman"/>
          <w:szCs w:val="24"/>
        </w:rPr>
        <w:t xml:space="preserve">Round, M. and Isherwood, P., 2021. Speech intelligibility in respiratory protective equipment-Implications for verbal communication in critical care. Trends in </w:t>
      </w:r>
      <w:proofErr w:type="spellStart"/>
      <w:r>
        <w:rPr>
          <w:rFonts w:eastAsia="Times New Roman" w:cs="Times New Roman"/>
          <w:szCs w:val="24"/>
        </w:rPr>
        <w:t>Anaesthesia</w:t>
      </w:r>
      <w:proofErr w:type="spellEnd"/>
      <w:r>
        <w:rPr>
          <w:rFonts w:eastAsia="Times New Roman" w:cs="Times New Roman"/>
          <w:szCs w:val="24"/>
        </w:rPr>
        <w:t xml:space="preserve"> and Critical Care, 36, pp.23-29. Available at: https://www.ncbi.nlm.nih.gov/pmc/articles/PMC7428718/</w:t>
      </w:r>
    </w:p>
    <w:p w14:paraId="2C3ED97F" w14:textId="77777777" w:rsidR="008849AA" w:rsidRDefault="008849AA">
      <w:pPr>
        <w:pStyle w:val="Normal1"/>
        <w:rPr>
          <w:rFonts w:eastAsia="Times New Roman" w:cs="Times New Roman"/>
          <w:szCs w:val="24"/>
        </w:rPr>
      </w:pPr>
      <w:proofErr w:type="spellStart"/>
      <w:r>
        <w:rPr>
          <w:rFonts w:eastAsia="Times New Roman" w:cs="Times New Roman"/>
          <w:szCs w:val="24"/>
        </w:rPr>
        <w:t>Sutiyatno</w:t>
      </w:r>
      <w:proofErr w:type="spellEnd"/>
      <w:r>
        <w:rPr>
          <w:rFonts w:eastAsia="Times New Roman" w:cs="Times New Roman"/>
          <w:szCs w:val="24"/>
        </w:rPr>
        <w:t>, S., 2018. The effect of teacher's verbal communication and non-verbal communication on students' English achievement. Journal of Language Teaching and Research, 9(2), pp.430-437. Available at: http://www.academypublication.com/issues2/jltr/vol09/02/28.pdf</w:t>
      </w:r>
    </w:p>
    <w:p w14:paraId="022AA1ED" w14:textId="77777777" w:rsidR="008849AA" w:rsidRDefault="008849AA">
      <w:pPr>
        <w:pStyle w:val="Normal1"/>
        <w:rPr>
          <w:rFonts w:eastAsia="Times New Roman" w:cs="Times New Roman"/>
          <w:szCs w:val="24"/>
        </w:rPr>
      </w:pPr>
      <w:proofErr w:type="spellStart"/>
      <w:r>
        <w:rPr>
          <w:rFonts w:eastAsia="Times New Roman" w:cs="Times New Roman"/>
          <w:szCs w:val="24"/>
        </w:rPr>
        <w:t>Talpur</w:t>
      </w:r>
      <w:proofErr w:type="spellEnd"/>
      <w:r>
        <w:rPr>
          <w:rFonts w:eastAsia="Times New Roman" w:cs="Times New Roman"/>
          <w:szCs w:val="24"/>
        </w:rPr>
        <w:t xml:space="preserve">, K.R., </w:t>
      </w:r>
      <w:proofErr w:type="spellStart"/>
      <w:r>
        <w:rPr>
          <w:rFonts w:eastAsia="Times New Roman" w:cs="Times New Roman"/>
          <w:szCs w:val="24"/>
        </w:rPr>
        <w:t>Yuhaniz</w:t>
      </w:r>
      <w:proofErr w:type="spellEnd"/>
      <w:r>
        <w:rPr>
          <w:rFonts w:eastAsia="Times New Roman" w:cs="Times New Roman"/>
          <w:szCs w:val="24"/>
        </w:rPr>
        <w:t>, S.S. and Amir, N.N.B., 2020. Cyberbullying detection: Current trends and future directions. Journal of Theoretical and Applied Information Technology, 98(16), pp.3197-3208. Available at: http://eprints.utm.my/id/eprint/90501/1/SitiSophiayatiYuhaniz2020_CyberbullyingDetectionCurrentTrendsAndFutureDirections.pdf</w:t>
      </w:r>
    </w:p>
    <w:p w14:paraId="3892AAD5" w14:textId="77777777" w:rsidR="008849AA" w:rsidRDefault="008849AA">
      <w:pPr>
        <w:pStyle w:val="Normal1"/>
        <w:rPr>
          <w:rFonts w:eastAsia="Times New Roman" w:cs="Times New Roman"/>
          <w:szCs w:val="24"/>
        </w:rPr>
      </w:pPr>
      <w:proofErr w:type="spellStart"/>
      <w:r>
        <w:rPr>
          <w:rFonts w:eastAsia="Times New Roman" w:cs="Times New Roman"/>
          <w:szCs w:val="24"/>
        </w:rPr>
        <w:t>Timony</w:t>
      </w:r>
      <w:proofErr w:type="spellEnd"/>
      <w:r>
        <w:rPr>
          <w:rFonts w:eastAsia="Times New Roman" w:cs="Times New Roman"/>
          <w:szCs w:val="24"/>
        </w:rPr>
        <w:t xml:space="preserve">, K., 2020. Say What You Mean to Say: Unpacking the Complexities of Communication Between Patients and Their Providers. Available at: </w:t>
      </w:r>
      <w:hyperlink r:id="rId10" w:history="1">
        <w:r w:rsidRPr="00C93ED4">
          <w:rPr>
            <w:rStyle w:val="Hyperlink"/>
            <w:rFonts w:eastAsia="Times New Roman" w:cs="Times New Roman"/>
            <w:szCs w:val="24"/>
          </w:rPr>
          <w:t>https://scholarworks.arcadia.edu/cgi/viewcontent.cgi?article=1013&amp;context=galileo</w:t>
        </w:r>
      </w:hyperlink>
    </w:p>
    <w:p w14:paraId="6DB08DE3" w14:textId="77777777" w:rsidR="008849AA" w:rsidRDefault="008849AA">
      <w:pPr>
        <w:pStyle w:val="Normal1"/>
        <w:rPr>
          <w:rFonts w:eastAsia="Times New Roman" w:cs="Times New Roman"/>
          <w:szCs w:val="24"/>
        </w:rPr>
      </w:pPr>
      <w:proofErr w:type="spellStart"/>
      <w:r w:rsidRPr="008849AA">
        <w:rPr>
          <w:rFonts w:eastAsia="Times New Roman" w:cs="Times New Roman"/>
          <w:szCs w:val="24"/>
        </w:rPr>
        <w:t>toolshero</w:t>
      </w:r>
      <w:proofErr w:type="spellEnd"/>
      <w:r w:rsidRPr="008849AA">
        <w:rPr>
          <w:rFonts w:eastAsia="Times New Roman" w:cs="Times New Roman"/>
          <w:szCs w:val="24"/>
        </w:rPr>
        <w:t>, 2022. </w:t>
      </w:r>
      <w:proofErr w:type="spellStart"/>
      <w:r w:rsidRPr="008849AA">
        <w:rPr>
          <w:rFonts w:eastAsia="Times New Roman" w:cs="Times New Roman"/>
          <w:i/>
          <w:iCs/>
          <w:szCs w:val="24"/>
        </w:rPr>
        <w:t>Berlo's</w:t>
      </w:r>
      <w:proofErr w:type="spellEnd"/>
      <w:r w:rsidRPr="008849AA">
        <w:rPr>
          <w:rFonts w:eastAsia="Times New Roman" w:cs="Times New Roman"/>
          <w:i/>
          <w:iCs/>
          <w:szCs w:val="24"/>
        </w:rPr>
        <w:t xml:space="preserve"> SMCR Model of Communication</w:t>
      </w:r>
      <w:r w:rsidRPr="008849AA">
        <w:rPr>
          <w:rFonts w:eastAsia="Times New Roman" w:cs="Times New Roman"/>
          <w:szCs w:val="24"/>
        </w:rPr>
        <w:t xml:space="preserve">. [online] </w:t>
      </w:r>
      <w:proofErr w:type="spellStart"/>
      <w:r w:rsidRPr="008849AA">
        <w:rPr>
          <w:rFonts w:eastAsia="Times New Roman" w:cs="Times New Roman"/>
          <w:szCs w:val="24"/>
        </w:rPr>
        <w:t>toolshero</w:t>
      </w:r>
      <w:proofErr w:type="spellEnd"/>
      <w:r w:rsidRPr="008849AA">
        <w:rPr>
          <w:rFonts w:eastAsia="Times New Roman" w:cs="Times New Roman"/>
          <w:szCs w:val="24"/>
        </w:rPr>
        <w:t>. Available at: &lt;https://www.toolshero.com/communication-skills/berlos-smcr-model-of-communication/#:~:text=David%20Berlo's%20SMCR%20Model%20of,the%20basic%20process%20of%20communication&gt; [Accessed 1 April 2022].</w:t>
      </w:r>
    </w:p>
    <w:sectPr w:rsidR="008849AA" w:rsidSect="003A2750">
      <w:footerReference w:type="defaul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7155E" w14:textId="77777777" w:rsidR="00176FAE" w:rsidRDefault="00176FAE">
      <w:pPr>
        <w:spacing w:line="240" w:lineRule="auto"/>
      </w:pPr>
      <w:r>
        <w:separator/>
      </w:r>
    </w:p>
  </w:endnote>
  <w:endnote w:type="continuationSeparator" w:id="0">
    <w:p w14:paraId="3225F287" w14:textId="77777777" w:rsidR="00176FAE" w:rsidRDefault="00176F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2266733"/>
      <w:docPartObj>
        <w:docPartGallery w:val="Page Numbers (Bottom of Page)"/>
        <w:docPartUnique/>
      </w:docPartObj>
    </w:sdtPr>
    <w:sdtEndPr/>
    <w:sdtContent>
      <w:sdt>
        <w:sdtPr>
          <w:id w:val="565050523"/>
          <w:docPartObj>
            <w:docPartGallery w:val="Page Numbers (Top of Page)"/>
            <w:docPartUnique/>
          </w:docPartObj>
        </w:sdtPr>
        <w:sdtEndPr/>
        <w:sdtContent>
          <w:p w14:paraId="27B08189" w14:textId="77777777" w:rsidR="003A2750" w:rsidRDefault="00294C91">
            <w:pPr>
              <w:pStyle w:val="Footer"/>
              <w:jc w:val="right"/>
            </w:pPr>
            <w:r>
              <w:t xml:space="preserve">Page </w:t>
            </w:r>
            <w:r w:rsidR="007744B4">
              <w:rPr>
                <w:b/>
                <w:sz w:val="24"/>
                <w:szCs w:val="24"/>
              </w:rPr>
              <w:fldChar w:fldCharType="begin"/>
            </w:r>
            <w:r>
              <w:rPr>
                <w:b/>
              </w:rPr>
              <w:instrText xml:space="preserve"> PAGE </w:instrText>
            </w:r>
            <w:r w:rsidR="007744B4">
              <w:rPr>
                <w:b/>
                <w:sz w:val="24"/>
                <w:szCs w:val="24"/>
              </w:rPr>
              <w:fldChar w:fldCharType="separate"/>
            </w:r>
            <w:r w:rsidR="00467EAA">
              <w:rPr>
                <w:b/>
                <w:noProof/>
              </w:rPr>
              <w:t>2</w:t>
            </w:r>
            <w:r w:rsidR="007744B4">
              <w:rPr>
                <w:b/>
                <w:sz w:val="24"/>
                <w:szCs w:val="24"/>
              </w:rPr>
              <w:fldChar w:fldCharType="end"/>
            </w:r>
            <w:r>
              <w:t xml:space="preserve"> of </w:t>
            </w:r>
            <w:r w:rsidR="007744B4">
              <w:rPr>
                <w:b/>
                <w:sz w:val="24"/>
                <w:szCs w:val="24"/>
              </w:rPr>
              <w:fldChar w:fldCharType="begin"/>
            </w:r>
            <w:r>
              <w:rPr>
                <w:b/>
              </w:rPr>
              <w:instrText xml:space="preserve"> NUMPAGES  </w:instrText>
            </w:r>
            <w:r w:rsidR="007744B4">
              <w:rPr>
                <w:b/>
                <w:sz w:val="24"/>
                <w:szCs w:val="24"/>
              </w:rPr>
              <w:fldChar w:fldCharType="separate"/>
            </w:r>
            <w:r w:rsidR="00467EAA">
              <w:rPr>
                <w:b/>
                <w:noProof/>
              </w:rPr>
              <w:t>11</w:t>
            </w:r>
            <w:r w:rsidR="007744B4">
              <w:rPr>
                <w:b/>
                <w:sz w:val="24"/>
                <w:szCs w:val="24"/>
              </w:rPr>
              <w:fldChar w:fldCharType="end"/>
            </w:r>
          </w:p>
        </w:sdtContent>
      </w:sdt>
    </w:sdtContent>
  </w:sdt>
  <w:p w14:paraId="3966389D" w14:textId="77777777" w:rsidR="003A2750" w:rsidRDefault="003A2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EA906" w14:textId="77777777" w:rsidR="00176FAE" w:rsidRDefault="00176FAE">
      <w:pPr>
        <w:spacing w:line="240" w:lineRule="auto"/>
      </w:pPr>
      <w:r>
        <w:separator/>
      </w:r>
    </w:p>
  </w:footnote>
  <w:footnote w:type="continuationSeparator" w:id="0">
    <w:p w14:paraId="5C065B93" w14:textId="77777777" w:rsidR="00176FAE" w:rsidRDefault="00176F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6A027F"/>
    <w:multiLevelType w:val="multilevel"/>
    <w:tmpl w:val="CEB480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923759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057"/>
    <w:rsid w:val="0006071E"/>
    <w:rsid w:val="000642E2"/>
    <w:rsid w:val="000855A0"/>
    <w:rsid w:val="000A3A55"/>
    <w:rsid w:val="000C133C"/>
    <w:rsid w:val="000F4A2B"/>
    <w:rsid w:val="00117F49"/>
    <w:rsid w:val="00176FAE"/>
    <w:rsid w:val="00256013"/>
    <w:rsid w:val="0027211F"/>
    <w:rsid w:val="00294C91"/>
    <w:rsid w:val="002C2813"/>
    <w:rsid w:val="002D266F"/>
    <w:rsid w:val="002F6DCA"/>
    <w:rsid w:val="00335B49"/>
    <w:rsid w:val="00353542"/>
    <w:rsid w:val="00394BC0"/>
    <w:rsid w:val="003A2750"/>
    <w:rsid w:val="003D53B8"/>
    <w:rsid w:val="003D5B5A"/>
    <w:rsid w:val="00400BB7"/>
    <w:rsid w:val="0043262F"/>
    <w:rsid w:val="004351A1"/>
    <w:rsid w:val="00467EAA"/>
    <w:rsid w:val="004975FF"/>
    <w:rsid w:val="004A14BC"/>
    <w:rsid w:val="004B0198"/>
    <w:rsid w:val="004B4C4D"/>
    <w:rsid w:val="004C1A28"/>
    <w:rsid w:val="005B2ADB"/>
    <w:rsid w:val="005C2057"/>
    <w:rsid w:val="005F7E8D"/>
    <w:rsid w:val="006022D7"/>
    <w:rsid w:val="00614B7C"/>
    <w:rsid w:val="0063295B"/>
    <w:rsid w:val="00637926"/>
    <w:rsid w:val="006672DE"/>
    <w:rsid w:val="006844D8"/>
    <w:rsid w:val="00757831"/>
    <w:rsid w:val="007744B4"/>
    <w:rsid w:val="007867DA"/>
    <w:rsid w:val="007F223E"/>
    <w:rsid w:val="007F5924"/>
    <w:rsid w:val="00817287"/>
    <w:rsid w:val="008849AA"/>
    <w:rsid w:val="008F3BE6"/>
    <w:rsid w:val="00920864"/>
    <w:rsid w:val="009A753F"/>
    <w:rsid w:val="009B7708"/>
    <w:rsid w:val="009C44CD"/>
    <w:rsid w:val="009D67B7"/>
    <w:rsid w:val="009F330E"/>
    <w:rsid w:val="00A86581"/>
    <w:rsid w:val="00B155EE"/>
    <w:rsid w:val="00B84285"/>
    <w:rsid w:val="00B85EA0"/>
    <w:rsid w:val="00BA1CE0"/>
    <w:rsid w:val="00BF147F"/>
    <w:rsid w:val="00C36C6C"/>
    <w:rsid w:val="00C46457"/>
    <w:rsid w:val="00C83B5F"/>
    <w:rsid w:val="00C87FD9"/>
    <w:rsid w:val="00D33B41"/>
    <w:rsid w:val="00D44AC3"/>
    <w:rsid w:val="00D479C3"/>
    <w:rsid w:val="00D51252"/>
    <w:rsid w:val="00D92F27"/>
    <w:rsid w:val="00D9612E"/>
    <w:rsid w:val="00DD0EF6"/>
    <w:rsid w:val="00EE1535"/>
    <w:rsid w:val="00FF2F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AE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5A0"/>
  </w:style>
  <w:style w:type="paragraph" w:styleId="Heading1">
    <w:name w:val="heading 1"/>
    <w:basedOn w:val="Normal1"/>
    <w:next w:val="Normal1"/>
    <w:rsid w:val="004B4C4D"/>
    <w:pPr>
      <w:keepNext/>
      <w:keepLines/>
      <w:spacing w:before="400" w:after="120"/>
      <w:outlineLvl w:val="0"/>
    </w:pPr>
    <w:rPr>
      <w:b/>
      <w:sz w:val="32"/>
      <w:szCs w:val="40"/>
    </w:rPr>
  </w:style>
  <w:style w:type="paragraph" w:styleId="Heading2">
    <w:name w:val="heading 2"/>
    <w:basedOn w:val="Normal1"/>
    <w:next w:val="Normal1"/>
    <w:rsid w:val="004B4C4D"/>
    <w:pPr>
      <w:keepNext/>
      <w:keepLines/>
      <w:spacing w:before="360" w:after="120"/>
      <w:outlineLvl w:val="1"/>
    </w:pPr>
    <w:rPr>
      <w:b/>
      <w:sz w:val="28"/>
      <w:szCs w:val="32"/>
    </w:rPr>
  </w:style>
  <w:style w:type="paragraph" w:styleId="Heading3">
    <w:name w:val="heading 3"/>
    <w:basedOn w:val="Normal1"/>
    <w:next w:val="Normal1"/>
    <w:rsid w:val="005C2057"/>
    <w:pPr>
      <w:keepNext/>
      <w:keepLines/>
      <w:spacing w:before="320" w:after="80"/>
      <w:outlineLvl w:val="2"/>
    </w:pPr>
    <w:rPr>
      <w:color w:val="434343"/>
      <w:sz w:val="28"/>
      <w:szCs w:val="28"/>
    </w:rPr>
  </w:style>
  <w:style w:type="paragraph" w:styleId="Heading4">
    <w:name w:val="heading 4"/>
    <w:basedOn w:val="Normal1"/>
    <w:next w:val="Normal1"/>
    <w:rsid w:val="005C2057"/>
    <w:pPr>
      <w:keepNext/>
      <w:keepLines/>
      <w:spacing w:before="280" w:after="80"/>
      <w:outlineLvl w:val="3"/>
    </w:pPr>
    <w:rPr>
      <w:color w:val="666666"/>
      <w:szCs w:val="24"/>
    </w:rPr>
  </w:style>
  <w:style w:type="paragraph" w:styleId="Heading5">
    <w:name w:val="heading 5"/>
    <w:basedOn w:val="Normal1"/>
    <w:next w:val="Normal1"/>
    <w:rsid w:val="005C2057"/>
    <w:pPr>
      <w:keepNext/>
      <w:keepLines/>
      <w:spacing w:before="240" w:after="80"/>
      <w:outlineLvl w:val="4"/>
    </w:pPr>
    <w:rPr>
      <w:color w:val="666666"/>
      <w:sz w:val="22"/>
    </w:rPr>
  </w:style>
  <w:style w:type="paragraph" w:styleId="Heading6">
    <w:name w:val="heading 6"/>
    <w:basedOn w:val="Normal1"/>
    <w:next w:val="Normal1"/>
    <w:rsid w:val="005C2057"/>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B4C4D"/>
    <w:pPr>
      <w:spacing w:line="360" w:lineRule="auto"/>
      <w:jc w:val="both"/>
    </w:pPr>
    <w:rPr>
      <w:rFonts w:ascii="Times New Roman" w:hAnsi="Times New Roman"/>
      <w:sz w:val="24"/>
    </w:rPr>
  </w:style>
  <w:style w:type="paragraph" w:styleId="Title">
    <w:name w:val="Title"/>
    <w:basedOn w:val="Normal1"/>
    <w:next w:val="Normal1"/>
    <w:rsid w:val="005C2057"/>
    <w:pPr>
      <w:keepNext/>
      <w:keepLines/>
      <w:spacing w:after="60"/>
    </w:pPr>
    <w:rPr>
      <w:sz w:val="52"/>
      <w:szCs w:val="52"/>
    </w:rPr>
  </w:style>
  <w:style w:type="paragraph" w:styleId="Subtitle">
    <w:name w:val="Subtitle"/>
    <w:basedOn w:val="Normal1"/>
    <w:next w:val="Normal1"/>
    <w:rsid w:val="005C2057"/>
    <w:pPr>
      <w:keepNext/>
      <w:keepLines/>
      <w:spacing w:after="320"/>
    </w:pPr>
    <w:rPr>
      <w:rFonts w:ascii="Arial" w:hAnsi="Arial"/>
      <w:color w:val="666666"/>
      <w:sz w:val="30"/>
      <w:szCs w:val="30"/>
    </w:rPr>
  </w:style>
  <w:style w:type="paragraph" w:styleId="BalloonText">
    <w:name w:val="Balloon Text"/>
    <w:basedOn w:val="Normal"/>
    <w:link w:val="BalloonTextChar"/>
    <w:uiPriority w:val="99"/>
    <w:semiHidden/>
    <w:unhideWhenUsed/>
    <w:rsid w:val="004B4C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4D"/>
    <w:rPr>
      <w:rFonts w:ascii="Tahoma" w:hAnsi="Tahoma" w:cs="Tahoma"/>
      <w:sz w:val="16"/>
      <w:szCs w:val="16"/>
    </w:rPr>
  </w:style>
  <w:style w:type="paragraph" w:styleId="Header">
    <w:name w:val="header"/>
    <w:basedOn w:val="Normal"/>
    <w:link w:val="HeaderChar"/>
    <w:uiPriority w:val="99"/>
    <w:unhideWhenUsed/>
    <w:rsid w:val="003A2750"/>
    <w:pPr>
      <w:tabs>
        <w:tab w:val="center" w:pos="4680"/>
        <w:tab w:val="right" w:pos="9360"/>
      </w:tabs>
      <w:spacing w:line="240" w:lineRule="auto"/>
    </w:pPr>
  </w:style>
  <w:style w:type="character" w:customStyle="1" w:styleId="HeaderChar">
    <w:name w:val="Header Char"/>
    <w:basedOn w:val="DefaultParagraphFont"/>
    <w:link w:val="Header"/>
    <w:uiPriority w:val="99"/>
    <w:rsid w:val="003A2750"/>
  </w:style>
  <w:style w:type="paragraph" w:styleId="Footer">
    <w:name w:val="footer"/>
    <w:basedOn w:val="Normal"/>
    <w:link w:val="FooterChar"/>
    <w:uiPriority w:val="99"/>
    <w:unhideWhenUsed/>
    <w:rsid w:val="003A2750"/>
    <w:pPr>
      <w:tabs>
        <w:tab w:val="center" w:pos="4680"/>
        <w:tab w:val="right" w:pos="9360"/>
      </w:tabs>
      <w:spacing w:line="240" w:lineRule="auto"/>
    </w:pPr>
  </w:style>
  <w:style w:type="character" w:customStyle="1" w:styleId="FooterChar">
    <w:name w:val="Footer Char"/>
    <w:basedOn w:val="DefaultParagraphFont"/>
    <w:link w:val="Footer"/>
    <w:uiPriority w:val="99"/>
    <w:rsid w:val="003A2750"/>
  </w:style>
  <w:style w:type="paragraph" w:styleId="TOCHeading">
    <w:name w:val="TOC Heading"/>
    <w:basedOn w:val="Heading1"/>
    <w:next w:val="Normal"/>
    <w:uiPriority w:val="39"/>
    <w:semiHidden/>
    <w:unhideWhenUsed/>
    <w:qFormat/>
    <w:rsid w:val="007F5924"/>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F5924"/>
    <w:pPr>
      <w:spacing w:after="100"/>
    </w:pPr>
  </w:style>
  <w:style w:type="paragraph" w:styleId="TOC2">
    <w:name w:val="toc 2"/>
    <w:basedOn w:val="Normal"/>
    <w:next w:val="Normal"/>
    <w:autoRedefine/>
    <w:uiPriority w:val="39"/>
    <w:unhideWhenUsed/>
    <w:rsid w:val="007F5924"/>
    <w:pPr>
      <w:spacing w:after="100"/>
      <w:ind w:left="220"/>
    </w:pPr>
  </w:style>
  <w:style w:type="character" w:styleId="Hyperlink">
    <w:name w:val="Hyperlink"/>
    <w:basedOn w:val="DefaultParagraphFont"/>
    <w:uiPriority w:val="99"/>
    <w:unhideWhenUsed/>
    <w:rsid w:val="007F5924"/>
    <w:rPr>
      <w:color w:val="0000FF" w:themeColor="hyperlink"/>
      <w:u w:val="single"/>
    </w:rPr>
  </w:style>
  <w:style w:type="character" w:customStyle="1" w:styleId="UnresolvedMention1">
    <w:name w:val="Unresolved Mention1"/>
    <w:basedOn w:val="DefaultParagraphFont"/>
    <w:uiPriority w:val="99"/>
    <w:semiHidden/>
    <w:unhideWhenUsed/>
    <w:rsid w:val="008849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cholarworks.arcadia.edu/cgi/viewcontent.cgi?article=1013&amp;context=galileo"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71277-236C-4842-B437-56F8CDD00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2824</Words>
  <Characters>16102</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2022-04-07T12:07:00Z</dcterms:created>
  <dcterms:modified xsi:type="dcterms:W3CDTF">2022-04-07T12:07:00Z</dcterms:modified>
</cp:coreProperties>
</file>