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E0A5288" w:rsidP="02D8211B" w:rsidRDefault="0E0A5288" w14:paraId="0958480F" w14:textId="25EEFBD9">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pPr>
      <w:r w:rsidRPr="02D8211B" w:rsidR="0E0A5288">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Does play develop social skills within the Early Years?</w:t>
      </w:r>
    </w:p>
    <w:p w:rsidR="6042D11F" w:rsidP="4BB7A75F" w:rsidRDefault="6042D11F" w14:paraId="62A4889F" w14:textId="11939EF2">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pPr>
      <w:r w:rsidRPr="4BB7A75F" w:rsidR="6042D11F">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t>Georgia Harris 20</w:t>
      </w:r>
      <w:r w:rsidRPr="4BB7A75F" w:rsidR="7E20E864">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t>0</w:t>
      </w:r>
      <w:r w:rsidRPr="4BB7A75F" w:rsidR="6042D11F">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t>0690 ECEY5010</w:t>
      </w:r>
    </w:p>
    <w:p w:rsidR="5BE9278D" w:rsidP="02D8211B" w:rsidRDefault="5BE9278D" w14:paraId="356DA375" w14:textId="6E489A37">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Abstract</w:t>
      </w:r>
    </w:p>
    <w:p w:rsidR="5BE9278D" w:rsidP="02D8211B" w:rsidRDefault="5BE9278D" w14:paraId="0A881D15" w14:textId="0B55044D">
      <w:pPr>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chosen research will explore </w:t>
      </w:r>
      <w:r w:rsidRPr="02D8211B" w:rsidR="78C1C6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and </w:t>
      </w:r>
      <w:r w:rsidRPr="02D8211B" w:rsidR="78C1C6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analyse</w:t>
      </w:r>
      <w:r w:rsidRPr="02D8211B" w:rsidR="78C1C6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children in the early years and how social skills are developed </w:t>
      </w:r>
      <w:r w:rsidRPr="02D8211B" w:rsidR="581438A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through the various mediums of</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play and how learning through play is shown throughout everyday life</w:t>
      </w:r>
      <w:r w:rsidRPr="02D8211B" w:rsidR="6AC3C9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the early </w:t>
      </w:r>
      <w:r w:rsidRPr="02D8211B" w:rsidR="6AC3C9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years</w:t>
      </w:r>
      <w:r w:rsidRPr="02D8211B" w:rsidR="6AC3C9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continuum</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612BF5E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There are many different ways that play is included within the planning and preparing of te</w:t>
      </w:r>
      <w:r w:rsidRPr="02D8211B" w:rsidR="34356D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aching children.</w:t>
      </w:r>
      <w:r w:rsidRPr="02D8211B" w:rsidR="34356D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1D1FB4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According to Birth to 5 Matters</w:t>
      </w:r>
      <w:r w:rsidRPr="02D8211B" w:rsidR="7EF242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57EEC58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ND</w:t>
      </w:r>
      <w:r w:rsidRPr="02D8211B" w:rsidR="7EF242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1D1FB4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children and practitioners must build a </w:t>
      </w:r>
      <w:r w:rsidRPr="02D8211B" w:rsidR="680D941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progra</w:t>
      </w:r>
      <w:r w:rsidRPr="02D8211B" w:rsidR="4FF197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w:t>
      </w:r>
      <w:r w:rsidRPr="02D8211B" w:rsidR="680D941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study together through communicating and observational planning. Practice begins with children which then develops into </w:t>
      </w:r>
      <w:r w:rsidRPr="02D8211B" w:rsidR="1A697E9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 collaboration </w:t>
      </w:r>
      <w:r w:rsidRPr="02D8211B" w:rsidR="1A697E9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of</w:t>
      </w:r>
      <w:r w:rsidRPr="02D8211B" w:rsidR="1A697E9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partnership. Observation is a key part of professional early years practice </w:t>
      </w:r>
      <w:r w:rsidRPr="02D8211B" w:rsidR="6B39C2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in </w:t>
      </w:r>
      <w:r w:rsidRPr="02D8211B" w:rsidR="1A697E9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which all practitioners must </w:t>
      </w:r>
      <w:r w:rsidRPr="02D8211B" w:rsidR="1A697E9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ensure</w:t>
      </w:r>
      <w:r w:rsidRPr="02D8211B" w:rsidR="1A697E9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is included within </w:t>
      </w:r>
      <w:r w:rsidRPr="02D8211B" w:rsidR="590E63C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curriculum.</w:t>
      </w:r>
    </w:p>
    <w:p w:rsidR="5BE9278D" w:rsidP="02D8211B" w:rsidRDefault="5BE9278D" w14:paraId="1FAE8207" w14:textId="01D01F43">
      <w:pPr>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w:t>
      </w:r>
      <w:r w:rsidRPr="02D8211B" w:rsidR="173D05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sample chosen</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for the project will </w:t>
      </w:r>
      <w:r w:rsidRPr="02D8211B" w:rsidR="5B89EF6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include children aged between 5 and 6 years old within 3 primary schools in the Neath Port Talbot County Borough.</w:t>
      </w:r>
      <w:r w:rsidRPr="02D8211B" w:rsidR="2F440A6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These areas </w:t>
      </w:r>
      <w:r w:rsidRPr="02D8211B" w:rsidR="2F440A6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contain</w:t>
      </w:r>
      <w:r w:rsidRPr="02D8211B" w:rsidR="2F440A6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schools within a rural, busy city and deprived area.</w:t>
      </w:r>
      <w:r w:rsidRPr="02D8211B" w:rsidR="5B89EF6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w:t>
      </w:r>
      <w:r w:rsidRPr="02D8211B" w:rsidR="7F63AB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researcher has taken time to choose methods of data collection which in this case, will be observations as well as questionnaires</w:t>
      </w:r>
      <w:r w:rsidRPr="02D8211B" w:rsidR="59BFE61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gain a mixed view of results from both children and parents. </w:t>
      </w:r>
    </w:p>
    <w:p w:rsidR="14FD1364" w:rsidP="02D8211B" w:rsidRDefault="14FD1364" w14:paraId="2A12DBD9" w14:textId="5BBC7685">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14FD136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many ethical considerations of research such as the use and understanding of informed consent, any risk </w:t>
      </w:r>
      <w:r w:rsidRPr="02D8211B" w:rsidR="40F2678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of harm, safeguarding issues as well as the right to withdraw are just </w:t>
      </w:r>
      <w:r w:rsidRPr="02D8211B" w:rsidR="40F2678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 number of</w:t>
      </w:r>
      <w:r w:rsidRPr="02D8211B" w:rsidR="40F2678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consid</w:t>
      </w:r>
      <w:r w:rsidRPr="02D8211B" w:rsidR="0BE047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erations that are discussed within this research project </w:t>
      </w:r>
      <w:r w:rsidRPr="02D8211B" w:rsidR="0BE047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 regard to</w:t>
      </w:r>
      <w:r w:rsidRPr="02D8211B" w:rsidR="0BE047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participants, </w:t>
      </w:r>
      <w:r w:rsidRPr="02D8211B" w:rsidR="0BE047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researchers</w:t>
      </w:r>
      <w:r w:rsidRPr="02D8211B" w:rsidR="0BE047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the university. </w:t>
      </w:r>
      <w:r w:rsidRPr="02D8211B" w:rsidR="0BE047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All guidelines</w:t>
      </w:r>
      <w:r w:rsidRPr="02D8211B" w:rsidR="6B32B9F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regulations must be followed in order to promote the best ou</w:t>
      </w:r>
      <w:r w:rsidRPr="02D8211B" w:rsidR="50EBC2F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tcomes possible for the research project.</w:t>
      </w:r>
      <w:r w:rsidRPr="02D8211B" w:rsidR="50EBC2F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(UWTSD, </w:t>
      </w:r>
      <w:r w:rsidRPr="02D8211B" w:rsidR="5E44B4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2022)</w:t>
      </w:r>
    </w:p>
    <w:p w:rsidR="02D8211B" w:rsidP="02D8211B" w:rsidRDefault="02D8211B" w14:paraId="4827D799" w14:textId="634C476C">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02D8211B" w:rsidP="02D8211B" w:rsidRDefault="02D8211B" w14:paraId="71355C72" w14:textId="6D701163">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5BE9278D" w:rsidP="02D8211B" w:rsidRDefault="5BE9278D" w14:paraId="28977208" w14:textId="7957EE06">
      <w:pPr>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pP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A literature Review</w:t>
      </w:r>
    </w:p>
    <w:p w:rsidR="415D4C97" w:rsidP="02D8211B" w:rsidRDefault="415D4C97" w14:paraId="1EE1E806" w14:textId="31342B74">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415D4C9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Play is a vital part of child development and gives children the opportunity to discover and explore </w:t>
      </w:r>
      <w:r w:rsidRPr="02D8211B" w:rsidR="415D4C9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own</w:t>
      </w:r>
      <w:r w:rsidRPr="02D8211B" w:rsidR="415D4C9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feelings and emotions whilst learning about the world through </w:t>
      </w:r>
      <w:r w:rsidRPr="02D8211B" w:rsidR="6FB4E5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various encounters that foster play. Play </w:t>
      </w:r>
      <w:r w:rsidRPr="02D8211B" w:rsidR="761B7B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is an essential </w:t>
      </w:r>
      <w:r w:rsidRPr="02D8211B" w:rsidR="761B7B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component</w:t>
      </w:r>
      <w:r w:rsidRPr="02D8211B" w:rsidR="761B7B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child development that young people value and cherish </w:t>
      </w:r>
      <w:r w:rsidRPr="02D8211B" w:rsidR="34C060C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regarding</w:t>
      </w:r>
      <w:r w:rsidRPr="02D8211B" w:rsidR="34C060C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761B7B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own</w:t>
      </w:r>
      <w:r w:rsidRPr="02D8211B" w:rsidR="761B7B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experiences and learning.</w:t>
      </w:r>
      <w:r w:rsidRPr="02D8211B" w:rsidR="7F4077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Whilst learning through play, children can learn about many different personal qualities such as how others communicate and act socially as well as self-confidence and </w:t>
      </w:r>
      <w:r w:rsidRPr="02D8211B" w:rsidR="7F4077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self worth</w:t>
      </w:r>
      <w:r w:rsidRPr="02D8211B" w:rsidR="7F4077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02D8211B" w:rsidR="448EE94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Practitioners and young people should value play and</w:t>
      </w:r>
      <w:r w:rsidRPr="02D8211B" w:rsidR="769174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how learning can be enhanced whilst taking part in learning through it. Play </w:t>
      </w:r>
      <w:r w:rsidRPr="02D8211B" w:rsidR="500182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can also urge young people to make decisions based on </w:t>
      </w:r>
      <w:r w:rsidRPr="02D8211B" w:rsidR="500182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own</w:t>
      </w:r>
      <w:r w:rsidRPr="02D8211B" w:rsidR="500182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experiences</w:t>
      </w:r>
      <w:r w:rsidRPr="02D8211B" w:rsidR="500182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02D8211B" w:rsidR="769174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083FD1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769174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(Welsh Government, 2022) </w:t>
      </w:r>
    </w:p>
    <w:p w:rsidR="3419C2A9" w:rsidP="02D8211B" w:rsidRDefault="3419C2A9" w14:paraId="4AFD696C" w14:textId="2B40F9D2">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3419C2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United Convention on the R</w:t>
      </w:r>
      <w:r w:rsidRPr="02D8211B" w:rsidR="4C2EB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w:t>
      </w:r>
      <w:r w:rsidRPr="02D8211B" w:rsidR="3419C2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ght</w:t>
      </w:r>
      <w:r w:rsidRPr="02D8211B" w:rsidR="3419C2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the Child (UNCRC) is a documentation that consists of 54 articles that discuss </w:t>
      </w:r>
      <w:r w:rsidRPr="02D8211B" w:rsidR="40E6EF7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rights that c</w:t>
      </w:r>
      <w:r w:rsidRPr="02D8211B" w:rsidR="3419C2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hildren and young people</w:t>
      </w:r>
      <w:r w:rsidRPr="02D8211B" w:rsidR="61C9A3E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34AF7B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have.</w:t>
      </w:r>
      <w:r w:rsidRPr="02D8211B" w:rsidR="34AF7B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34AF7B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Article 31 states that all children have the right to take part in play, leisure and also rest.</w:t>
      </w:r>
      <w:r w:rsidRPr="02D8211B" w:rsidR="34AF7B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(UNICEF, </w:t>
      </w:r>
      <w:r w:rsidRPr="02D8211B" w:rsidR="6FD05D5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ND</w:t>
      </w:r>
      <w:r w:rsidRPr="02D8211B" w:rsidR="34AF7B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5EDE473B" w:rsidP="02D8211B" w:rsidRDefault="5EDE473B" w14:paraId="01C40004" w14:textId="41B41E9F">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5EDE47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High grade experiences are a vital </w:t>
      </w:r>
      <w:r w:rsidRPr="02D8211B" w:rsidR="5EDE47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component</w:t>
      </w:r>
      <w:r w:rsidRPr="02D8211B" w:rsidR="5EDE47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supporting children to develop </w:t>
      </w:r>
      <w:r w:rsidRPr="02D8211B" w:rsidR="5EDE47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own</w:t>
      </w:r>
      <w:r w:rsidRPr="02D8211B" w:rsidR="5EDE47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social communication skills. </w:t>
      </w:r>
      <w:r w:rsidRPr="02D8211B" w:rsidR="5EDE47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These sort of experiences</w:t>
      </w:r>
      <w:r w:rsidRPr="02D8211B" w:rsidR="5EDE47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will assist in helping children to build on emotional </w:t>
      </w:r>
      <w:r w:rsidRPr="02D8211B" w:rsidR="55C17B3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strengths and weaknesses. Children are encouraged by practitioners to express </w:t>
      </w:r>
      <w:r w:rsidRPr="02D8211B" w:rsidR="55C17B3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own</w:t>
      </w:r>
      <w:r w:rsidRPr="02D8211B" w:rsidR="55C17B3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emotions as well as feelings. Professionals should ensure that these experiences children have are planned </w:t>
      </w:r>
      <w:r w:rsidRPr="02D8211B" w:rsidR="5C28119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cautiously </w:t>
      </w:r>
      <w:r w:rsidRPr="02D8211B" w:rsidR="5C28119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 order to</w:t>
      </w:r>
      <w:r w:rsidRPr="02D8211B" w:rsidR="5C28119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be viewed as appealing to children and young people and will allow the children to show interest in the experiences offered as well as pay attention</w:t>
      </w:r>
      <w:r w:rsidRPr="02D8211B" w:rsidR="1ACCF6D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both inside and outside of the classroom. (Welsh Government, 2022) </w:t>
      </w:r>
    </w:p>
    <w:p w:rsidR="5327261D" w:rsidP="02D8211B" w:rsidRDefault="5327261D" w14:paraId="30FA37DB" w14:textId="60E4CA4F">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532726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Outdoor play is an essential part of children’s development. It can support social, </w:t>
      </w:r>
      <w:r w:rsidRPr="02D8211B" w:rsidR="532726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physical</w:t>
      </w:r>
      <w:r w:rsidRPr="02D8211B" w:rsidR="532726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emotional development and </w:t>
      </w:r>
      <w:r w:rsidRPr="02D8211B" w:rsidR="532726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improve on</w:t>
      </w:r>
      <w:r w:rsidRPr="02D8211B" w:rsidR="532726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532726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every day</w:t>
      </w:r>
      <w:r w:rsidRPr="02D8211B" w:rsidR="532726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well-being. </w:t>
      </w:r>
      <w:r w:rsidRPr="02D8211B" w:rsidR="327998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When children are outdoors, it can promote confidence as well as exploration to </w:t>
      </w:r>
      <w:r w:rsidRPr="02D8211B" w:rsidR="327998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improve on</w:t>
      </w:r>
      <w:r w:rsidRPr="02D8211B" w:rsidR="327998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skills. (Welsh Government, 2022)</w:t>
      </w:r>
    </w:p>
    <w:p w:rsidR="290E43F9" w:rsidP="02D8211B" w:rsidRDefault="290E43F9" w14:paraId="5257038D" w14:textId="2468D87F">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290E43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Communication is a vital </w:t>
      </w:r>
      <w:r w:rsidRPr="02D8211B" w:rsidR="290E43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component</w:t>
      </w:r>
      <w:r w:rsidRPr="02D8211B" w:rsidR="290E43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children’s development and plays </w:t>
      </w:r>
      <w:r w:rsidRPr="02D8211B" w:rsidR="290E43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 important role</w:t>
      </w:r>
      <w:r w:rsidRPr="02D8211B" w:rsidR="290E43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the formation of relationships with others which can be important in learning as well</w:t>
      </w:r>
      <w:r w:rsidRPr="02D8211B" w:rsidR="763557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as different social interactions that children experience with other young people and adults. </w:t>
      </w:r>
      <w:r w:rsidRPr="02D8211B" w:rsidR="763557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By communicating with others, children will be able to improve listening skills as well as </w:t>
      </w:r>
      <w:r w:rsidRPr="02D8211B" w:rsidR="763557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own</w:t>
      </w:r>
      <w:r w:rsidRPr="02D8211B" w:rsidR="763557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vocabulary and understanding.</w:t>
      </w:r>
      <w:r w:rsidRPr="02D8211B" w:rsidR="763557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(Wel</w:t>
      </w:r>
      <w:r w:rsidRPr="02D8211B" w:rsidR="13A87D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sh Government, 2022)</w:t>
      </w:r>
    </w:p>
    <w:p w:rsidR="22B5E6AF" w:rsidP="02D8211B" w:rsidRDefault="22B5E6AF" w14:paraId="2C0ECD60" w14:textId="4280FD5E">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22B5E6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Lev Vygotsky </w:t>
      </w:r>
      <w:r w:rsidRPr="02D8211B" w:rsidR="673D302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believed that when children are involved in play, </w:t>
      </w:r>
      <w:r w:rsidRPr="02D8211B" w:rsidR="3129DC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generalised</w:t>
      </w:r>
      <w:r w:rsidRPr="02D8211B" w:rsidR="3129DC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673D302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emotions start to appear. This </w:t>
      </w:r>
      <w:r w:rsidRPr="02D8211B" w:rsidR="57B9CD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implies that whilst learning through play, children and young people have also learned how to link and associate feelings and emotions with play and other</w:t>
      </w:r>
      <w:r w:rsidRPr="02D8211B" w:rsidR="78EB8D4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individuals. </w:t>
      </w:r>
      <w:r w:rsidRPr="02D8211B" w:rsidR="38A05A0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Once children reach the milestone of </w:t>
      </w:r>
      <w:r w:rsidRPr="02D8211B" w:rsidR="38A05A0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generalising</w:t>
      </w:r>
      <w:r w:rsidRPr="02D8211B" w:rsidR="38A05A0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emotions, Vygotsky believed that it was a sign of another developmental achievement being unlocked.</w:t>
      </w:r>
      <w:r w:rsidRPr="02D8211B" w:rsidR="6D188BA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He also believed that play is the main element of child development within the early years. </w:t>
      </w:r>
      <w:r w:rsidRPr="02D8211B" w:rsidR="3F0CC7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02D8211B" w:rsidR="3F0CC7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Bodrova</w:t>
      </w:r>
      <w:r w:rsidRPr="02D8211B" w:rsidR="3F0CC7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E., Deborah. J.L., ND)</w:t>
      </w:r>
    </w:p>
    <w:p w:rsidR="7A284EFB" w:rsidP="02D8211B" w:rsidRDefault="7A284EFB" w14:paraId="63E55A51" w14:textId="61F05331">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7A284EF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It is seen that play can have an impact on a child’s social development in many ways including taking notice of social cues from friends and listening to other children. Play can allow a child to view situations from </w:t>
      </w:r>
      <w:r w:rsidRPr="02D8211B" w:rsidR="6AA4EC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another person’s point of view which will enable the use and </w:t>
      </w:r>
      <w:r w:rsidRPr="02D8211B" w:rsidR="7D2D52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understanding</w:t>
      </w:r>
      <w:r w:rsidRPr="02D8211B" w:rsidR="6AA4EC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empathy. </w:t>
      </w:r>
      <w:r w:rsidRPr="02D8211B" w:rsidR="6AA4EC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Play that promotes social development can also allow children to share feelings and thoughts with others in order to make </w:t>
      </w:r>
      <w:r w:rsidRPr="02D8211B" w:rsidR="0BD6AC2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decisions and negotiate with other young people.</w:t>
      </w:r>
      <w:r w:rsidRPr="02D8211B" w:rsidR="0BD6AC2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7E4883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Harvard </w:t>
      </w:r>
      <w:r w:rsidRPr="02D8211B" w:rsidR="7E4883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Graduate</w:t>
      </w:r>
      <w:r w:rsidRPr="02D8211B" w:rsidR="7E4883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School of Education</w:t>
      </w:r>
      <w:r w:rsidRPr="02D8211B" w:rsidR="0BD6AC2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2018)</w:t>
      </w:r>
    </w:p>
    <w:p w:rsidR="3973BDD7" w:rsidP="02D8211B" w:rsidRDefault="3973BDD7" w14:paraId="777E4C64" w14:textId="5247C5C5">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3973BDD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Guided </w:t>
      </w:r>
      <w:r w:rsidRPr="02D8211B" w:rsidR="3973BDD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play</w:t>
      </w:r>
      <w:r w:rsidRPr="02D8211B" w:rsidR="3973BDD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which can be guided by an </w:t>
      </w:r>
      <w:r w:rsidRPr="02D8211B" w:rsidR="3973BDD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adult</w:t>
      </w:r>
      <w:r w:rsidRPr="02D8211B" w:rsidR="3973BDD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is seen as a vital </w:t>
      </w:r>
      <w:r w:rsidRPr="02D8211B" w:rsidR="3973BDD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component</w:t>
      </w:r>
      <w:r w:rsidRPr="02D8211B" w:rsidR="3973BDD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children’s emotional development. By taking part in this</w:t>
      </w:r>
      <w:r w:rsidRPr="02D8211B" w:rsidR="71B20CA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sort of play, children can share thoughts, feelings and emotions with others and take notice of reactions. This form of play can also </w:t>
      </w:r>
      <w:r w:rsidRPr="02D8211B" w:rsidR="71B20CA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teach</w:t>
      </w:r>
      <w:r w:rsidRPr="02D8211B" w:rsidR="71B20CA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children about setting rules and </w:t>
      </w:r>
      <w:r w:rsidRPr="02D8211B" w:rsidR="4B221AF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leadership. </w:t>
      </w:r>
      <w:r w:rsidRPr="02D8211B" w:rsidR="6661CE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(Harvard Graduate School of Education, 2018)</w:t>
      </w:r>
    </w:p>
    <w:p w:rsidR="737D1387" w:rsidP="02D8211B" w:rsidRDefault="737D1387" w14:paraId="02781B69" w14:textId="3F5BC784">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737D13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Foundation Phase is an early </w:t>
      </w:r>
      <w:r w:rsidRPr="02D8211B" w:rsidR="737D13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years</w:t>
      </w:r>
      <w:r w:rsidRPr="02D8211B" w:rsidR="737D13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framework in Wales that includes play in the early years and the importance of play. This early </w:t>
      </w:r>
      <w:r w:rsidRPr="02D8211B" w:rsidR="737D13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years</w:t>
      </w:r>
      <w:r w:rsidRPr="02D8211B" w:rsidR="737D13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legislation document views play</w:t>
      </w:r>
      <w:r w:rsidRPr="02D8211B" w:rsidR="11746B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as having a purpose as well as how children can learn through play. Practitioners should ensure that play is implemented in all settings through as many experiences as necessary. The Foundation Phase highlights </w:t>
      </w:r>
      <w:r w:rsidRPr="02D8211B" w:rsidR="3D69BF7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importance of children’s learning environments and how play is fostered within each environment </w:t>
      </w:r>
      <w:r w:rsidRPr="02D8211B" w:rsidR="7C0EA4A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aiding the development and learning of children and young people. (Welsh Government, 2022)</w:t>
      </w:r>
    </w:p>
    <w:p w:rsidR="7C0EA4AA" w:rsidP="02D8211B" w:rsidRDefault="7C0EA4AA" w14:paraId="008E5EF3" w14:textId="46AA20FE">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7C0EA4A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Foundation Phase </w:t>
      </w:r>
      <w:r w:rsidRPr="02D8211B" w:rsidR="7C0EA4A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states</w:t>
      </w:r>
      <w:r w:rsidRPr="02D8211B" w:rsidR="7C0EA4A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that practitioners should enable children to experience activities both inside and outside of the classroom environments and </w:t>
      </w:r>
      <w:r w:rsidRPr="02D8211B" w:rsidR="7C0EA4A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enco</w:t>
      </w:r>
      <w:r w:rsidRPr="02D8211B" w:rsidR="3AB389D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unter</w:t>
      </w:r>
      <w:r w:rsidRPr="02D8211B" w:rsidR="3AB389D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different sorts of play as well as </w:t>
      </w:r>
      <w:r w:rsidRPr="02D8211B" w:rsidR="3AB389D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 </w:t>
      </w:r>
      <w:r w:rsidRPr="02D8211B" w:rsidR="2CB5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number</w:t>
      </w:r>
      <w:r w:rsidRPr="02D8211B" w:rsidR="3AB389D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w:t>
      </w:r>
      <w:r w:rsidRPr="02D8211B" w:rsidR="3AB389D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planned activities completed by the practitioner for children’s learning which are to include child </w:t>
      </w:r>
      <w:r w:rsidRPr="02D8211B" w:rsidR="3AB389D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initiated</w:t>
      </w:r>
      <w:r w:rsidRPr="02D8211B" w:rsidR="3AB389D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as well as adult led activities.</w:t>
      </w:r>
      <w:r w:rsidRPr="02D8211B" w:rsidR="63098D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(Welsh Government, 2022)</w:t>
      </w:r>
    </w:p>
    <w:p w:rsidR="42D90200" w:rsidP="02D8211B" w:rsidRDefault="42D90200" w14:paraId="0B02CADE" w14:textId="33450E5E">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42D902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All </w:t>
      </w:r>
      <w:r w:rsidRPr="02D8211B" w:rsidR="42D902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different types</w:t>
      </w:r>
      <w:r w:rsidRPr="02D8211B" w:rsidR="42D902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play can support children’s social and emotional development such as the use of </w:t>
      </w:r>
      <w:r w:rsidRPr="02D8211B" w:rsidR="03B71B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imaginative</w:t>
      </w:r>
      <w:r w:rsidRPr="02D8211B" w:rsidR="42D902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play. This is where a child can experience pretend play with peers to </w:t>
      </w:r>
      <w:r w:rsidRPr="02D8211B" w:rsidR="01E6047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enhance</w:t>
      </w:r>
      <w:r w:rsidRPr="02D8211B" w:rsidR="42D902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42D902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well being</w:t>
      </w:r>
      <w:r w:rsidRPr="02D8211B" w:rsidR="4468E5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4468E5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socialisation</w:t>
      </w:r>
      <w:r w:rsidRPr="02D8211B" w:rsidR="4468E5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42D902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w:t>
      </w:r>
      <w:r w:rsidRPr="02D8211B" w:rsidR="57C1C6E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nd development. This type of play can also motivate children</w:t>
      </w:r>
      <w:r w:rsidRPr="02D8211B" w:rsidR="0781D2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make decisions and promote independence for young people.</w:t>
      </w:r>
      <w:r w:rsidRPr="02D8211B" w:rsidR="190EA8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634FCC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(Therapy Focus, ND)</w:t>
      </w:r>
    </w:p>
    <w:p w:rsidR="0FEC0BCD" w:rsidP="02D8211B" w:rsidRDefault="0FEC0BCD" w14:paraId="4A618B9B" w14:textId="60E5D2E3">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0FEC0BC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Frederich Froebel (1782-1852) </w:t>
      </w:r>
      <w:r w:rsidRPr="02D8211B" w:rsidR="1652A2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launched the proposal that play </w:t>
      </w:r>
      <w:r w:rsidRPr="02D8211B" w:rsidR="1652A2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of</w:t>
      </w:r>
      <w:r w:rsidRPr="02D8211B" w:rsidR="1652A2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6140820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immense importance within the early years and introduced play as being </w:t>
      </w:r>
      <w:r w:rsidRPr="02D8211B" w:rsidR="6C8848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central to children’s education and development. </w:t>
      </w:r>
      <w:r w:rsidRPr="02D8211B" w:rsidR="5823B60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(Bruce, 2011)</w:t>
      </w:r>
    </w:p>
    <w:p w:rsidR="3636BD1F" w:rsidP="02D8211B" w:rsidRDefault="3636BD1F" w14:paraId="25B681B5" w14:textId="2E67A5CD">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3636BD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Children’s right to play is embodied in the UNCRC as well as how vital it is that children</w:t>
      </w:r>
      <w:r w:rsidRPr="02D8211B" w:rsidR="70346C4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70346C4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have the opportunity to</w:t>
      </w:r>
      <w:r w:rsidRPr="02D8211B" w:rsidR="3636BD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experience </w:t>
      </w:r>
      <w:r w:rsidRPr="02D8211B" w:rsidR="5DA475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 learning environment full of play experiences. The Froebel Trust (ND) widely supports </w:t>
      </w:r>
      <w:r w:rsidRPr="02D8211B" w:rsidR="769B02A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children and the right to </w:t>
      </w:r>
      <w:r w:rsidRPr="02D8211B" w:rsidR="769B02A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play</w:t>
      </w:r>
      <w:r w:rsidRPr="02D8211B" w:rsidR="769B02A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especially outdoors with or without the direction of an adult.</w:t>
      </w:r>
      <w:r w:rsidRPr="02D8211B" w:rsidR="6422DC8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aim of the Froebel Trust is ensuring that the </w:t>
      </w:r>
      <w:r w:rsidRPr="02D8211B" w:rsidR="7AB598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principles of Frederich Froebel and play are acknowledged and promoted across the early years in the United </w:t>
      </w:r>
      <w:r w:rsidRPr="02D8211B" w:rsidR="7AB598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Kingdo</w:t>
      </w:r>
      <w:r w:rsidRPr="02D8211B" w:rsidR="7AB598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 and beyond.</w:t>
      </w:r>
    </w:p>
    <w:p w:rsidR="7AB59852" w:rsidP="02D8211B" w:rsidRDefault="7AB59852" w14:paraId="17BBE79A" w14:textId="607625BD">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7AB598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Nevertheless, even though play is viewed to have many </w:t>
      </w:r>
      <w:r w:rsidRPr="02D8211B" w:rsidR="04485D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advantages, studies show that children are being given the opportunity to play less in the modern day in comparison to a few years ago. </w:t>
      </w:r>
      <w:r w:rsidRPr="02D8211B" w:rsidR="52AED62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Both inside and outside of the setting children are getting less chances to experience play whether it is at home with busy parents or the rise in screen time which could be to blame. </w:t>
      </w:r>
      <w:r w:rsidRPr="02D8211B" w:rsidR="36BA95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w:t>
      </w:r>
      <w:r w:rsidRPr="02D8211B" w:rsidR="36BA95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amount</w:t>
      </w:r>
      <w:r w:rsidRPr="02D8211B" w:rsidR="36BA95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social media as well as technology that children can access</w:t>
      </w:r>
      <w:r w:rsidRPr="02D8211B" w:rsidR="345E03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at home freely</w:t>
      </w:r>
      <w:r w:rsidRPr="02D8211B" w:rsidR="36BA95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is becoming an increasing problem in relation to play and its many benefits. </w:t>
      </w:r>
      <w:r w:rsidRPr="02D8211B" w:rsidR="52AED62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Thi</w:t>
      </w:r>
      <w:r w:rsidRPr="02D8211B" w:rsidR="4A001C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w:t>
      </w:r>
      <w:r w:rsidRPr="02D8211B" w:rsidR="52AED62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may </w:t>
      </w:r>
      <w:r w:rsidRPr="02D8211B" w:rsidR="108932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also </w:t>
      </w:r>
      <w:r w:rsidRPr="02D8211B" w:rsidR="52AED62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cause a decline in a child’s s</w:t>
      </w:r>
      <w:r w:rsidRPr="02D8211B" w:rsidR="408377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ocial abilities and skills. (Froebel Trust, ND)</w:t>
      </w:r>
    </w:p>
    <w:p w:rsidR="5BE9278D" w:rsidP="02D8211B" w:rsidRDefault="5BE9278D" w14:paraId="64BA4F3D" w14:textId="34DE342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Methodological Considerations</w:t>
      </w:r>
    </w:p>
    <w:p w:rsidR="5BE9278D" w:rsidP="02D8211B" w:rsidRDefault="5BE9278D" w14:paraId="45B44EDE" w14:textId="4EF31AB1">
      <w:pPr>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chosen sample for this research project will include </w:t>
      </w:r>
      <w:r w:rsidRPr="02D8211B" w:rsidR="33D4AC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10</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children in the early years aged </w:t>
      </w:r>
      <w:r w:rsidRPr="02D8211B" w:rsidR="7ACDF32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5-6 </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years old within</w:t>
      </w:r>
      <w:r w:rsidRPr="02D8211B" w:rsidR="3B6652C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070FDCE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Year 1</w:t>
      </w:r>
      <w:r w:rsidRPr="02D8211B" w:rsidR="3CD378E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3B6652C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class</w:t>
      </w:r>
      <w:r w:rsidRPr="02D8211B" w:rsidR="580396F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es </w:t>
      </w:r>
      <w:r w:rsidRPr="02D8211B" w:rsidR="536B71E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in 3 </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primary school</w:t>
      </w:r>
      <w:r w:rsidRPr="02D8211B" w:rsidR="7470DD1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429D603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This sample will also include one parent </w:t>
      </w:r>
      <w:r w:rsidRPr="02D8211B" w:rsidR="429D603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to</w:t>
      </w:r>
      <w:r w:rsidRPr="02D8211B" w:rsidR="429D603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each child</w:t>
      </w:r>
      <w:r w:rsidRPr="02D8211B" w:rsidR="328105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from each </w:t>
      </w:r>
      <w:r w:rsidRPr="02D8211B" w:rsidR="328105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schools</w:t>
      </w:r>
      <w:r w:rsidRPr="02D8211B" w:rsidR="328105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so that mixed results can be </w:t>
      </w:r>
      <w:r w:rsidRPr="02D8211B" w:rsidR="328105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obtained</w:t>
      </w:r>
      <w:r w:rsidRPr="02D8211B" w:rsidR="328105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by the researcher</w:t>
      </w:r>
      <w:r w:rsidRPr="02D8211B" w:rsidR="328105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4CD3448A" w:rsidP="02D8211B" w:rsidRDefault="4CD3448A" w14:paraId="3BA2388C" w14:textId="11B1CFD6">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4CD3448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Convenient sampling was chosen for this research project </w:t>
      </w:r>
      <w:r w:rsidRPr="02D8211B" w:rsidR="25411C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as it is the area of work that the researcher </w:t>
      </w:r>
      <w:r w:rsidRPr="02D8211B" w:rsidR="25411C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participates</w:t>
      </w:r>
      <w:r w:rsidRPr="02D8211B" w:rsidR="25411C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w:t>
      </w:r>
      <w:r w:rsidRPr="02D8211B" w:rsidR="243CA4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02D8211B" w:rsidR="25411C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level of knowledge and judgement </w:t>
      </w:r>
      <w:r w:rsidRPr="02D8211B" w:rsidR="08BD0D9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shoul</w:t>
      </w:r>
      <w:r w:rsidRPr="02D8211B" w:rsidR="08BD0D9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 be</w:t>
      </w:r>
      <w:r w:rsidRPr="02D8211B" w:rsidR="1FBCC9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acceptable</w:t>
      </w:r>
      <w:r w:rsidRPr="02D8211B" w:rsidR="25411C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25411C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 re</w:t>
      </w:r>
      <w:r w:rsidRPr="02D8211B" w:rsidR="1FB6A54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lation </w:t>
      </w:r>
      <w:r w:rsidRPr="02D8211B" w:rsidR="25411C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to</w:t>
      </w:r>
      <w:r w:rsidRPr="02D8211B" w:rsidR="25411C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working alongside children</w:t>
      </w:r>
      <w:r w:rsidRPr="02D8211B" w:rsidR="3CD1DE1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what sort of participants are needed for this research project. </w:t>
      </w:r>
      <w:r w:rsidRPr="02D8211B" w:rsidR="612C8F5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Convenient</w:t>
      </w:r>
      <w:r w:rsidRPr="02D8211B" w:rsidR="665173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sampling is </w:t>
      </w:r>
      <w:r w:rsidRPr="02D8211B" w:rsidR="55E4C89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 type of non-probability sampling used by the researcher </w:t>
      </w:r>
      <w:r w:rsidRPr="02D8211B" w:rsidR="55E4C89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in order </w:t>
      </w:r>
      <w:r w:rsidRPr="02D8211B" w:rsidR="73DC205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to</w:t>
      </w:r>
      <w:r w:rsidRPr="02D8211B" w:rsidR="73DC205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gain participants based on the idea of the sampling being easy to collect and sometimes, convenient to the suitable workplace. </w:t>
      </w:r>
      <w:r w:rsidRPr="02D8211B" w:rsidR="532E92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(Saunders, 2019)</w:t>
      </w:r>
    </w:p>
    <w:p w:rsidR="13271EDA" w:rsidP="02D8211B" w:rsidRDefault="13271EDA" w14:paraId="648B9D24" w14:textId="508BFDDE">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13271E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School A was chosen by the researcher </w:t>
      </w:r>
      <w:r w:rsidRPr="02D8211B" w:rsidR="6B412D5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as the area around the school is seen as a deprived area, School B was chosen as the </w:t>
      </w:r>
      <w:r w:rsidRPr="02D8211B" w:rsidR="22F176C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area</w:t>
      </w:r>
      <w:r w:rsidRPr="02D8211B" w:rsidR="22F176C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school is based in a busy city and School C was chosen as the area near the school is rural. By choosing </w:t>
      </w:r>
      <w:r w:rsidRPr="02D8211B" w:rsidR="000AB58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three different areas, it will allow the research to have more of a mixed sample</w:t>
      </w:r>
      <w:r w:rsidRPr="02D8211B" w:rsidR="7A9E761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mixed results</w:t>
      </w:r>
      <w:r w:rsidRPr="02D8211B" w:rsidR="000AB58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compare</w:t>
      </w:r>
      <w:r w:rsidRPr="02D8211B" w:rsidR="67FCF26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d to choosing schools all within the same </w:t>
      </w:r>
      <w:r w:rsidRPr="02D8211B" w:rsidR="6ABF545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type of area. </w:t>
      </w:r>
    </w:p>
    <w:p w:rsidR="5E0D22A3" w:rsidP="02D8211B" w:rsidRDefault="5E0D22A3" w14:paraId="62EDD552" w14:textId="4D4AF140">
      <w:pPr>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5E0D22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t</w:t>
      </w:r>
      <w:r w:rsidRPr="02D8211B" w:rsidR="6F92793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wo</w:t>
      </w:r>
      <w:r w:rsidRPr="02D8211B" w:rsidR="5E0D22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43C62B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methods that have been ch</w:t>
      </w:r>
      <w:r w:rsidRPr="02D8211B" w:rsidR="408BC3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osen are questionnaire</w:t>
      </w:r>
      <w:r w:rsidRPr="02D8211B" w:rsidR="5C326D4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 and</w:t>
      </w:r>
      <w:r w:rsidRPr="02D8211B" w:rsidR="3AA95F9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observations</w:t>
      </w:r>
      <w:r w:rsidRPr="02D8211B" w:rsidR="3AA95F9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questionnaires </w:t>
      </w:r>
      <w:r w:rsidRPr="02D8211B" w:rsidR="3AA95F9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will be sent to parents of the children within the class and the observations will be gained within class time. </w:t>
      </w:r>
      <w:r w:rsidRPr="02D8211B" w:rsidR="2E59349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researcher has chosen these methods because </w:t>
      </w:r>
      <w:r w:rsidRPr="02D8211B" w:rsidR="7FB4DB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it is important to </w:t>
      </w:r>
      <w:r w:rsidRPr="02D8211B" w:rsidR="5F7616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gain consent from parents </w:t>
      </w:r>
      <w:r w:rsidRPr="02D8211B" w:rsidR="6C37A6B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 regard to</w:t>
      </w:r>
      <w:r w:rsidRPr="02D8211B" w:rsidR="5F7616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protecting </w:t>
      </w:r>
      <w:r w:rsidRPr="02D8211B" w:rsidR="353CF4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confidentiality as well as </w:t>
      </w:r>
      <w:r w:rsidRPr="02D8211B" w:rsidR="25B5EF5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anonymity</w:t>
      </w:r>
      <w:r w:rsidRPr="02D8211B" w:rsidR="353CF4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02D8211B" w:rsidR="353CF4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5CB9EB2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Observations play an essential part within childcare practices and should be central to activities that children take part in. When practitioners </w:t>
      </w:r>
      <w:r w:rsidRPr="02D8211B" w:rsidR="5CB9EB2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observe</w:t>
      </w:r>
      <w:r w:rsidRPr="02D8211B" w:rsidR="5CB9EB2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children, </w:t>
      </w:r>
      <w:r w:rsidRPr="02D8211B" w:rsidR="6F6A50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it allows opportunities to explore children’s interests which can enable</w:t>
      </w:r>
      <w:r w:rsidRPr="02D8211B" w:rsidR="4EBCC2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planning for future activities and experiences to enhance social skills. (Welsh Government, 2022)</w:t>
      </w:r>
    </w:p>
    <w:p w:rsidR="50BB24B0" w:rsidP="02D8211B" w:rsidRDefault="50BB24B0" w14:paraId="4A19EE9B" w14:textId="24B003D6">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50BB24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However, whilst</w:t>
      </w:r>
      <w:r w:rsidRPr="02D8211B" w:rsidR="76E30A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observation</w:t>
      </w:r>
      <w:r w:rsidRPr="02D8211B" w:rsidR="636AB5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 are viewed as having many benefits being used in the early years especially,</w:t>
      </w:r>
      <w:r w:rsidRPr="02D8211B" w:rsidR="76E30A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76E30A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Hawthorne effect may come into p</w:t>
      </w:r>
      <w:r w:rsidRPr="02D8211B" w:rsidR="0EC3BA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ractice</w:t>
      </w:r>
      <w:r w:rsidRPr="02D8211B" w:rsidR="76E30A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Hawthorne effect is </w:t>
      </w:r>
      <w:r w:rsidRPr="02D8211B" w:rsidR="76E30A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 na</w:t>
      </w:r>
      <w:r w:rsidRPr="02D8211B" w:rsidR="76E30A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me of </w:t>
      </w:r>
      <w:r w:rsidRPr="02D8211B" w:rsidR="76E30A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 theory that is given to </w:t>
      </w:r>
      <w:r w:rsidRPr="02D8211B" w:rsidR="65B55B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 group of people who are awa</w:t>
      </w:r>
      <w:r w:rsidRPr="02D8211B" w:rsidR="4234A8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re that observation is taking place so may </w:t>
      </w:r>
      <w:r w:rsidRPr="02D8211B" w:rsidR="660E64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perform in a better way</w:t>
      </w:r>
      <w:r w:rsidRPr="02D8211B" w:rsidR="4234A8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602C005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and act accordingly </w:t>
      </w:r>
      <w:r w:rsidRPr="02D8211B" w:rsidR="4234A8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to the </w:t>
      </w:r>
      <w:r w:rsidRPr="02D8211B" w:rsidR="21871B2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reasoning behind the research project.</w:t>
      </w:r>
      <w:r w:rsidRPr="02D8211B" w:rsidR="0E32458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This could be seen as a limitation of using observations in research.</w:t>
      </w:r>
      <w:r w:rsidRPr="02D8211B" w:rsidR="21871B2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(Cambridge Dictionary, 2023)</w:t>
      </w:r>
    </w:p>
    <w:p w:rsidR="62A4E1AF" w:rsidP="02D8211B" w:rsidRDefault="62A4E1AF" w14:paraId="5E228643" w14:textId="42298DD5">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62A4E1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questionnaires that will be created will be a paper version that will be sent home with the children individually for the parent to fill out and return to the setting. </w:t>
      </w:r>
      <w:r w:rsidRPr="02D8211B" w:rsidR="62A4E1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These questionnaires will be anonymous and will include questions </w:t>
      </w:r>
      <w:r w:rsidRPr="02D8211B" w:rsidR="1670C8C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which are both open and closed to gain a mixed view of how children access play at home</w:t>
      </w:r>
      <w:r w:rsidRPr="02D8211B" w:rsidR="1641C4D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as well as the variation of social skills</w:t>
      </w:r>
      <w:r w:rsidRPr="02D8211B" w:rsidR="1670C8C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outside of the school setting.</w:t>
      </w:r>
      <w:r w:rsidRPr="02D8211B" w:rsidR="1670C8C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1621FA5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w:t>
      </w:r>
      <w:r w:rsidRPr="02D8211B" w:rsidR="44A127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questionnaires will also include </w:t>
      </w:r>
      <w:r w:rsidRPr="02D8211B" w:rsidR="6295C0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questions </w:t>
      </w:r>
      <w:r w:rsidRPr="02D8211B" w:rsidR="6295C0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regarding</w:t>
      </w:r>
      <w:r w:rsidRPr="02D8211B" w:rsidR="6295C0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number of siblings and hobbies that a child </w:t>
      </w:r>
      <w:r w:rsidRPr="02D8211B" w:rsidR="6295C0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has</w:t>
      </w:r>
      <w:r w:rsidRPr="02D8211B" w:rsidR="3381A2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6295C0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to</w:t>
      </w:r>
      <w:r w:rsidRPr="02D8211B" w:rsidR="6295C0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gain insight </w:t>
      </w:r>
      <w:r w:rsidRPr="02D8211B" w:rsidR="0E34CC8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into</w:t>
      </w:r>
      <w:r w:rsidRPr="02D8211B" w:rsidR="6295C0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how social the child is perceived to be. This is shown wit</w:t>
      </w:r>
      <w:r w:rsidRPr="02D8211B" w:rsidR="41E832E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 the Halo Effect</w:t>
      </w:r>
      <w:r w:rsidRPr="02D8211B" w:rsidR="20D211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which could be seen as a limitation</w:t>
      </w:r>
      <w:r w:rsidRPr="02D8211B" w:rsidR="5FFD9E2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research</w:t>
      </w:r>
      <w:r w:rsidRPr="02D8211B" w:rsidR="41E832E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the Halo Effect</w:t>
      </w:r>
      <w:r w:rsidRPr="02D8211B" w:rsidR="27F1FF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is the name given to a theo</w:t>
      </w:r>
      <w:r w:rsidRPr="02D8211B" w:rsidR="6BBFF19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ry</w:t>
      </w:r>
      <w:r w:rsidRPr="02D8211B" w:rsidR="27F1FF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that shows</w:t>
      </w:r>
      <w:r w:rsidRPr="02D8211B" w:rsidR="158A4A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 opinion of someone or something that is </w:t>
      </w:r>
      <w:r w:rsidRPr="02D8211B" w:rsidR="158A4A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deemed</w:t>
      </w:r>
      <w:r w:rsidRPr="02D8211B" w:rsidR="158A4A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positive which is based on opinions that may already be gained due to </w:t>
      </w:r>
      <w:r w:rsidRPr="02D8211B" w:rsidR="158A4A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previous</w:t>
      </w:r>
      <w:r w:rsidRPr="02D8211B" w:rsidR="158A4A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knowledge.</w:t>
      </w:r>
      <w:r w:rsidRPr="02D8211B" w:rsidR="683EB1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158A4A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(Cambridge </w:t>
      </w:r>
      <w:r w:rsidRPr="02D8211B" w:rsidR="30C43CC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Dictionary</w:t>
      </w:r>
      <w:r w:rsidRPr="02D8211B" w:rsidR="158A4A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261A755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2023)</w:t>
      </w:r>
      <w:r w:rsidRPr="02D8211B" w:rsidR="70ED297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4BABF972" w:rsidP="02D8211B" w:rsidRDefault="4BABF972" w14:paraId="59F70FA6" w14:textId="789BA618">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4BABF97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Both qualitative and quantitative data will be collected during this research project. Qualitative </w:t>
      </w:r>
      <w:r w:rsidRPr="02D8211B" w:rsidR="6F85B5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research is viewed as </w:t>
      </w:r>
      <w:r w:rsidRPr="02D8211B" w:rsidR="6F85B5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research methods</w:t>
      </w:r>
      <w:r w:rsidRPr="02D8211B" w:rsidR="6F85B5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that </w:t>
      </w:r>
      <w:r w:rsidRPr="02D8211B" w:rsidR="6F85B5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represent</w:t>
      </w:r>
      <w:r w:rsidRPr="02D8211B" w:rsidR="6F85B5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collection of non-numerical results such as observations, </w:t>
      </w:r>
      <w:r w:rsidRPr="02D8211B" w:rsidR="6F85B5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interviews</w:t>
      </w:r>
      <w:r w:rsidRPr="02D8211B" w:rsidR="6F85B5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focus groups. Quantitative research is </w:t>
      </w:r>
      <w:r w:rsidRPr="02D8211B" w:rsidR="48F5C3D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used to </w:t>
      </w:r>
      <w:r w:rsidRPr="02D8211B" w:rsidR="48F5C3D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compare and contrast</w:t>
      </w:r>
      <w:r w:rsidRPr="02D8211B" w:rsidR="48F5C3D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1A4A3A1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data that is highly based on numbers and figures </w:t>
      </w:r>
      <w:r w:rsidRPr="02D8211B" w:rsidR="5AC821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to</w:t>
      </w:r>
      <w:r w:rsidRPr="02D8211B" w:rsidR="1A4A3A1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measure relationships </w:t>
      </w:r>
      <w:r w:rsidRPr="02D8211B" w:rsidR="463F8E3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between one part of the research and another </w:t>
      </w:r>
      <w:r w:rsidRPr="02D8211B" w:rsidR="23FE406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using</w:t>
      </w:r>
      <w:r w:rsidRPr="02D8211B" w:rsidR="463F8E3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questionnaires and experiments. (Grand Canyon University, 2021)</w:t>
      </w:r>
    </w:p>
    <w:p w:rsidR="17479352" w:rsidP="02D8211B" w:rsidRDefault="17479352" w14:paraId="502B1216" w14:textId="55F39A3D">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174793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There </w:t>
      </w:r>
      <w:r w:rsidRPr="02D8211B" w:rsidR="424896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are,</w:t>
      </w:r>
      <w:r w:rsidRPr="02D8211B" w:rsidR="174793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however, many strengths and limitations of using both types of research. Using qualitative research methods can allow the project to be more flexib</w:t>
      </w:r>
      <w:r w:rsidRPr="02D8211B" w:rsidR="5E08109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le and may change the ran</w:t>
      </w:r>
      <w:r w:rsidRPr="02D8211B" w:rsidR="43C1199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ge of the research project as more information is collected but nevertheless, using qualitative research can </w:t>
      </w:r>
      <w:r w:rsidRPr="02D8211B" w:rsidR="2F5C86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be viewed as being more biased and personal which could result in research that is unfair. </w:t>
      </w:r>
      <w:r w:rsidRPr="02D8211B" w:rsidR="410AE3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researcher may also choose a smaller sample size due to this which can also be another limitation in relation to the </w:t>
      </w:r>
      <w:r w:rsidRPr="02D8211B" w:rsidR="410AE3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amount</w:t>
      </w:r>
      <w:r w:rsidRPr="02D8211B" w:rsidR="410AE3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participants within the project. (Grand Canyon University, 2021)</w:t>
      </w:r>
    </w:p>
    <w:p w:rsidR="410AE3FE" w:rsidP="02D8211B" w:rsidRDefault="410AE3FE" w14:paraId="25BDD0F8" w14:textId="1CB42D63">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410AE3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By using quantitative research methods, the results from findings can be presented</w:t>
      </w:r>
      <w:r w:rsidRPr="02D8211B" w:rsidR="17408A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quickly,</w:t>
      </w:r>
      <w:r w:rsidRPr="02D8211B" w:rsidR="410AE3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410AE3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clear</w:t>
      </w:r>
      <w:r w:rsidRPr="02D8211B" w:rsidR="410AE3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with clarity through the medium of numerical data </w:t>
      </w:r>
      <w:r w:rsidRPr="02D8211B" w:rsidR="648D08D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using software on digital devices such as computers.</w:t>
      </w:r>
      <w:r w:rsidRPr="02D8211B" w:rsidR="244704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However, quantitative data can also be </w:t>
      </w:r>
      <w:r w:rsidRPr="02D8211B" w:rsidR="244704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observed</w:t>
      </w:r>
      <w:r w:rsidRPr="02D8211B" w:rsidR="244704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as a more limite</w:t>
      </w:r>
      <w:r w:rsidRPr="02D8211B" w:rsidR="55E56F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d method of collecting data. </w:t>
      </w:r>
      <w:r w:rsidRPr="02D8211B" w:rsidR="55E56F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 order to</w:t>
      </w:r>
      <w:r w:rsidRPr="02D8211B" w:rsidR="55E56F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be able to carry out statistical data analysis of the research findings, </w:t>
      </w:r>
      <w:r w:rsidRPr="02D8211B" w:rsidR="5C4C06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 wider sample size needs to be gained which will </w:t>
      </w:r>
      <w:r w:rsidRPr="02D8211B" w:rsidR="5C4C06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indicate</w:t>
      </w:r>
      <w:r w:rsidRPr="02D8211B" w:rsidR="5C4C06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 </w:t>
      </w:r>
      <w:r w:rsidRPr="02D8211B" w:rsidR="73DCC7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large-scale number of participants. (Grand Canyon University, 2021)</w:t>
      </w:r>
    </w:p>
    <w:p w:rsidR="55F01E31" w:rsidP="02D8211B" w:rsidRDefault="55F01E31" w14:paraId="3211AE67" w14:textId="1F5AAF4B">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55F01E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Assent will be collected from children for participation, the practitioner will explain </w:t>
      </w:r>
      <w:r w:rsidRPr="02D8211B" w:rsidR="0E2E6C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activities that will be available for the children to take part in and also explain that the children can take part in what activity</w:t>
      </w:r>
      <w:r w:rsidRPr="02D8211B" w:rsidR="3E5123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that may be more of interest</w:t>
      </w:r>
      <w:r w:rsidRPr="02D8211B" w:rsidR="3E7DFA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02D8211B" w:rsidR="3E7DFA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0AC543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Sometimes, children may not understand why or the repercussions of taking part in research but can show eagerness and readiness to take part in the activities and can understand the expectations then the gaining of assent should be </w:t>
      </w:r>
      <w:r w:rsidRPr="02D8211B" w:rsidR="0AC543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appropriate</w:t>
      </w:r>
      <w:r w:rsidRPr="02D8211B" w:rsidR="0AC543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but consent needs to be obtained from parents and carers in most cases and </w:t>
      </w:r>
      <w:r w:rsidRPr="02D8211B" w:rsidR="496A28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are also in</w:t>
      </w:r>
      <w:r w:rsidRPr="02D8211B" w:rsidR="0AC543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formed of the research project. (NSPCC, 2023)</w:t>
      </w:r>
    </w:p>
    <w:p w:rsidR="3E7DFAAD" w:rsidP="02D8211B" w:rsidRDefault="3E7DFAAD" w14:paraId="5A75C890" w14:textId="436F3698">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3E7DFA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Consent will be gained from the parent of the child through </w:t>
      </w:r>
      <w:r w:rsidRPr="02D8211B" w:rsidR="05D4E54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paper </w:t>
      </w:r>
      <w:r w:rsidRPr="02D8211B" w:rsidR="3E7DFA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consent forms that will be sent home </w:t>
      </w:r>
      <w:r w:rsidRPr="02D8211B" w:rsidR="4D49B1E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with each child to ensure that full consent is given from the parents for the child to take part within the research project. </w:t>
      </w:r>
      <w:r w:rsidRPr="02D8211B" w:rsidR="01DCB4C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(UWTSD, 2022)</w:t>
      </w:r>
    </w:p>
    <w:p w:rsidR="3E5123B1" w:rsidP="02D8211B" w:rsidRDefault="3E5123B1" w14:paraId="740E7A1E" w14:textId="322B908D">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3E5123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Children’s names will be anonymous</w:t>
      </w:r>
      <w:r w:rsidRPr="02D8211B" w:rsidR="28F127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throughout the observations and will be </w:t>
      </w:r>
      <w:r w:rsidRPr="02D8211B" w:rsidR="5D37C37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referred to</w:t>
      </w:r>
      <w:r w:rsidRPr="02D8211B" w:rsidR="28F127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only as letters from the alphabet such as Child A, Child B and C.</w:t>
      </w:r>
      <w:r w:rsidRPr="02D8211B" w:rsidR="2ADE831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Only the researcher will be aware of what child is placed under each name to protect privacy and respect confidentiality within the project and setting.</w:t>
      </w:r>
      <w:r w:rsidRPr="02D8211B" w:rsidR="14DD62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Article 16 of the UNCRC states that all children </w:t>
      </w:r>
      <w:r w:rsidRPr="02D8211B" w:rsidR="14DD62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has</w:t>
      </w:r>
      <w:r w:rsidRPr="02D8211B" w:rsidR="14DD62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right to privacy. This law should protect </w:t>
      </w:r>
      <w:r w:rsidRPr="02D8211B" w:rsidR="67E6DA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 child’</w:t>
      </w:r>
      <w:r w:rsidRPr="02D8211B" w:rsidR="14DD62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 private life</w:t>
      </w:r>
      <w:r w:rsidRPr="02D8211B" w:rsidR="73B5E48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as well as family and home </w:t>
      </w:r>
      <w:r w:rsidRPr="02D8211B" w:rsidR="73B5E48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life</w:t>
      </w:r>
      <w:r w:rsidRPr="02D8211B" w:rsidR="73B5E48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which should protect children from any sort of appro</w:t>
      </w:r>
      <w:r w:rsidRPr="02D8211B" w:rsidR="268BBF3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ach </w:t>
      </w:r>
      <w:r w:rsidRPr="02D8211B" w:rsidR="268BBF3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of</w:t>
      </w:r>
      <w:r w:rsidRPr="02D8211B" w:rsidR="268BBF3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harmful harassment. (UNICEF, 2019)</w:t>
      </w:r>
    </w:p>
    <w:p w:rsidR="1324D611" w:rsidP="02D8211B" w:rsidRDefault="1324D611" w14:paraId="0E842659" w14:textId="7900175A">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1324D61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 all research projects, researchers should acknowledge the participants’ right to withdraw whenever it feels necessary for any reason as well as no reason.</w:t>
      </w:r>
      <w:r w:rsidRPr="02D8211B" w:rsidR="1324D61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All participants within the research </w:t>
      </w:r>
      <w:r w:rsidRPr="02D8211B" w:rsidR="1324D61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proje</w:t>
      </w:r>
      <w:r w:rsidRPr="02D8211B" w:rsidR="727748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ct</w:t>
      </w:r>
      <w:r w:rsidRPr="02D8211B" w:rsidR="727748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whether that is a child or </w:t>
      </w:r>
      <w:r w:rsidRPr="02D8211B" w:rsidR="727748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 adult</w:t>
      </w:r>
      <w:r w:rsidRPr="02D8211B" w:rsidR="727748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must be made aware of the right to withdraw from </w:t>
      </w:r>
      <w:r w:rsidRPr="02D8211B" w:rsidR="727748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study</w:t>
      </w:r>
      <w:r w:rsidRPr="02D8211B" w:rsidR="727748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at any time. (BERA, 2018)</w:t>
      </w:r>
    </w:p>
    <w:p w:rsidR="63CC0FFD" w:rsidP="02D8211B" w:rsidRDefault="63CC0FFD" w14:paraId="7BE1066B" w14:textId="1C2C9CA2">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63CC0F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Researchers should ensure the best possible explanations for all research projects and what </w:t>
      </w:r>
      <w:r w:rsidRPr="02D8211B" w:rsidR="63CC0F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it</w:t>
      </w:r>
      <w:r w:rsidRPr="02D8211B" w:rsidR="63CC0F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will entail so that the </w:t>
      </w:r>
      <w:r w:rsidRPr="02D8211B" w:rsidR="55CE13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participants</w:t>
      </w:r>
      <w:r w:rsidRPr="02D8211B" w:rsidR="63CC0F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can gain a clear and </w:t>
      </w:r>
      <w:r w:rsidRPr="02D8211B" w:rsidR="6A32A66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deeper understanding of what will be included within the study.</w:t>
      </w:r>
      <w:r w:rsidRPr="02D8211B" w:rsidR="1BE5F8A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researcher should also ensure that participants are told why participation is needed from this group and how the information and resources will be used and what will be sh</w:t>
      </w:r>
      <w:r w:rsidRPr="02D8211B" w:rsidR="0E0C62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ared with others. The use of secondary data will also need to be explained so that the participants</w:t>
      </w:r>
      <w:r w:rsidRPr="02D8211B" w:rsidR="40684C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especially those who are </w:t>
      </w:r>
      <w:r w:rsidRPr="02D8211B" w:rsidR="40684C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adults so it</w:t>
      </w:r>
      <w:r w:rsidRPr="02D8211B" w:rsidR="40684C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0E0C62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can</w:t>
      </w:r>
      <w:r w:rsidRPr="02D8211B" w:rsidR="256007D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be</w:t>
      </w:r>
      <w:r w:rsidRPr="02D8211B" w:rsidR="0E0C62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0E0C62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underst</w:t>
      </w:r>
      <w:r w:rsidRPr="02D8211B" w:rsidR="5317DE0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ood</w:t>
      </w:r>
      <w:r w:rsidRPr="02D8211B" w:rsidR="0E0C62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knowledge</w:t>
      </w:r>
      <w:r w:rsidRPr="02D8211B" w:rsidR="25F17C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can be </w:t>
      </w:r>
      <w:r w:rsidRPr="02D8211B" w:rsidR="25F17C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gained</w:t>
      </w:r>
      <w:r w:rsidRPr="02D8211B" w:rsidR="0E0C62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02D8211B" w:rsidR="0E0C62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(BERA, 2018)</w:t>
      </w:r>
    </w:p>
    <w:p w:rsidR="2ADE8315" w:rsidP="02D8211B" w:rsidRDefault="2ADE8315" w14:paraId="352A3976" w14:textId="3013F305">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2ADE831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At the end of the research project, the researcher will </w:t>
      </w:r>
      <w:r w:rsidRPr="02D8211B" w:rsidR="2ADE831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organise</w:t>
      </w:r>
      <w:r w:rsidRPr="02D8211B" w:rsidR="2ADE831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 session for feedback as it is </w:t>
      </w:r>
      <w:r w:rsidRPr="02D8211B" w:rsidR="2ADE831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w:t>
      </w:r>
      <w:r w:rsidRPr="02D8211B" w:rsidR="2ADE831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important</w:t>
      </w:r>
      <w:r w:rsidRPr="02D8211B" w:rsidR="2ADE831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2ADE831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component</w:t>
      </w:r>
      <w:r w:rsidRPr="02D8211B" w:rsidR="2ADE831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ethical research to debrief participan</w:t>
      </w:r>
      <w:r w:rsidRPr="02D8211B" w:rsidR="263729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ts.</w:t>
      </w:r>
      <w:r w:rsidRPr="02D8211B" w:rsidR="0F99AD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7D6E4EB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Debriefing the children when the research is over can also </w:t>
      </w:r>
      <w:r w:rsidRPr="02D8211B" w:rsidR="7D6E4EB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assist</w:t>
      </w:r>
      <w:r w:rsidRPr="02D8211B" w:rsidR="7D6E4EB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w:t>
      </w:r>
      <w:r w:rsidRPr="02D8211B" w:rsidR="7D6E4EB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recognising</w:t>
      </w:r>
      <w:r w:rsidRPr="02D8211B" w:rsidR="7D6E4EB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 child’s needs. This can give the researcher th</w:t>
      </w:r>
      <w:r w:rsidRPr="02D8211B" w:rsidR="067CE1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e </w:t>
      </w:r>
      <w:r w:rsidRPr="02D8211B" w:rsidR="067CE1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additional</w:t>
      </w:r>
      <w:r w:rsidRPr="02D8211B" w:rsidR="067CE1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opportunity to refer the child for suitable interventions through the practitioners at the setting if necessary or </w:t>
      </w:r>
      <w:r w:rsidRPr="02D8211B" w:rsidR="4EC2C4F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discuss any concerns that may arise. (NSPCC, 2023)</w:t>
      </w:r>
    </w:p>
    <w:p w:rsidR="6A54A7D2" w:rsidP="02D8211B" w:rsidRDefault="6A54A7D2" w14:paraId="0A701FDE" w14:textId="0B26B574">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6A54A7D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This research project will be measured using the Leuven scale. The Leuven scale is a scale that includes 5 main points that enables child professionals, practitioners as well as teachers to measure how a child uses emotional </w:t>
      </w:r>
      <w:r w:rsidRPr="02D8211B" w:rsidR="354287A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strategies whilst being involved in different activities and experiences inside and outside of the classroom environment. A child’s emotional </w:t>
      </w:r>
      <w:r w:rsidRPr="02D8211B" w:rsidR="354287A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wellbeing</w:t>
      </w:r>
      <w:r w:rsidRPr="02D8211B" w:rsidR="354287A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is valued highly</w:t>
      </w:r>
      <w:r w:rsidRPr="02D8211B" w:rsidR="46F0E4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regard</w:t>
      </w:r>
      <w:r w:rsidRPr="02D8211B" w:rsidR="354287A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354287A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w:t>
      </w:r>
      <w:r w:rsidRPr="02D8211B" w:rsidR="354287A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soci</w:t>
      </w:r>
      <w:r w:rsidRPr="02D8211B" w:rsidR="679D62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al development as it can be seen as encouragement </w:t>
      </w:r>
      <w:r w:rsidRPr="02D8211B" w:rsidR="679D62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 regards to</w:t>
      </w:r>
      <w:r w:rsidRPr="02D8211B" w:rsidR="679D62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how a child is learning.</w:t>
      </w:r>
      <w:r w:rsidRPr="02D8211B" w:rsidR="4BB3091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39B6B8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(Learning Journals, 2023)</w:t>
      </w:r>
    </w:p>
    <w:p w:rsidR="1091F4BE" w:rsidP="02D8211B" w:rsidRDefault="1091F4BE" w14:paraId="2B483346" w14:textId="50CD569C">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1091F4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One of the benefits of using the Leuven Scale to measure the findings of the research </w:t>
      </w:r>
      <w:r w:rsidRPr="02D8211B" w:rsidR="0293F86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is that observations are used and </w:t>
      </w:r>
      <w:r w:rsidRPr="02D8211B" w:rsidR="0293F86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allows</w:t>
      </w:r>
      <w:r w:rsidRPr="02D8211B" w:rsidR="0293F86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child to </w:t>
      </w:r>
      <w:r w:rsidRPr="02D8211B" w:rsidR="0293F86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be in charge of</w:t>
      </w:r>
      <w:r w:rsidRPr="02D8211B" w:rsidR="0293F86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own learning. </w:t>
      </w:r>
      <w:r w:rsidRPr="02D8211B" w:rsidR="7268174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(Learning Journals, 2023) </w:t>
      </w:r>
      <w:r w:rsidRPr="02D8211B" w:rsidR="7268174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According to Birth to 5 Matters (ND), o</w:t>
      </w:r>
      <w:r w:rsidRPr="02D8211B" w:rsidR="15DF24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bservations have been viewed as one of the most effective methods of teaching in the early years. </w:t>
      </w:r>
      <w:r w:rsidRPr="02D8211B" w:rsidR="3D55F72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Whilst focusing on </w:t>
      </w:r>
      <w:r w:rsidRPr="02D8211B" w:rsidR="3D55F72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childrens</w:t>
      </w:r>
      <w:r w:rsidRPr="02D8211B" w:rsidR="3D55F72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social and emotional </w:t>
      </w:r>
      <w:r w:rsidRPr="02D8211B" w:rsidR="3D55F72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wellbeing</w:t>
      </w:r>
      <w:r w:rsidRPr="02D8211B" w:rsidR="3D55F72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Leuven Scale can ensure that every child has a unique </w:t>
      </w:r>
      <w:r w:rsidRPr="02D8211B" w:rsidR="5D0250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response to learning and how play can have an </w:t>
      </w:r>
      <w:r w:rsidRPr="02D8211B" w:rsidR="5D0250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impact</w:t>
      </w:r>
      <w:r w:rsidRPr="02D8211B" w:rsidR="5D0250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social and emotional development through observations and assessments.</w:t>
      </w:r>
      <w:r w:rsidRPr="02D8211B" w:rsidR="0D21819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(Learning Journals, 2023)</w:t>
      </w:r>
    </w:p>
    <w:p w:rsidR="5D0250A3" w:rsidP="02D8211B" w:rsidRDefault="5D0250A3" w14:paraId="49755EB0" w14:textId="0BE50F3E">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5D0250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However, one of the limitation</w:t>
      </w:r>
      <w:r w:rsidRPr="02D8211B" w:rsidR="5A4C1B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 </w:t>
      </w:r>
      <w:r w:rsidRPr="02D8211B" w:rsidR="5D0250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of </w:t>
      </w:r>
      <w:r w:rsidRPr="02D8211B" w:rsidR="0189DDF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using the</w:t>
      </w:r>
      <w:r w:rsidRPr="02D8211B" w:rsidR="5D0250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5D0250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Leuven Scale</w:t>
      </w:r>
      <w:r w:rsidRPr="02D8211B" w:rsidR="399E8D9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the early years</w:t>
      </w:r>
      <w:r w:rsidRPr="02D8211B" w:rsidR="5D0250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is that of children with special needs. The scale does not consider child</w:t>
      </w:r>
      <w:r w:rsidRPr="02D8211B" w:rsidR="5D0250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ren with </w:t>
      </w:r>
      <w:r w:rsidRPr="02D8211B" w:rsidR="5D0250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w:t>
      </w:r>
      <w:r w:rsidRPr="02D8211B" w:rsidR="5D0250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dditional</w:t>
      </w:r>
      <w:r w:rsidRPr="02D8211B" w:rsidR="5D0250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needs very accurately</w:t>
      </w:r>
      <w:r w:rsidRPr="02D8211B" w:rsidR="7AF9A8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the </w:t>
      </w:r>
      <w:r w:rsidRPr="02D8211B" w:rsidR="7AF9A8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w:t>
      </w:r>
      <w:r w:rsidRPr="02D8211B" w:rsidR="7AF9A8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ehaviours</w:t>
      </w:r>
      <w:r w:rsidRPr="02D8211B" w:rsidR="7AF9A8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shown on the Leuven Scale are mostly not present in children with special needs including those who are non-verbal. (Learning Journals, 2023)</w:t>
      </w:r>
    </w:p>
    <w:p w:rsidR="5BE9278D" w:rsidP="02D8211B" w:rsidRDefault="5BE9278D" w14:paraId="55B79AC4" w14:textId="70180CEF">
      <w:pPr>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Ethical Considerations</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0DDC457C" w:rsidP="02D8211B" w:rsidRDefault="0DDC457C" w14:paraId="666B8EB5" w14:textId="07038674">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0DDC45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According to the Rhondda </w:t>
      </w:r>
      <w:r w:rsidRPr="02D8211B" w:rsidR="0DDC45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Cynon</w:t>
      </w:r>
      <w:r w:rsidRPr="02D8211B" w:rsidR="0DDC45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0DDC45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Taf</w:t>
      </w:r>
      <w:r w:rsidRPr="02D8211B" w:rsidR="0DDC45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County Borough Council</w:t>
      </w:r>
      <w:r w:rsidRPr="02D8211B" w:rsidR="5EB61E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(2017)</w:t>
      </w:r>
      <w:r w:rsidRPr="02D8211B" w:rsidR="0DDC45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risk assessments </w:t>
      </w:r>
      <w:r w:rsidRPr="02D8211B" w:rsidR="5EA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are created to aid Teachers as well as Teaching Assistants to identify any risks that may arise within Schools and Early</w:t>
      </w:r>
      <w:r w:rsidRPr="02D8211B" w:rsidR="2BD39D4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Years Provision</w:t>
      </w:r>
      <w:r w:rsidRPr="02D8211B" w:rsidR="072051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 </w:t>
      </w:r>
    </w:p>
    <w:p w:rsidR="072051FD" w:rsidP="02D8211B" w:rsidRDefault="072051FD" w14:paraId="19BB049C" w14:textId="226CFBFB">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072051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Practitioners should </w:t>
      </w:r>
      <w:r w:rsidRPr="02D8211B" w:rsidR="152F240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go from </w:t>
      </w:r>
      <w:r w:rsidRPr="02D8211B" w:rsidR="152F240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own</w:t>
      </w:r>
      <w:r w:rsidRPr="02D8211B" w:rsidR="152F240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experiences and make reasonable decisions and judgements in regard to any risk issues. </w:t>
      </w:r>
      <w:r w:rsidRPr="02D8211B" w:rsidR="7949689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By assessing and taking suitable risks, practitioners should be able to reduce the </w:t>
      </w:r>
      <w:r w:rsidRPr="02D8211B" w:rsidR="7949689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amount</w:t>
      </w:r>
      <w:r w:rsidRPr="02D8211B" w:rsidR="7949689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w:t>
      </w:r>
      <w:r w:rsidRPr="02D8211B" w:rsidR="7949689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anticipated</w:t>
      </w:r>
      <w:r w:rsidRPr="02D8211B" w:rsidR="7949689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risks in</w:t>
      </w:r>
      <w:r w:rsidRPr="02D8211B" w:rsidR="253EBC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environments</w:t>
      </w:r>
      <w:r w:rsidRPr="02D8211B" w:rsidR="3BB8703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that young people and other staff may be vulnerable to. Taking pre planned</w:t>
      </w:r>
      <w:r w:rsidRPr="02D8211B" w:rsidR="0278ED8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reasonable</w:t>
      </w:r>
      <w:r w:rsidRPr="02D8211B" w:rsidR="3BB8703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risks will </w:t>
      </w:r>
      <w:r w:rsidRPr="02D8211B" w:rsidR="3FF15C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encourage the children to develop </w:t>
      </w:r>
      <w:r w:rsidRPr="02D8211B" w:rsidR="3FF15C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own</w:t>
      </w:r>
      <w:r w:rsidRPr="02D8211B" w:rsidR="3FF15C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potential as well as widen the different experiences children encounter. (R</w:t>
      </w:r>
      <w:r w:rsidRPr="02D8211B" w:rsidR="1A09AEE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hondda </w:t>
      </w:r>
      <w:r w:rsidRPr="02D8211B" w:rsidR="1A09AEE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Cynon</w:t>
      </w:r>
      <w:r w:rsidRPr="02D8211B" w:rsidR="1A09AEE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1A09AEE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Taf</w:t>
      </w:r>
      <w:r w:rsidRPr="02D8211B" w:rsidR="1A09AEE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County Borough Council, 2017)</w:t>
      </w:r>
    </w:p>
    <w:p w:rsidR="45FFCE8F" w:rsidP="02D8211B" w:rsidRDefault="45FFCE8F" w14:paraId="1E9F9FF8" w14:textId="780F8EDC">
      <w:pPr>
        <w:pStyle w:val="Normal"/>
        <w:spacing w:after="160"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02D8211B" w:rsidR="45FFCE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Reduction of risk includes an inspection of the management of risks and how benefits and limitations are considered for every child and staff invol</w:t>
      </w:r>
      <w:r w:rsidRPr="02D8211B" w:rsidR="5729F9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ved within the research project. Risk reduction should involve three components such as early interventions to offer support for the child to avoid </w:t>
      </w:r>
      <w:r w:rsidRPr="02D8211B" w:rsidR="57AE2B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more </w:t>
      </w:r>
      <w:r w:rsidRPr="02D8211B" w:rsidR="57AE2B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difficult situations</w:t>
      </w:r>
      <w:r w:rsidRPr="02D8211B" w:rsidR="57AE2B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dynamic courses of action to prevent problems from </w:t>
      </w:r>
      <w:r w:rsidRPr="02D8211B" w:rsidR="75A583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occurring</w:t>
      </w:r>
      <w:r w:rsidRPr="02D8211B" w:rsidR="57AE2B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as well as </w:t>
      </w:r>
      <w:r w:rsidRPr="02D8211B" w:rsidR="37009E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planned operations to assess the management of safety for both the child and adult when the worst happen</w:t>
      </w:r>
      <w:r w:rsidRPr="02D8211B" w:rsidR="4EFC8A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w:t>
      </w:r>
      <w:r w:rsidRPr="02D8211B" w:rsidR="3E1E32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(Rhondda </w:t>
      </w:r>
      <w:r w:rsidRPr="02D8211B" w:rsidR="3E1E32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Cynon</w:t>
      </w:r>
      <w:r w:rsidRPr="02D8211B" w:rsidR="3E1E32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3E1E32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Taf</w:t>
      </w:r>
      <w:r w:rsidRPr="02D8211B" w:rsidR="3E1E32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County Borough Council, 2017)</w:t>
      </w:r>
    </w:p>
    <w:p w:rsidR="152F2407" w:rsidP="02D8211B" w:rsidRDefault="152F2407" w14:paraId="3E1CC7CE" w14:textId="1C4CA036">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152F240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Safeguarding children is one of the most </w:t>
      </w:r>
      <w:r w:rsidRPr="02D8211B" w:rsidR="152F240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important factors</w:t>
      </w:r>
      <w:r w:rsidRPr="02D8211B" w:rsidR="152F240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when it comes to any risk</w:t>
      </w:r>
      <w:r w:rsidRPr="02D8211B" w:rsidR="0F4CBFC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assessment, the welfare of children is paramount. (Chi</w:t>
      </w:r>
      <w:r w:rsidRPr="02D8211B" w:rsidR="26DD81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ldren’s Act, 1989)</w:t>
      </w:r>
    </w:p>
    <w:p w:rsidR="672561AC" w:rsidP="02D8211B" w:rsidRDefault="672561AC" w14:paraId="0C6562C3" w14:textId="32B552A1">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672561A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According</w:t>
      </w:r>
      <w:r w:rsidRPr="02D8211B" w:rsidR="63798D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the University of Wales Trinity St David</w:t>
      </w:r>
      <w:r w:rsidRPr="02D8211B" w:rsidR="438A32C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(2022)</w:t>
      </w:r>
      <w:r w:rsidRPr="02D8211B" w:rsidR="63798D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within the </w:t>
      </w:r>
      <w:r w:rsidRPr="02D8211B" w:rsidR="3AB0685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Research </w:t>
      </w:r>
      <w:r w:rsidRPr="02D8211B" w:rsidR="63798D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Ethics</w:t>
      </w:r>
      <w:r w:rsidRPr="02D8211B" w:rsidR="7EDBE9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Integrity Code of Practice</w:t>
      </w:r>
      <w:r w:rsidRPr="02D8211B" w:rsidR="7527EB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document</w:t>
      </w:r>
      <w:r w:rsidRPr="02D8211B" w:rsidR="6729EEA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research that includes groups of children or those with a learning </w:t>
      </w:r>
      <w:r w:rsidRPr="02D8211B" w:rsidR="0361776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disability</w:t>
      </w:r>
      <w:r w:rsidRPr="02D8211B" w:rsidR="6729EEA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or cognitive impairment </w:t>
      </w:r>
      <w:r w:rsidRPr="02D8211B" w:rsidR="43676CB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is seen as something that may pose more than a small risk </w:t>
      </w:r>
      <w:r w:rsidRPr="02D8211B" w:rsidR="6584491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than working with adults. This document also mentions that all staff and student</w:t>
      </w:r>
      <w:r w:rsidRPr="02D8211B" w:rsidR="3DD421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 that work with children whether it is one to one or with a group, should gain a Disclosure and Barring Service (DBS) before approaching the setting for the intended research project.</w:t>
      </w:r>
    </w:p>
    <w:p w:rsidR="5BE9278D" w:rsidP="02D8211B" w:rsidRDefault="5BE9278D" w14:paraId="0F54AFB8" w14:textId="21A207F5">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Throughout research, it is essential that ethical considerations and guidelines are followed </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 order to</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cancel and reduce the </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amount</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anticipated</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risks towards participants. </w:t>
      </w:r>
    </w:p>
    <w:p w:rsidR="5BE9278D" w:rsidP="02D8211B" w:rsidRDefault="5BE9278D" w14:paraId="2EE9FDF2" w14:textId="5464DC0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Expected Risks to participants may include:</w:t>
      </w:r>
    </w:p>
    <w:tbl>
      <w:tblPr>
        <w:tblStyle w:val="TableGrid"/>
        <w:tblW w:w="0" w:type="auto"/>
        <w:tblLayout w:type="fixed"/>
        <w:tblLook w:val="06A0" w:firstRow="1" w:lastRow="0" w:firstColumn="1" w:lastColumn="0" w:noHBand="1" w:noVBand="1"/>
      </w:tblPr>
      <w:tblGrid>
        <w:gridCol w:w="4680"/>
        <w:gridCol w:w="4680"/>
      </w:tblGrid>
      <w:tr w:rsidR="02D8211B" w:rsidTr="02D8211B" w14:paraId="626C4F9F">
        <w:trPr>
          <w:trHeight w:val="300"/>
        </w:trPr>
        <w:tc>
          <w:tcPr>
            <w:tcW w:w="4680" w:type="dxa"/>
            <w:tcMar>
              <w:left w:w="105" w:type="dxa"/>
              <w:right w:w="105" w:type="dxa"/>
            </w:tcMar>
            <w:vAlign w:val="top"/>
          </w:tcPr>
          <w:p w:rsidR="04466463" w:rsidP="02D8211B" w:rsidRDefault="04466463" w14:paraId="1CF6960B" w14:textId="12341C1D">
            <w:pPr>
              <w:spacing w:line="360" w:lineRule="auto"/>
              <w:rPr>
                <w:rFonts w:ascii="Arial" w:hAnsi="Arial" w:eastAsia="Arial" w:cs="Arial"/>
                <w:b w:val="0"/>
                <w:bCs w:val="0"/>
                <w:i w:val="0"/>
                <w:iCs w:val="0"/>
                <w:strike w:val="0"/>
                <w:dstrike w:val="0"/>
                <w:sz w:val="24"/>
                <w:szCs w:val="24"/>
                <w:u w:val="none"/>
                <w:lang w:val="en-US"/>
              </w:rPr>
            </w:pPr>
            <w:r w:rsidRPr="02D8211B" w:rsidR="04466463">
              <w:rPr>
                <w:rFonts w:ascii="Arial" w:hAnsi="Arial" w:eastAsia="Arial" w:cs="Arial"/>
                <w:b w:val="0"/>
                <w:bCs w:val="0"/>
                <w:i w:val="0"/>
                <w:iCs w:val="0"/>
                <w:strike w:val="0"/>
                <w:dstrike w:val="0"/>
                <w:sz w:val="24"/>
                <w:szCs w:val="24"/>
                <w:u w:val="none"/>
                <w:lang w:val="en-US"/>
              </w:rPr>
              <w:t>Anticipated</w:t>
            </w:r>
            <w:r w:rsidRPr="02D8211B" w:rsidR="02D8211B">
              <w:rPr>
                <w:rFonts w:ascii="Arial" w:hAnsi="Arial" w:eastAsia="Arial" w:cs="Arial"/>
                <w:b w:val="0"/>
                <w:bCs w:val="0"/>
                <w:i w:val="0"/>
                <w:iCs w:val="0"/>
                <w:strike w:val="0"/>
                <w:dstrike w:val="0"/>
                <w:sz w:val="24"/>
                <w:szCs w:val="24"/>
                <w:u w:val="none"/>
                <w:lang w:val="en-US"/>
              </w:rPr>
              <w:t xml:space="preserve"> </w:t>
            </w:r>
            <w:r w:rsidRPr="02D8211B" w:rsidR="451E5DBF">
              <w:rPr>
                <w:rFonts w:ascii="Arial" w:hAnsi="Arial" w:eastAsia="Arial" w:cs="Arial"/>
                <w:b w:val="0"/>
                <w:bCs w:val="0"/>
                <w:i w:val="0"/>
                <w:iCs w:val="0"/>
                <w:strike w:val="0"/>
                <w:dstrike w:val="0"/>
                <w:sz w:val="24"/>
                <w:szCs w:val="24"/>
                <w:u w:val="none"/>
                <w:lang w:val="en-US"/>
              </w:rPr>
              <w:t xml:space="preserve">risks </w:t>
            </w:r>
            <w:r w:rsidRPr="02D8211B" w:rsidR="02D8211B">
              <w:rPr>
                <w:rFonts w:ascii="Arial" w:hAnsi="Arial" w:eastAsia="Arial" w:cs="Arial"/>
                <w:b w:val="0"/>
                <w:bCs w:val="0"/>
                <w:i w:val="0"/>
                <w:iCs w:val="0"/>
                <w:strike w:val="0"/>
                <w:dstrike w:val="0"/>
                <w:sz w:val="24"/>
                <w:szCs w:val="24"/>
                <w:u w:val="none"/>
                <w:lang w:val="en-US"/>
              </w:rPr>
              <w:t>to participants</w:t>
            </w:r>
          </w:p>
        </w:tc>
        <w:tc>
          <w:tcPr>
            <w:tcW w:w="4680" w:type="dxa"/>
            <w:tcMar>
              <w:left w:w="105" w:type="dxa"/>
              <w:right w:w="105" w:type="dxa"/>
            </w:tcMar>
            <w:vAlign w:val="top"/>
          </w:tcPr>
          <w:p w:rsidR="02D8211B" w:rsidP="02D8211B" w:rsidRDefault="02D8211B" w14:paraId="496C8483" w14:textId="72B39E3F">
            <w:pPr>
              <w:spacing w:line="360" w:lineRule="auto"/>
              <w:rPr>
                <w:rFonts w:ascii="Arial" w:hAnsi="Arial" w:eastAsia="Arial" w:cs="Arial"/>
                <w:b w:val="0"/>
                <w:bCs w:val="0"/>
                <w:i w:val="0"/>
                <w:iCs w:val="0"/>
                <w:sz w:val="24"/>
                <w:szCs w:val="24"/>
                <w:lang w:val="en-US"/>
              </w:rPr>
            </w:pPr>
            <w:r w:rsidRPr="02D8211B" w:rsidR="02D8211B">
              <w:rPr>
                <w:rFonts w:ascii="Arial" w:hAnsi="Arial" w:eastAsia="Arial" w:cs="Arial"/>
                <w:b w:val="0"/>
                <w:bCs w:val="0"/>
                <w:i w:val="0"/>
                <w:iCs w:val="0"/>
                <w:strike w:val="0"/>
                <w:dstrike w:val="0"/>
                <w:sz w:val="24"/>
                <w:szCs w:val="24"/>
                <w:u w:val="none"/>
                <w:lang w:val="en-US"/>
              </w:rPr>
              <w:t xml:space="preserve">How will the risks be </w:t>
            </w:r>
            <w:r w:rsidRPr="02D8211B" w:rsidR="02D8211B">
              <w:rPr>
                <w:rFonts w:ascii="Arial" w:hAnsi="Arial" w:eastAsia="Arial" w:cs="Arial"/>
                <w:b w:val="0"/>
                <w:bCs w:val="0"/>
                <w:i w:val="0"/>
                <w:iCs w:val="0"/>
                <w:strike w:val="0"/>
                <w:dstrike w:val="0"/>
                <w:sz w:val="24"/>
                <w:szCs w:val="24"/>
                <w:u w:val="none"/>
                <w:lang w:val="en-US"/>
              </w:rPr>
              <w:t>minimised</w:t>
            </w:r>
            <w:r w:rsidRPr="02D8211B" w:rsidR="02D8211B">
              <w:rPr>
                <w:rFonts w:ascii="Arial" w:hAnsi="Arial" w:eastAsia="Arial" w:cs="Arial"/>
                <w:b w:val="0"/>
                <w:bCs w:val="0"/>
                <w:i w:val="0"/>
                <w:iCs w:val="0"/>
                <w:strike w:val="0"/>
                <w:dstrike w:val="0"/>
                <w:sz w:val="24"/>
                <w:szCs w:val="24"/>
                <w:u w:val="none"/>
                <w:lang w:val="en-US"/>
              </w:rPr>
              <w:t xml:space="preserve"> towards participants?</w:t>
            </w:r>
          </w:p>
        </w:tc>
      </w:tr>
      <w:tr w:rsidR="02D8211B" w:rsidTr="02D8211B" w14:paraId="34CFF145">
        <w:trPr>
          <w:trHeight w:val="300"/>
        </w:trPr>
        <w:tc>
          <w:tcPr>
            <w:tcW w:w="4680" w:type="dxa"/>
            <w:tcMar>
              <w:left w:w="105" w:type="dxa"/>
              <w:right w:w="105" w:type="dxa"/>
            </w:tcMar>
            <w:vAlign w:val="top"/>
          </w:tcPr>
          <w:p w:rsidR="02D8211B" w:rsidP="02D8211B" w:rsidRDefault="02D8211B" w14:paraId="0A379449" w14:textId="2CBB588D">
            <w:pPr>
              <w:spacing w:line="360" w:lineRule="auto"/>
              <w:rPr>
                <w:rFonts w:ascii="Arial" w:hAnsi="Arial" w:eastAsia="Arial" w:cs="Arial"/>
                <w:b w:val="0"/>
                <w:bCs w:val="0"/>
                <w:i w:val="0"/>
                <w:iCs w:val="0"/>
                <w:sz w:val="24"/>
                <w:szCs w:val="24"/>
                <w:lang w:val="en-US"/>
              </w:rPr>
            </w:pPr>
            <w:r w:rsidRPr="02D8211B" w:rsidR="02D8211B">
              <w:rPr>
                <w:rFonts w:ascii="Arial" w:hAnsi="Arial" w:eastAsia="Arial" w:cs="Arial"/>
                <w:b w:val="0"/>
                <w:bCs w:val="0"/>
                <w:i w:val="0"/>
                <w:iCs w:val="0"/>
                <w:strike w:val="0"/>
                <w:dstrike w:val="0"/>
                <w:sz w:val="24"/>
                <w:szCs w:val="24"/>
                <w:u w:val="none"/>
                <w:lang w:val="en-US"/>
              </w:rPr>
              <w:t xml:space="preserve">There may be poor weather conditions </w:t>
            </w:r>
            <w:r w:rsidRPr="02D8211B" w:rsidR="02D8211B">
              <w:rPr>
                <w:rFonts w:ascii="Arial" w:hAnsi="Arial" w:eastAsia="Arial" w:cs="Arial"/>
                <w:b w:val="0"/>
                <w:bCs w:val="0"/>
                <w:i w:val="0"/>
                <w:iCs w:val="0"/>
                <w:strike w:val="0"/>
                <w:dstrike w:val="0"/>
                <w:sz w:val="24"/>
                <w:szCs w:val="24"/>
                <w:u w:val="none"/>
                <w:lang w:val="en-US"/>
              </w:rPr>
              <w:t>in regards to</w:t>
            </w:r>
            <w:r w:rsidRPr="02D8211B" w:rsidR="02D8211B">
              <w:rPr>
                <w:rFonts w:ascii="Arial" w:hAnsi="Arial" w:eastAsia="Arial" w:cs="Arial"/>
                <w:b w:val="0"/>
                <w:bCs w:val="0"/>
                <w:i w:val="0"/>
                <w:iCs w:val="0"/>
                <w:strike w:val="0"/>
                <w:dstrike w:val="0"/>
                <w:sz w:val="24"/>
                <w:szCs w:val="24"/>
                <w:u w:val="none"/>
                <w:lang w:val="en-US"/>
              </w:rPr>
              <w:t xml:space="preserve"> outdoor play.</w:t>
            </w:r>
          </w:p>
          <w:p w:rsidR="02D8211B" w:rsidP="02D8211B" w:rsidRDefault="02D8211B" w14:paraId="5E5F363B" w14:textId="2CB57669">
            <w:pPr>
              <w:spacing w:line="360" w:lineRule="auto"/>
              <w:rPr>
                <w:rFonts w:ascii="Arial" w:hAnsi="Arial" w:eastAsia="Arial" w:cs="Arial"/>
                <w:b w:val="0"/>
                <w:bCs w:val="0"/>
                <w:i w:val="0"/>
                <w:iCs w:val="0"/>
                <w:sz w:val="24"/>
                <w:szCs w:val="24"/>
                <w:lang w:val="en-US"/>
              </w:rPr>
            </w:pPr>
          </w:p>
          <w:p w:rsidR="02D8211B" w:rsidP="02D8211B" w:rsidRDefault="02D8211B" w14:paraId="3C810943" w14:textId="607B6852">
            <w:pPr>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3ED0A7FB" w14:textId="466703BF">
            <w:pPr>
              <w:spacing w:line="360" w:lineRule="auto"/>
              <w:rPr>
                <w:rFonts w:ascii="Arial" w:hAnsi="Arial" w:eastAsia="Arial" w:cs="Arial"/>
                <w:b w:val="0"/>
                <w:bCs w:val="0"/>
                <w:i w:val="0"/>
                <w:iCs w:val="0"/>
                <w:strike w:val="0"/>
                <w:dstrike w:val="0"/>
                <w:sz w:val="24"/>
                <w:szCs w:val="24"/>
                <w:u w:val="none"/>
                <w:lang w:val="en-US"/>
              </w:rPr>
            </w:pPr>
            <w:r w:rsidRPr="02D8211B" w:rsidR="02D8211B">
              <w:rPr>
                <w:rFonts w:ascii="Arial" w:hAnsi="Arial" w:eastAsia="Arial" w:cs="Arial"/>
                <w:b w:val="0"/>
                <w:bCs w:val="0"/>
                <w:i w:val="0"/>
                <w:iCs w:val="0"/>
                <w:strike w:val="0"/>
                <w:dstrike w:val="0"/>
                <w:sz w:val="24"/>
                <w:szCs w:val="24"/>
                <w:u w:val="none"/>
                <w:lang w:val="en-US"/>
              </w:rPr>
              <w:t>There could be sharp objects where children are playing</w:t>
            </w:r>
            <w:r w:rsidRPr="02D8211B" w:rsidR="2F5064FD">
              <w:rPr>
                <w:rFonts w:ascii="Arial" w:hAnsi="Arial" w:eastAsia="Arial" w:cs="Arial"/>
                <w:b w:val="0"/>
                <w:bCs w:val="0"/>
                <w:i w:val="0"/>
                <w:iCs w:val="0"/>
                <w:strike w:val="0"/>
                <w:dstrike w:val="0"/>
                <w:sz w:val="24"/>
                <w:szCs w:val="24"/>
                <w:u w:val="none"/>
                <w:lang w:val="en-US"/>
              </w:rPr>
              <w:t xml:space="preserve"> inside and outside of the classroom</w:t>
            </w:r>
            <w:r w:rsidRPr="02D8211B" w:rsidR="77A9A762">
              <w:rPr>
                <w:rFonts w:ascii="Arial" w:hAnsi="Arial" w:eastAsia="Arial" w:cs="Arial"/>
                <w:b w:val="0"/>
                <w:bCs w:val="0"/>
                <w:i w:val="0"/>
                <w:iCs w:val="0"/>
                <w:strike w:val="0"/>
                <w:dstrike w:val="0"/>
                <w:sz w:val="24"/>
                <w:szCs w:val="24"/>
                <w:u w:val="none"/>
                <w:lang w:val="en-US"/>
              </w:rPr>
              <w:t xml:space="preserve"> which could cause physical harm.</w:t>
            </w:r>
          </w:p>
          <w:p w:rsidR="02D8211B" w:rsidP="02D8211B" w:rsidRDefault="02D8211B" w14:paraId="0F4750D4" w14:textId="3FC719FD">
            <w:pPr>
              <w:spacing w:line="360" w:lineRule="auto"/>
              <w:rPr>
                <w:rFonts w:ascii="Arial" w:hAnsi="Arial" w:eastAsia="Arial" w:cs="Arial"/>
                <w:b w:val="0"/>
                <w:bCs w:val="0"/>
                <w:i w:val="0"/>
                <w:iCs w:val="0"/>
                <w:sz w:val="24"/>
                <w:szCs w:val="24"/>
                <w:lang w:val="en-US"/>
              </w:rPr>
            </w:pPr>
          </w:p>
          <w:p w:rsidR="02D8211B" w:rsidP="02D8211B" w:rsidRDefault="02D8211B" w14:paraId="364B2AA7" w14:textId="70DDAA80">
            <w:pPr>
              <w:spacing w:line="360" w:lineRule="auto"/>
              <w:rPr>
                <w:rFonts w:ascii="Arial" w:hAnsi="Arial" w:eastAsia="Arial" w:cs="Arial"/>
                <w:b w:val="0"/>
                <w:bCs w:val="0"/>
                <w:i w:val="0"/>
                <w:iCs w:val="0"/>
                <w:sz w:val="24"/>
                <w:szCs w:val="24"/>
                <w:lang w:val="en-US"/>
              </w:rPr>
            </w:pPr>
          </w:p>
          <w:p w:rsidR="02D8211B" w:rsidP="02D8211B" w:rsidRDefault="02D8211B" w14:paraId="5F45AF4D" w14:textId="4B0A1D95">
            <w:pPr>
              <w:spacing w:line="360" w:lineRule="auto"/>
              <w:rPr>
                <w:rFonts w:ascii="Arial" w:hAnsi="Arial" w:eastAsia="Arial" w:cs="Arial"/>
                <w:b w:val="0"/>
                <w:bCs w:val="0"/>
                <w:i w:val="0"/>
                <w:iCs w:val="0"/>
                <w:strike w:val="0"/>
                <w:dstrike w:val="0"/>
                <w:sz w:val="24"/>
                <w:szCs w:val="24"/>
                <w:u w:val="none"/>
                <w:lang w:val="en-US"/>
              </w:rPr>
            </w:pPr>
            <w:r w:rsidRPr="02D8211B" w:rsidR="02D8211B">
              <w:rPr>
                <w:rFonts w:ascii="Arial" w:hAnsi="Arial" w:eastAsia="Arial" w:cs="Arial"/>
                <w:b w:val="0"/>
                <w:bCs w:val="0"/>
                <w:i w:val="0"/>
                <w:iCs w:val="0"/>
                <w:strike w:val="0"/>
                <w:dstrike w:val="0"/>
                <w:sz w:val="24"/>
                <w:szCs w:val="24"/>
                <w:u w:val="none"/>
                <w:lang w:val="en-US"/>
              </w:rPr>
              <w:t>If children are playing outside, there may be uneven grounds.</w:t>
            </w:r>
          </w:p>
          <w:p w:rsidR="02D8211B" w:rsidP="02D8211B" w:rsidRDefault="02D8211B" w14:paraId="4D951FAD" w14:textId="4A1F6A94">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4527366D" w14:textId="7A2D43F2">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58E4D281" w14:textId="6DE8D59D">
            <w:pPr>
              <w:pStyle w:val="Normal"/>
              <w:spacing w:line="360" w:lineRule="auto"/>
              <w:rPr>
                <w:rFonts w:ascii="Arial" w:hAnsi="Arial" w:eastAsia="Arial" w:cs="Arial"/>
                <w:b w:val="0"/>
                <w:bCs w:val="0"/>
                <w:i w:val="0"/>
                <w:iCs w:val="0"/>
                <w:strike w:val="0"/>
                <w:dstrike w:val="0"/>
                <w:sz w:val="24"/>
                <w:szCs w:val="24"/>
                <w:u w:val="none"/>
                <w:lang w:val="en-US"/>
              </w:rPr>
            </w:pPr>
          </w:p>
          <w:p w:rsidR="41005092" w:rsidP="02D8211B" w:rsidRDefault="41005092" w14:paraId="4EB46B74" w14:textId="3D431D8B">
            <w:pPr>
              <w:pStyle w:val="Normal"/>
              <w:spacing w:line="360" w:lineRule="auto"/>
              <w:rPr>
                <w:rFonts w:ascii="Arial" w:hAnsi="Arial" w:eastAsia="Arial" w:cs="Arial"/>
                <w:b w:val="0"/>
                <w:bCs w:val="0"/>
                <w:i w:val="0"/>
                <w:iCs w:val="0"/>
                <w:strike w:val="0"/>
                <w:dstrike w:val="0"/>
                <w:sz w:val="24"/>
                <w:szCs w:val="24"/>
                <w:u w:val="none"/>
                <w:lang w:val="en-US"/>
              </w:rPr>
            </w:pPr>
            <w:r w:rsidRPr="02D8211B" w:rsidR="41005092">
              <w:rPr>
                <w:rFonts w:ascii="Arial" w:hAnsi="Arial" w:eastAsia="Arial" w:cs="Arial"/>
                <w:b w:val="0"/>
                <w:bCs w:val="0"/>
                <w:i w:val="0"/>
                <w:iCs w:val="0"/>
                <w:strike w:val="0"/>
                <w:dstrike w:val="0"/>
                <w:sz w:val="24"/>
                <w:szCs w:val="24"/>
                <w:u w:val="none"/>
                <w:lang w:val="en-US"/>
              </w:rPr>
              <w:t xml:space="preserve">Safeguarding children </w:t>
            </w:r>
            <w:r w:rsidRPr="02D8211B" w:rsidR="41005092">
              <w:rPr>
                <w:rFonts w:ascii="Arial" w:hAnsi="Arial" w:eastAsia="Arial" w:cs="Arial"/>
                <w:b w:val="0"/>
                <w:bCs w:val="0"/>
                <w:i w:val="0"/>
                <w:iCs w:val="0"/>
                <w:strike w:val="0"/>
                <w:dstrike w:val="0"/>
                <w:sz w:val="24"/>
                <w:szCs w:val="24"/>
                <w:u w:val="none"/>
                <w:lang w:val="en-US"/>
              </w:rPr>
              <w:t>at all times</w:t>
            </w:r>
            <w:r w:rsidRPr="02D8211B" w:rsidR="41005092">
              <w:rPr>
                <w:rFonts w:ascii="Arial" w:hAnsi="Arial" w:eastAsia="Arial" w:cs="Arial"/>
                <w:b w:val="0"/>
                <w:bCs w:val="0"/>
                <w:i w:val="0"/>
                <w:iCs w:val="0"/>
                <w:strike w:val="0"/>
                <w:dstrike w:val="0"/>
                <w:sz w:val="24"/>
                <w:szCs w:val="24"/>
                <w:u w:val="none"/>
                <w:lang w:val="en-US"/>
              </w:rPr>
              <w:t>.</w:t>
            </w:r>
          </w:p>
          <w:p w:rsidR="02D8211B" w:rsidP="02D8211B" w:rsidRDefault="02D8211B" w14:paraId="5E847671" w14:textId="16F73E80">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135093F9" w14:textId="5283F841">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29DB2429" w14:textId="5BE7DA4E">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44A2256A" w14:textId="7F74889C">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143F252D" w14:textId="7F6ED34D">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44A87FEB" w14:textId="23E4FA4A">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68C1E1EF" w14:textId="5737BD7E">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5D1388DD" w14:textId="7A2E1863">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56270C9C" w14:textId="2863299B">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2CB4D5A8" w14:textId="15A4F99E">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1D71BCBD" w14:textId="6860FD7D">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1CF049E5" w14:textId="03096A0D">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3F201972" w14:textId="1F773AE7">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216366A2" w14:textId="7F95B2BB">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772502B0" w14:textId="01AF4E69">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6FA8FFBB" w14:textId="602E542D">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74DBF068" w14:textId="23E0F815">
            <w:pPr>
              <w:pStyle w:val="Normal"/>
              <w:spacing w:line="360" w:lineRule="auto"/>
              <w:rPr>
                <w:rFonts w:ascii="Arial" w:hAnsi="Arial" w:eastAsia="Arial" w:cs="Arial"/>
                <w:b w:val="0"/>
                <w:bCs w:val="0"/>
                <w:i w:val="0"/>
                <w:iCs w:val="0"/>
                <w:strike w:val="0"/>
                <w:dstrike w:val="0"/>
                <w:sz w:val="24"/>
                <w:szCs w:val="24"/>
                <w:u w:val="none"/>
                <w:lang w:val="en-US"/>
              </w:rPr>
            </w:pPr>
          </w:p>
          <w:p w:rsidR="5AAC7AC2" w:rsidP="02D8211B" w:rsidRDefault="5AAC7AC2" w14:paraId="3B63FB8B" w14:textId="6C748E00">
            <w:pPr>
              <w:pStyle w:val="Normal"/>
              <w:spacing w:line="360" w:lineRule="auto"/>
              <w:rPr>
                <w:rFonts w:ascii="Arial" w:hAnsi="Arial" w:eastAsia="Arial" w:cs="Arial"/>
                <w:b w:val="0"/>
                <w:bCs w:val="0"/>
                <w:i w:val="0"/>
                <w:iCs w:val="0"/>
                <w:strike w:val="0"/>
                <w:dstrike w:val="0"/>
                <w:sz w:val="24"/>
                <w:szCs w:val="24"/>
                <w:u w:val="none"/>
                <w:lang w:val="en-US"/>
              </w:rPr>
            </w:pPr>
            <w:r w:rsidRPr="02D8211B" w:rsidR="5AAC7AC2">
              <w:rPr>
                <w:rFonts w:ascii="Arial" w:hAnsi="Arial" w:eastAsia="Arial" w:cs="Arial"/>
                <w:b w:val="0"/>
                <w:bCs w:val="0"/>
                <w:i w:val="0"/>
                <w:iCs w:val="0"/>
                <w:strike w:val="0"/>
                <w:dstrike w:val="0"/>
                <w:sz w:val="24"/>
                <w:szCs w:val="24"/>
                <w:u w:val="none"/>
                <w:lang w:val="en-US"/>
              </w:rPr>
              <w:t xml:space="preserve">Data Protection </w:t>
            </w:r>
          </w:p>
          <w:p w:rsidR="02D8211B" w:rsidP="02D8211B" w:rsidRDefault="02D8211B" w14:paraId="3E24F777" w14:textId="2DE92D70">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41499E77" w14:textId="21040B81">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1AFAD5B6" w14:textId="49D5A4D2">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73B1BF70" w14:textId="3A0B277B">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1C31EF54" w14:textId="35F0C260">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3C3A3432" w14:textId="60C4EB3D">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0581F7D6" w14:textId="3B7F6E42">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0F264C6D" w14:textId="25B27849">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3290680E" w14:textId="0EDD3D61">
            <w:pPr>
              <w:pStyle w:val="Normal"/>
              <w:spacing w:line="360" w:lineRule="auto"/>
              <w:rPr>
                <w:rFonts w:ascii="Arial" w:hAnsi="Arial" w:eastAsia="Arial" w:cs="Arial"/>
                <w:b w:val="0"/>
                <w:bCs w:val="0"/>
                <w:i w:val="0"/>
                <w:iCs w:val="0"/>
                <w:strike w:val="0"/>
                <w:dstrike w:val="0"/>
                <w:sz w:val="24"/>
                <w:szCs w:val="24"/>
                <w:u w:val="none"/>
                <w:lang w:val="en-US"/>
              </w:rPr>
            </w:pPr>
          </w:p>
          <w:p w:rsidR="1A25E617" w:rsidP="02D8211B" w:rsidRDefault="1A25E617" w14:paraId="32EA7532" w14:textId="4AD16AF5">
            <w:pPr>
              <w:pStyle w:val="Normal"/>
              <w:spacing w:line="360" w:lineRule="auto"/>
              <w:rPr>
                <w:rFonts w:ascii="Arial" w:hAnsi="Arial" w:eastAsia="Arial" w:cs="Arial"/>
                <w:b w:val="0"/>
                <w:bCs w:val="0"/>
                <w:i w:val="0"/>
                <w:iCs w:val="0"/>
                <w:strike w:val="0"/>
                <w:dstrike w:val="0"/>
                <w:sz w:val="24"/>
                <w:szCs w:val="24"/>
                <w:u w:val="none"/>
                <w:lang w:val="en-US"/>
              </w:rPr>
            </w:pPr>
            <w:r w:rsidRPr="02D8211B" w:rsidR="1A25E617">
              <w:rPr>
                <w:rFonts w:ascii="Arial" w:hAnsi="Arial" w:eastAsia="Arial" w:cs="Arial"/>
                <w:b w:val="0"/>
                <w:bCs w:val="0"/>
                <w:i w:val="0"/>
                <w:iCs w:val="0"/>
                <w:strike w:val="0"/>
                <w:dstrike w:val="0"/>
                <w:sz w:val="24"/>
                <w:szCs w:val="24"/>
                <w:u w:val="none"/>
                <w:lang w:val="en-US"/>
              </w:rPr>
              <w:t>Children may become distressed within the research project.</w:t>
            </w:r>
          </w:p>
        </w:tc>
        <w:tc>
          <w:tcPr>
            <w:tcW w:w="4680" w:type="dxa"/>
            <w:tcMar>
              <w:left w:w="105" w:type="dxa"/>
              <w:right w:w="105" w:type="dxa"/>
            </w:tcMar>
            <w:vAlign w:val="top"/>
          </w:tcPr>
          <w:p w:rsidR="1A705EE9" w:rsidP="02D8211B" w:rsidRDefault="1A705EE9" w14:paraId="4FE82344" w14:textId="736DBF47">
            <w:pPr>
              <w:spacing w:line="360" w:lineRule="auto"/>
              <w:rPr>
                <w:rFonts w:ascii="Arial" w:hAnsi="Arial" w:eastAsia="Arial" w:cs="Arial"/>
                <w:b w:val="0"/>
                <w:bCs w:val="0"/>
                <w:i w:val="0"/>
                <w:iCs w:val="0"/>
                <w:strike w:val="0"/>
                <w:dstrike w:val="0"/>
                <w:sz w:val="24"/>
                <w:szCs w:val="24"/>
                <w:u w:val="none"/>
                <w:lang w:val="en-US"/>
              </w:rPr>
            </w:pPr>
            <w:r w:rsidRPr="02D8211B" w:rsidR="1A705EE9">
              <w:rPr>
                <w:rFonts w:ascii="Arial" w:hAnsi="Arial" w:eastAsia="Arial" w:cs="Arial"/>
                <w:b w:val="0"/>
                <w:bCs w:val="0"/>
                <w:i w:val="0"/>
                <w:iCs w:val="0"/>
                <w:strike w:val="0"/>
                <w:dstrike w:val="0"/>
                <w:sz w:val="24"/>
                <w:szCs w:val="24"/>
                <w:u w:val="none"/>
                <w:lang w:val="en-US"/>
              </w:rPr>
              <w:t>For all weather</w:t>
            </w:r>
            <w:r w:rsidRPr="02D8211B" w:rsidR="02D8211B">
              <w:rPr>
                <w:rFonts w:ascii="Arial" w:hAnsi="Arial" w:eastAsia="Arial" w:cs="Arial"/>
                <w:b w:val="0"/>
                <w:bCs w:val="0"/>
                <w:i w:val="0"/>
                <w:iCs w:val="0"/>
                <w:strike w:val="0"/>
                <w:dstrike w:val="0"/>
                <w:sz w:val="24"/>
                <w:szCs w:val="24"/>
                <w:u w:val="none"/>
                <w:lang w:val="en-US"/>
              </w:rPr>
              <w:t xml:space="preserve"> </w:t>
            </w:r>
            <w:r w:rsidRPr="02D8211B" w:rsidR="02D8211B">
              <w:rPr>
                <w:rFonts w:ascii="Arial" w:hAnsi="Arial" w:eastAsia="Arial" w:cs="Arial"/>
                <w:b w:val="0"/>
                <w:bCs w:val="0"/>
                <w:i w:val="0"/>
                <w:iCs w:val="0"/>
                <w:strike w:val="0"/>
                <w:dstrike w:val="0"/>
                <w:sz w:val="24"/>
                <w:szCs w:val="24"/>
                <w:u w:val="none"/>
                <w:lang w:val="en-US"/>
              </w:rPr>
              <w:t>conditions, children should be in suitable clothing and footwear.</w:t>
            </w:r>
          </w:p>
          <w:p w:rsidR="02D8211B" w:rsidP="02D8211B" w:rsidRDefault="02D8211B" w14:paraId="4E473E09" w14:textId="351A93D6">
            <w:pPr>
              <w:spacing w:line="360" w:lineRule="auto"/>
              <w:rPr>
                <w:rFonts w:ascii="Arial" w:hAnsi="Arial" w:eastAsia="Arial" w:cs="Arial"/>
                <w:b w:val="0"/>
                <w:bCs w:val="0"/>
                <w:i w:val="0"/>
                <w:iCs w:val="0"/>
                <w:sz w:val="24"/>
                <w:szCs w:val="24"/>
                <w:lang w:val="en-US"/>
              </w:rPr>
            </w:pPr>
          </w:p>
          <w:p w:rsidR="02D8211B" w:rsidP="02D8211B" w:rsidRDefault="02D8211B" w14:paraId="4C06B9D7" w14:textId="20595EE1">
            <w:pPr>
              <w:spacing w:line="360" w:lineRule="auto"/>
              <w:rPr>
                <w:rFonts w:ascii="Arial" w:hAnsi="Arial" w:eastAsia="Arial" w:cs="Arial"/>
                <w:b w:val="0"/>
                <w:bCs w:val="0"/>
                <w:i w:val="0"/>
                <w:iCs w:val="0"/>
                <w:sz w:val="24"/>
                <w:szCs w:val="24"/>
                <w:lang w:val="en-US"/>
              </w:rPr>
            </w:pPr>
            <w:r w:rsidRPr="02D8211B" w:rsidR="02D8211B">
              <w:rPr>
                <w:rFonts w:ascii="Arial" w:hAnsi="Arial" w:eastAsia="Arial" w:cs="Arial"/>
                <w:b w:val="0"/>
                <w:bCs w:val="0"/>
                <w:i w:val="0"/>
                <w:iCs w:val="0"/>
                <w:strike w:val="0"/>
                <w:dstrike w:val="0"/>
                <w:sz w:val="24"/>
                <w:szCs w:val="24"/>
                <w:u w:val="none"/>
                <w:lang w:val="en-US"/>
              </w:rPr>
              <w:t xml:space="preserve">Practitioners must ensure that all sharp objects such as sharp corners are </w:t>
            </w:r>
            <w:r w:rsidRPr="02D8211B" w:rsidR="7DD175BA">
              <w:rPr>
                <w:rFonts w:ascii="Arial" w:hAnsi="Arial" w:eastAsia="Arial" w:cs="Arial"/>
                <w:b w:val="0"/>
                <w:bCs w:val="0"/>
                <w:i w:val="0"/>
                <w:iCs w:val="0"/>
                <w:strike w:val="0"/>
                <w:dstrike w:val="0"/>
                <w:sz w:val="24"/>
                <w:szCs w:val="24"/>
                <w:u w:val="none"/>
                <w:lang w:val="en-US"/>
              </w:rPr>
              <w:t>covered,</w:t>
            </w:r>
            <w:r w:rsidRPr="02D8211B" w:rsidR="02D8211B">
              <w:rPr>
                <w:rFonts w:ascii="Arial" w:hAnsi="Arial" w:eastAsia="Arial" w:cs="Arial"/>
                <w:b w:val="0"/>
                <w:bCs w:val="0"/>
                <w:i w:val="0"/>
                <w:iCs w:val="0"/>
                <w:strike w:val="0"/>
                <w:dstrike w:val="0"/>
                <w:sz w:val="24"/>
                <w:szCs w:val="24"/>
                <w:u w:val="none"/>
                <w:lang w:val="en-US"/>
              </w:rPr>
              <w:t xml:space="preserve"> and all objects are put away out of reach.</w:t>
            </w:r>
          </w:p>
          <w:p w:rsidR="02D8211B" w:rsidP="02D8211B" w:rsidRDefault="02D8211B" w14:paraId="55CB4124" w14:textId="07D29446">
            <w:pPr>
              <w:spacing w:line="360" w:lineRule="auto"/>
              <w:rPr>
                <w:rFonts w:ascii="Arial" w:hAnsi="Arial" w:eastAsia="Arial" w:cs="Arial"/>
                <w:b w:val="0"/>
                <w:bCs w:val="0"/>
                <w:i w:val="0"/>
                <w:iCs w:val="0"/>
                <w:sz w:val="24"/>
                <w:szCs w:val="24"/>
                <w:lang w:val="en-US"/>
              </w:rPr>
            </w:pPr>
          </w:p>
          <w:p w:rsidR="02D8211B" w:rsidP="02D8211B" w:rsidRDefault="02D8211B" w14:paraId="3B461B1B" w14:textId="68773907">
            <w:pPr>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2074B3FC" w14:textId="00275470">
            <w:pPr>
              <w:spacing w:line="360" w:lineRule="auto"/>
              <w:rPr>
                <w:rFonts w:ascii="Arial" w:hAnsi="Arial" w:eastAsia="Arial" w:cs="Arial"/>
                <w:b w:val="0"/>
                <w:bCs w:val="0"/>
                <w:i w:val="0"/>
                <w:iCs w:val="0"/>
                <w:strike w:val="0"/>
                <w:dstrike w:val="0"/>
                <w:sz w:val="24"/>
                <w:szCs w:val="24"/>
                <w:u w:val="none"/>
                <w:lang w:val="en-US"/>
              </w:rPr>
            </w:pPr>
            <w:r w:rsidRPr="02D8211B" w:rsidR="02D8211B">
              <w:rPr>
                <w:rFonts w:ascii="Arial" w:hAnsi="Arial" w:eastAsia="Arial" w:cs="Arial"/>
                <w:b w:val="0"/>
                <w:bCs w:val="0"/>
                <w:i w:val="0"/>
                <w:iCs w:val="0"/>
                <w:strike w:val="0"/>
                <w:dstrike w:val="0"/>
                <w:sz w:val="24"/>
                <w:szCs w:val="24"/>
                <w:u w:val="none"/>
                <w:lang w:val="en-US"/>
              </w:rPr>
              <w:t xml:space="preserve">Professionals should assess the grounds before children start to play </w:t>
            </w:r>
            <w:r w:rsidRPr="02D8211B" w:rsidR="5A7C8CBE">
              <w:rPr>
                <w:rFonts w:ascii="Arial" w:hAnsi="Arial" w:eastAsia="Arial" w:cs="Arial"/>
                <w:b w:val="0"/>
                <w:bCs w:val="0"/>
                <w:i w:val="0"/>
                <w:iCs w:val="0"/>
                <w:strike w:val="0"/>
                <w:dstrike w:val="0"/>
                <w:sz w:val="24"/>
                <w:szCs w:val="24"/>
                <w:u w:val="none"/>
                <w:lang w:val="en-US"/>
              </w:rPr>
              <w:t>in case</w:t>
            </w:r>
            <w:r w:rsidRPr="02D8211B" w:rsidR="02D8211B">
              <w:rPr>
                <w:rFonts w:ascii="Arial" w:hAnsi="Arial" w:eastAsia="Arial" w:cs="Arial"/>
                <w:b w:val="0"/>
                <w:bCs w:val="0"/>
                <w:i w:val="0"/>
                <w:iCs w:val="0"/>
                <w:strike w:val="0"/>
                <w:dstrike w:val="0"/>
                <w:sz w:val="24"/>
                <w:szCs w:val="24"/>
                <w:u w:val="none"/>
                <w:lang w:val="en-US"/>
              </w:rPr>
              <w:t xml:space="preserve"> it is not suitable.</w:t>
            </w:r>
          </w:p>
          <w:p w:rsidR="02D8211B" w:rsidP="02D8211B" w:rsidRDefault="02D8211B" w14:paraId="408DA498" w14:textId="4B969B23">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7C86A814" w14:textId="3E4C6E15">
            <w:pPr>
              <w:pStyle w:val="Normal"/>
              <w:spacing w:line="360" w:lineRule="auto"/>
              <w:rPr>
                <w:rFonts w:ascii="Arial" w:hAnsi="Arial" w:eastAsia="Arial" w:cs="Arial"/>
                <w:b w:val="0"/>
                <w:bCs w:val="0"/>
                <w:i w:val="0"/>
                <w:iCs w:val="0"/>
                <w:strike w:val="0"/>
                <w:dstrike w:val="0"/>
                <w:sz w:val="24"/>
                <w:szCs w:val="24"/>
                <w:u w:val="none"/>
                <w:lang w:val="en-US"/>
              </w:rPr>
            </w:pPr>
          </w:p>
          <w:p w:rsidR="52D598BE" w:rsidP="02D8211B" w:rsidRDefault="52D598BE" w14:paraId="6ED86E66" w14:textId="24CDF2B9">
            <w:pPr>
              <w:pStyle w:val="Normal"/>
              <w:spacing w:line="360" w:lineRule="auto"/>
              <w:rPr>
                <w:rFonts w:ascii="Arial" w:hAnsi="Arial" w:eastAsia="Arial" w:cs="Arial"/>
                <w:b w:val="0"/>
                <w:bCs w:val="0"/>
                <w:i w:val="0"/>
                <w:iCs w:val="0"/>
                <w:strike w:val="0"/>
                <w:dstrike w:val="0"/>
                <w:sz w:val="24"/>
                <w:szCs w:val="24"/>
                <w:u w:val="none"/>
                <w:lang w:val="en-US"/>
              </w:rPr>
            </w:pPr>
            <w:r w:rsidRPr="02D8211B" w:rsidR="52D598BE">
              <w:rPr>
                <w:rFonts w:ascii="Arial" w:hAnsi="Arial" w:eastAsia="Arial" w:cs="Arial"/>
                <w:b w:val="0"/>
                <w:bCs w:val="0"/>
                <w:i w:val="0"/>
                <w:iCs w:val="0"/>
                <w:strike w:val="0"/>
                <w:dstrike w:val="0"/>
                <w:sz w:val="24"/>
                <w:szCs w:val="24"/>
                <w:u w:val="none"/>
                <w:lang w:val="en-US"/>
              </w:rPr>
              <w:t>All practitioners involved within the early years settings and any researchers need to gain a DBS certificate before working alongside children</w:t>
            </w:r>
            <w:r w:rsidRPr="02D8211B" w:rsidR="18EE0321">
              <w:rPr>
                <w:rFonts w:ascii="Arial" w:hAnsi="Arial" w:eastAsia="Arial" w:cs="Arial"/>
                <w:b w:val="0"/>
                <w:bCs w:val="0"/>
                <w:i w:val="0"/>
                <w:iCs w:val="0"/>
                <w:strike w:val="0"/>
                <w:dstrike w:val="0"/>
                <w:sz w:val="24"/>
                <w:szCs w:val="24"/>
                <w:u w:val="none"/>
                <w:lang w:val="en-US"/>
              </w:rPr>
              <w:t xml:space="preserve">. </w:t>
            </w:r>
            <w:r w:rsidRPr="02D8211B" w:rsidR="18EE0321">
              <w:rPr>
                <w:rFonts w:ascii="Arial" w:hAnsi="Arial" w:eastAsia="Arial" w:cs="Arial"/>
                <w:b w:val="0"/>
                <w:bCs w:val="0"/>
                <w:i w:val="0"/>
                <w:iCs w:val="0"/>
                <w:strike w:val="0"/>
                <w:dstrike w:val="0"/>
                <w:sz w:val="24"/>
                <w:szCs w:val="24"/>
                <w:u w:val="none"/>
                <w:lang w:val="en-US"/>
              </w:rPr>
              <w:t xml:space="preserve">The quality of childcare provision can be dependent on the practitioners involved having received the correct training as well as </w:t>
            </w:r>
            <w:r w:rsidRPr="02D8211B" w:rsidR="04897060">
              <w:rPr>
                <w:rFonts w:ascii="Arial" w:hAnsi="Arial" w:eastAsia="Arial" w:cs="Arial"/>
                <w:b w:val="0"/>
                <w:bCs w:val="0"/>
                <w:i w:val="0"/>
                <w:iCs w:val="0"/>
                <w:strike w:val="0"/>
                <w:dstrike w:val="0"/>
                <w:sz w:val="24"/>
                <w:szCs w:val="24"/>
                <w:u w:val="none"/>
                <w:lang w:val="en-US"/>
              </w:rPr>
              <w:t>qualifications to work with children.</w:t>
            </w:r>
            <w:r w:rsidRPr="02D8211B" w:rsidR="04897060">
              <w:rPr>
                <w:rFonts w:ascii="Arial" w:hAnsi="Arial" w:eastAsia="Arial" w:cs="Arial"/>
                <w:b w:val="0"/>
                <w:bCs w:val="0"/>
                <w:i w:val="0"/>
                <w:iCs w:val="0"/>
                <w:strike w:val="0"/>
                <w:dstrike w:val="0"/>
                <w:sz w:val="24"/>
                <w:szCs w:val="24"/>
                <w:u w:val="none"/>
                <w:lang w:val="en-US"/>
              </w:rPr>
              <w:t xml:space="preserve"> Not to </w:t>
            </w:r>
            <w:r w:rsidRPr="02D8211B" w:rsidR="04897060">
              <w:rPr>
                <w:rFonts w:ascii="Arial" w:hAnsi="Arial" w:eastAsia="Arial" w:cs="Arial"/>
                <w:b w:val="0"/>
                <w:bCs w:val="0"/>
                <w:i w:val="0"/>
                <w:iCs w:val="0"/>
                <w:strike w:val="0"/>
                <w:dstrike w:val="0"/>
                <w:sz w:val="24"/>
                <w:szCs w:val="24"/>
                <w:u w:val="none"/>
                <w:lang w:val="en-US"/>
              </w:rPr>
              <w:t>mention,</w:t>
            </w:r>
            <w:r w:rsidRPr="02D8211B" w:rsidR="04897060">
              <w:rPr>
                <w:rFonts w:ascii="Arial" w:hAnsi="Arial" w:eastAsia="Arial" w:cs="Arial"/>
                <w:b w:val="0"/>
                <w:bCs w:val="0"/>
                <w:i w:val="0"/>
                <w:iCs w:val="0"/>
                <w:strike w:val="0"/>
                <w:dstrike w:val="0"/>
                <w:sz w:val="24"/>
                <w:szCs w:val="24"/>
                <w:u w:val="none"/>
                <w:lang w:val="en-US"/>
              </w:rPr>
              <w:t xml:space="preserve"> the vast </w:t>
            </w:r>
            <w:r w:rsidRPr="02D8211B" w:rsidR="04897060">
              <w:rPr>
                <w:rFonts w:ascii="Arial" w:hAnsi="Arial" w:eastAsia="Arial" w:cs="Arial"/>
                <w:b w:val="0"/>
                <w:bCs w:val="0"/>
                <w:i w:val="0"/>
                <w:iCs w:val="0"/>
                <w:strike w:val="0"/>
                <w:dstrike w:val="0"/>
                <w:sz w:val="24"/>
                <w:szCs w:val="24"/>
                <w:u w:val="none"/>
                <w:lang w:val="en-US"/>
              </w:rPr>
              <w:t>amount</w:t>
            </w:r>
            <w:r w:rsidRPr="02D8211B" w:rsidR="04897060">
              <w:rPr>
                <w:rFonts w:ascii="Arial" w:hAnsi="Arial" w:eastAsia="Arial" w:cs="Arial"/>
                <w:b w:val="0"/>
                <w:bCs w:val="0"/>
                <w:i w:val="0"/>
                <w:iCs w:val="0"/>
                <w:strike w:val="0"/>
                <w:dstrike w:val="0"/>
                <w:sz w:val="24"/>
                <w:szCs w:val="24"/>
                <w:u w:val="none"/>
                <w:lang w:val="en-US"/>
              </w:rPr>
              <w:t xml:space="preserve"> of skills and knowledge that is </w:t>
            </w:r>
            <w:r w:rsidRPr="02D8211B" w:rsidR="04897060">
              <w:rPr>
                <w:rFonts w:ascii="Arial" w:hAnsi="Arial" w:eastAsia="Arial" w:cs="Arial"/>
                <w:b w:val="0"/>
                <w:bCs w:val="0"/>
                <w:i w:val="0"/>
                <w:iCs w:val="0"/>
                <w:strike w:val="0"/>
                <w:dstrike w:val="0"/>
                <w:sz w:val="24"/>
                <w:szCs w:val="24"/>
                <w:u w:val="none"/>
                <w:lang w:val="en-US"/>
              </w:rPr>
              <w:t>required</w:t>
            </w:r>
            <w:r w:rsidRPr="02D8211B" w:rsidR="04897060">
              <w:rPr>
                <w:rFonts w:ascii="Arial" w:hAnsi="Arial" w:eastAsia="Arial" w:cs="Arial"/>
                <w:b w:val="0"/>
                <w:bCs w:val="0"/>
                <w:i w:val="0"/>
                <w:iCs w:val="0"/>
                <w:strike w:val="0"/>
                <w:dstrike w:val="0"/>
                <w:sz w:val="24"/>
                <w:szCs w:val="24"/>
                <w:u w:val="none"/>
                <w:lang w:val="en-US"/>
              </w:rPr>
              <w:t xml:space="preserve">. </w:t>
            </w:r>
            <w:r w:rsidRPr="02D8211B" w:rsidR="36E55AEB">
              <w:rPr>
                <w:rFonts w:ascii="Arial" w:hAnsi="Arial" w:eastAsia="Arial" w:cs="Arial"/>
                <w:b w:val="0"/>
                <w:bCs w:val="0"/>
                <w:i w:val="0"/>
                <w:iCs w:val="0"/>
                <w:strike w:val="0"/>
                <w:dstrike w:val="0"/>
                <w:sz w:val="24"/>
                <w:szCs w:val="24"/>
                <w:u w:val="none"/>
                <w:lang w:val="en-US"/>
              </w:rPr>
              <w:t>All staff should also receive induction training which should consist of safeguarding procedures, child protection strategies as well as any health and safety issu</w:t>
            </w:r>
            <w:r w:rsidRPr="02D8211B" w:rsidR="2280C82A">
              <w:rPr>
                <w:rFonts w:ascii="Arial" w:hAnsi="Arial" w:eastAsia="Arial" w:cs="Arial"/>
                <w:b w:val="0"/>
                <w:bCs w:val="0"/>
                <w:i w:val="0"/>
                <w:iCs w:val="0"/>
                <w:strike w:val="0"/>
                <w:dstrike w:val="0"/>
                <w:sz w:val="24"/>
                <w:szCs w:val="24"/>
                <w:u w:val="none"/>
                <w:lang w:val="en-US"/>
              </w:rPr>
              <w:t xml:space="preserve">es that may arise. </w:t>
            </w:r>
            <w:r w:rsidRPr="02D8211B" w:rsidR="3F12D820">
              <w:rPr>
                <w:rFonts w:ascii="Arial" w:hAnsi="Arial" w:eastAsia="Arial" w:cs="Arial"/>
                <w:b w:val="0"/>
                <w:bCs w:val="0"/>
                <w:i w:val="0"/>
                <w:iCs w:val="0"/>
                <w:strike w:val="0"/>
                <w:dstrike w:val="0"/>
                <w:sz w:val="24"/>
                <w:szCs w:val="24"/>
                <w:u w:val="none"/>
                <w:lang w:val="en-US"/>
              </w:rPr>
              <w:t xml:space="preserve">(Department for </w:t>
            </w:r>
            <w:r w:rsidRPr="02D8211B" w:rsidR="6B48FEAD">
              <w:rPr>
                <w:rFonts w:ascii="Arial" w:hAnsi="Arial" w:eastAsia="Arial" w:cs="Arial"/>
                <w:b w:val="0"/>
                <w:bCs w:val="0"/>
                <w:i w:val="0"/>
                <w:iCs w:val="0"/>
                <w:strike w:val="0"/>
                <w:dstrike w:val="0"/>
                <w:sz w:val="24"/>
                <w:szCs w:val="24"/>
                <w:u w:val="none"/>
                <w:lang w:val="en-US"/>
              </w:rPr>
              <w:t>E</w:t>
            </w:r>
            <w:r w:rsidRPr="02D8211B" w:rsidR="3F12D820">
              <w:rPr>
                <w:rFonts w:ascii="Arial" w:hAnsi="Arial" w:eastAsia="Arial" w:cs="Arial"/>
                <w:b w:val="0"/>
                <w:bCs w:val="0"/>
                <w:i w:val="0"/>
                <w:iCs w:val="0"/>
                <w:strike w:val="0"/>
                <w:dstrike w:val="0"/>
                <w:sz w:val="24"/>
                <w:szCs w:val="24"/>
                <w:u w:val="none"/>
                <w:lang w:val="en-US"/>
              </w:rPr>
              <w:t>ducation, 2021)</w:t>
            </w:r>
          </w:p>
          <w:p w:rsidR="02D8211B" w:rsidP="02D8211B" w:rsidRDefault="02D8211B" w14:paraId="58F58217" w14:textId="5995E765">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58B5BF31" w14:textId="45A49360">
            <w:pPr>
              <w:pStyle w:val="Normal"/>
              <w:spacing w:line="360" w:lineRule="auto"/>
              <w:rPr>
                <w:rFonts w:ascii="Arial" w:hAnsi="Arial" w:eastAsia="Arial" w:cs="Arial"/>
                <w:b w:val="0"/>
                <w:bCs w:val="0"/>
                <w:i w:val="0"/>
                <w:iCs w:val="0"/>
                <w:strike w:val="0"/>
                <w:dstrike w:val="0"/>
                <w:sz w:val="24"/>
                <w:szCs w:val="24"/>
                <w:u w:val="none"/>
                <w:lang w:val="en-US"/>
              </w:rPr>
            </w:pPr>
          </w:p>
          <w:p w:rsidR="1F33C436" w:rsidP="02D8211B" w:rsidRDefault="1F33C436" w14:paraId="6F84B788" w14:textId="617E9912">
            <w:pPr>
              <w:pStyle w:val="Normal"/>
              <w:spacing w:line="360" w:lineRule="auto"/>
              <w:rPr>
                <w:rFonts w:ascii="Arial" w:hAnsi="Arial" w:eastAsia="Arial" w:cs="Arial"/>
                <w:b w:val="0"/>
                <w:bCs w:val="0"/>
                <w:i w:val="0"/>
                <w:iCs w:val="0"/>
                <w:strike w:val="0"/>
                <w:dstrike w:val="0"/>
                <w:sz w:val="24"/>
                <w:szCs w:val="24"/>
                <w:u w:val="none"/>
                <w:lang w:val="en-US"/>
              </w:rPr>
            </w:pPr>
            <w:r w:rsidRPr="02D8211B" w:rsidR="1F33C436">
              <w:rPr>
                <w:rFonts w:ascii="Arial" w:hAnsi="Arial" w:eastAsia="Arial" w:cs="Arial"/>
                <w:b w:val="0"/>
                <w:bCs w:val="0"/>
                <w:i w:val="0"/>
                <w:iCs w:val="0"/>
                <w:strike w:val="0"/>
                <w:dstrike w:val="0"/>
                <w:sz w:val="24"/>
                <w:szCs w:val="24"/>
                <w:u w:val="none"/>
                <w:lang w:val="en-US"/>
              </w:rPr>
              <w:t xml:space="preserve">All participants must be made aware of the General Data Protection Regulation (2018) and be reassured that all data </w:t>
            </w:r>
            <w:r w:rsidRPr="02D8211B" w:rsidR="1F33C436">
              <w:rPr>
                <w:rFonts w:ascii="Arial" w:hAnsi="Arial" w:eastAsia="Arial" w:cs="Arial"/>
                <w:b w:val="0"/>
                <w:bCs w:val="0"/>
                <w:i w:val="0"/>
                <w:iCs w:val="0"/>
                <w:strike w:val="0"/>
                <w:dstrike w:val="0"/>
                <w:sz w:val="24"/>
                <w:szCs w:val="24"/>
                <w:u w:val="none"/>
                <w:lang w:val="en-US"/>
              </w:rPr>
              <w:t>remains</w:t>
            </w:r>
            <w:r w:rsidRPr="02D8211B" w:rsidR="1F33C436">
              <w:rPr>
                <w:rFonts w:ascii="Arial" w:hAnsi="Arial" w:eastAsia="Arial" w:cs="Arial"/>
                <w:b w:val="0"/>
                <w:bCs w:val="0"/>
                <w:i w:val="0"/>
                <w:iCs w:val="0"/>
                <w:strike w:val="0"/>
                <w:dstrike w:val="0"/>
                <w:sz w:val="24"/>
                <w:szCs w:val="24"/>
                <w:u w:val="none"/>
                <w:lang w:val="en-US"/>
              </w:rPr>
              <w:t xml:space="preserve"> confidential and only the relev</w:t>
            </w:r>
            <w:r w:rsidRPr="02D8211B" w:rsidR="4B29185D">
              <w:rPr>
                <w:rFonts w:ascii="Arial" w:hAnsi="Arial" w:eastAsia="Arial" w:cs="Arial"/>
                <w:b w:val="0"/>
                <w:bCs w:val="0"/>
                <w:i w:val="0"/>
                <w:iCs w:val="0"/>
                <w:strike w:val="0"/>
                <w:dstrike w:val="0"/>
                <w:sz w:val="24"/>
                <w:szCs w:val="24"/>
                <w:u w:val="none"/>
                <w:lang w:val="en-US"/>
              </w:rPr>
              <w:t>a</w:t>
            </w:r>
            <w:r w:rsidRPr="02D8211B" w:rsidR="1F33C436">
              <w:rPr>
                <w:rFonts w:ascii="Arial" w:hAnsi="Arial" w:eastAsia="Arial" w:cs="Arial"/>
                <w:b w:val="0"/>
                <w:bCs w:val="0"/>
                <w:i w:val="0"/>
                <w:iCs w:val="0"/>
                <w:strike w:val="0"/>
                <w:dstrike w:val="0"/>
                <w:sz w:val="24"/>
                <w:szCs w:val="24"/>
                <w:u w:val="none"/>
                <w:lang w:val="en-US"/>
              </w:rPr>
              <w:t>nt practitioners such as the researcher, will have access to any information</w:t>
            </w:r>
            <w:r w:rsidRPr="02D8211B" w:rsidR="6A3FD624">
              <w:rPr>
                <w:rFonts w:ascii="Arial" w:hAnsi="Arial" w:eastAsia="Arial" w:cs="Arial"/>
                <w:b w:val="0"/>
                <w:bCs w:val="0"/>
                <w:i w:val="0"/>
                <w:iCs w:val="0"/>
                <w:strike w:val="0"/>
                <w:dstrike w:val="0"/>
                <w:sz w:val="24"/>
                <w:szCs w:val="24"/>
                <w:u w:val="none"/>
                <w:lang w:val="en-US"/>
              </w:rPr>
              <w:t xml:space="preserve"> which will be explained in the consent forms sent out prior to the research taking place. </w:t>
            </w:r>
            <w:r w:rsidRPr="02D8211B" w:rsidR="2EA8ED81">
              <w:rPr>
                <w:rFonts w:ascii="Arial" w:hAnsi="Arial" w:eastAsia="Arial" w:cs="Arial"/>
                <w:b w:val="0"/>
                <w:bCs w:val="0"/>
                <w:i w:val="0"/>
                <w:iCs w:val="0"/>
                <w:strike w:val="0"/>
                <w:dstrike w:val="0"/>
                <w:sz w:val="24"/>
                <w:szCs w:val="24"/>
                <w:u w:val="none"/>
                <w:lang w:val="en-US"/>
              </w:rPr>
              <w:t>(GOV, 2018)</w:t>
            </w:r>
          </w:p>
          <w:p w:rsidR="02D8211B" w:rsidP="02D8211B" w:rsidRDefault="02D8211B" w14:paraId="03781F16" w14:textId="0538C256">
            <w:pPr>
              <w:pStyle w:val="Normal"/>
              <w:spacing w:line="360" w:lineRule="auto"/>
              <w:rPr>
                <w:rFonts w:ascii="Arial" w:hAnsi="Arial" w:eastAsia="Arial" w:cs="Arial"/>
                <w:b w:val="0"/>
                <w:bCs w:val="0"/>
                <w:i w:val="0"/>
                <w:iCs w:val="0"/>
                <w:strike w:val="0"/>
                <w:dstrike w:val="0"/>
                <w:sz w:val="24"/>
                <w:szCs w:val="24"/>
                <w:u w:val="none"/>
                <w:lang w:val="en-US"/>
              </w:rPr>
            </w:pPr>
          </w:p>
          <w:p w:rsidR="01A877B2" w:rsidP="02D8211B" w:rsidRDefault="01A877B2" w14:paraId="7C637DDD" w14:textId="7ED9E29A">
            <w:pPr>
              <w:pStyle w:val="Normal"/>
              <w:spacing w:line="360" w:lineRule="auto"/>
              <w:rPr>
                <w:rFonts w:ascii="Arial" w:hAnsi="Arial" w:eastAsia="Arial" w:cs="Arial"/>
                <w:b w:val="0"/>
                <w:bCs w:val="0"/>
                <w:i w:val="0"/>
                <w:iCs w:val="0"/>
                <w:strike w:val="0"/>
                <w:dstrike w:val="0"/>
                <w:sz w:val="24"/>
                <w:szCs w:val="24"/>
                <w:u w:val="none"/>
                <w:lang w:val="en-US"/>
              </w:rPr>
            </w:pPr>
            <w:r w:rsidRPr="02D8211B" w:rsidR="01A877B2">
              <w:rPr>
                <w:rFonts w:ascii="Arial" w:hAnsi="Arial" w:eastAsia="Arial" w:cs="Arial"/>
                <w:b w:val="0"/>
                <w:bCs w:val="0"/>
                <w:i w:val="0"/>
                <w:iCs w:val="0"/>
                <w:strike w:val="0"/>
                <w:dstrike w:val="0"/>
                <w:sz w:val="24"/>
                <w:szCs w:val="24"/>
                <w:u w:val="none"/>
                <w:lang w:val="en-US"/>
              </w:rPr>
              <w:t xml:space="preserve">It is essential that regular breaks are taken when </w:t>
            </w:r>
            <w:r w:rsidRPr="02D8211B" w:rsidR="01A877B2">
              <w:rPr>
                <w:rFonts w:ascii="Arial" w:hAnsi="Arial" w:eastAsia="Arial" w:cs="Arial"/>
                <w:b w:val="0"/>
                <w:bCs w:val="0"/>
                <w:i w:val="0"/>
                <w:iCs w:val="0"/>
                <w:strike w:val="0"/>
                <w:dstrike w:val="0"/>
                <w:sz w:val="24"/>
                <w:szCs w:val="24"/>
                <w:u w:val="none"/>
                <w:lang w:val="en-US"/>
              </w:rPr>
              <w:t>observing</w:t>
            </w:r>
            <w:r w:rsidRPr="02D8211B" w:rsidR="01A877B2">
              <w:rPr>
                <w:rFonts w:ascii="Arial" w:hAnsi="Arial" w:eastAsia="Arial" w:cs="Arial"/>
                <w:b w:val="0"/>
                <w:bCs w:val="0"/>
                <w:i w:val="0"/>
                <w:iCs w:val="0"/>
                <w:strike w:val="0"/>
                <w:dstrike w:val="0"/>
                <w:sz w:val="24"/>
                <w:szCs w:val="24"/>
                <w:u w:val="none"/>
                <w:lang w:val="en-US"/>
              </w:rPr>
              <w:t xml:space="preserve"> the children for both practitioner and child.</w:t>
            </w:r>
            <w:r w:rsidRPr="02D8211B" w:rsidR="145808BC">
              <w:rPr>
                <w:rFonts w:ascii="Arial" w:hAnsi="Arial" w:eastAsia="Arial" w:cs="Arial"/>
                <w:b w:val="0"/>
                <w:bCs w:val="0"/>
                <w:i w:val="0"/>
                <w:iCs w:val="0"/>
                <w:strike w:val="0"/>
                <w:dstrike w:val="0"/>
                <w:sz w:val="24"/>
                <w:szCs w:val="24"/>
                <w:u w:val="none"/>
                <w:lang w:val="en-US"/>
              </w:rPr>
              <w:t xml:space="preserve"> The research should also be taking place within a friendly and enjoyable environment such as the classroom </w:t>
            </w:r>
            <w:r w:rsidRPr="02D8211B" w:rsidR="145808BC">
              <w:rPr>
                <w:rFonts w:ascii="Arial" w:hAnsi="Arial" w:eastAsia="Arial" w:cs="Arial"/>
                <w:b w:val="0"/>
                <w:bCs w:val="0"/>
                <w:i w:val="0"/>
                <w:iCs w:val="0"/>
                <w:strike w:val="0"/>
                <w:dstrike w:val="0"/>
                <w:sz w:val="24"/>
                <w:szCs w:val="24"/>
                <w:u w:val="none"/>
                <w:lang w:val="en-US"/>
              </w:rPr>
              <w:t>in order for</w:t>
            </w:r>
            <w:r w:rsidRPr="02D8211B" w:rsidR="145808BC">
              <w:rPr>
                <w:rFonts w:ascii="Arial" w:hAnsi="Arial" w:eastAsia="Arial" w:cs="Arial"/>
                <w:b w:val="0"/>
                <w:bCs w:val="0"/>
                <w:i w:val="0"/>
                <w:iCs w:val="0"/>
                <w:strike w:val="0"/>
                <w:dstrike w:val="0"/>
                <w:sz w:val="24"/>
                <w:szCs w:val="24"/>
                <w:u w:val="none"/>
                <w:lang w:val="en-US"/>
              </w:rPr>
              <w:t xml:space="preserve"> children to feel more relaxed and at ease. (NSPCC, 2023)</w:t>
            </w:r>
          </w:p>
          <w:p w:rsidR="02D8211B" w:rsidP="02D8211B" w:rsidRDefault="02D8211B" w14:paraId="52D5D0F2" w14:textId="19B72770">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336F3D9B" w14:textId="778CEC9B">
            <w:pPr>
              <w:pStyle w:val="Normal"/>
              <w:spacing w:line="360" w:lineRule="auto"/>
              <w:rPr>
                <w:rFonts w:ascii="Arial" w:hAnsi="Arial" w:eastAsia="Arial" w:cs="Arial"/>
                <w:noProof w:val="0"/>
                <w:sz w:val="24"/>
                <w:szCs w:val="24"/>
                <w:lang w:val="en-US"/>
              </w:rPr>
            </w:pPr>
          </w:p>
          <w:p w:rsidR="02D8211B" w:rsidP="02D8211B" w:rsidRDefault="02D8211B" w14:paraId="6A87B947" w14:textId="1684433C">
            <w:pPr>
              <w:pStyle w:val="Normal"/>
              <w:spacing w:line="360" w:lineRule="auto"/>
              <w:rPr>
                <w:rFonts w:ascii="Arial" w:hAnsi="Arial" w:eastAsia="Arial" w:cs="Arial"/>
                <w:noProof w:val="0"/>
                <w:sz w:val="24"/>
                <w:szCs w:val="24"/>
                <w:lang w:val="en-US"/>
              </w:rPr>
            </w:pPr>
          </w:p>
        </w:tc>
      </w:tr>
    </w:tbl>
    <w:p w:rsidR="5BE9278D" w:rsidP="02D8211B" w:rsidRDefault="5BE9278D" w14:paraId="18B397D9" w14:textId="5D62ED06">
      <w:pPr>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There may come a time where the research activity may involve topics of a sensitive nature as well as </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embarrassing and</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topics that may be upsetting for some. If the practitioner is to find that this is </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sort of activity</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is being created and that guidelines may be </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broken</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then it is vital that all steps from the risk assessment are </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followed</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 appropriate member</w:t>
      </w:r>
      <w:r w:rsidRPr="02D8211B" w:rsidR="5BE927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staff must be informed such as class or Head Teacher of the school.</w:t>
      </w:r>
      <w:r w:rsidRPr="02D8211B" w:rsidR="16F6F2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70065F37" w:rsidP="02D8211B" w:rsidRDefault="70065F37" w14:paraId="7BDDDD6A" w14:textId="0DFD36C9">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2D8211B" w:rsidR="70065F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Data Protection Act (2018) and The General Data Protection Regulation (GDPR) is</w:t>
      </w:r>
      <w:r w:rsidRPr="02D8211B" w:rsidR="6F87068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 legislation that </w:t>
      </w:r>
      <w:r w:rsidRPr="02D8211B" w:rsidR="27C555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implements</w:t>
      </w:r>
      <w:r w:rsidRPr="02D8211B" w:rsidR="6F87068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data protection laws</w:t>
      </w:r>
      <w:r w:rsidRPr="02D8211B" w:rsidR="36CE3AF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the United Kingdom. All researchers must follow these acts </w:t>
      </w:r>
      <w:r w:rsidRPr="02D8211B" w:rsidR="36CE3AF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 order to</w:t>
      </w:r>
      <w:r w:rsidRPr="02D8211B" w:rsidR="36CE3AF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keep the participants data and personal information confidential. </w:t>
      </w:r>
      <w:r w:rsidRPr="02D8211B" w:rsidR="3F233F2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Researchers must ensure that the information collected from participants is used fairly and is </w:t>
      </w:r>
      <w:r w:rsidRPr="02D8211B" w:rsidR="3F233F2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accurate</w:t>
      </w:r>
      <w:r w:rsidRPr="02D8211B" w:rsidR="3F233F2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as well as being current and up to date. </w:t>
      </w:r>
      <w:r w:rsidRPr="02D8211B" w:rsidR="03AA889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As a legal right, participants must be informed of how </w:t>
      </w:r>
      <w:r w:rsidRPr="02D8211B" w:rsidR="03AA889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own</w:t>
      </w:r>
      <w:r w:rsidRPr="02D8211B" w:rsidR="03AA889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data will be used and shared in order to gain knowledge and be aware of what occurs during the research project. </w:t>
      </w:r>
      <w:r w:rsidRPr="02D8211B" w:rsidR="5D1A96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Data should not be kept for longer </w:t>
      </w:r>
      <w:r w:rsidRPr="02D8211B" w:rsidR="5D1A96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than it</w:t>
      </w:r>
      <w:r w:rsidRPr="02D8211B" w:rsidR="5D1A96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is </w:t>
      </w:r>
      <w:r w:rsidRPr="02D8211B" w:rsidR="5D1A96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deemed</w:t>
      </w:r>
      <w:r w:rsidRPr="02D8211B" w:rsidR="5D1A96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02D8211B" w:rsidR="5D1A96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necessary</w:t>
      </w:r>
      <w:r w:rsidRPr="02D8211B" w:rsidR="5D1A96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researchers should ensure that all data and information is dealt with in such a way that will avoid </w:t>
      </w:r>
      <w:r w:rsidRPr="02D8211B" w:rsidR="0D3D4D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unapproved access and processing of data as well as damage. </w:t>
      </w:r>
      <w:r w:rsidRPr="02D8211B" w:rsidR="03AA889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(GOV, 2018)</w:t>
      </w:r>
    </w:p>
    <w:tbl>
      <w:tblPr>
        <w:tblStyle w:val="TableGrid"/>
        <w:tblW w:w="0" w:type="auto"/>
        <w:tblLayout w:type="fixed"/>
        <w:tblLook w:val="06A0" w:firstRow="1" w:lastRow="0" w:firstColumn="1" w:lastColumn="0" w:noHBand="1" w:noVBand="1"/>
      </w:tblPr>
      <w:tblGrid>
        <w:gridCol w:w="4680"/>
        <w:gridCol w:w="4680"/>
      </w:tblGrid>
      <w:tr w:rsidR="02D8211B" w:rsidTr="02D8211B" w14:paraId="3E153711">
        <w:trPr>
          <w:trHeight w:val="300"/>
        </w:trPr>
        <w:tc>
          <w:tcPr>
            <w:tcW w:w="4680" w:type="dxa"/>
            <w:tcMar>
              <w:left w:w="105" w:type="dxa"/>
              <w:right w:w="105" w:type="dxa"/>
            </w:tcMar>
            <w:vAlign w:val="top"/>
          </w:tcPr>
          <w:p w:rsidR="02D8211B" w:rsidP="02D8211B" w:rsidRDefault="02D8211B" w14:paraId="5C63D9B8" w14:textId="10D403B4">
            <w:pPr>
              <w:spacing w:line="360" w:lineRule="auto"/>
              <w:rPr>
                <w:rFonts w:ascii="Arial" w:hAnsi="Arial" w:eastAsia="Arial" w:cs="Arial"/>
                <w:b w:val="0"/>
                <w:bCs w:val="0"/>
                <w:i w:val="0"/>
                <w:iCs w:val="0"/>
                <w:strike w:val="0"/>
                <w:dstrike w:val="0"/>
                <w:sz w:val="24"/>
                <w:szCs w:val="24"/>
                <w:u w:val="none"/>
                <w:lang w:val="en-US"/>
              </w:rPr>
            </w:pPr>
            <w:r w:rsidRPr="02D8211B" w:rsidR="02D8211B">
              <w:rPr>
                <w:rFonts w:ascii="Arial" w:hAnsi="Arial" w:eastAsia="Arial" w:cs="Arial"/>
                <w:b w:val="0"/>
                <w:bCs w:val="0"/>
                <w:i w:val="0"/>
                <w:iCs w:val="0"/>
                <w:strike w:val="0"/>
                <w:dstrike w:val="0"/>
                <w:sz w:val="24"/>
                <w:szCs w:val="24"/>
                <w:u w:val="none"/>
                <w:lang w:val="en-US"/>
              </w:rPr>
              <w:t xml:space="preserve">Risks to the </w:t>
            </w:r>
            <w:r w:rsidRPr="02D8211B" w:rsidR="3E886DC8">
              <w:rPr>
                <w:rFonts w:ascii="Arial" w:hAnsi="Arial" w:eastAsia="Arial" w:cs="Arial"/>
                <w:b w:val="0"/>
                <w:bCs w:val="0"/>
                <w:i w:val="0"/>
                <w:iCs w:val="0"/>
                <w:strike w:val="0"/>
                <w:dstrike w:val="0"/>
                <w:sz w:val="24"/>
                <w:szCs w:val="24"/>
                <w:u w:val="none"/>
                <w:lang w:val="en-US"/>
              </w:rPr>
              <w:t>participants</w:t>
            </w:r>
          </w:p>
        </w:tc>
        <w:tc>
          <w:tcPr>
            <w:tcW w:w="4680" w:type="dxa"/>
            <w:tcMar>
              <w:left w:w="105" w:type="dxa"/>
              <w:right w:w="105" w:type="dxa"/>
            </w:tcMar>
            <w:vAlign w:val="top"/>
          </w:tcPr>
          <w:p w:rsidR="02D8211B" w:rsidP="02D8211B" w:rsidRDefault="02D8211B" w14:paraId="3212DFC2" w14:textId="2DD129D7">
            <w:pPr>
              <w:spacing w:line="360" w:lineRule="auto"/>
              <w:rPr>
                <w:rFonts w:ascii="Arial" w:hAnsi="Arial" w:eastAsia="Arial" w:cs="Arial"/>
                <w:b w:val="0"/>
                <w:bCs w:val="0"/>
                <w:i w:val="0"/>
                <w:iCs w:val="0"/>
                <w:sz w:val="24"/>
                <w:szCs w:val="24"/>
                <w:lang w:val="en-US"/>
              </w:rPr>
            </w:pPr>
            <w:r w:rsidRPr="02D8211B" w:rsidR="02D8211B">
              <w:rPr>
                <w:rFonts w:ascii="Arial" w:hAnsi="Arial" w:eastAsia="Arial" w:cs="Arial"/>
                <w:b w:val="0"/>
                <w:bCs w:val="0"/>
                <w:i w:val="0"/>
                <w:iCs w:val="0"/>
                <w:strike w:val="0"/>
                <w:dstrike w:val="0"/>
                <w:sz w:val="24"/>
                <w:szCs w:val="24"/>
                <w:u w:val="none"/>
                <w:lang w:val="en-US"/>
              </w:rPr>
              <w:t xml:space="preserve">How </w:t>
            </w:r>
            <w:r w:rsidRPr="02D8211B" w:rsidR="02D8211B">
              <w:rPr>
                <w:rFonts w:ascii="Arial" w:hAnsi="Arial" w:eastAsia="Arial" w:cs="Arial"/>
                <w:b w:val="0"/>
                <w:bCs w:val="0"/>
                <w:i w:val="0"/>
                <w:iCs w:val="0"/>
                <w:strike w:val="0"/>
                <w:dstrike w:val="0"/>
                <w:sz w:val="24"/>
                <w:szCs w:val="24"/>
                <w:u w:val="none"/>
                <w:lang w:val="en-US"/>
              </w:rPr>
              <w:t>will the risk will</w:t>
            </w:r>
            <w:r w:rsidRPr="02D8211B" w:rsidR="02D8211B">
              <w:rPr>
                <w:rFonts w:ascii="Arial" w:hAnsi="Arial" w:eastAsia="Arial" w:cs="Arial"/>
                <w:b w:val="0"/>
                <w:bCs w:val="0"/>
                <w:i w:val="0"/>
                <w:iCs w:val="0"/>
                <w:strike w:val="0"/>
                <w:dstrike w:val="0"/>
                <w:sz w:val="24"/>
                <w:szCs w:val="24"/>
                <w:u w:val="none"/>
                <w:lang w:val="en-US"/>
              </w:rPr>
              <w:t xml:space="preserve"> be reduced?</w:t>
            </w:r>
          </w:p>
        </w:tc>
      </w:tr>
      <w:tr w:rsidR="02D8211B" w:rsidTr="02D8211B" w14:paraId="203F4CDC">
        <w:trPr>
          <w:trHeight w:val="300"/>
        </w:trPr>
        <w:tc>
          <w:tcPr>
            <w:tcW w:w="4680" w:type="dxa"/>
            <w:tcMar>
              <w:left w:w="105" w:type="dxa"/>
              <w:right w:w="105" w:type="dxa"/>
            </w:tcMar>
            <w:vAlign w:val="top"/>
          </w:tcPr>
          <w:p w:rsidR="02D8211B" w:rsidP="02D8211B" w:rsidRDefault="02D8211B" w14:paraId="09DBAC35" w14:textId="50426999">
            <w:pPr>
              <w:spacing w:line="360" w:lineRule="auto"/>
              <w:rPr>
                <w:rFonts w:ascii="Arial" w:hAnsi="Arial" w:eastAsia="Arial" w:cs="Arial"/>
                <w:b w:val="0"/>
                <w:bCs w:val="0"/>
                <w:i w:val="0"/>
                <w:iCs w:val="0"/>
                <w:sz w:val="24"/>
                <w:szCs w:val="24"/>
                <w:lang w:val="en-US"/>
              </w:rPr>
            </w:pPr>
            <w:r w:rsidRPr="02D8211B" w:rsidR="02D8211B">
              <w:rPr>
                <w:rFonts w:ascii="Arial" w:hAnsi="Arial" w:eastAsia="Arial" w:cs="Arial"/>
                <w:b w:val="0"/>
                <w:bCs w:val="0"/>
                <w:i w:val="0"/>
                <w:iCs w:val="0"/>
                <w:strike w:val="0"/>
                <w:dstrike w:val="0"/>
                <w:sz w:val="24"/>
                <w:szCs w:val="24"/>
                <w:u w:val="none"/>
                <w:lang w:val="en-US"/>
              </w:rPr>
              <w:t xml:space="preserve">Information may be </w:t>
            </w:r>
            <w:r w:rsidRPr="02D8211B" w:rsidR="02D8211B">
              <w:rPr>
                <w:rFonts w:ascii="Arial" w:hAnsi="Arial" w:eastAsia="Arial" w:cs="Arial"/>
                <w:b w:val="0"/>
                <w:bCs w:val="0"/>
                <w:i w:val="0"/>
                <w:iCs w:val="0"/>
                <w:strike w:val="0"/>
                <w:dstrike w:val="0"/>
                <w:sz w:val="24"/>
                <w:szCs w:val="24"/>
                <w:u w:val="none"/>
                <w:lang w:val="en-US"/>
              </w:rPr>
              <w:t>disclosed</w:t>
            </w:r>
            <w:r w:rsidRPr="02D8211B" w:rsidR="02D8211B">
              <w:rPr>
                <w:rFonts w:ascii="Arial" w:hAnsi="Arial" w:eastAsia="Arial" w:cs="Arial"/>
                <w:b w:val="0"/>
                <w:bCs w:val="0"/>
                <w:i w:val="0"/>
                <w:iCs w:val="0"/>
                <w:strike w:val="0"/>
                <w:dstrike w:val="0"/>
                <w:sz w:val="24"/>
                <w:szCs w:val="24"/>
                <w:u w:val="none"/>
                <w:lang w:val="en-US"/>
              </w:rPr>
              <w:t xml:space="preserve"> about the investigator.</w:t>
            </w:r>
          </w:p>
          <w:p w:rsidR="02D8211B" w:rsidP="02D8211B" w:rsidRDefault="02D8211B" w14:paraId="66BAEC75" w14:textId="69D01C44">
            <w:pPr>
              <w:spacing w:line="360" w:lineRule="auto"/>
              <w:rPr>
                <w:rFonts w:ascii="Arial" w:hAnsi="Arial" w:eastAsia="Arial" w:cs="Arial"/>
                <w:b w:val="0"/>
                <w:bCs w:val="0"/>
                <w:i w:val="0"/>
                <w:iCs w:val="0"/>
                <w:sz w:val="24"/>
                <w:szCs w:val="24"/>
                <w:lang w:val="en-US"/>
              </w:rPr>
            </w:pPr>
          </w:p>
          <w:p w:rsidR="02D8211B" w:rsidP="02D8211B" w:rsidRDefault="02D8211B" w14:paraId="4E2BB980" w14:textId="3F53A2DD">
            <w:pPr>
              <w:spacing w:line="360" w:lineRule="auto"/>
              <w:rPr>
                <w:rFonts w:ascii="Arial" w:hAnsi="Arial" w:eastAsia="Arial" w:cs="Arial"/>
                <w:b w:val="0"/>
                <w:bCs w:val="0"/>
                <w:i w:val="0"/>
                <w:iCs w:val="0"/>
                <w:sz w:val="24"/>
                <w:szCs w:val="24"/>
                <w:lang w:val="en-US"/>
              </w:rPr>
            </w:pPr>
          </w:p>
          <w:p w:rsidR="02D8211B" w:rsidP="02D8211B" w:rsidRDefault="02D8211B" w14:paraId="3E8FE8D6" w14:textId="30E90F45">
            <w:pPr>
              <w:spacing w:line="360" w:lineRule="auto"/>
              <w:rPr>
                <w:rFonts w:ascii="Arial" w:hAnsi="Arial" w:eastAsia="Arial" w:cs="Arial"/>
                <w:b w:val="0"/>
                <w:bCs w:val="0"/>
                <w:i w:val="0"/>
                <w:iCs w:val="0"/>
                <w:sz w:val="24"/>
                <w:szCs w:val="24"/>
                <w:lang w:val="en-US"/>
              </w:rPr>
            </w:pPr>
          </w:p>
          <w:p w:rsidR="02D8211B" w:rsidP="02D8211B" w:rsidRDefault="02D8211B" w14:paraId="4ADBEB56" w14:textId="5FBF3EFD">
            <w:pPr>
              <w:spacing w:line="360" w:lineRule="auto"/>
              <w:rPr>
                <w:rFonts w:ascii="Arial" w:hAnsi="Arial" w:eastAsia="Arial" w:cs="Arial"/>
                <w:b w:val="0"/>
                <w:bCs w:val="0"/>
                <w:i w:val="0"/>
                <w:iCs w:val="0"/>
                <w:sz w:val="24"/>
                <w:szCs w:val="24"/>
                <w:lang w:val="en-US"/>
              </w:rPr>
            </w:pPr>
            <w:r w:rsidRPr="02D8211B" w:rsidR="02D8211B">
              <w:rPr>
                <w:rFonts w:ascii="Arial" w:hAnsi="Arial" w:eastAsia="Arial" w:cs="Arial"/>
                <w:b w:val="0"/>
                <w:bCs w:val="0"/>
                <w:i w:val="0"/>
                <w:iCs w:val="0"/>
                <w:strike w:val="0"/>
                <w:dstrike w:val="0"/>
                <w:sz w:val="24"/>
                <w:szCs w:val="24"/>
                <w:u w:val="none"/>
                <w:lang w:val="en-US"/>
              </w:rPr>
              <w:t>There may not be correct qualifications in place.</w:t>
            </w:r>
          </w:p>
          <w:p w:rsidR="02D8211B" w:rsidP="02D8211B" w:rsidRDefault="02D8211B" w14:paraId="489F7975" w14:textId="59801AD3">
            <w:pPr>
              <w:spacing w:line="360" w:lineRule="auto"/>
              <w:rPr>
                <w:rFonts w:ascii="Arial" w:hAnsi="Arial" w:eastAsia="Arial" w:cs="Arial"/>
                <w:b w:val="0"/>
                <w:bCs w:val="0"/>
                <w:i w:val="0"/>
                <w:iCs w:val="0"/>
                <w:sz w:val="24"/>
                <w:szCs w:val="24"/>
                <w:lang w:val="en-US"/>
              </w:rPr>
            </w:pPr>
          </w:p>
          <w:p w:rsidR="02D8211B" w:rsidP="02D8211B" w:rsidRDefault="02D8211B" w14:paraId="31643A69" w14:textId="58C412FE">
            <w:pPr>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52EB0E07" w14:textId="2C3D30FC">
            <w:pPr>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0F206CB9" w14:textId="0F2737CA">
            <w:pPr>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446F65FB" w14:textId="331540A4">
            <w:pPr>
              <w:pStyle w:val="Normal"/>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1842BB9F" w14:textId="3F602C00">
            <w:pPr>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204FE5C8" w14:textId="559EFE83">
            <w:pPr>
              <w:spacing w:line="360" w:lineRule="auto"/>
              <w:rPr>
                <w:rFonts w:ascii="Arial" w:hAnsi="Arial" w:eastAsia="Arial" w:cs="Arial"/>
                <w:b w:val="0"/>
                <w:bCs w:val="0"/>
                <w:i w:val="0"/>
                <w:iCs w:val="0"/>
                <w:sz w:val="24"/>
                <w:szCs w:val="24"/>
                <w:lang w:val="en-US"/>
              </w:rPr>
            </w:pPr>
            <w:r w:rsidRPr="02D8211B" w:rsidR="02D8211B">
              <w:rPr>
                <w:rFonts w:ascii="Arial" w:hAnsi="Arial" w:eastAsia="Arial" w:cs="Arial"/>
                <w:b w:val="0"/>
                <w:bCs w:val="0"/>
                <w:i w:val="0"/>
                <w:iCs w:val="0"/>
                <w:strike w:val="0"/>
                <w:dstrike w:val="0"/>
                <w:sz w:val="24"/>
                <w:szCs w:val="24"/>
                <w:u w:val="none"/>
                <w:lang w:val="en-US"/>
              </w:rPr>
              <w:t xml:space="preserve">Hacking on computers to access information </w:t>
            </w:r>
            <w:r w:rsidRPr="02D8211B" w:rsidR="02D8211B">
              <w:rPr>
                <w:rFonts w:ascii="Arial" w:hAnsi="Arial" w:eastAsia="Arial" w:cs="Arial"/>
                <w:b w:val="0"/>
                <w:bCs w:val="0"/>
                <w:i w:val="0"/>
                <w:iCs w:val="0"/>
                <w:strike w:val="0"/>
                <w:dstrike w:val="0"/>
                <w:sz w:val="24"/>
                <w:szCs w:val="24"/>
                <w:u w:val="none"/>
                <w:lang w:val="en-US"/>
              </w:rPr>
              <w:t>incuding</w:t>
            </w:r>
            <w:r w:rsidRPr="02D8211B" w:rsidR="02D8211B">
              <w:rPr>
                <w:rFonts w:ascii="Arial" w:hAnsi="Arial" w:eastAsia="Arial" w:cs="Arial"/>
                <w:b w:val="0"/>
                <w:bCs w:val="0"/>
                <w:i w:val="0"/>
                <w:iCs w:val="0"/>
                <w:strike w:val="0"/>
                <w:dstrike w:val="0"/>
                <w:sz w:val="24"/>
                <w:szCs w:val="24"/>
                <w:u w:val="none"/>
                <w:lang w:val="en-US"/>
              </w:rPr>
              <w:t xml:space="preserve"> personal.</w:t>
            </w:r>
          </w:p>
        </w:tc>
        <w:tc>
          <w:tcPr>
            <w:tcW w:w="4680" w:type="dxa"/>
            <w:tcMar>
              <w:left w:w="105" w:type="dxa"/>
              <w:right w:w="105" w:type="dxa"/>
            </w:tcMar>
            <w:vAlign w:val="top"/>
          </w:tcPr>
          <w:p w:rsidR="02D8211B" w:rsidP="02D8211B" w:rsidRDefault="02D8211B" w14:paraId="3DF8E761" w14:textId="2EF49E1C">
            <w:pPr>
              <w:spacing w:line="360" w:lineRule="auto"/>
              <w:rPr>
                <w:rFonts w:ascii="Arial" w:hAnsi="Arial" w:eastAsia="Arial" w:cs="Arial"/>
                <w:b w:val="0"/>
                <w:bCs w:val="0"/>
                <w:i w:val="0"/>
                <w:iCs w:val="0"/>
                <w:sz w:val="24"/>
                <w:szCs w:val="24"/>
                <w:lang w:val="en-US"/>
              </w:rPr>
            </w:pPr>
            <w:r w:rsidRPr="02D8211B" w:rsidR="02D8211B">
              <w:rPr>
                <w:rFonts w:ascii="Arial" w:hAnsi="Arial" w:eastAsia="Arial" w:cs="Arial"/>
                <w:b w:val="0"/>
                <w:bCs w:val="0"/>
                <w:i w:val="0"/>
                <w:iCs w:val="0"/>
                <w:strike w:val="0"/>
                <w:dstrike w:val="0"/>
                <w:sz w:val="24"/>
                <w:szCs w:val="24"/>
                <w:u w:val="none"/>
                <w:lang w:val="en-US"/>
              </w:rPr>
              <w:t>The practitioner should not be unsupervised with a child. Teaching assistants or other Teachers should be present whilst research is going on.</w:t>
            </w:r>
            <w:r w:rsidRPr="02D8211B" w:rsidR="3BBBFAE3">
              <w:rPr>
                <w:rFonts w:ascii="Arial" w:hAnsi="Arial" w:eastAsia="Arial" w:cs="Arial"/>
                <w:b w:val="0"/>
                <w:bCs w:val="0"/>
                <w:i w:val="0"/>
                <w:iCs w:val="0"/>
                <w:strike w:val="0"/>
                <w:dstrike w:val="0"/>
                <w:sz w:val="24"/>
                <w:szCs w:val="24"/>
                <w:u w:val="none"/>
                <w:lang w:val="en-US"/>
              </w:rPr>
              <w:t xml:space="preserve"> </w:t>
            </w:r>
          </w:p>
          <w:p w:rsidR="02D8211B" w:rsidP="02D8211B" w:rsidRDefault="02D8211B" w14:paraId="61637938" w14:textId="3B1C8E71">
            <w:pPr>
              <w:spacing w:line="360" w:lineRule="auto"/>
              <w:rPr>
                <w:rFonts w:ascii="Arial" w:hAnsi="Arial" w:eastAsia="Arial" w:cs="Arial"/>
                <w:b w:val="0"/>
                <w:bCs w:val="0"/>
                <w:i w:val="0"/>
                <w:iCs w:val="0"/>
                <w:sz w:val="24"/>
                <w:szCs w:val="24"/>
                <w:lang w:val="en-US"/>
              </w:rPr>
            </w:pPr>
          </w:p>
          <w:p w:rsidR="02D8211B" w:rsidP="02D8211B" w:rsidRDefault="02D8211B" w14:paraId="0751A324" w14:textId="75E0B848">
            <w:pPr>
              <w:spacing w:line="360" w:lineRule="auto"/>
              <w:rPr>
                <w:rFonts w:ascii="Arial" w:hAnsi="Arial" w:eastAsia="Arial" w:cs="Arial"/>
                <w:b w:val="0"/>
                <w:bCs w:val="0"/>
                <w:i w:val="0"/>
                <w:iCs w:val="0"/>
                <w:strike w:val="0"/>
                <w:dstrike w:val="0"/>
                <w:sz w:val="24"/>
                <w:szCs w:val="24"/>
                <w:u w:val="none"/>
                <w:lang w:val="en-US"/>
              </w:rPr>
            </w:pPr>
            <w:r w:rsidRPr="02D8211B" w:rsidR="02D8211B">
              <w:rPr>
                <w:rFonts w:ascii="Arial" w:hAnsi="Arial" w:eastAsia="Arial" w:cs="Arial"/>
                <w:b w:val="0"/>
                <w:bCs w:val="0"/>
                <w:i w:val="0"/>
                <w:iCs w:val="0"/>
                <w:strike w:val="0"/>
                <w:dstrike w:val="0"/>
                <w:sz w:val="24"/>
                <w:szCs w:val="24"/>
                <w:u w:val="none"/>
                <w:lang w:val="en-US"/>
              </w:rPr>
              <w:t xml:space="preserve">All researchers should gain a </w:t>
            </w:r>
            <w:r w:rsidRPr="02D8211B" w:rsidR="02D8211B">
              <w:rPr>
                <w:rFonts w:ascii="Arial" w:hAnsi="Arial" w:eastAsia="Arial" w:cs="Arial"/>
                <w:b w:val="0"/>
                <w:bCs w:val="0"/>
                <w:i w:val="0"/>
                <w:iCs w:val="0"/>
                <w:strike w:val="0"/>
                <w:dstrike w:val="0"/>
                <w:sz w:val="24"/>
                <w:szCs w:val="24"/>
                <w:u w:val="none"/>
                <w:lang w:val="en-US"/>
              </w:rPr>
              <w:t>DBS</w:t>
            </w:r>
            <w:r w:rsidRPr="02D8211B" w:rsidR="5C69884A">
              <w:rPr>
                <w:rFonts w:ascii="Arial" w:hAnsi="Arial" w:eastAsia="Arial" w:cs="Arial"/>
                <w:b w:val="0"/>
                <w:bCs w:val="0"/>
                <w:i w:val="0"/>
                <w:iCs w:val="0"/>
                <w:strike w:val="0"/>
                <w:dstrike w:val="0"/>
                <w:sz w:val="24"/>
                <w:szCs w:val="24"/>
                <w:u w:val="none"/>
                <w:lang w:val="en-US"/>
              </w:rPr>
              <w:t xml:space="preserve"> and</w:t>
            </w:r>
            <w:r w:rsidRPr="02D8211B" w:rsidR="5C69884A">
              <w:rPr>
                <w:rFonts w:ascii="Arial" w:hAnsi="Arial" w:eastAsia="Arial" w:cs="Arial"/>
                <w:b w:val="0"/>
                <w:bCs w:val="0"/>
                <w:i w:val="0"/>
                <w:iCs w:val="0"/>
                <w:strike w:val="0"/>
                <w:dstrike w:val="0"/>
                <w:sz w:val="24"/>
                <w:szCs w:val="24"/>
                <w:u w:val="none"/>
                <w:lang w:val="en-US"/>
              </w:rPr>
              <w:t xml:space="preserve"> ensure all correct staff training and certificates are gained </w:t>
            </w:r>
            <w:r w:rsidRPr="02D8211B" w:rsidR="02D8211B">
              <w:rPr>
                <w:rFonts w:ascii="Arial" w:hAnsi="Arial" w:eastAsia="Arial" w:cs="Arial"/>
                <w:b w:val="0"/>
                <w:bCs w:val="0"/>
                <w:i w:val="0"/>
                <w:iCs w:val="0"/>
                <w:strike w:val="0"/>
                <w:dstrike w:val="0"/>
                <w:sz w:val="24"/>
                <w:szCs w:val="24"/>
                <w:u w:val="none"/>
                <w:lang w:val="en-US"/>
              </w:rPr>
              <w:t>before carrying out any research with children.</w:t>
            </w:r>
            <w:r w:rsidRPr="02D8211B" w:rsidR="06B02DAD">
              <w:rPr>
                <w:rFonts w:ascii="Arial" w:hAnsi="Arial" w:eastAsia="Arial" w:cs="Arial"/>
                <w:b w:val="0"/>
                <w:bCs w:val="0"/>
                <w:i w:val="0"/>
                <w:iCs w:val="0"/>
                <w:strike w:val="0"/>
                <w:dstrike w:val="0"/>
                <w:sz w:val="24"/>
                <w:szCs w:val="24"/>
                <w:u w:val="none"/>
                <w:lang w:val="en-US"/>
              </w:rPr>
              <w:t xml:space="preserve"> (UWTSD, 2022)</w:t>
            </w:r>
          </w:p>
          <w:p w:rsidR="02D8211B" w:rsidP="02D8211B" w:rsidRDefault="02D8211B" w14:paraId="085A7940" w14:textId="7D65827C">
            <w:pPr>
              <w:spacing w:line="360" w:lineRule="auto"/>
              <w:rPr>
                <w:rFonts w:ascii="Arial" w:hAnsi="Arial" w:eastAsia="Arial" w:cs="Arial"/>
                <w:b w:val="0"/>
                <w:bCs w:val="0"/>
                <w:i w:val="0"/>
                <w:iCs w:val="0"/>
                <w:sz w:val="24"/>
                <w:szCs w:val="24"/>
                <w:lang w:val="en-US"/>
              </w:rPr>
            </w:pPr>
          </w:p>
          <w:p w:rsidR="02D8211B" w:rsidP="02D8211B" w:rsidRDefault="02D8211B" w14:paraId="2E3588BE" w14:textId="7277CB17">
            <w:pPr>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7C33497D" w14:textId="79548EA9">
            <w:pPr>
              <w:spacing w:line="360" w:lineRule="auto"/>
              <w:rPr>
                <w:rFonts w:ascii="Arial" w:hAnsi="Arial" w:eastAsia="Arial" w:cs="Arial"/>
                <w:b w:val="0"/>
                <w:bCs w:val="0"/>
                <w:i w:val="0"/>
                <w:iCs w:val="0"/>
                <w:strike w:val="0"/>
                <w:dstrike w:val="0"/>
                <w:sz w:val="24"/>
                <w:szCs w:val="24"/>
                <w:u w:val="none"/>
                <w:lang w:val="en-US"/>
              </w:rPr>
            </w:pPr>
          </w:p>
          <w:p w:rsidR="02D8211B" w:rsidP="02D8211B" w:rsidRDefault="02D8211B" w14:paraId="1D5774E1" w14:textId="6EEF08EA">
            <w:pPr>
              <w:spacing w:line="360" w:lineRule="auto"/>
              <w:rPr>
                <w:rFonts w:ascii="Arial" w:hAnsi="Arial" w:eastAsia="Arial" w:cs="Arial"/>
                <w:b w:val="0"/>
                <w:bCs w:val="0"/>
                <w:i w:val="0"/>
                <w:iCs w:val="0"/>
                <w:strike w:val="0"/>
                <w:dstrike w:val="0"/>
                <w:sz w:val="24"/>
                <w:szCs w:val="24"/>
                <w:u w:val="none"/>
                <w:lang w:val="en-US"/>
              </w:rPr>
            </w:pPr>
            <w:r w:rsidRPr="02D8211B" w:rsidR="02D8211B">
              <w:rPr>
                <w:rFonts w:ascii="Arial" w:hAnsi="Arial" w:eastAsia="Arial" w:cs="Arial"/>
                <w:b w:val="0"/>
                <w:bCs w:val="0"/>
                <w:i w:val="0"/>
                <w:iCs w:val="0"/>
                <w:strike w:val="0"/>
                <w:dstrike w:val="0"/>
                <w:sz w:val="24"/>
                <w:szCs w:val="24"/>
                <w:u w:val="none"/>
                <w:lang w:val="en-US"/>
              </w:rPr>
              <w:t>Researchers should make sure that password protection is installed on computers to avoid hacking as well as viruses</w:t>
            </w:r>
            <w:r w:rsidRPr="02D8211B" w:rsidR="6018E5FC">
              <w:rPr>
                <w:rFonts w:ascii="Arial" w:hAnsi="Arial" w:eastAsia="Arial" w:cs="Arial"/>
                <w:b w:val="0"/>
                <w:bCs w:val="0"/>
                <w:i w:val="0"/>
                <w:iCs w:val="0"/>
                <w:strike w:val="0"/>
                <w:dstrike w:val="0"/>
                <w:sz w:val="24"/>
                <w:szCs w:val="24"/>
                <w:u w:val="none"/>
                <w:lang w:val="en-US"/>
              </w:rPr>
              <w:t>.</w:t>
            </w:r>
            <w:r w:rsidRPr="02D8211B" w:rsidR="6018E5FC">
              <w:rPr>
                <w:rFonts w:ascii="Arial" w:hAnsi="Arial" w:eastAsia="Arial" w:cs="Arial"/>
                <w:b w:val="0"/>
                <w:bCs w:val="0"/>
                <w:i w:val="0"/>
                <w:iCs w:val="0"/>
                <w:strike w:val="0"/>
                <w:dstrike w:val="0"/>
                <w:sz w:val="24"/>
                <w:szCs w:val="24"/>
                <w:u w:val="none"/>
                <w:lang w:val="en-US"/>
              </w:rPr>
              <w:t xml:space="preserve"> Installing anti-virus software </w:t>
            </w:r>
            <w:r w:rsidRPr="02D8211B" w:rsidR="3F6B5895">
              <w:rPr>
                <w:rFonts w:ascii="Arial" w:hAnsi="Arial" w:eastAsia="Arial" w:cs="Arial"/>
                <w:b w:val="0"/>
                <w:bCs w:val="0"/>
                <w:i w:val="0"/>
                <w:iCs w:val="0"/>
                <w:strike w:val="0"/>
                <w:dstrike w:val="0"/>
                <w:sz w:val="24"/>
                <w:szCs w:val="24"/>
                <w:u w:val="none"/>
                <w:lang w:val="en-US"/>
              </w:rPr>
              <w:t xml:space="preserve">will </w:t>
            </w:r>
            <w:r w:rsidRPr="02D8211B" w:rsidR="3F6B5895">
              <w:rPr>
                <w:rFonts w:ascii="Arial" w:hAnsi="Arial" w:eastAsia="Arial" w:cs="Arial"/>
                <w:b w:val="0"/>
                <w:bCs w:val="0"/>
                <w:i w:val="0"/>
                <w:iCs w:val="0"/>
                <w:strike w:val="0"/>
                <w:dstrike w:val="0"/>
                <w:sz w:val="24"/>
                <w:szCs w:val="24"/>
                <w:u w:val="none"/>
                <w:lang w:val="en-US"/>
              </w:rPr>
              <w:t>assist</w:t>
            </w:r>
            <w:r w:rsidRPr="02D8211B" w:rsidR="3F6B5895">
              <w:rPr>
                <w:rFonts w:ascii="Arial" w:hAnsi="Arial" w:eastAsia="Arial" w:cs="Arial"/>
                <w:b w:val="0"/>
                <w:bCs w:val="0"/>
                <w:i w:val="0"/>
                <w:iCs w:val="0"/>
                <w:strike w:val="0"/>
                <w:dstrike w:val="0"/>
                <w:sz w:val="24"/>
                <w:szCs w:val="24"/>
                <w:u w:val="none"/>
                <w:lang w:val="en-US"/>
              </w:rPr>
              <w:t xml:space="preserve"> in protecting computers from viruses.</w:t>
            </w:r>
          </w:p>
        </w:tc>
      </w:tr>
    </w:tbl>
    <w:p w:rsidR="02D8211B" w:rsidP="02D8211B" w:rsidRDefault="02D8211B" w14:paraId="3152E26E" w14:textId="16CE6AB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2D8211B" w:rsidP="02D8211B" w:rsidRDefault="02D8211B" w14:paraId="65D85E84" w14:textId="6BA07B51">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2D8211B" w:rsidP="02D8211B" w:rsidRDefault="02D8211B" w14:paraId="3EDCEED3" w14:textId="0160A3B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2D8211B" w:rsidP="02D8211B" w:rsidRDefault="02D8211B" w14:paraId="7BB5DF19" w14:textId="3380CE8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2D8211B" w:rsidP="02D8211B" w:rsidRDefault="02D8211B" w14:paraId="47FE9158" w14:textId="3C8CA0B0">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2D8211B" w:rsidP="02D8211B" w:rsidRDefault="02D8211B" w14:paraId="0AA3AE31" w14:textId="21B36F8B">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2D8211B" w:rsidP="02D8211B" w:rsidRDefault="02D8211B" w14:paraId="5E4F8642" w14:textId="3DD48D5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tbl>
      <w:tblPr>
        <w:tblStyle w:val="TableGrid"/>
        <w:tblW w:w="0" w:type="auto"/>
        <w:tblLayout w:type="fixed"/>
        <w:tblLook w:val="06A0" w:firstRow="1" w:lastRow="0" w:firstColumn="1" w:lastColumn="0" w:noHBand="1" w:noVBand="1"/>
      </w:tblPr>
      <w:tblGrid>
        <w:gridCol w:w="4680"/>
        <w:gridCol w:w="4680"/>
      </w:tblGrid>
      <w:tr w:rsidR="02D8211B" w:rsidTr="02D8211B" w14:paraId="26CF5644">
        <w:trPr>
          <w:trHeight w:val="300"/>
        </w:trPr>
        <w:tc>
          <w:tcPr>
            <w:tcW w:w="4680" w:type="dxa"/>
            <w:tcMar/>
          </w:tcPr>
          <w:p w:rsidR="0F3A68C9" w:rsidP="02D8211B" w:rsidRDefault="0F3A68C9" w14:paraId="1F1EFCA3" w14:textId="5127189D">
            <w:pPr>
              <w:pStyle w:val="Normal"/>
              <w:spacing w:line="360" w:lineRule="auto"/>
              <w:rPr>
                <w:rFonts w:ascii="Arial" w:hAnsi="Arial" w:eastAsia="Arial" w:cs="Arial"/>
                <w:sz w:val="24"/>
                <w:szCs w:val="24"/>
              </w:rPr>
            </w:pPr>
            <w:r w:rsidRPr="02D8211B" w:rsidR="0F3A68C9">
              <w:rPr>
                <w:rFonts w:ascii="Arial" w:hAnsi="Arial" w:eastAsia="Arial" w:cs="Arial"/>
                <w:sz w:val="24"/>
                <w:szCs w:val="24"/>
              </w:rPr>
              <w:t>Risks to the institution or University:</w:t>
            </w:r>
          </w:p>
        </w:tc>
        <w:tc>
          <w:tcPr>
            <w:tcW w:w="4680" w:type="dxa"/>
            <w:tcMar/>
          </w:tcPr>
          <w:p w:rsidR="0F3A68C9" w:rsidP="02D8211B" w:rsidRDefault="0F3A68C9" w14:paraId="43CD815A" w14:textId="33DE6DF1">
            <w:pPr>
              <w:pStyle w:val="Normal"/>
              <w:spacing w:line="360" w:lineRule="auto"/>
              <w:rPr>
                <w:rFonts w:ascii="Arial" w:hAnsi="Arial" w:eastAsia="Arial" w:cs="Arial"/>
                <w:sz w:val="24"/>
                <w:szCs w:val="24"/>
              </w:rPr>
            </w:pPr>
            <w:r w:rsidRPr="02D8211B" w:rsidR="0F3A68C9">
              <w:rPr>
                <w:rFonts w:ascii="Arial" w:hAnsi="Arial" w:eastAsia="Arial" w:cs="Arial"/>
                <w:sz w:val="24"/>
                <w:szCs w:val="24"/>
              </w:rPr>
              <w:t>How will the risk be reduced?</w:t>
            </w:r>
          </w:p>
        </w:tc>
      </w:tr>
      <w:tr w:rsidR="02D8211B" w:rsidTr="02D8211B" w14:paraId="68840187">
        <w:trPr>
          <w:trHeight w:val="300"/>
        </w:trPr>
        <w:tc>
          <w:tcPr>
            <w:tcW w:w="4680" w:type="dxa"/>
            <w:tcMar/>
          </w:tcPr>
          <w:p w:rsidR="0F3A68C9" w:rsidP="02D8211B" w:rsidRDefault="0F3A68C9" w14:paraId="28F1F32B" w14:textId="28A916E4">
            <w:pPr>
              <w:pStyle w:val="Normal"/>
              <w:spacing w:line="360" w:lineRule="auto"/>
              <w:rPr>
                <w:rFonts w:ascii="Arial" w:hAnsi="Arial" w:eastAsia="Arial" w:cs="Arial"/>
                <w:sz w:val="24"/>
                <w:szCs w:val="24"/>
              </w:rPr>
            </w:pPr>
            <w:r w:rsidRPr="02D8211B" w:rsidR="0F3A68C9">
              <w:rPr>
                <w:rFonts w:ascii="Arial" w:hAnsi="Arial" w:eastAsia="Arial" w:cs="Arial"/>
                <w:sz w:val="24"/>
                <w:szCs w:val="24"/>
              </w:rPr>
              <w:t>There may be misconduct present when carrying out the research project.</w:t>
            </w:r>
          </w:p>
          <w:p w:rsidR="02D8211B" w:rsidP="02D8211B" w:rsidRDefault="02D8211B" w14:paraId="57D72F7D" w14:textId="77934E4B">
            <w:pPr>
              <w:pStyle w:val="Normal"/>
              <w:spacing w:line="360" w:lineRule="auto"/>
              <w:rPr>
                <w:rFonts w:ascii="Arial" w:hAnsi="Arial" w:eastAsia="Arial" w:cs="Arial"/>
                <w:sz w:val="24"/>
                <w:szCs w:val="24"/>
              </w:rPr>
            </w:pPr>
          </w:p>
          <w:p w:rsidR="02D8211B" w:rsidP="02D8211B" w:rsidRDefault="02D8211B" w14:paraId="4914DCAC" w14:textId="503957B1">
            <w:pPr>
              <w:pStyle w:val="Normal"/>
              <w:spacing w:line="360" w:lineRule="auto"/>
              <w:rPr>
                <w:rFonts w:ascii="Arial" w:hAnsi="Arial" w:eastAsia="Arial" w:cs="Arial"/>
                <w:sz w:val="24"/>
                <w:szCs w:val="24"/>
              </w:rPr>
            </w:pPr>
          </w:p>
          <w:p w:rsidR="02D8211B" w:rsidP="02D8211B" w:rsidRDefault="02D8211B" w14:paraId="419EC7DE" w14:textId="193C8DAA">
            <w:pPr>
              <w:pStyle w:val="Normal"/>
              <w:spacing w:line="360" w:lineRule="auto"/>
              <w:rPr>
                <w:rFonts w:ascii="Arial" w:hAnsi="Arial" w:eastAsia="Arial" w:cs="Arial"/>
                <w:sz w:val="24"/>
                <w:szCs w:val="24"/>
              </w:rPr>
            </w:pPr>
          </w:p>
          <w:p w:rsidR="02D8211B" w:rsidP="02D8211B" w:rsidRDefault="02D8211B" w14:paraId="5D4F0D07" w14:textId="7AD9E890">
            <w:pPr>
              <w:pStyle w:val="Normal"/>
              <w:spacing w:line="360" w:lineRule="auto"/>
              <w:rPr>
                <w:rFonts w:ascii="Arial" w:hAnsi="Arial" w:eastAsia="Arial" w:cs="Arial"/>
                <w:sz w:val="24"/>
                <w:szCs w:val="24"/>
              </w:rPr>
            </w:pPr>
          </w:p>
          <w:p w:rsidR="02D8211B" w:rsidP="02D8211B" w:rsidRDefault="02D8211B" w14:paraId="1F25822B" w14:textId="6ECD8DFB">
            <w:pPr>
              <w:pStyle w:val="Normal"/>
              <w:spacing w:line="360" w:lineRule="auto"/>
              <w:rPr>
                <w:rFonts w:ascii="Arial" w:hAnsi="Arial" w:eastAsia="Arial" w:cs="Arial"/>
                <w:sz w:val="24"/>
                <w:szCs w:val="24"/>
              </w:rPr>
            </w:pPr>
          </w:p>
          <w:p w:rsidR="61353C05" w:rsidP="02D8211B" w:rsidRDefault="61353C05" w14:paraId="6116B1C2" w14:textId="495C72E8">
            <w:pPr>
              <w:pStyle w:val="Normal"/>
              <w:spacing w:line="360" w:lineRule="auto"/>
              <w:rPr>
                <w:rFonts w:ascii="Arial" w:hAnsi="Arial" w:eastAsia="Arial" w:cs="Arial"/>
                <w:sz w:val="24"/>
                <w:szCs w:val="24"/>
              </w:rPr>
            </w:pPr>
            <w:r w:rsidRPr="02D8211B" w:rsidR="61353C05">
              <w:rPr>
                <w:rFonts w:ascii="Arial" w:hAnsi="Arial" w:eastAsia="Arial" w:cs="Arial"/>
                <w:sz w:val="24"/>
                <w:szCs w:val="24"/>
              </w:rPr>
              <w:t>Data Protection</w:t>
            </w:r>
            <w:r w:rsidRPr="02D8211B" w:rsidR="028380EC">
              <w:rPr>
                <w:rFonts w:ascii="Arial" w:hAnsi="Arial" w:eastAsia="Arial" w:cs="Arial"/>
                <w:sz w:val="24"/>
                <w:szCs w:val="24"/>
              </w:rPr>
              <w:t xml:space="preserve"> and Consent</w:t>
            </w:r>
          </w:p>
          <w:p w:rsidR="02D8211B" w:rsidP="02D8211B" w:rsidRDefault="02D8211B" w14:paraId="75346C46" w14:textId="0F70387B">
            <w:pPr>
              <w:pStyle w:val="Normal"/>
              <w:spacing w:line="360" w:lineRule="auto"/>
              <w:rPr>
                <w:rFonts w:ascii="Arial" w:hAnsi="Arial" w:eastAsia="Arial" w:cs="Arial"/>
                <w:sz w:val="24"/>
                <w:szCs w:val="24"/>
              </w:rPr>
            </w:pPr>
          </w:p>
          <w:p w:rsidR="02D8211B" w:rsidP="02D8211B" w:rsidRDefault="02D8211B" w14:paraId="2CA9C92F" w14:textId="3087DD30">
            <w:pPr>
              <w:pStyle w:val="Normal"/>
              <w:spacing w:line="360" w:lineRule="auto"/>
              <w:rPr>
                <w:rFonts w:ascii="Arial" w:hAnsi="Arial" w:eastAsia="Arial" w:cs="Arial"/>
                <w:sz w:val="24"/>
                <w:szCs w:val="24"/>
              </w:rPr>
            </w:pPr>
          </w:p>
          <w:p w:rsidR="02D8211B" w:rsidP="02D8211B" w:rsidRDefault="02D8211B" w14:paraId="5F5F37E2" w14:textId="1FAB68DB">
            <w:pPr>
              <w:pStyle w:val="Normal"/>
              <w:spacing w:line="360" w:lineRule="auto"/>
              <w:rPr>
                <w:rFonts w:ascii="Arial" w:hAnsi="Arial" w:eastAsia="Arial" w:cs="Arial"/>
                <w:sz w:val="24"/>
                <w:szCs w:val="24"/>
              </w:rPr>
            </w:pPr>
          </w:p>
          <w:p w:rsidR="02D8211B" w:rsidP="02D8211B" w:rsidRDefault="02D8211B" w14:paraId="1BFC0F94" w14:textId="33D21BF0">
            <w:pPr>
              <w:pStyle w:val="Normal"/>
              <w:spacing w:line="360" w:lineRule="auto"/>
              <w:rPr>
                <w:rFonts w:ascii="Arial" w:hAnsi="Arial" w:eastAsia="Arial" w:cs="Arial"/>
                <w:sz w:val="24"/>
                <w:szCs w:val="24"/>
              </w:rPr>
            </w:pPr>
          </w:p>
          <w:p w:rsidR="02D8211B" w:rsidP="02D8211B" w:rsidRDefault="02D8211B" w14:paraId="66DB2730" w14:textId="269F013C">
            <w:pPr>
              <w:pStyle w:val="Normal"/>
              <w:spacing w:line="360" w:lineRule="auto"/>
              <w:rPr>
                <w:rFonts w:ascii="Arial" w:hAnsi="Arial" w:eastAsia="Arial" w:cs="Arial"/>
                <w:sz w:val="24"/>
                <w:szCs w:val="24"/>
              </w:rPr>
            </w:pPr>
          </w:p>
          <w:p w:rsidR="02D8211B" w:rsidP="02D8211B" w:rsidRDefault="02D8211B" w14:paraId="6C6118B0" w14:textId="65D78EC5">
            <w:pPr>
              <w:pStyle w:val="Normal"/>
              <w:spacing w:line="360" w:lineRule="auto"/>
              <w:rPr>
                <w:rFonts w:ascii="Arial" w:hAnsi="Arial" w:eastAsia="Arial" w:cs="Arial"/>
                <w:sz w:val="24"/>
                <w:szCs w:val="24"/>
              </w:rPr>
            </w:pPr>
          </w:p>
          <w:p w:rsidR="02D8211B" w:rsidP="02D8211B" w:rsidRDefault="02D8211B" w14:paraId="187BB08B" w14:textId="11D87F9E">
            <w:pPr>
              <w:pStyle w:val="Normal"/>
              <w:spacing w:line="360" w:lineRule="auto"/>
              <w:rPr>
                <w:rFonts w:ascii="Arial" w:hAnsi="Arial" w:eastAsia="Arial" w:cs="Arial"/>
                <w:sz w:val="24"/>
                <w:szCs w:val="24"/>
              </w:rPr>
            </w:pPr>
          </w:p>
          <w:p w:rsidR="02D8211B" w:rsidP="02D8211B" w:rsidRDefault="02D8211B" w14:paraId="192C8160" w14:textId="5C2DEC5C">
            <w:pPr>
              <w:pStyle w:val="Normal"/>
              <w:spacing w:line="360" w:lineRule="auto"/>
              <w:rPr>
                <w:rFonts w:ascii="Arial" w:hAnsi="Arial" w:eastAsia="Arial" w:cs="Arial"/>
                <w:sz w:val="24"/>
                <w:szCs w:val="24"/>
              </w:rPr>
            </w:pPr>
          </w:p>
          <w:p w:rsidR="02D8211B" w:rsidP="02D8211B" w:rsidRDefault="02D8211B" w14:paraId="0A362E74" w14:textId="48CC76B4">
            <w:pPr>
              <w:pStyle w:val="Normal"/>
              <w:spacing w:line="360" w:lineRule="auto"/>
              <w:rPr>
                <w:rFonts w:ascii="Arial" w:hAnsi="Arial" w:eastAsia="Arial" w:cs="Arial"/>
                <w:sz w:val="24"/>
                <w:szCs w:val="24"/>
              </w:rPr>
            </w:pPr>
          </w:p>
          <w:p w:rsidR="02D8211B" w:rsidP="02D8211B" w:rsidRDefault="02D8211B" w14:paraId="7AD22D1C" w14:textId="63D8064E">
            <w:pPr>
              <w:pStyle w:val="Normal"/>
              <w:spacing w:line="360" w:lineRule="auto"/>
              <w:rPr>
                <w:rFonts w:ascii="Arial" w:hAnsi="Arial" w:eastAsia="Arial" w:cs="Arial"/>
                <w:sz w:val="24"/>
                <w:szCs w:val="24"/>
              </w:rPr>
            </w:pPr>
          </w:p>
          <w:p w:rsidR="02D8211B" w:rsidP="02D8211B" w:rsidRDefault="02D8211B" w14:paraId="653226DA" w14:textId="6D8AA997">
            <w:pPr>
              <w:pStyle w:val="Normal"/>
              <w:spacing w:line="360" w:lineRule="auto"/>
              <w:rPr>
                <w:rFonts w:ascii="Arial" w:hAnsi="Arial" w:eastAsia="Arial" w:cs="Arial"/>
                <w:sz w:val="24"/>
                <w:szCs w:val="24"/>
              </w:rPr>
            </w:pPr>
          </w:p>
          <w:p w:rsidR="02D8211B" w:rsidP="02D8211B" w:rsidRDefault="02D8211B" w14:paraId="30F4055E" w14:textId="4ABF0079">
            <w:pPr>
              <w:pStyle w:val="Normal"/>
              <w:spacing w:line="360" w:lineRule="auto"/>
              <w:rPr>
                <w:rFonts w:ascii="Arial" w:hAnsi="Arial" w:eastAsia="Arial" w:cs="Arial"/>
                <w:sz w:val="24"/>
                <w:szCs w:val="24"/>
              </w:rPr>
            </w:pPr>
          </w:p>
          <w:p w:rsidR="02D8211B" w:rsidP="02D8211B" w:rsidRDefault="02D8211B" w14:paraId="6C167BE7" w14:textId="5DF5AF37">
            <w:pPr>
              <w:pStyle w:val="Normal"/>
              <w:spacing w:line="360" w:lineRule="auto"/>
              <w:rPr>
                <w:rFonts w:ascii="Arial" w:hAnsi="Arial" w:eastAsia="Arial" w:cs="Arial"/>
                <w:sz w:val="24"/>
                <w:szCs w:val="24"/>
              </w:rPr>
            </w:pPr>
          </w:p>
          <w:p w:rsidR="02D8211B" w:rsidP="02D8211B" w:rsidRDefault="02D8211B" w14:paraId="2B7C5DA2" w14:textId="7EADC4A3">
            <w:pPr>
              <w:pStyle w:val="Normal"/>
              <w:spacing w:line="360" w:lineRule="auto"/>
              <w:rPr>
                <w:rFonts w:ascii="Arial" w:hAnsi="Arial" w:eastAsia="Arial" w:cs="Arial"/>
                <w:sz w:val="24"/>
                <w:szCs w:val="24"/>
              </w:rPr>
            </w:pPr>
          </w:p>
          <w:p w:rsidR="02D8211B" w:rsidP="02D8211B" w:rsidRDefault="02D8211B" w14:paraId="4688DEAC" w14:textId="629F3D84">
            <w:pPr>
              <w:pStyle w:val="Normal"/>
              <w:spacing w:line="360" w:lineRule="auto"/>
              <w:rPr>
                <w:rFonts w:ascii="Arial" w:hAnsi="Arial" w:eastAsia="Arial" w:cs="Arial"/>
                <w:sz w:val="24"/>
                <w:szCs w:val="24"/>
              </w:rPr>
            </w:pPr>
          </w:p>
          <w:p w:rsidR="02D8211B" w:rsidP="02D8211B" w:rsidRDefault="02D8211B" w14:paraId="3903A8E9" w14:textId="1819DAD8">
            <w:pPr>
              <w:pStyle w:val="Normal"/>
              <w:spacing w:line="360" w:lineRule="auto"/>
              <w:rPr>
                <w:rFonts w:ascii="Arial" w:hAnsi="Arial" w:eastAsia="Arial" w:cs="Arial"/>
                <w:sz w:val="24"/>
                <w:szCs w:val="24"/>
              </w:rPr>
            </w:pPr>
          </w:p>
          <w:p w:rsidR="02D8211B" w:rsidP="02D8211B" w:rsidRDefault="02D8211B" w14:paraId="2B0F449C" w14:textId="3B721A98">
            <w:pPr>
              <w:pStyle w:val="Normal"/>
              <w:spacing w:line="360" w:lineRule="auto"/>
              <w:rPr>
                <w:rFonts w:ascii="Arial" w:hAnsi="Arial" w:eastAsia="Arial" w:cs="Arial"/>
                <w:sz w:val="24"/>
                <w:szCs w:val="24"/>
              </w:rPr>
            </w:pPr>
          </w:p>
          <w:p w:rsidR="02D8211B" w:rsidP="02D8211B" w:rsidRDefault="02D8211B" w14:paraId="7A15F74D" w14:textId="652B2412">
            <w:pPr>
              <w:pStyle w:val="Normal"/>
              <w:spacing w:line="360" w:lineRule="auto"/>
              <w:rPr>
                <w:rFonts w:ascii="Arial" w:hAnsi="Arial" w:eastAsia="Arial" w:cs="Arial"/>
                <w:sz w:val="24"/>
                <w:szCs w:val="24"/>
              </w:rPr>
            </w:pPr>
          </w:p>
          <w:p w:rsidR="6F4191CD" w:rsidP="02D8211B" w:rsidRDefault="6F4191CD" w14:paraId="33988722" w14:textId="73A3DFED">
            <w:pPr>
              <w:pStyle w:val="Normal"/>
              <w:spacing w:line="360" w:lineRule="auto"/>
              <w:rPr>
                <w:rFonts w:ascii="Arial" w:hAnsi="Arial" w:eastAsia="Arial" w:cs="Arial"/>
                <w:sz w:val="24"/>
                <w:szCs w:val="24"/>
              </w:rPr>
            </w:pPr>
            <w:r w:rsidRPr="02D8211B" w:rsidR="6F4191CD">
              <w:rPr>
                <w:rFonts w:ascii="Arial" w:hAnsi="Arial" w:eastAsia="Arial" w:cs="Arial"/>
                <w:sz w:val="24"/>
                <w:szCs w:val="24"/>
              </w:rPr>
              <w:t>Research Integrity</w:t>
            </w:r>
          </w:p>
        </w:tc>
        <w:tc>
          <w:tcPr>
            <w:tcW w:w="4680" w:type="dxa"/>
            <w:tcMar/>
          </w:tcPr>
          <w:p w:rsidR="0F3A68C9" w:rsidP="02D8211B" w:rsidRDefault="0F3A68C9" w14:paraId="7E9BC851" w14:textId="65DE02FD">
            <w:pPr>
              <w:pStyle w:val="Normal"/>
              <w:spacing w:line="360" w:lineRule="auto"/>
              <w:rPr>
                <w:rFonts w:ascii="Arial" w:hAnsi="Arial" w:eastAsia="Arial" w:cs="Arial"/>
                <w:sz w:val="24"/>
                <w:szCs w:val="24"/>
              </w:rPr>
            </w:pPr>
            <w:r w:rsidRPr="02D8211B" w:rsidR="0F3A68C9">
              <w:rPr>
                <w:rFonts w:ascii="Arial" w:hAnsi="Arial" w:eastAsia="Arial" w:cs="Arial"/>
                <w:sz w:val="24"/>
                <w:szCs w:val="24"/>
              </w:rPr>
              <w:t xml:space="preserve">All researchers must ensure that University of Wales Trinity St. David guidelines are </w:t>
            </w:r>
            <w:r w:rsidRPr="02D8211B" w:rsidR="0F3A68C9">
              <w:rPr>
                <w:rFonts w:ascii="Arial" w:hAnsi="Arial" w:eastAsia="Arial" w:cs="Arial"/>
                <w:sz w:val="24"/>
                <w:szCs w:val="24"/>
              </w:rPr>
              <w:t>followed</w:t>
            </w:r>
            <w:r w:rsidRPr="02D8211B" w:rsidR="0F3A68C9">
              <w:rPr>
                <w:rFonts w:ascii="Arial" w:hAnsi="Arial" w:eastAsia="Arial" w:cs="Arial"/>
                <w:sz w:val="24"/>
                <w:szCs w:val="24"/>
              </w:rPr>
              <w:t xml:space="preserve"> and all ethical issues are checked over and any risks are assessed be</w:t>
            </w:r>
            <w:r w:rsidRPr="02D8211B" w:rsidR="2D31C093">
              <w:rPr>
                <w:rFonts w:ascii="Arial" w:hAnsi="Arial" w:eastAsia="Arial" w:cs="Arial"/>
                <w:sz w:val="24"/>
                <w:szCs w:val="24"/>
              </w:rPr>
              <w:t>fore carrying out any research.</w:t>
            </w:r>
            <w:r w:rsidRPr="02D8211B" w:rsidR="2E1B7987">
              <w:rPr>
                <w:rFonts w:ascii="Arial" w:hAnsi="Arial" w:eastAsia="Arial" w:cs="Arial"/>
                <w:sz w:val="24"/>
                <w:szCs w:val="24"/>
              </w:rPr>
              <w:t xml:space="preserve"> (UWTSD, 2022)</w:t>
            </w:r>
          </w:p>
          <w:p w:rsidR="02D8211B" w:rsidP="02D8211B" w:rsidRDefault="02D8211B" w14:paraId="3D3055C3" w14:textId="5719F6A0">
            <w:pPr>
              <w:pStyle w:val="Normal"/>
              <w:spacing w:line="360" w:lineRule="auto"/>
              <w:rPr>
                <w:rFonts w:ascii="Arial" w:hAnsi="Arial" w:eastAsia="Arial" w:cs="Arial"/>
                <w:sz w:val="24"/>
                <w:szCs w:val="24"/>
              </w:rPr>
            </w:pPr>
          </w:p>
          <w:p w:rsidR="301644F9" w:rsidP="02D8211B" w:rsidRDefault="301644F9" w14:paraId="6C327887" w14:textId="1CBDB75A">
            <w:pPr>
              <w:pStyle w:val="Normal"/>
              <w:spacing w:line="360" w:lineRule="auto"/>
              <w:rPr>
                <w:rFonts w:ascii="Arial" w:hAnsi="Arial" w:eastAsia="Arial" w:cs="Arial"/>
                <w:noProof w:val="0"/>
                <w:sz w:val="24"/>
                <w:szCs w:val="24"/>
                <w:lang w:val="en-US"/>
              </w:rPr>
            </w:pPr>
            <w:r w:rsidRPr="02D8211B" w:rsidR="301644F9">
              <w:rPr>
                <w:rFonts w:ascii="Arial" w:hAnsi="Arial" w:eastAsia="Arial" w:cs="Arial"/>
                <w:noProof w:val="0"/>
                <w:sz w:val="24"/>
                <w:szCs w:val="24"/>
                <w:lang w:val="en-US"/>
              </w:rPr>
              <w:t xml:space="preserve">Under the General Data Protection Act, the University of South Wales Trinity St David cannot </w:t>
            </w:r>
            <w:r w:rsidRPr="02D8211B" w:rsidR="4128661D">
              <w:rPr>
                <w:rFonts w:ascii="Arial" w:hAnsi="Arial" w:eastAsia="Arial" w:cs="Arial"/>
                <w:noProof w:val="0"/>
                <w:sz w:val="24"/>
                <w:szCs w:val="24"/>
                <w:lang w:val="en-US"/>
              </w:rPr>
              <w:t xml:space="preserve">depend on consent as being a legal obligation </w:t>
            </w:r>
            <w:r w:rsidRPr="02D8211B" w:rsidR="4128661D">
              <w:rPr>
                <w:rFonts w:ascii="Arial" w:hAnsi="Arial" w:eastAsia="Arial" w:cs="Arial"/>
                <w:noProof w:val="0"/>
                <w:sz w:val="24"/>
                <w:szCs w:val="24"/>
                <w:lang w:val="en-US"/>
              </w:rPr>
              <w:t>in regards to</w:t>
            </w:r>
            <w:r w:rsidRPr="02D8211B" w:rsidR="4128661D">
              <w:rPr>
                <w:rFonts w:ascii="Arial" w:hAnsi="Arial" w:eastAsia="Arial" w:cs="Arial"/>
                <w:noProof w:val="0"/>
                <w:sz w:val="24"/>
                <w:szCs w:val="24"/>
                <w:lang w:val="en-US"/>
              </w:rPr>
              <w:t xml:space="preserve"> the process of research data. </w:t>
            </w:r>
            <w:r w:rsidRPr="02D8211B" w:rsidR="58B92783">
              <w:rPr>
                <w:rFonts w:ascii="Arial" w:hAnsi="Arial" w:eastAsia="Arial" w:cs="Arial"/>
                <w:noProof w:val="0"/>
                <w:sz w:val="24"/>
                <w:szCs w:val="24"/>
                <w:lang w:val="en-US"/>
              </w:rPr>
              <w:t xml:space="preserve">Researchers must gain consent from participants </w:t>
            </w:r>
            <w:r w:rsidRPr="02D8211B" w:rsidR="58B92783">
              <w:rPr>
                <w:rFonts w:ascii="Arial" w:hAnsi="Arial" w:eastAsia="Arial" w:cs="Arial"/>
                <w:noProof w:val="0"/>
                <w:sz w:val="24"/>
                <w:szCs w:val="24"/>
                <w:lang w:val="en-US"/>
              </w:rPr>
              <w:t>in order to</w:t>
            </w:r>
            <w:r w:rsidRPr="02D8211B" w:rsidR="58B92783">
              <w:rPr>
                <w:rFonts w:ascii="Arial" w:hAnsi="Arial" w:eastAsia="Arial" w:cs="Arial"/>
                <w:noProof w:val="0"/>
                <w:sz w:val="24"/>
                <w:szCs w:val="24"/>
                <w:lang w:val="en-US"/>
              </w:rPr>
              <w:t xml:space="preserve"> take part in the </w:t>
            </w:r>
            <w:r w:rsidRPr="02D8211B" w:rsidR="58B92783">
              <w:rPr>
                <w:rFonts w:ascii="Arial" w:hAnsi="Arial" w:eastAsia="Arial" w:cs="Arial"/>
                <w:noProof w:val="0"/>
                <w:sz w:val="24"/>
                <w:szCs w:val="24"/>
                <w:lang w:val="en-US"/>
              </w:rPr>
              <w:t>study</w:t>
            </w:r>
            <w:r w:rsidRPr="02D8211B" w:rsidR="58B92783">
              <w:rPr>
                <w:rFonts w:ascii="Arial" w:hAnsi="Arial" w:eastAsia="Arial" w:cs="Arial"/>
                <w:noProof w:val="0"/>
                <w:sz w:val="24"/>
                <w:szCs w:val="24"/>
                <w:lang w:val="en-US"/>
              </w:rPr>
              <w:t xml:space="preserve"> but this does not mean that the consent to process personal data has also been gained.</w:t>
            </w:r>
            <w:r w:rsidRPr="02D8211B" w:rsidR="23A7075B">
              <w:rPr>
                <w:rFonts w:ascii="Arial" w:hAnsi="Arial" w:eastAsia="Arial" w:cs="Arial"/>
                <w:noProof w:val="0"/>
                <w:sz w:val="24"/>
                <w:szCs w:val="24"/>
                <w:lang w:val="en-US"/>
              </w:rPr>
              <w:t xml:space="preserve"> The process of consent as well as the process of personal data must be explained in depth to participants including the right to withdraw so that researchers are adhering to the guidelines set out by the university and that all ethical considerations have </w:t>
            </w:r>
            <w:r w:rsidRPr="02D8211B" w:rsidR="7D1715B1">
              <w:rPr>
                <w:rFonts w:ascii="Arial" w:hAnsi="Arial" w:eastAsia="Arial" w:cs="Arial"/>
                <w:noProof w:val="0"/>
                <w:sz w:val="24"/>
                <w:szCs w:val="24"/>
                <w:lang w:val="en-US"/>
              </w:rPr>
              <w:t xml:space="preserve">been thought of </w:t>
            </w:r>
            <w:r w:rsidRPr="02D8211B" w:rsidR="7D1715B1">
              <w:rPr>
                <w:rFonts w:ascii="Arial" w:hAnsi="Arial" w:eastAsia="Arial" w:cs="Arial"/>
                <w:noProof w:val="0"/>
                <w:sz w:val="24"/>
                <w:szCs w:val="24"/>
                <w:lang w:val="en-US"/>
              </w:rPr>
              <w:t>during the course of</w:t>
            </w:r>
            <w:r w:rsidRPr="02D8211B" w:rsidR="7D1715B1">
              <w:rPr>
                <w:rFonts w:ascii="Arial" w:hAnsi="Arial" w:eastAsia="Arial" w:cs="Arial"/>
                <w:noProof w:val="0"/>
                <w:sz w:val="24"/>
                <w:szCs w:val="24"/>
                <w:lang w:val="en-US"/>
              </w:rPr>
              <w:t xml:space="preserve"> the research project. (UWTSD, 2022)</w:t>
            </w:r>
          </w:p>
          <w:p w:rsidR="02D8211B" w:rsidP="02D8211B" w:rsidRDefault="02D8211B" w14:paraId="32194BCE" w14:textId="4C214D1E">
            <w:pPr>
              <w:pStyle w:val="Normal"/>
              <w:spacing w:line="360" w:lineRule="auto"/>
              <w:rPr>
                <w:rFonts w:ascii="Arial" w:hAnsi="Arial" w:eastAsia="Arial" w:cs="Arial"/>
                <w:noProof w:val="0"/>
                <w:sz w:val="24"/>
                <w:szCs w:val="24"/>
                <w:lang w:val="en-US"/>
              </w:rPr>
            </w:pPr>
          </w:p>
          <w:p w:rsidR="424B09C0" w:rsidP="02D8211B" w:rsidRDefault="424B09C0" w14:paraId="7CD274AB" w14:textId="192C49B9">
            <w:pPr>
              <w:pStyle w:val="Normal"/>
              <w:spacing w:line="360" w:lineRule="auto"/>
              <w:rPr>
                <w:rFonts w:ascii="Arial" w:hAnsi="Arial" w:eastAsia="Arial" w:cs="Arial"/>
                <w:noProof w:val="0"/>
                <w:sz w:val="24"/>
                <w:szCs w:val="24"/>
                <w:lang w:val="en-US"/>
              </w:rPr>
            </w:pPr>
            <w:r w:rsidRPr="02D8211B" w:rsidR="424B09C0">
              <w:rPr>
                <w:rFonts w:ascii="Arial" w:hAnsi="Arial" w:eastAsia="Arial" w:cs="Arial"/>
                <w:noProof w:val="0"/>
                <w:sz w:val="24"/>
                <w:szCs w:val="24"/>
                <w:lang w:val="en-US"/>
              </w:rPr>
              <w:t>Research that is carried out on behalf of the University should be in line with good practice at all times.</w:t>
            </w:r>
            <w:r w:rsidRPr="02D8211B" w:rsidR="424B09C0">
              <w:rPr>
                <w:rFonts w:ascii="Arial" w:hAnsi="Arial" w:eastAsia="Arial" w:cs="Arial"/>
                <w:noProof w:val="0"/>
                <w:sz w:val="24"/>
                <w:szCs w:val="24"/>
                <w:lang w:val="en-US"/>
              </w:rPr>
              <w:t xml:space="preserve"> Researchers must </w:t>
            </w:r>
            <w:r w:rsidRPr="02D8211B" w:rsidR="424B09C0">
              <w:rPr>
                <w:rFonts w:ascii="Arial" w:hAnsi="Arial" w:eastAsia="Arial" w:cs="Arial"/>
                <w:noProof w:val="0"/>
                <w:sz w:val="24"/>
                <w:szCs w:val="24"/>
                <w:lang w:val="en-US"/>
              </w:rPr>
              <w:t>maintain</w:t>
            </w:r>
            <w:r w:rsidRPr="02D8211B" w:rsidR="424B09C0">
              <w:rPr>
                <w:rFonts w:ascii="Arial" w:hAnsi="Arial" w:eastAsia="Arial" w:cs="Arial"/>
                <w:noProof w:val="0"/>
                <w:sz w:val="24"/>
                <w:szCs w:val="24"/>
                <w:lang w:val="en-US"/>
              </w:rPr>
              <w:t xml:space="preserve"> honesty, </w:t>
            </w:r>
            <w:r w:rsidRPr="02D8211B" w:rsidR="1EE746BC">
              <w:rPr>
                <w:rFonts w:ascii="Arial" w:hAnsi="Arial" w:eastAsia="Arial" w:cs="Arial"/>
                <w:noProof w:val="0"/>
                <w:sz w:val="24"/>
                <w:szCs w:val="24"/>
                <w:lang w:val="en-US"/>
              </w:rPr>
              <w:t xml:space="preserve">cautiousness, </w:t>
            </w:r>
            <w:r w:rsidRPr="02D8211B" w:rsidR="00EFEEF2">
              <w:rPr>
                <w:rFonts w:ascii="Arial" w:hAnsi="Arial" w:eastAsia="Arial" w:cs="Arial"/>
                <w:noProof w:val="0"/>
                <w:sz w:val="24"/>
                <w:szCs w:val="24"/>
                <w:lang w:val="en-US"/>
              </w:rPr>
              <w:t>care</w:t>
            </w:r>
            <w:r w:rsidRPr="02D8211B" w:rsidR="00EFEEF2">
              <w:rPr>
                <w:rFonts w:ascii="Arial" w:hAnsi="Arial" w:eastAsia="Arial" w:cs="Arial"/>
                <w:noProof w:val="0"/>
                <w:sz w:val="24"/>
                <w:szCs w:val="24"/>
                <w:lang w:val="en-US"/>
              </w:rPr>
              <w:t xml:space="preserve"> and respect as well as being transparent and open to communicate with participants in the research </w:t>
            </w:r>
            <w:r w:rsidRPr="02D8211B" w:rsidR="00EFEEF2">
              <w:rPr>
                <w:rFonts w:ascii="Arial" w:hAnsi="Arial" w:eastAsia="Arial" w:cs="Arial"/>
                <w:noProof w:val="0"/>
                <w:sz w:val="24"/>
                <w:szCs w:val="24"/>
                <w:lang w:val="en-US"/>
              </w:rPr>
              <w:t>in order to</w:t>
            </w:r>
            <w:r w:rsidRPr="02D8211B" w:rsidR="00EFEEF2">
              <w:rPr>
                <w:rFonts w:ascii="Arial" w:hAnsi="Arial" w:eastAsia="Arial" w:cs="Arial"/>
                <w:noProof w:val="0"/>
                <w:sz w:val="24"/>
                <w:szCs w:val="24"/>
                <w:lang w:val="en-US"/>
              </w:rPr>
              <w:t xml:space="preserve"> gain trust</w:t>
            </w:r>
            <w:r w:rsidRPr="02D8211B" w:rsidR="7E39B954">
              <w:rPr>
                <w:rFonts w:ascii="Arial" w:hAnsi="Arial" w:eastAsia="Arial" w:cs="Arial"/>
                <w:noProof w:val="0"/>
                <w:sz w:val="24"/>
                <w:szCs w:val="24"/>
                <w:lang w:val="en-US"/>
              </w:rPr>
              <w:t>, follow protocol</w:t>
            </w:r>
            <w:r w:rsidRPr="02D8211B" w:rsidR="00EFEEF2">
              <w:rPr>
                <w:rFonts w:ascii="Arial" w:hAnsi="Arial" w:eastAsia="Arial" w:cs="Arial"/>
                <w:noProof w:val="0"/>
                <w:sz w:val="24"/>
                <w:szCs w:val="24"/>
                <w:lang w:val="en-US"/>
              </w:rPr>
              <w:t xml:space="preserve"> </w:t>
            </w:r>
            <w:r w:rsidRPr="02D8211B" w:rsidR="00EFEEF2">
              <w:rPr>
                <w:rFonts w:ascii="Arial" w:hAnsi="Arial" w:eastAsia="Arial" w:cs="Arial"/>
                <w:noProof w:val="0"/>
                <w:sz w:val="24"/>
                <w:szCs w:val="24"/>
                <w:lang w:val="en-US"/>
              </w:rPr>
              <w:t>and</w:t>
            </w:r>
            <w:r w:rsidRPr="02D8211B" w:rsidR="7B41B3F9">
              <w:rPr>
                <w:rFonts w:ascii="Arial" w:hAnsi="Arial" w:eastAsia="Arial" w:cs="Arial"/>
                <w:noProof w:val="0"/>
                <w:sz w:val="24"/>
                <w:szCs w:val="24"/>
                <w:lang w:val="en-US"/>
              </w:rPr>
              <w:t xml:space="preserve"> obtain </w:t>
            </w:r>
            <w:r w:rsidRPr="02D8211B" w:rsidR="00EFEEF2">
              <w:rPr>
                <w:rFonts w:ascii="Arial" w:hAnsi="Arial" w:eastAsia="Arial" w:cs="Arial"/>
                <w:noProof w:val="0"/>
                <w:sz w:val="24"/>
                <w:szCs w:val="24"/>
                <w:lang w:val="en-US"/>
              </w:rPr>
              <w:t xml:space="preserve">respect whilst </w:t>
            </w:r>
            <w:r w:rsidRPr="02D8211B" w:rsidR="00EFEEF2">
              <w:rPr>
                <w:rFonts w:ascii="Arial" w:hAnsi="Arial" w:eastAsia="Arial" w:cs="Arial"/>
                <w:noProof w:val="0"/>
                <w:sz w:val="24"/>
                <w:szCs w:val="24"/>
                <w:lang w:val="en-US"/>
              </w:rPr>
              <w:t>representing</w:t>
            </w:r>
            <w:r w:rsidRPr="02D8211B" w:rsidR="00EFEEF2">
              <w:rPr>
                <w:rFonts w:ascii="Arial" w:hAnsi="Arial" w:eastAsia="Arial" w:cs="Arial"/>
                <w:noProof w:val="0"/>
                <w:sz w:val="24"/>
                <w:szCs w:val="24"/>
                <w:lang w:val="en-US"/>
              </w:rPr>
              <w:t xml:space="preserve"> </w:t>
            </w:r>
            <w:r w:rsidRPr="02D8211B" w:rsidR="00EFEEF2">
              <w:rPr>
                <w:rFonts w:ascii="Arial" w:hAnsi="Arial" w:eastAsia="Arial" w:cs="Arial"/>
                <w:noProof w:val="0"/>
                <w:sz w:val="24"/>
                <w:szCs w:val="24"/>
                <w:lang w:val="en-US"/>
              </w:rPr>
              <w:t>the University. (UWTSD, 2022)</w:t>
            </w:r>
          </w:p>
          <w:p w:rsidR="02D8211B" w:rsidP="02D8211B" w:rsidRDefault="02D8211B" w14:paraId="67F5749C" w14:textId="4C00FB82">
            <w:pPr>
              <w:pStyle w:val="Normal"/>
              <w:spacing w:line="360" w:lineRule="auto"/>
              <w:rPr>
                <w:rFonts w:ascii="Arial" w:hAnsi="Arial" w:eastAsia="Arial" w:cs="Arial"/>
                <w:noProof w:val="0"/>
                <w:sz w:val="24"/>
                <w:szCs w:val="24"/>
                <w:lang w:val="en-US"/>
              </w:rPr>
            </w:pPr>
          </w:p>
          <w:p w:rsidR="02D8211B" w:rsidP="02D8211B" w:rsidRDefault="02D8211B" w14:paraId="220AA47D" w14:textId="4C521B53">
            <w:pPr>
              <w:pStyle w:val="Normal"/>
              <w:spacing w:line="360" w:lineRule="auto"/>
              <w:rPr>
                <w:rFonts w:ascii="Arial" w:hAnsi="Arial" w:eastAsia="Arial" w:cs="Arial"/>
                <w:noProof w:val="0"/>
                <w:sz w:val="24"/>
                <w:szCs w:val="24"/>
                <w:lang w:val="en-US"/>
              </w:rPr>
            </w:pPr>
          </w:p>
          <w:p w:rsidR="02D8211B" w:rsidP="02D8211B" w:rsidRDefault="02D8211B" w14:paraId="7D404797" w14:textId="4727E35A">
            <w:pPr>
              <w:pStyle w:val="Normal"/>
              <w:spacing w:line="360" w:lineRule="auto"/>
              <w:rPr>
                <w:rFonts w:ascii="Arial" w:hAnsi="Arial" w:eastAsia="Arial" w:cs="Arial"/>
                <w:noProof w:val="0"/>
                <w:sz w:val="24"/>
                <w:szCs w:val="24"/>
                <w:lang w:val="en-US"/>
              </w:rPr>
            </w:pPr>
          </w:p>
        </w:tc>
      </w:tr>
    </w:tbl>
    <w:p w:rsidR="2FCE7025" w:rsidP="02D8211B" w:rsidRDefault="2FCE7025" w14:paraId="0AD3E528" w14:textId="12B56E51">
      <w:pPr>
        <w:pStyle w:val="Normal"/>
        <w:spacing w:line="360" w:lineRule="auto"/>
        <w:rPr>
          <w:rFonts w:ascii="Arial" w:hAnsi="Arial" w:eastAsia="Arial" w:cs="Arial"/>
          <w:noProof w:val="0"/>
          <w:sz w:val="24"/>
          <w:szCs w:val="24"/>
          <w:u w:val="single"/>
          <w:lang w:val="en-US"/>
        </w:rPr>
      </w:pPr>
      <w:r w:rsidRPr="02D8211B" w:rsidR="2FCE7025">
        <w:rPr>
          <w:rFonts w:ascii="Arial" w:hAnsi="Arial" w:eastAsia="Arial" w:cs="Arial"/>
          <w:noProof w:val="0"/>
          <w:sz w:val="24"/>
          <w:szCs w:val="24"/>
          <w:u w:val="single"/>
          <w:lang w:val="en-US"/>
        </w:rPr>
        <w:t>Reference List</w:t>
      </w:r>
    </w:p>
    <w:p w:rsidR="2FCE7025" w:rsidP="02D8211B" w:rsidRDefault="2FCE7025" w14:paraId="5984A47E" w14:textId="43F6D6E2">
      <w:pPr>
        <w:pStyle w:val="Normal"/>
        <w:spacing w:line="360" w:lineRule="auto"/>
        <w:rPr>
          <w:rFonts w:ascii="Arial" w:hAnsi="Arial" w:eastAsia="Arial" w:cs="Arial"/>
          <w:noProof w:val="0"/>
          <w:sz w:val="24"/>
          <w:szCs w:val="24"/>
          <w:lang w:val="en-US"/>
        </w:rPr>
      </w:pPr>
      <w:r w:rsidRPr="02D8211B" w:rsidR="2FCE7025">
        <w:rPr>
          <w:rFonts w:ascii="Arial" w:hAnsi="Arial" w:eastAsia="Arial" w:cs="Arial"/>
          <w:noProof w:val="0"/>
          <w:sz w:val="24"/>
          <w:szCs w:val="24"/>
          <w:lang w:val="en-US"/>
        </w:rPr>
        <w:t xml:space="preserve">British Educational Research Association (2018) Ethical guidelines for educational research. 4th </w:t>
      </w:r>
      <w:r w:rsidRPr="02D8211B" w:rsidR="2FCE7025">
        <w:rPr>
          <w:rFonts w:ascii="Arial" w:hAnsi="Arial" w:eastAsia="Arial" w:cs="Arial"/>
          <w:noProof w:val="0"/>
          <w:sz w:val="24"/>
          <w:szCs w:val="24"/>
          <w:lang w:val="en-US"/>
        </w:rPr>
        <w:t>edn</w:t>
      </w:r>
      <w:r w:rsidRPr="02D8211B" w:rsidR="2FCE7025">
        <w:rPr>
          <w:rFonts w:ascii="Arial" w:hAnsi="Arial" w:eastAsia="Arial" w:cs="Arial"/>
          <w:noProof w:val="0"/>
          <w:sz w:val="24"/>
          <w:szCs w:val="24"/>
          <w:lang w:val="en-US"/>
        </w:rPr>
        <w:t xml:space="preserve">. Available at: </w:t>
      </w:r>
      <w:hyperlink r:id="Rc8cd52dc48c64244">
        <w:r w:rsidRPr="02D8211B" w:rsidR="2FCE7025">
          <w:rPr>
            <w:rStyle w:val="Hyperlink"/>
            <w:rFonts w:ascii="Arial" w:hAnsi="Arial" w:eastAsia="Arial" w:cs="Arial"/>
            <w:noProof w:val="0"/>
            <w:sz w:val="24"/>
            <w:szCs w:val="24"/>
            <w:lang w:val="en-US"/>
          </w:rPr>
          <w:t>https://www.bera.ac.uk/researchers-resources/publications/ethical-guidelines-for-educational-research-201</w:t>
        </w:r>
        <w:r w:rsidRPr="02D8211B" w:rsidR="4DC5C7EF">
          <w:rPr>
            <w:rStyle w:val="Hyperlink"/>
            <w:rFonts w:ascii="Arial" w:hAnsi="Arial" w:eastAsia="Arial" w:cs="Arial"/>
            <w:noProof w:val="0"/>
            <w:sz w:val="24"/>
            <w:szCs w:val="24"/>
            <w:lang w:val="en-US"/>
          </w:rPr>
          <w:t>8</w:t>
        </w:r>
      </w:hyperlink>
      <w:r w:rsidRPr="02D8211B" w:rsidR="4DC5C7EF">
        <w:rPr>
          <w:rFonts w:ascii="Arial" w:hAnsi="Arial" w:eastAsia="Arial" w:cs="Arial"/>
          <w:noProof w:val="0"/>
          <w:sz w:val="24"/>
          <w:szCs w:val="24"/>
          <w:lang w:val="en-US"/>
        </w:rPr>
        <w:t xml:space="preserve"> </w:t>
      </w:r>
      <w:r w:rsidRPr="02D8211B" w:rsidR="2FCE7025">
        <w:rPr>
          <w:rFonts w:ascii="Arial" w:hAnsi="Arial" w:eastAsia="Arial" w:cs="Arial"/>
          <w:noProof w:val="0"/>
          <w:sz w:val="24"/>
          <w:szCs w:val="24"/>
          <w:lang w:val="en-US"/>
        </w:rPr>
        <w:t>(Accessed: 19/5/23).</w:t>
      </w:r>
    </w:p>
    <w:p w:rsidR="2FCE7025" w:rsidP="02D8211B" w:rsidRDefault="2FCE7025" w14:paraId="648A006F" w14:textId="60FE791B">
      <w:pPr>
        <w:pStyle w:val="Normal"/>
        <w:spacing w:line="360" w:lineRule="auto"/>
      </w:pPr>
      <w:r w:rsidRPr="02D8211B" w:rsidR="2FCE7025">
        <w:rPr>
          <w:rFonts w:ascii="Arial" w:hAnsi="Arial" w:eastAsia="Arial" w:cs="Arial"/>
          <w:noProof w:val="0"/>
          <w:sz w:val="24"/>
          <w:szCs w:val="24"/>
          <w:lang w:val="en-US"/>
        </w:rPr>
        <w:t>Bruce. (2011). Learning through play : for babies toddlers and young children (2nd ed.). Hodder Education.</w:t>
      </w:r>
    </w:p>
    <w:p w:rsidR="2FCE7025" w:rsidP="02D8211B" w:rsidRDefault="2FCE7025" w14:paraId="069A5B99" w14:textId="6CB6A796">
      <w:pPr>
        <w:pStyle w:val="Normal"/>
        <w:spacing w:line="360" w:lineRule="auto"/>
      </w:pPr>
      <w:r w:rsidRPr="02D8211B" w:rsidR="2FCE7025">
        <w:rPr>
          <w:rFonts w:ascii="Arial" w:hAnsi="Arial" w:eastAsia="Arial" w:cs="Arial"/>
          <w:noProof w:val="0"/>
          <w:sz w:val="24"/>
          <w:szCs w:val="24"/>
          <w:lang w:val="en-US"/>
        </w:rPr>
        <w:t xml:space="preserve">Cambridge Dictionary, Halo Effect definition, (2023) Available at: </w:t>
      </w:r>
      <w:hyperlink r:id="R6b2749af6af149ce">
        <w:r w:rsidRPr="02D8211B" w:rsidR="2FCE7025">
          <w:rPr>
            <w:rStyle w:val="Hyperlink"/>
            <w:rFonts w:ascii="Arial" w:hAnsi="Arial" w:eastAsia="Arial" w:cs="Arial"/>
            <w:noProof w:val="0"/>
            <w:sz w:val="24"/>
            <w:szCs w:val="24"/>
            <w:lang w:val="en-US"/>
          </w:rPr>
          <w:t>https://dictionary.cambridge.org/dictionary/english/halo-effec</w:t>
        </w:r>
        <w:r w:rsidRPr="02D8211B" w:rsidR="060416BD">
          <w:rPr>
            <w:rStyle w:val="Hyperlink"/>
            <w:rFonts w:ascii="Arial" w:hAnsi="Arial" w:eastAsia="Arial" w:cs="Arial"/>
            <w:noProof w:val="0"/>
            <w:sz w:val="24"/>
            <w:szCs w:val="24"/>
            <w:lang w:val="en-US"/>
          </w:rPr>
          <w:t>t</w:t>
        </w:r>
      </w:hyperlink>
      <w:r w:rsidRPr="02D8211B" w:rsidR="060416BD">
        <w:rPr>
          <w:rFonts w:ascii="Arial" w:hAnsi="Arial" w:eastAsia="Arial" w:cs="Arial"/>
          <w:noProof w:val="0"/>
          <w:sz w:val="24"/>
          <w:szCs w:val="24"/>
          <w:lang w:val="en-US"/>
        </w:rPr>
        <w:t xml:space="preserve"> </w:t>
      </w:r>
      <w:r w:rsidRPr="02D8211B" w:rsidR="2FCE7025">
        <w:rPr>
          <w:rFonts w:ascii="Arial" w:hAnsi="Arial" w:eastAsia="Arial" w:cs="Arial"/>
          <w:noProof w:val="0"/>
          <w:sz w:val="24"/>
          <w:szCs w:val="24"/>
          <w:lang w:val="en-US"/>
        </w:rPr>
        <w:t>(Accessed 15/5/23)</w:t>
      </w:r>
    </w:p>
    <w:p w:rsidR="2FCE7025" w:rsidP="02D8211B" w:rsidRDefault="2FCE7025" w14:paraId="199F8D9A" w14:textId="5FEAA94D">
      <w:pPr>
        <w:pStyle w:val="Normal"/>
        <w:spacing w:line="360" w:lineRule="auto"/>
      </w:pPr>
      <w:r w:rsidRPr="02D8211B" w:rsidR="2FCE7025">
        <w:rPr>
          <w:rFonts w:ascii="Arial" w:hAnsi="Arial" w:eastAsia="Arial" w:cs="Arial"/>
          <w:noProof w:val="0"/>
          <w:sz w:val="24"/>
          <w:szCs w:val="24"/>
          <w:lang w:val="en-US"/>
        </w:rPr>
        <w:t xml:space="preserve">Cambridge Dictionary, </w:t>
      </w:r>
      <w:r w:rsidRPr="02D8211B" w:rsidR="5BD5873C">
        <w:rPr>
          <w:rFonts w:ascii="Arial" w:hAnsi="Arial" w:eastAsia="Arial" w:cs="Arial"/>
          <w:noProof w:val="0"/>
          <w:sz w:val="24"/>
          <w:szCs w:val="24"/>
          <w:lang w:val="en-US"/>
        </w:rPr>
        <w:t xml:space="preserve">The </w:t>
      </w:r>
      <w:r w:rsidRPr="02D8211B" w:rsidR="2FCE7025">
        <w:rPr>
          <w:rFonts w:ascii="Arial" w:hAnsi="Arial" w:eastAsia="Arial" w:cs="Arial"/>
          <w:noProof w:val="0"/>
          <w:sz w:val="24"/>
          <w:szCs w:val="24"/>
          <w:lang w:val="en-US"/>
        </w:rPr>
        <w:t xml:space="preserve">Hawthorne Effect Definition (2023) Available at: </w:t>
      </w:r>
      <w:hyperlink r:id="Ra59153d6d79a4253">
        <w:r w:rsidRPr="02D8211B" w:rsidR="2FCE7025">
          <w:rPr>
            <w:rStyle w:val="Hyperlink"/>
            <w:rFonts w:ascii="Arial" w:hAnsi="Arial" w:eastAsia="Arial" w:cs="Arial"/>
            <w:noProof w:val="0"/>
            <w:sz w:val="24"/>
            <w:szCs w:val="24"/>
            <w:lang w:val="en-US"/>
          </w:rPr>
          <w:t>https://dictionary.cambridge.org/dictionary/english/hawthorne-effec</w:t>
        </w:r>
        <w:r w:rsidRPr="02D8211B" w:rsidR="25C990AC">
          <w:rPr>
            <w:rStyle w:val="Hyperlink"/>
            <w:rFonts w:ascii="Arial" w:hAnsi="Arial" w:eastAsia="Arial" w:cs="Arial"/>
            <w:noProof w:val="0"/>
            <w:sz w:val="24"/>
            <w:szCs w:val="24"/>
            <w:lang w:val="en-US"/>
          </w:rPr>
          <w:t>t</w:t>
        </w:r>
      </w:hyperlink>
      <w:r w:rsidRPr="02D8211B" w:rsidR="25C990AC">
        <w:rPr>
          <w:rFonts w:ascii="Arial" w:hAnsi="Arial" w:eastAsia="Arial" w:cs="Arial"/>
          <w:noProof w:val="0"/>
          <w:sz w:val="24"/>
          <w:szCs w:val="24"/>
          <w:lang w:val="en-US"/>
        </w:rPr>
        <w:t xml:space="preserve"> </w:t>
      </w:r>
      <w:r w:rsidRPr="02D8211B" w:rsidR="2FCE7025">
        <w:rPr>
          <w:rFonts w:ascii="Arial" w:hAnsi="Arial" w:eastAsia="Arial" w:cs="Arial"/>
          <w:noProof w:val="0"/>
          <w:sz w:val="24"/>
          <w:szCs w:val="24"/>
          <w:lang w:val="en-US"/>
        </w:rPr>
        <w:t>(Accessed 19/5/23)</w:t>
      </w:r>
    </w:p>
    <w:p w:rsidR="2FCE7025" w:rsidP="02D8211B" w:rsidRDefault="2FCE7025" w14:paraId="021A3FE6" w14:textId="18D8C90D">
      <w:pPr>
        <w:pStyle w:val="Normal"/>
        <w:spacing w:line="360" w:lineRule="auto"/>
      </w:pPr>
      <w:r w:rsidRPr="02D8211B" w:rsidR="2FCE7025">
        <w:rPr>
          <w:rFonts w:ascii="Arial" w:hAnsi="Arial" w:eastAsia="Arial" w:cs="Arial"/>
          <w:noProof w:val="0"/>
          <w:sz w:val="24"/>
          <w:szCs w:val="24"/>
          <w:lang w:val="en-US"/>
        </w:rPr>
        <w:t xml:space="preserve">Children’s Act (1989) Available at: </w:t>
      </w:r>
      <w:hyperlink r:id="Rc4308a40be394cdc">
        <w:r w:rsidRPr="02D8211B" w:rsidR="2FCE7025">
          <w:rPr>
            <w:rStyle w:val="Hyperlink"/>
            <w:rFonts w:ascii="Arial" w:hAnsi="Arial" w:eastAsia="Arial" w:cs="Arial"/>
            <w:noProof w:val="0"/>
            <w:sz w:val="24"/>
            <w:szCs w:val="24"/>
            <w:lang w:val="en-US"/>
          </w:rPr>
          <w:t>https://www.legislation.gov.uk/ukpga/1989/41/section</w:t>
        </w:r>
        <w:r w:rsidRPr="02D8211B" w:rsidR="40E09968">
          <w:rPr>
            <w:rStyle w:val="Hyperlink"/>
            <w:rFonts w:ascii="Arial" w:hAnsi="Arial" w:eastAsia="Arial" w:cs="Arial"/>
            <w:noProof w:val="0"/>
            <w:sz w:val="24"/>
            <w:szCs w:val="24"/>
            <w:lang w:val="en-US"/>
          </w:rPr>
          <w:t>/1</w:t>
        </w:r>
      </w:hyperlink>
      <w:r w:rsidRPr="02D8211B" w:rsidR="40E09968">
        <w:rPr>
          <w:rFonts w:ascii="Arial" w:hAnsi="Arial" w:eastAsia="Arial" w:cs="Arial"/>
          <w:noProof w:val="0"/>
          <w:sz w:val="24"/>
          <w:szCs w:val="24"/>
          <w:lang w:val="en-US"/>
        </w:rPr>
        <w:t xml:space="preserve"> </w:t>
      </w:r>
      <w:r w:rsidRPr="02D8211B" w:rsidR="2FCE7025">
        <w:rPr>
          <w:rFonts w:ascii="Arial" w:hAnsi="Arial" w:eastAsia="Arial" w:cs="Arial"/>
          <w:noProof w:val="0"/>
          <w:sz w:val="24"/>
          <w:szCs w:val="24"/>
          <w:lang w:val="en-US"/>
        </w:rPr>
        <w:t xml:space="preserve"> (Accessed 15/5/23)</w:t>
      </w:r>
    </w:p>
    <w:p w:rsidR="2FCE7025" w:rsidP="02D8211B" w:rsidRDefault="2FCE7025" w14:paraId="054E0C1E" w14:textId="59F4BFAA">
      <w:pPr>
        <w:pStyle w:val="Normal"/>
        <w:spacing w:line="360" w:lineRule="auto"/>
      </w:pPr>
      <w:r w:rsidRPr="02D8211B" w:rsidR="2FCE7025">
        <w:rPr>
          <w:rFonts w:ascii="Arial" w:hAnsi="Arial" w:eastAsia="Arial" w:cs="Arial"/>
          <w:noProof w:val="0"/>
          <w:sz w:val="24"/>
          <w:szCs w:val="24"/>
          <w:lang w:val="en-US"/>
        </w:rPr>
        <w:t xml:space="preserve">Department for Education, Statutory framework for the early </w:t>
      </w:r>
      <w:r w:rsidRPr="02D8211B" w:rsidR="2FCE7025">
        <w:rPr>
          <w:rFonts w:ascii="Arial" w:hAnsi="Arial" w:eastAsia="Arial" w:cs="Arial"/>
          <w:noProof w:val="0"/>
          <w:sz w:val="24"/>
          <w:szCs w:val="24"/>
          <w:lang w:val="en-US"/>
        </w:rPr>
        <w:t>years</w:t>
      </w:r>
      <w:r w:rsidRPr="02D8211B" w:rsidR="2FCE7025">
        <w:rPr>
          <w:rFonts w:ascii="Arial" w:hAnsi="Arial" w:eastAsia="Arial" w:cs="Arial"/>
          <w:noProof w:val="0"/>
          <w:sz w:val="24"/>
          <w:szCs w:val="24"/>
          <w:lang w:val="en-US"/>
        </w:rPr>
        <w:t xml:space="preserve"> foundation stage Setting the standards for learning, </w:t>
      </w:r>
      <w:r w:rsidRPr="02D8211B" w:rsidR="2FCE7025">
        <w:rPr>
          <w:rFonts w:ascii="Arial" w:hAnsi="Arial" w:eastAsia="Arial" w:cs="Arial"/>
          <w:noProof w:val="0"/>
          <w:sz w:val="24"/>
          <w:szCs w:val="24"/>
          <w:lang w:val="en-US"/>
        </w:rPr>
        <w:t>development</w:t>
      </w:r>
      <w:r w:rsidRPr="02D8211B" w:rsidR="2FCE7025">
        <w:rPr>
          <w:rFonts w:ascii="Arial" w:hAnsi="Arial" w:eastAsia="Arial" w:cs="Arial"/>
          <w:noProof w:val="0"/>
          <w:sz w:val="24"/>
          <w:szCs w:val="24"/>
          <w:lang w:val="en-US"/>
        </w:rPr>
        <w:t xml:space="preserve"> and care for children from birth to five (2021) Available at: </w:t>
      </w:r>
      <w:hyperlink r:id="Raa269d5667fa4f28">
        <w:r w:rsidRPr="02D8211B" w:rsidR="2FCE7025">
          <w:rPr>
            <w:rStyle w:val="Hyperlink"/>
            <w:rFonts w:ascii="Arial" w:hAnsi="Arial" w:eastAsia="Arial" w:cs="Arial"/>
            <w:noProof w:val="0"/>
            <w:sz w:val="24"/>
            <w:szCs w:val="24"/>
            <w:lang w:val="en-US"/>
          </w:rPr>
          <w:t>https://assets.publishing.service.gov.uk/government/uploads/system/uploads/attachment_data/file/974907/EYFS_framework_-_March_2021.pd</w:t>
        </w:r>
        <w:r w:rsidRPr="02D8211B" w:rsidR="415E2377">
          <w:rPr>
            <w:rStyle w:val="Hyperlink"/>
            <w:rFonts w:ascii="Arial" w:hAnsi="Arial" w:eastAsia="Arial" w:cs="Arial"/>
            <w:noProof w:val="0"/>
            <w:sz w:val="24"/>
            <w:szCs w:val="24"/>
            <w:lang w:val="en-US"/>
          </w:rPr>
          <w:t>f</w:t>
        </w:r>
      </w:hyperlink>
      <w:r w:rsidRPr="02D8211B" w:rsidR="415E2377">
        <w:rPr>
          <w:rFonts w:ascii="Arial" w:hAnsi="Arial" w:eastAsia="Arial" w:cs="Arial"/>
          <w:noProof w:val="0"/>
          <w:sz w:val="24"/>
          <w:szCs w:val="24"/>
          <w:lang w:val="en-US"/>
        </w:rPr>
        <w:t xml:space="preserve"> </w:t>
      </w:r>
      <w:r w:rsidRPr="02D8211B" w:rsidR="2FCE7025">
        <w:rPr>
          <w:rFonts w:ascii="Arial" w:hAnsi="Arial" w:eastAsia="Arial" w:cs="Arial"/>
          <w:noProof w:val="0"/>
          <w:sz w:val="24"/>
          <w:szCs w:val="24"/>
          <w:lang w:val="en-US"/>
        </w:rPr>
        <w:t>(Accessed 18/5/23)</w:t>
      </w:r>
    </w:p>
    <w:p w:rsidR="2FCE7025" w:rsidP="02D8211B" w:rsidRDefault="2FCE7025" w14:paraId="4C9D8D06" w14:textId="6E063D6A">
      <w:pPr>
        <w:pStyle w:val="Normal"/>
        <w:spacing w:line="360" w:lineRule="auto"/>
      </w:pPr>
      <w:r w:rsidRPr="02D8211B" w:rsidR="2FCE7025">
        <w:rPr>
          <w:rFonts w:ascii="Arial" w:hAnsi="Arial" w:eastAsia="Arial" w:cs="Arial"/>
          <w:noProof w:val="0"/>
          <w:sz w:val="24"/>
          <w:szCs w:val="24"/>
          <w:lang w:val="en-US"/>
        </w:rPr>
        <w:t xml:space="preserve">Grand Canyon University, (2021) Available at: </w:t>
      </w:r>
      <w:hyperlink r:id="R2d5ecacd1eba4eaf">
        <w:r w:rsidRPr="02D8211B" w:rsidR="2FCE7025">
          <w:rPr>
            <w:rStyle w:val="Hyperlink"/>
            <w:rFonts w:ascii="Arial" w:hAnsi="Arial" w:eastAsia="Arial" w:cs="Arial"/>
            <w:noProof w:val="0"/>
            <w:sz w:val="24"/>
            <w:szCs w:val="24"/>
            <w:lang w:val="en-US"/>
          </w:rPr>
          <w:t>https://www.gcu.edu/blog/doctoral-journey/what-qualitative-vs-quantitative-stud</w:t>
        </w:r>
        <w:r w:rsidRPr="02D8211B" w:rsidR="7E9D136B">
          <w:rPr>
            <w:rStyle w:val="Hyperlink"/>
            <w:rFonts w:ascii="Arial" w:hAnsi="Arial" w:eastAsia="Arial" w:cs="Arial"/>
            <w:noProof w:val="0"/>
            <w:sz w:val="24"/>
            <w:szCs w:val="24"/>
            <w:lang w:val="en-US"/>
          </w:rPr>
          <w:t>y</w:t>
        </w:r>
      </w:hyperlink>
      <w:r w:rsidRPr="02D8211B" w:rsidR="7E9D136B">
        <w:rPr>
          <w:rFonts w:ascii="Arial" w:hAnsi="Arial" w:eastAsia="Arial" w:cs="Arial"/>
          <w:noProof w:val="0"/>
          <w:sz w:val="24"/>
          <w:szCs w:val="24"/>
          <w:lang w:val="en-US"/>
        </w:rPr>
        <w:t xml:space="preserve"> </w:t>
      </w:r>
      <w:r w:rsidRPr="02D8211B" w:rsidR="2FCE7025">
        <w:rPr>
          <w:rFonts w:ascii="Arial" w:hAnsi="Arial" w:eastAsia="Arial" w:cs="Arial"/>
          <w:noProof w:val="0"/>
          <w:sz w:val="24"/>
          <w:szCs w:val="24"/>
          <w:lang w:val="en-US"/>
        </w:rPr>
        <w:t>(Accessed 21/5/23)</w:t>
      </w:r>
    </w:p>
    <w:p w:rsidR="2FCE7025" w:rsidP="02D8211B" w:rsidRDefault="2FCE7025" w14:paraId="323FB859" w14:textId="6B1E228E">
      <w:pPr>
        <w:pStyle w:val="Normal"/>
        <w:spacing w:line="360" w:lineRule="auto"/>
        <w:rPr>
          <w:rFonts w:ascii="Arial" w:hAnsi="Arial" w:eastAsia="Arial" w:cs="Arial"/>
          <w:noProof w:val="0"/>
          <w:sz w:val="24"/>
          <w:szCs w:val="24"/>
          <w:lang w:val="en-US"/>
        </w:rPr>
      </w:pPr>
      <w:r w:rsidRPr="02D8211B" w:rsidR="2FCE7025">
        <w:rPr>
          <w:rFonts w:ascii="Arial" w:hAnsi="Arial" w:eastAsia="Arial" w:cs="Arial"/>
          <w:noProof w:val="0"/>
          <w:sz w:val="24"/>
          <w:szCs w:val="24"/>
          <w:lang w:val="en-US"/>
        </w:rPr>
        <w:t xml:space="preserve">Guidance For Schools, Assessing and Managing Risks: Children Who Present Challenging </w:t>
      </w:r>
      <w:r w:rsidRPr="02D8211B" w:rsidR="2FCE7025">
        <w:rPr>
          <w:rFonts w:ascii="Arial" w:hAnsi="Arial" w:eastAsia="Arial" w:cs="Arial"/>
          <w:noProof w:val="0"/>
          <w:sz w:val="24"/>
          <w:szCs w:val="24"/>
          <w:lang w:val="en-US"/>
        </w:rPr>
        <w:t>Behaviours</w:t>
      </w:r>
      <w:r w:rsidRPr="02D8211B" w:rsidR="2FCE7025">
        <w:rPr>
          <w:rFonts w:ascii="Arial" w:hAnsi="Arial" w:eastAsia="Arial" w:cs="Arial"/>
          <w:noProof w:val="0"/>
          <w:sz w:val="24"/>
          <w:szCs w:val="24"/>
          <w:lang w:val="en-US"/>
        </w:rPr>
        <w:t xml:space="preserve"> , RCT Access and Inclusion Service. Rhondda </w:t>
      </w:r>
      <w:r w:rsidRPr="02D8211B" w:rsidR="2FCE7025">
        <w:rPr>
          <w:rFonts w:ascii="Arial" w:hAnsi="Arial" w:eastAsia="Arial" w:cs="Arial"/>
          <w:noProof w:val="0"/>
          <w:sz w:val="24"/>
          <w:szCs w:val="24"/>
          <w:lang w:val="en-US"/>
        </w:rPr>
        <w:t>Cynon</w:t>
      </w:r>
      <w:r w:rsidRPr="02D8211B" w:rsidR="2FCE7025">
        <w:rPr>
          <w:rFonts w:ascii="Arial" w:hAnsi="Arial" w:eastAsia="Arial" w:cs="Arial"/>
          <w:noProof w:val="0"/>
          <w:sz w:val="24"/>
          <w:szCs w:val="24"/>
          <w:lang w:val="en-US"/>
        </w:rPr>
        <w:t xml:space="preserve"> </w:t>
      </w:r>
      <w:r w:rsidRPr="02D8211B" w:rsidR="2FCE7025">
        <w:rPr>
          <w:rFonts w:ascii="Arial" w:hAnsi="Arial" w:eastAsia="Arial" w:cs="Arial"/>
          <w:noProof w:val="0"/>
          <w:sz w:val="24"/>
          <w:szCs w:val="24"/>
          <w:lang w:val="en-US"/>
        </w:rPr>
        <w:t>Taf</w:t>
      </w:r>
      <w:r w:rsidRPr="02D8211B" w:rsidR="2FCE7025">
        <w:rPr>
          <w:rFonts w:ascii="Arial" w:hAnsi="Arial" w:eastAsia="Arial" w:cs="Arial"/>
          <w:noProof w:val="0"/>
          <w:sz w:val="24"/>
          <w:szCs w:val="24"/>
          <w:lang w:val="en-US"/>
        </w:rPr>
        <w:t xml:space="preserve"> County Borough Council, 2017, Available at: </w:t>
      </w:r>
      <w:hyperlink r:id="R441c2dce16894a09">
        <w:r w:rsidRPr="02D8211B" w:rsidR="1D94D823">
          <w:rPr>
            <w:rStyle w:val="Hyperlink"/>
            <w:rFonts w:ascii="Arial" w:hAnsi="Arial" w:eastAsia="Arial" w:cs="Arial"/>
            <w:noProof w:val="0"/>
            <w:sz w:val="24"/>
            <w:szCs w:val="24"/>
            <w:lang w:val="en-US"/>
          </w:rPr>
          <w:t>https://www.rctcbc.gov.uk/CY/Resident/SchoolsandLearning/AccessandInclusiontoEducation/relateddocs/AssessingandManagingRisksChildrenWhoPresentChallengingBehaviours.pdf</w:t>
        </w:r>
      </w:hyperlink>
      <w:r w:rsidRPr="02D8211B" w:rsidR="1D94D823">
        <w:rPr>
          <w:rFonts w:ascii="Arial" w:hAnsi="Arial" w:eastAsia="Arial" w:cs="Arial"/>
          <w:noProof w:val="0"/>
          <w:sz w:val="24"/>
          <w:szCs w:val="24"/>
          <w:lang w:val="en-US"/>
        </w:rPr>
        <w:t xml:space="preserve"> </w:t>
      </w:r>
      <w:r w:rsidRPr="02D8211B" w:rsidR="2FCE7025">
        <w:rPr>
          <w:rFonts w:ascii="Arial" w:hAnsi="Arial" w:eastAsia="Arial" w:cs="Arial"/>
          <w:noProof w:val="0"/>
          <w:sz w:val="24"/>
          <w:szCs w:val="24"/>
          <w:lang w:val="en-US"/>
        </w:rPr>
        <w:t>(Accessed 15/05/23)</w:t>
      </w:r>
    </w:p>
    <w:p w:rsidR="2FCE7025" w:rsidP="02D8211B" w:rsidRDefault="2FCE7025" w14:paraId="2022AA4E" w14:textId="7B734710">
      <w:pPr>
        <w:pStyle w:val="Normal"/>
        <w:spacing w:line="360" w:lineRule="auto"/>
      </w:pPr>
      <w:r w:rsidRPr="02D8211B" w:rsidR="2FCE7025">
        <w:rPr>
          <w:rFonts w:ascii="Arial" w:hAnsi="Arial" w:eastAsia="Arial" w:cs="Arial"/>
          <w:noProof w:val="0"/>
          <w:sz w:val="24"/>
          <w:szCs w:val="24"/>
          <w:lang w:val="en-US"/>
        </w:rPr>
        <w:t xml:space="preserve">Harvard Graduate School of Education, Summertime, Playtime (2018) Available at: </w:t>
      </w:r>
      <w:hyperlink r:id="Ra70a688398b34aaf">
        <w:r w:rsidRPr="02D8211B" w:rsidR="2FCE7025">
          <w:rPr>
            <w:rStyle w:val="Hyperlink"/>
            <w:rFonts w:ascii="Arial" w:hAnsi="Arial" w:eastAsia="Arial" w:cs="Arial"/>
            <w:noProof w:val="0"/>
            <w:sz w:val="24"/>
            <w:szCs w:val="24"/>
            <w:lang w:val="en-US"/>
          </w:rPr>
          <w:t>https://www.gse.harvard.edu/news/uk/18/06/summertime-playtim</w:t>
        </w:r>
        <w:r w:rsidRPr="02D8211B" w:rsidR="01CBA250">
          <w:rPr>
            <w:rStyle w:val="Hyperlink"/>
            <w:rFonts w:ascii="Arial" w:hAnsi="Arial" w:eastAsia="Arial" w:cs="Arial"/>
            <w:noProof w:val="0"/>
            <w:sz w:val="24"/>
            <w:szCs w:val="24"/>
            <w:lang w:val="en-US"/>
          </w:rPr>
          <w:t>e</w:t>
        </w:r>
      </w:hyperlink>
      <w:r w:rsidRPr="02D8211B" w:rsidR="2FCE7025">
        <w:rPr>
          <w:rFonts w:ascii="Arial" w:hAnsi="Arial" w:eastAsia="Arial" w:cs="Arial"/>
          <w:noProof w:val="0"/>
          <w:sz w:val="24"/>
          <w:szCs w:val="24"/>
          <w:lang w:val="en-US"/>
        </w:rPr>
        <w:t xml:space="preserve"> (Accessed 10/5/23)</w:t>
      </w:r>
    </w:p>
    <w:p w:rsidR="2FCE7025" w:rsidP="02D8211B" w:rsidRDefault="2FCE7025" w14:paraId="45901C20" w14:textId="4B66D99E">
      <w:pPr>
        <w:pStyle w:val="Normal"/>
        <w:spacing w:line="360" w:lineRule="auto"/>
      </w:pPr>
      <w:r w:rsidRPr="02D8211B" w:rsidR="2FCE7025">
        <w:rPr>
          <w:rFonts w:ascii="Arial" w:hAnsi="Arial" w:eastAsia="Arial" w:cs="Arial"/>
          <w:noProof w:val="0"/>
          <w:sz w:val="24"/>
          <w:szCs w:val="24"/>
          <w:lang w:val="en-US"/>
        </w:rPr>
        <w:t xml:space="preserve">Observation, assessment and planning, Birth to 5 Matters (ND) </w:t>
      </w:r>
      <w:hyperlink r:id="R47250ff062c94377">
        <w:r w:rsidRPr="02D8211B" w:rsidR="2FCE7025">
          <w:rPr>
            <w:rStyle w:val="Hyperlink"/>
            <w:rFonts w:ascii="Arial" w:hAnsi="Arial" w:eastAsia="Arial" w:cs="Arial"/>
            <w:noProof w:val="0"/>
            <w:sz w:val="24"/>
            <w:szCs w:val="24"/>
            <w:lang w:val="en-US"/>
          </w:rPr>
          <w:t>https://birthto5matters.org.uk/observation-assessment-and-planning</w:t>
        </w:r>
        <w:r w:rsidRPr="02D8211B" w:rsidR="6D3F37E5">
          <w:rPr>
            <w:rStyle w:val="Hyperlink"/>
            <w:rFonts w:ascii="Arial" w:hAnsi="Arial" w:eastAsia="Arial" w:cs="Arial"/>
            <w:noProof w:val="0"/>
            <w:sz w:val="24"/>
            <w:szCs w:val="24"/>
            <w:lang w:val="en-US"/>
          </w:rPr>
          <w:t>/</w:t>
        </w:r>
      </w:hyperlink>
      <w:r w:rsidRPr="02D8211B" w:rsidR="6D3F37E5">
        <w:rPr>
          <w:rFonts w:ascii="Arial" w:hAnsi="Arial" w:eastAsia="Arial" w:cs="Arial"/>
          <w:noProof w:val="0"/>
          <w:sz w:val="24"/>
          <w:szCs w:val="24"/>
          <w:lang w:val="en-US"/>
        </w:rPr>
        <w:t xml:space="preserve"> </w:t>
      </w:r>
      <w:r w:rsidRPr="02D8211B" w:rsidR="2FCE7025">
        <w:rPr>
          <w:rFonts w:ascii="Arial" w:hAnsi="Arial" w:eastAsia="Arial" w:cs="Arial"/>
          <w:noProof w:val="0"/>
          <w:sz w:val="24"/>
          <w:szCs w:val="24"/>
          <w:lang w:val="en-US"/>
        </w:rPr>
        <w:t>(Accessed 20/5/23)</w:t>
      </w:r>
    </w:p>
    <w:p w:rsidR="2FCE7025" w:rsidP="02D8211B" w:rsidRDefault="2FCE7025" w14:paraId="5C5C91EF" w14:textId="7B55631C">
      <w:pPr>
        <w:pStyle w:val="Normal"/>
        <w:spacing w:line="360" w:lineRule="auto"/>
      </w:pPr>
      <w:r w:rsidRPr="02D8211B" w:rsidR="2FCE7025">
        <w:rPr>
          <w:rFonts w:ascii="Arial" w:hAnsi="Arial" w:eastAsia="Arial" w:cs="Arial"/>
          <w:noProof w:val="0"/>
          <w:sz w:val="24"/>
          <w:szCs w:val="24"/>
          <w:lang w:val="en-US"/>
        </w:rPr>
        <w:t xml:space="preserve">Research Ethics &amp; Integrity Code of Practice, (2022) </w:t>
      </w:r>
      <w:hyperlink r:id="R14c88a16e5f348fb">
        <w:r w:rsidRPr="02D8211B" w:rsidR="2FCE7025">
          <w:rPr>
            <w:rStyle w:val="Hyperlink"/>
            <w:rFonts w:ascii="Arial" w:hAnsi="Arial" w:eastAsia="Arial" w:cs="Arial"/>
            <w:noProof w:val="0"/>
            <w:sz w:val="24"/>
            <w:szCs w:val="24"/>
            <w:lang w:val="en-US"/>
          </w:rPr>
          <w:t>https://www.uwtsd.ac.uk/media/uwtsd-website/content-assets/documents/research/REICoP-July-2022.pd</w:t>
        </w:r>
        <w:r w:rsidRPr="02D8211B" w:rsidR="4EDAD48D">
          <w:rPr>
            <w:rStyle w:val="Hyperlink"/>
            <w:rFonts w:ascii="Arial" w:hAnsi="Arial" w:eastAsia="Arial" w:cs="Arial"/>
            <w:noProof w:val="0"/>
            <w:sz w:val="24"/>
            <w:szCs w:val="24"/>
            <w:lang w:val="en-US"/>
          </w:rPr>
          <w:t>f</w:t>
        </w:r>
      </w:hyperlink>
      <w:r w:rsidRPr="02D8211B" w:rsidR="2FCE7025">
        <w:rPr>
          <w:rFonts w:ascii="Arial" w:hAnsi="Arial" w:eastAsia="Arial" w:cs="Arial"/>
          <w:noProof w:val="0"/>
          <w:sz w:val="24"/>
          <w:szCs w:val="24"/>
          <w:lang w:val="en-US"/>
        </w:rPr>
        <w:t xml:space="preserve"> (Accessed 21/5/23)</w:t>
      </w:r>
    </w:p>
    <w:p w:rsidR="2FCE7025" w:rsidP="02D8211B" w:rsidRDefault="2FCE7025" w14:paraId="09B40259" w14:textId="23537EBD">
      <w:pPr>
        <w:pStyle w:val="Normal"/>
        <w:spacing w:line="360" w:lineRule="auto"/>
      </w:pPr>
      <w:r w:rsidRPr="02D8211B" w:rsidR="2FCE7025">
        <w:rPr>
          <w:rFonts w:ascii="Arial" w:hAnsi="Arial" w:eastAsia="Arial" w:cs="Arial"/>
          <w:noProof w:val="0"/>
          <w:sz w:val="24"/>
          <w:szCs w:val="24"/>
          <w:lang w:val="en-US"/>
        </w:rPr>
        <w:t>Research with children: ethics, safety and promoting inclusion,</w:t>
      </w:r>
      <w:r w:rsidRPr="02D8211B" w:rsidR="4B0F9252">
        <w:rPr>
          <w:rFonts w:ascii="Arial" w:hAnsi="Arial" w:eastAsia="Arial" w:cs="Arial"/>
          <w:noProof w:val="0"/>
          <w:sz w:val="24"/>
          <w:szCs w:val="24"/>
          <w:lang w:val="en-US"/>
        </w:rPr>
        <w:t xml:space="preserve"> NSPCC (2023) Available at: </w:t>
      </w:r>
      <w:hyperlink w:anchor=":~:text=If%20a%20child%20isn't,from%20their%20parent%20or%20carer" r:id="R18217b752a4c4b4b">
        <w:r w:rsidRPr="02D8211B" w:rsidR="4B0F9252">
          <w:rPr>
            <w:rStyle w:val="Hyperlink"/>
            <w:rFonts w:ascii="Arial" w:hAnsi="Arial" w:eastAsia="Arial" w:cs="Arial"/>
            <w:noProof w:val="0"/>
            <w:sz w:val="24"/>
            <w:szCs w:val="24"/>
            <w:lang w:val="en-US"/>
          </w:rPr>
          <w:t>https://learning.nspcc.org.uk/research-resources/briefings/research-with-children-ethics-safety-promoting-inclusion#:~:text=If%20a%20child%20isn't,from%20their%20parent%20or%20carer</w:t>
        </w:r>
      </w:hyperlink>
      <w:r w:rsidRPr="02D8211B" w:rsidR="4B0F9252">
        <w:rPr>
          <w:rFonts w:ascii="Arial" w:hAnsi="Arial" w:eastAsia="Arial" w:cs="Arial"/>
          <w:noProof w:val="0"/>
          <w:sz w:val="24"/>
          <w:szCs w:val="24"/>
          <w:lang w:val="en-US"/>
        </w:rPr>
        <w:t>.  (Accessed, 20/5/23)</w:t>
      </w:r>
    </w:p>
    <w:p w:rsidR="2FCE7025" w:rsidP="02D8211B" w:rsidRDefault="2FCE7025" w14:paraId="7807CCB9" w14:textId="23074691">
      <w:pPr>
        <w:pStyle w:val="Normal"/>
        <w:spacing w:line="360" w:lineRule="auto"/>
      </w:pPr>
      <w:r w:rsidRPr="02D8211B" w:rsidR="2FCE7025">
        <w:rPr>
          <w:rFonts w:ascii="Arial" w:hAnsi="Arial" w:eastAsia="Arial" w:cs="Arial"/>
          <w:noProof w:val="0"/>
          <w:sz w:val="24"/>
          <w:szCs w:val="24"/>
          <w:lang w:val="en-US"/>
        </w:rPr>
        <w:t>Saunders, M., Lewis, P. &amp; Thornhill, A. (2012) “Research Methods for Business Students” 6th edition, Pearson Education Limited</w:t>
      </w:r>
    </w:p>
    <w:p w:rsidR="2FCE7025" w:rsidP="02D8211B" w:rsidRDefault="2FCE7025" w14:paraId="39DB096D" w14:textId="5F9CAD2E">
      <w:pPr>
        <w:pStyle w:val="Normal"/>
        <w:spacing w:line="360" w:lineRule="auto"/>
      </w:pPr>
      <w:r w:rsidRPr="02D8211B" w:rsidR="2FCE7025">
        <w:rPr>
          <w:rFonts w:ascii="Arial" w:hAnsi="Arial" w:eastAsia="Arial" w:cs="Arial"/>
          <w:noProof w:val="0"/>
          <w:sz w:val="24"/>
          <w:szCs w:val="24"/>
          <w:lang w:val="en-US"/>
        </w:rPr>
        <w:t xml:space="preserve">Steve Chapman, Patrick McNeill. Research Methods. Vol 3rd ed. Routledge, (2005) Available at: </w:t>
      </w:r>
      <w:hyperlink r:id="R1f5672d6e16241af">
        <w:r w:rsidRPr="02D8211B" w:rsidR="2FCE7025">
          <w:rPr>
            <w:rStyle w:val="Hyperlink"/>
            <w:rFonts w:ascii="Arial" w:hAnsi="Arial" w:eastAsia="Arial" w:cs="Arial"/>
            <w:noProof w:val="0"/>
            <w:sz w:val="24"/>
            <w:szCs w:val="24"/>
            <w:lang w:val="en-US"/>
          </w:rPr>
          <w:t>https://search-ebscohost-com.ezproxy.uwtsd.ac.uk/login.aspx?direct=true&amp;db=nlebk&amp;AN=116549&amp;site=ehost-live</w:t>
        </w:r>
      </w:hyperlink>
      <w:r w:rsidRPr="02D8211B" w:rsidR="46B3A9B2">
        <w:rPr>
          <w:rFonts w:ascii="Arial" w:hAnsi="Arial" w:eastAsia="Arial" w:cs="Arial"/>
          <w:noProof w:val="0"/>
          <w:sz w:val="24"/>
          <w:szCs w:val="24"/>
          <w:lang w:val="en-US"/>
        </w:rPr>
        <w:t xml:space="preserve"> </w:t>
      </w:r>
      <w:r w:rsidRPr="02D8211B" w:rsidR="2FCE7025">
        <w:rPr>
          <w:rFonts w:ascii="Arial" w:hAnsi="Arial" w:eastAsia="Arial" w:cs="Arial"/>
          <w:noProof w:val="0"/>
          <w:sz w:val="24"/>
          <w:szCs w:val="24"/>
          <w:lang w:val="en-US"/>
        </w:rPr>
        <w:t>(Accessed 15/5/23)</w:t>
      </w:r>
    </w:p>
    <w:p w:rsidR="2FCE7025" w:rsidP="02D8211B" w:rsidRDefault="2FCE7025" w14:paraId="0DE3FC52" w14:textId="1AB8B98F">
      <w:pPr>
        <w:pStyle w:val="Normal"/>
        <w:spacing w:line="360" w:lineRule="auto"/>
      </w:pPr>
      <w:r w:rsidRPr="02D8211B" w:rsidR="2FCE7025">
        <w:rPr>
          <w:rFonts w:ascii="Arial" w:hAnsi="Arial" w:eastAsia="Arial" w:cs="Arial"/>
          <w:noProof w:val="0"/>
          <w:sz w:val="24"/>
          <w:szCs w:val="24"/>
          <w:lang w:val="en-US"/>
        </w:rPr>
        <w:t xml:space="preserve">The Benefits of Imaginative Play, Therapy Focus, (ND) Available at: </w:t>
      </w:r>
      <w:hyperlink r:id="R10a7de6a6a284c3d">
        <w:r w:rsidRPr="02D8211B" w:rsidR="2FCE7025">
          <w:rPr>
            <w:rStyle w:val="Hyperlink"/>
            <w:rFonts w:ascii="Arial" w:hAnsi="Arial" w:eastAsia="Arial" w:cs="Arial"/>
            <w:noProof w:val="0"/>
            <w:sz w:val="24"/>
            <w:szCs w:val="24"/>
            <w:lang w:val="en-US"/>
          </w:rPr>
          <w:t>https://therapyfocus.org.au/on-the-blog/the-benefits-of-imaginative-play</w:t>
        </w:r>
        <w:r w:rsidRPr="02D8211B" w:rsidR="475F318B">
          <w:rPr>
            <w:rStyle w:val="Hyperlink"/>
            <w:rFonts w:ascii="Arial" w:hAnsi="Arial" w:eastAsia="Arial" w:cs="Arial"/>
            <w:noProof w:val="0"/>
            <w:sz w:val="24"/>
            <w:szCs w:val="24"/>
            <w:lang w:val="en-US"/>
          </w:rPr>
          <w:t>/</w:t>
        </w:r>
      </w:hyperlink>
      <w:r w:rsidRPr="02D8211B" w:rsidR="2FCE7025">
        <w:rPr>
          <w:rFonts w:ascii="Arial" w:hAnsi="Arial" w:eastAsia="Arial" w:cs="Arial"/>
          <w:noProof w:val="0"/>
          <w:sz w:val="24"/>
          <w:szCs w:val="24"/>
          <w:lang w:val="en-US"/>
        </w:rPr>
        <w:t xml:space="preserve"> (Accessed 21/5/23)</w:t>
      </w:r>
    </w:p>
    <w:p w:rsidR="2FCE7025" w:rsidP="02D8211B" w:rsidRDefault="2FCE7025" w14:paraId="508FC077" w14:textId="48867F77">
      <w:pPr>
        <w:pStyle w:val="Normal"/>
        <w:spacing w:line="360" w:lineRule="auto"/>
      </w:pPr>
      <w:r w:rsidRPr="02D8211B" w:rsidR="2FCE7025">
        <w:rPr>
          <w:rFonts w:ascii="Arial" w:hAnsi="Arial" w:eastAsia="Arial" w:cs="Arial"/>
          <w:noProof w:val="0"/>
          <w:sz w:val="24"/>
          <w:szCs w:val="24"/>
          <w:lang w:val="en-US"/>
        </w:rPr>
        <w:t xml:space="preserve">The Power of Play, Froebel Trust (ND) </w:t>
      </w:r>
      <w:hyperlink r:id="Rb0598d9725c94394">
        <w:r w:rsidRPr="02D8211B" w:rsidR="2FCE7025">
          <w:rPr>
            <w:rStyle w:val="Hyperlink"/>
            <w:rFonts w:ascii="Arial" w:hAnsi="Arial" w:eastAsia="Arial" w:cs="Arial"/>
            <w:noProof w:val="0"/>
            <w:sz w:val="24"/>
            <w:szCs w:val="24"/>
            <w:lang w:val="en-US"/>
          </w:rPr>
          <w:t>https://www.froebel.org.uk/about-us/the-power-of-play</w:t>
        </w:r>
      </w:hyperlink>
      <w:r w:rsidRPr="02D8211B" w:rsidR="2FCE7025">
        <w:rPr>
          <w:rFonts w:ascii="Arial" w:hAnsi="Arial" w:eastAsia="Arial" w:cs="Arial"/>
          <w:noProof w:val="0"/>
          <w:sz w:val="24"/>
          <w:szCs w:val="24"/>
          <w:lang w:val="en-US"/>
        </w:rPr>
        <w:t xml:space="preserve"> (Accessed 20/5/23)</w:t>
      </w:r>
    </w:p>
    <w:p w:rsidR="2FCE7025" w:rsidP="02D8211B" w:rsidRDefault="2FCE7025" w14:paraId="0A2AF92B" w14:textId="17EB4B1F">
      <w:pPr>
        <w:pStyle w:val="Normal"/>
        <w:spacing w:line="360" w:lineRule="auto"/>
      </w:pPr>
      <w:r w:rsidRPr="02D8211B" w:rsidR="2FCE7025">
        <w:rPr>
          <w:rFonts w:ascii="Arial" w:hAnsi="Arial" w:eastAsia="Arial" w:cs="Arial"/>
          <w:noProof w:val="0"/>
          <w:sz w:val="24"/>
          <w:szCs w:val="24"/>
          <w:lang w:val="en-US"/>
        </w:rPr>
        <w:t xml:space="preserve">The United Nations Convention on the Rights of the Child (ND) Available at: </w:t>
      </w:r>
      <w:hyperlink r:id="R654964bf32d04dbd">
        <w:r w:rsidRPr="02D8211B" w:rsidR="2FCE7025">
          <w:rPr>
            <w:rStyle w:val="Hyperlink"/>
            <w:rFonts w:ascii="Arial" w:hAnsi="Arial" w:eastAsia="Arial" w:cs="Arial"/>
            <w:noProof w:val="0"/>
            <w:sz w:val="24"/>
            <w:szCs w:val="24"/>
            <w:lang w:val="en-US"/>
          </w:rPr>
          <w:t>https://www.unicef.org.uk/wp-content/uploads/2019/10/UNCRC_summary-1_1.pdf</w:t>
        </w:r>
      </w:hyperlink>
      <w:r w:rsidRPr="02D8211B" w:rsidR="56CFC54D">
        <w:rPr>
          <w:rFonts w:ascii="Arial" w:hAnsi="Arial" w:eastAsia="Arial" w:cs="Arial"/>
          <w:noProof w:val="0"/>
          <w:sz w:val="24"/>
          <w:szCs w:val="24"/>
          <w:lang w:val="en-US"/>
        </w:rPr>
        <w:t xml:space="preserve"> </w:t>
      </w:r>
      <w:r w:rsidRPr="02D8211B" w:rsidR="2FCE7025">
        <w:rPr>
          <w:rFonts w:ascii="Arial" w:hAnsi="Arial" w:eastAsia="Arial" w:cs="Arial"/>
          <w:noProof w:val="0"/>
          <w:sz w:val="24"/>
          <w:szCs w:val="24"/>
          <w:lang w:val="en-US"/>
        </w:rPr>
        <w:t>(Accessed 10/5/23)</w:t>
      </w:r>
    </w:p>
    <w:p w:rsidR="2FCE7025" w:rsidP="02D8211B" w:rsidRDefault="2FCE7025" w14:paraId="76F5E85D" w14:textId="3B9A9B01">
      <w:pPr>
        <w:pStyle w:val="Normal"/>
        <w:spacing w:line="360" w:lineRule="auto"/>
      </w:pPr>
      <w:r w:rsidRPr="02D8211B" w:rsidR="2FCE7025">
        <w:rPr>
          <w:rFonts w:ascii="Arial" w:hAnsi="Arial" w:eastAsia="Arial" w:cs="Arial"/>
          <w:noProof w:val="0"/>
          <w:sz w:val="24"/>
          <w:szCs w:val="24"/>
          <w:lang w:val="en-US"/>
        </w:rPr>
        <w:t xml:space="preserve">Vygotskian and Post-Vygotskian Views on Children’s Play, Elena Bodrova ,Deborah J. Leong, (ND) Available at: </w:t>
      </w:r>
      <w:r w:rsidRPr="02D8211B" w:rsidR="2FCE7025">
        <w:rPr>
          <w:rFonts w:ascii="Arial" w:hAnsi="Arial" w:eastAsia="Arial" w:cs="Arial"/>
          <w:noProof w:val="0"/>
          <w:sz w:val="24"/>
          <w:szCs w:val="24"/>
          <w:lang w:val="en-US"/>
        </w:rPr>
        <w:t>https://files.eric.ed.gov/fulltext/EJ1070266.pdf</w:t>
      </w:r>
      <w:r w:rsidRPr="02D8211B" w:rsidR="2FCE7025">
        <w:rPr>
          <w:rFonts w:ascii="Arial" w:hAnsi="Arial" w:eastAsia="Arial" w:cs="Arial"/>
          <w:noProof w:val="0"/>
          <w:sz w:val="24"/>
          <w:szCs w:val="24"/>
          <w:lang w:val="en-US"/>
        </w:rPr>
        <w:t xml:space="preserve"> (Accessed 19/5/23)</w:t>
      </w:r>
    </w:p>
    <w:p w:rsidR="2FCE7025" w:rsidP="02D8211B" w:rsidRDefault="2FCE7025" w14:paraId="4BC5D44D" w14:textId="5DB33F67">
      <w:pPr>
        <w:pStyle w:val="Normal"/>
        <w:spacing w:line="360" w:lineRule="auto"/>
        <w:rPr>
          <w:rFonts w:ascii="Arial" w:hAnsi="Arial" w:eastAsia="Arial" w:cs="Arial"/>
          <w:noProof w:val="0"/>
          <w:sz w:val="24"/>
          <w:szCs w:val="24"/>
          <w:lang w:val="en-US"/>
        </w:rPr>
      </w:pPr>
      <w:r w:rsidRPr="02D8211B" w:rsidR="2FCE7025">
        <w:rPr>
          <w:rFonts w:ascii="Arial" w:hAnsi="Arial" w:eastAsia="Arial" w:cs="Arial"/>
          <w:noProof w:val="0"/>
          <w:sz w:val="24"/>
          <w:szCs w:val="24"/>
          <w:lang w:val="en-US"/>
        </w:rPr>
        <w:t>Welsh Government, (2022) A Curriculum for Funded Non-Maintained Nursery Settings, Available at: A curriculum for funded non-maintained nursery settings (</w:t>
      </w:r>
      <w:r w:rsidRPr="02D8211B" w:rsidR="2FCE7025">
        <w:rPr>
          <w:rFonts w:ascii="Arial" w:hAnsi="Arial" w:eastAsia="Arial" w:cs="Arial"/>
          <w:noProof w:val="0"/>
          <w:sz w:val="24"/>
          <w:szCs w:val="24"/>
          <w:lang w:val="en-US"/>
        </w:rPr>
        <w:t>gov.wales</w:t>
      </w:r>
      <w:r w:rsidRPr="02D8211B" w:rsidR="2FCE7025">
        <w:rPr>
          <w:rFonts w:ascii="Arial" w:hAnsi="Arial" w:eastAsia="Arial" w:cs="Arial"/>
          <w:noProof w:val="0"/>
          <w:sz w:val="24"/>
          <w:szCs w:val="24"/>
          <w:lang w:val="en-US"/>
        </w:rPr>
        <w:t xml:space="preserve">) (Accessed </w:t>
      </w:r>
      <w:r w:rsidRPr="02D8211B" w:rsidR="0BD7262E">
        <w:rPr>
          <w:rFonts w:ascii="Arial" w:hAnsi="Arial" w:eastAsia="Arial" w:cs="Arial"/>
          <w:noProof w:val="0"/>
          <w:sz w:val="24"/>
          <w:szCs w:val="24"/>
          <w:lang w:val="en-US"/>
        </w:rPr>
        <w:t>20/5</w:t>
      </w:r>
      <w:r w:rsidRPr="02D8211B" w:rsidR="2FCE7025">
        <w:rPr>
          <w:rFonts w:ascii="Arial" w:hAnsi="Arial" w:eastAsia="Arial" w:cs="Arial"/>
          <w:noProof w:val="0"/>
          <w:sz w:val="24"/>
          <w:szCs w:val="24"/>
          <w:lang w:val="en-US"/>
        </w:rPr>
        <w:t>/23)</w:t>
      </w:r>
    </w:p>
    <w:p w:rsidR="2FCE7025" w:rsidP="02D8211B" w:rsidRDefault="2FCE7025" w14:paraId="5956E946" w14:textId="6FB3758C">
      <w:pPr>
        <w:pStyle w:val="Normal"/>
        <w:spacing w:line="360" w:lineRule="auto"/>
      </w:pPr>
      <w:r w:rsidRPr="02D8211B" w:rsidR="2FCE7025">
        <w:rPr>
          <w:rFonts w:ascii="Arial" w:hAnsi="Arial" w:eastAsia="Arial" w:cs="Arial"/>
          <w:noProof w:val="0"/>
          <w:sz w:val="24"/>
          <w:szCs w:val="24"/>
          <w:lang w:val="en-US"/>
        </w:rPr>
        <w:t xml:space="preserve">What Is the Leuven Scale and How to Use It, Learning Journals, (2018) Available at: </w:t>
      </w:r>
      <w:hyperlink w:anchor=":~:text=The%20Leuven%20scale%20is%20a,emotional%20well%2Dbeing%20and%20involvement" r:id="R4bf4eecc63914276">
        <w:r w:rsidRPr="02D8211B" w:rsidR="2FCE7025">
          <w:rPr>
            <w:rStyle w:val="Hyperlink"/>
            <w:rFonts w:ascii="Arial" w:hAnsi="Arial" w:eastAsia="Arial" w:cs="Arial"/>
            <w:noProof w:val="0"/>
            <w:sz w:val="24"/>
            <w:szCs w:val="24"/>
            <w:lang w:val="en-US"/>
          </w:rPr>
          <w:t>https://learningjournals.co.uk/what-is-the-leuven-scale-and-how-to-use-it/#:~:text=The%20Leuven%20scale%20is%20a,emotional%20well%2Dbeing%20and%20involvement</w:t>
        </w:r>
      </w:hyperlink>
      <w:r w:rsidRPr="02D8211B" w:rsidR="2FCE7025">
        <w:rPr>
          <w:rFonts w:ascii="Arial" w:hAnsi="Arial" w:eastAsia="Arial" w:cs="Arial"/>
          <w:noProof w:val="0"/>
          <w:sz w:val="24"/>
          <w:szCs w:val="24"/>
          <w:lang w:val="en-US"/>
        </w:rPr>
        <w:t>.</w:t>
      </w:r>
      <w:r w:rsidRPr="02D8211B" w:rsidR="2FCE7025">
        <w:rPr>
          <w:rFonts w:ascii="Arial" w:hAnsi="Arial" w:eastAsia="Arial" w:cs="Arial"/>
          <w:noProof w:val="0"/>
          <w:sz w:val="24"/>
          <w:szCs w:val="24"/>
          <w:lang w:val="en-US"/>
        </w:rPr>
        <w:t xml:space="preserve"> (Accessed 19/5/23)</w:t>
      </w:r>
    </w:p>
    <w:p w:rsidR="2FCE7025" w:rsidP="02D8211B" w:rsidRDefault="2FCE7025" w14:paraId="2DF98572" w14:textId="50EE4BA5">
      <w:pPr>
        <w:pStyle w:val="Normal"/>
        <w:spacing w:line="360" w:lineRule="auto"/>
      </w:pPr>
      <w:r w:rsidRPr="02D8211B" w:rsidR="2FCE7025">
        <w:rPr>
          <w:rFonts w:ascii="Arial" w:hAnsi="Arial" w:eastAsia="Arial" w:cs="Arial"/>
          <w:noProof w:val="0"/>
          <w:sz w:val="24"/>
          <w:szCs w:val="24"/>
          <w:lang w:val="en-US"/>
        </w:rPr>
        <w:t xml:space="preserve">The Data Protection Act (2018) Available at: </w:t>
      </w:r>
      <w:hyperlink w:anchor=":~:text=The%20Data%20Protection%20Act%202018%20is%20the%20UK's%20implementation%20of,used%20fairly%2C%20lawfully%20and%20transparently" r:id="R3464bf6da7564cc1">
        <w:r w:rsidRPr="02D8211B" w:rsidR="2FCE7025">
          <w:rPr>
            <w:rStyle w:val="Hyperlink"/>
            <w:rFonts w:ascii="Arial" w:hAnsi="Arial" w:eastAsia="Arial" w:cs="Arial"/>
            <w:noProof w:val="0"/>
            <w:sz w:val="24"/>
            <w:szCs w:val="24"/>
            <w:lang w:val="en-US"/>
          </w:rPr>
          <w:t>https://www.gov.uk/data-protection#:~:text=The%20Data%20Protection%20Act%202018%20is%20the%20UK's%20implementation%20of,used%20fairly%2C%20lawfully%20and%20transparently</w:t>
        </w:r>
      </w:hyperlink>
      <w:r w:rsidRPr="02D8211B" w:rsidR="2FCE7025">
        <w:rPr>
          <w:rFonts w:ascii="Arial" w:hAnsi="Arial" w:eastAsia="Arial" w:cs="Arial"/>
          <w:noProof w:val="0"/>
          <w:sz w:val="24"/>
          <w:szCs w:val="24"/>
          <w:lang w:val="en-US"/>
        </w:rPr>
        <w:t xml:space="preserve"> (Accessed 20/5/23)</w:t>
      </w:r>
    </w:p>
    <w:sectPr>
      <w:pgSz w:w="12240" w:h="15840" w:orient="portrait"/>
      <w:pgMar w:top="1440" w:right="1440" w:bottom="1440" w:left="1440" w:header="720" w:footer="720" w:gutter="0"/>
      <w:cols w:space="720"/>
      <w:docGrid w:linePitch="360"/>
      <w:headerReference w:type="default" r:id="R324622805ed24553"/>
      <w:headerReference w:type="first" r:id="Rb1e5c6f4b2fa4cf5"/>
      <w:footerReference w:type="default" r:id="Rf3b7220a098f446e"/>
      <w:footerReference w:type="first" r:id="R5f714030d4f240b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2D8211B" w:rsidTr="02D8211B" w14:paraId="637F0B9C">
      <w:trPr>
        <w:trHeight w:val="300"/>
      </w:trPr>
      <w:tc>
        <w:tcPr>
          <w:tcW w:w="3120" w:type="dxa"/>
          <w:tcMar/>
        </w:tcPr>
        <w:p w:rsidR="02D8211B" w:rsidP="02D8211B" w:rsidRDefault="02D8211B" w14:paraId="4C49E3B3" w14:textId="5FD27AE2">
          <w:pPr>
            <w:pStyle w:val="Header"/>
            <w:bidi w:val="0"/>
            <w:ind w:left="-115"/>
            <w:jc w:val="left"/>
          </w:pPr>
        </w:p>
      </w:tc>
      <w:tc>
        <w:tcPr>
          <w:tcW w:w="3120" w:type="dxa"/>
          <w:tcMar/>
        </w:tcPr>
        <w:p w:rsidR="02D8211B" w:rsidP="02D8211B" w:rsidRDefault="02D8211B" w14:paraId="5F3DA4C0" w14:textId="593845CD">
          <w:pPr>
            <w:pStyle w:val="Header"/>
            <w:bidi w:val="0"/>
            <w:jc w:val="center"/>
          </w:pPr>
        </w:p>
      </w:tc>
      <w:tc>
        <w:tcPr>
          <w:tcW w:w="3120" w:type="dxa"/>
          <w:tcMar/>
        </w:tcPr>
        <w:p w:rsidR="02D8211B" w:rsidP="02D8211B" w:rsidRDefault="02D8211B" w14:paraId="50FD0CB1" w14:textId="14F44A8F">
          <w:pPr>
            <w:pStyle w:val="Header"/>
            <w:bidi w:val="0"/>
            <w:ind w:right="-115"/>
            <w:jc w:val="right"/>
          </w:pPr>
        </w:p>
      </w:tc>
    </w:tr>
  </w:tbl>
  <w:p w:rsidR="02D8211B" w:rsidP="02D8211B" w:rsidRDefault="02D8211B" w14:paraId="26F6FB88" w14:textId="430000A5">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2D8211B" w:rsidTr="02D8211B" w14:paraId="714FB022">
      <w:trPr>
        <w:trHeight w:val="300"/>
      </w:trPr>
      <w:tc>
        <w:tcPr>
          <w:tcW w:w="3120" w:type="dxa"/>
          <w:tcMar/>
        </w:tcPr>
        <w:p w:rsidR="02D8211B" w:rsidP="02D8211B" w:rsidRDefault="02D8211B" w14:paraId="7FDDF3DB" w14:textId="6CA2BDC4">
          <w:pPr>
            <w:pStyle w:val="Header"/>
            <w:bidi w:val="0"/>
            <w:ind w:left="-115"/>
            <w:jc w:val="left"/>
          </w:pPr>
        </w:p>
      </w:tc>
      <w:tc>
        <w:tcPr>
          <w:tcW w:w="3120" w:type="dxa"/>
          <w:tcMar/>
        </w:tcPr>
        <w:p w:rsidR="02D8211B" w:rsidP="02D8211B" w:rsidRDefault="02D8211B" w14:paraId="1F83387F" w14:textId="195F7996">
          <w:pPr>
            <w:pStyle w:val="Header"/>
            <w:bidi w:val="0"/>
            <w:jc w:val="center"/>
          </w:pPr>
        </w:p>
      </w:tc>
      <w:tc>
        <w:tcPr>
          <w:tcW w:w="3120" w:type="dxa"/>
          <w:tcMar/>
        </w:tcPr>
        <w:p w:rsidR="02D8211B" w:rsidP="02D8211B" w:rsidRDefault="02D8211B" w14:paraId="42C9C33E" w14:textId="14066128">
          <w:pPr>
            <w:pStyle w:val="Header"/>
            <w:bidi w:val="0"/>
            <w:ind w:right="-115"/>
            <w:jc w:val="right"/>
          </w:pPr>
        </w:p>
      </w:tc>
    </w:tr>
  </w:tbl>
  <w:p w:rsidR="02D8211B" w:rsidP="02D8211B" w:rsidRDefault="02D8211B" w14:paraId="098376B0" w14:textId="0A38359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jc w:val="left"/>
      <w:tblLayout w:type="fixed"/>
      <w:tblLook w:val="06A0" w:firstRow="1" w:lastRow="0" w:firstColumn="1" w:lastColumn="0" w:noHBand="1" w:noVBand="1"/>
    </w:tblPr>
    <w:tblGrid>
      <w:gridCol w:w="3120"/>
      <w:gridCol w:w="3120"/>
      <w:gridCol w:w="3120"/>
    </w:tblGrid>
    <w:tr w:rsidR="02D8211B" w:rsidTr="02D8211B" w14:paraId="52FA6C56">
      <w:trPr>
        <w:trHeight w:val="300"/>
      </w:trPr>
      <w:tc>
        <w:tcPr>
          <w:tcW w:w="3120" w:type="dxa"/>
          <w:tcMar/>
        </w:tcPr>
        <w:p w:rsidR="02D8211B" w:rsidP="02D8211B" w:rsidRDefault="02D8211B" w14:paraId="1B5F3252" w14:textId="707AD0C7">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02D8211B" w:rsidR="02D821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Georgia Harris </w:t>
          </w:r>
        </w:p>
        <w:p w:rsidR="02D8211B" w:rsidP="02D8211B" w:rsidRDefault="02D8211B" w14:paraId="7E8706B5" w14:textId="4219CB86">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02D8211B" w:rsidR="02D821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2000690 </w:t>
          </w:r>
        </w:p>
        <w:p w:rsidR="02D8211B" w:rsidP="02D8211B" w:rsidRDefault="02D8211B" w14:paraId="7A617B82" w14:textId="7E549535">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02D8211B" w:rsidR="02D8211B">
            <w:rPr>
              <w:rFonts w:ascii="Calibri" w:hAnsi="Calibri" w:eastAsia="Calibri" w:cs="Calibri"/>
              <w:b w:val="0"/>
              <w:bCs w:val="0"/>
              <w:i w:val="0"/>
              <w:iCs w:val="0"/>
              <w:caps w:val="0"/>
              <w:smallCaps w:val="0"/>
              <w:noProof w:val="0"/>
              <w:color w:val="000000" w:themeColor="text1" w:themeTint="FF" w:themeShade="FF"/>
              <w:sz w:val="24"/>
              <w:szCs w:val="24"/>
              <w:lang w:val="en-US"/>
            </w:rPr>
            <w:t>ECEY5010</w:t>
          </w:r>
        </w:p>
        <w:p w:rsidR="02D8211B" w:rsidP="02D8211B" w:rsidRDefault="02D8211B" w14:paraId="6782D72A" w14:textId="62C138A6">
          <w:pPr>
            <w:pStyle w:val="Header"/>
            <w:bidi w:val="0"/>
            <w:ind w:left="-115"/>
            <w:jc w:val="left"/>
          </w:pPr>
        </w:p>
      </w:tc>
      <w:tc>
        <w:tcPr>
          <w:tcW w:w="3120" w:type="dxa"/>
          <w:tcMar/>
        </w:tcPr>
        <w:p w:rsidR="02D8211B" w:rsidP="02D8211B" w:rsidRDefault="02D8211B" w14:paraId="324C9B19" w14:textId="668074A0">
          <w:pPr>
            <w:pStyle w:val="Header"/>
            <w:bidi w:val="0"/>
            <w:jc w:val="center"/>
          </w:pPr>
        </w:p>
      </w:tc>
      <w:tc>
        <w:tcPr>
          <w:tcW w:w="3120" w:type="dxa"/>
          <w:tcMar/>
        </w:tcPr>
        <w:p w:rsidR="02D8211B" w:rsidP="02D8211B" w:rsidRDefault="02D8211B" w14:paraId="3F48B553" w14:textId="483B3D10">
          <w:pPr>
            <w:pStyle w:val="Header"/>
            <w:bidi w:val="0"/>
            <w:ind w:right="-115"/>
            <w:jc w:val="right"/>
          </w:pPr>
        </w:p>
      </w:tc>
    </w:tr>
  </w:tbl>
  <w:p w:rsidR="02D8211B" w:rsidP="02D8211B" w:rsidRDefault="02D8211B" w14:paraId="63B70121" w14:textId="5829AF01">
    <w:pPr>
      <w:pStyle w:val="Header"/>
      <w:bidi w:val="0"/>
      <w:jc w:val="both"/>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2D8211B" w:rsidTr="02D8211B" w14:paraId="7F32B85A">
      <w:trPr>
        <w:trHeight w:val="300"/>
      </w:trPr>
      <w:tc>
        <w:tcPr>
          <w:tcW w:w="3120" w:type="dxa"/>
          <w:tcMar/>
        </w:tcPr>
        <w:p w:rsidR="02D8211B" w:rsidP="02D8211B" w:rsidRDefault="02D8211B" w14:paraId="70307CA8" w14:textId="1F3B3B21">
          <w:pPr>
            <w:pStyle w:val="Header"/>
            <w:bidi w:val="0"/>
            <w:ind w:left="-115"/>
            <w:jc w:val="left"/>
          </w:pPr>
        </w:p>
      </w:tc>
      <w:tc>
        <w:tcPr>
          <w:tcW w:w="3120" w:type="dxa"/>
          <w:tcMar/>
        </w:tcPr>
        <w:p w:rsidR="02D8211B" w:rsidP="02D8211B" w:rsidRDefault="02D8211B" w14:paraId="359E0DDE" w14:textId="0ED6A2FE">
          <w:pPr>
            <w:pStyle w:val="Header"/>
            <w:bidi w:val="0"/>
            <w:jc w:val="center"/>
          </w:pPr>
        </w:p>
      </w:tc>
      <w:tc>
        <w:tcPr>
          <w:tcW w:w="3120" w:type="dxa"/>
          <w:tcMar/>
        </w:tcPr>
        <w:p w:rsidR="02D8211B" w:rsidP="02D8211B" w:rsidRDefault="02D8211B" w14:paraId="2F97CE71" w14:textId="62B294AA">
          <w:pPr>
            <w:pStyle w:val="Header"/>
            <w:bidi w:val="0"/>
            <w:ind w:right="-115"/>
            <w:jc w:val="right"/>
          </w:pPr>
        </w:p>
      </w:tc>
    </w:tr>
  </w:tbl>
  <w:p w:rsidR="02D8211B" w:rsidP="02D8211B" w:rsidRDefault="02D8211B" w14:paraId="13E075F1" w14:textId="031A0634">
    <w:pPr>
      <w:pStyle w:val="Header"/>
      <w:bidi w:val="0"/>
    </w:pPr>
  </w:p>
</w:hdr>
</file>

<file path=word/intelligence2.xml><?xml version="1.0" encoding="utf-8"?>
<int2:intelligence xmlns:int2="http://schemas.microsoft.com/office/intelligence/2020/intelligence">
  <int2:observations>
    <int2:bookmark int2:bookmarkName="_Int_hH5VDITN" int2:invalidationBookmarkName="" int2:hashCode="5UTGQh2qbQmBAP" int2:id="K4mawgpz">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0d137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6D4B11"/>
    <w:rsid w:val="000AB58B"/>
    <w:rsid w:val="0075B79F"/>
    <w:rsid w:val="00EFEEF2"/>
    <w:rsid w:val="01252C2E"/>
    <w:rsid w:val="0139122B"/>
    <w:rsid w:val="0180A64C"/>
    <w:rsid w:val="0189DDF6"/>
    <w:rsid w:val="01A877B2"/>
    <w:rsid w:val="01CBA250"/>
    <w:rsid w:val="01D1F32B"/>
    <w:rsid w:val="01DCB4C2"/>
    <w:rsid w:val="01E60475"/>
    <w:rsid w:val="01EBB853"/>
    <w:rsid w:val="0247463E"/>
    <w:rsid w:val="0247463E"/>
    <w:rsid w:val="0278ED80"/>
    <w:rsid w:val="028380EC"/>
    <w:rsid w:val="028C314B"/>
    <w:rsid w:val="0293F861"/>
    <w:rsid w:val="02B4EC18"/>
    <w:rsid w:val="02B694CE"/>
    <w:rsid w:val="02D8211B"/>
    <w:rsid w:val="02F516D3"/>
    <w:rsid w:val="03542BF0"/>
    <w:rsid w:val="03617762"/>
    <w:rsid w:val="03AA8897"/>
    <w:rsid w:val="03B71B0B"/>
    <w:rsid w:val="04466463"/>
    <w:rsid w:val="04485D5C"/>
    <w:rsid w:val="045B116B"/>
    <w:rsid w:val="045CCCF0"/>
    <w:rsid w:val="04897060"/>
    <w:rsid w:val="0490E734"/>
    <w:rsid w:val="052256A8"/>
    <w:rsid w:val="0585F5BD"/>
    <w:rsid w:val="05D4E54D"/>
    <w:rsid w:val="05EB79F9"/>
    <w:rsid w:val="05F89D51"/>
    <w:rsid w:val="060416BD"/>
    <w:rsid w:val="0654176F"/>
    <w:rsid w:val="067CE1A0"/>
    <w:rsid w:val="06B02DAD"/>
    <w:rsid w:val="06E59081"/>
    <w:rsid w:val="070FDCE3"/>
    <w:rsid w:val="071AB761"/>
    <w:rsid w:val="072051FD"/>
    <w:rsid w:val="0721C61E"/>
    <w:rsid w:val="076F246A"/>
    <w:rsid w:val="0781D278"/>
    <w:rsid w:val="083FD1C7"/>
    <w:rsid w:val="0880C984"/>
    <w:rsid w:val="08A2267F"/>
    <w:rsid w:val="08BD0D93"/>
    <w:rsid w:val="0A1C99E5"/>
    <w:rsid w:val="0A4B0310"/>
    <w:rsid w:val="0AC543B3"/>
    <w:rsid w:val="0B25402A"/>
    <w:rsid w:val="0B2C9D66"/>
    <w:rsid w:val="0B424577"/>
    <w:rsid w:val="0BD6AC20"/>
    <w:rsid w:val="0BD7262E"/>
    <w:rsid w:val="0BE04763"/>
    <w:rsid w:val="0C1935EE"/>
    <w:rsid w:val="0C4B2B9E"/>
    <w:rsid w:val="0C5CD061"/>
    <w:rsid w:val="0C5CD061"/>
    <w:rsid w:val="0C6AAD21"/>
    <w:rsid w:val="0C6FCC5B"/>
    <w:rsid w:val="0C790112"/>
    <w:rsid w:val="0C9304DC"/>
    <w:rsid w:val="0C98F1A2"/>
    <w:rsid w:val="0CA13937"/>
    <w:rsid w:val="0CA13937"/>
    <w:rsid w:val="0D218197"/>
    <w:rsid w:val="0D3D4DA0"/>
    <w:rsid w:val="0DA4CEC5"/>
    <w:rsid w:val="0DDC457C"/>
    <w:rsid w:val="0E0A5288"/>
    <w:rsid w:val="0E0C626E"/>
    <w:rsid w:val="0E2DF8D5"/>
    <w:rsid w:val="0E2DF8D5"/>
    <w:rsid w:val="0E2E6CFF"/>
    <w:rsid w:val="0E324584"/>
    <w:rsid w:val="0E34CC80"/>
    <w:rsid w:val="0EC3BA37"/>
    <w:rsid w:val="0EF2956B"/>
    <w:rsid w:val="0F37AE53"/>
    <w:rsid w:val="0F3A68C9"/>
    <w:rsid w:val="0F4CBFC5"/>
    <w:rsid w:val="0F7E861F"/>
    <w:rsid w:val="0F99ADA1"/>
    <w:rsid w:val="0FC33412"/>
    <w:rsid w:val="0FEC0BCD"/>
    <w:rsid w:val="10467985"/>
    <w:rsid w:val="108932FF"/>
    <w:rsid w:val="1091F4BE"/>
    <w:rsid w:val="114F35F5"/>
    <w:rsid w:val="11746B52"/>
    <w:rsid w:val="11EE5885"/>
    <w:rsid w:val="126F4F15"/>
    <w:rsid w:val="13024660"/>
    <w:rsid w:val="1324D611"/>
    <w:rsid w:val="13271EDA"/>
    <w:rsid w:val="13329A77"/>
    <w:rsid w:val="13A87D52"/>
    <w:rsid w:val="13C37C2B"/>
    <w:rsid w:val="144B5552"/>
    <w:rsid w:val="145808BC"/>
    <w:rsid w:val="147ADE40"/>
    <w:rsid w:val="149BA8F6"/>
    <w:rsid w:val="14DD620E"/>
    <w:rsid w:val="14FD1364"/>
    <w:rsid w:val="152F2407"/>
    <w:rsid w:val="158A4AFD"/>
    <w:rsid w:val="159D7D5E"/>
    <w:rsid w:val="15A6EFD7"/>
    <w:rsid w:val="15DF24ED"/>
    <w:rsid w:val="1621FA54"/>
    <w:rsid w:val="1641C4D1"/>
    <w:rsid w:val="1652A231"/>
    <w:rsid w:val="166FA560"/>
    <w:rsid w:val="1670C8CB"/>
    <w:rsid w:val="16EAE9C8"/>
    <w:rsid w:val="16F6F2A3"/>
    <w:rsid w:val="173D051F"/>
    <w:rsid w:val="17408A96"/>
    <w:rsid w:val="17479352"/>
    <w:rsid w:val="17D05460"/>
    <w:rsid w:val="17D05460"/>
    <w:rsid w:val="17DBA449"/>
    <w:rsid w:val="17DBA449"/>
    <w:rsid w:val="180B75C1"/>
    <w:rsid w:val="188E712E"/>
    <w:rsid w:val="18EE0321"/>
    <w:rsid w:val="190EA898"/>
    <w:rsid w:val="19256865"/>
    <w:rsid w:val="196086B5"/>
    <w:rsid w:val="1A09AEE6"/>
    <w:rsid w:val="1A25E617"/>
    <w:rsid w:val="1A4A3A11"/>
    <w:rsid w:val="1A697E9E"/>
    <w:rsid w:val="1A705EE9"/>
    <w:rsid w:val="1A7A60FA"/>
    <w:rsid w:val="1A83A27D"/>
    <w:rsid w:val="1ACCF6D0"/>
    <w:rsid w:val="1AE32EB9"/>
    <w:rsid w:val="1B24ADF7"/>
    <w:rsid w:val="1B83F24B"/>
    <w:rsid w:val="1BBB114F"/>
    <w:rsid w:val="1BC3A6DA"/>
    <w:rsid w:val="1BC3A6DA"/>
    <w:rsid w:val="1BCBAAD6"/>
    <w:rsid w:val="1BE5F8AA"/>
    <w:rsid w:val="1C1F72DE"/>
    <w:rsid w:val="1C5D0927"/>
    <w:rsid w:val="1C7EFF1A"/>
    <w:rsid w:val="1CBA0A69"/>
    <w:rsid w:val="1CE67F17"/>
    <w:rsid w:val="1CEA5E3A"/>
    <w:rsid w:val="1CEA5E3A"/>
    <w:rsid w:val="1CF0A29B"/>
    <w:rsid w:val="1D1FB43B"/>
    <w:rsid w:val="1D3BC115"/>
    <w:rsid w:val="1D4B79DD"/>
    <w:rsid w:val="1D4B79DD"/>
    <w:rsid w:val="1D4E3574"/>
    <w:rsid w:val="1D94D823"/>
    <w:rsid w:val="1DF9BF7C"/>
    <w:rsid w:val="1DF9BF7C"/>
    <w:rsid w:val="1E4CE68D"/>
    <w:rsid w:val="1E7F936C"/>
    <w:rsid w:val="1E824F78"/>
    <w:rsid w:val="1E958D25"/>
    <w:rsid w:val="1E958D25"/>
    <w:rsid w:val="1EE746BC"/>
    <w:rsid w:val="1EEA05D5"/>
    <w:rsid w:val="1EEA05D5"/>
    <w:rsid w:val="1F33C436"/>
    <w:rsid w:val="1F4D9F4C"/>
    <w:rsid w:val="1FA44B34"/>
    <w:rsid w:val="1FB6A54B"/>
    <w:rsid w:val="1FBCC98C"/>
    <w:rsid w:val="1FE8B6EE"/>
    <w:rsid w:val="20A43A1F"/>
    <w:rsid w:val="20A9ECB9"/>
    <w:rsid w:val="20D211BD"/>
    <w:rsid w:val="20E9A27E"/>
    <w:rsid w:val="21307A4A"/>
    <w:rsid w:val="21871B26"/>
    <w:rsid w:val="21B1A488"/>
    <w:rsid w:val="21B7342E"/>
    <w:rsid w:val="220F3238"/>
    <w:rsid w:val="2221A697"/>
    <w:rsid w:val="2245BD1A"/>
    <w:rsid w:val="2280C82A"/>
    <w:rsid w:val="22B5E6AF"/>
    <w:rsid w:val="22F176CB"/>
    <w:rsid w:val="230CD551"/>
    <w:rsid w:val="232057B0"/>
    <w:rsid w:val="236F8D77"/>
    <w:rsid w:val="23A7075B"/>
    <w:rsid w:val="23BD76F8"/>
    <w:rsid w:val="23E5C5F8"/>
    <w:rsid w:val="23FE4062"/>
    <w:rsid w:val="241219E3"/>
    <w:rsid w:val="242865DE"/>
    <w:rsid w:val="243CA428"/>
    <w:rsid w:val="2447040B"/>
    <w:rsid w:val="24681B0C"/>
    <w:rsid w:val="24681B0C"/>
    <w:rsid w:val="24F1E64F"/>
    <w:rsid w:val="253EBCBC"/>
    <w:rsid w:val="25411CB6"/>
    <w:rsid w:val="256007D5"/>
    <w:rsid w:val="2584C4FD"/>
    <w:rsid w:val="25B5EF55"/>
    <w:rsid w:val="25C43E0C"/>
    <w:rsid w:val="25C990AC"/>
    <w:rsid w:val="25F17C88"/>
    <w:rsid w:val="261A755D"/>
    <w:rsid w:val="26372991"/>
    <w:rsid w:val="265A993B"/>
    <w:rsid w:val="268BBF32"/>
    <w:rsid w:val="268DB6B0"/>
    <w:rsid w:val="26A72E39"/>
    <w:rsid w:val="26B35ABA"/>
    <w:rsid w:val="26DA3633"/>
    <w:rsid w:val="26DD812B"/>
    <w:rsid w:val="2710A1B8"/>
    <w:rsid w:val="279FBBCE"/>
    <w:rsid w:val="27BE1AF8"/>
    <w:rsid w:val="27C55559"/>
    <w:rsid w:val="27F1FF2E"/>
    <w:rsid w:val="2808AC25"/>
    <w:rsid w:val="28904168"/>
    <w:rsid w:val="2890E81B"/>
    <w:rsid w:val="28A33D62"/>
    <w:rsid w:val="28F127E4"/>
    <w:rsid w:val="28FBD701"/>
    <w:rsid w:val="290B2421"/>
    <w:rsid w:val="290E43F9"/>
    <w:rsid w:val="298EBCCC"/>
    <w:rsid w:val="298EBCCC"/>
    <w:rsid w:val="29A47C86"/>
    <w:rsid w:val="29CF4EF9"/>
    <w:rsid w:val="29DECEFB"/>
    <w:rsid w:val="2A150F92"/>
    <w:rsid w:val="2A903959"/>
    <w:rsid w:val="2A903959"/>
    <w:rsid w:val="2A9A87E1"/>
    <w:rsid w:val="2AA6F482"/>
    <w:rsid w:val="2AA6F482"/>
    <w:rsid w:val="2AD75C90"/>
    <w:rsid w:val="2AD75C90"/>
    <w:rsid w:val="2AD8A826"/>
    <w:rsid w:val="2AD8A826"/>
    <w:rsid w:val="2ADE8315"/>
    <w:rsid w:val="2BC7E22A"/>
    <w:rsid w:val="2BC7E22A"/>
    <w:rsid w:val="2BC888DD"/>
    <w:rsid w:val="2BC888DD"/>
    <w:rsid w:val="2BD39D46"/>
    <w:rsid w:val="2C3377C3"/>
    <w:rsid w:val="2C365842"/>
    <w:rsid w:val="2C365842"/>
    <w:rsid w:val="2C42C4E3"/>
    <w:rsid w:val="2C5FD1A3"/>
    <w:rsid w:val="2C5FD1A3"/>
    <w:rsid w:val="2C747887"/>
    <w:rsid w:val="2CB58D7F"/>
    <w:rsid w:val="2CCCBE09"/>
    <w:rsid w:val="2CDC1D48"/>
    <w:rsid w:val="2D056AC8"/>
    <w:rsid w:val="2D31C093"/>
    <w:rsid w:val="2D6C46C4"/>
    <w:rsid w:val="2D6C46C4"/>
    <w:rsid w:val="2D7FE33C"/>
    <w:rsid w:val="2D9491A7"/>
    <w:rsid w:val="2E0EFD52"/>
    <w:rsid w:val="2E1048E8"/>
    <w:rsid w:val="2E1B7987"/>
    <w:rsid w:val="2E59349B"/>
    <w:rsid w:val="2E5DA734"/>
    <w:rsid w:val="2E688E6A"/>
    <w:rsid w:val="2E77EDA9"/>
    <w:rsid w:val="2EA13B29"/>
    <w:rsid w:val="2EA8ED81"/>
    <w:rsid w:val="2EE997E8"/>
    <w:rsid w:val="2F29A372"/>
    <w:rsid w:val="2F440A67"/>
    <w:rsid w:val="2F46992A"/>
    <w:rsid w:val="2F5064FD"/>
    <w:rsid w:val="2F5C86DA"/>
    <w:rsid w:val="2FA5AE47"/>
    <w:rsid w:val="2FAC1949"/>
    <w:rsid w:val="2FCE7025"/>
    <w:rsid w:val="2FFEDAB8"/>
    <w:rsid w:val="30045ECB"/>
    <w:rsid w:val="3013BE0A"/>
    <w:rsid w:val="301644F9"/>
    <w:rsid w:val="303D0B8A"/>
    <w:rsid w:val="303D0B8A"/>
    <w:rsid w:val="303D3F94"/>
    <w:rsid w:val="30950994"/>
    <w:rsid w:val="30C43CCC"/>
    <w:rsid w:val="3109C965"/>
    <w:rsid w:val="3129DC14"/>
    <w:rsid w:val="31469E14"/>
    <w:rsid w:val="31469E14"/>
    <w:rsid w:val="319AAB19"/>
    <w:rsid w:val="31D90FF5"/>
    <w:rsid w:val="3211B76F"/>
    <w:rsid w:val="32202177"/>
    <w:rsid w:val="3230D9F5"/>
    <w:rsid w:val="327998B6"/>
    <w:rsid w:val="32810590"/>
    <w:rsid w:val="32A2B947"/>
    <w:rsid w:val="32E26E75"/>
    <w:rsid w:val="33263674"/>
    <w:rsid w:val="332B8D54"/>
    <w:rsid w:val="332B8D54"/>
    <w:rsid w:val="33367B7A"/>
    <w:rsid w:val="3381A2C7"/>
    <w:rsid w:val="33916F33"/>
    <w:rsid w:val="33D4AC41"/>
    <w:rsid w:val="3419C2A9"/>
    <w:rsid w:val="341A0A4D"/>
    <w:rsid w:val="34302B33"/>
    <w:rsid w:val="34302B33"/>
    <w:rsid w:val="34356DE1"/>
    <w:rsid w:val="343E89A8"/>
    <w:rsid w:val="345E03DF"/>
    <w:rsid w:val="3468CF2A"/>
    <w:rsid w:val="34871250"/>
    <w:rsid w:val="34AF7B3F"/>
    <w:rsid w:val="34C060CC"/>
    <w:rsid w:val="34D24BDB"/>
    <w:rsid w:val="34D7CFEE"/>
    <w:rsid w:val="34E72F2D"/>
    <w:rsid w:val="353CF465"/>
    <w:rsid w:val="354287AA"/>
    <w:rsid w:val="357758A9"/>
    <w:rsid w:val="3636BD1F"/>
    <w:rsid w:val="36A587FD"/>
    <w:rsid w:val="36BA9578"/>
    <w:rsid w:val="36C53F89"/>
    <w:rsid w:val="36CE3AFA"/>
    <w:rsid w:val="36E55AEB"/>
    <w:rsid w:val="37009E4C"/>
    <w:rsid w:val="37169FC0"/>
    <w:rsid w:val="37D361BB"/>
    <w:rsid w:val="37D361BB"/>
    <w:rsid w:val="37D8A395"/>
    <w:rsid w:val="38A05A04"/>
    <w:rsid w:val="38CA8369"/>
    <w:rsid w:val="39412940"/>
    <w:rsid w:val="396F321C"/>
    <w:rsid w:val="3973BDD7"/>
    <w:rsid w:val="399E8D9F"/>
    <w:rsid w:val="39AB4111"/>
    <w:rsid w:val="39B6B81F"/>
    <w:rsid w:val="39ED6049"/>
    <w:rsid w:val="39F6511C"/>
    <w:rsid w:val="39F6511C"/>
    <w:rsid w:val="39FCE04B"/>
    <w:rsid w:val="3A8EB466"/>
    <w:rsid w:val="3AA44D9A"/>
    <w:rsid w:val="3AA95F9F"/>
    <w:rsid w:val="3AB0685B"/>
    <w:rsid w:val="3AB389DC"/>
    <w:rsid w:val="3AB5B8B2"/>
    <w:rsid w:val="3AD5DBB7"/>
    <w:rsid w:val="3B471172"/>
    <w:rsid w:val="3B6652C2"/>
    <w:rsid w:val="3B78F920"/>
    <w:rsid w:val="3B8930AA"/>
    <w:rsid w:val="3BB87033"/>
    <w:rsid w:val="3BBBFAE3"/>
    <w:rsid w:val="3C4C7C0C"/>
    <w:rsid w:val="3C518913"/>
    <w:rsid w:val="3C61D74C"/>
    <w:rsid w:val="3CA6D2DE"/>
    <w:rsid w:val="3CD1DE1C"/>
    <w:rsid w:val="3CD378EE"/>
    <w:rsid w:val="3CDD5DC0"/>
    <w:rsid w:val="3CE2E1D3"/>
    <w:rsid w:val="3D14C981"/>
    <w:rsid w:val="3D55F722"/>
    <w:rsid w:val="3D69BF79"/>
    <w:rsid w:val="3DA0B84C"/>
    <w:rsid w:val="3DBDE51C"/>
    <w:rsid w:val="3DD421ED"/>
    <w:rsid w:val="3DD70D79"/>
    <w:rsid w:val="3DE84C6D"/>
    <w:rsid w:val="3E0D7C79"/>
    <w:rsid w:val="3E1E3259"/>
    <w:rsid w:val="3E50498C"/>
    <w:rsid w:val="3E50FC77"/>
    <w:rsid w:val="3E5123B1"/>
    <w:rsid w:val="3E792E21"/>
    <w:rsid w:val="3E7DFAAD"/>
    <w:rsid w:val="3E886DC8"/>
    <w:rsid w:val="3E9A541C"/>
    <w:rsid w:val="3EB8E3E6"/>
    <w:rsid w:val="3EFCD41E"/>
    <w:rsid w:val="3F0CC78C"/>
    <w:rsid w:val="3F12D820"/>
    <w:rsid w:val="3F233F23"/>
    <w:rsid w:val="3F6B5895"/>
    <w:rsid w:val="3F8929D5"/>
    <w:rsid w:val="3FF15CBC"/>
    <w:rsid w:val="4014FE82"/>
    <w:rsid w:val="403D9724"/>
    <w:rsid w:val="404C6A43"/>
    <w:rsid w:val="40684CF9"/>
    <w:rsid w:val="406B2405"/>
    <w:rsid w:val="406C21CF"/>
    <w:rsid w:val="4083773F"/>
    <w:rsid w:val="408BC3E1"/>
    <w:rsid w:val="40A26266"/>
    <w:rsid w:val="40D5954E"/>
    <w:rsid w:val="40E09968"/>
    <w:rsid w:val="40E6EF71"/>
    <w:rsid w:val="40F2678B"/>
    <w:rsid w:val="40F585DE"/>
    <w:rsid w:val="41005092"/>
    <w:rsid w:val="410AE3FE"/>
    <w:rsid w:val="4128661D"/>
    <w:rsid w:val="415D4C97"/>
    <w:rsid w:val="415E2377"/>
    <w:rsid w:val="41617CA3"/>
    <w:rsid w:val="41E832E5"/>
    <w:rsid w:val="41EEFFB5"/>
    <w:rsid w:val="41EEFFB5"/>
    <w:rsid w:val="41F8722E"/>
    <w:rsid w:val="4234A88D"/>
    <w:rsid w:val="42489665"/>
    <w:rsid w:val="424B09C0"/>
    <w:rsid w:val="427E4757"/>
    <w:rsid w:val="429D6039"/>
    <w:rsid w:val="42BBBD90"/>
    <w:rsid w:val="42C0CA97"/>
    <w:rsid w:val="42D90200"/>
    <w:rsid w:val="4325BD4D"/>
    <w:rsid w:val="43676CB9"/>
    <w:rsid w:val="438A32C0"/>
    <w:rsid w:val="43C1199B"/>
    <w:rsid w:val="43C62BA0"/>
    <w:rsid w:val="43DA0328"/>
    <w:rsid w:val="441A17B8"/>
    <w:rsid w:val="4443CFBB"/>
    <w:rsid w:val="445C9AF8"/>
    <w:rsid w:val="4468E56C"/>
    <w:rsid w:val="448EE949"/>
    <w:rsid w:val="44A12752"/>
    <w:rsid w:val="44ADC76B"/>
    <w:rsid w:val="44C18DAE"/>
    <w:rsid w:val="451E5DBF"/>
    <w:rsid w:val="45B5E819"/>
    <w:rsid w:val="45E1B6AB"/>
    <w:rsid w:val="45F86B59"/>
    <w:rsid w:val="45FFCE8F"/>
    <w:rsid w:val="46188E5E"/>
    <w:rsid w:val="463F8E38"/>
    <w:rsid w:val="46488099"/>
    <w:rsid w:val="465D5E0F"/>
    <w:rsid w:val="46B3A9B2"/>
    <w:rsid w:val="46CBE351"/>
    <w:rsid w:val="46EF3B89"/>
    <w:rsid w:val="46F0E4CE"/>
    <w:rsid w:val="4734B110"/>
    <w:rsid w:val="4751B87A"/>
    <w:rsid w:val="475F318B"/>
    <w:rsid w:val="4764C762"/>
    <w:rsid w:val="4766E6F6"/>
    <w:rsid w:val="477B707D"/>
    <w:rsid w:val="477B707D"/>
    <w:rsid w:val="47B45EBF"/>
    <w:rsid w:val="47F92E70"/>
    <w:rsid w:val="481309F0"/>
    <w:rsid w:val="4852A477"/>
    <w:rsid w:val="4852A477"/>
    <w:rsid w:val="48577C28"/>
    <w:rsid w:val="48A69DF8"/>
    <w:rsid w:val="48AD744B"/>
    <w:rsid w:val="48BE2CC9"/>
    <w:rsid w:val="48F5C3D5"/>
    <w:rsid w:val="496A28E4"/>
    <w:rsid w:val="4980215B"/>
    <w:rsid w:val="49AEDA51"/>
    <w:rsid w:val="49F34C89"/>
    <w:rsid w:val="49FA119A"/>
    <w:rsid w:val="4A001C0E"/>
    <w:rsid w:val="4A038413"/>
    <w:rsid w:val="4A03A920"/>
    <w:rsid w:val="4A03A920"/>
    <w:rsid w:val="4A4944AC"/>
    <w:rsid w:val="4A59FD2A"/>
    <w:rsid w:val="4A59FD2A"/>
    <w:rsid w:val="4A9C6824"/>
    <w:rsid w:val="4ADF0DFF"/>
    <w:rsid w:val="4AEBFF81"/>
    <w:rsid w:val="4AEF368C"/>
    <w:rsid w:val="4B0F9252"/>
    <w:rsid w:val="4B221AFB"/>
    <w:rsid w:val="4B29185D"/>
    <w:rsid w:val="4B30CF32"/>
    <w:rsid w:val="4B8F1CEA"/>
    <w:rsid w:val="4B8F1CEA"/>
    <w:rsid w:val="4B9F5474"/>
    <w:rsid w:val="4BA895F7"/>
    <w:rsid w:val="4BABF972"/>
    <w:rsid w:val="4BB30916"/>
    <w:rsid w:val="4BB7A75F"/>
    <w:rsid w:val="4BB821C7"/>
    <w:rsid w:val="4BE5150D"/>
    <w:rsid w:val="4BE62C40"/>
    <w:rsid w:val="4BE62C40"/>
    <w:rsid w:val="4C2EB631"/>
    <w:rsid w:val="4C472F11"/>
    <w:rsid w:val="4CCC9F93"/>
    <w:rsid w:val="4CD3448A"/>
    <w:rsid w:val="4CE67B13"/>
    <w:rsid w:val="4D0CE655"/>
    <w:rsid w:val="4D26159A"/>
    <w:rsid w:val="4D2AED4B"/>
    <w:rsid w:val="4D3B24D5"/>
    <w:rsid w:val="4D49B1E8"/>
    <w:rsid w:val="4DA3F294"/>
    <w:rsid w:val="4DC5C7EF"/>
    <w:rsid w:val="4DD408E6"/>
    <w:rsid w:val="4E253F6D"/>
    <w:rsid w:val="4EBCC299"/>
    <w:rsid w:val="4EC1E5FB"/>
    <w:rsid w:val="4EC1E5FB"/>
    <w:rsid w:val="4EC2C4F4"/>
    <w:rsid w:val="4ED90ACD"/>
    <w:rsid w:val="4EDAD48D"/>
    <w:rsid w:val="4EFC8AFE"/>
    <w:rsid w:val="4F1EB2F6"/>
    <w:rsid w:val="4F2D6E4D"/>
    <w:rsid w:val="4F3FC2F5"/>
    <w:rsid w:val="4F65428E"/>
    <w:rsid w:val="4F7ECFD3"/>
    <w:rsid w:val="4FA6B97C"/>
    <w:rsid w:val="4FB27F22"/>
    <w:rsid w:val="4FF197CE"/>
    <w:rsid w:val="50001B5D"/>
    <w:rsid w:val="500182F9"/>
    <w:rsid w:val="501E1BD5"/>
    <w:rsid w:val="504D7B54"/>
    <w:rsid w:val="505DB65C"/>
    <w:rsid w:val="5072C597"/>
    <w:rsid w:val="50BB24B0"/>
    <w:rsid w:val="50EBC2F8"/>
    <w:rsid w:val="51632E8B"/>
    <w:rsid w:val="51AFEF11"/>
    <w:rsid w:val="51AFEF11"/>
    <w:rsid w:val="520E95F8"/>
    <w:rsid w:val="5227634B"/>
    <w:rsid w:val="524F03F8"/>
    <w:rsid w:val="52AED627"/>
    <w:rsid w:val="52BE2324"/>
    <w:rsid w:val="52D598BE"/>
    <w:rsid w:val="52D8F904"/>
    <w:rsid w:val="5317DE03"/>
    <w:rsid w:val="5327261D"/>
    <w:rsid w:val="532E92F7"/>
    <w:rsid w:val="5355BC97"/>
    <w:rsid w:val="536B71E3"/>
    <w:rsid w:val="53B1E617"/>
    <w:rsid w:val="53C333AC"/>
    <w:rsid w:val="53F13E25"/>
    <w:rsid w:val="54C6867E"/>
    <w:rsid w:val="54E26A72"/>
    <w:rsid w:val="551DE500"/>
    <w:rsid w:val="55B0FC5B"/>
    <w:rsid w:val="55C17B3A"/>
    <w:rsid w:val="55CE13A0"/>
    <w:rsid w:val="55E4C894"/>
    <w:rsid w:val="55E56FC7"/>
    <w:rsid w:val="55F01E31"/>
    <w:rsid w:val="55FB1811"/>
    <w:rsid w:val="56369FAE"/>
    <w:rsid w:val="5699C4D1"/>
    <w:rsid w:val="5699C4D1"/>
    <w:rsid w:val="56CFC54D"/>
    <w:rsid w:val="56D9BD17"/>
    <w:rsid w:val="5729F991"/>
    <w:rsid w:val="574DF98C"/>
    <w:rsid w:val="57919447"/>
    <w:rsid w:val="57AE2BB3"/>
    <w:rsid w:val="57B9CDBD"/>
    <w:rsid w:val="57C1C6E3"/>
    <w:rsid w:val="57D2700F"/>
    <w:rsid w:val="57EE9761"/>
    <w:rsid w:val="57EEC581"/>
    <w:rsid w:val="580396F3"/>
    <w:rsid w:val="581438A5"/>
    <w:rsid w:val="5823B607"/>
    <w:rsid w:val="582C607B"/>
    <w:rsid w:val="58359532"/>
    <w:rsid w:val="58B92783"/>
    <w:rsid w:val="58BB92D2"/>
    <w:rsid w:val="590E63CF"/>
    <w:rsid w:val="599474C4"/>
    <w:rsid w:val="59BB00F6"/>
    <w:rsid w:val="59BFE616"/>
    <w:rsid w:val="59E8FB92"/>
    <w:rsid w:val="5A4C1B06"/>
    <w:rsid w:val="5A576333"/>
    <w:rsid w:val="5A576333"/>
    <w:rsid w:val="5A7C8CBE"/>
    <w:rsid w:val="5A85BD31"/>
    <w:rsid w:val="5AAC7AC2"/>
    <w:rsid w:val="5AC821D6"/>
    <w:rsid w:val="5B56D157"/>
    <w:rsid w:val="5B89EF61"/>
    <w:rsid w:val="5BBF7B5B"/>
    <w:rsid w:val="5BD5873C"/>
    <w:rsid w:val="5BE9278D"/>
    <w:rsid w:val="5BF05BDD"/>
    <w:rsid w:val="5C28119E"/>
    <w:rsid w:val="5C326D4D"/>
    <w:rsid w:val="5C4C062B"/>
    <w:rsid w:val="5C69884A"/>
    <w:rsid w:val="5C7FDB4A"/>
    <w:rsid w:val="5CB97273"/>
    <w:rsid w:val="5CB9EB26"/>
    <w:rsid w:val="5D0250A3"/>
    <w:rsid w:val="5D1A96ED"/>
    <w:rsid w:val="5D37C374"/>
    <w:rsid w:val="5DA47596"/>
    <w:rsid w:val="5E00224C"/>
    <w:rsid w:val="5E00224C"/>
    <w:rsid w:val="5E08109E"/>
    <w:rsid w:val="5E0D22A3"/>
    <w:rsid w:val="5E2270BC"/>
    <w:rsid w:val="5E41B193"/>
    <w:rsid w:val="5E44B4AD"/>
    <w:rsid w:val="5E5542D4"/>
    <w:rsid w:val="5E8E7219"/>
    <w:rsid w:val="5E8E7219"/>
    <w:rsid w:val="5EAC8995"/>
    <w:rsid w:val="5EB61E06"/>
    <w:rsid w:val="5EBEDA80"/>
    <w:rsid w:val="5EDE473B"/>
    <w:rsid w:val="5EDFF74B"/>
    <w:rsid w:val="5EE39D28"/>
    <w:rsid w:val="5EE39D28"/>
    <w:rsid w:val="5F761677"/>
    <w:rsid w:val="5F9CE123"/>
    <w:rsid w:val="5FBE411D"/>
    <w:rsid w:val="5FD0F519"/>
    <w:rsid w:val="5FD0F519"/>
    <w:rsid w:val="5FFD9E27"/>
    <w:rsid w:val="6018E5FC"/>
    <w:rsid w:val="602C0057"/>
    <w:rsid w:val="6042D11F"/>
    <w:rsid w:val="607BC7AC"/>
    <w:rsid w:val="607F6D89"/>
    <w:rsid w:val="6090FBF4"/>
    <w:rsid w:val="6092EC7E"/>
    <w:rsid w:val="6092EC7E"/>
    <w:rsid w:val="61295245"/>
    <w:rsid w:val="612BF5EE"/>
    <w:rsid w:val="612C8F54"/>
    <w:rsid w:val="61353C05"/>
    <w:rsid w:val="61408208"/>
    <w:rsid w:val="618CE396"/>
    <w:rsid w:val="61C9A3EF"/>
    <w:rsid w:val="6245749B"/>
    <w:rsid w:val="6290CF16"/>
    <w:rsid w:val="6295C04C"/>
    <w:rsid w:val="62A4E1AF"/>
    <w:rsid w:val="62DC3474"/>
    <w:rsid w:val="62DC3474"/>
    <w:rsid w:val="63098DA3"/>
    <w:rsid w:val="631859C1"/>
    <w:rsid w:val="632D03C7"/>
    <w:rsid w:val="632D03C7"/>
    <w:rsid w:val="634DC0D1"/>
    <w:rsid w:val="634FCC91"/>
    <w:rsid w:val="636AB5BA"/>
    <w:rsid w:val="63798DDD"/>
    <w:rsid w:val="6399B2C4"/>
    <w:rsid w:val="63A9A155"/>
    <w:rsid w:val="63A9A155"/>
    <w:rsid w:val="63C809E1"/>
    <w:rsid w:val="63CC0FFD"/>
    <w:rsid w:val="63E144FC"/>
    <w:rsid w:val="6422DC8B"/>
    <w:rsid w:val="6455A62F"/>
    <w:rsid w:val="648D08D4"/>
    <w:rsid w:val="654571B6"/>
    <w:rsid w:val="65665DA1"/>
    <w:rsid w:val="6584491B"/>
    <w:rsid w:val="65B55B7E"/>
    <w:rsid w:val="65EC512F"/>
    <w:rsid w:val="660C22A7"/>
    <w:rsid w:val="660E6499"/>
    <w:rsid w:val="6651734E"/>
    <w:rsid w:val="6661CEB3"/>
    <w:rsid w:val="66E14217"/>
    <w:rsid w:val="67022E02"/>
    <w:rsid w:val="67022E02"/>
    <w:rsid w:val="670486CA"/>
    <w:rsid w:val="670486CA"/>
    <w:rsid w:val="67127F06"/>
    <w:rsid w:val="672561AC"/>
    <w:rsid w:val="6729EEA4"/>
    <w:rsid w:val="673D3022"/>
    <w:rsid w:val="676D4B11"/>
    <w:rsid w:val="679D62C8"/>
    <w:rsid w:val="67A7F308"/>
    <w:rsid w:val="67E6DA00"/>
    <w:rsid w:val="67F0F3AF"/>
    <w:rsid w:val="67FCF260"/>
    <w:rsid w:val="680D9412"/>
    <w:rsid w:val="683EB178"/>
    <w:rsid w:val="698CC410"/>
    <w:rsid w:val="698CC410"/>
    <w:rsid w:val="699C454B"/>
    <w:rsid w:val="699C454B"/>
    <w:rsid w:val="69B56DA8"/>
    <w:rsid w:val="69D7639B"/>
    <w:rsid w:val="69D91246"/>
    <w:rsid w:val="69E02441"/>
    <w:rsid w:val="6A32A661"/>
    <w:rsid w:val="6A3FD624"/>
    <w:rsid w:val="6A493072"/>
    <w:rsid w:val="6A54A7D2"/>
    <w:rsid w:val="6AA4EC96"/>
    <w:rsid w:val="6ABF545D"/>
    <w:rsid w:val="6AC3C9AF"/>
    <w:rsid w:val="6B32B9FB"/>
    <w:rsid w:val="6B39C2B7"/>
    <w:rsid w:val="6B412D5F"/>
    <w:rsid w:val="6B48FEAD"/>
    <w:rsid w:val="6BBFF194"/>
    <w:rsid w:val="6C37A6B8"/>
    <w:rsid w:val="6C8848C8"/>
    <w:rsid w:val="6CC464D2"/>
    <w:rsid w:val="6CCDEBE8"/>
    <w:rsid w:val="6D10B308"/>
    <w:rsid w:val="6D10B308"/>
    <w:rsid w:val="6D188BA8"/>
    <w:rsid w:val="6D39A9E3"/>
    <w:rsid w:val="6D3F37E5"/>
    <w:rsid w:val="6D403F07"/>
    <w:rsid w:val="6D613B20"/>
    <w:rsid w:val="6D716F86"/>
    <w:rsid w:val="6D716F86"/>
    <w:rsid w:val="6E1F30F4"/>
    <w:rsid w:val="6EC3C373"/>
    <w:rsid w:val="6EF8A2E8"/>
    <w:rsid w:val="6F2C2197"/>
    <w:rsid w:val="6F4191CD"/>
    <w:rsid w:val="6F6A5000"/>
    <w:rsid w:val="6F7CA1BE"/>
    <w:rsid w:val="6F85B57E"/>
    <w:rsid w:val="6F87068B"/>
    <w:rsid w:val="6F927935"/>
    <w:rsid w:val="6FB4E536"/>
    <w:rsid w:val="6FBB0155"/>
    <w:rsid w:val="6FD05D5F"/>
    <w:rsid w:val="70065F37"/>
    <w:rsid w:val="70346C48"/>
    <w:rsid w:val="707EA8F7"/>
    <w:rsid w:val="70955212"/>
    <w:rsid w:val="70E6476A"/>
    <w:rsid w:val="70ED2974"/>
    <w:rsid w:val="7147D5A1"/>
    <w:rsid w:val="71A75730"/>
    <w:rsid w:val="71B20CA4"/>
    <w:rsid w:val="71E4242B"/>
    <w:rsid w:val="7228816E"/>
    <w:rsid w:val="722BE244"/>
    <w:rsid w:val="722BE244"/>
    <w:rsid w:val="7268174A"/>
    <w:rsid w:val="727748A9"/>
    <w:rsid w:val="7286701D"/>
    <w:rsid w:val="7286701D"/>
    <w:rsid w:val="728B50F8"/>
    <w:rsid w:val="72C40121"/>
    <w:rsid w:val="737D1387"/>
    <w:rsid w:val="73B5E48A"/>
    <w:rsid w:val="73C7B2A5"/>
    <w:rsid w:val="73DC205E"/>
    <w:rsid w:val="73DCC791"/>
    <w:rsid w:val="7446A925"/>
    <w:rsid w:val="7470DD17"/>
    <w:rsid w:val="751BC4ED"/>
    <w:rsid w:val="7527EB01"/>
    <w:rsid w:val="75443FCE"/>
    <w:rsid w:val="75602230"/>
    <w:rsid w:val="75638306"/>
    <w:rsid w:val="75A5837D"/>
    <w:rsid w:val="75F13A22"/>
    <w:rsid w:val="761B7B9A"/>
    <w:rsid w:val="763557A9"/>
    <w:rsid w:val="767DE98C"/>
    <w:rsid w:val="767DE98C"/>
    <w:rsid w:val="7687FC83"/>
    <w:rsid w:val="769174A2"/>
    <w:rsid w:val="769B02AC"/>
    <w:rsid w:val="76CDF8F0"/>
    <w:rsid w:val="76CED558"/>
    <w:rsid w:val="76E30ADE"/>
    <w:rsid w:val="77A9A762"/>
    <w:rsid w:val="786AA5B9"/>
    <w:rsid w:val="78895229"/>
    <w:rsid w:val="78C1C60C"/>
    <w:rsid w:val="78EB8D46"/>
    <w:rsid w:val="79071E4E"/>
    <w:rsid w:val="791A1A48"/>
    <w:rsid w:val="7937FD6A"/>
    <w:rsid w:val="79496894"/>
    <w:rsid w:val="794E44D0"/>
    <w:rsid w:val="79759466"/>
    <w:rsid w:val="79EF3610"/>
    <w:rsid w:val="79EF3610"/>
    <w:rsid w:val="7A0599B2"/>
    <w:rsid w:val="7A258B3D"/>
    <w:rsid w:val="7A258B3D"/>
    <w:rsid w:val="7A284EFB"/>
    <w:rsid w:val="7A9E761A"/>
    <w:rsid w:val="7AB59852"/>
    <w:rsid w:val="7ACDF327"/>
    <w:rsid w:val="7AF9A86D"/>
    <w:rsid w:val="7B1164C7"/>
    <w:rsid w:val="7B41B3F9"/>
    <w:rsid w:val="7B4E3976"/>
    <w:rsid w:val="7B5626FC"/>
    <w:rsid w:val="7BA2467B"/>
    <w:rsid w:val="7C0EA4AA"/>
    <w:rsid w:val="7C6F9E2C"/>
    <w:rsid w:val="7D1715B1"/>
    <w:rsid w:val="7D2D52F9"/>
    <w:rsid w:val="7D3E16DC"/>
    <w:rsid w:val="7D5CC34C"/>
    <w:rsid w:val="7D6E4EB8"/>
    <w:rsid w:val="7DD175BA"/>
    <w:rsid w:val="7E20E864"/>
    <w:rsid w:val="7E39B954"/>
    <w:rsid w:val="7E4883CA"/>
    <w:rsid w:val="7E6F5F32"/>
    <w:rsid w:val="7E6F5F32"/>
    <w:rsid w:val="7E9D136B"/>
    <w:rsid w:val="7EDBE9C7"/>
    <w:rsid w:val="7EF24214"/>
    <w:rsid w:val="7F2A7B5B"/>
    <w:rsid w:val="7F2A7B5B"/>
    <w:rsid w:val="7F407763"/>
    <w:rsid w:val="7F63AB6D"/>
    <w:rsid w:val="7F765FD2"/>
    <w:rsid w:val="7F969B8F"/>
    <w:rsid w:val="7FB4DB34"/>
    <w:rsid w:val="7FE6D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D4B11"/>
  <w15:chartTrackingRefBased/>
  <w15:docId w15:val="{F65B1AE0-E40D-4B44-9530-5F97FEFB99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era.ac.uk/researchers-resources/publications/ethical-guidelines-for-educational-research-2018" TargetMode="External" Id="Rc8cd52dc48c64244" /><Relationship Type="http://schemas.openxmlformats.org/officeDocument/2006/relationships/hyperlink" Target="https://dictionary.cambridge.org/dictionary/english/halo-effect" TargetMode="External" Id="R6b2749af6af149ce" /><Relationship Type="http://schemas.openxmlformats.org/officeDocument/2006/relationships/hyperlink" Target="https://dictionary.cambridge.org/dictionary/english/hawthorne-effect" TargetMode="External" Id="Ra59153d6d79a4253" /><Relationship Type="http://schemas.openxmlformats.org/officeDocument/2006/relationships/hyperlink" Target="https://www.legislation.gov.uk/ukpga/1989/41/section/1" TargetMode="External" Id="Rc4308a40be394cdc" /><Relationship Type="http://schemas.openxmlformats.org/officeDocument/2006/relationships/hyperlink" Target="https://assets.publishing.service.gov.uk/government/uploads/system/uploads/attachment_data/file/974907/EYFS_framework_-_March_2021.pdf" TargetMode="External" Id="Raa269d5667fa4f28" /><Relationship Type="http://schemas.openxmlformats.org/officeDocument/2006/relationships/hyperlink" Target="https://www.gcu.edu/blog/doctoral-journey/what-qualitative-vs-quantitative-study" TargetMode="External" Id="R2d5ecacd1eba4eaf" /><Relationship Type="http://schemas.openxmlformats.org/officeDocument/2006/relationships/hyperlink" Target="https://www.rctcbc.gov.uk/CY/Resident/SchoolsandLearning/AccessandInclusiontoEducation/relateddocs/AssessingandManagingRisksChildrenWhoPresentChallengingBehaviours.pdf" TargetMode="External" Id="R441c2dce16894a09" /><Relationship Type="http://schemas.openxmlformats.org/officeDocument/2006/relationships/hyperlink" Target="https://www.gse.harvard.edu/news/uk/18/06/summertime-playtime" TargetMode="External" Id="Ra70a688398b34aaf" /><Relationship Type="http://schemas.openxmlformats.org/officeDocument/2006/relationships/hyperlink" Target="https://birthto5matters.org.uk/observation-assessment-and-planning/" TargetMode="External" Id="R47250ff062c94377" /><Relationship Type="http://schemas.openxmlformats.org/officeDocument/2006/relationships/hyperlink" Target="https://www.uwtsd.ac.uk/media/uwtsd-website/content-assets/documents/research/REICoP-July-2022.pdf" TargetMode="External" Id="R14c88a16e5f348fb" /><Relationship Type="http://schemas.openxmlformats.org/officeDocument/2006/relationships/hyperlink" Target="https://learning.nspcc.org.uk/research-resources/briefings/research-with-children-ethics-safety-promoting-inclusion" TargetMode="External" Id="R18217b752a4c4b4b" /><Relationship Type="http://schemas.openxmlformats.org/officeDocument/2006/relationships/hyperlink" Target="https://search-ebscohost-com.ezproxy.uwtsd.ac.uk/login.aspx?direct=true&amp;db=nlebk&amp;AN=116549&amp;site=ehost-live" TargetMode="External" Id="R1f5672d6e16241af" /><Relationship Type="http://schemas.openxmlformats.org/officeDocument/2006/relationships/hyperlink" Target="https://therapyfocus.org.au/on-the-blog/the-benefits-of-imaginative-play/" TargetMode="External" Id="R10a7de6a6a284c3d" /><Relationship Type="http://schemas.openxmlformats.org/officeDocument/2006/relationships/hyperlink" Target="https://www.froebel.org.uk/about-us/the-power-of-play" TargetMode="External" Id="Rb0598d9725c94394" /><Relationship Type="http://schemas.openxmlformats.org/officeDocument/2006/relationships/hyperlink" Target="https://www.unicef.org.uk/wp-content/uploads/2019/10/UNCRC_summary-1_1.pdf" TargetMode="External" Id="R654964bf32d04dbd" /><Relationship Type="http://schemas.openxmlformats.org/officeDocument/2006/relationships/hyperlink" Target="https://learningjournals.co.uk/what-is-the-leuven-scale-and-how-to-use-it/" TargetMode="External" Id="R4bf4eecc63914276" /><Relationship Type="http://schemas.openxmlformats.org/officeDocument/2006/relationships/hyperlink" Target="https://www.gov.uk/data-protection" TargetMode="External" Id="R3464bf6da7564cc1" /><Relationship Type="http://schemas.openxmlformats.org/officeDocument/2006/relationships/header" Target="header.xml" Id="R324622805ed24553" /><Relationship Type="http://schemas.openxmlformats.org/officeDocument/2006/relationships/header" Target="header2.xml" Id="Rb1e5c6f4b2fa4cf5" /><Relationship Type="http://schemas.openxmlformats.org/officeDocument/2006/relationships/footer" Target="footer.xml" Id="Rf3b7220a098f446e" /><Relationship Type="http://schemas.openxmlformats.org/officeDocument/2006/relationships/footer" Target="footer2.xml" Id="R5f714030d4f240bc" /><Relationship Type="http://schemas.microsoft.com/office/2020/10/relationships/intelligence" Target="intelligence2.xml" Id="Ree53f82d934d42d9" /><Relationship Type="http://schemas.openxmlformats.org/officeDocument/2006/relationships/numbering" Target="numbering.xml" Id="Rf525154a32e6422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2023-05-15T15:10:53.9864956Z</dcterms:created>
  <dcterms:modified xsi:type="dcterms:W3CDTF">2023-05-21T17:03:39.1087879Z</dcterms:modified>
  <dc:creator>Georgia Harris (2000690)</dc:creator>
  <lastModifiedBy>Georgia Harris (2000690)</lastModifiedBy>
</coreProperties>
</file>