
<file path=[Content_Types].xml><?xml version="1.0" encoding="utf-8"?>
<Types xmlns="http://schemas.openxmlformats.org/package/2006/content-types">
  <Default Extension="xml" ContentType="application/xml"/>
  <Default Extension="png" ContentType="image/pn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header1.xml" ContentType="application/vnd.openxmlformats-officedocument.wordprocessingml.header+xml"/>
  <Override PartName="/word/media/image2.svg" ContentType="image/svg+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14:paraId="3F154587">
      <w:pPr>
        <w:tabs>
          <w:tab w:val="left" w:pos="5103"/>
        </w:tabs>
        <w:jc w:val="center"/>
        <w:rPr>
          <w:rFonts w:ascii="Arial" w:hAnsi="Arial" w:cs="Arial"/>
          <w:b/>
          <w:bCs/>
          <w:sz w:val="24"/>
          <w:szCs w:val="24"/>
        </w:rPr>
      </w:pPr>
    </w:p>
    <w:p w14:paraId="2592C5B4">
      <w:pPr>
        <w:tabs>
          <w:tab w:val="left" w:pos="5103"/>
        </w:tabs>
        <w:jc w:val="center"/>
        <w:rPr>
          <w:rFonts w:ascii="Arial" w:hAnsi="Arial" w:cs="Arial"/>
          <w:b/>
          <w:bCs/>
          <w:sz w:val="24"/>
          <w:szCs w:val="24"/>
        </w:rPr>
      </w:pPr>
      <w:r>
        <w:rPr>
          <w:rFonts w:ascii="Arial" w:hAnsi="Arial" w:cs="Arial"/>
          <w:b/>
          <w:bCs/>
          <w:sz w:val="24"/>
          <w:szCs w:val="24"/>
        </w:rPr>
        <w:t>APPLICATION FOR ETHICAL APPROVAL</w:t>
      </w:r>
    </w:p>
    <w:p w14:paraId="0AB73E52">
      <w:pPr>
        <w:tabs>
          <w:tab w:val="left" w:pos="5103"/>
        </w:tabs>
        <w:ind w:right="282"/>
        <w:jc w:val="center"/>
        <w:rPr>
          <w:rFonts w:ascii="Arial" w:hAnsi="Arial" w:cs="Arial"/>
          <w:b/>
          <w:bCs/>
        </w:rPr>
      </w:pPr>
    </w:p>
    <w:p w14:paraId="32DE7E8C">
      <w:pPr>
        <w:tabs>
          <w:tab w:val="left" w:pos="5103"/>
        </w:tabs>
        <w:ind w:right="282"/>
        <w:jc w:val="both"/>
        <w:rPr>
          <w:rFonts w:ascii="Arial" w:hAnsi="Arial" w:cs="Arial"/>
          <w:b/>
          <w:bCs/>
          <w:sz w:val="22"/>
          <w:szCs w:val="22"/>
        </w:rPr>
      </w:pPr>
      <w:r>
        <w:rPr>
          <w:rFonts w:ascii="Arial" w:hAnsi="Arial" w:cs="Arial"/>
          <w:b/>
          <w:bCs/>
          <w:sz w:val="22"/>
          <w:szCs w:val="22"/>
        </w:rPr>
        <w:t xml:space="preserve">In order for research to result in benefit and minimise risk of harm, it must be conducted ethically. </w:t>
      </w:r>
    </w:p>
    <w:p w14:paraId="1CA98186">
      <w:pPr>
        <w:tabs>
          <w:tab w:val="left" w:pos="5103"/>
        </w:tabs>
        <w:ind w:right="282"/>
        <w:jc w:val="center"/>
        <w:rPr>
          <w:rFonts w:ascii="Arial" w:hAnsi="Arial" w:cs="Arial"/>
          <w:b/>
          <w:bCs/>
          <w:sz w:val="16"/>
          <w:szCs w:val="16"/>
        </w:rPr>
      </w:pPr>
    </w:p>
    <w:p w14:paraId="2DDAC227">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pPr>
        <w:tabs>
          <w:tab w:val="left" w:pos="5103"/>
        </w:tabs>
        <w:ind w:right="282"/>
        <w:jc w:val="both"/>
        <w:rPr>
          <w:rFonts w:ascii="Arial" w:hAnsi="Arial" w:cs="Arial"/>
          <w:sz w:val="22"/>
          <w:szCs w:val="22"/>
        </w:rPr>
      </w:pPr>
    </w:p>
    <w:p w14:paraId="77B8D4F7">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14:paraId="08CEF3DB">
      <w:pPr>
        <w:tabs>
          <w:tab w:val="left" w:pos="5103"/>
        </w:tabs>
        <w:ind w:right="282"/>
        <w:jc w:val="both"/>
        <w:rPr>
          <w:rFonts w:ascii="Arial" w:hAnsi="Arial" w:cs="Arial"/>
          <w:sz w:val="22"/>
          <w:szCs w:val="22"/>
        </w:rPr>
      </w:pPr>
    </w:p>
    <w:p w14:paraId="5DDE9DB5">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w:t>
      </w:r>
    </w:p>
    <w:p w14:paraId="23D684D7">
      <w:pPr>
        <w:autoSpaceDE w:val="0"/>
        <w:autoSpaceDN w:val="0"/>
        <w:adjustRightInd w:val="0"/>
        <w:jc w:val="both"/>
        <w:rPr>
          <w:rFonts w:ascii="Arial" w:hAnsi="Arial" w:cs="Arial"/>
          <w:sz w:val="22"/>
          <w:szCs w:val="22"/>
        </w:rPr>
      </w:pPr>
    </w:p>
    <w:p w14:paraId="271807B2">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5"/>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14:paraId="03D5FC97">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vAlign w:val="center"/>
          </w:tcPr>
          <w:p w14:paraId="4FAA0CAE">
            <w:pPr>
              <w:rPr>
                <w:rFonts w:ascii="Arial" w:hAnsi="Arial" w:cs="Arial"/>
                <w:sz w:val="22"/>
                <w:szCs w:val="22"/>
              </w:rPr>
            </w:pPr>
            <w:r>
              <w:rPr>
                <w:rFonts w:ascii="Arial" w:hAnsi="Arial" w:cs="Arial"/>
                <w:sz w:val="22"/>
                <w:szCs w:val="22"/>
              </w:rPr>
              <w:t>1</w:t>
            </w:r>
          </w:p>
        </w:tc>
        <w:tc>
          <w:tcPr>
            <w:tcW w:w="3253" w:type="dxa"/>
            <w:shd w:val="clear" w:color="auto" w:fill="F1F1F1" w:themeFill="background1" w:themeFillShade="F2"/>
            <w:vAlign w:val="center"/>
          </w:tcPr>
          <w:p w14:paraId="5FEBFE05">
            <w:pPr>
              <w:rPr>
                <w:rFonts w:ascii="Arial" w:hAnsi="Arial" w:cs="Arial"/>
                <w:sz w:val="22"/>
                <w:szCs w:val="22"/>
              </w:rPr>
            </w:pPr>
            <w:r>
              <w:rPr>
                <w:rFonts w:ascii="Arial" w:hAnsi="Arial" w:cs="Arial"/>
                <w:sz w:val="22"/>
                <w:szCs w:val="22"/>
              </w:rPr>
              <w:t>Full Name:</w:t>
            </w:r>
          </w:p>
        </w:tc>
        <w:tc>
          <w:tcPr>
            <w:tcW w:w="6636" w:type="dxa"/>
            <w:vAlign w:val="center"/>
          </w:tcPr>
          <w:p w14:paraId="7B7CF528">
            <w:pPr>
              <w:rPr>
                <w:rFonts w:ascii="Arial" w:hAnsi="Arial" w:cs="Arial"/>
                <w:sz w:val="22"/>
                <w:szCs w:val="22"/>
              </w:rPr>
            </w:pPr>
            <w:r>
              <w:rPr>
                <w:rFonts w:ascii="Arial" w:hAnsi="Arial" w:cs="Arial"/>
                <w:sz w:val="22"/>
                <w:szCs w:val="22"/>
              </w:rPr>
              <w:t>BHINGRADIYA PARTH JAGDISHBHAI</w:t>
            </w:r>
          </w:p>
        </w:tc>
      </w:tr>
      <w:tr w14:paraId="20811D96">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vAlign w:val="center"/>
          </w:tcPr>
          <w:p w14:paraId="7E48DAB2">
            <w:pPr>
              <w:rPr>
                <w:rFonts w:ascii="Arial" w:hAnsi="Arial" w:cs="Arial"/>
                <w:sz w:val="22"/>
                <w:szCs w:val="22"/>
              </w:rPr>
            </w:pPr>
            <w:r>
              <w:rPr>
                <w:rFonts w:ascii="Arial" w:hAnsi="Arial" w:cs="Arial"/>
                <w:sz w:val="22"/>
                <w:szCs w:val="22"/>
              </w:rPr>
              <w:t>2</w:t>
            </w:r>
          </w:p>
        </w:tc>
        <w:tc>
          <w:tcPr>
            <w:tcW w:w="3253" w:type="dxa"/>
            <w:shd w:val="clear" w:color="auto" w:fill="F1F1F1" w:themeFill="background1" w:themeFillShade="F2"/>
            <w:vAlign w:val="center"/>
          </w:tcPr>
          <w:p w14:paraId="593A6772">
            <w:pPr>
              <w:rPr>
                <w:rFonts w:ascii="Arial" w:hAnsi="Arial" w:cs="Arial"/>
                <w:sz w:val="22"/>
                <w:szCs w:val="22"/>
              </w:rPr>
            </w:pPr>
            <w:r>
              <w:rPr>
                <w:rFonts w:ascii="Arial" w:hAnsi="Arial" w:cs="Arial"/>
                <w:sz w:val="22"/>
                <w:szCs w:val="22"/>
              </w:rPr>
              <w:t>Student Number:</w:t>
            </w:r>
          </w:p>
        </w:tc>
        <w:tc>
          <w:tcPr>
            <w:tcW w:w="6636" w:type="dxa"/>
            <w:vAlign w:val="center"/>
          </w:tcPr>
          <w:p w14:paraId="309F5F46">
            <w:pPr>
              <w:rPr>
                <w:rFonts w:ascii="Arial" w:hAnsi="Arial" w:cs="Arial"/>
                <w:sz w:val="22"/>
                <w:szCs w:val="22"/>
              </w:rPr>
            </w:pPr>
            <w:r>
              <w:rPr>
                <w:rFonts w:ascii="Arial" w:hAnsi="Arial" w:cs="Arial"/>
                <w:sz w:val="22"/>
                <w:szCs w:val="22"/>
              </w:rPr>
              <w:t>2505862</w:t>
            </w:r>
          </w:p>
          <w:p w14:paraId="6D16D89E">
            <w:pPr>
              <w:rPr>
                <w:rFonts w:ascii="Arial" w:hAnsi="Arial" w:cs="Arial"/>
                <w:sz w:val="22"/>
                <w:szCs w:val="22"/>
              </w:rPr>
            </w:pPr>
          </w:p>
        </w:tc>
      </w:tr>
      <w:tr w14:paraId="59C0AA00">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vAlign w:val="center"/>
          </w:tcPr>
          <w:p w14:paraId="6F101E42">
            <w:pPr>
              <w:rPr>
                <w:rFonts w:ascii="Arial" w:hAnsi="Arial" w:cs="Arial"/>
                <w:sz w:val="22"/>
                <w:szCs w:val="22"/>
              </w:rPr>
            </w:pPr>
            <w:r>
              <w:rPr>
                <w:rFonts w:ascii="Arial" w:hAnsi="Arial" w:cs="Arial"/>
                <w:sz w:val="22"/>
                <w:szCs w:val="22"/>
              </w:rPr>
              <w:t>3</w:t>
            </w:r>
          </w:p>
        </w:tc>
        <w:tc>
          <w:tcPr>
            <w:tcW w:w="3253" w:type="dxa"/>
            <w:shd w:val="clear" w:color="auto" w:fill="F1F1F1" w:themeFill="background1" w:themeFillShade="F2"/>
            <w:vAlign w:val="center"/>
          </w:tcPr>
          <w:p w14:paraId="76958243">
            <w:pPr>
              <w:rPr>
                <w:rFonts w:ascii="Arial" w:hAnsi="Arial" w:cs="Arial"/>
                <w:sz w:val="22"/>
                <w:szCs w:val="22"/>
              </w:rPr>
            </w:pPr>
            <w:r>
              <w:rPr>
                <w:rFonts w:ascii="Arial" w:hAnsi="Arial" w:cs="Arial"/>
                <w:sz w:val="22"/>
                <w:szCs w:val="22"/>
              </w:rPr>
              <w:t>Email address:</w:t>
            </w:r>
          </w:p>
        </w:tc>
        <w:tc>
          <w:tcPr>
            <w:tcW w:w="6636" w:type="dxa"/>
            <w:vAlign w:val="center"/>
          </w:tcPr>
          <w:p w14:paraId="60B34DE8">
            <w:pPr>
              <w:rPr>
                <w:rFonts w:ascii="Arial" w:hAnsi="Arial" w:cs="Arial"/>
                <w:sz w:val="22"/>
                <w:szCs w:val="22"/>
              </w:rPr>
            </w:pPr>
            <w:r>
              <w:rPr>
                <w:rFonts w:ascii="Arial" w:hAnsi="Arial" w:cs="Arial"/>
                <w:sz w:val="22"/>
                <w:szCs w:val="22"/>
              </w:rPr>
              <w:t>2505862@student.uwtsd.ac.uk</w:t>
            </w:r>
          </w:p>
        </w:tc>
      </w:tr>
      <w:tr w14:paraId="4EAC5A4D">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vAlign w:val="center"/>
          </w:tcPr>
          <w:p w14:paraId="619789F9">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vAlign w:val="center"/>
          </w:tcPr>
          <w:p w14:paraId="4F46B158">
            <w:pPr>
              <w:rPr>
                <w:rFonts w:ascii="Arial" w:hAnsi="Arial" w:cs="Arial"/>
                <w:sz w:val="22"/>
                <w:szCs w:val="22"/>
              </w:rPr>
            </w:pPr>
            <w:r>
              <w:rPr>
                <w:rFonts w:ascii="Arial" w:hAnsi="Arial" w:cs="Arial"/>
                <w:sz w:val="22"/>
                <w:szCs w:val="22"/>
              </w:rPr>
              <w:t>Programme of Study:</w:t>
            </w:r>
          </w:p>
        </w:tc>
        <w:tc>
          <w:tcPr>
            <w:tcW w:w="6636" w:type="dxa"/>
            <w:vAlign w:val="center"/>
          </w:tcPr>
          <w:p w14:paraId="660E53A9">
            <w:pPr>
              <w:rPr>
                <w:rFonts w:ascii="Arial" w:hAnsi="Arial" w:cs="Arial"/>
                <w:sz w:val="22"/>
                <w:szCs w:val="22"/>
              </w:rPr>
            </w:pPr>
            <w:r>
              <w:rPr>
                <w:rFonts w:ascii="Arial" w:hAnsi="Arial" w:cs="Arial"/>
                <w:sz w:val="22"/>
                <w:szCs w:val="22"/>
              </w:rPr>
              <w:t>MBA INTERNATIONAL BUSINESS</w:t>
            </w:r>
          </w:p>
        </w:tc>
      </w:tr>
      <w:tr w14:paraId="49F32132">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vAlign w:val="center"/>
          </w:tcPr>
          <w:p w14:paraId="789362DD">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vAlign w:val="center"/>
          </w:tcPr>
          <w:p w14:paraId="451128FE">
            <w:pPr>
              <w:rPr>
                <w:rFonts w:ascii="Arial" w:hAnsi="Arial" w:cs="Arial"/>
                <w:sz w:val="22"/>
                <w:szCs w:val="22"/>
              </w:rPr>
            </w:pPr>
            <w:r>
              <w:rPr>
                <w:rFonts w:ascii="Arial" w:hAnsi="Arial" w:cs="Arial"/>
                <w:sz w:val="22"/>
                <w:szCs w:val="22"/>
              </w:rPr>
              <w:t>Supervisor:</w:t>
            </w:r>
          </w:p>
        </w:tc>
        <w:tc>
          <w:tcPr>
            <w:tcW w:w="6636" w:type="dxa"/>
            <w:vAlign w:val="center"/>
          </w:tcPr>
          <w:p w14:paraId="3E5E7D21">
            <w:pPr>
              <w:rPr>
                <w:rFonts w:ascii="Arial" w:hAnsi="Arial" w:cs="Arial"/>
                <w:sz w:val="22"/>
                <w:szCs w:val="22"/>
              </w:rPr>
            </w:pPr>
            <w:r>
              <w:rPr>
                <w:rFonts w:ascii="Arial" w:hAnsi="Arial" w:cs="Arial"/>
                <w:sz w:val="22"/>
                <w:szCs w:val="22"/>
              </w:rPr>
              <w:t>SHENGFENG MEI</w:t>
            </w:r>
          </w:p>
        </w:tc>
      </w:tr>
    </w:tbl>
    <w:p w14:paraId="690ECB6C">
      <w:pPr>
        <w:autoSpaceDE w:val="0"/>
        <w:autoSpaceDN w:val="0"/>
        <w:adjustRightInd w:val="0"/>
        <w:spacing w:after="240"/>
        <w:jc w:val="both"/>
        <w:rPr>
          <w:rFonts w:ascii="Arial" w:hAnsi="Arial" w:cs="Arial"/>
          <w:b/>
          <w:sz w:val="22"/>
          <w:szCs w:val="22"/>
        </w:rPr>
      </w:pPr>
    </w:p>
    <w:p w14:paraId="614AF697">
      <w:pPr>
        <w:autoSpaceDE w:val="0"/>
        <w:autoSpaceDN w:val="0"/>
        <w:adjustRightInd w:val="0"/>
        <w:spacing w:after="240"/>
        <w:jc w:val="both"/>
        <w:rPr>
          <w:rFonts w:ascii="Arial" w:hAnsi="Arial" w:cs="Arial"/>
          <w:b/>
          <w:sz w:val="22"/>
          <w:szCs w:val="22"/>
        </w:rPr>
      </w:pPr>
      <w:r>
        <w:rPr>
          <w:rFonts w:ascii="Arial" w:hAnsi="Arial" w:cs="Arial"/>
          <w:b/>
          <w:sz w:val="22"/>
          <w:szCs w:val="22"/>
        </w:rPr>
        <w:t>SECTION B:  Internal and External Ethical Guidance Materials</w:t>
      </w:r>
    </w:p>
    <w:tbl>
      <w:tblPr>
        <w:tblStyle w:val="18"/>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14:paraId="01F8E6D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3136BEF">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14:paraId="13E2E1B0">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14:paraId="4BDF1F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55" w:hRule="atLeast"/>
        </w:trPr>
        <w:tc>
          <w:tcPr>
            <w:tcW w:w="562" w:type="dxa"/>
            <w:vAlign w:val="center"/>
          </w:tcPr>
          <w:p w14:paraId="522FFB25">
            <w:pPr>
              <w:autoSpaceDE w:val="0"/>
              <w:autoSpaceDN w:val="0"/>
              <w:adjustRightInd w:val="0"/>
              <w:rPr>
                <w:rFonts w:ascii="Arial" w:hAnsi="Arial" w:cs="Arial"/>
                <w:sz w:val="22"/>
                <w:szCs w:val="22"/>
              </w:rPr>
            </w:pPr>
            <w:r>
              <w:rPr>
                <w:rFonts w:ascii="Arial" w:hAnsi="Arial" w:cs="Arial"/>
                <w:sz w:val="22"/>
                <w:szCs w:val="22"/>
              </w:rPr>
              <w:t>1</w:t>
            </w:r>
          </w:p>
        </w:tc>
        <w:tc>
          <w:tcPr>
            <w:tcW w:w="8784" w:type="dxa"/>
            <w:vAlign w:val="center"/>
          </w:tcPr>
          <w:p w14:paraId="71621F69">
            <w:pPr>
              <w:autoSpaceDE w:val="0"/>
              <w:autoSpaceDN w:val="0"/>
              <w:adjustRightInd w:val="0"/>
              <w:rPr>
                <w:rFonts w:ascii="Arial" w:hAnsi="Arial" w:cs="Arial"/>
                <w:b/>
                <w:bCs/>
                <w:sz w:val="22"/>
                <w:szCs w:val="22"/>
              </w:rPr>
            </w:pPr>
            <w:r>
              <w:fldChar w:fldCharType="begin"/>
            </w:r>
            <w:r>
              <w:instrText xml:space="preserve"> HYPERLINK "file:///C:\\Users\\c.lohmann-hancock\\AppData\\Local\\Microsoft\\Windows\\INetCache\\REICoP-17-20-v3-Final.pdf" </w:instrText>
            </w:r>
            <w:r>
              <w:fldChar w:fldCharType="separate"/>
            </w:r>
            <w:r>
              <w:rPr>
                <w:rStyle w:val="14"/>
                <w:rFonts w:ascii="Arial" w:hAnsi="Arial" w:cs="Arial"/>
                <w:b/>
                <w:bCs/>
                <w:color w:val="auto"/>
                <w:sz w:val="22"/>
                <w:szCs w:val="22"/>
                <w:u w:val="none"/>
              </w:rPr>
              <w:t>UWTSD Research Ethics &amp; Integrity Code of Practice</w:t>
            </w:r>
            <w:r>
              <w:rPr>
                <w:rStyle w:val="14"/>
                <w:rFonts w:ascii="Arial" w:hAnsi="Arial" w:cs="Arial"/>
                <w:b/>
                <w:bCs/>
                <w:color w:val="auto"/>
                <w:sz w:val="22"/>
                <w:szCs w:val="22"/>
                <w:u w:val="none"/>
              </w:rPr>
              <w:fldChar w:fldCharType="end"/>
            </w: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vAlign w:val="center"/>
              </w:tcPr>
              <w:p w14:paraId="5C5BE14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r>
      <w:tr w14:paraId="3A9D97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7" w:hRule="atLeast"/>
        </w:trPr>
        <w:tc>
          <w:tcPr>
            <w:tcW w:w="562" w:type="dxa"/>
            <w:vAlign w:val="center"/>
          </w:tcPr>
          <w:p w14:paraId="63CC582D">
            <w:pPr>
              <w:autoSpaceDE w:val="0"/>
              <w:autoSpaceDN w:val="0"/>
              <w:adjustRightInd w:val="0"/>
              <w:rPr>
                <w:rFonts w:ascii="Arial" w:hAnsi="Arial" w:cs="Arial"/>
                <w:sz w:val="22"/>
                <w:szCs w:val="22"/>
              </w:rPr>
            </w:pPr>
            <w:r>
              <w:rPr>
                <w:rFonts w:ascii="Arial" w:hAnsi="Arial" w:cs="Arial"/>
                <w:sz w:val="22"/>
                <w:szCs w:val="22"/>
              </w:rPr>
              <w:t>2</w:t>
            </w:r>
          </w:p>
        </w:tc>
        <w:tc>
          <w:tcPr>
            <w:tcW w:w="8784" w:type="dxa"/>
            <w:vAlign w:val="center"/>
          </w:tcPr>
          <w:p w14:paraId="57D4F2CF">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vAlign w:val="center"/>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14:paraId="1F73DACC">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14:paraId="38A85C1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4526A752">
            <w:pPr>
              <w:autoSpaceDE w:val="0"/>
              <w:autoSpaceDN w:val="0"/>
              <w:adjustRightInd w:val="0"/>
              <w:rPr>
                <w:rFonts w:ascii="Arial" w:hAnsi="Arial" w:cs="Arial"/>
                <w:sz w:val="22"/>
                <w:szCs w:val="22"/>
              </w:rPr>
            </w:pPr>
            <w:r>
              <w:rPr>
                <w:rFonts w:ascii="Arial" w:hAnsi="Arial" w:cs="Arial"/>
                <w:sz w:val="22"/>
                <w:szCs w:val="22"/>
              </w:rPr>
              <w:t>3</w:t>
            </w:r>
          </w:p>
        </w:tc>
        <w:tc>
          <w:tcPr>
            <w:tcW w:w="8784" w:type="dxa"/>
            <w:vAlign w:val="center"/>
          </w:tcPr>
          <w:p w14:paraId="216438DA">
            <w:pPr>
              <w:autoSpaceDE w:val="0"/>
              <w:autoSpaceDN w:val="0"/>
              <w:adjustRightInd w:val="0"/>
              <w:rPr>
                <w:rFonts w:ascii="Arial" w:hAnsi="Arial" w:cs="Arial"/>
                <w:b/>
                <w:bCs/>
                <w:iCs/>
                <w:sz w:val="22"/>
                <w:szCs w:val="22"/>
              </w:rPr>
            </w:pPr>
          </w:p>
        </w:tc>
        <w:tc>
          <w:tcPr>
            <w:tcW w:w="1134" w:type="dxa"/>
            <w:shd w:val="clear" w:color="auto" w:fill="BEBEBE"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14:paraId="1CE5D851">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r w14:paraId="2BA3795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9" w:hRule="atLeast"/>
        </w:trPr>
        <w:tc>
          <w:tcPr>
            <w:tcW w:w="562" w:type="dxa"/>
            <w:vAlign w:val="center"/>
          </w:tcPr>
          <w:p w14:paraId="2717E581">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pPr>
              <w:autoSpaceDE w:val="0"/>
              <w:autoSpaceDN w:val="0"/>
              <w:adjustRightInd w:val="0"/>
              <w:rPr>
                <w:rFonts w:ascii="Arial" w:hAnsi="Arial" w:cs="Arial"/>
                <w:b/>
                <w:bCs/>
                <w:i/>
                <w:sz w:val="22"/>
                <w:szCs w:val="22"/>
              </w:rPr>
            </w:pPr>
          </w:p>
        </w:tc>
        <w:tc>
          <w:tcPr>
            <w:tcW w:w="1134" w:type="dxa"/>
            <w:shd w:val="clear" w:color="auto" w:fill="BEBEBE"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rPr>
                <w:rFonts w:ascii="Arial" w:hAnsi="Arial" w:cs="Arial"/>
                <w:b/>
                <w:bCs/>
                <w:sz w:val="22"/>
                <w:szCs w:val="22"/>
              </w:rPr>
            </w:sdtEndPr>
            <w:sdtContent>
              <w:p w14:paraId="6B6F65DB">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bl>
    <w:p w14:paraId="32E63A21">
      <w:pPr>
        <w:autoSpaceDE w:val="0"/>
        <w:autoSpaceDN w:val="0"/>
        <w:adjustRightInd w:val="0"/>
        <w:spacing w:after="240"/>
        <w:jc w:val="both"/>
        <w:rPr>
          <w:rFonts w:ascii="Arial" w:hAnsi="Arial" w:cs="Arial"/>
          <w:b/>
          <w:sz w:val="22"/>
          <w:szCs w:val="22"/>
        </w:rPr>
      </w:pPr>
    </w:p>
    <w:p w14:paraId="6B740D08">
      <w:pPr>
        <w:autoSpaceDE w:val="0"/>
        <w:autoSpaceDN w:val="0"/>
        <w:adjustRightInd w:val="0"/>
        <w:spacing w:after="240"/>
        <w:jc w:val="both"/>
        <w:rPr>
          <w:rFonts w:ascii="Arial" w:hAnsi="Arial" w:cs="Arial"/>
          <w:b/>
          <w:sz w:val="22"/>
          <w:szCs w:val="22"/>
        </w:rPr>
      </w:pPr>
      <w:r>
        <w:rPr>
          <w:rFonts w:ascii="Arial" w:hAnsi="Arial" w:cs="Arial"/>
          <w:b/>
          <w:sz w:val="22"/>
          <w:szCs w:val="22"/>
        </w:rPr>
        <w:t>SECTION C: Details of Research Activity</w:t>
      </w:r>
    </w:p>
    <w:tbl>
      <w:tblPr>
        <w:tblStyle w:val="5"/>
        <w:tblW w:w="5019"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03"/>
        <w:gridCol w:w="1631"/>
        <w:gridCol w:w="3309"/>
        <w:gridCol w:w="1715"/>
        <w:gridCol w:w="3434"/>
      </w:tblGrid>
      <w:tr w14:paraId="2136C9F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FAAA383">
            <w:pPr>
              <w:rPr>
                <w:rFonts w:ascii="Arial" w:hAnsi="Arial" w:cs="Arial"/>
                <w:sz w:val="22"/>
                <w:szCs w:val="22"/>
              </w:rPr>
            </w:pPr>
            <w:r>
              <w:rPr>
                <w:rFonts w:ascii="Arial" w:hAnsi="Arial" w:cs="Arial"/>
                <w:sz w:val="22"/>
                <w:szCs w:val="22"/>
              </w:rPr>
              <w:t>1</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E24CBBD">
            <w:pPr>
              <w:rPr>
                <w:rFonts w:ascii="Arial" w:hAnsi="Arial" w:cs="Arial"/>
                <w:sz w:val="22"/>
                <w:szCs w:val="22"/>
              </w:rPr>
            </w:pPr>
            <w:r>
              <w:rPr>
                <w:rFonts w:ascii="Arial" w:hAnsi="Arial" w:cs="Arial"/>
                <w:sz w:val="22"/>
                <w:szCs w:val="22"/>
              </w:rPr>
              <w:t>Indicative title:</w:t>
            </w:r>
          </w:p>
        </w:tc>
        <w:tc>
          <w:tcPr>
            <w:tcW w:w="3993" w:type="pct"/>
            <w:gridSpan w:val="3"/>
            <w:tcBorders>
              <w:top w:val="single" w:color="auto" w:sz="4" w:space="0"/>
              <w:left w:val="single" w:color="auto" w:sz="4" w:space="0"/>
              <w:bottom w:val="single" w:color="auto" w:sz="4" w:space="0"/>
              <w:right w:val="single" w:color="auto" w:sz="4" w:space="0"/>
            </w:tcBorders>
            <w:vAlign w:val="center"/>
          </w:tcPr>
          <w:p w14:paraId="44A8F7CA">
            <w:pPr>
              <w:rPr>
                <w:rFonts w:ascii="Arial" w:hAnsi="Arial" w:cs="Arial"/>
                <w:sz w:val="22"/>
                <w:szCs w:val="22"/>
              </w:rPr>
            </w:pPr>
            <w:r>
              <w:rPr>
                <w:rFonts w:ascii="Arial" w:hAnsi="Arial" w:cs="Arial"/>
                <w:b/>
                <w:bCs/>
                <w:sz w:val="22"/>
                <w:szCs w:val="22"/>
                <w:lang w:val="en-IN"/>
              </w:rPr>
              <w:t>INVESTIGATING WAYS IN WHICH LEGITIMATE LUXURY FASHION MANUFACTURERS ARE USING EMERGING TECHNOLOGIES TO SECURE THEIR EXPORT PROCESSES AGAINST IMITATION</w:t>
            </w:r>
            <w:r>
              <w:rPr>
                <w:rFonts w:ascii="Arial" w:hAnsi="Arial" w:cs="Arial"/>
                <w:sz w:val="22"/>
                <w:szCs w:val="22"/>
              </w:rPr>
              <w:t> </w:t>
            </w:r>
          </w:p>
        </w:tc>
      </w:tr>
      <w:tr w14:paraId="5275211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905AA3D">
            <w:pPr>
              <w:rPr>
                <w:rFonts w:ascii="Arial" w:hAnsi="Arial" w:cs="Arial"/>
                <w:sz w:val="22"/>
                <w:szCs w:val="22"/>
              </w:rPr>
            </w:pPr>
            <w:r>
              <w:rPr>
                <w:rFonts w:ascii="Arial" w:hAnsi="Arial" w:cs="Arial"/>
                <w:sz w:val="22"/>
                <w:szCs w:val="22"/>
              </w:rPr>
              <w:t>2</w:t>
            </w:r>
          </w:p>
        </w:tc>
        <w:tc>
          <w:tcPr>
            <w:tcW w:w="77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EECA71">
            <w:pPr>
              <w:rPr>
                <w:rFonts w:ascii="Arial" w:hAnsi="Arial" w:cs="Arial"/>
                <w:sz w:val="22"/>
                <w:szCs w:val="22"/>
              </w:rPr>
            </w:pPr>
            <w:r>
              <w:rPr>
                <w:rFonts w:ascii="Arial" w:hAnsi="Arial" w:cs="Arial"/>
                <w:sz w:val="22"/>
                <w:szCs w:val="22"/>
              </w:rPr>
              <w:t>Proposed start date:</w:t>
            </w:r>
          </w:p>
        </w:tc>
        <w:tc>
          <w:tcPr>
            <w:tcW w:w="1562" w:type="pct"/>
            <w:tcBorders>
              <w:top w:val="single" w:color="auto" w:sz="4" w:space="0"/>
              <w:left w:val="single" w:color="auto" w:sz="4" w:space="0"/>
              <w:bottom w:val="single" w:color="auto" w:sz="4" w:space="0"/>
              <w:right w:val="single" w:color="auto" w:sz="4" w:space="0"/>
            </w:tcBorders>
            <w:vAlign w:val="center"/>
          </w:tcPr>
          <w:p w14:paraId="5CD9365A">
            <w:pPr>
              <w:rPr>
                <w:rFonts w:ascii="Arial" w:hAnsi="Arial" w:cs="Arial"/>
                <w:sz w:val="22"/>
                <w:szCs w:val="22"/>
              </w:rPr>
            </w:pPr>
            <w:r>
              <w:rPr>
                <w:rFonts w:ascii="Arial" w:hAnsi="Arial" w:cs="Arial"/>
                <w:sz w:val="22"/>
                <w:szCs w:val="22"/>
              </w:rPr>
              <w:t>8</w:t>
            </w:r>
            <w:r>
              <w:rPr>
                <w:rFonts w:ascii="Arial" w:hAnsi="Arial" w:cs="Arial"/>
                <w:sz w:val="22"/>
                <w:szCs w:val="22"/>
                <w:vertAlign w:val="superscript"/>
              </w:rPr>
              <w:t>TH</w:t>
            </w:r>
            <w:r>
              <w:rPr>
                <w:rFonts w:ascii="Arial" w:hAnsi="Arial" w:cs="Arial"/>
                <w:sz w:val="22"/>
                <w:szCs w:val="22"/>
              </w:rPr>
              <w:t xml:space="preserve"> JUNE 2026</w:t>
            </w:r>
          </w:p>
        </w:tc>
        <w:tc>
          <w:tcPr>
            <w:tcW w:w="810"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4070AB7">
            <w:pPr>
              <w:rPr>
                <w:rFonts w:ascii="Arial" w:hAnsi="Arial" w:cs="Arial"/>
                <w:sz w:val="22"/>
                <w:szCs w:val="22"/>
              </w:rPr>
            </w:pPr>
            <w:r>
              <w:rPr>
                <w:rFonts w:ascii="Arial" w:hAnsi="Arial" w:cs="Arial"/>
                <w:sz w:val="22"/>
                <w:szCs w:val="22"/>
              </w:rPr>
              <w:t>Proposed end date:</w:t>
            </w:r>
          </w:p>
        </w:tc>
        <w:tc>
          <w:tcPr>
            <w:tcW w:w="1621" w:type="pct"/>
            <w:tcBorders>
              <w:top w:val="single" w:color="auto" w:sz="4" w:space="0"/>
              <w:left w:val="single" w:color="auto" w:sz="4" w:space="0"/>
              <w:bottom w:val="single" w:color="auto" w:sz="4" w:space="0"/>
              <w:right w:val="single" w:color="auto" w:sz="4" w:space="0"/>
            </w:tcBorders>
            <w:vAlign w:val="center"/>
          </w:tcPr>
          <w:p w14:paraId="6D32D729">
            <w:pPr>
              <w:rPr>
                <w:rFonts w:ascii="Arial" w:hAnsi="Arial" w:cs="Arial"/>
                <w:sz w:val="22"/>
                <w:szCs w:val="22"/>
              </w:rPr>
            </w:pPr>
            <w:r>
              <w:rPr>
                <w:rFonts w:ascii="Arial" w:hAnsi="Arial" w:cs="Arial"/>
                <w:sz w:val="22"/>
                <w:szCs w:val="22"/>
              </w:rPr>
              <w:t>18</w:t>
            </w:r>
            <w:r>
              <w:rPr>
                <w:rFonts w:ascii="Arial" w:hAnsi="Arial" w:cs="Arial"/>
                <w:sz w:val="22"/>
                <w:szCs w:val="22"/>
                <w:vertAlign w:val="superscript"/>
              </w:rPr>
              <w:t>TH</w:t>
            </w:r>
            <w:r>
              <w:rPr>
                <w:rFonts w:ascii="Arial" w:hAnsi="Arial" w:cs="Arial"/>
                <w:sz w:val="22"/>
                <w:szCs w:val="22"/>
              </w:rPr>
              <w:t xml:space="preserve"> SEPTEMBER 2026</w:t>
            </w:r>
          </w:p>
        </w:tc>
      </w:tr>
      <w:tr w14:paraId="158575DD">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tcBorders>
              <w:top w:val="single" w:color="auto" w:sz="4" w:space="0"/>
            </w:tcBorders>
            <w:shd w:val="clear" w:color="auto" w:fill="F1F1F1" w:themeFill="background1" w:themeFillShade="F2"/>
            <w:vAlign w:val="center"/>
          </w:tcPr>
          <w:p w14:paraId="5FC8F448">
            <w:pPr>
              <w:spacing w:before="120" w:after="120"/>
              <w:rPr>
                <w:rFonts w:ascii="Arial" w:hAnsi="Arial" w:cs="Arial"/>
                <w:sz w:val="22"/>
                <w:szCs w:val="22"/>
              </w:rPr>
            </w:pPr>
          </w:p>
        </w:tc>
        <w:tc>
          <w:tcPr>
            <w:tcW w:w="4763" w:type="pct"/>
            <w:gridSpan w:val="4"/>
            <w:tcBorders>
              <w:top w:val="single" w:color="auto" w:sz="4" w:space="0"/>
            </w:tcBorders>
            <w:shd w:val="clear" w:color="auto" w:fill="F1F1F1" w:themeFill="background1" w:themeFillShade="F2"/>
            <w:vAlign w:val="center"/>
          </w:tcPr>
          <w:p w14:paraId="7282C65E">
            <w:pPr>
              <w:spacing w:before="120" w:after="120"/>
              <w:rPr>
                <w:rFonts w:ascii="Arial" w:hAnsi="Arial" w:cs="Arial"/>
                <w:b/>
                <w:sz w:val="22"/>
                <w:szCs w:val="22"/>
              </w:rPr>
            </w:pPr>
            <w:r>
              <w:rPr>
                <w:rFonts w:ascii="Arial" w:hAnsi="Arial" w:cs="Arial"/>
                <w:b/>
                <w:sz w:val="22"/>
                <w:szCs w:val="22"/>
              </w:rPr>
              <w:t>Introduction to the Research (maximum 300 words in each section)</w:t>
            </w:r>
          </w:p>
          <w:p w14:paraId="1E00F6A4">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14:paraId="2602BA09">
            <w:pPr>
              <w:pStyle w:val="30"/>
              <w:numPr>
                <w:ilvl w:val="0"/>
                <w:numId w:val="1"/>
              </w:numPr>
              <w:contextualSpacing w:val="0"/>
              <w:rPr>
                <w:rFonts w:ascii="Arial" w:hAnsi="Arial" w:cs="Arial"/>
                <w:i/>
              </w:rPr>
            </w:pPr>
            <w:r>
              <w:rPr>
                <w:rFonts w:ascii="Arial" w:hAnsi="Arial" w:cs="Arial"/>
                <w:i/>
              </w:rPr>
              <w:t>Purpose of Research Activity</w:t>
            </w:r>
          </w:p>
          <w:p w14:paraId="51A7B78C">
            <w:pPr>
              <w:pStyle w:val="30"/>
              <w:numPr>
                <w:ilvl w:val="0"/>
                <w:numId w:val="1"/>
              </w:numPr>
              <w:contextualSpacing w:val="0"/>
              <w:rPr>
                <w:rFonts w:ascii="Arial" w:hAnsi="Arial" w:cs="Arial"/>
                <w:i/>
              </w:rPr>
            </w:pPr>
            <w:r>
              <w:rPr>
                <w:rFonts w:ascii="Arial" w:hAnsi="Arial" w:cs="Arial"/>
                <w:i/>
              </w:rPr>
              <w:t>Proposed Research Question</w:t>
            </w:r>
          </w:p>
          <w:p w14:paraId="2A394C41">
            <w:pPr>
              <w:pStyle w:val="30"/>
              <w:numPr>
                <w:ilvl w:val="0"/>
                <w:numId w:val="1"/>
              </w:numPr>
              <w:contextualSpacing w:val="0"/>
              <w:rPr>
                <w:rFonts w:ascii="Arial" w:hAnsi="Arial" w:cs="Arial"/>
                <w:i/>
              </w:rPr>
            </w:pPr>
            <w:r>
              <w:rPr>
                <w:rFonts w:ascii="Arial" w:hAnsi="Arial" w:cs="Arial"/>
                <w:i/>
              </w:rPr>
              <w:t>Aims of Research Activity</w:t>
            </w:r>
          </w:p>
          <w:p w14:paraId="732F1DA5">
            <w:pPr>
              <w:pStyle w:val="30"/>
              <w:numPr>
                <w:ilvl w:val="0"/>
                <w:numId w:val="1"/>
              </w:numPr>
              <w:ind w:left="714" w:hanging="357"/>
              <w:contextualSpacing w:val="0"/>
              <w:rPr>
                <w:rFonts w:ascii="Arial" w:hAnsi="Arial" w:cs="Arial"/>
                <w:i/>
              </w:rPr>
            </w:pPr>
            <w:r>
              <w:rPr>
                <w:rFonts w:ascii="Arial" w:hAnsi="Arial" w:cs="Arial"/>
                <w:i/>
              </w:rPr>
              <w:t>Objectives of Research Activity</w:t>
            </w:r>
          </w:p>
          <w:p w14:paraId="71914072">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14:paraId="6C6238D7">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14:paraId="0F2B91CF">
            <w:pPr>
              <w:pStyle w:val="30"/>
              <w:numPr>
                <w:ilvl w:val="0"/>
                <w:numId w:val="1"/>
              </w:numPr>
              <w:contextualSpacing w:val="0"/>
              <w:rPr>
                <w:rFonts w:ascii="Arial" w:hAnsi="Arial" w:cs="Arial"/>
              </w:rPr>
            </w:pPr>
            <w:r>
              <w:rPr>
                <w:rFonts w:ascii="Arial" w:hAnsi="Arial" w:cs="Arial"/>
                <w:i/>
              </w:rPr>
              <w:t xml:space="preserve">How it addresses an area of importance. </w:t>
            </w:r>
          </w:p>
        </w:tc>
      </w:tr>
      <w:tr w14:paraId="33018EA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2153F40">
            <w:pPr>
              <w:autoSpaceDE w:val="0"/>
              <w:autoSpaceDN w:val="0"/>
              <w:adjustRightInd w:val="0"/>
              <w:rPr>
                <w:rFonts w:ascii="Arial" w:hAnsi="Arial" w:cs="Arial"/>
                <w:sz w:val="22"/>
                <w:szCs w:val="22"/>
              </w:rPr>
            </w:pPr>
            <w:r>
              <w:rPr>
                <w:rFonts w:ascii="Arial" w:hAnsi="Arial" w:cs="Arial"/>
                <w:sz w:val="22"/>
                <w:szCs w:val="22"/>
              </w:rPr>
              <w:t>3</w:t>
            </w:r>
          </w:p>
        </w:tc>
        <w:tc>
          <w:tcPr>
            <w:tcW w:w="4763" w:type="pct"/>
            <w:gridSpan w:val="4"/>
            <w:vAlign w:val="center"/>
          </w:tcPr>
          <w:p w14:paraId="3C075396">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14:paraId="001E7318">
            <w:pPr>
              <w:rPr>
                <w:rFonts w:ascii="Arial" w:hAnsi="Arial" w:cs="Arial"/>
              </w:rPr>
            </w:pPr>
          </w:p>
          <w:p w14:paraId="2B320BC7">
            <w:pPr>
              <w:rPr>
                <w:rFonts w:ascii="Arial" w:hAnsi="Arial" w:cs="Arial"/>
              </w:rPr>
            </w:pPr>
            <w:r>
              <w:rPr>
                <w:rFonts w:ascii="Arial" w:hAnsi="Arial" w:cs="Arial"/>
                <w:lang w:val="en-IN"/>
              </w:rPr>
              <w:t>Aim of this study is to consider issues of imitative risk involved with luxury fashion exports by identifying some emerging technologies that are most pertinent and analyze the connection of authentication and traceability and barriers to their use. </w:t>
            </w:r>
            <w:r>
              <w:rPr>
                <w:rFonts w:ascii="Arial" w:hAnsi="Arial" w:cs="Arial"/>
              </w:rPr>
              <w:t> </w:t>
            </w:r>
          </w:p>
          <w:p w14:paraId="39FAA3A4">
            <w:pPr>
              <w:rPr>
                <w:rFonts w:ascii="Arial" w:hAnsi="Arial" w:cs="Arial"/>
              </w:rPr>
            </w:pPr>
          </w:p>
          <w:p w14:paraId="5F64A457">
            <w:pPr>
              <w:rPr>
                <w:rFonts w:ascii="Arial" w:hAnsi="Arial" w:cs="Arial"/>
              </w:rPr>
            </w:pPr>
            <w:r>
              <w:rPr>
                <w:rFonts w:ascii="Arial" w:hAnsi="Arial" w:cs="Arial"/>
                <w:color w:val="808080"/>
                <w:sz w:val="18"/>
                <w:szCs w:val="18"/>
              </w:rPr>
              <w:t>(this box should expand as you type)</w:t>
            </w:r>
          </w:p>
        </w:tc>
      </w:tr>
      <w:tr w14:paraId="495F0243">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52E4BDD">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5DCB39FE">
            <w:pPr>
              <w:autoSpaceDE w:val="0"/>
              <w:autoSpaceDN w:val="0"/>
              <w:adjustRightInd w:val="0"/>
              <w:rPr>
                <w:rFonts w:ascii="Arial" w:hAnsi="Arial" w:cs="Arial"/>
                <w:b/>
                <w:bCs/>
                <w:sz w:val="22"/>
                <w:szCs w:val="22"/>
              </w:rPr>
            </w:pPr>
            <w:r>
              <w:rPr>
                <w:rFonts w:ascii="Arial" w:hAnsi="Arial" w:cs="Arial"/>
                <w:b/>
                <w:bCs/>
                <w:sz w:val="22"/>
                <w:szCs w:val="22"/>
              </w:rPr>
              <w:t>Research Question</w:t>
            </w:r>
          </w:p>
          <w:p w14:paraId="587CB97C">
            <w:pPr>
              <w:rPr>
                <w:rFonts w:ascii="Arial" w:hAnsi="Arial" w:cs="Arial"/>
              </w:rPr>
            </w:pPr>
          </w:p>
          <w:p w14:paraId="17CA4255">
            <w:pPr>
              <w:keepNext w:val="0"/>
              <w:keepLines w:val="0"/>
              <w:widowControl/>
              <w:numPr>
                <w:ilvl w:val="0"/>
                <w:numId w:val="2"/>
              </w:numPr>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right="0"/>
              <w:jc w:val="left"/>
              <w:textAlignment w:val="baseline"/>
              <w:rPr>
                <w:rFonts w:hint="default" w:eastAsia="-webkit-standard" w:cs="-webkit-standard" w:asciiTheme="minorAscii" w:hAnsiTheme="minorAscii"/>
                <w:i w:val="0"/>
                <w:iCs w:val="0"/>
                <w:caps w:val="0"/>
                <w:color w:val="000000"/>
                <w:spacing w:val="0"/>
                <w:u w:val="none"/>
              </w:rPr>
            </w:pPr>
            <w:r>
              <w:rPr>
                <w:rFonts w:hint="default" w:eastAsia="-webkit-standard" w:cs="-webkit-standard" w:asciiTheme="minorAscii" w:hAnsiTheme="minorAscii"/>
                <w:i w:val="0"/>
                <w:iCs w:val="0"/>
                <w:caps w:val="0"/>
                <w:color w:val="000000"/>
                <w:spacing w:val="0"/>
                <w:kern w:val="0"/>
                <w:sz w:val="24"/>
                <w:szCs w:val="24"/>
                <w:u w:val="none"/>
                <w:bdr w:val="none" w:color="auto" w:sz="0" w:space="0"/>
                <w:shd w:val="clear" w:fill="FFFFFF"/>
                <w:vertAlign w:val="baseline"/>
                <w:lang w:val="en-US" w:eastAsia="zh-CN" w:bidi="ar"/>
              </w:rPr>
              <w:t>What are the risks related to imitation and counterfeiting faced by the genuine luxury fashion exporters in the export regimes?</w:t>
            </w:r>
          </w:p>
          <w:p w14:paraId="19BAE3E3">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right="0"/>
              <w:jc w:val="left"/>
              <w:textAlignment w:val="baseline"/>
              <w:rPr>
                <w:rFonts w:hint="default" w:eastAsia="-webkit-standard" w:cs="-webkit-standard" w:asciiTheme="minorAscii" w:hAnsiTheme="minorAscii"/>
                <w:i w:val="0"/>
                <w:iCs w:val="0"/>
                <w:caps w:val="0"/>
                <w:color w:val="000000"/>
                <w:spacing w:val="0"/>
                <w:u w:val="none"/>
              </w:rPr>
            </w:pPr>
            <w:r>
              <w:rPr>
                <w:rFonts w:hint="default" w:eastAsia="-webkit-standard" w:cs="-webkit-standard" w:asciiTheme="minorAscii" w:hAnsiTheme="minorAscii"/>
                <w:i w:val="0"/>
                <w:iCs w:val="0"/>
                <w:caps w:val="0"/>
                <w:color w:val="000000"/>
                <w:spacing w:val="0"/>
                <w:kern w:val="0"/>
                <w:sz w:val="24"/>
                <w:szCs w:val="24"/>
                <w:u w:val="none"/>
                <w:bdr w:val="none" w:color="auto" w:sz="0" w:space="0"/>
                <w:shd w:val="clear" w:fill="FFFFFF"/>
                <w:vertAlign w:val="baseline"/>
                <w:lang w:val="en-US" w:eastAsia="zh-CN" w:bidi="ar"/>
              </w:rPr>
              <w:t>2. What are the new technologies that are being adopted for authenticated and traceable luxury fashion exports?</w:t>
            </w:r>
          </w:p>
          <w:p w14:paraId="3E2314F6">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right="0"/>
              <w:jc w:val="left"/>
              <w:textAlignment w:val="baseline"/>
              <w:rPr>
                <w:rFonts w:hint="default" w:eastAsia="-webkit-standard" w:cs="-webkit-standard" w:asciiTheme="minorAscii" w:hAnsiTheme="minorAscii"/>
                <w:i w:val="0"/>
                <w:iCs w:val="0"/>
                <w:caps w:val="0"/>
                <w:color w:val="000000"/>
                <w:spacing w:val="0"/>
                <w:u w:val="none"/>
              </w:rPr>
            </w:pPr>
            <w:r>
              <w:rPr>
                <w:rFonts w:hint="default" w:eastAsia="-webkit-standard" w:cs="-webkit-standard" w:asciiTheme="minorAscii" w:hAnsiTheme="minorAscii"/>
                <w:i w:val="0"/>
                <w:iCs w:val="0"/>
                <w:caps w:val="0"/>
                <w:color w:val="000000"/>
                <w:spacing w:val="0"/>
                <w:kern w:val="0"/>
                <w:sz w:val="24"/>
                <w:szCs w:val="24"/>
                <w:u w:val="none"/>
                <w:bdr w:val="none" w:color="auto" w:sz="0" w:space="0"/>
                <w:shd w:val="clear" w:fill="FFFFFF"/>
                <w:vertAlign w:val="baseline"/>
                <w:lang w:val="en-US" w:eastAsia="zh-CN" w:bidi="ar"/>
              </w:rPr>
              <w:t>3. What ways does new technology assist in protecting the operations of ‘real’ luxury fashion brands from being copied when exporting?</w:t>
            </w:r>
          </w:p>
          <w:p w14:paraId="0BB2B3CC">
            <w:pPr>
              <w:keepNext w:val="0"/>
              <w:keepLines w:val="0"/>
              <w:widowControl/>
              <w:suppressLineNumbers w:val="0"/>
              <w:pBdr>
                <w:top w:val="none" w:color="auto" w:sz="0" w:space="0"/>
                <w:left w:val="none" w:color="auto" w:sz="0" w:space="0"/>
                <w:bottom w:val="none" w:color="auto" w:sz="0" w:space="0"/>
                <w:right w:val="none" w:color="auto" w:sz="0" w:space="0"/>
              </w:pBdr>
              <w:shd w:val="clear" w:fill="FFFFFF"/>
              <w:spacing w:before="0" w:beforeAutospacing="0" w:after="0" w:afterAutospacing="0"/>
              <w:ind w:right="0"/>
              <w:jc w:val="left"/>
              <w:textAlignment w:val="baseline"/>
              <w:rPr>
                <w:rFonts w:hint="default" w:eastAsia="-webkit-standard" w:cs="-webkit-standard" w:asciiTheme="minorAscii" w:hAnsiTheme="minorAscii"/>
                <w:i w:val="0"/>
                <w:iCs w:val="0"/>
                <w:caps w:val="0"/>
                <w:color w:val="000000"/>
                <w:spacing w:val="0"/>
                <w:u w:val="none"/>
              </w:rPr>
            </w:pPr>
            <w:bookmarkStart w:id="0" w:name="_GoBack"/>
            <w:bookmarkEnd w:id="0"/>
            <w:r>
              <w:rPr>
                <w:rFonts w:hint="default" w:eastAsia="-webkit-standard" w:cs="-webkit-standard" w:asciiTheme="minorAscii" w:hAnsiTheme="minorAscii"/>
                <w:i w:val="0"/>
                <w:iCs w:val="0"/>
                <w:caps w:val="0"/>
                <w:color w:val="000000"/>
                <w:spacing w:val="0"/>
                <w:kern w:val="0"/>
                <w:sz w:val="24"/>
                <w:szCs w:val="24"/>
                <w:u w:val="none"/>
                <w:bdr w:val="none" w:color="auto" w:sz="0" w:space="0"/>
                <w:shd w:val="clear" w:fill="FFFFFF"/>
                <w:vertAlign w:val="baseline"/>
                <w:lang w:val="en-US" w:eastAsia="zh-CN" w:bidi="ar"/>
              </w:rPr>
              <w:t>4. What are the impeding factors for the adoption of novel technology on anti-imitation in luxury fashion exports?</w:t>
            </w:r>
          </w:p>
          <w:p w14:paraId="021E9DC1">
            <w:pPr>
              <w:pStyle w:val="15"/>
              <w:keepNext w:val="0"/>
              <w:keepLines w:val="0"/>
              <w:widowControl/>
              <w:suppressLineNumbers w:val="0"/>
              <w:shd w:val="clear" w:fill="FFFFFF"/>
              <w:spacing w:before="0" w:beforeAutospacing="0" w:after="0" w:afterAutospacing="0" w:line="259" w:lineRule="atLeast"/>
              <w:ind w:left="0" w:firstLine="0"/>
              <w:rPr>
                <w:rFonts w:hint="default" w:eastAsia="-webkit-standard" w:cs="-webkit-standard" w:asciiTheme="minorAscii" w:hAnsiTheme="minorAscii"/>
                <w:i w:val="0"/>
                <w:iCs w:val="0"/>
                <w:caps w:val="0"/>
                <w:color w:val="000000"/>
                <w:spacing w:val="0"/>
                <w:u w:val="none"/>
              </w:rPr>
            </w:pPr>
            <w:r>
              <w:rPr>
                <w:rFonts w:hint="default" w:eastAsia="-webkit-standard" w:cs="-webkit-standard" w:asciiTheme="minorAscii" w:hAnsiTheme="minorAscii"/>
                <w:i w:val="0"/>
                <w:iCs w:val="0"/>
                <w:caps w:val="0"/>
                <w:color w:val="000000"/>
                <w:spacing w:val="0"/>
                <w:u w:val="none"/>
                <w:bdr w:val="none" w:color="auto" w:sz="0" w:space="0"/>
                <w:shd w:val="clear" w:fill="FFFFFF"/>
                <w:vertAlign w:val="baseline"/>
              </w:rPr>
              <w:t>These will be done with an Extended Literature Review of academic and credible industry sources</w:t>
            </w:r>
          </w:p>
          <w:p w14:paraId="76C0468A">
            <w:pPr>
              <w:autoSpaceDE w:val="0"/>
              <w:autoSpaceDN w:val="0"/>
              <w:adjustRightInd w:val="0"/>
              <w:rPr>
                <w:rFonts w:ascii="Arial" w:hAnsi="Arial" w:cs="Arial"/>
                <w:b/>
                <w:bCs/>
                <w:sz w:val="22"/>
                <w:szCs w:val="22"/>
              </w:rPr>
            </w:pPr>
          </w:p>
        </w:tc>
      </w:tr>
      <w:tr w14:paraId="5601B9CC">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5F7B982F">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14:paraId="574A3C8C">
            <w:pPr>
              <w:rPr>
                <w:rFonts w:ascii="Arial" w:hAnsi="Arial" w:cs="Arial"/>
              </w:rPr>
            </w:pPr>
            <w:r>
              <w:rPr>
                <w:rFonts w:ascii="Arial" w:hAnsi="Arial" w:eastAsia="SimSun" w:cs="Arial"/>
                <w:i w:val="0"/>
                <w:iCs w:val="0"/>
                <w:caps w:val="0"/>
                <w:color w:val="000000"/>
                <w:spacing w:val="0"/>
                <w:sz w:val="21"/>
                <w:szCs w:val="21"/>
                <w:bdr w:val="none" w:color="auto" w:sz="0" w:space="0"/>
                <w:shd w:val="clear" w:fill="FFFFFF"/>
                <w:vertAlign w:val="baseline"/>
              </w:rPr>
              <w:t>Aim of this study is to consider issues of imitative risk involved with luxury fashion exports by identifying some emerging technologies that are most pertinent and </w:t>
            </w:r>
            <w:r>
              <w:rPr>
                <w:rFonts w:hint="default" w:ascii="Arial" w:hAnsi="Arial" w:eastAsia="SimSun" w:cs="Arial"/>
                <w:i w:val="0"/>
                <w:iCs w:val="0"/>
                <w:caps w:val="0"/>
                <w:color w:val="000000"/>
                <w:spacing w:val="0"/>
                <w:sz w:val="21"/>
                <w:szCs w:val="21"/>
                <w:bdr w:val="none" w:color="auto" w:sz="0" w:space="0"/>
                <w:shd w:val="clear" w:fill="FFFFFF"/>
                <w:vertAlign w:val="baseline"/>
              </w:rPr>
              <w:t>analyze the connection of authentication and traceability and barriers to their use. </w:t>
            </w:r>
          </w:p>
        </w:tc>
      </w:tr>
      <w:tr w14:paraId="15B95D37">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530B057F">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14:paraId="1483BFEF">
            <w:pPr>
              <w:numPr>
                <w:ilvl w:val="0"/>
                <w:numId w:val="3"/>
              </w:numPr>
              <w:rPr>
                <w:rFonts w:ascii="Arial" w:hAnsi="Arial" w:cs="Arial"/>
              </w:rPr>
            </w:pPr>
            <w:r>
              <w:rPr>
                <w:rFonts w:ascii="Arial" w:hAnsi="Arial" w:cs="Arial"/>
                <w:lang w:val="en-IN"/>
              </w:rPr>
              <w:t>To analyse ways in which legitimate manufacturers of luxury fashion brands are protecting their export processes from imitation with the use emerging technologies </w:t>
            </w:r>
            <w:r>
              <w:rPr>
                <w:rFonts w:ascii="Arial" w:hAnsi="Arial" w:cs="Arial"/>
              </w:rPr>
              <w:t> </w:t>
            </w:r>
          </w:p>
          <w:p w14:paraId="709BDF90">
            <w:pPr>
              <w:numPr>
                <w:ilvl w:val="0"/>
                <w:numId w:val="3"/>
              </w:numPr>
              <w:rPr>
                <w:rFonts w:ascii="Arial" w:hAnsi="Arial" w:cs="Arial"/>
              </w:rPr>
            </w:pPr>
            <w:r>
              <w:rPr>
                <w:rFonts w:ascii="Arial" w:hAnsi="Arial" w:cs="Arial"/>
                <w:lang w:val="en-IN"/>
              </w:rPr>
              <w:t>To determine risks that are prevalent for the original luxury fashion brands in the exporting process</w:t>
            </w:r>
            <w:r>
              <w:rPr>
                <w:rFonts w:ascii="Arial" w:hAnsi="Arial" w:cs="Arial"/>
              </w:rPr>
              <w:t> </w:t>
            </w:r>
          </w:p>
          <w:p w14:paraId="5ABBD946">
            <w:pPr>
              <w:numPr>
                <w:ilvl w:val="0"/>
                <w:numId w:val="3"/>
              </w:numPr>
              <w:rPr>
                <w:rFonts w:ascii="Arial" w:hAnsi="Arial" w:cs="Arial"/>
              </w:rPr>
            </w:pPr>
            <w:r>
              <w:rPr>
                <w:rFonts w:ascii="Arial" w:hAnsi="Arial" w:cs="Arial"/>
                <w:lang w:val="en-IN"/>
              </w:rPr>
              <w:t>To investigate emerging technologies that are currently being used to improve authentication and traceability of luxury fashion exports</w:t>
            </w:r>
            <w:r>
              <w:rPr>
                <w:rFonts w:ascii="Arial" w:hAnsi="Arial" w:cs="Arial"/>
              </w:rPr>
              <w:t> </w:t>
            </w:r>
          </w:p>
          <w:p w14:paraId="195CBC88">
            <w:pPr>
              <w:numPr>
                <w:ilvl w:val="0"/>
                <w:numId w:val="3"/>
              </w:numPr>
              <w:rPr>
                <w:rFonts w:ascii="Arial" w:hAnsi="Arial" w:cs="Arial"/>
                <w:sz w:val="22"/>
                <w:szCs w:val="22"/>
              </w:rPr>
            </w:pPr>
            <w:r>
              <w:rPr>
                <w:rFonts w:ascii="Arial" w:hAnsi="Arial" w:cs="Arial"/>
                <w:lang w:val="en-IN"/>
              </w:rPr>
              <w:t>To find out a list of obstacles that hinder luxury fashion exports to use technologies in counteracting counterfeiting </w:t>
            </w:r>
            <w:r>
              <w:rPr>
                <w:rFonts w:ascii="Arial" w:hAnsi="Arial" w:cs="Arial"/>
              </w:rPr>
              <w:t> </w:t>
            </w:r>
          </w:p>
        </w:tc>
      </w:tr>
      <w:tr w14:paraId="67275614">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shd w:val="clear" w:color="auto" w:fill="F1F1F1" w:themeFill="background1" w:themeFillShade="F2"/>
            <w:vAlign w:val="center"/>
          </w:tcPr>
          <w:p w14:paraId="4F01D510">
            <w:pPr>
              <w:spacing w:before="120" w:after="120"/>
              <w:rPr>
                <w:rFonts w:ascii="Arial" w:hAnsi="Arial" w:cs="Arial"/>
                <w:sz w:val="22"/>
                <w:szCs w:val="22"/>
              </w:rPr>
            </w:pPr>
          </w:p>
        </w:tc>
        <w:tc>
          <w:tcPr>
            <w:tcW w:w="4763" w:type="pct"/>
            <w:gridSpan w:val="4"/>
            <w:shd w:val="clear" w:color="auto" w:fill="F1F1F1" w:themeFill="background1" w:themeFillShade="F2"/>
            <w:vAlign w:val="center"/>
          </w:tcPr>
          <w:p w14:paraId="0339B61D">
            <w:pPr>
              <w:spacing w:before="120" w:after="120"/>
              <w:rPr>
                <w:rFonts w:ascii="Arial" w:hAnsi="Arial" w:cs="Arial"/>
                <w:b/>
                <w:sz w:val="22"/>
                <w:szCs w:val="22"/>
              </w:rPr>
            </w:pPr>
            <w:r>
              <w:rPr>
                <w:rFonts w:ascii="Arial" w:hAnsi="Arial" w:cs="Arial"/>
                <w:b/>
                <w:sz w:val="22"/>
                <w:szCs w:val="22"/>
              </w:rPr>
              <w:t>Proposed data collection methods (maximum 600 words)</w:t>
            </w:r>
          </w:p>
          <w:p w14:paraId="580C33AD">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to collect data, making it clear what specific techniques may be used. If methods other than those listed in this section are deemed appropriate later, additional ethical approval for those methods will be needed. You do not need to justify the methods here but should instead describe how you intend to collect the data necessary for you to complete your project.</w:t>
            </w:r>
          </w:p>
        </w:tc>
      </w:tr>
      <w:tr w14:paraId="570BB83E">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37" w:type="pct"/>
            <w:vAlign w:val="center"/>
          </w:tcPr>
          <w:p w14:paraId="4DE47C2C">
            <w:pPr>
              <w:rPr>
                <w:rFonts w:ascii="Arial" w:hAnsi="Arial" w:cs="Arial"/>
                <w:sz w:val="22"/>
                <w:szCs w:val="22"/>
              </w:rPr>
            </w:pPr>
            <w:r>
              <w:rPr>
                <w:rFonts w:ascii="Arial" w:hAnsi="Arial" w:cs="Arial"/>
                <w:sz w:val="22"/>
                <w:szCs w:val="22"/>
              </w:rPr>
              <w:t>7</w:t>
            </w:r>
          </w:p>
        </w:tc>
        <w:tc>
          <w:tcPr>
            <w:tcW w:w="4763" w:type="pct"/>
            <w:gridSpan w:val="4"/>
            <w:vAlign w:val="center"/>
          </w:tcPr>
          <w:p w14:paraId="009C481E">
            <w:pPr>
              <w:rPr>
                <w:rFonts w:ascii="Arial" w:hAnsi="Arial" w:cs="Arial"/>
                <w:sz w:val="22"/>
                <w:szCs w:val="22"/>
              </w:rPr>
            </w:pPr>
            <w:r>
              <w:rPr>
                <w:rFonts w:ascii="Arial" w:hAnsi="Arial" w:cs="Arial"/>
                <w:color w:val="00B050"/>
                <w:sz w:val="22"/>
                <w:szCs w:val="22"/>
              </w:rPr>
              <w:t>This should describe how you intend to collect data. It should not include a discussion of the theoretical basis for your data collection methods. Please note, that if you intend to collect any audio/video recordings of interviews with participants then these will be classified as Personal Data under GDPR/DPA2018. If you intend to use these then note this in section H.</w:t>
            </w:r>
          </w:p>
          <w:p w14:paraId="62780A95">
            <w:pPr>
              <w:rPr>
                <w:rFonts w:ascii="Arial" w:hAnsi="Arial" w:cs="Arial"/>
                <w:sz w:val="22"/>
                <w:szCs w:val="22"/>
              </w:rPr>
            </w:pPr>
            <w:r>
              <w:rPr>
                <w:rFonts w:ascii="Arial" w:hAnsi="Arial" w:cs="Arial"/>
                <w:sz w:val="22"/>
                <w:szCs w:val="22"/>
                <w:lang w:val="en-IN"/>
              </w:rPr>
              <w:t>This will be a qualitative study that will rely on the extended literature review (ELR) technique. This means that this study will not involve researching and collecting primary data from participants, but involve analysing existing/already published academic literature works and credible industry sources. This method is appropriate, as the main research question is focused on finding ways in which emerging technologies can be applied to secure legitimate luxury fashion manufacturers in the export process from being imitated. The literature review method is used when a study is meant to compare what is known about the topic, determine gaps, and ensure that the researcher has a clear and academic understanding of the topic and is not examining any numerical relationships (Snyder, 2019). </w:t>
            </w:r>
            <w:r>
              <w:rPr>
                <w:rFonts w:ascii="Arial" w:hAnsi="Arial" w:cs="Arial"/>
                <w:sz w:val="22"/>
                <w:szCs w:val="22"/>
              </w:rPr>
              <w:t> </w:t>
            </w:r>
          </w:p>
          <w:p w14:paraId="323AD165">
            <w:pPr>
              <w:rPr>
                <w:rFonts w:ascii="Arial" w:hAnsi="Arial" w:cs="Arial"/>
                <w:sz w:val="22"/>
                <w:szCs w:val="22"/>
              </w:rPr>
            </w:pPr>
            <w:r>
              <w:rPr>
                <w:rFonts w:ascii="Arial" w:hAnsi="Arial" w:cs="Arial"/>
                <w:sz w:val="22"/>
                <w:szCs w:val="22"/>
                <w:lang w:val="en-IN"/>
              </w:rPr>
              <w:t>The method of collecting data in the study will be a secondary data collection method. Academic databases, such as Web of Science, Science Direct, Emerald Insight, Business Source Premier and most importantly, Google Scholar will be used. These databases would be appropriate due to the fact that the literature included herein are peer-reviewed in the areas of supply chain management, international business, fashion management and technology adoption and anti-counterfeiting research. Owing to the freshness and pertinence of the subject, the data search process will emphasize more on recent and relevant literature. This will include some most relevant keywords, such as luxury fashion, new technologies, export security, authentication and traceability.</w:t>
            </w:r>
            <w:r>
              <w:rPr>
                <w:rFonts w:ascii="Arial" w:hAnsi="Arial" w:cs="Arial"/>
                <w:sz w:val="22"/>
                <w:szCs w:val="22"/>
              </w:rPr>
              <w:t> </w:t>
            </w:r>
          </w:p>
          <w:p w14:paraId="157FCC50">
            <w:pPr>
              <w:rPr>
                <w:rFonts w:ascii="Arial" w:hAnsi="Arial" w:cs="Arial"/>
                <w:sz w:val="22"/>
                <w:szCs w:val="22"/>
              </w:rPr>
            </w:pPr>
            <w:r>
              <w:rPr>
                <w:rFonts w:ascii="Arial" w:hAnsi="Arial" w:cs="Arial"/>
                <w:sz w:val="22"/>
                <w:szCs w:val="22"/>
                <w:lang w:val="en-IN"/>
              </w:rPr>
              <w:t>Main search terms will include “luxury fashion” AND counterfeit, “luxury goods” AND blockchain AND traceability, “Luxury fashion” AND “authentication” AND “blockchain”, “fashion industry” AND RFID OR “NFC” AND “authentication”, “new technologies” AND anti-counterfeiting, and “export process” AND “supply chain security”. Using boolean operators (AND, OR and NOT) will be used to narrow down irrelevant results. Recent studies indicate that blockchain and digital traceability can assist in guaranteeing transparency, product authenticity and supply-chain visibility in the Fashion and Luxury sphere, which will inform the search and guidance of the process (Badhwar et al., 2023). </w:t>
            </w:r>
            <w:r>
              <w:rPr>
                <w:rFonts w:ascii="Arial" w:hAnsi="Arial" w:cs="Arial"/>
                <w:sz w:val="22"/>
                <w:szCs w:val="22"/>
              </w:rPr>
              <w:t> </w:t>
            </w:r>
          </w:p>
          <w:p w14:paraId="62CDCA83">
            <w:pPr>
              <w:rPr>
                <w:rFonts w:ascii="Arial" w:hAnsi="Arial" w:cs="Arial"/>
                <w:sz w:val="22"/>
                <w:szCs w:val="22"/>
              </w:rPr>
            </w:pPr>
            <w:r>
              <w:rPr>
                <w:rFonts w:ascii="Arial" w:hAnsi="Arial" w:cs="Arial"/>
                <w:sz w:val="22"/>
                <w:szCs w:val="22"/>
                <w:lang w:val="en-IN"/>
              </w:rPr>
              <w:t>The sampling method to sort out most relevant secondary data sources will be purposive. Papers that are peer-reviewed or scientific journals, academic books, or literature on luxury fashion goods, luxury goods, counterfeit goods, blockchain systems, RFID, NFC, AI, IoT, traceability or export security will be included. It will also include data sources that are published in English within the period 2015-2026. Non-academic blogs, opinion pieces, less-relevant, or too-old articles, articles without full text availability, and studies that only explore consumer opinion on fake goods, but do not introduce reference to technology or export security by the manufacturers will be excluded.</w:t>
            </w:r>
            <w:r>
              <w:rPr>
                <w:rFonts w:ascii="Arial" w:hAnsi="Arial" w:cs="Arial"/>
                <w:sz w:val="22"/>
                <w:szCs w:val="22"/>
              </w:rPr>
              <w:t> </w:t>
            </w:r>
          </w:p>
          <w:p w14:paraId="0BDEFF4D">
            <w:pPr>
              <w:rPr>
                <w:rFonts w:ascii="Arial" w:hAnsi="Arial" w:cs="Arial"/>
                <w:sz w:val="22"/>
                <w:szCs w:val="22"/>
              </w:rPr>
            </w:pPr>
            <w:r>
              <w:rPr>
                <w:rFonts w:ascii="Arial" w:hAnsi="Arial" w:cs="Arial"/>
                <w:sz w:val="22"/>
                <w:szCs w:val="22"/>
                <w:lang w:val="en-IN"/>
              </w:rPr>
              <w:t>Screening will be conducted and will meet the PRISMA-style screening guidelines as follows: identification, screening, eligibility and final inclusion. This is useful because it helps to ensure fidelity in the reporting of the processes of study identification, selection, appraising and synthesising (Page et al. 2021). This study, however, will not be a good example of a complete Systemic Literature Review (SLR), as it is a study to develop a critical understanding in thematic manner that does not seek a full SLR.</w:t>
            </w:r>
            <w:r>
              <w:rPr>
                <w:rFonts w:ascii="Arial" w:hAnsi="Arial" w:cs="Arial"/>
                <w:sz w:val="22"/>
                <w:szCs w:val="22"/>
              </w:rPr>
              <w:t> </w:t>
            </w:r>
          </w:p>
          <w:p w14:paraId="04F4DC2E">
            <w:pPr>
              <w:rPr>
                <w:rFonts w:ascii="Arial" w:hAnsi="Arial" w:cs="Arial"/>
                <w:sz w:val="22"/>
                <w:szCs w:val="22"/>
              </w:rPr>
            </w:pPr>
            <w:r>
              <w:rPr>
                <w:rFonts w:ascii="Arial" w:hAnsi="Arial" w:cs="Arial"/>
                <w:sz w:val="22"/>
                <w:szCs w:val="22"/>
                <w:lang w:val="en-IN"/>
              </w:rPr>
              <w:t>Thematic analysis will be applied for analysis of the selected literature and narrative synthesis will be applied to understand the subject. The findings will be organized around categories: imitation risks, authentication technologies, traceability systems, export security and barriers to export. However, interviews and questionnaires are not used due to the luxury manufacturers' ability to refuse to disclose confidential export-security practices and because the study measures the attitudes and opinions of customers and employees, respectively, are not of primary interest. There are no human participants thus there is little ethical risk involved, but all evidence and references will be referenced correctly and academic integrity will be ensured.</w:t>
            </w:r>
            <w:r>
              <w:rPr>
                <w:rFonts w:ascii="Arial" w:hAnsi="Arial" w:cs="Arial"/>
                <w:sz w:val="22"/>
                <w:szCs w:val="22"/>
              </w:rPr>
              <w:t> </w:t>
            </w:r>
          </w:p>
          <w:p w14:paraId="0687532F">
            <w:pPr>
              <w:rPr>
                <w:rFonts w:ascii="Arial" w:hAnsi="Arial" w:cs="Arial"/>
                <w:sz w:val="22"/>
                <w:szCs w:val="22"/>
              </w:rPr>
            </w:pPr>
          </w:p>
          <w:p w14:paraId="108EF2F7">
            <w:pPr>
              <w:rPr>
                <w:rFonts w:ascii="Arial" w:hAnsi="Arial" w:cs="Arial"/>
                <w:b/>
                <w:sz w:val="22"/>
                <w:szCs w:val="22"/>
              </w:rPr>
            </w:pPr>
            <w:r>
              <w:rPr>
                <w:rFonts w:ascii="Arial" w:hAnsi="Arial" w:cs="Arial"/>
                <w:color w:val="808080"/>
                <w:sz w:val="18"/>
                <w:szCs w:val="18"/>
              </w:rPr>
              <w:t>(this box should expand as you type)</w:t>
            </w:r>
          </w:p>
        </w:tc>
      </w:tr>
    </w:tbl>
    <w:p w14:paraId="2D0B4848"/>
    <w:p w14:paraId="3CC980BD">
      <w:pPr>
        <w:spacing w:after="240"/>
        <w:rPr>
          <w:rFonts w:ascii="Arial" w:hAnsi="Arial" w:cs="Arial"/>
          <w:b/>
          <w:sz w:val="22"/>
          <w:szCs w:val="22"/>
        </w:rPr>
      </w:pPr>
      <w:r>
        <w:rPr>
          <w:rFonts w:ascii="Arial" w:hAnsi="Arial" w:cs="Arial"/>
          <w:b/>
          <w:sz w:val="22"/>
          <w:szCs w:val="22"/>
        </w:rPr>
        <w:t>SECTION D: Scope of Research Activity</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14:paraId="7C0E2B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58" w:hRule="atLeast"/>
        </w:trPr>
        <w:tc>
          <w:tcPr>
            <w:tcW w:w="562" w:type="dxa"/>
            <w:shd w:val="clear" w:color="auto" w:fill="F1F1F1" w:themeFill="background1" w:themeFillShade="F2"/>
            <w:vAlign w:val="center"/>
          </w:tcPr>
          <w:p w14:paraId="262CD4EB">
            <w:pPr>
              <w:autoSpaceDE w:val="0"/>
              <w:autoSpaceDN w:val="0"/>
              <w:adjustRightInd w:val="0"/>
              <w:rPr>
                <w:rFonts w:ascii="Arial" w:hAnsi="Arial" w:cs="Arial"/>
                <w:b/>
                <w:sz w:val="22"/>
                <w:szCs w:val="22"/>
              </w:rPr>
            </w:pPr>
          </w:p>
        </w:tc>
        <w:tc>
          <w:tcPr>
            <w:tcW w:w="8227" w:type="dxa"/>
            <w:shd w:val="clear" w:color="auto" w:fill="F1F1F1" w:themeFill="background1" w:themeFillShade="F2"/>
            <w:vAlign w:val="center"/>
          </w:tcPr>
          <w:p w14:paraId="195C9B1F">
            <w:pPr>
              <w:autoSpaceDE w:val="0"/>
              <w:autoSpaceDN w:val="0"/>
              <w:adjustRightInd w:val="0"/>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vAlign w:val="center"/>
          </w:tcPr>
          <w:p w14:paraId="7214FF0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vAlign w:val="center"/>
          </w:tcPr>
          <w:p w14:paraId="6125A3E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F2D819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20220F5">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1F1F1" w:themeFill="background1" w:themeFillShade="F2"/>
            <w:vAlign w:val="center"/>
          </w:tcPr>
          <w:p w14:paraId="46A26314">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14:paraId="5EBFDD7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14:paraId="019F167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42E2FA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59FCA0D">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14:paraId="1FD22839">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14:paraId="5C5DDCE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14:paraId="17EFC39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D1FC51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649B0C7B">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14:paraId="2B3AB755">
            <w:pPr>
              <w:autoSpaceDE w:val="0"/>
              <w:autoSpaceDN w:val="0"/>
              <w:adjustRightInd w:val="0"/>
              <w:rPr>
                <w:rFonts w:ascii="Arial" w:hAnsi="Arial" w:cs="Arial"/>
                <w:sz w:val="22"/>
                <w:szCs w:val="22"/>
              </w:rPr>
            </w:pPr>
            <w:r>
              <w:rPr>
                <w:rFonts w:ascii="Arial" w:hAnsi="Arial" w:cs="Arial"/>
                <w:sz w:val="22"/>
                <w:szCs w:val="22"/>
              </w:rPr>
              <w:t>Use of focus groups?</w:t>
            </w:r>
          </w:p>
        </w:tc>
        <w:tc>
          <w:tcPr>
            <w:tcW w:w="846" w:type="dxa"/>
            <w:shd w:val="clear" w:color="auto" w:fill="BEBEBE"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rPr>
                <w:rFonts w:ascii="Arial" w:hAnsi="Arial" w:cs="Arial"/>
                <w:b/>
                <w:bCs/>
                <w:sz w:val="22"/>
                <w:szCs w:val="22"/>
              </w:rPr>
            </w:sdtEndPr>
            <w:sdtContent>
              <w:p w14:paraId="0697F9E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rPr>
                <w:rFonts w:ascii="Arial" w:hAnsi="Arial" w:cs="Arial"/>
                <w:b/>
                <w:bCs/>
                <w:sz w:val="22"/>
                <w:szCs w:val="22"/>
              </w:rPr>
            </w:sdtEndPr>
            <w:sdtContent>
              <w:p w14:paraId="0F5A7AA5">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79FC01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190403">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14:paraId="5AE6BFF4">
            <w:pPr>
              <w:autoSpaceDE w:val="0"/>
              <w:autoSpaceDN w:val="0"/>
              <w:adjustRightInd w:val="0"/>
              <w:rPr>
                <w:rFonts w:ascii="Arial" w:hAnsi="Arial" w:cs="Arial"/>
                <w:sz w:val="22"/>
                <w:szCs w:val="22"/>
              </w:rPr>
            </w:pPr>
            <w:r>
              <w:rPr>
                <w:rFonts w:ascii="Arial" w:hAnsi="Arial" w:cs="Arial"/>
                <w:sz w:val="22"/>
                <w:szCs w:val="22"/>
              </w:rPr>
              <w:t xml:space="preserve">Use of participant diaries? </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14:paraId="615EECD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14:paraId="11B2232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EF526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D143938">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14:paraId="0BE404CB">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rPr>
                <w:rFonts w:ascii="Arial" w:hAnsi="Arial" w:cs="Arial"/>
                <w:b/>
                <w:bCs/>
                <w:sz w:val="22"/>
                <w:szCs w:val="22"/>
              </w:rPr>
            </w:sdtEndPr>
            <w:sdtContent>
              <w:p w14:paraId="4598A581">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rPr>
                <w:rFonts w:ascii="Arial" w:hAnsi="Arial" w:cs="Arial"/>
                <w:b/>
                <w:bCs/>
                <w:sz w:val="22"/>
                <w:szCs w:val="22"/>
              </w:rPr>
            </w:sdtEndPr>
            <w:sdtContent>
              <w:p w14:paraId="0C1223D4">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5B2CF3D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E8B6D8B">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14:paraId="53D79BF6">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14:paraId="11870CC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14:paraId="0502E58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BB8C1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FCD9AB7">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14:paraId="6694547A">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14:paraId="6379BB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14:paraId="50189FD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407BE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083E9">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14:paraId="59D17BFC">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14:paraId="548E61F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14:paraId="75511E6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9DC6A9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C56A330">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14:paraId="78154C01">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14:paraId="6411AAA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14:paraId="14CD0F9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21E672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1DC560A">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14:paraId="37F25FC0">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14:paraId="68501F5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14:paraId="64D0321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7B7D25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8C3AB8">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14:paraId="036767D6">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14:paraId="3107201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14:paraId="7967A1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21F793E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BC20A2E">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14:paraId="020D9141">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14:paraId="5D8A13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14:paraId="15275BC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117D199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901DE9">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14:paraId="31F25692">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14:paraId="38EFDB5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14:paraId="64BF145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606E695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EFE880">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14:paraId="074C701C">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14:paraId="1A758E0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rPr>
                <w:rFonts w:ascii="Arial" w:hAnsi="Arial" w:cs="Arial"/>
                <w:b/>
                <w:bCs/>
                <w:sz w:val="22"/>
                <w:szCs w:val="22"/>
              </w:rPr>
            </w:sdtEndPr>
            <w:sdtContent>
              <w:p w14:paraId="2AD5A02B">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7DEF5B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718F586">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14:paraId="06CCE32A">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14:paraId="7D337595">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14:paraId="3A32BF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20843E4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28BB4F">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F1F1F1" w:themeFill="background1" w:themeFillShade="F2"/>
            <w:vAlign w:val="center"/>
          </w:tcPr>
          <w:p w14:paraId="48A683D1">
            <w:pPr>
              <w:autoSpaceDE w:val="0"/>
              <w:autoSpaceDN w:val="0"/>
              <w:adjustRightInd w:val="0"/>
              <w:rPr>
                <w:rFonts w:ascii="Arial" w:hAnsi="Arial" w:cs="Arial"/>
                <w:sz w:val="22"/>
                <w:szCs w:val="22"/>
              </w:rPr>
            </w:pPr>
            <w:r>
              <w:rPr>
                <w:rFonts w:ascii="Arial" w:hAnsi="Arial" w:cs="Arial"/>
                <w:sz w:val="22"/>
                <w:szCs w:val="22"/>
              </w:rPr>
              <w:t>Procedures that may have a negative impact on the environment?</w:t>
            </w:r>
          </w:p>
        </w:tc>
        <w:tc>
          <w:tcPr>
            <w:tcW w:w="846" w:type="dxa"/>
            <w:shd w:val="clear" w:color="auto" w:fill="BEBEBE"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rPr>
                <w:rFonts w:ascii="Arial" w:hAnsi="Arial" w:cs="Arial"/>
                <w:b/>
                <w:bCs/>
                <w:sz w:val="22"/>
                <w:szCs w:val="22"/>
              </w:rPr>
            </w:sdtEndPr>
            <w:sdtContent>
              <w:p w14:paraId="371BB2A8">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rPr>
                <w:rFonts w:ascii="Arial" w:hAnsi="Arial" w:cs="Arial"/>
                <w:b/>
                <w:bCs/>
                <w:sz w:val="22"/>
                <w:szCs w:val="22"/>
              </w:rPr>
            </w:sdtEndPr>
            <w:sdtContent>
              <w:p w14:paraId="3CA1A6AE">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645E7FF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F438355">
            <w:pPr>
              <w:autoSpaceDE w:val="0"/>
              <w:autoSpaceDN w:val="0"/>
              <w:adjustRightInd w:val="0"/>
              <w:rPr>
                <w:rFonts w:ascii="Arial" w:hAnsi="Arial" w:cs="Arial"/>
                <w:sz w:val="22"/>
                <w:szCs w:val="22"/>
              </w:rPr>
            </w:pPr>
            <w:r>
              <w:rPr>
                <w:rFonts w:ascii="Arial" w:hAnsi="Arial" w:cs="Arial"/>
                <w:sz w:val="22"/>
                <w:szCs w:val="22"/>
              </w:rPr>
              <w:t>17</w:t>
            </w:r>
          </w:p>
        </w:tc>
        <w:tc>
          <w:tcPr>
            <w:tcW w:w="8227" w:type="dxa"/>
            <w:shd w:val="clear" w:color="auto" w:fill="F1F1F1" w:themeFill="background1" w:themeFillShade="F2"/>
            <w:vAlign w:val="center"/>
          </w:tcPr>
          <w:p w14:paraId="33F46272">
            <w:pPr>
              <w:autoSpaceDE w:val="0"/>
              <w:autoSpaceDN w:val="0"/>
              <w:adjustRightInd w:val="0"/>
              <w:rPr>
                <w:rFonts w:ascii="Arial" w:hAnsi="Arial" w:cs="Arial"/>
                <w:sz w:val="22"/>
                <w:szCs w:val="22"/>
              </w:rPr>
            </w:pPr>
            <w:r>
              <w:rPr>
                <w:rFonts w:ascii="Arial" w:hAnsi="Arial" w:cs="Arial"/>
                <w:sz w:val="22"/>
                <w:szCs w:val="22"/>
              </w:rPr>
              <w:t>Other primary data collection methods. Please indicate the type of data collection method(s) below.</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14:paraId="41717E3D">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14:paraId="3A04C74C">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r>
      <w:tr w14:paraId="6C992DA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5EBE5BC">
            <w:pPr>
              <w:autoSpaceDE w:val="0"/>
              <w:autoSpaceDN w:val="0"/>
              <w:adjustRightInd w:val="0"/>
              <w:rPr>
                <w:rFonts w:ascii="Arial" w:hAnsi="Arial" w:cs="Arial"/>
                <w:sz w:val="22"/>
                <w:szCs w:val="22"/>
              </w:rPr>
            </w:pPr>
          </w:p>
        </w:tc>
        <w:tc>
          <w:tcPr>
            <w:tcW w:w="8227" w:type="dxa"/>
            <w:vAlign w:val="center"/>
          </w:tcPr>
          <w:p w14:paraId="1860A411">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14:paraId="4E82D885">
            <w:pPr>
              <w:rPr>
                <w:rFonts w:ascii="Arial" w:hAnsi="Arial" w:cs="Arial"/>
              </w:rPr>
            </w:pPr>
          </w:p>
          <w:p w14:paraId="0CB956F0">
            <w:pPr>
              <w:rPr>
                <w:rFonts w:ascii="Arial" w:hAnsi="Arial" w:cs="Arial"/>
              </w:rPr>
            </w:pPr>
          </w:p>
          <w:p w14:paraId="3D48E8E3">
            <w:pPr>
              <w:rPr>
                <w:rFonts w:ascii="Arial" w:hAnsi="Arial" w:cs="Arial"/>
                <w:sz w:val="22"/>
                <w:szCs w:val="22"/>
              </w:rPr>
            </w:pPr>
          </w:p>
          <w:p w14:paraId="311B330B">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14:paraId="7B81FA05">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14:paraId="44618787">
            <w:pPr>
              <w:autoSpaceDE w:val="0"/>
              <w:autoSpaceDN w:val="0"/>
              <w:adjustRightInd w:val="0"/>
              <w:jc w:val="center"/>
              <w:rPr>
                <w:rFonts w:ascii="Arial" w:hAnsi="Arial" w:cs="Arial"/>
                <w:b/>
                <w:bCs/>
                <w:sz w:val="22"/>
                <w:szCs w:val="22"/>
              </w:rPr>
            </w:pPr>
          </w:p>
        </w:tc>
      </w:tr>
    </w:tbl>
    <w:p w14:paraId="0ED9F1DE">
      <w:pPr>
        <w:jc w:val="both"/>
        <w:rPr>
          <w:rFonts w:ascii="Arial" w:hAnsi="Arial" w:cs="Arial"/>
          <w:bCs/>
          <w:iCs/>
          <w:sz w:val="22"/>
          <w:szCs w:val="22"/>
        </w:rPr>
      </w:pPr>
    </w:p>
    <w:p w14:paraId="4B79DAFA">
      <w:pPr>
        <w:jc w:val="both"/>
        <w:rPr>
          <w:rFonts w:ascii="Arial" w:hAnsi="Arial" w:cs="Arial"/>
          <w:bCs/>
          <w:iCs/>
          <w:sz w:val="22"/>
          <w:szCs w:val="22"/>
        </w:rPr>
      </w:pPr>
      <w:r>
        <w:rPr>
          <w:rFonts w:ascii="Arial" w:hAnsi="Arial" w:cs="Arial"/>
          <w:bCs/>
          <w:iCs/>
          <w:sz w:val="22"/>
          <w:szCs w:val="22"/>
        </w:rPr>
        <w:t>If you have ticked NO to every question then the research activity is (ethically) low risk and you may skip section E and continue to section F.</w:t>
      </w:r>
    </w:p>
    <w:p w14:paraId="1CD28B5A">
      <w:pPr>
        <w:rPr>
          <w:rFonts w:ascii="Arial" w:hAnsi="Arial" w:cs="Arial"/>
          <w:bCs/>
          <w:iCs/>
          <w:sz w:val="22"/>
          <w:szCs w:val="22"/>
        </w:rPr>
      </w:pPr>
    </w:p>
    <w:p w14:paraId="5438D010">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14:paraId="2292E3E2">
      <w:pPr>
        <w:rPr>
          <w:rFonts w:ascii="Arial" w:hAnsi="Arial" w:cs="Arial"/>
          <w:bCs/>
          <w:iCs/>
          <w:sz w:val="22"/>
          <w:szCs w:val="22"/>
        </w:rPr>
      </w:pPr>
    </w:p>
    <w:p w14:paraId="5D449079">
      <w:pPr>
        <w:autoSpaceDE w:val="0"/>
        <w:autoSpaceDN w:val="0"/>
        <w:adjustRightInd w:val="0"/>
        <w:spacing w:after="240"/>
        <w:jc w:val="both"/>
        <w:rPr>
          <w:rFonts w:ascii="Arial" w:hAnsi="Arial" w:cs="Arial"/>
          <w:b/>
          <w:sz w:val="22"/>
          <w:szCs w:val="22"/>
        </w:rPr>
      </w:pPr>
      <w:r>
        <w:rPr>
          <w:rFonts w:ascii="Arial" w:hAnsi="Arial" w:cs="Arial"/>
          <w:b/>
          <w:sz w:val="22"/>
          <w:szCs w:val="22"/>
        </w:rPr>
        <w:t>SECTION E: Intended Participants</w:t>
      </w: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14:paraId="7003E4C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4A32300D">
            <w:pPr>
              <w:autoSpaceDE w:val="0"/>
              <w:autoSpaceDN w:val="0"/>
              <w:adjustRightInd w:val="0"/>
              <w:jc w:val="center"/>
              <w:rPr>
                <w:rFonts w:ascii="Arial" w:hAnsi="Arial" w:cs="Arial"/>
                <w:b/>
                <w:sz w:val="22"/>
                <w:szCs w:val="22"/>
              </w:rPr>
            </w:pPr>
          </w:p>
        </w:tc>
        <w:tc>
          <w:tcPr>
            <w:tcW w:w="8217" w:type="dxa"/>
            <w:shd w:val="clear" w:color="auto" w:fill="F1F1F1" w:themeFill="background1" w:themeFillShade="F2"/>
          </w:tcPr>
          <w:p w14:paraId="2A6758AF">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14:paraId="59C20C89">
            <w:pPr>
              <w:autoSpaceDE w:val="0"/>
              <w:autoSpaceDN w:val="0"/>
              <w:adjustRightInd w:val="0"/>
              <w:jc w:val="center"/>
              <w:rPr>
                <w:rFonts w:ascii="Arial" w:hAnsi="Arial" w:cs="Arial"/>
                <w:b/>
                <w:bCs/>
                <w:sz w:val="22"/>
                <w:szCs w:val="22"/>
              </w:rPr>
            </w:pPr>
          </w:p>
          <w:p w14:paraId="0467D13E">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14:paraId="1DD2F976">
            <w:pPr>
              <w:autoSpaceDE w:val="0"/>
              <w:autoSpaceDN w:val="0"/>
              <w:adjustRightInd w:val="0"/>
              <w:jc w:val="center"/>
              <w:rPr>
                <w:rFonts w:ascii="Arial" w:hAnsi="Arial" w:cs="Arial"/>
                <w:b/>
                <w:bCs/>
                <w:sz w:val="22"/>
                <w:szCs w:val="22"/>
              </w:rPr>
            </w:pPr>
          </w:p>
          <w:p w14:paraId="41B8F7B6">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444742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38364B34">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1F1F1" w:themeFill="background1" w:themeFillShade="F2"/>
            <w:vAlign w:val="center"/>
          </w:tcPr>
          <w:p w14:paraId="606C49BB">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14:paraId="355587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14:paraId="2D4ED4D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E0468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0AD5E96">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14:paraId="7CE022C4">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0"/>
                <w14:checkedState w14:val="2612" w14:font="MS Gothic"/>
                <w14:uncheckedState w14:val="2610" w14:font="MS Gothic"/>
              </w14:checkbox>
            </w:sdtPr>
            <w:sdtEndPr>
              <w:rPr>
                <w:rFonts w:ascii="Arial" w:hAnsi="Arial" w:cs="Arial"/>
                <w:b/>
                <w:bCs/>
                <w:sz w:val="22"/>
                <w:szCs w:val="22"/>
              </w:rPr>
            </w:sdtEndPr>
            <w:sdtContent>
              <w:p w14:paraId="3DA2A5C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1"/>
                <w14:checkedState w14:val="2612" w14:font="MS Gothic"/>
                <w14:uncheckedState w14:val="2610" w14:font="MS Gothic"/>
              </w14:checkbox>
            </w:sdtPr>
            <w:sdtEndPr>
              <w:rPr>
                <w:rFonts w:ascii="Arial" w:hAnsi="Arial" w:cs="Arial"/>
                <w:b/>
                <w:bCs/>
                <w:sz w:val="22"/>
                <w:szCs w:val="22"/>
              </w:rPr>
            </w:sdtEndPr>
            <w:sdtContent>
              <w:p w14:paraId="23BE7E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B8D3DD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DBD9F85">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14:paraId="6A186F65">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14:paraId="46766A2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14:paraId="47D2582B">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BB42D3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CB40C73">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14:paraId="248A413E">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14:paraId="66F59CCC">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14:paraId="778D1D9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A43E90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B0C5574">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14:paraId="4A38C78B">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14:paraId="7F4BEA7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14:paraId="1E70038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475A3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5FF38547">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14:paraId="2A504222">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14:paraId="6405E4D9">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14:paraId="5129322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3D259E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71E6B83">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14:paraId="1FFD6CB0">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14:paraId="583F67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14:paraId="1373FD8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44B39B5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D897FEF">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14:paraId="17CF79F7">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14:paraId="0D86AF0F">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14:paraId="02F67A04">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357B61F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753DA6E">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14:paraId="395AE858">
            <w:pPr>
              <w:autoSpaceDE w:val="0"/>
              <w:autoSpaceDN w:val="0"/>
              <w:adjustRightInd w:val="0"/>
              <w:rPr>
                <w:rFonts w:ascii="Arial" w:hAnsi="Arial" w:cs="Arial"/>
                <w:sz w:val="22"/>
                <w:szCs w:val="22"/>
              </w:rPr>
            </w:pPr>
            <w:r>
              <w:rPr>
                <w:rFonts w:ascii="Arial" w:hAnsi="Arial" w:cs="Arial"/>
                <w:sz w:val="22"/>
                <w:szCs w:val="22"/>
              </w:rPr>
              <w:t>Others. Please indicate the participants below, and specifically any group who may be unable to give consent.</w:t>
            </w:r>
          </w:p>
          <w:p w14:paraId="6F9047FD">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14:paraId="0D26B4D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14:paraId="20F36BC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14:paraId="38FAED1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1BBE882">
            <w:pPr>
              <w:autoSpaceDE w:val="0"/>
              <w:autoSpaceDN w:val="0"/>
              <w:adjustRightInd w:val="0"/>
              <w:jc w:val="center"/>
              <w:rPr>
                <w:rFonts w:ascii="Arial" w:hAnsi="Arial" w:cs="Arial"/>
                <w:sz w:val="22"/>
                <w:szCs w:val="22"/>
              </w:rPr>
            </w:pPr>
          </w:p>
        </w:tc>
        <w:tc>
          <w:tcPr>
            <w:tcW w:w="8217" w:type="dxa"/>
            <w:vAlign w:val="center"/>
          </w:tcPr>
          <w:p w14:paraId="5969963F">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pPr>
              <w:rPr>
                <w:rFonts w:ascii="Arial" w:hAnsi="Arial" w:cs="Arial"/>
              </w:rPr>
            </w:pPr>
            <w:r>
              <w:rPr>
                <w:rFonts w:ascii="Arial" w:hAnsi="Arial" w:cs="Arial"/>
                <w:color w:val="00B050"/>
                <w:sz w:val="22"/>
              </w:rPr>
              <w:t>Complete this only if your participants cannot give consent. This includes animals</w:t>
            </w:r>
          </w:p>
          <w:p w14:paraId="52F0B898">
            <w:pPr>
              <w:rPr>
                <w:rFonts w:ascii="Arial" w:hAnsi="Arial" w:cs="Arial"/>
              </w:rPr>
            </w:pPr>
          </w:p>
          <w:p w14:paraId="6257083F">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14:paraId="3FE43978">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14:paraId="317D8F9B">
            <w:pPr>
              <w:autoSpaceDE w:val="0"/>
              <w:autoSpaceDN w:val="0"/>
              <w:adjustRightInd w:val="0"/>
              <w:jc w:val="center"/>
              <w:rPr>
                <w:rFonts w:ascii="Arial" w:hAnsi="Arial" w:cs="Arial"/>
                <w:b/>
                <w:bCs/>
                <w:sz w:val="22"/>
                <w:szCs w:val="22"/>
              </w:rPr>
            </w:pPr>
          </w:p>
        </w:tc>
      </w:tr>
    </w:tbl>
    <w:p w14:paraId="0D65BB7C">
      <w:pPr>
        <w:rPr>
          <w:rFonts w:ascii="Arial" w:hAnsi="Arial" w:cs="Arial"/>
          <w:bCs/>
          <w:sz w:val="24"/>
          <w:szCs w:val="24"/>
        </w:rPr>
      </w:pPr>
    </w:p>
    <w:tbl>
      <w:tblPr>
        <w:tblStyle w:val="18"/>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14:paraId="2A40AA5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14:paraId="56D8E50C">
            <w:pPr>
              <w:rPr>
                <w:rFonts w:ascii="Arial" w:hAnsi="Arial" w:cs="Arial"/>
                <w:bCs/>
                <w:sz w:val="22"/>
                <w:szCs w:val="22"/>
              </w:rPr>
            </w:pPr>
          </w:p>
        </w:tc>
        <w:tc>
          <w:tcPr>
            <w:tcW w:w="9889" w:type="dxa"/>
            <w:gridSpan w:val="2"/>
            <w:tcBorders>
              <w:bottom w:val="single" w:color="auto" w:sz="4" w:space="0"/>
            </w:tcBorders>
            <w:shd w:val="clear" w:color="auto" w:fill="F1F1F1" w:themeFill="background1" w:themeFillShade="F2"/>
            <w:vAlign w:val="center"/>
          </w:tcPr>
          <w:p w14:paraId="12D645C3">
            <w:pPr>
              <w:rPr>
                <w:rFonts w:ascii="Arial" w:hAnsi="Arial" w:cs="Arial"/>
                <w:b/>
                <w:sz w:val="22"/>
                <w:szCs w:val="22"/>
              </w:rPr>
            </w:pPr>
            <w:r>
              <w:rPr>
                <w:rFonts w:ascii="Arial" w:hAnsi="Arial" w:cs="Arial"/>
                <w:b/>
                <w:sz w:val="22"/>
                <w:szCs w:val="22"/>
              </w:rPr>
              <w:t>Participant numbers and source</w:t>
            </w:r>
          </w:p>
          <w:p w14:paraId="413F08C8">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14:paraId="0C12C38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7934FBF">
            <w:pPr>
              <w:jc w:val="center"/>
              <w:rPr>
                <w:rFonts w:ascii="Arial" w:hAnsi="Arial" w:cs="Arial"/>
                <w:sz w:val="22"/>
                <w:szCs w:val="22"/>
              </w:rPr>
            </w:pPr>
            <w:r>
              <w:rPr>
                <w:rFonts w:ascii="Arial" w:hAnsi="Arial" w:cs="Arial"/>
                <w:sz w:val="22"/>
                <w:szCs w:val="22"/>
              </w:rPr>
              <w:t>10</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0DD287BF">
            <w:pPr>
              <w:rPr>
                <w:rFonts w:ascii="Arial" w:hAnsi="Arial" w:cs="Arial"/>
                <w:sz w:val="22"/>
                <w:szCs w:val="22"/>
              </w:rPr>
            </w:pPr>
            <w:r>
              <w:rPr>
                <w:rFonts w:ascii="Arial" w:hAnsi="Arial" w:cs="Arial"/>
                <w:sz w:val="22"/>
                <w:szCs w:val="22"/>
              </w:rPr>
              <w:t>How many participants are expected?</w:t>
            </w:r>
          </w:p>
          <w:p w14:paraId="60AE653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5023D1C4">
            <w:pPr>
              <w:rPr>
                <w:rFonts w:ascii="Arial" w:hAnsi="Arial" w:cs="Arial"/>
                <w:color w:val="00B050"/>
                <w:sz w:val="24"/>
                <w:szCs w:val="22"/>
              </w:rPr>
            </w:pPr>
            <w:r>
              <w:rPr>
                <w:rFonts w:ascii="Arial" w:hAnsi="Arial" w:cs="Arial"/>
                <w:color w:val="00B050"/>
                <w:sz w:val="22"/>
              </w:rPr>
              <w:t>Ballpark figures are fine but make sure that you explain how you will identify and contact your participants.</w:t>
            </w:r>
          </w:p>
          <w:p w14:paraId="09DFF1AF">
            <w:pPr>
              <w:rPr>
                <w:rFonts w:ascii="Arial" w:hAnsi="Arial" w:cs="Arial"/>
                <w:sz w:val="22"/>
                <w:szCs w:val="22"/>
              </w:rPr>
            </w:pPr>
          </w:p>
          <w:p w14:paraId="6F476CC9">
            <w:pPr>
              <w:rPr>
                <w:rFonts w:ascii="Arial" w:hAnsi="Arial" w:cs="Arial"/>
                <w:sz w:val="22"/>
                <w:szCs w:val="22"/>
              </w:rPr>
            </w:pPr>
            <w:r>
              <w:rPr>
                <w:rFonts w:ascii="Arial" w:hAnsi="Arial" w:cs="Arial"/>
                <w:sz w:val="22"/>
                <w:szCs w:val="22"/>
              </w:rPr>
              <w:t>NA</w:t>
            </w:r>
          </w:p>
          <w:p w14:paraId="22254D4A">
            <w:pPr>
              <w:rPr>
                <w:rFonts w:ascii="Arial" w:hAnsi="Arial" w:cs="Arial"/>
                <w:b/>
                <w:sz w:val="22"/>
                <w:szCs w:val="22"/>
              </w:rPr>
            </w:pPr>
            <w:r>
              <w:rPr>
                <w:rFonts w:ascii="Arial" w:hAnsi="Arial" w:cs="Arial"/>
                <w:i/>
                <w:color w:val="808080"/>
                <w:sz w:val="18"/>
                <w:szCs w:val="18"/>
              </w:rPr>
              <w:t>(this box should expand as you type)</w:t>
            </w:r>
          </w:p>
        </w:tc>
      </w:tr>
      <w:tr w14:paraId="21E2F1C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6AD505E">
            <w:pPr>
              <w:jc w:val="center"/>
              <w:rPr>
                <w:rFonts w:ascii="Arial" w:hAnsi="Arial" w:cs="Arial"/>
                <w:sz w:val="22"/>
                <w:szCs w:val="22"/>
              </w:rPr>
            </w:pPr>
            <w:r>
              <w:rPr>
                <w:rFonts w:ascii="Arial" w:hAnsi="Arial" w:cs="Arial"/>
                <w:sz w:val="22"/>
                <w:szCs w:val="22"/>
              </w:rPr>
              <w:t>11</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6E331D6">
            <w:pPr>
              <w:rPr>
                <w:rFonts w:ascii="Arial" w:hAnsi="Arial" w:cs="Arial"/>
                <w:sz w:val="22"/>
                <w:szCs w:val="22"/>
              </w:rPr>
            </w:pPr>
            <w:r>
              <w:rPr>
                <w:rFonts w:ascii="Arial" w:hAnsi="Arial" w:cs="Arial"/>
                <w:sz w:val="22"/>
                <w:szCs w:val="22"/>
              </w:rPr>
              <w:t>Who will the participants be?</w:t>
            </w:r>
          </w:p>
          <w:p w14:paraId="14FBAFE4">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14:paraId="16978CCE">
            <w:pPr>
              <w:rPr>
                <w:rFonts w:ascii="Arial" w:hAnsi="Arial" w:cs="Arial"/>
                <w:sz w:val="22"/>
                <w:szCs w:val="22"/>
              </w:rPr>
            </w:pPr>
          </w:p>
          <w:p w14:paraId="4F017F8B">
            <w:pPr>
              <w:rPr>
                <w:rFonts w:ascii="Arial" w:hAnsi="Arial" w:cs="Arial"/>
                <w:sz w:val="22"/>
                <w:szCs w:val="22"/>
              </w:rPr>
            </w:pPr>
          </w:p>
          <w:p w14:paraId="0786E6FE">
            <w:pPr>
              <w:rPr>
                <w:rFonts w:ascii="Arial" w:hAnsi="Arial" w:cs="Arial"/>
                <w:sz w:val="22"/>
                <w:szCs w:val="22"/>
              </w:rPr>
            </w:pPr>
            <w:r>
              <w:rPr>
                <w:rFonts w:ascii="Arial" w:hAnsi="Arial" w:cs="Arial"/>
                <w:sz w:val="22"/>
                <w:szCs w:val="22"/>
              </w:rPr>
              <w:t>NA</w:t>
            </w:r>
          </w:p>
          <w:p w14:paraId="5D585C8A">
            <w:pPr>
              <w:rPr>
                <w:rFonts w:ascii="Arial" w:hAnsi="Arial" w:cs="Arial"/>
                <w:i/>
                <w:color w:val="808080"/>
                <w:sz w:val="18"/>
                <w:szCs w:val="18"/>
              </w:rPr>
            </w:pPr>
            <w:r>
              <w:rPr>
                <w:rFonts w:ascii="Arial" w:hAnsi="Arial" w:cs="Arial"/>
                <w:i/>
                <w:color w:val="808080"/>
                <w:sz w:val="18"/>
                <w:szCs w:val="18"/>
              </w:rPr>
              <w:t>(this box should expand as you type)</w:t>
            </w:r>
          </w:p>
        </w:tc>
      </w:tr>
      <w:tr w14:paraId="1C3A67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vAlign w:val="center"/>
          </w:tcPr>
          <w:p w14:paraId="509F8C05">
            <w:pPr>
              <w:jc w:val="center"/>
              <w:rPr>
                <w:rFonts w:ascii="Arial" w:hAnsi="Arial" w:cs="Arial"/>
                <w:sz w:val="22"/>
                <w:szCs w:val="22"/>
              </w:rPr>
            </w:pPr>
            <w:r>
              <w:rPr>
                <w:rFonts w:ascii="Arial" w:hAnsi="Arial" w:cs="Arial"/>
                <w:sz w:val="22"/>
                <w:szCs w:val="22"/>
              </w:rPr>
              <w:t>12</w:t>
            </w:r>
          </w:p>
        </w:tc>
        <w:tc>
          <w:tcPr>
            <w:tcW w:w="3256" w:type="dxa"/>
            <w:tcBorders>
              <w:top w:val="single" w:color="auto" w:sz="4" w:space="0"/>
            </w:tcBorders>
            <w:shd w:val="clear" w:color="auto" w:fill="F1F1F1" w:themeFill="background1" w:themeFillShade="F2"/>
            <w:vAlign w:val="center"/>
          </w:tcPr>
          <w:p w14:paraId="1A630CE2">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14:paraId="64F1F18C">
            <w:pPr>
              <w:rPr>
                <w:rFonts w:ascii="Arial" w:hAnsi="Arial" w:cs="Arial"/>
                <w:sz w:val="22"/>
                <w:szCs w:val="22"/>
              </w:rPr>
            </w:pPr>
            <w:r>
              <w:rPr>
                <w:rFonts w:ascii="Arial" w:hAnsi="Arial" w:cs="Arial"/>
                <w:sz w:val="22"/>
                <w:szCs w:val="22"/>
              </w:rPr>
              <w:t>NA</w:t>
            </w:r>
          </w:p>
          <w:p w14:paraId="30CC7196">
            <w:pPr>
              <w:rPr>
                <w:rFonts w:ascii="Arial" w:hAnsi="Arial" w:cs="Arial"/>
                <w:sz w:val="22"/>
                <w:szCs w:val="22"/>
              </w:rPr>
            </w:pPr>
          </w:p>
          <w:p w14:paraId="2E2E4649">
            <w:pPr>
              <w:rPr>
                <w:rFonts w:ascii="Arial" w:hAnsi="Arial" w:cs="Arial"/>
                <w:sz w:val="22"/>
                <w:szCs w:val="22"/>
              </w:rPr>
            </w:pPr>
          </w:p>
          <w:p w14:paraId="404B1A3D">
            <w:pPr>
              <w:rPr>
                <w:rFonts w:ascii="Arial" w:hAnsi="Arial" w:cs="Arial"/>
                <w:color w:val="808080"/>
                <w:sz w:val="18"/>
                <w:szCs w:val="18"/>
              </w:rPr>
            </w:pPr>
            <w:r>
              <w:rPr>
                <w:rFonts w:ascii="Arial" w:hAnsi="Arial" w:cs="Arial"/>
                <w:i/>
                <w:color w:val="808080"/>
                <w:sz w:val="18"/>
                <w:szCs w:val="18"/>
              </w:rPr>
              <w:t>(this box should expand as you type)</w:t>
            </w:r>
          </w:p>
        </w:tc>
      </w:tr>
    </w:tbl>
    <w:p w14:paraId="07917111">
      <w:pPr>
        <w:rPr>
          <w:rFonts w:ascii="Arial" w:hAnsi="Arial" w:cs="Arial"/>
          <w:bCs/>
          <w:sz w:val="24"/>
          <w:szCs w:val="24"/>
        </w:rPr>
      </w:pPr>
    </w:p>
    <w:p w14:paraId="71AB43E2"/>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16613B0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vAlign w:val="center"/>
          </w:tcPr>
          <w:p w14:paraId="35C0989A">
            <w:pPr>
              <w:autoSpaceDE w:val="0"/>
              <w:autoSpaceDN w:val="0"/>
              <w:adjustRightInd w:val="0"/>
              <w:jc w:val="center"/>
              <w:rPr>
                <w:rFonts w:ascii="Arial" w:hAnsi="Arial" w:cs="Arial"/>
                <w:bCs/>
                <w:sz w:val="22"/>
                <w:szCs w:val="22"/>
              </w:rPr>
            </w:pPr>
          </w:p>
        </w:tc>
        <w:tc>
          <w:tcPr>
            <w:tcW w:w="7088" w:type="dxa"/>
            <w:shd w:val="clear" w:color="auto" w:fill="F1F1F1" w:themeFill="background1" w:themeFillShade="F2"/>
          </w:tcPr>
          <w:p w14:paraId="52582378">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1A55A1DD">
            <w:pPr>
              <w:autoSpaceDE w:val="0"/>
              <w:autoSpaceDN w:val="0"/>
              <w:adjustRightInd w:val="0"/>
              <w:jc w:val="center"/>
              <w:rPr>
                <w:rFonts w:ascii="Arial" w:hAnsi="Arial" w:cs="Arial"/>
                <w:b/>
                <w:bCs/>
                <w:sz w:val="16"/>
                <w:szCs w:val="16"/>
              </w:rPr>
            </w:pPr>
          </w:p>
          <w:p w14:paraId="622F6B02">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0290FC1">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14:paraId="524E4BC2">
            <w:pPr>
              <w:autoSpaceDE w:val="0"/>
              <w:autoSpaceDN w:val="0"/>
              <w:adjustRightInd w:val="0"/>
              <w:jc w:val="center"/>
              <w:rPr>
                <w:rFonts w:ascii="Arial" w:hAnsi="Arial" w:cs="Arial"/>
                <w:b/>
                <w:bCs/>
                <w:sz w:val="16"/>
                <w:szCs w:val="16"/>
              </w:rPr>
            </w:pPr>
          </w:p>
          <w:p w14:paraId="20BD39DB">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644CB11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9AB4494">
            <w:pPr>
              <w:autoSpaceDE w:val="0"/>
              <w:autoSpaceDN w:val="0"/>
              <w:adjustRightInd w:val="0"/>
              <w:jc w:val="center"/>
              <w:rPr>
                <w:rFonts w:ascii="Arial" w:hAnsi="Arial" w:cs="Arial"/>
                <w:sz w:val="22"/>
                <w:szCs w:val="22"/>
              </w:rPr>
            </w:pPr>
            <w:r>
              <w:rPr>
                <w:rFonts w:ascii="Arial" w:hAnsi="Arial" w:cs="Arial"/>
                <w:sz w:val="22"/>
                <w:szCs w:val="22"/>
              </w:rPr>
              <w:t>13</w:t>
            </w:r>
          </w:p>
        </w:tc>
        <w:tc>
          <w:tcPr>
            <w:tcW w:w="7088" w:type="dxa"/>
            <w:shd w:val="clear" w:color="auto" w:fill="F1F1F1" w:themeFill="background1" w:themeFillShade="F2"/>
            <w:vAlign w:val="center"/>
          </w:tcPr>
          <w:p w14:paraId="2B219B43">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14:paraId="434E238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1"/>
                <w14:checkedState w14:val="2612" w14:font="MS Gothic"/>
                <w14:uncheckedState w14:val="2610" w14:font="MS Gothic"/>
              </w14:checkbox>
            </w:sdtPr>
            <w:sdtEndPr>
              <w:rPr>
                <w:rFonts w:ascii="Arial" w:hAnsi="Arial" w:cs="Arial"/>
                <w:b/>
                <w:bCs/>
                <w:sz w:val="22"/>
                <w:szCs w:val="22"/>
              </w:rPr>
            </w:sdtEndPr>
            <w:sdtContent>
              <w:p w14:paraId="27B578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rPr>
                <w:rFonts w:ascii="Arial" w:hAnsi="Arial" w:cs="Arial"/>
                <w:b/>
                <w:bCs/>
                <w:sz w:val="22"/>
                <w:szCs w:val="22"/>
              </w:rPr>
            </w:sdtEndPr>
            <w:sdtContent>
              <w:p w14:paraId="77D93E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9BEB3B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1A33A3F">
            <w:pPr>
              <w:autoSpaceDE w:val="0"/>
              <w:autoSpaceDN w:val="0"/>
              <w:adjustRightInd w:val="0"/>
              <w:jc w:val="center"/>
              <w:rPr>
                <w:rFonts w:ascii="Arial" w:hAnsi="Arial" w:cs="Arial"/>
                <w:sz w:val="22"/>
                <w:szCs w:val="22"/>
              </w:rPr>
            </w:pPr>
            <w:r>
              <w:rPr>
                <w:rFonts w:ascii="Arial" w:hAnsi="Arial" w:cs="Arial"/>
                <w:sz w:val="22"/>
                <w:szCs w:val="22"/>
              </w:rPr>
              <w:t>14</w:t>
            </w:r>
          </w:p>
        </w:tc>
        <w:tc>
          <w:tcPr>
            <w:tcW w:w="7088" w:type="dxa"/>
            <w:shd w:val="clear" w:color="auto" w:fill="F1F1F1" w:themeFill="background1" w:themeFillShade="F2"/>
            <w:vAlign w:val="center"/>
          </w:tcPr>
          <w:p w14:paraId="6D33C534">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14:paraId="76215F0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1"/>
                <w14:checkedState w14:val="2612" w14:font="MS Gothic"/>
                <w14:uncheckedState w14:val="2610" w14:font="MS Gothic"/>
              </w14:checkbox>
            </w:sdtPr>
            <w:sdtEndPr>
              <w:rPr>
                <w:rFonts w:ascii="Arial" w:hAnsi="Arial" w:cs="Arial"/>
                <w:b/>
                <w:bCs/>
                <w:sz w:val="22"/>
                <w:szCs w:val="22"/>
              </w:rPr>
            </w:sdtEndPr>
            <w:sdtContent>
              <w:p w14:paraId="7946F17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rPr>
                <w:rFonts w:ascii="Arial" w:hAnsi="Arial" w:cs="Arial"/>
                <w:b/>
                <w:bCs/>
                <w:sz w:val="22"/>
                <w:szCs w:val="22"/>
              </w:rPr>
            </w:sdtEndPr>
            <w:sdtContent>
              <w:p w14:paraId="31AB754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AD34E8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9CEBEE7">
            <w:pPr>
              <w:autoSpaceDE w:val="0"/>
              <w:autoSpaceDN w:val="0"/>
              <w:adjustRightInd w:val="0"/>
              <w:jc w:val="center"/>
              <w:rPr>
                <w:rFonts w:ascii="Arial" w:hAnsi="Arial" w:cs="Arial"/>
                <w:sz w:val="22"/>
                <w:szCs w:val="22"/>
              </w:rPr>
            </w:pPr>
            <w:r>
              <w:rPr>
                <w:rFonts w:ascii="Arial" w:hAnsi="Arial" w:cs="Arial"/>
                <w:sz w:val="22"/>
                <w:szCs w:val="22"/>
              </w:rPr>
              <w:t>15</w:t>
            </w:r>
          </w:p>
        </w:tc>
        <w:tc>
          <w:tcPr>
            <w:tcW w:w="7088" w:type="dxa"/>
            <w:shd w:val="clear" w:color="auto" w:fill="F1F1F1" w:themeFill="background1" w:themeFillShade="F2"/>
            <w:vAlign w:val="center"/>
          </w:tcPr>
          <w:p w14:paraId="4400DFD9">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14:paraId="7098716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1"/>
                <w14:checkedState w14:val="2612" w14:font="MS Gothic"/>
                <w14:uncheckedState w14:val="2610" w14:font="MS Gothic"/>
              </w14:checkbox>
            </w:sdtPr>
            <w:sdtEndPr>
              <w:rPr>
                <w:rFonts w:ascii="Arial" w:hAnsi="Arial" w:cs="Arial"/>
                <w:b/>
                <w:bCs/>
                <w:sz w:val="22"/>
                <w:szCs w:val="22"/>
              </w:rPr>
            </w:sdtEndPr>
            <w:sdtContent>
              <w:p w14:paraId="23437A0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rPr>
                <w:rFonts w:ascii="Arial" w:hAnsi="Arial" w:cs="Arial"/>
                <w:b/>
                <w:bCs/>
                <w:sz w:val="22"/>
                <w:szCs w:val="22"/>
              </w:rPr>
            </w:sdtEndPr>
            <w:sdtContent>
              <w:p w14:paraId="6EAC15F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F1B358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11BF0B9">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1F1F1" w:themeFill="background1" w:themeFillShade="F2"/>
            <w:vAlign w:val="center"/>
          </w:tcPr>
          <w:p w14:paraId="7778EBC1">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14:paraId="74F9535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1"/>
                <w14:checkedState w14:val="2612" w14:font="MS Gothic"/>
                <w14:uncheckedState w14:val="2610" w14:font="MS Gothic"/>
              </w14:checkbox>
            </w:sdtPr>
            <w:sdtEndPr>
              <w:rPr>
                <w:rFonts w:ascii="Arial" w:hAnsi="Arial" w:cs="Arial"/>
                <w:b/>
                <w:bCs/>
                <w:sz w:val="22"/>
                <w:szCs w:val="22"/>
              </w:rPr>
            </w:sdtEndPr>
            <w:sdtContent>
              <w:p w14:paraId="1BFEC66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rPr>
                <w:rFonts w:ascii="Arial" w:hAnsi="Arial" w:cs="Arial"/>
                <w:b/>
                <w:bCs/>
                <w:sz w:val="22"/>
                <w:szCs w:val="22"/>
              </w:rPr>
            </w:sdtEndPr>
            <w:sdtContent>
              <w:p w14:paraId="180E7E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7DCF0F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1DF19BA">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14:paraId="51E1719B">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14:paraId="50D020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1"/>
                <w14:checkedState w14:val="2612" w14:font="MS Gothic"/>
                <w14:uncheckedState w14:val="2610" w14:font="MS Gothic"/>
              </w14:checkbox>
            </w:sdtPr>
            <w:sdtEndPr>
              <w:rPr>
                <w:rFonts w:ascii="Arial" w:hAnsi="Arial" w:cs="Arial"/>
                <w:b/>
                <w:bCs/>
                <w:sz w:val="22"/>
                <w:szCs w:val="22"/>
              </w:rPr>
            </w:sdtEndPr>
            <w:sdtContent>
              <w:p w14:paraId="5B8EC0B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rPr>
                <w:rFonts w:ascii="Arial" w:hAnsi="Arial" w:cs="Arial"/>
                <w:b/>
                <w:bCs/>
                <w:sz w:val="22"/>
                <w:szCs w:val="22"/>
              </w:rPr>
            </w:sdtEndPr>
            <w:sdtContent>
              <w:p w14:paraId="0E84CDE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C63E1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67F1A0B">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14:paraId="1213F9FD">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14:paraId="236A076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1"/>
                <w14:checkedState w14:val="2612" w14:font="MS Gothic"/>
                <w14:uncheckedState w14:val="2610" w14:font="MS Gothic"/>
              </w14:checkbox>
            </w:sdtPr>
            <w:sdtEndPr>
              <w:rPr>
                <w:rFonts w:ascii="Arial" w:hAnsi="Arial" w:cs="Arial"/>
                <w:b/>
                <w:bCs/>
                <w:sz w:val="22"/>
                <w:szCs w:val="22"/>
              </w:rPr>
            </w:sdtEndPr>
            <w:sdtContent>
              <w:p w14:paraId="35A9A4A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rPr>
                <w:rFonts w:ascii="Arial" w:hAnsi="Arial" w:cs="Arial"/>
                <w:b/>
                <w:bCs/>
                <w:sz w:val="22"/>
                <w:szCs w:val="22"/>
              </w:rPr>
            </w:sdtEndPr>
            <w:sdtContent>
              <w:p w14:paraId="481E45A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756E86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87FD954">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14:paraId="2ED77B48">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14:paraId="1BA1436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1"/>
                <w14:checkedState w14:val="2612" w14:font="MS Gothic"/>
                <w14:uncheckedState w14:val="2610" w14:font="MS Gothic"/>
              </w14:checkbox>
            </w:sdtPr>
            <w:sdtEndPr>
              <w:rPr>
                <w:rFonts w:ascii="Arial" w:hAnsi="Arial" w:cs="Arial"/>
                <w:b/>
                <w:bCs/>
                <w:sz w:val="22"/>
                <w:szCs w:val="22"/>
              </w:rPr>
            </w:sdtEndPr>
            <w:sdtContent>
              <w:p w14:paraId="14A3ED36">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rPr>
                <w:rFonts w:ascii="Arial" w:hAnsi="Arial" w:cs="Arial"/>
                <w:b/>
                <w:bCs/>
                <w:sz w:val="22"/>
                <w:szCs w:val="22"/>
              </w:rPr>
            </w:sdtEndPr>
            <w:sdtContent>
              <w:p w14:paraId="6FCFF0D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9403CA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F6823BC">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14:paraId="7C1EAD21">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14:paraId="3FE4B28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1"/>
                <w14:checkedState w14:val="2612" w14:font="MS Gothic"/>
                <w14:uncheckedState w14:val="2610" w14:font="MS Gothic"/>
              </w14:checkbox>
            </w:sdtPr>
            <w:sdtEndPr>
              <w:rPr>
                <w:rFonts w:ascii="Arial" w:hAnsi="Arial" w:cs="Arial"/>
                <w:b/>
                <w:bCs/>
                <w:sz w:val="22"/>
                <w:szCs w:val="22"/>
              </w:rPr>
            </w:sdtEndPr>
            <w:sdtContent>
              <w:p w14:paraId="43A2332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rPr>
                <w:rFonts w:ascii="Arial" w:hAnsi="Arial" w:cs="Arial"/>
                <w:b/>
                <w:bCs/>
                <w:sz w:val="22"/>
                <w:szCs w:val="22"/>
              </w:rPr>
            </w:sdtEndPr>
            <w:sdtContent>
              <w:p w14:paraId="4091ED0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06B567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73AB446">
            <w:pPr>
              <w:autoSpaceDE w:val="0"/>
              <w:autoSpaceDN w:val="0"/>
              <w:adjustRightInd w:val="0"/>
              <w:jc w:val="center"/>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14:paraId="7062C0B4">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14:paraId="1787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1"/>
                <w14:checkedState w14:val="2612" w14:font="MS Gothic"/>
                <w14:uncheckedState w14:val="2610" w14:font="MS Gothic"/>
              </w14:checkbox>
            </w:sdtPr>
            <w:sdtEndPr>
              <w:rPr>
                <w:rFonts w:ascii="Arial" w:hAnsi="Arial" w:cs="Arial"/>
                <w:b/>
                <w:bCs/>
                <w:sz w:val="22"/>
                <w:szCs w:val="22"/>
              </w:rPr>
            </w:sdtEndPr>
            <w:sdtContent>
              <w:p w14:paraId="4DD9431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rPr>
                <w:rFonts w:ascii="Arial" w:hAnsi="Arial" w:cs="Arial"/>
                <w:b/>
                <w:bCs/>
                <w:sz w:val="22"/>
                <w:szCs w:val="22"/>
              </w:rPr>
            </w:sdtEndPr>
            <w:sdtContent>
              <w:p w14:paraId="22F01BE8">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57CD32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vAlign w:val="center"/>
          </w:tcPr>
          <w:p w14:paraId="6B6A1DA9">
            <w:pPr>
              <w:autoSpaceDE w:val="0"/>
              <w:autoSpaceDN w:val="0"/>
              <w:adjustRightInd w:val="0"/>
              <w:jc w:val="center"/>
              <w:rPr>
                <w:rFonts w:ascii="Arial" w:hAnsi="Arial" w:cs="Arial"/>
                <w:sz w:val="22"/>
                <w:szCs w:val="22"/>
              </w:rPr>
            </w:pPr>
            <w:r>
              <w:rPr>
                <w:rFonts w:ascii="Arial" w:hAnsi="Arial" w:cs="Arial"/>
                <w:sz w:val="22"/>
                <w:szCs w:val="22"/>
              </w:rPr>
              <w:t>22</w:t>
            </w:r>
          </w:p>
        </w:tc>
        <w:tc>
          <w:tcPr>
            <w:tcW w:w="9923" w:type="dxa"/>
            <w:gridSpan w:val="4"/>
            <w:tcBorders>
              <w:bottom w:val="single" w:color="auto" w:sz="4" w:space="0"/>
            </w:tcBorders>
            <w:shd w:val="clear" w:color="auto" w:fill="F1F1F1" w:themeFill="background1" w:themeFillShade="F2"/>
            <w:vAlign w:val="center"/>
          </w:tcPr>
          <w:p w14:paraId="60E1F6FD">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14:paraId="21B51D1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2D7611">
            <w:pPr>
              <w:jc w:val="center"/>
              <w:rPr>
                <w:rFonts w:ascii="Arial" w:hAnsi="Arial" w:cs="Arial"/>
                <w:sz w:val="22"/>
                <w:szCs w:val="22"/>
              </w:rPr>
            </w:pPr>
          </w:p>
        </w:tc>
        <w:tc>
          <w:tcPr>
            <w:tcW w:w="9923" w:type="dxa"/>
            <w:gridSpan w:val="4"/>
            <w:vAlign w:val="center"/>
          </w:tcPr>
          <w:p w14:paraId="48D4F38D">
            <w:pPr>
              <w:rPr>
                <w:rFonts w:ascii="Arial" w:hAnsi="Arial" w:cs="Arial"/>
                <w:color w:val="00B050"/>
                <w:sz w:val="24"/>
                <w:szCs w:val="22"/>
              </w:rPr>
            </w:pPr>
            <w:r>
              <w:rPr>
                <w:rFonts w:ascii="Arial" w:hAnsi="Arial" w:cs="Arial"/>
                <w:color w:val="00B050"/>
                <w:sz w:val="22"/>
              </w:rPr>
              <w:t>You should be able to tick YES for all of these questions. If not, then explain why not in this box.</w:t>
            </w:r>
          </w:p>
          <w:p w14:paraId="7661D108">
            <w:pPr>
              <w:rPr>
                <w:rFonts w:ascii="Arial" w:hAnsi="Arial" w:cs="Arial"/>
                <w:sz w:val="22"/>
                <w:szCs w:val="22"/>
              </w:rPr>
            </w:pPr>
            <w:r>
              <w:rPr>
                <w:rFonts w:ascii="Arial" w:hAnsi="Arial" w:cs="Arial"/>
                <w:sz w:val="22"/>
                <w:szCs w:val="22"/>
              </w:rPr>
              <w:t>THIS STUDY ONLY USES SECONDARY DATA</w:t>
            </w:r>
          </w:p>
          <w:p w14:paraId="219D1180">
            <w:pPr>
              <w:autoSpaceDE w:val="0"/>
              <w:autoSpaceDN w:val="0"/>
              <w:adjustRightInd w:val="0"/>
              <w:rPr>
                <w:rFonts w:cs="Arial"/>
              </w:rPr>
            </w:pPr>
            <w:r>
              <w:rPr>
                <w:rFonts w:ascii="Arial" w:hAnsi="Arial" w:cs="Arial"/>
                <w:i/>
                <w:color w:val="808080"/>
                <w:sz w:val="18"/>
                <w:szCs w:val="18"/>
              </w:rPr>
              <w:t>(this box should expand as you type)</w:t>
            </w:r>
          </w:p>
        </w:tc>
      </w:tr>
    </w:tbl>
    <w:p w14:paraId="3C28C62E"/>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14:paraId="39330FF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14:paraId="3CFDE214">
            <w:pPr>
              <w:autoSpaceDE w:val="0"/>
              <w:autoSpaceDN w:val="0"/>
              <w:adjustRightInd w:val="0"/>
              <w:jc w:val="both"/>
              <w:rPr>
                <w:rFonts w:ascii="Arial" w:hAnsi="Arial" w:cs="Arial"/>
                <w:bCs/>
                <w:sz w:val="22"/>
                <w:szCs w:val="22"/>
              </w:rPr>
            </w:pPr>
          </w:p>
        </w:tc>
        <w:tc>
          <w:tcPr>
            <w:tcW w:w="7088" w:type="dxa"/>
            <w:shd w:val="clear" w:color="auto" w:fill="F1F1F1" w:themeFill="background1" w:themeFillShade="F2"/>
            <w:vAlign w:val="center"/>
          </w:tcPr>
          <w:p w14:paraId="0347A49D">
            <w:pPr>
              <w:autoSpaceDE w:val="0"/>
              <w:autoSpaceDN w:val="0"/>
              <w:adjustRightInd w:val="0"/>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14:paraId="6E82BC9A">
            <w:pPr>
              <w:autoSpaceDE w:val="0"/>
              <w:autoSpaceDN w:val="0"/>
              <w:adjustRightInd w:val="0"/>
              <w:jc w:val="center"/>
              <w:rPr>
                <w:rFonts w:ascii="Arial" w:hAnsi="Arial" w:cs="Arial"/>
                <w:b/>
                <w:bCs/>
                <w:sz w:val="16"/>
                <w:szCs w:val="16"/>
              </w:rPr>
            </w:pPr>
          </w:p>
          <w:p w14:paraId="288A482D">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14:paraId="5BFFA3D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14:paraId="793E33FE">
            <w:pPr>
              <w:autoSpaceDE w:val="0"/>
              <w:autoSpaceDN w:val="0"/>
              <w:adjustRightInd w:val="0"/>
              <w:jc w:val="center"/>
              <w:rPr>
                <w:rFonts w:ascii="Arial" w:hAnsi="Arial" w:cs="Arial"/>
                <w:b/>
                <w:bCs/>
                <w:sz w:val="16"/>
                <w:szCs w:val="16"/>
              </w:rPr>
            </w:pPr>
          </w:p>
          <w:p w14:paraId="625D87E4">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723C7F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244A2CC">
            <w:pPr>
              <w:autoSpaceDE w:val="0"/>
              <w:autoSpaceDN w:val="0"/>
              <w:adjustRightInd w:val="0"/>
              <w:jc w:val="center"/>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14:paraId="76F86446">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14:paraId="322BC0B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rPr>
                <w:rFonts w:ascii="Arial" w:hAnsi="Arial" w:cs="Arial"/>
                <w:b/>
                <w:bCs/>
                <w:sz w:val="22"/>
                <w:szCs w:val="22"/>
              </w:rPr>
            </w:sdtEndPr>
            <w:sdtContent>
              <w:p w14:paraId="538C62D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rPr>
                <w:rFonts w:ascii="Arial" w:hAnsi="Arial" w:cs="Arial"/>
                <w:b/>
                <w:bCs/>
                <w:sz w:val="22"/>
                <w:szCs w:val="22"/>
              </w:rPr>
            </w:sdtEndPr>
            <w:sdtContent>
              <w:p w14:paraId="4BB823A6">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371BA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86E099A">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14:paraId="1600D0C5">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14:paraId="3855C6A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rPr>
                <w:rFonts w:ascii="Arial" w:hAnsi="Arial" w:cs="Arial"/>
                <w:b/>
                <w:bCs/>
                <w:sz w:val="22"/>
                <w:szCs w:val="22"/>
              </w:rPr>
            </w:sdtEndPr>
            <w:sdtContent>
              <w:p w14:paraId="4DB280CE">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rPr>
                <w:rFonts w:ascii="Arial" w:hAnsi="Arial" w:cs="Arial"/>
                <w:b/>
                <w:bCs/>
                <w:sz w:val="22"/>
                <w:szCs w:val="22"/>
              </w:rPr>
            </w:sdtEndPr>
            <w:sdtContent>
              <w:p w14:paraId="5404490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862969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D6FEC4E">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1F1F1" w:themeFill="background1" w:themeFillShade="F2"/>
            <w:vAlign w:val="center"/>
          </w:tcPr>
          <w:p w14:paraId="7D05F1DE">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14:paraId="681CCB2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rPr>
                <w:rFonts w:ascii="Arial" w:hAnsi="Arial" w:cs="Arial"/>
                <w:b/>
                <w:bCs/>
                <w:sz w:val="22"/>
                <w:szCs w:val="22"/>
              </w:rPr>
            </w:sdtEndPr>
            <w:sdtContent>
              <w:p w14:paraId="33AB958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rPr>
                <w:rFonts w:ascii="Arial" w:hAnsi="Arial" w:cs="Arial"/>
                <w:b/>
                <w:bCs/>
                <w:sz w:val="22"/>
                <w:szCs w:val="22"/>
              </w:rPr>
            </w:sdtEndPr>
            <w:sdtContent>
              <w:p w14:paraId="58943282">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1D8245E">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443C4671">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1F1F1" w:themeFill="background1" w:themeFillShade="F2"/>
            <w:vAlign w:val="center"/>
          </w:tcPr>
          <w:p w14:paraId="0938183E">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14:paraId="4806BFE4">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rPr>
                <w:rFonts w:ascii="Arial" w:hAnsi="Arial" w:cs="Arial"/>
                <w:b/>
                <w:bCs/>
                <w:sz w:val="22"/>
                <w:szCs w:val="22"/>
              </w:rPr>
            </w:sdtEndPr>
            <w:sdtContent>
              <w:p w14:paraId="45FC5E9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rPr>
                <w:rFonts w:ascii="Arial" w:hAnsi="Arial" w:cs="Arial"/>
                <w:b/>
                <w:bCs/>
                <w:sz w:val="22"/>
                <w:szCs w:val="22"/>
              </w:rPr>
            </w:sdtEndPr>
            <w:sdtContent>
              <w:p w14:paraId="7DC60C7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1F4F2A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BA483EE">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1F1F1" w:themeFill="background1" w:themeFillShade="F2"/>
            <w:vAlign w:val="center"/>
          </w:tcPr>
          <w:p w14:paraId="4BF7F168">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14:paraId="4B10D21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62180D3">
            <w:pPr>
              <w:jc w:val="center"/>
              <w:rPr>
                <w:rFonts w:ascii="Arial" w:hAnsi="Arial" w:cs="Arial"/>
                <w:sz w:val="22"/>
                <w:szCs w:val="22"/>
              </w:rPr>
            </w:pPr>
          </w:p>
        </w:tc>
        <w:tc>
          <w:tcPr>
            <w:tcW w:w="9923" w:type="dxa"/>
            <w:gridSpan w:val="4"/>
            <w:vAlign w:val="center"/>
          </w:tcPr>
          <w:p w14:paraId="2B5E5E1C">
            <w:pPr>
              <w:rPr>
                <w:rFonts w:ascii="Arial" w:hAnsi="Arial" w:cs="Arial"/>
                <w:color w:val="00B050"/>
                <w:sz w:val="24"/>
                <w:szCs w:val="22"/>
              </w:rPr>
            </w:pPr>
            <w:r>
              <w:rPr>
                <w:rFonts w:ascii="Arial" w:hAnsi="Arial" w:cs="Arial"/>
                <w:color w:val="00B050"/>
                <w:sz w:val="22"/>
              </w:rPr>
              <w:t>You should be able to tick NO for most of these questions. For any cases that you have ticked YES then provide details in this box. If you are using cameras/voice recorders to record interviews, then please state that in this box.</w:t>
            </w:r>
          </w:p>
          <w:p w14:paraId="39B9CEBE">
            <w:pPr>
              <w:rPr>
                <w:rFonts w:ascii="Arial" w:hAnsi="Arial" w:cs="Arial"/>
                <w:sz w:val="22"/>
                <w:szCs w:val="22"/>
              </w:rPr>
            </w:pPr>
          </w:p>
          <w:p w14:paraId="283D19BB">
            <w:pPr>
              <w:autoSpaceDE w:val="0"/>
              <w:autoSpaceDN w:val="0"/>
              <w:adjustRightInd w:val="0"/>
              <w:rPr>
                <w:rFonts w:cs="Arial"/>
              </w:rPr>
            </w:pPr>
            <w:r>
              <w:rPr>
                <w:rFonts w:ascii="Arial" w:hAnsi="Arial" w:cs="Arial"/>
                <w:i/>
                <w:color w:val="808080"/>
                <w:sz w:val="18"/>
                <w:szCs w:val="18"/>
              </w:rPr>
              <w:t>(this box should expand as you type)</w:t>
            </w:r>
          </w:p>
        </w:tc>
      </w:tr>
    </w:tbl>
    <w:p w14:paraId="5F583D7A">
      <w:pPr>
        <w:autoSpaceDE w:val="0"/>
        <w:autoSpaceDN w:val="0"/>
        <w:adjustRightInd w:val="0"/>
        <w:spacing w:after="240"/>
        <w:jc w:val="both"/>
        <w:rPr>
          <w:rFonts w:ascii="Arial" w:hAnsi="Arial" w:cs="Arial"/>
          <w:b/>
          <w:sz w:val="22"/>
          <w:szCs w:val="22"/>
        </w:rPr>
      </w:pPr>
    </w:p>
    <w:p w14:paraId="1CE9A597">
      <w:pPr>
        <w:rPr>
          <w:rFonts w:ascii="Arial" w:hAnsi="Arial" w:cs="Arial"/>
          <w:b/>
          <w:sz w:val="22"/>
          <w:szCs w:val="22"/>
        </w:rPr>
      </w:pPr>
      <w:r>
        <w:rPr>
          <w:rFonts w:ascii="Arial" w:hAnsi="Arial" w:cs="Arial"/>
          <w:b/>
          <w:sz w:val="22"/>
          <w:szCs w:val="22"/>
        </w:rPr>
        <w:t>SECTION F: Anticipated Risks</w:t>
      </w:r>
    </w:p>
    <w:p w14:paraId="5E0435C4">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4932"/>
      </w:tblGrid>
      <w:tr w14:paraId="15839C4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14:paraId="76FD161C">
            <w:pPr>
              <w:pStyle w:val="2"/>
              <w:jc w:val="left"/>
              <w:rPr>
                <w:rFonts w:ascii="Arial" w:hAnsi="Arial" w:cs="Arial"/>
                <w:b w:val="0"/>
                <w:bCs w:val="0"/>
              </w:rPr>
            </w:pPr>
          </w:p>
        </w:tc>
        <w:tc>
          <w:tcPr>
            <w:tcW w:w="9923" w:type="dxa"/>
            <w:gridSpan w:val="2"/>
            <w:tcBorders>
              <w:bottom w:val="single" w:color="auto" w:sz="4" w:space="0"/>
            </w:tcBorders>
            <w:shd w:val="clear" w:color="auto" w:fill="F1F1F1" w:themeFill="background1" w:themeFillShade="F2"/>
          </w:tcPr>
          <w:p w14:paraId="1FB24812">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SimSun"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tc>
      </w:tr>
      <w:tr w14:paraId="2708A7B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23EED396">
            <w:pPr>
              <w:jc w:val="center"/>
              <w:rPr>
                <w:rFonts w:ascii="Arial" w:hAnsi="Arial" w:cs="Arial"/>
                <w:sz w:val="22"/>
                <w:szCs w:val="22"/>
              </w:rPr>
            </w:pPr>
            <w:r>
              <w:rPr>
                <w:rFonts w:ascii="Arial" w:hAnsi="Arial" w:cs="Arial"/>
                <w:sz w:val="22"/>
                <w:szCs w:val="22"/>
              </w:rPr>
              <w:t>1</w:t>
            </w:r>
          </w:p>
        </w:tc>
        <w:tc>
          <w:tcPr>
            <w:tcW w:w="9923" w:type="dxa"/>
            <w:gridSpan w:val="2"/>
            <w:tcBorders>
              <w:bottom w:val="single" w:color="auto" w:sz="4" w:space="0"/>
            </w:tcBorders>
            <w:shd w:val="clear" w:color="auto" w:fill="F1F1F1" w:themeFill="background1" w:themeFillShade="F2"/>
          </w:tcPr>
          <w:p w14:paraId="69E3E0C5">
            <w:pPr>
              <w:rPr>
                <w:rFonts w:ascii="Arial" w:hAnsi="Arial" w:cs="Arial"/>
                <w:sz w:val="22"/>
                <w:szCs w:val="22"/>
              </w:rPr>
            </w:pPr>
            <w:r>
              <w:rPr>
                <w:rFonts w:ascii="Arial" w:hAnsi="Arial" w:cs="Arial"/>
                <w:b/>
                <w:sz w:val="22"/>
                <w:szCs w:val="22"/>
              </w:rPr>
              <w:t>Risks to participants</w:t>
            </w:r>
          </w:p>
          <w:p w14:paraId="1C37E2E8">
            <w:pPr>
              <w:rPr>
                <w:rFonts w:ascii="Arial" w:hAnsi="Arial" w:cs="Arial"/>
                <w:b/>
                <w:sz w:val="22"/>
                <w:szCs w:val="22"/>
              </w:rPr>
            </w:pPr>
            <w:r>
              <w:rPr>
                <w:rFonts w:ascii="Arial" w:hAnsi="Arial" w:cs="Arial"/>
                <w:sz w:val="22"/>
                <w:szCs w:val="22"/>
              </w:rPr>
              <w:t>For example: sector-specific health &amp; safety, emotional distress, financial disclosure, physical harm, transfer of personal data, sensitive organisational information. If you have identified in section D that there are no participants, then enter N/A and go skip to question 3.</w:t>
            </w:r>
          </w:p>
        </w:tc>
      </w:tr>
      <w:tr w14:paraId="7E4CF1B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58BD082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02CE967E">
            <w:pPr>
              <w:autoSpaceDE w:val="0"/>
              <w:autoSpaceDN w:val="0"/>
              <w:adjustRightInd w:val="0"/>
              <w:rPr>
                <w:rFonts w:ascii="Arial" w:hAnsi="Arial" w:cs="Arial"/>
                <w:sz w:val="22"/>
                <w:szCs w:val="22"/>
              </w:rPr>
            </w:pPr>
            <w:r>
              <w:rPr>
                <w:rFonts w:ascii="Arial" w:hAnsi="Arial" w:cs="Arial"/>
                <w:sz w:val="22"/>
                <w:szCs w:val="22"/>
              </w:rPr>
              <w:t>Risk to participants:</w:t>
            </w:r>
          </w:p>
          <w:p w14:paraId="00C40B6C">
            <w:pPr>
              <w:rPr>
                <w:rFonts w:ascii="Arial" w:hAnsi="Arial" w:cs="Arial"/>
                <w:color w:val="00B050"/>
                <w:sz w:val="22"/>
                <w:szCs w:val="22"/>
              </w:rPr>
            </w:pPr>
            <w:r>
              <w:rPr>
                <w:rFonts w:ascii="Arial" w:hAnsi="Arial" w:cs="Arial"/>
                <w:color w:val="00B050"/>
                <w:sz w:val="22"/>
                <w:szCs w:val="22"/>
              </w:rPr>
              <w:t>There are always risks. Do not write N/A unless you have no participants.</w:t>
            </w:r>
          </w:p>
          <w:p w14:paraId="77BB44A6">
            <w:pPr>
              <w:rPr>
                <w:rFonts w:ascii="Arial" w:hAnsi="Arial" w:cs="Arial"/>
                <w:sz w:val="22"/>
                <w:szCs w:val="22"/>
              </w:rPr>
            </w:pPr>
          </w:p>
          <w:p w14:paraId="6645975A">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16CC4C10">
            <w:pPr>
              <w:autoSpaceDE w:val="0"/>
              <w:autoSpaceDN w:val="0"/>
              <w:adjustRightInd w:val="0"/>
              <w:rPr>
                <w:rFonts w:ascii="Arial" w:hAnsi="Arial" w:cs="Arial"/>
                <w:i/>
                <w:sz w:val="18"/>
                <w:szCs w:val="18"/>
              </w:rPr>
            </w:pPr>
            <w:r>
              <w:rPr>
                <w:rFonts w:ascii="Arial" w:hAnsi="Arial" w:cs="Arial"/>
                <w:i/>
                <w:sz w:val="18"/>
                <w:szCs w:val="18"/>
              </w:rPr>
              <w:t>How you will mitigate the risk to participants:</w:t>
            </w:r>
          </w:p>
          <w:p w14:paraId="368EB8A9">
            <w:pPr>
              <w:rPr>
                <w:rFonts w:ascii="Arial" w:hAnsi="Arial" w:cs="Arial"/>
                <w:sz w:val="22"/>
                <w:szCs w:val="22"/>
              </w:rPr>
            </w:pPr>
          </w:p>
          <w:p w14:paraId="1C4F03BD">
            <w:pPr>
              <w:rPr>
                <w:rFonts w:ascii="Arial" w:hAnsi="Arial" w:cs="Arial"/>
                <w:sz w:val="22"/>
                <w:szCs w:val="22"/>
              </w:rPr>
            </w:pPr>
            <w:r>
              <w:rPr>
                <w:rFonts w:ascii="Arial" w:hAnsi="Arial" w:cs="Arial"/>
                <w:sz w:val="22"/>
                <w:szCs w:val="22"/>
              </w:rPr>
              <w:t>NA</w:t>
            </w:r>
          </w:p>
          <w:p w14:paraId="1E4F230F">
            <w:pPr>
              <w:rPr>
                <w:rFonts w:ascii="Arial" w:hAnsi="Arial" w:cs="Arial"/>
                <w:sz w:val="22"/>
                <w:szCs w:val="22"/>
              </w:rPr>
            </w:pPr>
          </w:p>
          <w:p w14:paraId="5D00AF2B">
            <w:pPr>
              <w:autoSpaceDE w:val="0"/>
              <w:autoSpaceDN w:val="0"/>
              <w:adjustRightInd w:val="0"/>
              <w:rPr>
                <w:rFonts w:cs="Arial"/>
                <w:i/>
              </w:rPr>
            </w:pPr>
            <w:r>
              <w:rPr>
                <w:rFonts w:ascii="Arial" w:hAnsi="Arial" w:cs="Arial"/>
                <w:i/>
                <w:color w:val="808080"/>
                <w:sz w:val="18"/>
                <w:szCs w:val="18"/>
              </w:rPr>
              <w:t>(this box should expand as you type)</w:t>
            </w:r>
          </w:p>
        </w:tc>
      </w:tr>
      <w:tr w14:paraId="3D26A38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vAlign w:val="center"/>
          </w:tcPr>
          <w:p w14:paraId="3675B3EA">
            <w:pPr>
              <w:jc w:val="center"/>
              <w:rPr>
                <w:rFonts w:ascii="Arial" w:hAnsi="Arial" w:cs="Arial"/>
                <w:sz w:val="22"/>
                <w:szCs w:val="22"/>
              </w:rPr>
            </w:pPr>
            <w:r>
              <w:rPr>
                <w:rFonts w:ascii="Arial" w:hAnsi="Arial" w:cs="Arial"/>
                <w:sz w:val="22"/>
                <w:szCs w:val="22"/>
              </w:rPr>
              <w:t>2</w:t>
            </w:r>
          </w:p>
        </w:tc>
        <w:tc>
          <w:tcPr>
            <w:tcW w:w="9923" w:type="dxa"/>
            <w:gridSpan w:val="2"/>
            <w:tcBorders>
              <w:bottom w:val="single" w:color="auto" w:sz="4" w:space="0"/>
            </w:tcBorders>
            <w:shd w:val="clear" w:color="auto" w:fill="F1F1F1" w:themeFill="background1" w:themeFillShade="F2"/>
          </w:tcPr>
          <w:p w14:paraId="68E1E54D">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14:paraId="3307B33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178DAC7">
            <w:pPr>
              <w:jc w:val="center"/>
              <w:rPr>
                <w:rFonts w:ascii="Arial" w:hAnsi="Arial" w:cs="Arial"/>
                <w:sz w:val="22"/>
                <w:szCs w:val="22"/>
              </w:rPr>
            </w:pPr>
          </w:p>
        </w:tc>
        <w:tc>
          <w:tcPr>
            <w:tcW w:w="9923" w:type="dxa"/>
            <w:gridSpan w:val="2"/>
            <w:tcBorders>
              <w:top w:val="single" w:color="auto" w:sz="4" w:space="0"/>
              <w:bottom w:val="single" w:color="auto" w:sz="4" w:space="0"/>
            </w:tcBorders>
          </w:tcPr>
          <w:p w14:paraId="0E5B27E4">
            <w:pPr>
              <w:rPr>
                <w:rFonts w:ascii="Arial" w:hAnsi="Arial" w:cs="Arial"/>
                <w:sz w:val="22"/>
                <w:szCs w:val="22"/>
              </w:rPr>
            </w:pPr>
            <w:r>
              <w:rPr>
                <w:rFonts w:ascii="Arial" w:hAnsi="Arial" w:cs="Arial"/>
                <w:sz w:val="22"/>
                <w:szCs w:val="22"/>
              </w:rPr>
              <w:t>NA</w:t>
            </w:r>
          </w:p>
          <w:p w14:paraId="5A1606C1">
            <w:pPr>
              <w:rPr>
                <w:rFonts w:ascii="Arial" w:hAnsi="Arial" w:cs="Arial"/>
                <w:sz w:val="22"/>
                <w:szCs w:val="22"/>
              </w:rPr>
            </w:pPr>
          </w:p>
          <w:p w14:paraId="1A0E0B68">
            <w:pPr>
              <w:rPr>
                <w:rFonts w:ascii="Arial" w:hAnsi="Arial" w:cs="Arial"/>
                <w:sz w:val="22"/>
                <w:szCs w:val="22"/>
              </w:rPr>
            </w:pPr>
          </w:p>
          <w:p w14:paraId="27D860D6">
            <w:pPr>
              <w:autoSpaceDE w:val="0"/>
              <w:autoSpaceDN w:val="0"/>
              <w:adjustRightInd w:val="0"/>
              <w:rPr>
                <w:rFonts w:cs="Arial"/>
              </w:rPr>
            </w:pPr>
            <w:r>
              <w:rPr>
                <w:rFonts w:ascii="Arial" w:hAnsi="Arial" w:cs="Arial"/>
                <w:i/>
                <w:color w:val="808080"/>
                <w:sz w:val="18"/>
                <w:szCs w:val="18"/>
              </w:rPr>
              <w:t>(this box should expand as you type)</w:t>
            </w:r>
          </w:p>
        </w:tc>
      </w:tr>
      <w:tr w14:paraId="044DCB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139B8021">
            <w:pPr>
              <w:jc w:val="center"/>
              <w:rPr>
                <w:rFonts w:ascii="Arial" w:hAnsi="Arial" w:cs="Arial"/>
                <w:sz w:val="22"/>
                <w:szCs w:val="22"/>
              </w:rPr>
            </w:pPr>
            <w:r>
              <w:rPr>
                <w:rFonts w:ascii="Arial" w:hAnsi="Arial" w:cs="Arial"/>
                <w:sz w:val="22"/>
                <w:szCs w:val="22"/>
              </w:rPr>
              <w:t>3</w:t>
            </w:r>
          </w:p>
        </w:tc>
        <w:tc>
          <w:tcPr>
            <w:tcW w:w="9923" w:type="dxa"/>
            <w:gridSpan w:val="2"/>
            <w:tcBorders>
              <w:top w:val="single" w:color="auto" w:sz="4" w:space="0"/>
              <w:bottom w:val="single" w:color="auto" w:sz="4" w:space="0"/>
            </w:tcBorders>
            <w:shd w:val="clear" w:color="auto" w:fill="F1F1F1" w:themeFill="background1" w:themeFillShade="F2"/>
          </w:tcPr>
          <w:p w14:paraId="4973AED5">
            <w:pPr>
              <w:rPr>
                <w:rFonts w:ascii="Arial" w:hAnsi="Arial" w:cs="Arial"/>
                <w:sz w:val="22"/>
                <w:szCs w:val="22"/>
              </w:rPr>
            </w:pPr>
            <w:r>
              <w:rPr>
                <w:rFonts w:ascii="Arial" w:hAnsi="Arial" w:cs="Arial"/>
                <w:b/>
                <w:sz w:val="22"/>
                <w:szCs w:val="22"/>
              </w:rPr>
              <w:t>Risks to the investigator</w:t>
            </w:r>
          </w:p>
          <w:p w14:paraId="7606F765">
            <w:pPr>
              <w:rPr>
                <w:rFonts w:ascii="Arial" w:hAnsi="Arial" w:cs="Arial"/>
                <w:sz w:val="22"/>
                <w:szCs w:val="22"/>
              </w:rPr>
            </w:pPr>
            <w:r>
              <w:rPr>
                <w:rFonts w:ascii="Arial" w:hAnsi="Arial" w:cs="Arial"/>
                <w:sz w:val="22"/>
                <w:szCs w:val="22"/>
              </w:rPr>
              <w:t>For example: personal health &amp; safety, physical harm, emotional distress, risk of accusation of harm/impropriety, conflict of interest</w:t>
            </w:r>
          </w:p>
        </w:tc>
      </w:tr>
      <w:tr w14:paraId="33946C0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17DCF56A">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37890B7F">
            <w:pPr>
              <w:autoSpaceDE w:val="0"/>
              <w:autoSpaceDN w:val="0"/>
              <w:adjustRightInd w:val="0"/>
              <w:rPr>
                <w:rFonts w:ascii="Arial" w:hAnsi="Arial" w:cs="Arial"/>
                <w:sz w:val="22"/>
                <w:szCs w:val="22"/>
              </w:rPr>
            </w:pPr>
            <w:r>
              <w:rPr>
                <w:rFonts w:ascii="Arial" w:hAnsi="Arial" w:cs="Arial"/>
                <w:sz w:val="22"/>
                <w:szCs w:val="22"/>
              </w:rPr>
              <w:t>Risk to the investigator:</w:t>
            </w:r>
          </w:p>
          <w:p w14:paraId="50D8CC11">
            <w:pPr>
              <w:rPr>
                <w:rFonts w:ascii="Arial" w:hAnsi="Arial" w:cs="Arial"/>
                <w:color w:val="00B050"/>
                <w:sz w:val="22"/>
                <w:szCs w:val="22"/>
              </w:rPr>
            </w:pPr>
            <w:r>
              <w:rPr>
                <w:rFonts w:ascii="Arial" w:hAnsi="Arial" w:cs="Arial"/>
                <w:color w:val="00B050"/>
                <w:sz w:val="22"/>
                <w:szCs w:val="22"/>
              </w:rPr>
              <w:t>There are always risks. Do not write NA.</w:t>
            </w:r>
          </w:p>
          <w:p w14:paraId="2A56717D">
            <w:pPr>
              <w:rPr>
                <w:rFonts w:ascii="Arial" w:hAnsi="Arial" w:cs="Arial"/>
                <w:sz w:val="22"/>
                <w:szCs w:val="22"/>
              </w:rPr>
            </w:pPr>
          </w:p>
          <w:p w14:paraId="514CA3D2">
            <w:pPr>
              <w:rPr>
                <w:rFonts w:ascii="Arial" w:hAnsi="Arial" w:cs="Arial"/>
                <w:sz w:val="22"/>
                <w:szCs w:val="22"/>
              </w:rPr>
            </w:pPr>
            <w:r>
              <w:rPr>
                <w:rFonts w:ascii="Arial" w:hAnsi="Arial" w:cs="Arial"/>
                <w:sz w:val="22"/>
                <w:szCs w:val="22"/>
              </w:rPr>
              <w:t>NO RISK</w:t>
            </w:r>
          </w:p>
          <w:p w14:paraId="0435A036">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184FE0D5">
            <w:pPr>
              <w:autoSpaceDE w:val="0"/>
              <w:autoSpaceDN w:val="0"/>
              <w:adjustRightInd w:val="0"/>
              <w:rPr>
                <w:rFonts w:ascii="Arial" w:hAnsi="Arial" w:cs="Arial"/>
                <w:i/>
                <w:sz w:val="18"/>
                <w:szCs w:val="18"/>
              </w:rPr>
            </w:pPr>
            <w:r>
              <w:rPr>
                <w:rFonts w:ascii="Arial" w:hAnsi="Arial" w:cs="Arial"/>
                <w:i/>
                <w:sz w:val="18"/>
                <w:szCs w:val="18"/>
              </w:rPr>
              <w:t>How you will mitigate the risk to the investigator:</w:t>
            </w:r>
          </w:p>
          <w:p w14:paraId="4B70FB1C">
            <w:pPr>
              <w:rPr>
                <w:rFonts w:ascii="Arial" w:hAnsi="Arial" w:cs="Arial"/>
                <w:sz w:val="22"/>
                <w:szCs w:val="22"/>
              </w:rPr>
            </w:pPr>
          </w:p>
          <w:p w14:paraId="485E2FB2">
            <w:pPr>
              <w:rPr>
                <w:rFonts w:ascii="Arial" w:hAnsi="Arial" w:cs="Arial"/>
                <w:sz w:val="22"/>
                <w:szCs w:val="22"/>
              </w:rPr>
            </w:pPr>
          </w:p>
          <w:p w14:paraId="6058A74A">
            <w:pPr>
              <w:rPr>
                <w:rFonts w:ascii="Arial" w:hAnsi="Arial" w:cs="Arial"/>
                <w:sz w:val="22"/>
                <w:szCs w:val="22"/>
              </w:rPr>
            </w:pPr>
          </w:p>
          <w:p w14:paraId="4416A3BD">
            <w:pPr>
              <w:autoSpaceDE w:val="0"/>
              <w:autoSpaceDN w:val="0"/>
              <w:adjustRightInd w:val="0"/>
              <w:rPr>
                <w:rFonts w:cs="Arial"/>
              </w:rPr>
            </w:pPr>
            <w:r>
              <w:rPr>
                <w:rFonts w:ascii="Arial" w:hAnsi="Arial" w:cs="Arial"/>
                <w:i/>
                <w:color w:val="808080"/>
                <w:sz w:val="18"/>
                <w:szCs w:val="18"/>
              </w:rPr>
              <w:t>(this box should expand as you type)</w:t>
            </w:r>
          </w:p>
        </w:tc>
      </w:tr>
      <w:tr w14:paraId="5F982EC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799BAE4F">
            <w:pPr>
              <w:jc w:val="center"/>
              <w:rPr>
                <w:rFonts w:ascii="Arial" w:hAnsi="Arial" w:cs="Arial"/>
                <w:sz w:val="22"/>
                <w:szCs w:val="22"/>
              </w:rPr>
            </w:pPr>
            <w:r>
              <w:rPr>
                <w:rFonts w:ascii="Arial" w:hAnsi="Arial" w:cs="Arial"/>
                <w:sz w:val="22"/>
                <w:szCs w:val="22"/>
              </w:rPr>
              <w:t>4</w:t>
            </w:r>
          </w:p>
        </w:tc>
        <w:tc>
          <w:tcPr>
            <w:tcW w:w="9923" w:type="dxa"/>
            <w:gridSpan w:val="2"/>
            <w:tcBorders>
              <w:top w:val="single" w:color="auto" w:sz="4" w:space="0"/>
              <w:bottom w:val="single" w:color="auto" w:sz="4" w:space="0"/>
            </w:tcBorders>
            <w:shd w:val="clear" w:color="auto" w:fill="F1F1F1" w:themeFill="background1" w:themeFillShade="F2"/>
          </w:tcPr>
          <w:p w14:paraId="647B0FF9">
            <w:pPr>
              <w:rPr>
                <w:rFonts w:ascii="Arial" w:hAnsi="Arial" w:cs="Arial"/>
                <w:sz w:val="22"/>
                <w:szCs w:val="22"/>
              </w:rPr>
            </w:pPr>
            <w:r>
              <w:rPr>
                <w:rFonts w:ascii="Arial" w:hAnsi="Arial" w:cs="Arial"/>
                <w:b/>
                <w:sz w:val="22"/>
                <w:szCs w:val="22"/>
              </w:rPr>
              <w:t>University/institutional risks</w:t>
            </w:r>
          </w:p>
          <w:p w14:paraId="6020A649">
            <w:pPr>
              <w:rPr>
                <w:rFonts w:ascii="Arial" w:hAnsi="Arial" w:cs="Arial"/>
                <w:sz w:val="22"/>
                <w:szCs w:val="22"/>
              </w:rPr>
            </w:pPr>
            <w:r>
              <w:rPr>
                <w:rFonts w:ascii="Arial" w:hAnsi="Arial" w:cs="Arial"/>
                <w:sz w:val="22"/>
                <w:szCs w:val="22"/>
              </w:rPr>
              <w:t>For example: adverse publicity, financial loss, data protection</w:t>
            </w:r>
          </w:p>
        </w:tc>
      </w:tr>
      <w:tr w14:paraId="08D8A69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6C46CC6C">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731D466A">
            <w:pPr>
              <w:autoSpaceDE w:val="0"/>
              <w:autoSpaceDN w:val="0"/>
              <w:adjustRightInd w:val="0"/>
              <w:rPr>
                <w:rFonts w:ascii="Arial" w:hAnsi="Arial" w:cs="Arial"/>
                <w:sz w:val="22"/>
                <w:szCs w:val="22"/>
              </w:rPr>
            </w:pPr>
            <w:r>
              <w:rPr>
                <w:rFonts w:ascii="Arial" w:hAnsi="Arial" w:cs="Arial"/>
                <w:sz w:val="22"/>
                <w:szCs w:val="22"/>
              </w:rPr>
              <w:t>Risk to the University:</w:t>
            </w:r>
          </w:p>
          <w:p w14:paraId="707078B9">
            <w:pPr>
              <w:rPr>
                <w:rFonts w:ascii="Arial" w:hAnsi="Arial" w:cs="Arial"/>
                <w:color w:val="00B050"/>
                <w:sz w:val="22"/>
                <w:szCs w:val="22"/>
              </w:rPr>
            </w:pPr>
            <w:r>
              <w:rPr>
                <w:rFonts w:ascii="Arial" w:hAnsi="Arial" w:cs="Arial"/>
                <w:color w:val="00B050"/>
                <w:sz w:val="22"/>
                <w:szCs w:val="22"/>
              </w:rPr>
              <w:t>There are always risks. Do not write NA.</w:t>
            </w:r>
          </w:p>
          <w:p w14:paraId="74A8C135">
            <w:pPr>
              <w:rPr>
                <w:rFonts w:ascii="Arial" w:hAnsi="Arial" w:cs="Arial"/>
                <w:sz w:val="22"/>
                <w:szCs w:val="22"/>
              </w:rPr>
            </w:pPr>
            <w:r>
              <w:rPr>
                <w:rFonts w:ascii="Arial" w:hAnsi="Arial" w:cs="Arial"/>
                <w:sz w:val="22"/>
                <w:szCs w:val="22"/>
              </w:rPr>
              <w:t>NO RISK</w:t>
            </w:r>
          </w:p>
          <w:p w14:paraId="09091714">
            <w:pPr>
              <w:rPr>
                <w:rFonts w:ascii="Arial" w:hAnsi="Arial" w:cs="Arial"/>
                <w:sz w:val="22"/>
                <w:szCs w:val="22"/>
              </w:rPr>
            </w:pPr>
          </w:p>
          <w:p w14:paraId="3CC70174">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398F98E8">
            <w:pPr>
              <w:autoSpaceDE w:val="0"/>
              <w:autoSpaceDN w:val="0"/>
              <w:adjustRightInd w:val="0"/>
              <w:rPr>
                <w:rFonts w:ascii="Arial" w:hAnsi="Arial" w:cs="Arial"/>
                <w:i/>
                <w:sz w:val="18"/>
                <w:szCs w:val="18"/>
              </w:rPr>
            </w:pPr>
            <w:r>
              <w:rPr>
                <w:rFonts w:ascii="Arial" w:hAnsi="Arial" w:cs="Arial"/>
                <w:i/>
                <w:sz w:val="18"/>
                <w:szCs w:val="18"/>
              </w:rPr>
              <w:t>How you will mitigate the risk to the University:</w:t>
            </w:r>
          </w:p>
          <w:p w14:paraId="54E9C6FC">
            <w:pPr>
              <w:rPr>
                <w:rFonts w:ascii="Arial" w:hAnsi="Arial" w:cs="Arial"/>
                <w:sz w:val="22"/>
                <w:szCs w:val="22"/>
              </w:rPr>
            </w:pPr>
          </w:p>
          <w:p w14:paraId="27838F0F">
            <w:pPr>
              <w:rPr>
                <w:rFonts w:ascii="Arial" w:hAnsi="Arial" w:cs="Arial"/>
                <w:sz w:val="22"/>
                <w:szCs w:val="22"/>
              </w:rPr>
            </w:pPr>
          </w:p>
          <w:p w14:paraId="7D14004C">
            <w:pPr>
              <w:rPr>
                <w:rFonts w:ascii="Arial" w:hAnsi="Arial" w:cs="Arial"/>
                <w:sz w:val="22"/>
                <w:szCs w:val="22"/>
              </w:rPr>
            </w:pPr>
          </w:p>
          <w:p w14:paraId="035C5940">
            <w:pPr>
              <w:autoSpaceDE w:val="0"/>
              <w:autoSpaceDN w:val="0"/>
              <w:adjustRightInd w:val="0"/>
              <w:rPr>
                <w:rFonts w:cs="Arial"/>
              </w:rPr>
            </w:pPr>
            <w:r>
              <w:rPr>
                <w:rFonts w:ascii="Arial" w:hAnsi="Arial" w:cs="Arial"/>
                <w:i/>
                <w:color w:val="808080"/>
                <w:sz w:val="18"/>
                <w:szCs w:val="18"/>
              </w:rPr>
              <w:t>(this box should expand as you type)</w:t>
            </w:r>
          </w:p>
        </w:tc>
      </w:tr>
      <w:tr w14:paraId="404AE43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vAlign w:val="center"/>
          </w:tcPr>
          <w:p w14:paraId="39B396B5">
            <w:pPr>
              <w:jc w:val="center"/>
              <w:rPr>
                <w:rFonts w:ascii="Arial" w:hAnsi="Arial" w:cs="Arial"/>
                <w:sz w:val="22"/>
                <w:szCs w:val="22"/>
              </w:rPr>
            </w:pPr>
            <w:r>
              <w:rPr>
                <w:rFonts w:ascii="Arial" w:hAnsi="Arial" w:cs="Arial"/>
                <w:sz w:val="22"/>
                <w:szCs w:val="22"/>
              </w:rPr>
              <w:t>5</w:t>
            </w:r>
          </w:p>
        </w:tc>
        <w:tc>
          <w:tcPr>
            <w:tcW w:w="9923" w:type="dxa"/>
            <w:gridSpan w:val="2"/>
            <w:tcBorders>
              <w:top w:val="single" w:color="auto" w:sz="4" w:space="0"/>
              <w:bottom w:val="single" w:color="auto" w:sz="4" w:space="0"/>
            </w:tcBorders>
            <w:shd w:val="clear" w:color="auto" w:fill="F1F1F1" w:themeFill="background1" w:themeFillShade="F2"/>
          </w:tcPr>
          <w:p w14:paraId="6001A86D">
            <w:pPr>
              <w:rPr>
                <w:rFonts w:ascii="Arial" w:hAnsi="Arial" w:cs="Arial"/>
                <w:sz w:val="22"/>
                <w:szCs w:val="22"/>
              </w:rPr>
            </w:pPr>
            <w:r>
              <w:rPr>
                <w:rFonts w:ascii="Arial" w:hAnsi="Arial" w:cs="Arial"/>
                <w:b/>
                <w:sz w:val="22"/>
                <w:szCs w:val="22"/>
              </w:rPr>
              <w:t>Environmental risks</w:t>
            </w:r>
          </w:p>
          <w:p w14:paraId="3AA753E9">
            <w:pPr>
              <w:rPr>
                <w:rFonts w:ascii="Arial" w:hAnsi="Arial" w:cs="Arial"/>
                <w:sz w:val="22"/>
                <w:szCs w:val="22"/>
              </w:rPr>
            </w:pPr>
            <w:r>
              <w:rPr>
                <w:rFonts w:ascii="Arial" w:hAnsi="Arial" w:cs="Arial"/>
                <w:sz w:val="22"/>
                <w:szCs w:val="22"/>
              </w:rPr>
              <w:t>For example: accidental spillage of pollutants, damage to local ecosystems</w:t>
            </w:r>
          </w:p>
        </w:tc>
      </w:tr>
      <w:tr w14:paraId="3B75EF7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vAlign w:val="center"/>
          </w:tcPr>
          <w:p w14:paraId="3F0BCCB4">
            <w:pPr>
              <w:autoSpaceDE w:val="0"/>
              <w:autoSpaceDN w:val="0"/>
              <w:adjustRightInd w:val="0"/>
              <w:jc w:val="center"/>
              <w:rPr>
                <w:rFonts w:ascii="Arial" w:hAnsi="Arial" w:cs="Arial"/>
                <w:sz w:val="22"/>
                <w:szCs w:val="22"/>
              </w:rPr>
            </w:pPr>
          </w:p>
        </w:tc>
        <w:tc>
          <w:tcPr>
            <w:tcW w:w="4991" w:type="dxa"/>
            <w:tcBorders>
              <w:top w:val="single" w:color="auto" w:sz="4" w:space="0"/>
              <w:bottom w:val="single" w:color="auto" w:sz="4" w:space="0"/>
            </w:tcBorders>
          </w:tcPr>
          <w:p w14:paraId="1421F244">
            <w:pPr>
              <w:autoSpaceDE w:val="0"/>
              <w:autoSpaceDN w:val="0"/>
              <w:adjustRightInd w:val="0"/>
              <w:rPr>
                <w:rFonts w:ascii="Arial" w:hAnsi="Arial" w:cs="Arial"/>
                <w:sz w:val="22"/>
                <w:szCs w:val="22"/>
              </w:rPr>
            </w:pPr>
            <w:r>
              <w:rPr>
                <w:rFonts w:ascii="Arial" w:hAnsi="Arial" w:cs="Arial"/>
                <w:sz w:val="22"/>
                <w:szCs w:val="22"/>
              </w:rPr>
              <w:t>Risk to the environment:</w:t>
            </w:r>
          </w:p>
          <w:p w14:paraId="7557DDD6">
            <w:pPr>
              <w:rPr>
                <w:rFonts w:ascii="Arial" w:hAnsi="Arial" w:cs="Arial"/>
                <w:sz w:val="22"/>
                <w:szCs w:val="22"/>
              </w:rPr>
            </w:pPr>
          </w:p>
          <w:p w14:paraId="46E6515B">
            <w:pPr>
              <w:rPr>
                <w:rFonts w:ascii="Arial" w:hAnsi="Arial" w:cs="Arial"/>
                <w:sz w:val="22"/>
                <w:szCs w:val="22"/>
              </w:rPr>
            </w:pPr>
            <w:r>
              <w:rPr>
                <w:rFonts w:ascii="Arial" w:hAnsi="Arial" w:cs="Arial"/>
                <w:sz w:val="22"/>
                <w:szCs w:val="22"/>
              </w:rPr>
              <w:t>NO RISK</w:t>
            </w:r>
          </w:p>
          <w:p w14:paraId="0CCBD838">
            <w:pPr>
              <w:rPr>
                <w:rFonts w:ascii="Arial" w:hAnsi="Arial" w:cs="Arial"/>
                <w:sz w:val="22"/>
                <w:szCs w:val="22"/>
              </w:rPr>
            </w:pPr>
          </w:p>
          <w:p w14:paraId="03328CC0">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tcBorders>
              <w:top w:val="single" w:color="auto" w:sz="4" w:space="0"/>
              <w:bottom w:val="single" w:color="auto" w:sz="4" w:space="0"/>
            </w:tcBorders>
          </w:tcPr>
          <w:p w14:paraId="454E6243">
            <w:pPr>
              <w:autoSpaceDE w:val="0"/>
              <w:autoSpaceDN w:val="0"/>
              <w:adjustRightInd w:val="0"/>
              <w:rPr>
                <w:rFonts w:ascii="Arial" w:hAnsi="Arial" w:cs="Arial"/>
                <w:i/>
                <w:sz w:val="18"/>
                <w:szCs w:val="18"/>
              </w:rPr>
            </w:pPr>
            <w:r>
              <w:rPr>
                <w:rFonts w:ascii="Arial" w:hAnsi="Arial" w:cs="Arial"/>
                <w:i/>
                <w:sz w:val="18"/>
                <w:szCs w:val="18"/>
              </w:rPr>
              <w:t>How you will mitigate the risk to environment:</w:t>
            </w:r>
          </w:p>
          <w:p w14:paraId="6B1C8D3D">
            <w:pPr>
              <w:rPr>
                <w:rFonts w:ascii="Arial" w:hAnsi="Arial" w:cs="Arial"/>
                <w:sz w:val="22"/>
                <w:szCs w:val="22"/>
              </w:rPr>
            </w:pPr>
          </w:p>
          <w:p w14:paraId="41635964">
            <w:pPr>
              <w:rPr>
                <w:rFonts w:ascii="Arial" w:hAnsi="Arial" w:cs="Arial"/>
                <w:sz w:val="22"/>
                <w:szCs w:val="22"/>
              </w:rPr>
            </w:pPr>
          </w:p>
          <w:p w14:paraId="1B693177">
            <w:pPr>
              <w:rPr>
                <w:rFonts w:ascii="Arial" w:hAnsi="Arial" w:cs="Arial"/>
                <w:sz w:val="22"/>
                <w:szCs w:val="22"/>
              </w:rPr>
            </w:pPr>
          </w:p>
          <w:p w14:paraId="2D9B576E">
            <w:pPr>
              <w:autoSpaceDE w:val="0"/>
              <w:autoSpaceDN w:val="0"/>
              <w:adjustRightInd w:val="0"/>
              <w:rPr>
                <w:rFonts w:cs="Arial"/>
              </w:rPr>
            </w:pPr>
            <w:r>
              <w:rPr>
                <w:rFonts w:ascii="Arial" w:hAnsi="Arial" w:cs="Arial"/>
                <w:i/>
                <w:color w:val="808080"/>
                <w:sz w:val="18"/>
                <w:szCs w:val="18"/>
              </w:rPr>
              <w:t>(this box should expand as you type)</w:t>
            </w:r>
          </w:p>
        </w:tc>
      </w:tr>
    </w:tbl>
    <w:p w14:paraId="366FFC79"/>
    <w:p w14:paraId="18B8B643">
      <w:pPr>
        <w:rPr>
          <w:rFonts w:ascii="Arial" w:hAnsi="Arial" w:cs="Arial"/>
          <w:b/>
          <w:sz w:val="22"/>
          <w:szCs w:val="22"/>
        </w:rPr>
      </w:pPr>
      <w:r>
        <w:rPr>
          <w:rFonts w:ascii="Arial" w:hAnsi="Arial" w:cs="Arial"/>
          <w:b/>
          <w:sz w:val="22"/>
          <w:szCs w:val="22"/>
        </w:rPr>
        <w:t>SECTION G: Feedback, Consent and Confidentiality</w:t>
      </w:r>
    </w:p>
    <w:p w14:paraId="6D654C07">
      <w:pPr>
        <w:rPr>
          <w:rFonts w:ascii="Arial" w:hAnsi="Arial" w:cs="Arial"/>
          <w:b/>
          <w:sz w:val="22"/>
          <w:szCs w:val="22"/>
        </w:rPr>
      </w:pPr>
    </w:p>
    <w:p w14:paraId="55A766AA">
      <w:pPr>
        <w:rPr>
          <w:rFonts w:ascii="Arial" w:hAnsi="Arial" w:cs="Arial"/>
          <w:sz w:val="22"/>
          <w:szCs w:val="22"/>
        </w:rPr>
      </w:pPr>
      <w:r>
        <w:rPr>
          <w:rFonts w:ascii="Arial" w:hAnsi="Arial" w:cs="Arial"/>
          <w:sz w:val="22"/>
          <w:szCs w:val="22"/>
        </w:rPr>
        <w:t>If you have identified in section D that there are no participants, then enter skip this section and continue to section H.</w:t>
      </w:r>
    </w:p>
    <w:p w14:paraId="29DD2A85">
      <w:pPr>
        <w:rPr>
          <w:rFonts w:ascii="Arial" w:hAnsi="Arial" w:cs="Arial"/>
          <w:b/>
          <w:sz w:val="22"/>
          <w:szCs w:val="22"/>
        </w:rPr>
      </w:pPr>
    </w:p>
    <w:tbl>
      <w:tblPr>
        <w:tblStyle w:val="5"/>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14:paraId="3B46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43F1BB6C">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14:paraId="0134D8BF">
            <w:pPr>
              <w:rPr>
                <w:rFonts w:ascii="Arial" w:hAnsi="Arial" w:cs="Arial"/>
                <w:sz w:val="22"/>
                <w:szCs w:val="22"/>
              </w:rPr>
            </w:pPr>
            <w:r>
              <w:rPr>
                <w:rFonts w:ascii="Arial" w:hAnsi="Arial" w:cs="Arial"/>
                <w:b/>
                <w:sz w:val="22"/>
                <w:szCs w:val="22"/>
              </w:rPr>
              <w:t>Feedback</w:t>
            </w:r>
          </w:p>
          <w:p w14:paraId="636BD7E6">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14:paraId="1539BA2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22AE86A5">
            <w:pPr>
              <w:rPr>
                <w:rFonts w:ascii="Arial" w:hAnsi="Arial" w:cs="Arial"/>
                <w:bCs/>
                <w:sz w:val="22"/>
                <w:szCs w:val="22"/>
              </w:rPr>
            </w:pPr>
          </w:p>
        </w:tc>
        <w:tc>
          <w:tcPr>
            <w:tcW w:w="9923" w:type="dxa"/>
            <w:tcBorders>
              <w:top w:val="single" w:color="auto" w:sz="4" w:space="0"/>
              <w:bottom w:val="single" w:color="auto" w:sz="4" w:space="0"/>
            </w:tcBorders>
          </w:tcPr>
          <w:p w14:paraId="4433170B">
            <w:pPr>
              <w:rPr>
                <w:rFonts w:ascii="Arial" w:hAnsi="Arial" w:cs="Arial"/>
                <w:color w:val="00B050"/>
                <w:sz w:val="24"/>
                <w:szCs w:val="22"/>
              </w:rPr>
            </w:pPr>
            <w:r>
              <w:rPr>
                <w:rFonts w:ascii="Arial" w:hAnsi="Arial" w:cs="Arial"/>
                <w:color w:val="00B050"/>
                <w:sz w:val="22"/>
              </w:rPr>
              <w:t>You don’t need to email your participants with your final report. A good alternative is to set up an email address that they will be able to contact for further details or results.</w:t>
            </w:r>
          </w:p>
          <w:p w14:paraId="157B839A">
            <w:pPr>
              <w:rPr>
                <w:rFonts w:ascii="Arial" w:hAnsi="Arial" w:cs="Arial"/>
                <w:sz w:val="22"/>
                <w:szCs w:val="22"/>
              </w:rPr>
            </w:pPr>
          </w:p>
          <w:p w14:paraId="3E747859">
            <w:pPr>
              <w:autoSpaceDE w:val="0"/>
              <w:autoSpaceDN w:val="0"/>
              <w:adjustRightInd w:val="0"/>
              <w:rPr>
                <w:rFonts w:cs="Arial"/>
              </w:rPr>
            </w:pPr>
            <w:r>
              <w:rPr>
                <w:rFonts w:ascii="Arial" w:hAnsi="Arial" w:cs="Arial"/>
                <w:i/>
                <w:color w:val="808080"/>
                <w:sz w:val="18"/>
                <w:szCs w:val="18"/>
              </w:rPr>
              <w:t>(this box should expand as you type)</w:t>
            </w:r>
          </w:p>
        </w:tc>
      </w:tr>
      <w:tr w14:paraId="0835EE8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3452BD30">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14:paraId="62A789D7">
            <w:pPr>
              <w:rPr>
                <w:rFonts w:ascii="Arial" w:hAnsi="Arial" w:cs="Arial"/>
                <w:sz w:val="22"/>
                <w:szCs w:val="22"/>
              </w:rPr>
            </w:pPr>
            <w:r>
              <w:rPr>
                <w:rFonts w:ascii="Arial" w:hAnsi="Arial" w:cs="Arial"/>
                <w:b/>
                <w:sz w:val="22"/>
                <w:szCs w:val="22"/>
              </w:rPr>
              <w:t>Informed consent</w:t>
            </w:r>
          </w:p>
          <w:p w14:paraId="505FD9DE">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14:paraId="27B6EBE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0AB3ECDD">
            <w:pPr>
              <w:rPr>
                <w:rFonts w:ascii="Arial" w:hAnsi="Arial" w:cs="Arial"/>
                <w:bCs/>
                <w:sz w:val="22"/>
                <w:szCs w:val="22"/>
              </w:rPr>
            </w:pPr>
          </w:p>
        </w:tc>
        <w:tc>
          <w:tcPr>
            <w:tcW w:w="9923" w:type="dxa"/>
            <w:tcBorders>
              <w:top w:val="single" w:color="auto" w:sz="4" w:space="0"/>
              <w:bottom w:val="single" w:color="auto" w:sz="4" w:space="0"/>
            </w:tcBorders>
          </w:tcPr>
          <w:p w14:paraId="05942FA0">
            <w:pPr>
              <w:pStyle w:val="9"/>
              <w:rPr>
                <w:rFonts w:ascii="Arial" w:hAnsi="Arial" w:cs="Arial"/>
                <w:color w:val="00B050"/>
                <w:sz w:val="22"/>
              </w:rPr>
            </w:pPr>
            <w:r>
              <w:rPr>
                <w:rFonts w:ascii="Arial" w:hAnsi="Arial" w:cs="Arial"/>
                <w:color w:val="00B050"/>
                <w:sz w:val="22"/>
              </w:rPr>
              <w:t>If you are using a paper questionnaire then you should have the participants sign an appropriate consent form. These forms will count as personal data and should be noted as such in section J.</w:t>
            </w:r>
          </w:p>
          <w:p w14:paraId="20F3B943">
            <w:pPr>
              <w:rPr>
                <w:rFonts w:ascii="Arial" w:hAnsi="Arial" w:cs="Arial"/>
                <w:color w:val="00B050"/>
                <w:sz w:val="24"/>
                <w:szCs w:val="22"/>
              </w:rPr>
            </w:pPr>
            <w:r>
              <w:rPr>
                <w:rFonts w:ascii="Arial" w:hAnsi="Arial" w:cs="Arial"/>
                <w:color w:val="00B050"/>
                <w:sz w:val="22"/>
              </w:rPr>
              <w:t>If you are using an online questionnaire, then you should have a screen before the questions start that acts as a consent form, informing participants that by clicking on the NEXT button they are providing consent.</w:t>
            </w:r>
          </w:p>
          <w:p w14:paraId="57CEF7A8">
            <w:pPr>
              <w:rPr>
                <w:rFonts w:ascii="Arial" w:hAnsi="Arial" w:cs="Arial"/>
                <w:sz w:val="22"/>
                <w:szCs w:val="22"/>
              </w:rPr>
            </w:pPr>
          </w:p>
          <w:p w14:paraId="39FFDC65">
            <w:pPr>
              <w:autoSpaceDE w:val="0"/>
              <w:autoSpaceDN w:val="0"/>
              <w:adjustRightInd w:val="0"/>
              <w:rPr>
                <w:rFonts w:cs="Arial"/>
              </w:rPr>
            </w:pPr>
            <w:r>
              <w:rPr>
                <w:rFonts w:ascii="Arial" w:hAnsi="Arial" w:cs="Arial"/>
                <w:i/>
                <w:color w:val="808080"/>
                <w:sz w:val="18"/>
                <w:szCs w:val="18"/>
              </w:rPr>
              <w:t>(this box should expand as you type)</w:t>
            </w:r>
          </w:p>
        </w:tc>
      </w:tr>
      <w:tr w14:paraId="1EEC1F6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14:paraId="6D1112B1">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14:paraId="2F84D542">
            <w:pPr>
              <w:rPr>
                <w:rFonts w:ascii="Arial" w:hAnsi="Arial" w:cs="Arial"/>
                <w:b/>
                <w:sz w:val="22"/>
                <w:szCs w:val="22"/>
              </w:rPr>
            </w:pPr>
            <w:r>
              <w:rPr>
                <w:rFonts w:ascii="Arial" w:hAnsi="Arial" w:cs="Arial"/>
                <w:b/>
                <w:sz w:val="22"/>
                <w:szCs w:val="22"/>
              </w:rPr>
              <w:t>Confidentiality / Anonymity</w:t>
            </w:r>
          </w:p>
          <w:p w14:paraId="15F624BD">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14:paraId="53E226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14:paraId="56B06226">
            <w:pPr>
              <w:rPr>
                <w:rFonts w:ascii="Arial" w:hAnsi="Arial" w:cs="Arial"/>
                <w:bCs/>
                <w:sz w:val="22"/>
                <w:szCs w:val="22"/>
              </w:rPr>
            </w:pPr>
          </w:p>
        </w:tc>
        <w:tc>
          <w:tcPr>
            <w:tcW w:w="9923" w:type="dxa"/>
            <w:tcBorders>
              <w:top w:val="single" w:color="auto" w:sz="4" w:space="0"/>
              <w:bottom w:val="single" w:color="auto" w:sz="4" w:space="0"/>
            </w:tcBorders>
          </w:tcPr>
          <w:p w14:paraId="6F756218">
            <w:pPr>
              <w:pStyle w:val="9"/>
              <w:rPr>
                <w:rFonts w:ascii="Arial" w:hAnsi="Arial" w:cs="Arial"/>
                <w:color w:val="00B050"/>
                <w:sz w:val="22"/>
              </w:rPr>
            </w:pPr>
            <w:r>
              <w:rPr>
                <w:rFonts w:ascii="Arial" w:hAnsi="Arial" w:cs="Arial"/>
                <w:color w:val="00B050"/>
                <w:sz w:val="22"/>
              </w:rPr>
              <w:t>Do not collect names unless you really need them. Do not name participants or organisations in any research publications (including the thesis) without their explicit permission.</w:t>
            </w:r>
          </w:p>
          <w:p w14:paraId="7AEC0479">
            <w:pPr>
              <w:rPr>
                <w:rFonts w:ascii="Arial" w:hAnsi="Arial" w:cs="Arial"/>
                <w:sz w:val="22"/>
                <w:szCs w:val="22"/>
              </w:rPr>
            </w:pPr>
          </w:p>
          <w:p w14:paraId="4B749E1A">
            <w:pPr>
              <w:autoSpaceDE w:val="0"/>
              <w:autoSpaceDN w:val="0"/>
              <w:adjustRightInd w:val="0"/>
              <w:rPr>
                <w:rFonts w:cs="Arial"/>
              </w:rPr>
            </w:pPr>
            <w:r>
              <w:rPr>
                <w:rFonts w:ascii="Arial" w:hAnsi="Arial" w:cs="Arial"/>
                <w:i/>
                <w:color w:val="808080"/>
                <w:sz w:val="18"/>
                <w:szCs w:val="18"/>
              </w:rPr>
              <w:t>(this box should expand as you type)</w:t>
            </w:r>
          </w:p>
        </w:tc>
      </w:tr>
    </w:tbl>
    <w:p w14:paraId="25FC7059">
      <w:pPr>
        <w:rPr>
          <w:rFonts w:ascii="Arial" w:hAnsi="Arial" w:cs="Arial"/>
          <w:sz w:val="22"/>
          <w:szCs w:val="22"/>
        </w:rPr>
      </w:pPr>
    </w:p>
    <w:p w14:paraId="1672E27D">
      <w:pPr>
        <w:rPr>
          <w:rFonts w:ascii="Arial" w:hAnsi="Arial" w:cs="Arial"/>
          <w:b/>
          <w:sz w:val="22"/>
          <w:szCs w:val="22"/>
        </w:rPr>
      </w:pPr>
      <w:r>
        <w:rPr>
          <w:rFonts w:ascii="Arial" w:hAnsi="Arial" w:cs="Arial"/>
          <w:b/>
          <w:sz w:val="22"/>
          <w:szCs w:val="22"/>
        </w:rPr>
        <w:t>SECTION H: Data Protection and Storage</w:t>
      </w:r>
    </w:p>
    <w:p w14:paraId="14582771">
      <w:pPr>
        <w:rPr>
          <w:rFonts w:ascii="Arial" w:hAnsi="Arial" w:cs="Arial"/>
          <w:b/>
          <w:sz w:val="22"/>
          <w:szCs w:val="22"/>
        </w:rPr>
      </w:pPr>
    </w:p>
    <w:tbl>
      <w:tblPr>
        <w:tblStyle w:val="5"/>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14:paraId="64168EE3">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7DB16C9D">
            <w:pPr>
              <w:pStyle w:val="15"/>
              <w:autoSpaceDE w:val="0"/>
              <w:autoSpaceDN w:val="0"/>
              <w:adjustRightInd w:val="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3281D588">
            <w:pPr>
              <w:pStyle w:val="15"/>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39E97FC6">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DD79FB4">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50843FB4">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086AFBA9">
            <w:pPr>
              <w:pStyle w:val="15"/>
              <w:autoSpaceDE w:val="0"/>
              <w:autoSpaceDN w:val="0"/>
              <w:adjustRightInd w:val="0"/>
              <w:spacing w:before="0" w:beforeAutospacing="0" w:after="0" w:afterAutospacing="0"/>
              <w:jc w:val="center"/>
              <w:rPr>
                <w:rFonts w:ascii="Arial" w:hAnsi="Arial" w:cs="Arial"/>
                <w:bCs/>
                <w:iCs/>
                <w:sz w:val="22"/>
                <w:szCs w:val="22"/>
              </w:rPr>
            </w:pPr>
            <w:r>
              <w:rPr>
                <w:rFonts w:ascii="Arial" w:hAnsi="Arial" w:cs="Arial"/>
                <w:bCs/>
                <w:iCs/>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507473C7">
            <w:pPr>
              <w:pStyle w:val="15"/>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1E8A86EA">
            <w:pPr>
              <w:pStyle w:val="15"/>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43668EE2">
            <w:pPr>
              <w:pStyle w:val="15"/>
              <w:autoSpaceDE w:val="0"/>
              <w:autoSpaceDN w:val="0"/>
              <w:adjustRightInd w:val="0"/>
              <w:jc w:val="center"/>
              <w:rPr>
                <w:rFonts w:ascii="MS Gothic" w:hAnsi="MS Gothic" w:eastAsia="MS Gothic" w:cs="Arial"/>
                <w:b/>
                <w:bCs/>
                <w:sz w:val="22"/>
                <w:szCs w:val="22"/>
                <w:lang w:val="en-US"/>
              </w:rPr>
            </w:pPr>
            <w:r>
              <w:rPr>
                <w:rFonts w:ascii="MS Gothic" w:hAnsi="MS Gothic" w:eastAsia="MS Gothic" w:cs="Arial"/>
                <w:b/>
                <w:bCs/>
                <w:sz w:val="22"/>
                <w:szCs w:val="22"/>
                <w:lang w:val="en-US"/>
              </w:rPr>
              <w:drawing>
                <wp:anchor distT="0" distB="0" distL="114300" distR="114300" simplePos="0" relativeHeight="251659264" behindDoc="0" locked="0" layoutInCell="1" allowOverlap="1">
                  <wp:simplePos x="0" y="0"/>
                  <wp:positionH relativeFrom="column">
                    <wp:posOffset>185420</wp:posOffset>
                  </wp:positionH>
                  <wp:positionV relativeFrom="paragraph">
                    <wp:posOffset>19685</wp:posOffset>
                  </wp:positionV>
                  <wp:extent cx="144780" cy="144780"/>
                  <wp:effectExtent l="0" t="0" r="7620" b="7620"/>
                  <wp:wrapNone/>
                  <wp:docPr id="1096171781" name="Graphic 1"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6171781" name="Graphic 1" descr="Close with solid fill"/>
                          <pic:cNvPicPr>
                            <a:picLocks noChangeAspect="1"/>
                          </pic:cNvPicPr>
                        </pic:nvPicPr>
                        <pic:blipFill>
                          <a:blip r:embed="rId6">
                            <a:extLst>
                              <a:ext uri="{96DAC541-7B7A-43D3-8B79-37D633B846F1}">
                                <asvg:svgBlip xmlns:asvg="http://schemas.microsoft.com/office/drawing/2016/SVG/main" r:embed="rId7"/>
                              </a:ext>
                            </a:extLst>
                          </a:blip>
                          <a:stretch>
                            <a:fillRect/>
                          </a:stretch>
                        </pic:blipFill>
                        <pic:spPr>
                          <a:xfrm>
                            <a:off x="0" y="0"/>
                            <a:ext cx="144780" cy="144780"/>
                          </a:xfrm>
                          <a:prstGeom prst="rect">
                            <a:avLst/>
                          </a:prstGeom>
                        </pic:spPr>
                      </pic:pic>
                    </a:graphicData>
                  </a:graphic>
                </wp:anchor>
              </w:drawing>
            </w:r>
            <w:r>
              <w:rPr>
                <w:rFonts w:hint="eastAsia" w:ascii="MS Gothic" w:hAnsi="MS Gothic" w:eastAsia="MS Gothic" w:cs="Arial"/>
                <w:b/>
                <w:bCs/>
                <w:sz w:val="22"/>
                <w:szCs w:val="22"/>
                <w:lang w:val="en-US"/>
              </w:rPr>
              <w:t>☐</w:t>
            </w:r>
          </w:p>
        </w:tc>
      </w:tr>
      <w:tr w14:paraId="3ECD14D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18A4539D">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C8CC0CB">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14:paraId="2B59511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1A9D23E">
            <w:pPr>
              <w:jc w:val="center"/>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473273A">
            <w:pPr>
              <w:rPr>
                <w:rFonts w:ascii="Arial" w:hAnsi="Arial" w:cs="Arial"/>
                <w:color w:val="00B050"/>
                <w:sz w:val="24"/>
                <w:szCs w:val="22"/>
              </w:rPr>
            </w:pPr>
            <w:r>
              <w:rPr>
                <w:rFonts w:ascii="Arial" w:hAnsi="Arial" w:cs="Arial"/>
                <w:color w:val="00B050"/>
                <w:sz w:val="22"/>
              </w:rPr>
              <w:t>This includes audio/video data of participants but can also include IP addresses and usernames. Names, addresses and emails also count, as do consent forms.</w:t>
            </w:r>
          </w:p>
          <w:p w14:paraId="6E43DAC8">
            <w:pPr>
              <w:rPr>
                <w:rFonts w:ascii="Arial" w:hAnsi="Arial" w:cs="Arial"/>
                <w:sz w:val="22"/>
                <w:szCs w:val="22"/>
              </w:rPr>
            </w:pPr>
          </w:p>
          <w:p w14:paraId="3C2D27B6">
            <w:pPr>
              <w:autoSpaceDE w:val="0"/>
              <w:autoSpaceDN w:val="0"/>
              <w:adjustRightInd w:val="0"/>
              <w:rPr>
                <w:i/>
              </w:rPr>
            </w:pPr>
            <w:r>
              <w:rPr>
                <w:rFonts w:ascii="Arial" w:hAnsi="Arial" w:cs="Arial"/>
                <w:i/>
                <w:color w:val="808080"/>
                <w:sz w:val="18"/>
                <w:szCs w:val="18"/>
              </w:rPr>
              <w:t>(this box should expand as you type)</w:t>
            </w:r>
          </w:p>
        </w:tc>
      </w:tr>
      <w:tr w14:paraId="62080FF9">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vAlign w:val="center"/>
          </w:tcPr>
          <w:p w14:paraId="64B01296">
            <w:pPr>
              <w:pStyle w:val="15"/>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14:paraId="1C892013">
            <w:pPr>
              <w:pStyle w:val="15"/>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3A03345">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43DBCB03">
            <w:pPr>
              <w:pStyle w:val="15"/>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14:paraId="37595C3E">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BCEB4CA">
            <w:pPr>
              <w:pStyle w:val="15"/>
              <w:spacing w:before="0" w:beforeAutospacing="0" w:after="0" w:afterAutospacing="0"/>
              <w:jc w:val="center"/>
              <w:rPr>
                <w:rStyle w:val="17"/>
                <w:rFonts w:ascii="Arial" w:hAnsi="Arial" w:cs="Arial"/>
                <w:b w:val="0"/>
                <w:iCs/>
                <w:color w:val="000000"/>
                <w:sz w:val="20"/>
                <w:szCs w:val="23"/>
              </w:rPr>
            </w:pPr>
            <w:r>
              <w:rPr>
                <w:rStyle w:val="17"/>
                <w:rFonts w:ascii="Arial" w:hAnsi="Arial" w:cs="Arial"/>
                <w:b w:val="0"/>
                <w:iCs/>
                <w:color w:val="000000"/>
                <w:sz w:val="20"/>
                <w:szCs w:val="23"/>
              </w:rPr>
              <w:t>3</w:t>
            </w: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6A59B426">
            <w:pPr>
              <w:pStyle w:val="15"/>
              <w:spacing w:before="0" w:beforeAutospacing="0" w:after="0" w:afterAutospacing="0"/>
              <w:ind w:left="567" w:right="567"/>
            </w:pPr>
            <w:r>
              <w:rPr>
                <w:rStyle w:val="17"/>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pPr>
              <w:pStyle w:val="15"/>
              <w:spacing w:before="0" w:beforeAutospacing="0" w:after="0" w:afterAutospacing="0"/>
              <w:ind w:left="1134" w:right="567"/>
            </w:pPr>
            <w:r>
              <w:rPr>
                <w:rFonts w:ascii="Arial" w:hAnsi="Arial" w:cs="Arial"/>
                <w:i/>
                <w:iCs/>
                <w:color w:val="000000"/>
                <w:sz w:val="20"/>
                <w:szCs w:val="23"/>
              </w:rPr>
              <w:t>(a) racial or ethnic origin,</w:t>
            </w:r>
          </w:p>
          <w:p w14:paraId="38EA5233">
            <w:pPr>
              <w:pStyle w:val="15"/>
              <w:spacing w:before="0" w:beforeAutospacing="0" w:after="0" w:afterAutospacing="0"/>
              <w:ind w:left="1134" w:right="567"/>
            </w:pPr>
            <w:r>
              <w:rPr>
                <w:rFonts w:ascii="Arial" w:hAnsi="Arial" w:cs="Arial"/>
                <w:i/>
                <w:iCs/>
                <w:color w:val="000000"/>
                <w:sz w:val="20"/>
                <w:szCs w:val="23"/>
              </w:rPr>
              <w:t>(b) political opinions,</w:t>
            </w:r>
          </w:p>
          <w:p w14:paraId="10603BEE">
            <w:pPr>
              <w:pStyle w:val="15"/>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pPr>
              <w:pStyle w:val="15"/>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pPr>
              <w:pStyle w:val="15"/>
              <w:spacing w:before="0" w:beforeAutospacing="0" w:after="0" w:afterAutospacing="0"/>
              <w:ind w:left="1134" w:right="567"/>
            </w:pPr>
            <w:r>
              <w:rPr>
                <w:rFonts w:ascii="Arial" w:hAnsi="Arial" w:cs="Arial"/>
                <w:i/>
                <w:iCs/>
                <w:color w:val="000000"/>
                <w:sz w:val="20"/>
                <w:szCs w:val="23"/>
              </w:rPr>
              <w:t>(e) physical or mental health or condition,</w:t>
            </w:r>
          </w:p>
          <w:p w14:paraId="4A9613C7">
            <w:pPr>
              <w:pStyle w:val="15"/>
              <w:spacing w:before="0" w:beforeAutospacing="0" w:after="0" w:afterAutospacing="0"/>
              <w:ind w:left="1134" w:right="567"/>
            </w:pPr>
            <w:r>
              <w:rPr>
                <w:rFonts w:ascii="Arial" w:hAnsi="Arial" w:cs="Arial"/>
                <w:i/>
                <w:iCs/>
                <w:color w:val="000000"/>
                <w:sz w:val="20"/>
                <w:szCs w:val="23"/>
              </w:rPr>
              <w:t>(f) sexual life,</w:t>
            </w:r>
          </w:p>
          <w:p w14:paraId="7A818E2F">
            <w:pPr>
              <w:pStyle w:val="15"/>
              <w:spacing w:before="0" w:beforeAutospacing="0" w:after="0" w:afterAutospacing="0"/>
              <w:ind w:left="1134" w:right="567"/>
            </w:pPr>
            <w:r>
              <w:rPr>
                <w:rFonts w:ascii="Arial" w:hAnsi="Arial" w:cs="Arial"/>
                <w:i/>
                <w:iCs/>
                <w:color w:val="000000"/>
                <w:sz w:val="20"/>
                <w:szCs w:val="23"/>
              </w:rPr>
              <w:t>(g) genetics,</w:t>
            </w:r>
          </w:p>
          <w:p w14:paraId="5738998F">
            <w:pPr>
              <w:pStyle w:val="15"/>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167DFC9">
            <w:pPr>
              <w:pStyle w:val="15"/>
              <w:autoSpaceDE w:val="0"/>
              <w:autoSpaceDN w:val="0"/>
              <w:adjustRightInd w:val="0"/>
              <w:jc w:val="center"/>
              <w:rPr>
                <w:rFonts w:ascii="MS Gothic" w:hAnsi="MS Gothic" w:eastAsia="MS Gothic" w:cs="Arial"/>
                <w:b/>
                <w:bCs/>
                <w:sz w:val="22"/>
                <w:szCs w:val="22"/>
                <w:lang w:val="en-US"/>
              </w:rPr>
            </w:pPr>
          </w:p>
          <w:p w14:paraId="7900FDE1">
            <w:pPr>
              <w:pStyle w:val="15"/>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14:paraId="3618951A">
            <w:pPr>
              <w:pStyle w:val="15"/>
              <w:autoSpaceDE w:val="0"/>
              <w:autoSpaceDN w:val="0"/>
              <w:adjustRightInd w:val="0"/>
              <w:jc w:val="center"/>
              <w:rPr>
                <w:rFonts w:ascii="MS Gothic" w:hAnsi="MS Gothic" w:eastAsia="MS Gothic" w:cs="Arial"/>
                <w:b/>
                <w:bCs/>
                <w:sz w:val="22"/>
                <w:szCs w:val="22"/>
                <w:lang w:val="en-US"/>
              </w:rPr>
            </w:pPr>
          </w:p>
          <w:p w14:paraId="681CE3BB">
            <w:pPr>
              <w:pStyle w:val="15"/>
              <w:autoSpaceDE w:val="0"/>
              <w:autoSpaceDN w:val="0"/>
              <w:adjustRightInd w:val="0"/>
              <w:jc w:val="center"/>
            </w:pPr>
            <w:r>
              <w:rPr>
                <w:rFonts w:ascii="MS Gothic" w:hAnsi="MS Gothic" w:eastAsia="MS Gothic" w:cs="Arial"/>
                <w:b/>
                <w:bCs/>
                <w:sz w:val="22"/>
                <w:szCs w:val="22"/>
                <w:lang w:val="en-US"/>
              </w:rPr>
              <w:drawing>
                <wp:anchor distT="0" distB="0" distL="114300" distR="114300" simplePos="0" relativeHeight="251660288" behindDoc="0" locked="0" layoutInCell="1" allowOverlap="1">
                  <wp:simplePos x="0" y="0"/>
                  <wp:positionH relativeFrom="column">
                    <wp:posOffset>189865</wp:posOffset>
                  </wp:positionH>
                  <wp:positionV relativeFrom="paragraph">
                    <wp:posOffset>25400</wp:posOffset>
                  </wp:positionV>
                  <wp:extent cx="144780" cy="144780"/>
                  <wp:effectExtent l="0" t="0" r="7620" b="7620"/>
                  <wp:wrapNone/>
                  <wp:docPr id="284077162" name="Graphic 1" descr="Close with solid fil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4077162" name="Graphic 1" descr="Close with solid fill"/>
                          <pic:cNvPicPr>
                            <a:picLocks noChangeAspect="1"/>
                          </pic:cNvPicPr>
                        </pic:nvPicPr>
                        <pic:blipFill>
                          <a:blip r:embed="rId6">
                            <a:extLst>
                              <a:ext uri="{96DAC541-7B7A-43D3-8B79-37D633B846F1}">
                                <asvg:svgBlip xmlns:asvg="http://schemas.microsoft.com/office/drawing/2016/SVG/main" r:embed="rId7"/>
                              </a:ext>
                            </a:extLst>
                          </a:blip>
                          <a:stretch>
                            <a:fillRect/>
                          </a:stretch>
                        </pic:blipFill>
                        <pic:spPr>
                          <a:xfrm>
                            <a:off x="0" y="0"/>
                            <a:ext cx="144780" cy="144780"/>
                          </a:xfrm>
                          <a:prstGeom prst="rect">
                            <a:avLst/>
                          </a:prstGeom>
                        </pic:spPr>
                      </pic:pic>
                    </a:graphicData>
                  </a:graphic>
                </wp:anchor>
              </w:drawing>
            </w:r>
            <w:r>
              <w:rPr>
                <w:rFonts w:hint="eastAsia" w:ascii="MS Gothic" w:hAnsi="MS Gothic" w:eastAsia="MS Gothic" w:cs="Arial"/>
                <w:b/>
                <w:bCs/>
                <w:sz w:val="22"/>
                <w:szCs w:val="22"/>
                <w:lang w:val="en-US"/>
              </w:rPr>
              <w:t>☐</w:t>
            </w:r>
          </w:p>
        </w:tc>
      </w:tr>
      <w:tr w14:paraId="4DD80E5A">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2E2864C4">
            <w:pPr>
              <w:pStyle w:val="15"/>
              <w:autoSpaceDE w:val="0"/>
              <w:autoSpaceDN w:val="0"/>
              <w:adjustRightInd w:val="0"/>
              <w:jc w:val="cente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A349228">
            <w:pPr>
              <w:pStyle w:val="15"/>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14:paraId="6055177F">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vAlign w:val="center"/>
          </w:tcPr>
          <w:p w14:paraId="2476A28D">
            <w:pPr>
              <w:jc w:val="center"/>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vAlign w:val="center"/>
          </w:tcPr>
          <w:p w14:paraId="0C466B26">
            <w:pPr>
              <w:rPr>
                <w:rFonts w:ascii="Arial" w:hAnsi="Arial" w:cs="Arial"/>
                <w:color w:val="00B050"/>
                <w:sz w:val="24"/>
                <w:szCs w:val="22"/>
              </w:rPr>
            </w:pPr>
            <w:r>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pPr>
              <w:rPr>
                <w:rFonts w:ascii="Arial" w:hAnsi="Arial" w:cs="Arial"/>
                <w:sz w:val="22"/>
                <w:szCs w:val="22"/>
              </w:rPr>
            </w:pPr>
          </w:p>
          <w:p w14:paraId="71D0FA06">
            <w:pPr>
              <w:rPr>
                <w:rFonts w:ascii="Arial" w:hAnsi="Arial" w:cs="Arial"/>
                <w:sz w:val="22"/>
                <w:szCs w:val="22"/>
              </w:rPr>
            </w:pPr>
          </w:p>
          <w:p w14:paraId="79149A68">
            <w:pPr>
              <w:rPr>
                <w:rFonts w:ascii="Arial" w:hAnsi="Arial" w:cs="Arial"/>
                <w:sz w:val="22"/>
                <w:szCs w:val="22"/>
              </w:rPr>
            </w:pPr>
          </w:p>
          <w:p w14:paraId="26748D15">
            <w:pPr>
              <w:autoSpaceDE w:val="0"/>
              <w:autoSpaceDN w:val="0"/>
              <w:adjustRightInd w:val="0"/>
            </w:pPr>
            <w:r>
              <w:rPr>
                <w:rFonts w:ascii="Arial" w:hAnsi="Arial" w:cs="Arial"/>
                <w:i/>
                <w:color w:val="808080"/>
                <w:sz w:val="18"/>
                <w:szCs w:val="18"/>
              </w:rPr>
              <w:t>(this box should expand as you type)</w:t>
            </w:r>
          </w:p>
        </w:tc>
      </w:tr>
    </w:tbl>
    <w:p w14:paraId="09E8A924"/>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362D864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489C188">
            <w:pPr>
              <w:autoSpaceDE w:val="0"/>
              <w:autoSpaceDN w:val="0"/>
              <w:adjustRightInd w:val="0"/>
              <w:jc w:val="center"/>
              <w:rPr>
                <w:rFonts w:ascii="Arial" w:hAnsi="Arial" w:cs="Arial"/>
                <w:sz w:val="22"/>
                <w:szCs w:val="22"/>
              </w:rPr>
            </w:pPr>
          </w:p>
        </w:tc>
        <w:tc>
          <w:tcPr>
            <w:tcW w:w="7905" w:type="dxa"/>
            <w:shd w:val="clear" w:color="auto" w:fill="F1F1F1" w:themeFill="background1" w:themeFillShade="F2"/>
          </w:tcPr>
          <w:p w14:paraId="3B735E2B">
            <w:pPr>
              <w:autoSpaceDE w:val="0"/>
              <w:autoSpaceDN w:val="0"/>
              <w:adjustRightInd w:val="0"/>
              <w:rPr>
                <w:rFonts w:ascii="Arial" w:hAnsi="Arial" w:cs="Arial"/>
                <w:b/>
                <w:bCs/>
                <w:sz w:val="22"/>
                <w:szCs w:val="22"/>
              </w:rPr>
            </w:pPr>
            <w:r>
              <w:rPr>
                <w:b/>
              </w:rPr>
              <w:br w:type="page"/>
            </w:r>
            <w:r>
              <w:rPr>
                <w:rFonts w:ascii="Arial" w:hAnsi="Arial" w:cs="Arial"/>
                <w:b/>
                <w:sz w:val="22"/>
                <w:szCs w:val="22"/>
              </w:rPr>
              <w:t>Will data from the research activity (collected data, drafts of the thesis, or materials for publication) be stored in any of the following ways?</w:t>
            </w:r>
          </w:p>
        </w:tc>
        <w:tc>
          <w:tcPr>
            <w:tcW w:w="992" w:type="dxa"/>
            <w:shd w:val="clear" w:color="auto" w:fill="F1F1F1" w:themeFill="background1" w:themeFillShade="F2"/>
          </w:tcPr>
          <w:p w14:paraId="53F07B33">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14:paraId="4BB33CBA">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355590D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7E862FEC">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vAlign w:val="center"/>
          </w:tcPr>
          <w:p w14:paraId="0B865D45">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14:paraId="3CB4C80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14:paraId="7E69A115">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964593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A7E0CB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vAlign w:val="center"/>
          </w:tcPr>
          <w:p w14:paraId="2EA2B62A">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14:paraId="3333413A">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14:paraId="505A0AF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54F21D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480DA914">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vAlign w:val="center"/>
          </w:tcPr>
          <w:p w14:paraId="09C03E06">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14:paraId="2F181CE2">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14:paraId="4B18E67D">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72ED9E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032F9DFC">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vAlign w:val="center"/>
          </w:tcPr>
          <w:p w14:paraId="17D18262">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14:paraId="5B839E33">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14:paraId="6358F7FF">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4CE8E18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4A0C467">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vAlign w:val="center"/>
          </w:tcPr>
          <w:p w14:paraId="0B6BA009">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14:paraId="3AE73690">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14:paraId="5324FC1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F9AEB3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223C119">
            <w:pPr>
              <w:autoSpaceDE w:val="0"/>
              <w:autoSpaceDN w:val="0"/>
              <w:adjustRightInd w:val="0"/>
              <w:jc w:val="center"/>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vAlign w:val="center"/>
          </w:tcPr>
          <w:p w14:paraId="1D205DE5">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rPr>
                <w:rFonts w:ascii="Arial" w:hAnsi="Arial" w:cs="Arial"/>
                <w:b/>
                <w:bCs/>
                <w:sz w:val="22"/>
                <w:szCs w:val="22"/>
              </w:rPr>
            </w:sdtEndPr>
            <w:sdtContent>
              <w:p w14:paraId="7DBEE4F7">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rPr>
                <w:rFonts w:ascii="Arial" w:hAnsi="Arial" w:cs="Arial"/>
                <w:b/>
                <w:bCs/>
                <w:sz w:val="22"/>
                <w:szCs w:val="22"/>
              </w:rPr>
            </w:sdtEndPr>
            <w:sdtContent>
              <w:p w14:paraId="1F62E293">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3D00276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0A6E6BE">
            <w:pPr>
              <w:autoSpaceDE w:val="0"/>
              <w:autoSpaceDN w:val="0"/>
              <w:adjustRightInd w:val="0"/>
              <w:jc w:val="center"/>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14:paraId="653E26DE">
            <w:pPr>
              <w:autoSpaceDE w:val="0"/>
              <w:autoSpaceDN w:val="0"/>
              <w:adjustRightInd w:val="0"/>
              <w:rPr>
                <w:rFonts w:ascii="Arial" w:hAnsi="Arial" w:cs="Arial"/>
                <w:sz w:val="22"/>
                <w:szCs w:val="22"/>
              </w:rPr>
            </w:pPr>
            <w:r>
              <w:rPr>
                <w:rFonts w:ascii="Arial" w:hAnsi="Arial" w:cs="Arial"/>
                <w:sz w:val="22"/>
                <w:szCs w:val="22"/>
              </w:rPr>
              <w:t>Other – specify:</w:t>
            </w:r>
          </w:p>
          <w:p w14:paraId="1C6611F4">
            <w:pPr>
              <w:autoSpaceDE w:val="0"/>
              <w:autoSpaceDN w:val="0"/>
              <w:adjustRightInd w:val="0"/>
              <w:rPr>
                <w:rFonts w:ascii="Arial" w:hAnsi="Arial" w:cs="Arial"/>
                <w:sz w:val="22"/>
                <w:szCs w:val="22"/>
              </w:rPr>
            </w:pPr>
          </w:p>
        </w:tc>
        <w:tc>
          <w:tcPr>
            <w:tcW w:w="992" w:type="dxa"/>
            <w:shd w:val="clear" w:color="auto" w:fill="BEBEBE"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14:paraId="12CB886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14:paraId="253D555A">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3145DF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E01B93E">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1F1F1" w:themeFill="background1" w:themeFillShade="F2"/>
          </w:tcPr>
          <w:p w14:paraId="49F5503F">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backup procedures,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14:paraId="75B7636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35AAD360">
            <w:pPr>
              <w:jc w:val="center"/>
              <w:rPr>
                <w:rFonts w:ascii="Arial" w:hAnsi="Arial" w:cs="Arial"/>
                <w:sz w:val="22"/>
                <w:szCs w:val="22"/>
              </w:rPr>
            </w:pPr>
          </w:p>
        </w:tc>
        <w:tc>
          <w:tcPr>
            <w:tcW w:w="9923" w:type="dxa"/>
            <w:gridSpan w:val="3"/>
          </w:tcPr>
          <w:p w14:paraId="18A013C3">
            <w:pPr>
              <w:rPr>
                <w:rFonts w:ascii="Arial" w:hAnsi="Arial" w:cs="Arial"/>
                <w:color w:val="00B050"/>
                <w:sz w:val="22"/>
              </w:rPr>
            </w:pPr>
            <w:r>
              <w:rPr>
                <w:rFonts w:ascii="Arial" w:hAnsi="Arial" w:cs="Arial"/>
                <w:color w:val="00B050"/>
                <w:sz w:val="22"/>
              </w:rPr>
              <w:t>If possible, save your data on computers that are secure and regularly backed up. Many cloud services only provide GDPR-compliant storage for business customers. An example of suitable text is given below.</w:t>
            </w:r>
          </w:p>
          <w:p w14:paraId="5022EC44">
            <w:pPr>
              <w:rPr>
                <w:rFonts w:ascii="Arial" w:hAnsi="Arial" w:cs="Arial"/>
                <w:color w:val="00B050"/>
                <w:sz w:val="22"/>
              </w:rPr>
            </w:pPr>
          </w:p>
          <w:p w14:paraId="66CED108">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All data will be kept in password protected cloud storage on the University Office 365 system which</w:t>
            </w:r>
          </w:p>
          <w:p w14:paraId="27360210">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will not be shared. Audio/visual data will be transcribed and would be shown to participants to</w:t>
            </w:r>
          </w:p>
          <w:p w14:paraId="5DF9F7B4">
            <w:pPr>
              <w:autoSpaceDE w:val="0"/>
              <w:autoSpaceDN w:val="0"/>
              <w:adjustRightInd w:val="0"/>
              <w:rPr>
                <w:rFonts w:ascii="Arial" w:hAnsi="Arial" w:cs="Arial"/>
                <w:i/>
                <w:color w:val="7030A0"/>
                <w:sz w:val="22"/>
                <w:szCs w:val="22"/>
                <w:lang w:eastAsia="en-GB"/>
              </w:rPr>
            </w:pPr>
            <w:r>
              <w:rPr>
                <w:rFonts w:ascii="Arial" w:hAnsi="Arial" w:cs="Arial"/>
                <w:i/>
                <w:color w:val="7030A0"/>
                <w:sz w:val="22"/>
                <w:szCs w:val="22"/>
                <w:lang w:eastAsia="en-GB"/>
              </w:rPr>
              <w:t xml:space="preserve">check accuracy of reporting. Any USB sticks used to store or transfer data will be password protected. All participants will be given a unique identifier to ensure confidentiality and this list will be kept securely in the password protected folder. </w:t>
            </w:r>
          </w:p>
          <w:p w14:paraId="1F64FDAF">
            <w:pPr>
              <w:rPr>
                <w:rFonts w:ascii="Arial" w:hAnsi="Arial" w:cs="Arial"/>
                <w:sz w:val="22"/>
                <w:szCs w:val="22"/>
              </w:rPr>
            </w:pPr>
          </w:p>
          <w:p w14:paraId="0064E437">
            <w:pPr>
              <w:rPr>
                <w:rFonts w:ascii="Arial" w:hAnsi="Arial" w:cs="Arial"/>
                <w:sz w:val="22"/>
                <w:szCs w:val="22"/>
              </w:rPr>
            </w:pPr>
          </w:p>
          <w:p w14:paraId="3993C9F4">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bl>
    <w:p w14:paraId="0D05EC9E"/>
    <w:tbl>
      <w:tblPr>
        <w:tblStyle w:val="18"/>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14:paraId="6BCD324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14:paraId="5A62D158">
            <w:pPr>
              <w:autoSpaceDE w:val="0"/>
              <w:autoSpaceDN w:val="0"/>
              <w:adjustRightInd w:val="0"/>
              <w:rPr>
                <w:rFonts w:ascii="Arial" w:hAnsi="Arial" w:cs="Arial"/>
                <w:sz w:val="22"/>
                <w:szCs w:val="22"/>
              </w:rPr>
            </w:pPr>
          </w:p>
        </w:tc>
        <w:tc>
          <w:tcPr>
            <w:tcW w:w="9923" w:type="dxa"/>
            <w:gridSpan w:val="3"/>
            <w:shd w:val="clear" w:color="auto" w:fill="F1F1F1" w:themeFill="background1" w:themeFillShade="F2"/>
            <w:vAlign w:val="center"/>
          </w:tcPr>
          <w:p w14:paraId="176DD691">
            <w:pPr>
              <w:autoSpaceDE w:val="0"/>
              <w:autoSpaceDN w:val="0"/>
              <w:adjustRightInd w:val="0"/>
              <w:rPr>
                <w:rFonts w:ascii="Arial" w:hAnsi="Arial" w:cs="Arial"/>
                <w:b/>
                <w:bCs/>
                <w:sz w:val="22"/>
                <w:szCs w:val="22"/>
              </w:rPr>
            </w:pPr>
            <w:r>
              <w:rPr>
                <w:rFonts w:ascii="Arial" w:hAnsi="Arial" w:cs="Arial"/>
                <w:b/>
                <w:bCs/>
                <w:sz w:val="22"/>
                <w:szCs w:val="22"/>
              </w:rPr>
              <w:t>Data Protection</w:t>
            </w:r>
          </w:p>
        </w:tc>
      </w:tr>
      <w:tr w14:paraId="0F7E07F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1930543F">
            <w:pPr>
              <w:autoSpaceDE w:val="0"/>
              <w:autoSpaceDN w:val="0"/>
              <w:adjustRightInd w:val="0"/>
              <w:jc w:val="center"/>
              <w:rPr>
                <w:rFonts w:ascii="Arial" w:hAnsi="Arial" w:cs="Arial"/>
                <w:sz w:val="22"/>
                <w:szCs w:val="22"/>
              </w:rPr>
            </w:pPr>
          </w:p>
        </w:tc>
        <w:tc>
          <w:tcPr>
            <w:tcW w:w="7905" w:type="dxa"/>
            <w:shd w:val="clear" w:color="auto" w:fill="F1F1F1" w:themeFill="background1" w:themeFillShade="F2"/>
            <w:vAlign w:val="center"/>
          </w:tcPr>
          <w:p w14:paraId="3A0F5B3C">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14:paraId="7A2BED87">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14:paraId="024440FE">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14:paraId="0357B78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2885AF98">
            <w:pPr>
              <w:autoSpaceDE w:val="0"/>
              <w:autoSpaceDN w:val="0"/>
              <w:adjustRightInd w:val="0"/>
              <w:jc w:val="center"/>
              <w:rPr>
                <w:rFonts w:ascii="Arial" w:hAnsi="Arial" w:cs="Arial"/>
                <w:sz w:val="22"/>
                <w:szCs w:val="22"/>
              </w:rPr>
            </w:pPr>
            <w:r>
              <w:rPr>
                <w:rFonts w:ascii="Arial" w:hAnsi="Arial" w:cs="Arial"/>
                <w:sz w:val="22"/>
                <w:szCs w:val="22"/>
              </w:rPr>
              <w:t>13</w:t>
            </w:r>
          </w:p>
        </w:tc>
        <w:tc>
          <w:tcPr>
            <w:tcW w:w="7905" w:type="dxa"/>
            <w:shd w:val="clear" w:color="auto" w:fill="F1F1F1" w:themeFill="background1" w:themeFillShade="F2"/>
            <w:vAlign w:val="center"/>
          </w:tcPr>
          <w:p w14:paraId="7103A72E">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rPr>
                <w:rFonts w:ascii="Arial" w:hAnsi="Arial" w:cs="Arial"/>
                <w:b/>
                <w:bCs/>
                <w:sz w:val="22"/>
                <w:szCs w:val="22"/>
              </w:rPr>
            </w:sdtEndPr>
            <w:sdtContent>
              <w:p w14:paraId="34317F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rPr>
                <w:rFonts w:ascii="Arial" w:hAnsi="Arial" w:cs="Arial"/>
                <w:b/>
                <w:bCs/>
                <w:sz w:val="22"/>
                <w:szCs w:val="22"/>
              </w:rPr>
            </w:sdtEndPr>
            <w:sdtContent>
              <w:p w14:paraId="69F5520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7B69D44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34750EC">
            <w:pPr>
              <w:autoSpaceDE w:val="0"/>
              <w:autoSpaceDN w:val="0"/>
              <w:adjustRightInd w:val="0"/>
              <w:jc w:val="center"/>
              <w:rPr>
                <w:rFonts w:ascii="Arial" w:hAnsi="Arial" w:cs="Arial"/>
                <w:sz w:val="22"/>
                <w:szCs w:val="22"/>
              </w:rPr>
            </w:pPr>
            <w:r>
              <w:rPr>
                <w:rFonts w:ascii="Arial" w:hAnsi="Arial" w:cs="Arial"/>
                <w:sz w:val="22"/>
                <w:szCs w:val="22"/>
              </w:rPr>
              <w:t>14</w:t>
            </w:r>
          </w:p>
        </w:tc>
        <w:tc>
          <w:tcPr>
            <w:tcW w:w="7905" w:type="dxa"/>
            <w:shd w:val="clear" w:color="auto" w:fill="F1F1F1" w:themeFill="background1" w:themeFillShade="F2"/>
            <w:vAlign w:val="center"/>
          </w:tcPr>
          <w:p w14:paraId="57293EC3">
            <w:pPr>
              <w:autoSpaceDE w:val="0"/>
              <w:autoSpaceDN w:val="0"/>
              <w:adjustRightInd w:val="0"/>
              <w:rPr>
                <w:rFonts w:ascii="Arial" w:hAnsi="Arial" w:cs="Arial"/>
                <w:sz w:val="22"/>
                <w:szCs w:val="22"/>
              </w:rPr>
            </w:pPr>
            <w:r>
              <w:rPr>
                <w:rFonts w:ascii="Arial" w:hAnsi="Arial" w:cs="Arial"/>
                <w:sz w:val="22"/>
                <w:szCs w:val="22"/>
              </w:rPr>
              <w:t>Sharing of data with others at the University outside of the immediate research team?</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14:paraId="6459B4ED">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14:paraId="607ECC20">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6EDBB55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vAlign w:val="center"/>
          </w:tcPr>
          <w:p w14:paraId="005CA8A1">
            <w:pPr>
              <w:autoSpaceDE w:val="0"/>
              <w:autoSpaceDN w:val="0"/>
              <w:adjustRightInd w:val="0"/>
              <w:jc w:val="center"/>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14:paraId="26014372">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14:paraId="198520F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14:paraId="234D7DB1">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2CE29B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189177F6">
            <w:pPr>
              <w:autoSpaceDE w:val="0"/>
              <w:autoSpaceDN w:val="0"/>
              <w:adjustRightInd w:val="0"/>
              <w:jc w:val="center"/>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14:paraId="7DC95DE3">
            <w:pPr>
              <w:autoSpaceDE w:val="0"/>
              <w:autoSpaceDN w:val="0"/>
              <w:adjustRightInd w:val="0"/>
              <w:rPr>
                <w:rFonts w:ascii="Arial" w:hAnsi="Arial" w:cs="Arial"/>
                <w:sz w:val="22"/>
                <w:szCs w:val="22"/>
              </w:rPr>
            </w:pPr>
            <w:r>
              <w:rPr>
                <w:rFonts w:ascii="Arial" w:hAnsi="Arial" w:cs="Arial"/>
                <w:sz w:val="22"/>
                <w:szCs w:val="22"/>
              </w:rPr>
              <w:t>Export of data outside the UK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rPr>
                <w:rFonts w:ascii="Arial" w:hAnsi="Arial" w:cs="Arial"/>
                <w:b/>
                <w:bCs/>
                <w:sz w:val="22"/>
                <w:szCs w:val="22"/>
              </w:rPr>
            </w:sdtEndPr>
            <w:sdtContent>
              <w:p w14:paraId="3123DB28">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rPr>
                <w:rFonts w:ascii="Arial" w:hAnsi="Arial" w:cs="Arial"/>
                <w:b/>
                <w:bCs/>
                <w:sz w:val="22"/>
                <w:szCs w:val="22"/>
              </w:rPr>
            </w:sdtEndPr>
            <w:sdtContent>
              <w:p w14:paraId="479B539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0416CA8">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750B7470">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14:paraId="0C6DA655">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14:paraId="6592C2EC">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14:paraId="4A4CD2D7">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11323FB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C5E89D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14:paraId="68F227BE">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14:paraId="2CEBA581">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14:paraId="673902EE">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14:paraId="0CE98A9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34C409BB">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1F1F1" w:themeFill="background1" w:themeFillShade="F2"/>
            <w:vAlign w:val="center"/>
          </w:tcPr>
          <w:p w14:paraId="1E03A54F">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Data Protection Act (2018) (and/or any international equivalent):</w:t>
            </w:r>
          </w:p>
        </w:tc>
      </w:tr>
      <w:tr w14:paraId="1E1E4A4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58E97876">
            <w:pPr>
              <w:autoSpaceDE w:val="0"/>
              <w:autoSpaceDN w:val="0"/>
              <w:adjustRightInd w:val="0"/>
              <w:jc w:val="center"/>
              <w:rPr>
                <w:rFonts w:ascii="Arial" w:hAnsi="Arial" w:cs="Arial"/>
                <w:sz w:val="22"/>
                <w:szCs w:val="22"/>
              </w:rPr>
            </w:pPr>
          </w:p>
        </w:tc>
        <w:tc>
          <w:tcPr>
            <w:tcW w:w="9923" w:type="dxa"/>
            <w:gridSpan w:val="3"/>
            <w:vAlign w:val="center"/>
          </w:tcPr>
          <w:p w14:paraId="3921569B">
            <w:pPr>
              <w:autoSpaceDE w:val="0"/>
              <w:autoSpaceDN w:val="0"/>
              <w:adjustRightInd w:val="0"/>
              <w:rPr>
                <w:rFonts w:ascii="Arial" w:hAnsi="Arial" w:cs="Arial"/>
                <w:color w:val="00B050"/>
                <w:sz w:val="22"/>
                <w:szCs w:val="22"/>
              </w:rPr>
            </w:pPr>
            <w:r>
              <w:rPr>
                <w:rFonts w:ascii="Arial" w:hAnsi="Arial" w:cs="Arial"/>
                <w:color w:val="00B050"/>
                <w:sz w:val="22"/>
                <w:szCs w:val="22"/>
              </w:rPr>
              <w:t>This includes data such as drafts of your thesis as well as experimental or survey data. An example of suitable text is given below.</w:t>
            </w:r>
          </w:p>
          <w:p w14:paraId="4F0453DF">
            <w:pPr>
              <w:autoSpaceDE w:val="0"/>
              <w:autoSpaceDN w:val="0"/>
              <w:adjustRightInd w:val="0"/>
              <w:rPr>
                <w:rFonts w:ascii="Arial" w:hAnsi="Arial" w:cs="Arial"/>
                <w:sz w:val="22"/>
                <w:szCs w:val="22"/>
              </w:rPr>
            </w:pPr>
          </w:p>
          <w:p w14:paraId="5D52B1AE">
            <w:pPr>
              <w:autoSpaceDE w:val="0"/>
              <w:autoSpaceDN w:val="0"/>
              <w:adjustRightInd w:val="0"/>
              <w:rPr>
                <w:rFonts w:ascii="Arial" w:hAnsi="Arial" w:cs="Arial"/>
                <w:sz w:val="22"/>
                <w:szCs w:val="22"/>
              </w:rPr>
            </w:pPr>
            <w:r>
              <w:rPr>
                <w:rFonts w:ascii="Arial" w:hAnsi="Arial" w:cs="Arial"/>
                <w:i/>
                <w:color w:val="7030A0"/>
                <w:sz w:val="22"/>
                <w:szCs w:val="22"/>
                <w:lang w:eastAsia="en-GB"/>
              </w:rPr>
              <w:t>All data will be encrypted and kept in password protected cloud storage on the University Office 365 system which will not be shared. Any USB sticks used to store or transfer data will be password protected.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pPr>
              <w:autoSpaceDE w:val="0"/>
              <w:autoSpaceDN w:val="0"/>
              <w:adjustRightInd w:val="0"/>
              <w:rPr>
                <w:rFonts w:ascii="Arial" w:hAnsi="Arial" w:cs="Arial"/>
                <w:sz w:val="22"/>
                <w:szCs w:val="22"/>
              </w:rPr>
            </w:pPr>
          </w:p>
          <w:p w14:paraId="25112752">
            <w:pPr>
              <w:autoSpaceDE w:val="0"/>
              <w:autoSpaceDN w:val="0"/>
              <w:adjustRightInd w:val="0"/>
              <w:rPr>
                <w:rFonts w:cs="Arial"/>
              </w:rPr>
            </w:pPr>
            <w:r>
              <w:rPr>
                <w:rFonts w:ascii="Arial" w:hAnsi="Arial" w:cs="Arial"/>
                <w:i/>
                <w:color w:val="808080"/>
                <w:sz w:val="18"/>
                <w:szCs w:val="18"/>
              </w:rPr>
              <w:t>(this box should expand as you type)</w:t>
            </w:r>
          </w:p>
        </w:tc>
      </w:tr>
      <w:tr w14:paraId="2ED828A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2F68BB07">
            <w:pPr>
              <w:autoSpaceDE w:val="0"/>
              <w:autoSpaceDN w:val="0"/>
              <w:adjustRightInd w:val="0"/>
              <w:jc w:val="center"/>
              <w:rPr>
                <w:rFonts w:ascii="Arial" w:hAnsi="Arial" w:cs="Arial"/>
                <w:bCs/>
                <w:sz w:val="22"/>
                <w:szCs w:val="22"/>
              </w:rPr>
            </w:pPr>
            <w:r>
              <w:rPr>
                <w:rFonts w:ascii="Arial" w:hAnsi="Arial" w:cs="Arial"/>
                <w:sz w:val="22"/>
                <w:szCs w:val="22"/>
              </w:rPr>
              <w:t>20</w:t>
            </w:r>
          </w:p>
        </w:tc>
        <w:tc>
          <w:tcPr>
            <w:tcW w:w="9923" w:type="dxa"/>
            <w:gridSpan w:val="3"/>
            <w:shd w:val="clear" w:color="auto" w:fill="F1F1F1" w:themeFill="background1" w:themeFillShade="F2"/>
            <w:vAlign w:val="center"/>
          </w:tcPr>
          <w:p w14:paraId="0B148FAA">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14:paraId="44A3222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605896D8">
            <w:pPr>
              <w:autoSpaceDE w:val="0"/>
              <w:autoSpaceDN w:val="0"/>
              <w:adjustRightInd w:val="0"/>
              <w:jc w:val="center"/>
              <w:rPr>
                <w:rFonts w:ascii="Arial" w:hAnsi="Arial" w:cs="Arial"/>
                <w:sz w:val="22"/>
                <w:szCs w:val="22"/>
              </w:rPr>
            </w:pPr>
          </w:p>
        </w:tc>
        <w:tc>
          <w:tcPr>
            <w:tcW w:w="9923" w:type="dxa"/>
            <w:gridSpan w:val="3"/>
            <w:vAlign w:val="center"/>
          </w:tcPr>
          <w:p w14:paraId="322DDD7C">
            <w:pPr>
              <w:autoSpaceDE w:val="0"/>
              <w:autoSpaceDN w:val="0"/>
              <w:adjustRightInd w:val="0"/>
              <w:rPr>
                <w:rFonts w:ascii="Arial" w:hAnsi="Arial" w:cs="Arial"/>
                <w:color w:val="00B050"/>
                <w:sz w:val="24"/>
                <w:szCs w:val="22"/>
              </w:rPr>
            </w:pPr>
            <w:r>
              <w:rPr>
                <w:rFonts w:ascii="Arial" w:hAnsi="Arial" w:cs="Arial"/>
                <w:color w:val="00B050"/>
                <w:sz w:val="22"/>
              </w:rPr>
              <w:t>Normally the principal researcher, possibly also the supervisor and, if the project has an industrial partner, a representative of that partner. Possibly also external examiner or second marker?</w:t>
            </w:r>
          </w:p>
          <w:p w14:paraId="6C6BD37B">
            <w:pPr>
              <w:autoSpaceDE w:val="0"/>
              <w:autoSpaceDN w:val="0"/>
              <w:adjustRightInd w:val="0"/>
              <w:rPr>
                <w:rFonts w:ascii="Arial" w:hAnsi="Arial" w:cs="Arial"/>
                <w:sz w:val="22"/>
                <w:szCs w:val="22"/>
              </w:rPr>
            </w:pPr>
            <w:r>
              <w:rPr>
                <w:rFonts w:ascii="Arial" w:hAnsi="Arial" w:cs="Arial"/>
                <w:sz w:val="22"/>
                <w:szCs w:val="22"/>
              </w:rPr>
              <w:t>PARTH BHINGRADIYA AND SHENGFENG MEI</w:t>
            </w:r>
          </w:p>
          <w:p w14:paraId="7F9CFD0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62C2477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5F97D297">
            <w:pPr>
              <w:autoSpaceDE w:val="0"/>
              <w:autoSpaceDN w:val="0"/>
              <w:adjustRightInd w:val="0"/>
              <w:jc w:val="center"/>
              <w:rPr>
                <w:rFonts w:ascii="Arial" w:hAnsi="Arial" w:cs="Arial"/>
                <w:bCs/>
                <w:sz w:val="22"/>
                <w:szCs w:val="22"/>
              </w:rPr>
            </w:pPr>
            <w:r>
              <w:rPr>
                <w:rFonts w:ascii="Arial" w:hAnsi="Arial" w:cs="Arial"/>
                <w:sz w:val="22"/>
                <w:szCs w:val="22"/>
              </w:rPr>
              <w:t>21</w:t>
            </w:r>
          </w:p>
        </w:tc>
        <w:tc>
          <w:tcPr>
            <w:tcW w:w="9923" w:type="dxa"/>
            <w:gridSpan w:val="3"/>
            <w:shd w:val="clear" w:color="auto" w:fill="F1F1F1" w:themeFill="background1" w:themeFillShade="F2"/>
          </w:tcPr>
          <w:p w14:paraId="4161DF5A">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14:paraId="00E27863">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702092E4">
            <w:pPr>
              <w:autoSpaceDE w:val="0"/>
              <w:autoSpaceDN w:val="0"/>
              <w:adjustRightInd w:val="0"/>
              <w:jc w:val="center"/>
              <w:rPr>
                <w:rFonts w:ascii="Arial" w:hAnsi="Arial" w:cs="Arial"/>
                <w:sz w:val="22"/>
                <w:szCs w:val="22"/>
              </w:rPr>
            </w:pPr>
          </w:p>
        </w:tc>
        <w:tc>
          <w:tcPr>
            <w:tcW w:w="9923" w:type="dxa"/>
            <w:gridSpan w:val="3"/>
          </w:tcPr>
          <w:p w14:paraId="31110F80">
            <w:pPr>
              <w:autoSpaceDE w:val="0"/>
              <w:autoSpaceDN w:val="0"/>
              <w:adjustRightInd w:val="0"/>
              <w:rPr>
                <w:rFonts w:ascii="Arial" w:hAnsi="Arial" w:cs="Arial"/>
                <w:color w:val="00B050"/>
                <w:sz w:val="22"/>
                <w:szCs w:val="22"/>
              </w:rPr>
            </w:pPr>
            <w:r>
              <w:rPr>
                <w:rFonts w:ascii="Arial" w:hAnsi="Arial" w:cs="Arial"/>
                <w:color w:val="00B050"/>
              </w:rPr>
              <w:t>Usually the principal researcher.</w:t>
            </w:r>
          </w:p>
          <w:p w14:paraId="36FF8269">
            <w:pPr>
              <w:autoSpaceDE w:val="0"/>
              <w:autoSpaceDN w:val="0"/>
              <w:adjustRightInd w:val="0"/>
              <w:rPr>
                <w:rFonts w:ascii="Arial" w:hAnsi="Arial" w:cs="Arial"/>
                <w:sz w:val="22"/>
                <w:szCs w:val="22"/>
              </w:rPr>
            </w:pPr>
            <w:r>
              <w:rPr>
                <w:rFonts w:ascii="Arial" w:hAnsi="Arial" w:cs="Arial"/>
                <w:sz w:val="22"/>
                <w:szCs w:val="22"/>
              </w:rPr>
              <w:t>PARTH BHINGRADIYA</w:t>
            </w:r>
          </w:p>
          <w:p w14:paraId="033AC69F">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7941192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vAlign w:val="center"/>
          </w:tcPr>
          <w:p w14:paraId="686E57E6">
            <w:pPr>
              <w:autoSpaceDE w:val="0"/>
              <w:autoSpaceDN w:val="0"/>
              <w:adjustRightInd w:val="0"/>
              <w:jc w:val="center"/>
              <w:rPr>
                <w:rFonts w:ascii="Arial" w:hAnsi="Arial" w:cs="Arial"/>
                <w:bCs/>
                <w:sz w:val="22"/>
                <w:szCs w:val="22"/>
              </w:rPr>
            </w:pPr>
            <w:r>
              <w:rPr>
                <w:rFonts w:ascii="Arial" w:hAnsi="Arial" w:cs="Arial"/>
                <w:sz w:val="22"/>
                <w:szCs w:val="22"/>
              </w:rPr>
              <w:t>22</w:t>
            </w:r>
          </w:p>
        </w:tc>
        <w:tc>
          <w:tcPr>
            <w:tcW w:w="9923" w:type="dxa"/>
            <w:gridSpan w:val="3"/>
            <w:shd w:val="clear" w:color="auto" w:fill="F1F1F1" w:themeFill="background1" w:themeFillShade="F2"/>
          </w:tcPr>
          <w:p w14:paraId="0B313168">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t>
            </w:r>
          </w:p>
        </w:tc>
      </w:tr>
      <w:tr w14:paraId="5BF823EC">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vAlign w:val="center"/>
          </w:tcPr>
          <w:p w14:paraId="04A06DED">
            <w:pPr>
              <w:autoSpaceDE w:val="0"/>
              <w:autoSpaceDN w:val="0"/>
              <w:adjustRightInd w:val="0"/>
              <w:jc w:val="center"/>
              <w:rPr>
                <w:rFonts w:ascii="Arial" w:hAnsi="Arial" w:cs="Arial"/>
                <w:sz w:val="22"/>
                <w:szCs w:val="22"/>
              </w:rPr>
            </w:pPr>
          </w:p>
        </w:tc>
        <w:tc>
          <w:tcPr>
            <w:tcW w:w="9923" w:type="dxa"/>
            <w:gridSpan w:val="3"/>
          </w:tcPr>
          <w:p w14:paraId="2461BCFA">
            <w:pPr>
              <w:autoSpaceDE w:val="0"/>
              <w:autoSpaceDN w:val="0"/>
              <w:adjustRightInd w:val="0"/>
              <w:rPr>
                <w:rFonts w:ascii="Arial" w:hAnsi="Arial" w:cs="Arial"/>
                <w:sz w:val="22"/>
                <w:szCs w:val="22"/>
              </w:rPr>
            </w:pPr>
            <w:r>
              <w:rPr>
                <w:rFonts w:ascii="Arial" w:hAnsi="Arial" w:cs="Arial"/>
                <w:i/>
                <w:color w:val="7030A0"/>
                <w:sz w:val="22"/>
                <w:szCs w:val="22"/>
                <w:lang w:eastAsia="en-GB"/>
              </w:rPr>
              <w:t xml:space="preserve">All data will be encrypted and kept in password protected cloud storage on the University Office 365 system which will not be shared. Any USB sticks used to store or transfer data will be password protected, and will be reformatted at the end of the project in order to destroy the data. The data will be stored until the completion of the project and then deleted. </w:t>
            </w:r>
          </w:p>
          <w:p w14:paraId="7E572E05">
            <w:pPr>
              <w:autoSpaceDE w:val="0"/>
              <w:autoSpaceDN w:val="0"/>
              <w:adjustRightInd w:val="0"/>
              <w:rPr>
                <w:rFonts w:ascii="Arial" w:hAnsi="Arial" w:cs="Arial"/>
                <w:sz w:val="22"/>
                <w:szCs w:val="22"/>
              </w:rPr>
            </w:pPr>
          </w:p>
          <w:p w14:paraId="718D7CC2">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14:paraId="10497B75">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00" w:hRule="atLeast"/>
        </w:trPr>
        <w:tc>
          <w:tcPr>
            <w:tcW w:w="562" w:type="dxa"/>
            <w:shd w:val="clear" w:color="auto" w:fill="F1F1F1" w:themeFill="background1" w:themeFillShade="F2"/>
            <w:vAlign w:val="center"/>
          </w:tcPr>
          <w:p w14:paraId="2EE3C19D">
            <w:pPr>
              <w:autoSpaceDE w:val="0"/>
              <w:autoSpaceDN w:val="0"/>
              <w:adjustRightInd w:val="0"/>
              <w:jc w:val="center"/>
              <w:rPr>
                <w:rFonts w:ascii="Arial" w:hAnsi="Arial" w:cs="Arial"/>
                <w:bCs/>
                <w:sz w:val="22"/>
                <w:szCs w:val="22"/>
              </w:rPr>
            </w:pPr>
            <w:r>
              <w:rPr>
                <w:rFonts w:ascii="Arial" w:hAnsi="Arial" w:cs="Arial"/>
                <w:bCs/>
                <w:sz w:val="22"/>
                <w:szCs w:val="22"/>
              </w:rPr>
              <w:t>22</w:t>
            </w:r>
          </w:p>
        </w:tc>
        <w:tc>
          <w:tcPr>
            <w:tcW w:w="7905" w:type="dxa"/>
            <w:shd w:val="clear" w:color="auto" w:fill="F1F1F1" w:themeFill="background1" w:themeFillShade="F2"/>
          </w:tcPr>
          <w:p w14:paraId="60ED6EB6">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4"/>
                <w:rFonts w:ascii="Arial" w:hAnsi="Arial" w:cs="Arial"/>
                <w:color w:val="000000"/>
                <w:sz w:val="22"/>
                <w:szCs w:val="22"/>
              </w:rPr>
              <w:t>https://www.uwtsd.ac.uk/library/research-data-management/</w:t>
            </w:r>
            <w:r>
              <w:rPr>
                <w:rStyle w:val="14"/>
                <w:rFonts w:ascii="Arial" w:hAnsi="Arial" w:cs="Arial"/>
                <w:color w:val="000000"/>
                <w:sz w:val="22"/>
                <w:szCs w:val="22"/>
              </w:rPr>
              <w:fldChar w:fldCharType="end"/>
            </w:r>
            <w:r>
              <w:rPr>
                <w:rFonts w:ascii="Arial" w:hAnsi="Arial" w:cs="Arial"/>
                <w:color w:val="000000"/>
                <w:sz w:val="22"/>
                <w:szCs w:val="22"/>
              </w:rPr>
              <w:t>)</w:t>
            </w:r>
          </w:p>
        </w:tc>
        <w:tc>
          <w:tcPr>
            <w:tcW w:w="2018" w:type="dxa"/>
            <w:gridSpan w:val="2"/>
            <w:vAlign w:val="center"/>
          </w:tcPr>
          <w:p w14:paraId="677861B6">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14:paraId="4A7B4A3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632" w:hRule="atLeast"/>
        </w:trPr>
        <w:tc>
          <w:tcPr>
            <w:tcW w:w="562" w:type="dxa"/>
            <w:shd w:val="clear" w:color="auto" w:fill="F1F1F1" w:themeFill="background1" w:themeFillShade="F2"/>
            <w:vAlign w:val="center"/>
          </w:tcPr>
          <w:p w14:paraId="41FAD7D2">
            <w:pPr>
              <w:autoSpaceDE w:val="0"/>
              <w:autoSpaceDN w:val="0"/>
              <w:adjustRightInd w:val="0"/>
              <w:jc w:val="center"/>
              <w:rPr>
                <w:rFonts w:ascii="Arial" w:hAnsi="Arial" w:cs="Arial"/>
                <w:bCs/>
                <w:sz w:val="22"/>
                <w:szCs w:val="22"/>
              </w:rPr>
            </w:pPr>
            <w:r>
              <w:rPr>
                <w:rFonts w:ascii="Arial" w:hAnsi="Arial" w:cs="Arial"/>
                <w:bCs/>
                <w:sz w:val="22"/>
                <w:szCs w:val="22"/>
              </w:rPr>
              <w:t>23</w:t>
            </w:r>
          </w:p>
        </w:tc>
        <w:tc>
          <w:tcPr>
            <w:tcW w:w="7905" w:type="dxa"/>
            <w:shd w:val="clear" w:color="auto" w:fill="F1F1F1" w:themeFill="background1" w:themeFillShade="F2"/>
          </w:tcPr>
          <w:p w14:paraId="4FA54EBE">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14:paraId="57F2D14E">
      <w:pPr>
        <w:rPr>
          <w:rFonts w:ascii="Arial" w:hAnsi="Arial" w:cs="Arial"/>
          <w:b/>
          <w:bCs/>
          <w:sz w:val="22"/>
          <w:szCs w:val="22"/>
        </w:rPr>
      </w:pPr>
    </w:p>
    <w:p w14:paraId="5FD1B21D">
      <w:pPr>
        <w:autoSpaceDE w:val="0"/>
        <w:autoSpaceDN w:val="0"/>
        <w:adjustRightInd w:val="0"/>
        <w:spacing w:after="240"/>
        <w:jc w:val="both"/>
        <w:rPr>
          <w:rFonts w:ascii="Arial" w:hAnsi="Arial" w:cs="Arial"/>
          <w:b/>
          <w:sz w:val="22"/>
          <w:szCs w:val="22"/>
        </w:rPr>
      </w:pPr>
    </w:p>
    <w:p w14:paraId="4173BBB0">
      <w:pPr>
        <w:autoSpaceDE w:val="0"/>
        <w:autoSpaceDN w:val="0"/>
        <w:adjustRightInd w:val="0"/>
        <w:spacing w:after="240"/>
        <w:jc w:val="both"/>
        <w:rPr>
          <w:rFonts w:ascii="Arial" w:hAnsi="Arial" w:cs="Arial"/>
          <w:b/>
          <w:sz w:val="22"/>
          <w:szCs w:val="22"/>
        </w:rPr>
      </w:pPr>
      <w:r>
        <w:rPr>
          <w:rFonts w:ascii="Arial" w:hAnsi="Arial" w:cs="Arial"/>
          <w:b/>
          <w:sz w:val="22"/>
          <w:szCs w:val="22"/>
        </w:rPr>
        <w:t>SECTION I: Use of AI tools</w:t>
      </w:r>
    </w:p>
    <w:tbl>
      <w:tblPr>
        <w:tblStyle w:val="18"/>
        <w:tblW w:w="10487"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51"/>
        <w:gridCol w:w="6841"/>
        <w:gridCol w:w="980"/>
        <w:gridCol w:w="1109"/>
        <w:gridCol w:w="1006"/>
      </w:tblGrid>
      <w:tr w14:paraId="37B50C5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7392" w:type="dxa"/>
            <w:gridSpan w:val="2"/>
            <w:shd w:val="clear" w:color="auto" w:fill="F1F1F1" w:themeFill="background1" w:themeFillShade="F2"/>
          </w:tcPr>
          <w:p w14:paraId="1B50A2FB">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pPr>
              <w:autoSpaceDE w:val="0"/>
              <w:autoSpaceDN w:val="0"/>
              <w:adjustRightInd w:val="0"/>
              <w:jc w:val="both"/>
              <w:rPr>
                <w:rFonts w:ascii="Arial" w:hAnsi="Arial" w:cs="Arial"/>
                <w:bCs/>
                <w:sz w:val="22"/>
                <w:szCs w:val="22"/>
              </w:rPr>
            </w:pPr>
            <w:r>
              <w:rPr>
                <w:rFonts w:ascii="Arial" w:hAnsi="Arial" w:cs="Arial"/>
                <w:bCs/>
                <w:sz w:val="22"/>
                <w:szCs w:val="22"/>
              </w:rPr>
              <w:t>There are a number of ethical issues relating to the use of generative AI and other AI-based tools, including data security, output bias, and output errors. In general you should assume that any generative AI or other AI-based tool that you pay to use is more secure and accurate than one which is free to use.</w:t>
            </w:r>
          </w:p>
          <w:p w14:paraId="4CE89F0C">
            <w:pPr>
              <w:autoSpaceDE w:val="0"/>
              <w:autoSpaceDN w:val="0"/>
              <w:adjustRightInd w:val="0"/>
              <w:jc w:val="both"/>
              <w:rPr>
                <w:rFonts w:ascii="Arial" w:hAnsi="Arial" w:cs="Arial"/>
                <w:bCs/>
                <w:sz w:val="22"/>
                <w:szCs w:val="22"/>
              </w:rPr>
            </w:pPr>
          </w:p>
          <w:p w14:paraId="132A75CA">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1F1F1" w:themeFill="background1" w:themeFillShade="F2"/>
            <w:vAlign w:val="center"/>
          </w:tcPr>
          <w:p w14:paraId="5EF58579">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109" w:type="dxa"/>
            <w:shd w:val="clear" w:color="auto" w:fill="F1F1F1" w:themeFill="background1" w:themeFillShade="F2"/>
            <w:vAlign w:val="center"/>
          </w:tcPr>
          <w:p w14:paraId="0C0E4A8D">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1006" w:type="dxa"/>
            <w:shd w:val="clear" w:color="auto" w:fill="F1F1F1" w:themeFill="background1" w:themeFillShade="F2"/>
            <w:vAlign w:val="center"/>
          </w:tcPr>
          <w:p w14:paraId="1B4EC3AA">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14:paraId="1FDE42CA">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37A6B581">
            <w:pPr>
              <w:autoSpaceDE w:val="0"/>
              <w:autoSpaceDN w:val="0"/>
              <w:adjustRightInd w:val="0"/>
              <w:jc w:val="center"/>
              <w:rPr>
                <w:rFonts w:ascii="Arial" w:hAnsi="Arial" w:cs="Arial"/>
                <w:sz w:val="22"/>
                <w:szCs w:val="22"/>
              </w:rPr>
            </w:pPr>
            <w:r>
              <w:rPr>
                <w:rFonts w:ascii="Arial" w:hAnsi="Arial" w:cs="Arial"/>
                <w:sz w:val="22"/>
                <w:szCs w:val="22"/>
              </w:rPr>
              <w:t>1</w:t>
            </w:r>
          </w:p>
        </w:tc>
        <w:tc>
          <w:tcPr>
            <w:tcW w:w="6841" w:type="dxa"/>
            <w:shd w:val="clear" w:color="auto" w:fill="F1F1F1" w:themeFill="background1" w:themeFillShade="F2"/>
            <w:vAlign w:val="center"/>
          </w:tcPr>
          <w:p w14:paraId="118DD82E">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EBEBE" w:themeFill="background1" w:themeFillShade="BF"/>
            <w:vAlign w:val="center"/>
          </w:tcPr>
          <w:sdt>
            <w:sdtPr>
              <w:rPr>
                <w:rFonts w:ascii="Arial" w:hAnsi="Arial" w:cs="Arial"/>
                <w:sz w:val="22"/>
                <w:szCs w:val="22"/>
              </w:rPr>
              <w:id w:val="1926216434"/>
              <w14:checkbox>
                <w14:checked w14:val="1"/>
                <w14:checkedState w14:val="2612" w14:font="MS Gothic"/>
                <w14:uncheckedState w14:val="2610" w14:font="MS Gothic"/>
              </w14:checkbox>
            </w:sdtPr>
            <w:sdtEndPr>
              <w:rPr>
                <w:rFonts w:ascii="Arial" w:hAnsi="Arial" w:cs="Arial"/>
                <w:sz w:val="22"/>
                <w:szCs w:val="22"/>
              </w:rPr>
            </w:sdtEndPr>
            <w:sdtContent>
              <w:p w14:paraId="09AB06AD">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707373964"/>
              <w14:checkbox>
                <w14:checked w14:val="0"/>
                <w14:checkedState w14:val="2612" w14:font="MS Gothic"/>
                <w14:uncheckedState w14:val="2610" w14:font="MS Gothic"/>
              </w14:checkbox>
            </w:sdtPr>
            <w:sdtEndPr>
              <w:rPr>
                <w:rFonts w:ascii="Arial" w:hAnsi="Arial" w:cs="Arial"/>
                <w:sz w:val="22"/>
                <w:szCs w:val="22"/>
              </w:rPr>
            </w:sdtEndPr>
            <w:sdtContent>
              <w:p w14:paraId="012BC38A">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rPr>
                <w:rFonts w:ascii="Arial" w:hAnsi="Arial" w:cs="Arial"/>
                <w:sz w:val="22"/>
                <w:szCs w:val="22"/>
              </w:rPr>
            </w:sdtEndPr>
            <w:sdtContent>
              <w:p w14:paraId="06F92A7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67534E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2CB50987">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1F1F1" w:themeFill="background1" w:themeFillShade="F2"/>
            <w:vAlign w:val="center"/>
          </w:tcPr>
          <w:p w14:paraId="383B3C79">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EBEBE"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rPr>
                <w:rFonts w:ascii="Arial" w:hAnsi="Arial" w:cs="Arial"/>
                <w:sz w:val="22"/>
                <w:szCs w:val="22"/>
              </w:rPr>
            </w:sdtEndPr>
            <w:sdtContent>
              <w:p w14:paraId="538BC78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rPr>
                <w:rFonts w:ascii="Arial" w:hAnsi="Arial" w:cs="Arial"/>
                <w:sz w:val="22"/>
                <w:szCs w:val="22"/>
              </w:rPr>
            </w:sdtEndPr>
            <w:sdtContent>
              <w:p w14:paraId="34729F33">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rPr>
                <w:rFonts w:ascii="Arial" w:hAnsi="Arial" w:cs="Arial"/>
                <w:sz w:val="22"/>
                <w:szCs w:val="22"/>
              </w:rPr>
            </w:sdtEndPr>
            <w:sdtContent>
              <w:p w14:paraId="2C52257F">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75D8E7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397C665A">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1F1F1" w:themeFill="background1" w:themeFillShade="F2"/>
            <w:vAlign w:val="center"/>
          </w:tcPr>
          <w:p w14:paraId="746F6701">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EBEBE" w:themeFill="background1" w:themeFillShade="BF"/>
            <w:vAlign w:val="center"/>
          </w:tcPr>
          <w:sdt>
            <w:sdtPr>
              <w:rPr>
                <w:rFonts w:ascii="Arial" w:hAnsi="Arial" w:cs="Arial"/>
                <w:sz w:val="22"/>
                <w:szCs w:val="22"/>
              </w:rPr>
              <w:id w:val="-489091387"/>
              <w14:checkbox>
                <w14:checked w14:val="1"/>
                <w14:checkedState w14:val="2612" w14:font="MS Gothic"/>
                <w14:uncheckedState w14:val="2610" w14:font="MS Gothic"/>
              </w14:checkbox>
            </w:sdtPr>
            <w:sdtEndPr>
              <w:rPr>
                <w:rFonts w:ascii="Arial" w:hAnsi="Arial" w:cs="Arial"/>
                <w:sz w:val="22"/>
                <w:szCs w:val="22"/>
              </w:rPr>
            </w:sdtEndPr>
            <w:sdtContent>
              <w:p w14:paraId="70CF892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90683493"/>
              <w14:checkbox>
                <w14:checked w14:val="0"/>
                <w14:checkedState w14:val="2612" w14:font="MS Gothic"/>
                <w14:uncheckedState w14:val="2610" w14:font="MS Gothic"/>
              </w14:checkbox>
            </w:sdtPr>
            <w:sdtEndPr>
              <w:rPr>
                <w:rFonts w:ascii="Arial" w:hAnsi="Arial" w:cs="Arial"/>
                <w:sz w:val="22"/>
                <w:szCs w:val="22"/>
              </w:rPr>
            </w:sdtEndPr>
            <w:sdtContent>
              <w:p w14:paraId="64CE47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rPr>
                <w:rFonts w:ascii="Arial" w:hAnsi="Arial" w:cs="Arial"/>
                <w:sz w:val="22"/>
                <w:szCs w:val="22"/>
              </w:rPr>
            </w:sdtEndPr>
            <w:sdtContent>
              <w:p w14:paraId="58A970E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2C85530">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5B2FFDD7">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1F1F1" w:themeFill="background1" w:themeFillShade="F2"/>
            <w:vAlign w:val="center"/>
          </w:tcPr>
          <w:p w14:paraId="5B2A165E">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EBEBE"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rPr>
                <w:rFonts w:ascii="Arial" w:hAnsi="Arial" w:cs="Arial"/>
                <w:sz w:val="22"/>
                <w:szCs w:val="22"/>
              </w:rPr>
            </w:sdtEndPr>
            <w:sdtContent>
              <w:p w14:paraId="78A8F84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rPr>
                <w:rFonts w:ascii="Arial" w:hAnsi="Arial" w:cs="Arial"/>
                <w:sz w:val="22"/>
                <w:szCs w:val="22"/>
              </w:rPr>
            </w:sdtEndPr>
            <w:sdtContent>
              <w:p w14:paraId="0548A2DE">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rPr>
                <w:rFonts w:ascii="Arial" w:hAnsi="Arial" w:cs="Arial"/>
                <w:sz w:val="22"/>
                <w:szCs w:val="22"/>
              </w:rPr>
            </w:sdtEndPr>
            <w:sdtContent>
              <w:p w14:paraId="4E9CDC9D">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4D8B2A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0A7910B2">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1F1F1" w:themeFill="background1" w:themeFillShade="F2"/>
            <w:vAlign w:val="center"/>
          </w:tcPr>
          <w:p w14:paraId="618232B0">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EBEBE"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rPr>
                <w:rFonts w:ascii="Arial" w:hAnsi="Arial" w:cs="Arial"/>
                <w:sz w:val="22"/>
                <w:szCs w:val="22"/>
              </w:rPr>
            </w:sdtEndPr>
            <w:sdtContent>
              <w:p w14:paraId="5ADF625A">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rPr>
                <w:rFonts w:ascii="Arial" w:hAnsi="Arial" w:cs="Arial"/>
                <w:sz w:val="22"/>
                <w:szCs w:val="22"/>
              </w:rPr>
            </w:sdtEndPr>
            <w:sdtContent>
              <w:p w14:paraId="46CCFD6C">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rPr>
                <w:rFonts w:ascii="Arial" w:hAnsi="Arial" w:cs="Arial"/>
                <w:sz w:val="22"/>
                <w:szCs w:val="22"/>
              </w:rPr>
            </w:sdtEndPr>
            <w:sdtContent>
              <w:p w14:paraId="4122F333">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4ED07CF">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3849D927">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1F1F1" w:themeFill="background1" w:themeFillShade="F2"/>
            <w:vAlign w:val="center"/>
          </w:tcPr>
          <w:p w14:paraId="041C8104">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EBEBE"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rPr>
                <w:rFonts w:ascii="Arial" w:hAnsi="Arial" w:cs="Arial"/>
                <w:sz w:val="22"/>
                <w:szCs w:val="22"/>
              </w:rPr>
            </w:sdtEndPr>
            <w:sdtContent>
              <w:p w14:paraId="548E33BE">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rPr>
                <w:rFonts w:ascii="Arial" w:hAnsi="Arial" w:cs="Arial"/>
                <w:sz w:val="22"/>
                <w:szCs w:val="22"/>
              </w:rPr>
            </w:sdtEndPr>
            <w:sdtContent>
              <w:p w14:paraId="6E63F030">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rPr>
                <w:rFonts w:ascii="Arial" w:hAnsi="Arial" w:cs="Arial"/>
                <w:sz w:val="22"/>
                <w:szCs w:val="22"/>
              </w:rPr>
            </w:sdtEndPr>
            <w:sdtContent>
              <w:p w14:paraId="0B025E6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04E36EE9">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44518157">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1F1F1" w:themeFill="background1" w:themeFillShade="F2"/>
            <w:vAlign w:val="center"/>
          </w:tcPr>
          <w:p w14:paraId="05DBCB3D">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EBEBE"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rPr>
                <w:rFonts w:ascii="Arial" w:hAnsi="Arial" w:cs="Arial"/>
                <w:sz w:val="22"/>
                <w:szCs w:val="22"/>
              </w:rPr>
            </w:sdtEndPr>
            <w:sdtContent>
              <w:p w14:paraId="5C1094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rPr>
                <w:rFonts w:ascii="Arial" w:hAnsi="Arial" w:cs="Arial"/>
                <w:sz w:val="22"/>
                <w:szCs w:val="22"/>
              </w:rPr>
            </w:sdtEndPr>
            <w:sdtContent>
              <w:p w14:paraId="031C60A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rPr>
                <w:rFonts w:ascii="Arial" w:hAnsi="Arial" w:cs="Arial"/>
                <w:sz w:val="22"/>
                <w:szCs w:val="22"/>
              </w:rPr>
            </w:sdtEndPr>
            <w:sdtContent>
              <w:p w14:paraId="72B42B0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CA5BCC1">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24229013">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1F1F1" w:themeFill="background1" w:themeFillShade="F2"/>
            <w:vAlign w:val="center"/>
          </w:tcPr>
          <w:p w14:paraId="5CFE01EA">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EBEBE" w:themeFill="background1" w:themeFillShade="BF"/>
            <w:vAlign w:val="center"/>
          </w:tcPr>
          <w:sdt>
            <w:sdtPr>
              <w:rPr>
                <w:rFonts w:ascii="Arial" w:hAnsi="Arial" w:cs="Arial"/>
                <w:sz w:val="22"/>
                <w:szCs w:val="22"/>
              </w:rPr>
              <w:id w:val="-1294974624"/>
              <w14:checkbox>
                <w14:checked w14:val="1"/>
                <w14:checkedState w14:val="2612" w14:font="MS Gothic"/>
                <w14:uncheckedState w14:val="2610" w14:font="MS Gothic"/>
              </w14:checkbox>
            </w:sdtPr>
            <w:sdtEndPr>
              <w:rPr>
                <w:rFonts w:ascii="Arial" w:hAnsi="Arial" w:cs="Arial"/>
                <w:sz w:val="22"/>
                <w:szCs w:val="22"/>
              </w:rPr>
            </w:sdtEndPr>
            <w:sdtContent>
              <w:p w14:paraId="179C661F">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502082000"/>
              <w14:checkbox>
                <w14:checked w14:val="0"/>
                <w14:checkedState w14:val="2612" w14:font="MS Gothic"/>
                <w14:uncheckedState w14:val="2610" w14:font="MS Gothic"/>
              </w14:checkbox>
            </w:sdtPr>
            <w:sdtEndPr>
              <w:rPr>
                <w:rFonts w:ascii="Arial" w:hAnsi="Arial" w:cs="Arial"/>
                <w:sz w:val="22"/>
                <w:szCs w:val="22"/>
              </w:rPr>
            </w:sdtEndPr>
            <w:sdtContent>
              <w:p w14:paraId="66066D41">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rPr>
                <w:rFonts w:ascii="Arial" w:hAnsi="Arial" w:cs="Arial"/>
                <w:sz w:val="22"/>
                <w:szCs w:val="22"/>
              </w:rPr>
            </w:sdtEndPr>
            <w:sdtContent>
              <w:p w14:paraId="1F9A4715">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6AFAD902">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shd w:val="clear" w:color="auto" w:fill="F1F1F1" w:themeFill="background1" w:themeFillShade="F2"/>
            <w:vAlign w:val="center"/>
          </w:tcPr>
          <w:p w14:paraId="7D4726EE">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1F1F1" w:themeFill="background1" w:themeFillShade="F2"/>
            <w:vAlign w:val="center"/>
          </w:tcPr>
          <w:p w14:paraId="2DAD6B2D">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EBEBE"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rPr>
                <w:rFonts w:ascii="Arial" w:hAnsi="Arial" w:cs="Arial"/>
                <w:sz w:val="22"/>
                <w:szCs w:val="22"/>
              </w:rPr>
            </w:sdtEndPr>
            <w:sdtContent>
              <w:p w14:paraId="70F57AC8">
                <w:pPr>
                  <w:autoSpaceDE w:val="0"/>
                  <w:autoSpaceDN w:val="0"/>
                  <w:adjustRightInd w:val="0"/>
                  <w:jc w:val="center"/>
                  <w:rPr>
                    <w:rFonts w:ascii="Arial" w:hAnsi="Arial" w:cs="Arial"/>
                    <w:sz w:val="22"/>
                    <w:szCs w:val="22"/>
                  </w:rPr>
                </w:pPr>
                <w:r>
                  <w:rPr>
                    <w:rFonts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rPr>
                <w:rFonts w:ascii="Arial" w:hAnsi="Arial" w:cs="Arial"/>
                <w:sz w:val="22"/>
                <w:szCs w:val="22"/>
              </w:rPr>
            </w:sdtEndPr>
            <w:sdtContent>
              <w:p w14:paraId="147437E8">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rPr>
                <w:rFonts w:ascii="Arial" w:hAnsi="Arial" w:cs="Arial"/>
                <w:sz w:val="22"/>
                <w:szCs w:val="22"/>
              </w:rPr>
            </w:sdtEndPr>
            <w:sdtContent>
              <w:p w14:paraId="49916C76">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1F821B1B">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34642261">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1F1F1" w:themeFill="background1" w:themeFillShade="F2"/>
            <w:vAlign w:val="center"/>
          </w:tcPr>
          <w:p w14:paraId="0087B870">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EBEBE" w:themeFill="background1" w:themeFillShade="BF"/>
            <w:vAlign w:val="center"/>
          </w:tcPr>
          <w:sdt>
            <w:sdtPr>
              <w:rPr>
                <w:rFonts w:ascii="Arial" w:hAnsi="Arial" w:cs="Arial"/>
                <w:sz w:val="22"/>
                <w:szCs w:val="22"/>
              </w:rPr>
              <w:id w:val="324639604"/>
              <w14:checkbox>
                <w14:checked w14:val="1"/>
                <w14:checkedState w14:val="2612" w14:font="MS Gothic"/>
                <w14:uncheckedState w14:val="2610" w14:font="MS Gothic"/>
              </w14:checkbox>
            </w:sdtPr>
            <w:sdtEndPr>
              <w:rPr>
                <w:rFonts w:ascii="Arial" w:hAnsi="Arial" w:cs="Arial"/>
                <w:sz w:val="22"/>
                <w:szCs w:val="22"/>
              </w:rPr>
            </w:sdtEndPr>
            <w:sdtContent>
              <w:p w14:paraId="71BB41F4">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116349551"/>
              <w14:checkbox>
                <w14:checked w14:val="0"/>
                <w14:checkedState w14:val="2612" w14:font="MS Gothic"/>
                <w14:uncheckedState w14:val="2610" w14:font="MS Gothic"/>
              </w14:checkbox>
            </w:sdtPr>
            <w:sdtEndPr>
              <w:rPr>
                <w:rFonts w:ascii="Arial" w:hAnsi="Arial" w:cs="Arial"/>
                <w:sz w:val="22"/>
                <w:szCs w:val="22"/>
              </w:rPr>
            </w:sdtEndPr>
            <w:sdtContent>
              <w:p w14:paraId="37DE205C">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rPr>
                <w:rFonts w:ascii="Arial" w:hAnsi="Arial" w:cs="Arial"/>
                <w:sz w:val="22"/>
                <w:szCs w:val="22"/>
              </w:rPr>
            </w:sdtEndPr>
            <w:sdtContent>
              <w:p w14:paraId="5F8C2C0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0B7F8B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51" w:type="dxa"/>
            <w:shd w:val="clear" w:color="auto" w:fill="F1F1F1" w:themeFill="background1" w:themeFillShade="F2"/>
            <w:vAlign w:val="center"/>
          </w:tcPr>
          <w:p w14:paraId="5D56995F">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1F1F1" w:themeFill="background1" w:themeFillShade="F2"/>
            <w:vAlign w:val="center"/>
          </w:tcPr>
          <w:p w14:paraId="5E46C50D">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EBEBE" w:themeFill="background1" w:themeFillShade="BF"/>
            <w:vAlign w:val="center"/>
          </w:tcPr>
          <w:sdt>
            <w:sdtPr>
              <w:rPr>
                <w:rFonts w:ascii="Arial" w:hAnsi="Arial" w:cs="Arial"/>
                <w:sz w:val="22"/>
                <w:szCs w:val="22"/>
              </w:rPr>
              <w:id w:val="1717616931"/>
              <w14:checkbox>
                <w14:checked w14:val="1"/>
                <w14:checkedState w14:val="2612" w14:font="MS Gothic"/>
                <w14:uncheckedState w14:val="2610" w14:font="MS Gothic"/>
              </w14:checkbox>
            </w:sdtPr>
            <w:sdtEndPr>
              <w:rPr>
                <w:rFonts w:ascii="Arial" w:hAnsi="Arial" w:cs="Arial"/>
                <w:sz w:val="22"/>
                <w:szCs w:val="22"/>
              </w:rPr>
            </w:sdtEndPr>
            <w:sdtContent>
              <w:p w14:paraId="5C026102">
                <w:pPr>
                  <w:autoSpaceDE w:val="0"/>
                  <w:autoSpaceDN w:val="0"/>
                  <w:adjustRightInd w:val="0"/>
                  <w:jc w:val="center"/>
                  <w:rPr>
                    <w:rFonts w:ascii="Arial" w:hAnsi="Arial" w:cs="Arial"/>
                    <w:sz w:val="22"/>
                    <w:szCs w:val="22"/>
                  </w:rPr>
                </w:pPr>
                <w:r>
                  <w:rPr>
                    <w:rFonts w:hint="eastAsia" w:ascii="MS Gothic" w:hAnsi="MS Gothic" w:eastAsia="MS Gothic" w:cs="Arial"/>
                    <w:sz w:val="22"/>
                    <w:szCs w:val="22"/>
                  </w:rPr>
                  <w:t>☒</w:t>
                </w:r>
              </w:p>
            </w:sdtContent>
          </w:sdt>
        </w:tc>
        <w:tc>
          <w:tcPr>
            <w:tcW w:w="1109" w:type="dxa"/>
            <w:shd w:val="clear" w:color="auto" w:fill="BEBEBE" w:themeFill="background1" w:themeFillShade="BF"/>
            <w:vAlign w:val="center"/>
          </w:tcPr>
          <w:sdt>
            <w:sdtPr>
              <w:rPr>
                <w:rFonts w:ascii="Arial" w:hAnsi="Arial" w:cs="Arial"/>
                <w:sz w:val="22"/>
                <w:szCs w:val="22"/>
              </w:rPr>
              <w:id w:val="-767925130"/>
              <w14:checkbox>
                <w14:checked w14:val="0"/>
                <w14:checkedState w14:val="2612" w14:font="MS Gothic"/>
                <w14:uncheckedState w14:val="2610" w14:font="MS Gothic"/>
              </w14:checkbox>
            </w:sdtPr>
            <w:sdtEndPr>
              <w:rPr>
                <w:rFonts w:ascii="Arial" w:hAnsi="Arial" w:cs="Arial"/>
                <w:sz w:val="22"/>
                <w:szCs w:val="22"/>
              </w:rPr>
            </w:sdtEndPr>
            <w:sdtContent>
              <w:p w14:paraId="62506909">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c>
          <w:tcPr>
            <w:tcW w:w="1006" w:type="dxa"/>
            <w:shd w:val="clear" w:color="auto" w:fill="BEBEBE"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rPr>
                <w:rFonts w:ascii="Arial" w:hAnsi="Arial" w:cs="Arial"/>
                <w:sz w:val="22"/>
                <w:szCs w:val="22"/>
              </w:rPr>
            </w:sdtEndPr>
            <w:sdtContent>
              <w:p w14:paraId="41DA59E8">
                <w:pPr>
                  <w:autoSpaceDE w:val="0"/>
                  <w:autoSpaceDN w:val="0"/>
                  <w:adjustRightInd w:val="0"/>
                  <w:jc w:val="center"/>
                  <w:rPr>
                    <w:rFonts w:ascii="Arial" w:hAnsi="Arial" w:cs="Arial"/>
                    <w:sz w:val="22"/>
                    <w:szCs w:val="22"/>
                  </w:rPr>
                </w:pPr>
                <w:r>
                  <w:rPr>
                    <w:rFonts w:ascii="Segoe UI Symbol" w:hAnsi="Segoe UI Symbol" w:eastAsia="MS Gothic" w:cs="Segoe UI Symbol"/>
                    <w:sz w:val="22"/>
                    <w:szCs w:val="22"/>
                  </w:rPr>
                  <w:t>☐</w:t>
                </w:r>
              </w:p>
            </w:sdtContent>
          </w:sdt>
        </w:tc>
      </w:tr>
      <w:tr w14:paraId="72825916">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10487" w:type="dxa"/>
            <w:gridSpan w:val="5"/>
            <w:shd w:val="clear" w:color="auto" w:fill="F1F1F1" w:themeFill="background1" w:themeFillShade="F2"/>
            <w:vAlign w:val="center"/>
          </w:tcPr>
          <w:p w14:paraId="5CCE543C">
            <w:pPr>
              <w:autoSpaceDE w:val="0"/>
              <w:autoSpaceDN w:val="0"/>
              <w:adjustRightInd w:val="0"/>
              <w:rPr>
                <w:rFonts w:ascii="Arial" w:hAnsi="Arial" w:cs="Arial"/>
                <w:sz w:val="22"/>
                <w:szCs w:val="22"/>
              </w:rPr>
            </w:pPr>
            <w:r>
              <w:rPr>
                <w:rFonts w:ascii="Arial" w:hAnsi="Arial" w:cs="Arial"/>
                <w:sz w:val="22"/>
                <w:szCs w:val="22"/>
              </w:rPr>
              <w:t xml:space="preserve">If you have answered </w:t>
            </w:r>
            <w:r>
              <w:rPr>
                <w:rFonts w:ascii="Arial" w:hAnsi="Arial" w:cs="Arial"/>
                <w:b/>
                <w:bCs/>
                <w:sz w:val="22"/>
                <w:szCs w:val="22"/>
              </w:rPr>
              <w:t>YES</w:t>
            </w:r>
            <w:r>
              <w:rPr>
                <w:rFonts w:ascii="Arial" w:hAnsi="Arial" w:cs="Arial"/>
                <w:sz w:val="22"/>
                <w:szCs w:val="22"/>
              </w:rPr>
              <w:t xml:space="preserve"> to any of questions O1-O11, please provide justification detailing why this is necessary for the research.  </w:t>
            </w:r>
          </w:p>
        </w:tc>
      </w:tr>
      <w:tr w14:paraId="6D540764">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51" w:type="dxa"/>
            <w:vAlign w:val="center"/>
          </w:tcPr>
          <w:p w14:paraId="0DA0924A">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121C571D">
            <w:pPr>
              <w:rPr>
                <w:rFonts w:ascii="Arial" w:hAnsi="Arial" w:cs="Arial"/>
                <w:color w:val="00B050"/>
                <w:sz w:val="22"/>
                <w:szCs w:val="22"/>
              </w:rPr>
            </w:pPr>
            <w:r>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5C5DECD3">
            <w:pPr>
              <w:rPr>
                <w:rFonts w:ascii="Arial" w:hAnsi="Arial" w:cs="Arial"/>
                <w:color w:val="00B050"/>
                <w:sz w:val="22"/>
                <w:szCs w:val="22"/>
              </w:rPr>
            </w:pPr>
          </w:p>
          <w:p w14:paraId="085611D1">
            <w:pPr>
              <w:rPr>
                <w:rFonts w:ascii="Arial" w:hAnsi="Arial" w:cs="Arial"/>
                <w:color w:val="00B050"/>
                <w:sz w:val="22"/>
                <w:szCs w:val="22"/>
              </w:rPr>
            </w:pPr>
            <w:r>
              <w:rPr>
                <w:rFonts w:ascii="Arial" w:hAnsi="Arial" w:cs="Arial"/>
                <w:color w:val="00B050"/>
                <w:sz w:val="22"/>
                <w:szCs w:val="22"/>
              </w:rPr>
              <w:t>Deepseek and chatgpt.</w:t>
            </w:r>
          </w:p>
          <w:p w14:paraId="2DB2520A">
            <w:pPr>
              <w:rPr>
                <w:rFonts w:ascii="Arial" w:hAnsi="Arial" w:cs="Arial"/>
                <w:color w:val="00B050"/>
                <w:sz w:val="22"/>
                <w:szCs w:val="22"/>
              </w:rPr>
            </w:pPr>
            <w:r>
              <w:rPr>
                <w:rFonts w:ascii="Arial" w:hAnsi="Arial" w:cs="Arial"/>
                <w:color w:val="00B050"/>
                <w:sz w:val="22"/>
                <w:szCs w:val="22"/>
              </w:rPr>
              <w:t>I use ai for research proofreading and creative which are required in the lcmb7035 assessment brief.</w:t>
            </w:r>
          </w:p>
          <w:p w14:paraId="6BEFE5E9">
            <w:pPr>
              <w:autoSpaceDE w:val="0"/>
              <w:autoSpaceDN w:val="0"/>
              <w:adjustRightInd w:val="0"/>
              <w:rPr>
                <w:rFonts w:ascii="Arial" w:hAnsi="Arial" w:cs="Arial"/>
              </w:rPr>
            </w:pPr>
            <w:r>
              <w:rPr>
                <w:rFonts w:ascii="Arial" w:hAnsi="Arial" w:cs="Arial"/>
                <w:i/>
                <w:color w:val="808080"/>
                <w:sz w:val="18"/>
                <w:szCs w:val="18"/>
              </w:rPr>
              <w:t>(this box should expand as you type)</w:t>
            </w:r>
          </w:p>
        </w:tc>
      </w:tr>
    </w:tbl>
    <w:p w14:paraId="6349A520">
      <w:pPr>
        <w:rPr>
          <w:rFonts w:ascii="Arial" w:hAnsi="Arial" w:cs="Arial"/>
          <w:b/>
          <w:bCs/>
          <w:sz w:val="22"/>
          <w:szCs w:val="22"/>
        </w:rPr>
      </w:pPr>
    </w:p>
    <w:p w14:paraId="1954778D">
      <w:pPr>
        <w:rPr>
          <w:rFonts w:ascii="Arial" w:hAnsi="Arial" w:cs="Arial"/>
          <w:b/>
          <w:bCs/>
          <w:sz w:val="22"/>
          <w:szCs w:val="22"/>
        </w:rPr>
      </w:pPr>
    </w:p>
    <w:p w14:paraId="587B2A5F">
      <w:pPr>
        <w:autoSpaceDE w:val="0"/>
        <w:autoSpaceDN w:val="0"/>
        <w:adjustRightInd w:val="0"/>
        <w:spacing w:after="240"/>
        <w:jc w:val="both"/>
        <w:rPr>
          <w:rFonts w:ascii="Arial" w:hAnsi="Arial" w:cs="Arial"/>
          <w:b/>
          <w:sz w:val="22"/>
          <w:szCs w:val="22"/>
        </w:rPr>
      </w:pPr>
      <w:r>
        <w:rPr>
          <w:rFonts w:ascii="Arial" w:hAnsi="Arial" w:cs="Arial"/>
          <w:b/>
          <w:sz w:val="22"/>
          <w:szCs w:val="22"/>
        </w:rPr>
        <w:t>SECTION J: Declaration</w:t>
      </w:r>
    </w:p>
    <w:tbl>
      <w:tblPr>
        <w:tblStyle w:val="5"/>
        <w:tblW w:w="10485" w:type="dxa"/>
        <w:tblInd w:w="0"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8"/>
        <w:gridCol w:w="554"/>
        <w:gridCol w:w="2835"/>
        <w:gridCol w:w="4949"/>
        <w:gridCol w:w="10"/>
        <w:gridCol w:w="2123"/>
        <w:gridCol w:w="6"/>
      </w:tblGrid>
      <w:tr w14:paraId="2FA8A433">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1807" w:hRule="atLeast"/>
        </w:trPr>
        <w:tc>
          <w:tcPr>
            <w:tcW w:w="554" w:type="dxa"/>
            <w:shd w:val="clear" w:color="auto" w:fill="F1F1F1" w:themeFill="background1" w:themeFillShade="F2"/>
            <w:vAlign w:val="center"/>
          </w:tcPr>
          <w:p w14:paraId="6D289FB0">
            <w:pPr>
              <w:jc w:val="center"/>
              <w:rPr>
                <w:rFonts w:ascii="Arial" w:hAnsi="Arial" w:cs="Arial"/>
                <w:sz w:val="22"/>
                <w:szCs w:val="22"/>
              </w:rPr>
            </w:pPr>
          </w:p>
        </w:tc>
        <w:tc>
          <w:tcPr>
            <w:tcW w:w="9923" w:type="dxa"/>
            <w:gridSpan w:val="5"/>
            <w:shd w:val="clear" w:color="auto" w:fill="F1F1F1" w:themeFill="background1" w:themeFillShade="F2"/>
            <w:vAlign w:val="center"/>
          </w:tcPr>
          <w:p w14:paraId="081569AA">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14:paraId="3883487E">
            <w:pPr>
              <w:jc w:val="both"/>
              <w:rPr>
                <w:rFonts w:ascii="Arial" w:hAnsi="Arial" w:cs="Arial"/>
                <w:b/>
                <w:bCs/>
                <w:color w:val="000000"/>
                <w:sz w:val="22"/>
                <w:szCs w:val="22"/>
              </w:rPr>
            </w:pPr>
          </w:p>
          <w:p w14:paraId="1F80EA49">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4"/>
                <w:rFonts w:ascii="Arial" w:hAnsi="Arial" w:cs="Arial"/>
                <w:sz w:val="22"/>
                <w:szCs w:val="22"/>
              </w:rPr>
              <w:t>https://www.uwtsd.ac.uk/research/research-ethics/</w:t>
            </w:r>
            <w:r>
              <w:rPr>
                <w:rStyle w:val="14"/>
                <w:rFonts w:ascii="Arial" w:hAnsi="Arial" w:cs="Arial"/>
                <w:sz w:val="22"/>
                <w:szCs w:val="22"/>
              </w:rPr>
              <w:fldChar w:fldCharType="end"/>
            </w:r>
            <w:r>
              <w:rPr>
                <w:rFonts w:ascii="Arial" w:hAnsi="Arial" w:cs="Arial"/>
                <w:sz w:val="22"/>
                <w:szCs w:val="22"/>
              </w:rPr>
              <w:t xml:space="preserve"> </w:t>
            </w:r>
          </w:p>
        </w:tc>
      </w:tr>
      <w:tr w14:paraId="0D670A38">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gridBefore w:val="1"/>
          <w:wBefore w:w="8" w:type="dxa"/>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51B361FE">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14:paraId="73AFFC69">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949" w:type="dxa"/>
            <w:tcBorders>
              <w:left w:val="single" w:color="auto" w:sz="4" w:space="0"/>
            </w:tcBorders>
            <w:vAlign w:val="center"/>
          </w:tcPr>
          <w:p w14:paraId="417337B7">
            <w:pPr>
              <w:spacing w:before="100" w:beforeAutospacing="1" w:after="100" w:afterAutospacing="1"/>
              <w:rPr>
                <w:rFonts w:ascii="Arial" w:hAnsi="Arial" w:cs="Arial"/>
                <w:sz w:val="22"/>
                <w:szCs w:val="22"/>
              </w:rPr>
            </w:pPr>
            <w:r>
              <w:rPr>
                <w:rFonts w:ascii="Arial" w:hAnsi="Arial" w:cs="Arial"/>
                <w:sz w:val="22"/>
                <w:szCs w:val="22"/>
              </w:rPr>
              <w:t xml:space="preserve">Parth Jagdishbhai Bhingradiya </w:t>
            </w:r>
          </w:p>
        </w:tc>
        <w:tc>
          <w:tcPr>
            <w:tcW w:w="2139" w:type="dxa"/>
            <w:gridSpan w:val="3"/>
            <w:vAlign w:val="center"/>
          </w:tcPr>
          <w:p w14:paraId="7C2D2CC9">
            <w:pPr>
              <w:spacing w:before="100" w:beforeAutospacing="1" w:after="100" w:afterAutospacing="1"/>
              <w:rPr>
                <w:rFonts w:ascii="Arial" w:hAnsi="Arial" w:cs="Arial"/>
                <w:b/>
                <w:bCs/>
                <w:sz w:val="22"/>
                <w:szCs w:val="22"/>
              </w:rPr>
            </w:pPr>
            <w:r>
              <w:rPr>
                <w:rFonts w:ascii="Arial" w:hAnsi="Arial" w:cs="Arial"/>
                <w:b/>
                <w:bCs/>
                <w:sz w:val="22"/>
                <w:szCs w:val="22"/>
              </w:rPr>
              <w:t>Date:</w:t>
            </w:r>
          </w:p>
          <w:p w14:paraId="416509ED">
            <w:pPr>
              <w:spacing w:before="100" w:beforeAutospacing="1" w:after="100" w:afterAutospacing="1"/>
              <w:rPr>
                <w:rFonts w:hint="default" w:ascii="Arial" w:hAnsi="Arial" w:cs="Arial"/>
                <w:b/>
                <w:bCs/>
                <w:sz w:val="22"/>
                <w:szCs w:val="22"/>
                <w:lang w:val="en-IN"/>
              </w:rPr>
            </w:pPr>
            <w:r>
              <w:rPr>
                <w:rFonts w:hint="default" w:ascii="Arial" w:hAnsi="Arial" w:cs="Arial"/>
                <w:b/>
                <w:bCs/>
                <w:sz w:val="22"/>
                <w:szCs w:val="22"/>
                <w:lang w:val="en-IN"/>
              </w:rPr>
              <w:t>July 16, 2026</w:t>
            </w:r>
          </w:p>
          <w:p w14:paraId="6C1C1BE5">
            <w:pPr>
              <w:spacing w:before="100" w:beforeAutospacing="1" w:after="100" w:afterAutospacing="1"/>
              <w:rPr>
                <w:rFonts w:ascii="Arial" w:hAnsi="Arial" w:cs="Arial"/>
                <w:sz w:val="22"/>
                <w:szCs w:val="22"/>
              </w:rPr>
            </w:pPr>
          </w:p>
        </w:tc>
      </w:tr>
      <w:tr w14:paraId="0E18574D">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6" w:hRule="atLeast"/>
        </w:trPr>
        <w:tc>
          <w:tcPr>
            <w:tcW w:w="562" w:type="dxa"/>
            <w:gridSpan w:val="2"/>
            <w:shd w:val="clear" w:color="auto" w:fill="F1F1F1" w:themeFill="background1" w:themeFillShade="F2"/>
            <w:vAlign w:val="center"/>
          </w:tcPr>
          <w:p w14:paraId="33C64BB8">
            <w:pPr>
              <w:pStyle w:val="30"/>
              <w:ind w:left="0"/>
              <w:jc w:val="center"/>
              <w:rPr>
                <w:rFonts w:ascii="Arial" w:hAnsi="Arial" w:cs="Arial"/>
              </w:rPr>
            </w:pPr>
            <w:r>
              <w:rPr>
                <w:rFonts w:ascii="Arial" w:hAnsi="Arial" w:cs="Arial"/>
              </w:rPr>
              <w:t>2</w:t>
            </w:r>
          </w:p>
        </w:tc>
        <w:tc>
          <w:tcPr>
            <w:tcW w:w="2835" w:type="dxa"/>
            <w:shd w:val="clear" w:color="auto" w:fill="F1F1F1" w:themeFill="background1" w:themeFillShade="F2"/>
            <w:vAlign w:val="center"/>
          </w:tcPr>
          <w:p w14:paraId="37C87372">
            <w:pPr>
              <w:pStyle w:val="30"/>
              <w:ind w:left="0"/>
              <w:rPr>
                <w:rFonts w:ascii="Arial" w:hAnsi="Arial" w:cs="Arial"/>
              </w:rPr>
            </w:pPr>
            <w:r>
              <w:rPr>
                <w:rFonts w:ascii="Arial" w:hAnsi="Arial" w:cs="Arial"/>
              </w:rPr>
              <w:t>Supervisor:</w:t>
            </w:r>
          </w:p>
        </w:tc>
        <w:tc>
          <w:tcPr>
            <w:tcW w:w="4959" w:type="dxa"/>
            <w:gridSpan w:val="2"/>
            <w:vAlign w:val="center"/>
          </w:tcPr>
          <w:p w14:paraId="2001AF23">
            <w:pPr>
              <w:pStyle w:val="30"/>
              <w:ind w:left="0"/>
              <w:rPr>
                <w:rFonts w:ascii="Arial" w:hAnsi="Arial" w:cs="Arial"/>
              </w:rPr>
            </w:pPr>
            <w:r>
              <w:rPr>
                <w:rFonts w:ascii="Arial" w:hAnsi="Arial" w:cs="Arial"/>
              </w:rPr>
              <w:t xml:space="preserve">Shengfeng Mei </w:t>
            </w:r>
          </w:p>
        </w:tc>
        <w:tc>
          <w:tcPr>
            <w:tcW w:w="2123" w:type="dxa"/>
            <w:vMerge w:val="restart"/>
          </w:tcPr>
          <w:p w14:paraId="353ECDEB">
            <w:pPr>
              <w:pStyle w:val="30"/>
              <w:ind w:left="0"/>
              <w:rPr>
                <w:rFonts w:ascii="Arial" w:hAnsi="Arial" w:cs="Arial"/>
                <w:b/>
                <w:bCs/>
              </w:rPr>
            </w:pPr>
            <w:r>
              <w:rPr>
                <w:rFonts w:ascii="Arial" w:hAnsi="Arial" w:cs="Arial"/>
                <w:b/>
                <w:bCs/>
              </w:rPr>
              <w:t>Date:</w:t>
            </w:r>
          </w:p>
          <w:p w14:paraId="49D30968">
            <w:pPr>
              <w:pStyle w:val="30"/>
              <w:ind w:left="0"/>
              <w:rPr>
                <w:rFonts w:ascii="Arial" w:hAnsi="Arial" w:cs="Arial"/>
                <w:b/>
                <w:bCs/>
              </w:rPr>
            </w:pPr>
          </w:p>
          <w:p w14:paraId="7BA89991">
            <w:pPr>
              <w:pStyle w:val="30"/>
              <w:ind w:left="0"/>
              <w:rPr>
                <w:rFonts w:hint="default" w:ascii="Arial" w:hAnsi="Arial" w:cs="Arial"/>
                <w:lang w:val="en-IN"/>
              </w:rPr>
            </w:pPr>
            <w:r>
              <w:rPr>
                <w:rFonts w:hint="default" w:ascii="Arial" w:hAnsi="Arial" w:cs="Arial"/>
                <w:lang w:val="en-IN"/>
              </w:rPr>
              <w:t xml:space="preserve"> July 16, 2026</w:t>
            </w:r>
          </w:p>
        </w:tc>
      </w:tr>
      <w:tr w14:paraId="3D4592A7">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gridAfter w:val="1"/>
          <w:wAfter w:w="6" w:type="dxa"/>
          <w:trHeight w:val="347" w:hRule="atLeast"/>
        </w:trPr>
        <w:tc>
          <w:tcPr>
            <w:tcW w:w="562" w:type="dxa"/>
            <w:gridSpan w:val="2"/>
            <w:shd w:val="clear" w:color="auto" w:fill="F1F1F1" w:themeFill="background1" w:themeFillShade="F2"/>
            <w:vAlign w:val="center"/>
          </w:tcPr>
          <w:p w14:paraId="71B2DBDC">
            <w:pPr>
              <w:pStyle w:val="30"/>
              <w:ind w:left="0"/>
              <w:jc w:val="center"/>
              <w:rPr>
                <w:rFonts w:ascii="Arial" w:hAnsi="Arial" w:cs="Arial"/>
              </w:rPr>
            </w:pPr>
            <w:r>
              <w:rPr>
                <w:rFonts w:ascii="Arial" w:hAnsi="Arial" w:cs="Arial"/>
              </w:rPr>
              <w:t>3</w:t>
            </w:r>
          </w:p>
        </w:tc>
        <w:tc>
          <w:tcPr>
            <w:tcW w:w="2835" w:type="dxa"/>
            <w:shd w:val="clear" w:color="auto" w:fill="F1F1F1" w:themeFill="background1" w:themeFillShade="F2"/>
            <w:vAlign w:val="center"/>
          </w:tcPr>
          <w:p w14:paraId="56D9CFC1">
            <w:pPr>
              <w:pStyle w:val="30"/>
              <w:ind w:left="0"/>
              <w:rPr>
                <w:rFonts w:ascii="Arial" w:hAnsi="Arial" w:cs="Arial"/>
              </w:rPr>
            </w:pPr>
            <w:r>
              <w:rPr>
                <w:rFonts w:ascii="Arial" w:hAnsi="Arial" w:cs="Arial"/>
              </w:rPr>
              <w:t>Signature:</w:t>
            </w:r>
          </w:p>
        </w:tc>
        <w:tc>
          <w:tcPr>
            <w:tcW w:w="4959" w:type="dxa"/>
            <w:gridSpan w:val="2"/>
            <w:vAlign w:val="center"/>
          </w:tcPr>
          <w:p w14:paraId="7D041473">
            <w:pPr>
              <w:pStyle w:val="30"/>
              <w:ind w:left="0"/>
              <w:rPr>
                <w:rFonts w:ascii="Arial" w:hAnsi="Arial" w:cs="Arial"/>
              </w:rPr>
            </w:pPr>
          </w:p>
          <w:p w14:paraId="20916ADA">
            <w:pPr>
              <w:pStyle w:val="30"/>
              <w:ind w:left="0"/>
              <w:rPr>
                <w:rFonts w:ascii="Arial" w:hAnsi="Arial" w:cs="Arial"/>
              </w:rPr>
            </w:pPr>
            <w:r>
              <w:rPr>
                <w:rFonts w:ascii="Arial" w:hAnsi="Arial" w:cs="Arial"/>
              </w:rPr>
              <w:t>Shengfeng Mei</w:t>
            </w:r>
          </w:p>
        </w:tc>
        <w:tc>
          <w:tcPr>
            <w:tcW w:w="2123" w:type="dxa"/>
            <w:vMerge w:val="continue"/>
            <w:vAlign w:val="center"/>
          </w:tcPr>
          <w:p w14:paraId="05BCF667">
            <w:pPr>
              <w:pStyle w:val="30"/>
              <w:ind w:left="0"/>
              <w:rPr>
                <w:rFonts w:ascii="Arial" w:hAnsi="Arial" w:cs="Arial"/>
              </w:rPr>
            </w:pPr>
          </w:p>
        </w:tc>
      </w:tr>
    </w:tbl>
    <w:p w14:paraId="3117E437">
      <w:pPr>
        <w:rPr>
          <w:rFonts w:ascii="Arial" w:hAnsi="Arial" w:cs="Arial"/>
          <w:sz w:val="22"/>
          <w:szCs w:val="22"/>
        </w:rPr>
      </w:pPr>
    </w:p>
    <w:sectPr>
      <w:headerReference r:id="rId3" w:type="default"/>
      <w:footerReference r:id="rId4" w:type="default"/>
      <w:pgSz w:w="11906" w:h="16838"/>
      <w:pgMar w:top="720" w:right="720" w:bottom="720" w:left="720"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altName w:val="SimSun"/>
    <w:panose1 w:val="02010600030101010101"/>
    <w:charset w:val="86"/>
    <w:family w:val="auto"/>
    <w:pitch w:val="variable"/>
    <w:sig w:usb0="00000003" w:usb1="080E0000" w:usb2="00000010" w:usb3="00000000" w:csb0="00040001" w:csb1="00000000"/>
  </w:font>
  <w:font w:name="SimSun">
    <w:panose1 w:val="02010600030101010101"/>
    <w:charset w:val="86"/>
    <w:family w:val="auto"/>
    <w:pitch w:val="default"/>
    <w:sig w:usb0="00000203" w:usb1="288F0000" w:usb2="00000006" w:usb3="00000000" w:csb0="00040001" w:csb1="00000000"/>
  </w:font>
  <w:font w:name="Arial">
    <w:panose1 w:val="020B0604020202020204"/>
    <w:charset w:val="00"/>
    <w:family w:val="swiss"/>
    <w:pitch w:val="default"/>
    <w:sig w:usb0="E0002EFF" w:usb1="C000785B" w:usb2="00000009" w:usb3="00000000" w:csb0="400001FF" w:csb1="FFFF0000"/>
  </w:font>
  <w:font w:name="黑体">
    <w:altName w:val="SimSun"/>
    <w:panose1 w:val="02010600030101010101"/>
    <w:charset w:val="86"/>
    <w:family w:val="auto"/>
    <w:pitch w:val="default"/>
    <w:sig w:usb0="00000001" w:usb1="080E0000" w:usb2="00000010" w:usb3="00000000" w:csb0="00040000" w:csb1="00000000"/>
  </w:font>
  <w:font w:name="Courier New">
    <w:panose1 w:val="02070309020205020404"/>
    <w:charset w:val="00"/>
    <w:family w:val="modern"/>
    <w:pitch w:val="default"/>
    <w:sig w:usb0="E0002EFF" w:usb1="C0007843" w:usb2="00000009" w:usb3="00000000" w:csb0="400001FF" w:csb1="FFFF0000"/>
  </w:font>
  <w:font w:name="Wingdings">
    <w:panose1 w:val="05000000000000000000"/>
    <w:charset w:val="02"/>
    <w:family w:val="auto"/>
    <w:pitch w:val="default"/>
    <w:sig w:usb0="00000000" w:usb1="00000000" w:usb2="00000000" w:usb3="00000000" w:csb0="80000000" w:csb1="00000000"/>
  </w:font>
  <w:font w:name="Calibri">
    <w:panose1 w:val="020F0502020204030204"/>
    <w:charset w:val="00"/>
    <w:family w:val="swiss"/>
    <w:pitch w:val="default"/>
    <w:sig w:usb0="E4002EFF" w:usb1="C200247B" w:usb2="00000009" w:usb3="00000000" w:csb0="200001FF" w:csb1="00000000"/>
  </w:font>
  <w:font w:name="等线">
    <w:altName w:val="Microsoft YaHei"/>
    <w:panose1 w:val="00000000000000000000"/>
    <w:charset w:val="86"/>
    <w:family w:val="auto"/>
    <w:pitch w:val="default"/>
    <w:sig w:usb0="00000000" w:usb1="00000000" w:usb2="00000000" w:usb3="00000000" w:csb0="00000000"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ymbol">
    <w:panose1 w:val="05050102010706020507"/>
    <w:charset w:val="02"/>
    <w:family w:val="roman"/>
    <w:pitch w:val="default"/>
    <w:sig w:usb0="00000000" w:usb1="00000000" w:usb2="00000000" w:usb3="00000000" w:csb0="80000000" w:csb1="00000000"/>
  </w:font>
  <w:font w:name="Segoe UI Symbol">
    <w:panose1 w:val="020B0502040204020203"/>
    <w:charset w:val="00"/>
    <w:family w:val="swiss"/>
    <w:pitch w:val="default"/>
    <w:sig w:usb0="800001E3" w:usb1="1200FFEF" w:usb2="00040000" w:usb3="04000000" w:csb0="00000001" w:csb1="40000000"/>
  </w:font>
  <w:font w:name="Microsoft YaHei">
    <w:panose1 w:val="020B0503020204020204"/>
    <w:charset w:val="86"/>
    <w:family w:val="auto"/>
    <w:pitch w:val="default"/>
    <w:sig w:usb0="80000287" w:usb1="2ACF3C50" w:usb2="00000016" w:usb3="00000000" w:csb0="0004001F" w:csb1="00000000"/>
  </w:font>
  <w:font w:name="-webkit-standard">
    <w:altName w:val="Segoe Print"/>
    <w:panose1 w:val="00000000000000000000"/>
    <w:charset w:val="00"/>
    <w:family w:val="auto"/>
    <w:pitch w:val="default"/>
    <w:sig w:usb0="00000000" w:usb1="00000000" w:usb2="00000000" w:usb3="00000000" w:csb0="00000000" w:csb1="00000000"/>
  </w:font>
  <w:font w:name="Segoe Print">
    <w:panose1 w:val="02000600000000000000"/>
    <w:charset w:val="00"/>
    <w:family w:val="auto"/>
    <w:pitch w:val="default"/>
    <w:sig w:usb0="0000028F" w:usb1="00000000" w:usb2="00000000" w:usb3="00000000" w:csb0="2000009F" w:csb1="4701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685301B7">
    <w:pPr>
      <w:pStyle w:val="12"/>
      <w:rPr>
        <w:rStyle w:val="16"/>
        <w:rFonts w:ascii="Arial" w:hAnsi="Arial" w:cs="Arial"/>
      </w:rPr>
    </w:pPr>
    <w:r>
      <w:rPr>
        <w:rFonts w:ascii="Arial" w:hAnsi="Arial" w:cs="Arial"/>
      </w:rPr>
      <w:t>January 2026</w:t>
    </w:r>
    <w:r>
      <w:rPr>
        <w:rFonts w:ascii="Arial" w:hAnsi="Arial" w:cs="Arial"/>
      </w:rPr>
      <w:ptab w:relativeTo="margin" w:alignment="center" w:leader="none"/>
    </w:r>
    <w:r>
      <w:rPr>
        <w:rStyle w:val="16"/>
        <w:rFonts w:ascii="Arial" w:hAnsi="Arial" w:cs="Arial"/>
      </w:rPr>
      <w:fldChar w:fldCharType="begin"/>
    </w:r>
    <w:r>
      <w:rPr>
        <w:rStyle w:val="16"/>
        <w:rFonts w:ascii="Arial" w:hAnsi="Arial" w:cs="Arial"/>
      </w:rPr>
      <w:instrText xml:space="preserve"> PAGE </w:instrText>
    </w:r>
    <w:r>
      <w:rPr>
        <w:rStyle w:val="16"/>
        <w:rFonts w:ascii="Arial" w:hAnsi="Arial" w:cs="Arial"/>
      </w:rPr>
      <w:fldChar w:fldCharType="separate"/>
    </w:r>
    <w:r>
      <w:rPr>
        <w:rStyle w:val="16"/>
        <w:rFonts w:ascii="Arial" w:hAnsi="Arial" w:cs="Arial"/>
      </w:rPr>
      <w:t>8</w:t>
    </w:r>
    <w:r>
      <w:rPr>
        <w:rStyle w:val="16"/>
        <w:rFonts w:ascii="Arial" w:hAnsi="Arial" w:cs="Arial"/>
      </w:rPr>
      <w:fldChar w:fldCharType="end"/>
    </w:r>
    <w:r>
      <w:rPr>
        <w:rStyle w:val="16"/>
        <w:rFonts w:ascii="Arial" w:hAnsi="Arial" w:cs="Arial"/>
      </w:rPr>
      <w:ptab w:relativeTo="margin" w:alignment="right" w:leader="none"/>
    </w:r>
    <w:r>
      <w:rPr>
        <w:rStyle w:val="16"/>
        <w:rFonts w:ascii="Arial" w:hAnsi="Arial" w:cs="Arial"/>
      </w:rPr>
      <w:t xml:space="preserve">Ethical Approval Form </w:t>
    </w:r>
  </w:p>
  <w:p w14:paraId="7E371967">
    <w:pPr>
      <w:pStyle w:val="12"/>
    </w:pPr>
    <w:r>
      <w:rPr>
        <w:rStyle w:val="16"/>
        <w:rFonts w:ascii="Arial" w:hAnsi="Arial" w:cs="Arial"/>
      </w:rPr>
      <w:t xml:space="preserve">                                        </w:t>
    </w:r>
    <w:r>
      <w:rPr>
        <w:rFonts w:ascii="Arial" w:hAnsi="Arial" w:cs="Arial"/>
        <w:b/>
        <w:bCs/>
        <w:sz w:val="16"/>
        <w:szCs w:val="16"/>
      </w:rPr>
      <w:t>UNDERGRADUATE AND TAUGHT POSTGRADUATE COURSES ONLY</w:t>
    </w:r>
    <w:r>
      <w:rPr>
        <w:rStyle w:val="16"/>
        <w:rFonts w:ascii="Arial" w:hAnsi="Arial" w:cs="Arial"/>
      </w:rPr>
      <w:t xml:space="preserve"> </w:t>
    </w: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14:paraId="129C6DD3">
    <w:pPr>
      <w:pStyle w:val="13"/>
      <w:rPr>
        <w:rFonts w:ascii="Arial" w:hAnsi="Arial" w:cs="Arial"/>
        <w:b/>
        <w:bCs/>
        <w:sz w:val="16"/>
        <w:szCs w:val="16"/>
      </w:rPr>
    </w:pPr>
    <w:r>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p14">
  <w:abstractNum w:abstractNumId="0">
    <w:nsid w:val="A09FDE85"/>
    <w:multiLevelType w:val="singleLevel"/>
    <w:tmpl w:val="A09FDE85"/>
    <w:lvl w:ilvl="0" w:tentative="0">
      <w:start w:val="1"/>
      <w:numFmt w:val="decimal"/>
      <w:suff w:val="space"/>
      <w:lvlText w:val="%1."/>
      <w:lvlJc w:val="left"/>
    </w:lvl>
  </w:abstractNum>
  <w:abstractNum w:abstractNumId="1">
    <w:nsid w:val="5CB96E7D"/>
    <w:multiLevelType w:val="multilevel"/>
    <w:tmpl w:val="5CB96E7D"/>
    <w:lvl w:ilvl="0" w:tentative="0">
      <w:start w:val="1"/>
      <w:numFmt w:val="decimal"/>
      <w:lvlText w:val="%1."/>
      <w:lvlJc w:val="left"/>
      <w:pPr>
        <w:ind w:left="720" w:hanging="360"/>
      </w:pPr>
    </w:lvl>
    <w:lvl w:ilvl="1" w:tentative="0">
      <w:start w:val="1"/>
      <w:numFmt w:val="lowerLetter"/>
      <w:lvlText w:val="%2."/>
      <w:lvlJc w:val="left"/>
      <w:pPr>
        <w:ind w:left="1440" w:hanging="360"/>
      </w:pPr>
    </w:lvl>
    <w:lvl w:ilvl="2" w:tentative="0">
      <w:start w:val="1"/>
      <w:numFmt w:val="lowerRoman"/>
      <w:lvlText w:val="%3."/>
      <w:lvlJc w:val="right"/>
      <w:pPr>
        <w:ind w:left="2160" w:hanging="180"/>
      </w:pPr>
    </w:lvl>
    <w:lvl w:ilvl="3" w:tentative="0">
      <w:start w:val="1"/>
      <w:numFmt w:val="decimal"/>
      <w:lvlText w:val="%4."/>
      <w:lvlJc w:val="left"/>
      <w:pPr>
        <w:ind w:left="2880" w:hanging="360"/>
      </w:pPr>
    </w:lvl>
    <w:lvl w:ilvl="4" w:tentative="0">
      <w:start w:val="1"/>
      <w:numFmt w:val="lowerLetter"/>
      <w:lvlText w:val="%5."/>
      <w:lvlJc w:val="left"/>
      <w:pPr>
        <w:ind w:left="3600" w:hanging="360"/>
      </w:pPr>
    </w:lvl>
    <w:lvl w:ilvl="5" w:tentative="0">
      <w:start w:val="1"/>
      <w:numFmt w:val="lowerRoman"/>
      <w:lvlText w:val="%6."/>
      <w:lvlJc w:val="right"/>
      <w:pPr>
        <w:ind w:left="4320" w:hanging="180"/>
      </w:pPr>
    </w:lvl>
    <w:lvl w:ilvl="6" w:tentative="0">
      <w:start w:val="1"/>
      <w:numFmt w:val="decimal"/>
      <w:lvlText w:val="%7."/>
      <w:lvlJc w:val="left"/>
      <w:pPr>
        <w:ind w:left="5040" w:hanging="360"/>
      </w:pPr>
    </w:lvl>
    <w:lvl w:ilvl="7" w:tentative="0">
      <w:start w:val="1"/>
      <w:numFmt w:val="lowerLetter"/>
      <w:lvlText w:val="%8."/>
      <w:lvlJc w:val="left"/>
      <w:pPr>
        <w:ind w:left="5760" w:hanging="360"/>
      </w:pPr>
    </w:lvl>
    <w:lvl w:ilvl="8" w:tentative="0">
      <w:start w:val="1"/>
      <w:numFmt w:val="lowerRoman"/>
      <w:lvlText w:val="%9."/>
      <w:lvlJc w:val="right"/>
      <w:pPr>
        <w:ind w:left="6480" w:hanging="180"/>
      </w:pPr>
    </w:lvl>
  </w:abstractNum>
  <w:abstractNum w:abstractNumId="2">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2"/>
  </w:num>
  <w:num w:numId="2">
    <w:abstractNumId w:val="0"/>
  </w:num>
  <w:num w:numId="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xmlns:wpsCustomData="http://www.wps.cn/officeDocument/2013/wpsCustomData" mc:Ignorable="w14">
  <w:zoom w:percent="97"/>
  <w:embedSystemFonts/>
  <w:bordersDoNotSurroundHeader w:val="0"/>
  <w:bordersDoNotSurroundFooter w:val="0"/>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1"/>
  <w:displayVerticalDrawingGridEvery w:val="1"/>
  <w:noPunctuationKerning w:val="1"/>
  <w:characterSpacingControl w:val="doNotCompress"/>
  <w:doNotValidateAgainstSchema/>
  <w:doNotDemarcateInvalidXml/>
  <w:compat>
    <w:doNotExpandShiftReturn/>
    <w:doNotWrapTextWithPunct/>
    <w:doNotUseEastAsianBreakRules/>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26523"/>
    <w:rsid w:val="00030BE1"/>
    <w:rsid w:val="00030F51"/>
    <w:rsid w:val="000314CE"/>
    <w:rsid w:val="0003212E"/>
    <w:rsid w:val="0003546A"/>
    <w:rsid w:val="000433F4"/>
    <w:rsid w:val="00044629"/>
    <w:rsid w:val="00047D63"/>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53B"/>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20981"/>
    <w:rsid w:val="0092487B"/>
    <w:rsid w:val="00927190"/>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11F6"/>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6786"/>
    <w:rsid w:val="00E168CB"/>
    <w:rsid w:val="00E17AFC"/>
    <w:rsid w:val="00E239F4"/>
    <w:rsid w:val="00E25714"/>
    <w:rsid w:val="00E32138"/>
    <w:rsid w:val="00E43EC5"/>
    <w:rsid w:val="00E45AB0"/>
    <w:rsid w:val="00E57EF4"/>
    <w:rsid w:val="00E633CC"/>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1EB2"/>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97F6E"/>
    <w:rsid w:val="00FA17A2"/>
    <w:rsid w:val="00FA1C94"/>
    <w:rsid w:val="00FB4F7A"/>
    <w:rsid w:val="00FB58A3"/>
    <w:rsid w:val="00FB6B35"/>
    <w:rsid w:val="00FC4B82"/>
    <w:rsid w:val="00FD436F"/>
    <w:rsid w:val="00FD5A26"/>
    <w:rsid w:val="00FE3EC4"/>
    <w:rsid w:val="00FE4922"/>
    <w:rsid w:val="00FF3E46"/>
    <w:rsid w:val="00FF5A58"/>
    <w:rsid w:val="52C933B4"/>
    <w:rsid w:val="58DA1335"/>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shapeDefaults>
    <o:shapedefaults fillcolor="#FFFFFF" fill="t" stroke="t">
      <v:fill on="t" focussize="0,0"/>
      <v:stroke color="#000000"/>
    </o:shapedefaults>
    <o:shapelayout v:ext="edit">
      <o:idmap v:ext="edit" data="2"/>
    </o:shapelayout>
  </w:shapeDefaults>
  <mc:AlternateContent>
    <mc:Choice Requires="wpsCustomData">
      <wpsCustomData:typoFeatureVersion val="1"/>
    </mc:Choice>
  </mc:AlternateContent>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xmlns:wpsCustomData="http://www.wps.cn/officeDocument/2013/wpsCustomData" mc:Ignorable="w14">
  <w:docDefaults>
    <w:rPrDefault>
      <w:rPr>
        <w:rFonts w:ascii="Times New Roman" w:hAnsi="Times New Roman" w:eastAsia="SimSun" w:cs="Times New Roman"/>
      </w:rPr>
    </w:rPrDefault>
    <w:p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qFormat="1" w:unhideWhenUsed="0" w:uiPriority="99" w:name="header"/>
    <w:lsdException w:qFormat="1"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qFormat="1"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semiHidden="0"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qFormat="1"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qFormat="1"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qFormat="1"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qFormat="1" w:unhideWhenUsed="0" w:uiPriority="3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4">
    <w:name w:val="Default Paragraph Font"/>
    <w:unhideWhenUsed/>
    <w:qFormat/>
    <w:uiPriority w:val="1"/>
  </w:style>
  <w:style w:type="table" w:default="1" w:styleId="5">
    <w:name w:val="Normal Table"/>
    <w:semiHidden/>
    <w:unhideWhenUsed/>
    <w:qFormat/>
    <w:uiPriority w:val="99"/>
    <w:tblPr>
      <w:tblCellMar>
        <w:top w:w="0" w:type="dxa"/>
        <w:left w:w="108" w:type="dxa"/>
        <w:bottom w:w="0" w:type="dxa"/>
        <w:right w:w="108" w:type="dxa"/>
      </w:tblCellMar>
    </w:tblPr>
  </w:style>
  <w:style w:type="paragraph" w:styleId="6">
    <w:name w:val="Balloon Text"/>
    <w:basedOn w:val="1"/>
    <w:link w:val="23"/>
    <w:semiHidden/>
    <w:qFormat/>
    <w:uiPriority w:val="99"/>
    <w:rPr>
      <w:rFonts w:ascii="Tahoma" w:hAnsi="Tahoma" w:cs="Tahoma"/>
      <w:sz w:val="16"/>
      <w:szCs w:val="16"/>
    </w:rPr>
  </w:style>
  <w:style w:type="paragraph" w:styleId="7">
    <w:name w:val="Body Text 2"/>
    <w:basedOn w:val="1"/>
    <w:link w:val="21"/>
    <w:qFormat/>
    <w:uiPriority w:val="99"/>
    <w:pPr>
      <w:ind w:left="720" w:hanging="720"/>
    </w:pPr>
    <w:rPr>
      <w:b/>
      <w:bCs/>
      <w:sz w:val="22"/>
      <w:szCs w:val="22"/>
    </w:rPr>
  </w:style>
  <w:style w:type="character" w:styleId="8">
    <w:name w:val="annotation reference"/>
    <w:semiHidden/>
    <w:unhideWhenUsed/>
    <w:qFormat/>
    <w:uiPriority w:val="99"/>
    <w:rPr>
      <w:sz w:val="16"/>
      <w:szCs w:val="16"/>
    </w:rPr>
  </w:style>
  <w:style w:type="paragraph" w:styleId="9">
    <w:name w:val="annotation text"/>
    <w:basedOn w:val="1"/>
    <w:link w:val="28"/>
    <w:semiHidden/>
    <w:unhideWhenUsed/>
    <w:qFormat/>
    <w:uiPriority w:val="99"/>
  </w:style>
  <w:style w:type="paragraph" w:styleId="10">
    <w:name w:val="annotation subject"/>
    <w:basedOn w:val="9"/>
    <w:next w:val="9"/>
    <w:link w:val="29"/>
    <w:semiHidden/>
    <w:unhideWhenUsed/>
    <w:qFormat/>
    <w:uiPriority w:val="99"/>
    <w:rPr>
      <w:b/>
      <w:bCs/>
    </w:rPr>
  </w:style>
  <w:style w:type="character" w:styleId="11">
    <w:name w:val="FollowedHyperlink"/>
    <w:semiHidden/>
    <w:qFormat/>
    <w:uiPriority w:val="99"/>
    <w:rPr>
      <w:color w:val="800080"/>
      <w:u w:val="single"/>
    </w:rPr>
  </w:style>
  <w:style w:type="paragraph" w:styleId="12">
    <w:name w:val="footer"/>
    <w:basedOn w:val="1"/>
    <w:link w:val="25"/>
    <w:qFormat/>
    <w:uiPriority w:val="99"/>
    <w:pPr>
      <w:tabs>
        <w:tab w:val="center" w:pos="4513"/>
        <w:tab w:val="right" w:pos="9026"/>
      </w:tabs>
    </w:pPr>
  </w:style>
  <w:style w:type="paragraph" w:styleId="13">
    <w:name w:val="header"/>
    <w:basedOn w:val="1"/>
    <w:link w:val="24"/>
    <w:semiHidden/>
    <w:qFormat/>
    <w:uiPriority w:val="99"/>
    <w:pPr>
      <w:tabs>
        <w:tab w:val="center" w:pos="4513"/>
        <w:tab w:val="right" w:pos="9026"/>
      </w:tabs>
    </w:pPr>
  </w:style>
  <w:style w:type="character" w:styleId="14">
    <w:name w:val="Hyperlink"/>
    <w:qFormat/>
    <w:uiPriority w:val="99"/>
    <w:rPr>
      <w:color w:val="0000FF"/>
      <w:u w:val="single"/>
    </w:rPr>
  </w:style>
  <w:style w:type="paragraph" w:styleId="15">
    <w:name w:val="Normal (Web)"/>
    <w:basedOn w:val="1"/>
    <w:qFormat/>
    <w:uiPriority w:val="99"/>
    <w:pPr>
      <w:spacing w:before="100" w:beforeAutospacing="1" w:after="100" w:afterAutospacing="1"/>
    </w:pPr>
    <w:rPr>
      <w:sz w:val="24"/>
      <w:szCs w:val="24"/>
      <w:lang w:eastAsia="en-GB"/>
    </w:rPr>
  </w:style>
  <w:style w:type="character" w:styleId="16">
    <w:name w:val="page number"/>
    <w:basedOn w:val="4"/>
    <w:qFormat/>
    <w:uiPriority w:val="99"/>
  </w:style>
  <w:style w:type="character" w:styleId="17">
    <w:name w:val="Strong"/>
    <w:qFormat/>
    <w:uiPriority w:val="22"/>
    <w:rPr>
      <w:b/>
      <w:bCs/>
    </w:rPr>
  </w:style>
  <w:style w:type="table" w:styleId="18">
    <w:name w:val="Table Grid"/>
    <w:basedOn w:val="5"/>
    <w:qFormat/>
    <w:uiPriority w:val="3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customStyle="1" w:styleId="19">
    <w:name w:val="Heading 1 Char"/>
    <w:link w:val="2"/>
    <w:qFormat/>
    <w:uiPriority w:val="99"/>
    <w:rPr>
      <w:rFonts w:ascii="Cambria" w:hAnsi="Cambria" w:cs="Cambria"/>
      <w:b/>
      <w:bCs/>
      <w:kern w:val="32"/>
      <w:sz w:val="32"/>
      <w:szCs w:val="32"/>
      <w:lang w:eastAsia="en-US"/>
    </w:rPr>
  </w:style>
  <w:style w:type="character" w:customStyle="1" w:styleId="20">
    <w:name w:val="Heading 4 Char"/>
    <w:link w:val="3"/>
    <w:semiHidden/>
    <w:qFormat/>
    <w:uiPriority w:val="99"/>
    <w:rPr>
      <w:rFonts w:ascii="Calibri" w:hAnsi="Calibri" w:cs="Calibri"/>
      <w:b/>
      <w:bCs/>
      <w:sz w:val="28"/>
      <w:szCs w:val="28"/>
      <w:lang w:eastAsia="en-US"/>
    </w:rPr>
  </w:style>
  <w:style w:type="character" w:customStyle="1" w:styleId="21">
    <w:name w:val="Body Text 2 Char"/>
    <w:link w:val="7"/>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6"/>
    <w:semiHidden/>
    <w:qFormat/>
    <w:uiPriority w:val="99"/>
    <w:rPr>
      <w:sz w:val="2"/>
      <w:szCs w:val="2"/>
      <w:lang w:eastAsia="en-US"/>
    </w:rPr>
  </w:style>
  <w:style w:type="character" w:customStyle="1" w:styleId="24">
    <w:name w:val="Header Char"/>
    <w:link w:val="13"/>
    <w:semiHidden/>
    <w:qFormat/>
    <w:uiPriority w:val="99"/>
    <w:rPr>
      <w:lang w:eastAsia="en-US"/>
    </w:rPr>
  </w:style>
  <w:style w:type="character" w:customStyle="1" w:styleId="25">
    <w:name w:val="Footer Char"/>
    <w:link w:val="12"/>
    <w:qFormat/>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9"/>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customXml" Target="../customXml/item1.xml"/><Relationship Id="rId8" Type="http://schemas.openxmlformats.org/officeDocument/2006/relationships/numbering" Target="numbering.xml"/><Relationship Id="rId7" Type="http://schemas.openxmlformats.org/officeDocument/2006/relationships/image" Target="media/image2.svg"/><Relationship Id="rId6" Type="http://schemas.openxmlformats.org/officeDocument/2006/relationships/image" Target="media/image1.png"/><Relationship Id="rId5" Type="http://schemas.openxmlformats.org/officeDocument/2006/relationships/theme" Target="theme/theme1.xml"/><Relationship Id="rId4" Type="http://schemas.openxmlformats.org/officeDocument/2006/relationships/footer" Target="footer1.xml"/><Relationship Id="rId3" Type="http://schemas.openxmlformats.org/officeDocument/2006/relationships/header" Target="header1.xml"/><Relationship Id="rId2" Type="http://schemas.openxmlformats.org/officeDocument/2006/relationships/settings" Target="settings.xml"/><Relationship Id="rId13" Type="http://schemas.openxmlformats.org/officeDocument/2006/relationships/fontTable" Target="fontTable.xml"/><Relationship Id="rId12" Type="http://schemas.openxmlformats.org/officeDocument/2006/relationships/customXml" Target="../customXml/item4.xml"/><Relationship Id="rId11" Type="http://schemas.openxmlformats.org/officeDocument/2006/relationships/customXml" Target="../customXml/item3.xml"/><Relationship Id="rId10" Type="http://schemas.openxmlformats.org/officeDocument/2006/relationships/customXml" Target="../customXml/item2.xml"/><Relationship Id="rId1"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C53DE0B3-BEF4-4DBF-A3D9-B61EA323C927}">
  <ds:schemaRefs/>
</ds:datastoreItem>
</file>

<file path=customXml/itemProps2.xml><?xml version="1.0" encoding="utf-8"?>
<ds:datastoreItem xmlns:ds="http://schemas.openxmlformats.org/officeDocument/2006/customXml" ds:itemID="{938B7B99-B5E5-4E31-BA45-D2AD498EBDB5}">
  <ds:schemaRefs/>
</ds:datastoreItem>
</file>

<file path=customXml/itemProps3.xml><?xml version="1.0" encoding="utf-8"?>
<ds:datastoreItem xmlns:ds="http://schemas.openxmlformats.org/officeDocument/2006/customXml" ds:itemID="{5917E75E-CD8F-48CE-B751-4076DCAEC9A7}">
  <ds:schemaRefs/>
</ds:datastoreItem>
</file>

<file path=customXml/itemProps4.xml><?xml version="1.0" encoding="utf-8"?>
<ds:datastoreItem xmlns:ds="http://schemas.openxmlformats.org/officeDocument/2006/customXml" ds:itemID="{E3E4BD58-7116-4F96-BE19-8C43E9D8F54E}">
  <ds:schemaRefs/>
</ds:datastoreItem>
</file>

<file path=docProps/app.xml><?xml version="1.0" encoding="utf-8"?>
<Properties xmlns="http://schemas.openxmlformats.org/officeDocument/2006/extended-properties" xmlns:vt="http://schemas.openxmlformats.org/officeDocument/2006/docPropsVTypes">
  <Template>Normal</Template>
  <Company>UoW Trinity Saint David</Company>
  <Pages>10</Pages>
  <Words>1326</Words>
  <Characters>7551</Characters>
  <Lines>192</Lines>
  <Paragraphs>54</Paragraphs>
  <TotalTime>5</TotalTime>
  <ScaleCrop>false</ScaleCrop>
  <LinksUpToDate>false</LinksUpToDate>
  <CharactersWithSpaces>8812</CharactersWithSpaces>
  <Application>WPS Office_12.1.0.26880_F1E327BC-269C-435d-A152-05C5408002CA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2026-07-14T10:09:00Z</dcterms:created>
  <dc:creator>Parth Jagdishbhai Bhingradiya (2505862)</dc:creator>
  <cp:lastModifiedBy>WPS_1778156025</cp:lastModifiedBy>
  <cp:lastPrinted>2016-10-24T12:21:00Z</cp:lastPrinted>
  <dcterms:modified xsi:type="dcterms:W3CDTF">2026-07-16T13:43:26Z</dcterms:modified>
  <dc:title>PG2-E1</dc:title>
  <cp:revision>2</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TemplateDocerSaveRecord">
    <vt:lpwstr>eyJoZGlkIjoiNmNjZTM1MDFjMzExNDU2NzczODQ3N2YzYWY2MmYxMWEiLCJ1c2VySWQiOiIzODQ4MjkyMDYzODE2In0=</vt:lpwstr>
  </property>
  <property fmtid="{D5CDD505-2E9C-101B-9397-08002B2CF9AE}" pid="4" name="KSOProductBuildVer">
    <vt:lpwstr>1033-12.1.0.26880</vt:lpwstr>
  </property>
  <property fmtid="{D5CDD505-2E9C-101B-9397-08002B2CF9AE}" pid="5" name="ICV">
    <vt:lpwstr>A103EBD5B6AC4F4EBFBECC5B38AB41C5_12</vt:lpwstr>
  </property>
</Properties>
</file>