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37F96" w14:textId="0C0E6FD6" w:rsidR="00222743" w:rsidRPr="0095107D" w:rsidRDefault="00F71C6B" w:rsidP="00222743">
      <w:pPr>
        <w:pStyle w:val="Title"/>
        <w:jc w:val="center"/>
      </w:pPr>
      <w:r>
        <w:t>Advanced Chemistry Lab</w:t>
      </w:r>
      <w:r w:rsidR="00222743">
        <w:t xml:space="preserve"> Report</w:t>
      </w:r>
      <w:r>
        <w:t xml:space="preserve"> – </w:t>
      </w:r>
      <w:r w:rsidR="00222743">
        <w:t>3</w:t>
      </w:r>
      <w:r w:rsidR="00222743">
        <w:t xml:space="preserve"> –</w:t>
      </w:r>
      <w:r w:rsidR="00222743" w:rsidRPr="00222743">
        <w:rPr>
          <w:b/>
          <w:bCs/>
        </w:rPr>
        <w:t xml:space="preserve"> </w:t>
      </w:r>
      <w:r w:rsidR="00222743" w:rsidRPr="00222743">
        <w:t>Synthesis of Methyl-3-nitrobenzoate and Nitroguanidine</w:t>
      </w:r>
    </w:p>
    <w:p w14:paraId="5942529D" w14:textId="77777777" w:rsidR="00222743" w:rsidRPr="0095107D" w:rsidRDefault="00222743" w:rsidP="00222743">
      <w:pPr>
        <w:jc w:val="center"/>
      </w:pPr>
    </w:p>
    <w:p w14:paraId="606848EB" w14:textId="77777777" w:rsidR="00222743" w:rsidRPr="0095107D" w:rsidRDefault="00222743" w:rsidP="00222743">
      <w:pPr>
        <w:jc w:val="center"/>
      </w:pPr>
    </w:p>
    <w:p w14:paraId="1BC25131" w14:textId="77777777" w:rsidR="00222743" w:rsidRPr="0095107D" w:rsidRDefault="00222743" w:rsidP="00222743">
      <w:pPr>
        <w:jc w:val="center"/>
      </w:pPr>
      <w:r w:rsidRPr="0095107D">
        <w:t>Thomas Appleby (2217664)</w:t>
      </w:r>
    </w:p>
    <w:p w14:paraId="08B174E9" w14:textId="77777777" w:rsidR="00222743" w:rsidRPr="0095107D" w:rsidRDefault="00222743" w:rsidP="00222743">
      <w:pPr>
        <w:jc w:val="center"/>
      </w:pPr>
    </w:p>
    <w:p w14:paraId="1ADEB349" w14:textId="77777777" w:rsidR="00222743" w:rsidRPr="0095107D" w:rsidRDefault="00222743" w:rsidP="00222743">
      <w:pPr>
        <w:jc w:val="center"/>
      </w:pPr>
    </w:p>
    <w:p w14:paraId="6C90CA8A" w14:textId="77777777" w:rsidR="00222743" w:rsidRPr="0095107D" w:rsidRDefault="00222743" w:rsidP="00222743">
      <w:pPr>
        <w:jc w:val="center"/>
      </w:pPr>
      <w:r>
        <w:t>Advanced Chemistry of OME</w:t>
      </w:r>
      <w:r w:rsidRPr="0095107D">
        <w:t> (ACDA</w:t>
      </w:r>
      <w:r>
        <w:t>6</w:t>
      </w:r>
      <w:r w:rsidRPr="0095107D">
        <w:t>02</w:t>
      </w:r>
      <w:r>
        <w:t>0</w:t>
      </w:r>
      <w:r w:rsidRPr="0095107D">
        <w:t>)</w:t>
      </w:r>
    </w:p>
    <w:p w14:paraId="09B6F3DE" w14:textId="77777777" w:rsidR="00222743" w:rsidRPr="0095107D" w:rsidRDefault="00222743" w:rsidP="00222743">
      <w:pPr>
        <w:jc w:val="center"/>
      </w:pPr>
    </w:p>
    <w:p w14:paraId="4AB63622" w14:textId="77777777" w:rsidR="00222743" w:rsidRPr="0095107D" w:rsidRDefault="00222743" w:rsidP="00222743">
      <w:pPr>
        <w:jc w:val="center"/>
      </w:pPr>
    </w:p>
    <w:p w14:paraId="4B478FD1" w14:textId="77777777" w:rsidR="00222743" w:rsidRPr="0095107D" w:rsidRDefault="00222743" w:rsidP="00222743">
      <w:pPr>
        <w:jc w:val="center"/>
      </w:pPr>
    </w:p>
    <w:p w14:paraId="13651A1F" w14:textId="77777777" w:rsidR="00222743" w:rsidRPr="0095107D" w:rsidRDefault="00222743" w:rsidP="00222743">
      <w:pPr>
        <w:jc w:val="center"/>
      </w:pPr>
      <w:r w:rsidRPr="0095107D">
        <w:t>Wales Institute for Science and Art</w:t>
      </w:r>
    </w:p>
    <w:p w14:paraId="28A7DEE5" w14:textId="77777777" w:rsidR="00222743" w:rsidRPr="0095107D" w:rsidRDefault="00222743" w:rsidP="00222743">
      <w:pPr>
        <w:jc w:val="center"/>
      </w:pPr>
      <w:r w:rsidRPr="0095107D">
        <w:t>University of Wales Trinity Saint David</w:t>
      </w:r>
    </w:p>
    <w:p w14:paraId="4B1EC38B" w14:textId="77777777" w:rsidR="00222743" w:rsidRPr="0095107D" w:rsidRDefault="00222743" w:rsidP="00222743">
      <w:pPr>
        <w:jc w:val="center"/>
      </w:pPr>
    </w:p>
    <w:p w14:paraId="764088DB" w14:textId="77777777" w:rsidR="00222743" w:rsidRPr="0095107D" w:rsidRDefault="00222743" w:rsidP="00222743">
      <w:pPr>
        <w:jc w:val="center"/>
      </w:pPr>
      <w:r w:rsidRPr="0095107D">
        <w:rPr>
          <w:noProof/>
        </w:rPr>
        <w:drawing>
          <wp:inline distT="0" distB="0" distL="0" distR="0" wp14:anchorId="39052C56" wp14:editId="16829FAF">
            <wp:extent cx="2095500" cy="704850"/>
            <wp:effectExtent l="0" t="0" r="0" b="0"/>
            <wp:docPr id="1966968727" name="Picture 2" descr="UWTSD LOGO,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ture, 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704850"/>
                    </a:xfrm>
                    <a:prstGeom prst="rect">
                      <a:avLst/>
                    </a:prstGeom>
                    <a:noFill/>
                    <a:ln>
                      <a:noFill/>
                    </a:ln>
                  </pic:spPr>
                </pic:pic>
              </a:graphicData>
            </a:graphic>
          </wp:inline>
        </w:drawing>
      </w:r>
    </w:p>
    <w:p w14:paraId="24CF1FD6" w14:textId="77777777" w:rsidR="00222743" w:rsidRPr="0095107D" w:rsidRDefault="00222743" w:rsidP="00222743">
      <w:pPr>
        <w:jc w:val="center"/>
      </w:pPr>
      <w:r w:rsidRPr="0095107D">
        <w:rPr>
          <w:rFonts w:ascii="Arial" w:hAnsi="Arial" w:cs="Arial"/>
        </w:rPr>
        <w:t> </w:t>
      </w:r>
    </w:p>
    <w:p w14:paraId="6AE33655" w14:textId="77777777" w:rsidR="00222743" w:rsidRDefault="00222743" w:rsidP="00B033AE">
      <w:pPr>
        <w:rPr>
          <w:b/>
          <w:bCs/>
        </w:rPr>
      </w:pPr>
    </w:p>
    <w:p w14:paraId="3B08A2F6" w14:textId="77777777" w:rsidR="00222743" w:rsidRDefault="00222743" w:rsidP="00B033AE">
      <w:pPr>
        <w:rPr>
          <w:b/>
          <w:bCs/>
        </w:rPr>
      </w:pPr>
    </w:p>
    <w:p w14:paraId="7187B443" w14:textId="77777777" w:rsidR="00222743" w:rsidRDefault="00222743" w:rsidP="00B033AE">
      <w:pPr>
        <w:rPr>
          <w:b/>
          <w:bCs/>
        </w:rPr>
      </w:pPr>
    </w:p>
    <w:p w14:paraId="7E6C70A8" w14:textId="77777777" w:rsidR="00222743" w:rsidRDefault="00222743" w:rsidP="00B033AE">
      <w:pPr>
        <w:rPr>
          <w:b/>
          <w:bCs/>
        </w:rPr>
      </w:pPr>
    </w:p>
    <w:p w14:paraId="012EBE50" w14:textId="77777777" w:rsidR="00222743" w:rsidRDefault="00222743" w:rsidP="00B033AE">
      <w:pPr>
        <w:rPr>
          <w:b/>
          <w:bCs/>
        </w:rPr>
      </w:pPr>
    </w:p>
    <w:p w14:paraId="4C895C75" w14:textId="77777777" w:rsidR="00222743" w:rsidRDefault="00222743" w:rsidP="00B033AE">
      <w:pPr>
        <w:rPr>
          <w:b/>
          <w:bCs/>
        </w:rPr>
      </w:pPr>
    </w:p>
    <w:p w14:paraId="1B04E832" w14:textId="77777777" w:rsidR="00222743" w:rsidRDefault="00222743" w:rsidP="00B033AE">
      <w:pPr>
        <w:rPr>
          <w:b/>
          <w:bCs/>
        </w:rPr>
      </w:pPr>
    </w:p>
    <w:p w14:paraId="6321E95D" w14:textId="77777777" w:rsidR="00222743" w:rsidRDefault="00222743" w:rsidP="00B033AE">
      <w:pPr>
        <w:rPr>
          <w:b/>
          <w:bCs/>
        </w:rPr>
      </w:pPr>
    </w:p>
    <w:p w14:paraId="258E2873" w14:textId="77777777" w:rsidR="00222743" w:rsidRDefault="00222743" w:rsidP="00B033AE">
      <w:pPr>
        <w:rPr>
          <w:b/>
          <w:bCs/>
        </w:rPr>
      </w:pPr>
    </w:p>
    <w:p w14:paraId="33F3CC78" w14:textId="77777777" w:rsidR="00222743" w:rsidRDefault="00222743" w:rsidP="00B033AE">
      <w:pPr>
        <w:rPr>
          <w:b/>
          <w:bCs/>
        </w:rPr>
      </w:pPr>
    </w:p>
    <w:bookmarkStart w:id="0" w:name="_Toc219552557" w:displacedByCustomXml="next"/>
    <w:sdt>
      <w:sdtPr>
        <w:id w:val="-805085754"/>
        <w:docPartObj>
          <w:docPartGallery w:val="Table of Contents"/>
          <w:docPartUnique/>
        </w:docPartObj>
      </w:sdtPr>
      <w:sdtEndPr>
        <w:rPr>
          <w:rFonts w:asciiTheme="minorHAnsi" w:eastAsiaTheme="minorHAnsi" w:hAnsiTheme="minorHAnsi" w:cstheme="minorBidi"/>
          <w:b/>
          <w:bCs/>
          <w:sz w:val="22"/>
          <w:szCs w:val="22"/>
        </w:rPr>
      </w:sdtEndPr>
      <w:sdtContent>
        <w:p w14:paraId="63ECFE39" w14:textId="5EDD39DF" w:rsidR="00F71C6B" w:rsidRPr="00F71C6B" w:rsidRDefault="00F71C6B" w:rsidP="006952CC">
          <w:pPr>
            <w:pStyle w:val="Heading1"/>
          </w:pPr>
          <w:r w:rsidRPr="00F71C6B">
            <w:t>Table of Contents</w:t>
          </w:r>
          <w:bookmarkEnd w:id="0"/>
        </w:p>
        <w:p w14:paraId="19CF07AC" w14:textId="4D72268F" w:rsidR="006952CC" w:rsidRDefault="00F71C6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9552557" w:history="1">
            <w:r w:rsidR="006952CC" w:rsidRPr="005C2AD4">
              <w:rPr>
                <w:rStyle w:val="Hyperlink"/>
                <w:noProof/>
              </w:rPr>
              <w:t>Table of Contents</w:t>
            </w:r>
            <w:r w:rsidR="006952CC">
              <w:rPr>
                <w:noProof/>
                <w:webHidden/>
              </w:rPr>
              <w:tab/>
            </w:r>
            <w:r w:rsidR="006952CC">
              <w:rPr>
                <w:noProof/>
                <w:webHidden/>
              </w:rPr>
              <w:fldChar w:fldCharType="begin"/>
            </w:r>
            <w:r w:rsidR="006952CC">
              <w:rPr>
                <w:noProof/>
                <w:webHidden/>
              </w:rPr>
              <w:instrText xml:space="preserve"> PAGEREF _Toc219552557 \h </w:instrText>
            </w:r>
            <w:r w:rsidR="006952CC">
              <w:rPr>
                <w:noProof/>
                <w:webHidden/>
              </w:rPr>
            </w:r>
            <w:r w:rsidR="006952CC">
              <w:rPr>
                <w:noProof/>
                <w:webHidden/>
              </w:rPr>
              <w:fldChar w:fldCharType="separate"/>
            </w:r>
            <w:r w:rsidR="00424FF9">
              <w:rPr>
                <w:noProof/>
                <w:webHidden/>
              </w:rPr>
              <w:t>2</w:t>
            </w:r>
            <w:r w:rsidR="006952CC">
              <w:rPr>
                <w:noProof/>
                <w:webHidden/>
              </w:rPr>
              <w:fldChar w:fldCharType="end"/>
            </w:r>
          </w:hyperlink>
        </w:p>
        <w:p w14:paraId="36662149" w14:textId="7BC298F5" w:rsidR="006952CC" w:rsidRDefault="006952CC">
          <w:pPr>
            <w:pStyle w:val="TOC1"/>
            <w:tabs>
              <w:tab w:val="right" w:leader="dot" w:pos="9016"/>
            </w:tabs>
            <w:rPr>
              <w:rFonts w:eastAsiaTheme="minorEastAsia"/>
              <w:noProof/>
              <w:sz w:val="24"/>
              <w:szCs w:val="24"/>
              <w:lang w:eastAsia="en-GB"/>
            </w:rPr>
          </w:pPr>
          <w:hyperlink w:anchor="_Toc219552558" w:history="1">
            <w:r w:rsidRPr="005C2AD4">
              <w:rPr>
                <w:rStyle w:val="Hyperlink"/>
                <w:noProof/>
              </w:rPr>
              <w:t>Table of Figures</w:t>
            </w:r>
            <w:r>
              <w:rPr>
                <w:noProof/>
                <w:webHidden/>
              </w:rPr>
              <w:tab/>
            </w:r>
            <w:r>
              <w:rPr>
                <w:noProof/>
                <w:webHidden/>
              </w:rPr>
              <w:fldChar w:fldCharType="begin"/>
            </w:r>
            <w:r>
              <w:rPr>
                <w:noProof/>
                <w:webHidden/>
              </w:rPr>
              <w:instrText xml:space="preserve"> PAGEREF _Toc219552558 \h </w:instrText>
            </w:r>
            <w:r>
              <w:rPr>
                <w:noProof/>
                <w:webHidden/>
              </w:rPr>
            </w:r>
            <w:r>
              <w:rPr>
                <w:noProof/>
                <w:webHidden/>
              </w:rPr>
              <w:fldChar w:fldCharType="separate"/>
            </w:r>
            <w:r w:rsidR="00424FF9">
              <w:rPr>
                <w:noProof/>
                <w:webHidden/>
              </w:rPr>
              <w:t>3</w:t>
            </w:r>
            <w:r>
              <w:rPr>
                <w:noProof/>
                <w:webHidden/>
              </w:rPr>
              <w:fldChar w:fldCharType="end"/>
            </w:r>
          </w:hyperlink>
        </w:p>
        <w:p w14:paraId="0717B228" w14:textId="19D14747" w:rsidR="006952CC" w:rsidRDefault="006952CC">
          <w:pPr>
            <w:pStyle w:val="TOC1"/>
            <w:tabs>
              <w:tab w:val="right" w:leader="dot" w:pos="9016"/>
            </w:tabs>
            <w:rPr>
              <w:rFonts w:eastAsiaTheme="minorEastAsia"/>
              <w:noProof/>
              <w:sz w:val="24"/>
              <w:szCs w:val="24"/>
              <w:lang w:eastAsia="en-GB"/>
            </w:rPr>
          </w:pPr>
          <w:hyperlink w:anchor="_Toc219552559" w:history="1">
            <w:r w:rsidRPr="005C2AD4">
              <w:rPr>
                <w:rStyle w:val="Hyperlink"/>
                <w:noProof/>
              </w:rPr>
              <w:t>Table of Tables</w:t>
            </w:r>
            <w:r>
              <w:rPr>
                <w:noProof/>
                <w:webHidden/>
              </w:rPr>
              <w:tab/>
            </w:r>
            <w:r>
              <w:rPr>
                <w:noProof/>
                <w:webHidden/>
              </w:rPr>
              <w:fldChar w:fldCharType="begin"/>
            </w:r>
            <w:r>
              <w:rPr>
                <w:noProof/>
                <w:webHidden/>
              </w:rPr>
              <w:instrText xml:space="preserve"> PAGEREF _Toc219552559 \h </w:instrText>
            </w:r>
            <w:r>
              <w:rPr>
                <w:noProof/>
                <w:webHidden/>
              </w:rPr>
            </w:r>
            <w:r>
              <w:rPr>
                <w:noProof/>
                <w:webHidden/>
              </w:rPr>
              <w:fldChar w:fldCharType="separate"/>
            </w:r>
            <w:r w:rsidR="00424FF9">
              <w:rPr>
                <w:noProof/>
                <w:webHidden/>
              </w:rPr>
              <w:t>4</w:t>
            </w:r>
            <w:r>
              <w:rPr>
                <w:noProof/>
                <w:webHidden/>
              </w:rPr>
              <w:fldChar w:fldCharType="end"/>
            </w:r>
          </w:hyperlink>
        </w:p>
        <w:p w14:paraId="331A6AB2" w14:textId="2CE65852" w:rsidR="006952CC" w:rsidRDefault="006952CC">
          <w:pPr>
            <w:pStyle w:val="TOC1"/>
            <w:tabs>
              <w:tab w:val="right" w:leader="dot" w:pos="9016"/>
            </w:tabs>
            <w:rPr>
              <w:rFonts w:eastAsiaTheme="minorEastAsia"/>
              <w:noProof/>
              <w:sz w:val="24"/>
              <w:szCs w:val="24"/>
              <w:lang w:eastAsia="en-GB"/>
            </w:rPr>
          </w:pPr>
          <w:hyperlink w:anchor="_Toc219552560" w:history="1">
            <w:r w:rsidRPr="005C2AD4">
              <w:rPr>
                <w:rStyle w:val="Hyperlink"/>
                <w:noProof/>
              </w:rPr>
              <w:t>1.0 Introduction</w:t>
            </w:r>
            <w:r>
              <w:rPr>
                <w:noProof/>
                <w:webHidden/>
              </w:rPr>
              <w:tab/>
            </w:r>
            <w:r>
              <w:rPr>
                <w:noProof/>
                <w:webHidden/>
              </w:rPr>
              <w:fldChar w:fldCharType="begin"/>
            </w:r>
            <w:r>
              <w:rPr>
                <w:noProof/>
                <w:webHidden/>
              </w:rPr>
              <w:instrText xml:space="preserve"> PAGEREF _Toc219552560 \h </w:instrText>
            </w:r>
            <w:r>
              <w:rPr>
                <w:noProof/>
                <w:webHidden/>
              </w:rPr>
            </w:r>
            <w:r>
              <w:rPr>
                <w:noProof/>
                <w:webHidden/>
              </w:rPr>
              <w:fldChar w:fldCharType="separate"/>
            </w:r>
            <w:r w:rsidR="00424FF9">
              <w:rPr>
                <w:noProof/>
                <w:webHidden/>
              </w:rPr>
              <w:t>5</w:t>
            </w:r>
            <w:r>
              <w:rPr>
                <w:noProof/>
                <w:webHidden/>
              </w:rPr>
              <w:fldChar w:fldCharType="end"/>
            </w:r>
          </w:hyperlink>
        </w:p>
        <w:p w14:paraId="177BF10E" w14:textId="24E19175" w:rsidR="006952CC" w:rsidRDefault="006952CC">
          <w:pPr>
            <w:pStyle w:val="TOC2"/>
            <w:tabs>
              <w:tab w:val="right" w:leader="dot" w:pos="9016"/>
            </w:tabs>
            <w:rPr>
              <w:rFonts w:eastAsiaTheme="minorEastAsia"/>
              <w:noProof/>
              <w:sz w:val="24"/>
              <w:szCs w:val="24"/>
              <w:lang w:eastAsia="en-GB"/>
            </w:rPr>
          </w:pPr>
          <w:hyperlink w:anchor="_Toc219552561" w:history="1">
            <w:r w:rsidRPr="005C2AD4">
              <w:rPr>
                <w:rStyle w:val="Hyperlink"/>
                <w:noProof/>
              </w:rPr>
              <w:t>1.1 Objectives</w:t>
            </w:r>
            <w:r>
              <w:rPr>
                <w:noProof/>
                <w:webHidden/>
              </w:rPr>
              <w:tab/>
            </w:r>
            <w:r>
              <w:rPr>
                <w:noProof/>
                <w:webHidden/>
              </w:rPr>
              <w:fldChar w:fldCharType="begin"/>
            </w:r>
            <w:r>
              <w:rPr>
                <w:noProof/>
                <w:webHidden/>
              </w:rPr>
              <w:instrText xml:space="preserve"> PAGEREF _Toc219552561 \h </w:instrText>
            </w:r>
            <w:r>
              <w:rPr>
                <w:noProof/>
                <w:webHidden/>
              </w:rPr>
            </w:r>
            <w:r>
              <w:rPr>
                <w:noProof/>
                <w:webHidden/>
              </w:rPr>
              <w:fldChar w:fldCharType="separate"/>
            </w:r>
            <w:r w:rsidR="00424FF9">
              <w:rPr>
                <w:noProof/>
                <w:webHidden/>
              </w:rPr>
              <w:t>5</w:t>
            </w:r>
            <w:r>
              <w:rPr>
                <w:noProof/>
                <w:webHidden/>
              </w:rPr>
              <w:fldChar w:fldCharType="end"/>
            </w:r>
          </w:hyperlink>
        </w:p>
        <w:p w14:paraId="08DB5705" w14:textId="211A1433" w:rsidR="006952CC" w:rsidRDefault="006952CC">
          <w:pPr>
            <w:pStyle w:val="TOC2"/>
            <w:tabs>
              <w:tab w:val="right" w:leader="dot" w:pos="9016"/>
            </w:tabs>
            <w:rPr>
              <w:rFonts w:eastAsiaTheme="minorEastAsia"/>
              <w:noProof/>
              <w:sz w:val="24"/>
              <w:szCs w:val="24"/>
              <w:lang w:eastAsia="en-GB"/>
            </w:rPr>
          </w:pPr>
          <w:hyperlink w:anchor="_Toc219552562" w:history="1">
            <w:r w:rsidRPr="005C2AD4">
              <w:rPr>
                <w:rStyle w:val="Hyperlink"/>
                <w:noProof/>
              </w:rPr>
              <w:t>1.2 Hypothesis</w:t>
            </w:r>
            <w:r>
              <w:rPr>
                <w:noProof/>
                <w:webHidden/>
              </w:rPr>
              <w:tab/>
            </w:r>
            <w:r>
              <w:rPr>
                <w:noProof/>
                <w:webHidden/>
              </w:rPr>
              <w:fldChar w:fldCharType="begin"/>
            </w:r>
            <w:r>
              <w:rPr>
                <w:noProof/>
                <w:webHidden/>
              </w:rPr>
              <w:instrText xml:space="preserve"> PAGEREF _Toc219552562 \h </w:instrText>
            </w:r>
            <w:r>
              <w:rPr>
                <w:noProof/>
                <w:webHidden/>
              </w:rPr>
            </w:r>
            <w:r>
              <w:rPr>
                <w:noProof/>
                <w:webHidden/>
              </w:rPr>
              <w:fldChar w:fldCharType="separate"/>
            </w:r>
            <w:r w:rsidR="00424FF9">
              <w:rPr>
                <w:noProof/>
                <w:webHidden/>
              </w:rPr>
              <w:t>5</w:t>
            </w:r>
            <w:r>
              <w:rPr>
                <w:noProof/>
                <w:webHidden/>
              </w:rPr>
              <w:fldChar w:fldCharType="end"/>
            </w:r>
          </w:hyperlink>
        </w:p>
        <w:p w14:paraId="61A5FF61" w14:textId="21E99696" w:rsidR="006952CC" w:rsidRDefault="006952CC">
          <w:pPr>
            <w:pStyle w:val="TOC2"/>
            <w:tabs>
              <w:tab w:val="right" w:leader="dot" w:pos="9016"/>
            </w:tabs>
            <w:rPr>
              <w:rFonts w:eastAsiaTheme="minorEastAsia"/>
              <w:noProof/>
              <w:sz w:val="24"/>
              <w:szCs w:val="24"/>
              <w:lang w:eastAsia="en-GB"/>
            </w:rPr>
          </w:pPr>
          <w:hyperlink w:anchor="_Toc219552563" w:history="1">
            <w:r w:rsidRPr="005C2AD4">
              <w:rPr>
                <w:rStyle w:val="Hyperlink"/>
                <w:noProof/>
              </w:rPr>
              <w:t>1.3 Variables</w:t>
            </w:r>
            <w:r>
              <w:rPr>
                <w:noProof/>
                <w:webHidden/>
              </w:rPr>
              <w:tab/>
            </w:r>
            <w:r>
              <w:rPr>
                <w:noProof/>
                <w:webHidden/>
              </w:rPr>
              <w:fldChar w:fldCharType="begin"/>
            </w:r>
            <w:r>
              <w:rPr>
                <w:noProof/>
                <w:webHidden/>
              </w:rPr>
              <w:instrText xml:space="preserve"> PAGEREF _Toc219552563 \h </w:instrText>
            </w:r>
            <w:r>
              <w:rPr>
                <w:noProof/>
                <w:webHidden/>
              </w:rPr>
            </w:r>
            <w:r>
              <w:rPr>
                <w:noProof/>
                <w:webHidden/>
              </w:rPr>
              <w:fldChar w:fldCharType="separate"/>
            </w:r>
            <w:r w:rsidR="00424FF9">
              <w:rPr>
                <w:noProof/>
                <w:webHidden/>
              </w:rPr>
              <w:t>5</w:t>
            </w:r>
            <w:r>
              <w:rPr>
                <w:noProof/>
                <w:webHidden/>
              </w:rPr>
              <w:fldChar w:fldCharType="end"/>
            </w:r>
          </w:hyperlink>
        </w:p>
        <w:p w14:paraId="38431EA8" w14:textId="327DB036" w:rsidR="006952CC" w:rsidRDefault="006952CC">
          <w:pPr>
            <w:pStyle w:val="TOC3"/>
            <w:tabs>
              <w:tab w:val="right" w:leader="dot" w:pos="9016"/>
            </w:tabs>
            <w:rPr>
              <w:rFonts w:eastAsiaTheme="minorEastAsia"/>
              <w:noProof/>
              <w:sz w:val="24"/>
              <w:szCs w:val="24"/>
              <w:lang w:eastAsia="en-GB"/>
            </w:rPr>
          </w:pPr>
          <w:hyperlink w:anchor="_Toc219552564" w:history="1">
            <w:r w:rsidRPr="005C2AD4">
              <w:rPr>
                <w:rStyle w:val="Hyperlink"/>
                <w:noProof/>
              </w:rPr>
              <w:t>1.3.1 Methyl-3-Nitrobenzoate</w:t>
            </w:r>
            <w:r>
              <w:rPr>
                <w:noProof/>
                <w:webHidden/>
              </w:rPr>
              <w:tab/>
            </w:r>
            <w:r>
              <w:rPr>
                <w:noProof/>
                <w:webHidden/>
              </w:rPr>
              <w:fldChar w:fldCharType="begin"/>
            </w:r>
            <w:r>
              <w:rPr>
                <w:noProof/>
                <w:webHidden/>
              </w:rPr>
              <w:instrText xml:space="preserve"> PAGEREF _Toc219552564 \h </w:instrText>
            </w:r>
            <w:r>
              <w:rPr>
                <w:noProof/>
                <w:webHidden/>
              </w:rPr>
            </w:r>
            <w:r>
              <w:rPr>
                <w:noProof/>
                <w:webHidden/>
              </w:rPr>
              <w:fldChar w:fldCharType="separate"/>
            </w:r>
            <w:r w:rsidR="00424FF9">
              <w:rPr>
                <w:noProof/>
                <w:webHidden/>
              </w:rPr>
              <w:t>5</w:t>
            </w:r>
            <w:r>
              <w:rPr>
                <w:noProof/>
                <w:webHidden/>
              </w:rPr>
              <w:fldChar w:fldCharType="end"/>
            </w:r>
          </w:hyperlink>
        </w:p>
        <w:p w14:paraId="01FBD486" w14:textId="4A0FCA6B" w:rsidR="006952CC" w:rsidRDefault="006952CC">
          <w:pPr>
            <w:pStyle w:val="TOC3"/>
            <w:tabs>
              <w:tab w:val="right" w:leader="dot" w:pos="9016"/>
            </w:tabs>
            <w:rPr>
              <w:rFonts w:eastAsiaTheme="minorEastAsia"/>
              <w:noProof/>
              <w:sz w:val="24"/>
              <w:szCs w:val="24"/>
              <w:lang w:eastAsia="en-GB"/>
            </w:rPr>
          </w:pPr>
          <w:hyperlink w:anchor="_Toc219552565" w:history="1">
            <w:r w:rsidRPr="005C2AD4">
              <w:rPr>
                <w:rStyle w:val="Hyperlink"/>
                <w:noProof/>
              </w:rPr>
              <w:t>1.3.2 Nitroguanidine</w:t>
            </w:r>
            <w:r>
              <w:rPr>
                <w:noProof/>
                <w:webHidden/>
              </w:rPr>
              <w:tab/>
            </w:r>
            <w:r>
              <w:rPr>
                <w:noProof/>
                <w:webHidden/>
              </w:rPr>
              <w:fldChar w:fldCharType="begin"/>
            </w:r>
            <w:r>
              <w:rPr>
                <w:noProof/>
                <w:webHidden/>
              </w:rPr>
              <w:instrText xml:space="preserve"> PAGEREF _Toc219552565 \h </w:instrText>
            </w:r>
            <w:r>
              <w:rPr>
                <w:noProof/>
                <w:webHidden/>
              </w:rPr>
            </w:r>
            <w:r>
              <w:rPr>
                <w:noProof/>
                <w:webHidden/>
              </w:rPr>
              <w:fldChar w:fldCharType="separate"/>
            </w:r>
            <w:r w:rsidR="00424FF9">
              <w:rPr>
                <w:noProof/>
                <w:webHidden/>
              </w:rPr>
              <w:t>5</w:t>
            </w:r>
            <w:r>
              <w:rPr>
                <w:noProof/>
                <w:webHidden/>
              </w:rPr>
              <w:fldChar w:fldCharType="end"/>
            </w:r>
          </w:hyperlink>
        </w:p>
        <w:p w14:paraId="3514C2B7" w14:textId="4159ABAB" w:rsidR="006952CC" w:rsidRDefault="006952CC">
          <w:pPr>
            <w:pStyle w:val="TOC1"/>
            <w:tabs>
              <w:tab w:val="right" w:leader="dot" w:pos="9016"/>
            </w:tabs>
            <w:rPr>
              <w:rFonts w:eastAsiaTheme="minorEastAsia"/>
              <w:noProof/>
              <w:sz w:val="24"/>
              <w:szCs w:val="24"/>
              <w:lang w:eastAsia="en-GB"/>
            </w:rPr>
          </w:pPr>
          <w:hyperlink w:anchor="_Toc219552566" w:history="1">
            <w:r w:rsidRPr="005C2AD4">
              <w:rPr>
                <w:rStyle w:val="Hyperlink"/>
                <w:noProof/>
              </w:rPr>
              <w:t>2.0 Theoretical Background</w:t>
            </w:r>
            <w:r>
              <w:rPr>
                <w:noProof/>
                <w:webHidden/>
              </w:rPr>
              <w:tab/>
            </w:r>
            <w:r>
              <w:rPr>
                <w:noProof/>
                <w:webHidden/>
              </w:rPr>
              <w:fldChar w:fldCharType="begin"/>
            </w:r>
            <w:r>
              <w:rPr>
                <w:noProof/>
                <w:webHidden/>
              </w:rPr>
              <w:instrText xml:space="preserve"> PAGEREF _Toc219552566 \h </w:instrText>
            </w:r>
            <w:r>
              <w:rPr>
                <w:noProof/>
                <w:webHidden/>
              </w:rPr>
            </w:r>
            <w:r>
              <w:rPr>
                <w:noProof/>
                <w:webHidden/>
              </w:rPr>
              <w:fldChar w:fldCharType="separate"/>
            </w:r>
            <w:r w:rsidR="00424FF9">
              <w:rPr>
                <w:noProof/>
                <w:webHidden/>
              </w:rPr>
              <w:t>5</w:t>
            </w:r>
            <w:r>
              <w:rPr>
                <w:noProof/>
                <w:webHidden/>
              </w:rPr>
              <w:fldChar w:fldCharType="end"/>
            </w:r>
          </w:hyperlink>
        </w:p>
        <w:p w14:paraId="787EBC7F" w14:textId="47269743" w:rsidR="006952CC" w:rsidRDefault="006952CC">
          <w:pPr>
            <w:pStyle w:val="TOC2"/>
            <w:tabs>
              <w:tab w:val="right" w:leader="dot" w:pos="9016"/>
            </w:tabs>
            <w:rPr>
              <w:rFonts w:eastAsiaTheme="minorEastAsia"/>
              <w:noProof/>
              <w:sz w:val="24"/>
              <w:szCs w:val="24"/>
              <w:lang w:eastAsia="en-GB"/>
            </w:rPr>
          </w:pPr>
          <w:hyperlink w:anchor="_Toc219552567" w:history="1">
            <w:r w:rsidRPr="005C2AD4">
              <w:rPr>
                <w:rStyle w:val="Hyperlink"/>
                <w:noProof/>
              </w:rPr>
              <w:t>2.1 Synthesis of Methyl-3-nitrobenzoate</w:t>
            </w:r>
            <w:r>
              <w:rPr>
                <w:noProof/>
                <w:webHidden/>
              </w:rPr>
              <w:tab/>
            </w:r>
            <w:r>
              <w:rPr>
                <w:noProof/>
                <w:webHidden/>
              </w:rPr>
              <w:fldChar w:fldCharType="begin"/>
            </w:r>
            <w:r>
              <w:rPr>
                <w:noProof/>
                <w:webHidden/>
              </w:rPr>
              <w:instrText xml:space="preserve"> PAGEREF _Toc219552567 \h </w:instrText>
            </w:r>
            <w:r>
              <w:rPr>
                <w:noProof/>
                <w:webHidden/>
              </w:rPr>
            </w:r>
            <w:r>
              <w:rPr>
                <w:noProof/>
                <w:webHidden/>
              </w:rPr>
              <w:fldChar w:fldCharType="separate"/>
            </w:r>
            <w:r w:rsidR="00424FF9">
              <w:rPr>
                <w:noProof/>
                <w:webHidden/>
              </w:rPr>
              <w:t>6</w:t>
            </w:r>
            <w:r>
              <w:rPr>
                <w:noProof/>
                <w:webHidden/>
              </w:rPr>
              <w:fldChar w:fldCharType="end"/>
            </w:r>
          </w:hyperlink>
        </w:p>
        <w:p w14:paraId="31125910" w14:textId="5B57A124" w:rsidR="006952CC" w:rsidRDefault="006952CC">
          <w:pPr>
            <w:pStyle w:val="TOC2"/>
            <w:tabs>
              <w:tab w:val="right" w:leader="dot" w:pos="9016"/>
            </w:tabs>
            <w:rPr>
              <w:rFonts w:eastAsiaTheme="minorEastAsia"/>
              <w:noProof/>
              <w:sz w:val="24"/>
              <w:szCs w:val="24"/>
              <w:lang w:eastAsia="en-GB"/>
            </w:rPr>
          </w:pPr>
          <w:hyperlink w:anchor="_Toc219552568" w:history="1">
            <w:r w:rsidRPr="005C2AD4">
              <w:rPr>
                <w:rStyle w:val="Hyperlink"/>
                <w:noProof/>
              </w:rPr>
              <w:t>2.2 Synthesis of Nitroguanidine</w:t>
            </w:r>
            <w:r>
              <w:rPr>
                <w:noProof/>
                <w:webHidden/>
              </w:rPr>
              <w:tab/>
            </w:r>
            <w:r>
              <w:rPr>
                <w:noProof/>
                <w:webHidden/>
              </w:rPr>
              <w:fldChar w:fldCharType="begin"/>
            </w:r>
            <w:r>
              <w:rPr>
                <w:noProof/>
                <w:webHidden/>
              </w:rPr>
              <w:instrText xml:space="preserve"> PAGEREF _Toc219552568 \h </w:instrText>
            </w:r>
            <w:r>
              <w:rPr>
                <w:noProof/>
                <w:webHidden/>
              </w:rPr>
            </w:r>
            <w:r>
              <w:rPr>
                <w:noProof/>
                <w:webHidden/>
              </w:rPr>
              <w:fldChar w:fldCharType="separate"/>
            </w:r>
            <w:r w:rsidR="00424FF9">
              <w:rPr>
                <w:noProof/>
                <w:webHidden/>
              </w:rPr>
              <w:t>6</w:t>
            </w:r>
            <w:r>
              <w:rPr>
                <w:noProof/>
                <w:webHidden/>
              </w:rPr>
              <w:fldChar w:fldCharType="end"/>
            </w:r>
          </w:hyperlink>
        </w:p>
        <w:p w14:paraId="27EF7748" w14:textId="312D1B55" w:rsidR="006952CC" w:rsidRDefault="006952CC">
          <w:pPr>
            <w:pStyle w:val="TOC1"/>
            <w:tabs>
              <w:tab w:val="right" w:leader="dot" w:pos="9016"/>
            </w:tabs>
            <w:rPr>
              <w:rFonts w:eastAsiaTheme="minorEastAsia"/>
              <w:noProof/>
              <w:sz w:val="24"/>
              <w:szCs w:val="24"/>
              <w:lang w:eastAsia="en-GB"/>
            </w:rPr>
          </w:pPr>
          <w:hyperlink w:anchor="_Toc219552569" w:history="1">
            <w:r w:rsidRPr="005C2AD4">
              <w:rPr>
                <w:rStyle w:val="Hyperlink"/>
                <w:noProof/>
              </w:rPr>
              <w:t>3.0 Experimental Procedure</w:t>
            </w:r>
            <w:r>
              <w:rPr>
                <w:noProof/>
                <w:webHidden/>
              </w:rPr>
              <w:tab/>
            </w:r>
            <w:r>
              <w:rPr>
                <w:noProof/>
                <w:webHidden/>
              </w:rPr>
              <w:fldChar w:fldCharType="begin"/>
            </w:r>
            <w:r>
              <w:rPr>
                <w:noProof/>
                <w:webHidden/>
              </w:rPr>
              <w:instrText xml:space="preserve"> PAGEREF _Toc219552569 \h </w:instrText>
            </w:r>
            <w:r>
              <w:rPr>
                <w:noProof/>
                <w:webHidden/>
              </w:rPr>
            </w:r>
            <w:r>
              <w:rPr>
                <w:noProof/>
                <w:webHidden/>
              </w:rPr>
              <w:fldChar w:fldCharType="separate"/>
            </w:r>
            <w:r w:rsidR="00424FF9">
              <w:rPr>
                <w:noProof/>
                <w:webHidden/>
              </w:rPr>
              <w:t>6</w:t>
            </w:r>
            <w:r>
              <w:rPr>
                <w:noProof/>
                <w:webHidden/>
              </w:rPr>
              <w:fldChar w:fldCharType="end"/>
            </w:r>
          </w:hyperlink>
        </w:p>
        <w:p w14:paraId="28BFCF0A" w14:textId="4EE00C34" w:rsidR="006952CC" w:rsidRDefault="006952CC">
          <w:pPr>
            <w:pStyle w:val="TOC2"/>
            <w:tabs>
              <w:tab w:val="right" w:leader="dot" w:pos="9016"/>
            </w:tabs>
            <w:rPr>
              <w:rFonts w:eastAsiaTheme="minorEastAsia"/>
              <w:noProof/>
              <w:sz w:val="24"/>
              <w:szCs w:val="24"/>
              <w:lang w:eastAsia="en-GB"/>
            </w:rPr>
          </w:pPr>
          <w:hyperlink w:anchor="_Toc219552570" w:history="1">
            <w:r w:rsidRPr="005C2AD4">
              <w:rPr>
                <w:rStyle w:val="Hyperlink"/>
                <w:noProof/>
              </w:rPr>
              <w:t>3.1 Methyl-3-nitrobenzoate</w:t>
            </w:r>
            <w:r>
              <w:rPr>
                <w:noProof/>
                <w:webHidden/>
              </w:rPr>
              <w:tab/>
            </w:r>
            <w:r>
              <w:rPr>
                <w:noProof/>
                <w:webHidden/>
              </w:rPr>
              <w:fldChar w:fldCharType="begin"/>
            </w:r>
            <w:r>
              <w:rPr>
                <w:noProof/>
                <w:webHidden/>
              </w:rPr>
              <w:instrText xml:space="preserve"> PAGEREF _Toc219552570 \h </w:instrText>
            </w:r>
            <w:r>
              <w:rPr>
                <w:noProof/>
                <w:webHidden/>
              </w:rPr>
            </w:r>
            <w:r>
              <w:rPr>
                <w:noProof/>
                <w:webHidden/>
              </w:rPr>
              <w:fldChar w:fldCharType="separate"/>
            </w:r>
            <w:r w:rsidR="00424FF9">
              <w:rPr>
                <w:noProof/>
                <w:webHidden/>
              </w:rPr>
              <w:t>6</w:t>
            </w:r>
            <w:r>
              <w:rPr>
                <w:noProof/>
                <w:webHidden/>
              </w:rPr>
              <w:fldChar w:fldCharType="end"/>
            </w:r>
          </w:hyperlink>
        </w:p>
        <w:p w14:paraId="617669DA" w14:textId="4E3B86CB" w:rsidR="006952CC" w:rsidRDefault="006952CC">
          <w:pPr>
            <w:pStyle w:val="TOC2"/>
            <w:tabs>
              <w:tab w:val="right" w:leader="dot" w:pos="9016"/>
            </w:tabs>
            <w:rPr>
              <w:rFonts w:eastAsiaTheme="minorEastAsia"/>
              <w:noProof/>
              <w:sz w:val="24"/>
              <w:szCs w:val="24"/>
              <w:lang w:eastAsia="en-GB"/>
            </w:rPr>
          </w:pPr>
          <w:hyperlink w:anchor="_Toc219552571" w:history="1">
            <w:r w:rsidRPr="005C2AD4">
              <w:rPr>
                <w:rStyle w:val="Hyperlink"/>
                <w:noProof/>
              </w:rPr>
              <w:t>3.2 Nitroguanidine</w:t>
            </w:r>
            <w:r>
              <w:rPr>
                <w:noProof/>
                <w:webHidden/>
              </w:rPr>
              <w:tab/>
            </w:r>
            <w:r>
              <w:rPr>
                <w:noProof/>
                <w:webHidden/>
              </w:rPr>
              <w:fldChar w:fldCharType="begin"/>
            </w:r>
            <w:r>
              <w:rPr>
                <w:noProof/>
                <w:webHidden/>
              </w:rPr>
              <w:instrText xml:space="preserve"> PAGEREF _Toc219552571 \h </w:instrText>
            </w:r>
            <w:r>
              <w:rPr>
                <w:noProof/>
                <w:webHidden/>
              </w:rPr>
            </w:r>
            <w:r>
              <w:rPr>
                <w:noProof/>
                <w:webHidden/>
              </w:rPr>
              <w:fldChar w:fldCharType="separate"/>
            </w:r>
            <w:r w:rsidR="00424FF9">
              <w:rPr>
                <w:noProof/>
                <w:webHidden/>
              </w:rPr>
              <w:t>7</w:t>
            </w:r>
            <w:r>
              <w:rPr>
                <w:noProof/>
                <w:webHidden/>
              </w:rPr>
              <w:fldChar w:fldCharType="end"/>
            </w:r>
          </w:hyperlink>
        </w:p>
        <w:p w14:paraId="16C7CB61" w14:textId="3EE6119D" w:rsidR="006952CC" w:rsidRDefault="006952CC">
          <w:pPr>
            <w:pStyle w:val="TOC1"/>
            <w:tabs>
              <w:tab w:val="right" w:leader="dot" w:pos="9016"/>
            </w:tabs>
            <w:rPr>
              <w:rFonts w:eastAsiaTheme="minorEastAsia"/>
              <w:noProof/>
              <w:sz w:val="24"/>
              <w:szCs w:val="24"/>
              <w:lang w:eastAsia="en-GB"/>
            </w:rPr>
          </w:pPr>
          <w:hyperlink w:anchor="_Toc219552572" w:history="1">
            <w:r w:rsidRPr="005C2AD4">
              <w:rPr>
                <w:rStyle w:val="Hyperlink"/>
                <w:noProof/>
              </w:rPr>
              <w:t>4.0 Results and Data</w:t>
            </w:r>
            <w:r>
              <w:rPr>
                <w:noProof/>
                <w:webHidden/>
              </w:rPr>
              <w:tab/>
            </w:r>
            <w:r>
              <w:rPr>
                <w:noProof/>
                <w:webHidden/>
              </w:rPr>
              <w:fldChar w:fldCharType="begin"/>
            </w:r>
            <w:r>
              <w:rPr>
                <w:noProof/>
                <w:webHidden/>
              </w:rPr>
              <w:instrText xml:space="preserve"> PAGEREF _Toc219552572 \h </w:instrText>
            </w:r>
            <w:r>
              <w:rPr>
                <w:noProof/>
                <w:webHidden/>
              </w:rPr>
            </w:r>
            <w:r>
              <w:rPr>
                <w:noProof/>
                <w:webHidden/>
              </w:rPr>
              <w:fldChar w:fldCharType="separate"/>
            </w:r>
            <w:r w:rsidR="00424FF9">
              <w:rPr>
                <w:noProof/>
                <w:webHidden/>
              </w:rPr>
              <w:t>7</w:t>
            </w:r>
            <w:r>
              <w:rPr>
                <w:noProof/>
                <w:webHidden/>
              </w:rPr>
              <w:fldChar w:fldCharType="end"/>
            </w:r>
          </w:hyperlink>
        </w:p>
        <w:p w14:paraId="09D21365" w14:textId="481AEFF6" w:rsidR="006952CC" w:rsidRDefault="006952CC">
          <w:pPr>
            <w:pStyle w:val="TOC1"/>
            <w:tabs>
              <w:tab w:val="right" w:leader="dot" w:pos="9016"/>
            </w:tabs>
            <w:rPr>
              <w:rFonts w:eastAsiaTheme="minorEastAsia"/>
              <w:noProof/>
              <w:sz w:val="24"/>
              <w:szCs w:val="24"/>
              <w:lang w:eastAsia="en-GB"/>
            </w:rPr>
          </w:pPr>
          <w:hyperlink w:anchor="_Toc219552573" w:history="1">
            <w:r w:rsidRPr="005C2AD4">
              <w:rPr>
                <w:rStyle w:val="Hyperlink"/>
                <w:noProof/>
              </w:rPr>
              <w:t>5.0 Discussion</w:t>
            </w:r>
            <w:r>
              <w:rPr>
                <w:noProof/>
                <w:webHidden/>
              </w:rPr>
              <w:tab/>
            </w:r>
            <w:r>
              <w:rPr>
                <w:noProof/>
                <w:webHidden/>
              </w:rPr>
              <w:fldChar w:fldCharType="begin"/>
            </w:r>
            <w:r>
              <w:rPr>
                <w:noProof/>
                <w:webHidden/>
              </w:rPr>
              <w:instrText xml:space="preserve"> PAGEREF _Toc219552573 \h </w:instrText>
            </w:r>
            <w:r>
              <w:rPr>
                <w:noProof/>
                <w:webHidden/>
              </w:rPr>
            </w:r>
            <w:r>
              <w:rPr>
                <w:noProof/>
                <w:webHidden/>
              </w:rPr>
              <w:fldChar w:fldCharType="separate"/>
            </w:r>
            <w:r w:rsidR="00424FF9">
              <w:rPr>
                <w:noProof/>
                <w:webHidden/>
              </w:rPr>
              <w:t>8</w:t>
            </w:r>
            <w:r>
              <w:rPr>
                <w:noProof/>
                <w:webHidden/>
              </w:rPr>
              <w:fldChar w:fldCharType="end"/>
            </w:r>
          </w:hyperlink>
        </w:p>
        <w:p w14:paraId="5B3EC449" w14:textId="30F4C1C0" w:rsidR="006952CC" w:rsidRDefault="006952CC">
          <w:pPr>
            <w:pStyle w:val="TOC2"/>
            <w:tabs>
              <w:tab w:val="right" w:leader="dot" w:pos="9016"/>
            </w:tabs>
            <w:rPr>
              <w:rFonts w:eastAsiaTheme="minorEastAsia"/>
              <w:noProof/>
              <w:sz w:val="24"/>
              <w:szCs w:val="24"/>
              <w:lang w:eastAsia="en-GB"/>
            </w:rPr>
          </w:pPr>
          <w:hyperlink w:anchor="_Toc219552574" w:history="1">
            <w:r w:rsidRPr="005C2AD4">
              <w:rPr>
                <w:rStyle w:val="Hyperlink"/>
                <w:noProof/>
              </w:rPr>
              <w:t>5.1 Reflection</w:t>
            </w:r>
            <w:r>
              <w:rPr>
                <w:noProof/>
                <w:webHidden/>
              </w:rPr>
              <w:tab/>
            </w:r>
            <w:r>
              <w:rPr>
                <w:noProof/>
                <w:webHidden/>
              </w:rPr>
              <w:fldChar w:fldCharType="begin"/>
            </w:r>
            <w:r>
              <w:rPr>
                <w:noProof/>
                <w:webHidden/>
              </w:rPr>
              <w:instrText xml:space="preserve"> PAGEREF _Toc219552574 \h </w:instrText>
            </w:r>
            <w:r>
              <w:rPr>
                <w:noProof/>
                <w:webHidden/>
              </w:rPr>
            </w:r>
            <w:r>
              <w:rPr>
                <w:noProof/>
                <w:webHidden/>
              </w:rPr>
              <w:fldChar w:fldCharType="separate"/>
            </w:r>
            <w:r w:rsidR="00424FF9">
              <w:rPr>
                <w:noProof/>
                <w:webHidden/>
              </w:rPr>
              <w:t>8</w:t>
            </w:r>
            <w:r>
              <w:rPr>
                <w:noProof/>
                <w:webHidden/>
              </w:rPr>
              <w:fldChar w:fldCharType="end"/>
            </w:r>
          </w:hyperlink>
        </w:p>
        <w:p w14:paraId="11FD0003" w14:textId="47318DCA" w:rsidR="006952CC" w:rsidRDefault="006952CC">
          <w:pPr>
            <w:pStyle w:val="TOC2"/>
            <w:tabs>
              <w:tab w:val="right" w:leader="dot" w:pos="9016"/>
            </w:tabs>
            <w:rPr>
              <w:rFonts w:eastAsiaTheme="minorEastAsia"/>
              <w:noProof/>
              <w:sz w:val="24"/>
              <w:szCs w:val="24"/>
              <w:lang w:eastAsia="en-GB"/>
            </w:rPr>
          </w:pPr>
          <w:hyperlink w:anchor="_Toc219552575" w:history="1">
            <w:r w:rsidRPr="005C2AD4">
              <w:rPr>
                <w:rStyle w:val="Hyperlink"/>
                <w:noProof/>
              </w:rPr>
              <w:t>5.2 Temperature Control</w:t>
            </w:r>
            <w:r>
              <w:rPr>
                <w:noProof/>
                <w:webHidden/>
              </w:rPr>
              <w:tab/>
            </w:r>
            <w:r>
              <w:rPr>
                <w:noProof/>
                <w:webHidden/>
              </w:rPr>
              <w:fldChar w:fldCharType="begin"/>
            </w:r>
            <w:r>
              <w:rPr>
                <w:noProof/>
                <w:webHidden/>
              </w:rPr>
              <w:instrText xml:space="preserve"> PAGEREF _Toc219552575 \h </w:instrText>
            </w:r>
            <w:r>
              <w:rPr>
                <w:noProof/>
                <w:webHidden/>
              </w:rPr>
            </w:r>
            <w:r>
              <w:rPr>
                <w:noProof/>
                <w:webHidden/>
              </w:rPr>
              <w:fldChar w:fldCharType="separate"/>
            </w:r>
            <w:r w:rsidR="00424FF9">
              <w:rPr>
                <w:noProof/>
                <w:webHidden/>
              </w:rPr>
              <w:t>8</w:t>
            </w:r>
            <w:r>
              <w:rPr>
                <w:noProof/>
                <w:webHidden/>
              </w:rPr>
              <w:fldChar w:fldCharType="end"/>
            </w:r>
          </w:hyperlink>
        </w:p>
        <w:p w14:paraId="31F61E40" w14:textId="0C6BEAA0" w:rsidR="006952CC" w:rsidRDefault="006952CC">
          <w:pPr>
            <w:pStyle w:val="TOC2"/>
            <w:tabs>
              <w:tab w:val="right" w:leader="dot" w:pos="9016"/>
            </w:tabs>
            <w:rPr>
              <w:rFonts w:eastAsiaTheme="minorEastAsia"/>
              <w:noProof/>
              <w:sz w:val="24"/>
              <w:szCs w:val="24"/>
              <w:lang w:eastAsia="en-GB"/>
            </w:rPr>
          </w:pPr>
          <w:hyperlink w:anchor="_Toc219552576" w:history="1">
            <w:r w:rsidRPr="005C2AD4">
              <w:rPr>
                <w:rStyle w:val="Hyperlink"/>
                <w:noProof/>
              </w:rPr>
              <w:t>5.3 Safety Considerations</w:t>
            </w:r>
            <w:r>
              <w:rPr>
                <w:noProof/>
                <w:webHidden/>
              </w:rPr>
              <w:tab/>
            </w:r>
            <w:r>
              <w:rPr>
                <w:noProof/>
                <w:webHidden/>
              </w:rPr>
              <w:fldChar w:fldCharType="begin"/>
            </w:r>
            <w:r>
              <w:rPr>
                <w:noProof/>
                <w:webHidden/>
              </w:rPr>
              <w:instrText xml:space="preserve"> PAGEREF _Toc219552576 \h </w:instrText>
            </w:r>
            <w:r>
              <w:rPr>
                <w:noProof/>
                <w:webHidden/>
              </w:rPr>
            </w:r>
            <w:r>
              <w:rPr>
                <w:noProof/>
                <w:webHidden/>
              </w:rPr>
              <w:fldChar w:fldCharType="separate"/>
            </w:r>
            <w:r w:rsidR="00424FF9">
              <w:rPr>
                <w:noProof/>
                <w:webHidden/>
              </w:rPr>
              <w:t>8</w:t>
            </w:r>
            <w:r>
              <w:rPr>
                <w:noProof/>
                <w:webHidden/>
              </w:rPr>
              <w:fldChar w:fldCharType="end"/>
            </w:r>
          </w:hyperlink>
        </w:p>
        <w:p w14:paraId="49F348B4" w14:textId="6E4D99D6" w:rsidR="006952CC" w:rsidRDefault="006952CC">
          <w:pPr>
            <w:pStyle w:val="TOC1"/>
            <w:tabs>
              <w:tab w:val="right" w:leader="dot" w:pos="9016"/>
            </w:tabs>
            <w:rPr>
              <w:rFonts w:eastAsiaTheme="minorEastAsia"/>
              <w:noProof/>
              <w:sz w:val="24"/>
              <w:szCs w:val="24"/>
              <w:lang w:eastAsia="en-GB"/>
            </w:rPr>
          </w:pPr>
          <w:hyperlink w:anchor="_Toc219552577" w:history="1">
            <w:r w:rsidRPr="005C2AD4">
              <w:rPr>
                <w:rStyle w:val="Hyperlink"/>
                <w:noProof/>
              </w:rPr>
              <w:t>6.0 Conclusion</w:t>
            </w:r>
            <w:r>
              <w:rPr>
                <w:noProof/>
                <w:webHidden/>
              </w:rPr>
              <w:tab/>
            </w:r>
            <w:r>
              <w:rPr>
                <w:noProof/>
                <w:webHidden/>
              </w:rPr>
              <w:fldChar w:fldCharType="begin"/>
            </w:r>
            <w:r>
              <w:rPr>
                <w:noProof/>
                <w:webHidden/>
              </w:rPr>
              <w:instrText xml:space="preserve"> PAGEREF _Toc219552577 \h </w:instrText>
            </w:r>
            <w:r>
              <w:rPr>
                <w:noProof/>
                <w:webHidden/>
              </w:rPr>
            </w:r>
            <w:r>
              <w:rPr>
                <w:noProof/>
                <w:webHidden/>
              </w:rPr>
              <w:fldChar w:fldCharType="separate"/>
            </w:r>
            <w:r w:rsidR="00424FF9">
              <w:rPr>
                <w:noProof/>
                <w:webHidden/>
              </w:rPr>
              <w:t>9</w:t>
            </w:r>
            <w:r>
              <w:rPr>
                <w:noProof/>
                <w:webHidden/>
              </w:rPr>
              <w:fldChar w:fldCharType="end"/>
            </w:r>
          </w:hyperlink>
        </w:p>
        <w:p w14:paraId="1538F7DC" w14:textId="33A589F1" w:rsidR="006952CC" w:rsidRDefault="006952CC">
          <w:pPr>
            <w:pStyle w:val="TOC1"/>
            <w:tabs>
              <w:tab w:val="right" w:leader="dot" w:pos="9016"/>
            </w:tabs>
            <w:rPr>
              <w:rFonts w:eastAsiaTheme="minorEastAsia"/>
              <w:noProof/>
              <w:sz w:val="24"/>
              <w:szCs w:val="24"/>
              <w:lang w:eastAsia="en-GB"/>
            </w:rPr>
          </w:pPr>
          <w:hyperlink w:anchor="_Toc219552578" w:history="1">
            <w:r w:rsidRPr="005C2AD4">
              <w:rPr>
                <w:rStyle w:val="Hyperlink"/>
                <w:noProof/>
              </w:rPr>
              <w:t>7.0 References</w:t>
            </w:r>
            <w:r>
              <w:rPr>
                <w:noProof/>
                <w:webHidden/>
              </w:rPr>
              <w:tab/>
            </w:r>
            <w:r>
              <w:rPr>
                <w:noProof/>
                <w:webHidden/>
              </w:rPr>
              <w:fldChar w:fldCharType="begin"/>
            </w:r>
            <w:r>
              <w:rPr>
                <w:noProof/>
                <w:webHidden/>
              </w:rPr>
              <w:instrText xml:space="preserve"> PAGEREF _Toc219552578 \h </w:instrText>
            </w:r>
            <w:r>
              <w:rPr>
                <w:noProof/>
                <w:webHidden/>
              </w:rPr>
            </w:r>
            <w:r>
              <w:rPr>
                <w:noProof/>
                <w:webHidden/>
              </w:rPr>
              <w:fldChar w:fldCharType="separate"/>
            </w:r>
            <w:r w:rsidR="00424FF9">
              <w:rPr>
                <w:noProof/>
                <w:webHidden/>
              </w:rPr>
              <w:t>9</w:t>
            </w:r>
            <w:r>
              <w:rPr>
                <w:noProof/>
                <w:webHidden/>
              </w:rPr>
              <w:fldChar w:fldCharType="end"/>
            </w:r>
          </w:hyperlink>
        </w:p>
        <w:p w14:paraId="15E1CD8A" w14:textId="45897DED" w:rsidR="00F71C6B" w:rsidRDefault="00F71C6B">
          <w:pPr>
            <w:rPr>
              <w:b/>
              <w:bCs/>
            </w:rPr>
          </w:pPr>
          <w:r>
            <w:rPr>
              <w:b/>
              <w:bCs/>
            </w:rPr>
            <w:fldChar w:fldCharType="end"/>
          </w:r>
        </w:p>
      </w:sdtContent>
    </w:sdt>
    <w:p w14:paraId="1CEA3912" w14:textId="77777777" w:rsidR="006952CC" w:rsidRDefault="006952CC" w:rsidP="00F71C6B">
      <w:pPr>
        <w:pStyle w:val="Heading1"/>
      </w:pPr>
      <w:bookmarkStart w:id="1" w:name="_Toc219552558"/>
    </w:p>
    <w:p w14:paraId="60D08E19" w14:textId="77777777" w:rsidR="006952CC" w:rsidRDefault="006952CC" w:rsidP="00F71C6B">
      <w:pPr>
        <w:pStyle w:val="Heading1"/>
      </w:pPr>
    </w:p>
    <w:p w14:paraId="1F963602" w14:textId="77777777" w:rsidR="006952CC" w:rsidRDefault="006952CC" w:rsidP="00F71C6B">
      <w:pPr>
        <w:pStyle w:val="Heading1"/>
      </w:pPr>
    </w:p>
    <w:p w14:paraId="5DC95274" w14:textId="77777777" w:rsidR="006952CC" w:rsidRDefault="006952CC" w:rsidP="006952CC"/>
    <w:p w14:paraId="64B37E0B" w14:textId="77777777" w:rsidR="006952CC" w:rsidRPr="006952CC" w:rsidRDefault="006952CC" w:rsidP="006952CC"/>
    <w:p w14:paraId="2A885A96" w14:textId="79933647" w:rsidR="00F71C6B" w:rsidRDefault="00F71C6B" w:rsidP="00F71C6B">
      <w:pPr>
        <w:pStyle w:val="Heading1"/>
      </w:pPr>
      <w:r>
        <w:lastRenderedPageBreak/>
        <w:t>Table of Figures</w:t>
      </w:r>
      <w:bookmarkEnd w:id="1"/>
    </w:p>
    <w:p w14:paraId="63E4EF3A" w14:textId="109B153C" w:rsidR="006952CC" w:rsidRDefault="00F71C6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9552500" w:history="1">
        <w:r w:rsidR="006952CC" w:rsidRPr="00482E6F">
          <w:rPr>
            <w:rStyle w:val="Hyperlink"/>
            <w:noProof/>
          </w:rPr>
          <w:t>Figure 1 - Nitroguanidine Sample</w:t>
        </w:r>
        <w:r w:rsidR="006952CC">
          <w:rPr>
            <w:noProof/>
            <w:webHidden/>
          </w:rPr>
          <w:tab/>
        </w:r>
        <w:r w:rsidR="006952CC">
          <w:rPr>
            <w:noProof/>
            <w:webHidden/>
          </w:rPr>
          <w:fldChar w:fldCharType="begin"/>
        </w:r>
        <w:r w:rsidR="006952CC">
          <w:rPr>
            <w:noProof/>
            <w:webHidden/>
          </w:rPr>
          <w:instrText xml:space="preserve"> PAGEREF _Toc219552500 \h </w:instrText>
        </w:r>
        <w:r w:rsidR="006952CC">
          <w:rPr>
            <w:noProof/>
            <w:webHidden/>
          </w:rPr>
        </w:r>
        <w:r w:rsidR="006952CC">
          <w:rPr>
            <w:noProof/>
            <w:webHidden/>
          </w:rPr>
          <w:fldChar w:fldCharType="separate"/>
        </w:r>
        <w:r w:rsidR="00424FF9">
          <w:rPr>
            <w:noProof/>
            <w:webHidden/>
          </w:rPr>
          <w:t>8</w:t>
        </w:r>
        <w:r w:rsidR="006952CC">
          <w:rPr>
            <w:noProof/>
            <w:webHidden/>
          </w:rPr>
          <w:fldChar w:fldCharType="end"/>
        </w:r>
      </w:hyperlink>
    </w:p>
    <w:p w14:paraId="60BA6B8B" w14:textId="5FD61E54" w:rsidR="006952CC" w:rsidRDefault="006952CC">
      <w:pPr>
        <w:pStyle w:val="TableofFigures"/>
        <w:tabs>
          <w:tab w:val="right" w:leader="dot" w:pos="9016"/>
        </w:tabs>
        <w:rPr>
          <w:rFonts w:eastAsiaTheme="minorEastAsia"/>
          <w:noProof/>
          <w:sz w:val="24"/>
          <w:szCs w:val="24"/>
          <w:lang w:eastAsia="en-GB"/>
        </w:rPr>
      </w:pPr>
      <w:hyperlink w:anchor="_Toc219552501" w:history="1">
        <w:r w:rsidRPr="00482E6F">
          <w:rPr>
            <w:rStyle w:val="Hyperlink"/>
            <w:noProof/>
          </w:rPr>
          <w:t>Figure 2 - Methyl-3-Nitrobenzoate Sample</w:t>
        </w:r>
        <w:r>
          <w:rPr>
            <w:noProof/>
            <w:webHidden/>
          </w:rPr>
          <w:tab/>
        </w:r>
        <w:r>
          <w:rPr>
            <w:noProof/>
            <w:webHidden/>
          </w:rPr>
          <w:fldChar w:fldCharType="begin"/>
        </w:r>
        <w:r>
          <w:rPr>
            <w:noProof/>
            <w:webHidden/>
          </w:rPr>
          <w:instrText xml:space="preserve"> PAGEREF _Toc219552501 \h </w:instrText>
        </w:r>
        <w:r>
          <w:rPr>
            <w:noProof/>
            <w:webHidden/>
          </w:rPr>
        </w:r>
        <w:r>
          <w:rPr>
            <w:noProof/>
            <w:webHidden/>
          </w:rPr>
          <w:fldChar w:fldCharType="separate"/>
        </w:r>
        <w:r w:rsidR="00424FF9">
          <w:rPr>
            <w:noProof/>
            <w:webHidden/>
          </w:rPr>
          <w:t>8</w:t>
        </w:r>
        <w:r>
          <w:rPr>
            <w:noProof/>
            <w:webHidden/>
          </w:rPr>
          <w:fldChar w:fldCharType="end"/>
        </w:r>
      </w:hyperlink>
    </w:p>
    <w:p w14:paraId="63DB38DD" w14:textId="6ABCADC7" w:rsidR="00117473" w:rsidRDefault="00F71C6B" w:rsidP="00222743">
      <w:pPr>
        <w:pStyle w:val="Heading1"/>
      </w:pPr>
      <w:r>
        <w:fldChar w:fldCharType="end"/>
      </w:r>
    </w:p>
    <w:p w14:paraId="4F277988" w14:textId="77777777" w:rsidR="00424FF9" w:rsidRDefault="00424FF9" w:rsidP="00F71C6B">
      <w:pPr>
        <w:pStyle w:val="Heading1"/>
      </w:pPr>
      <w:bookmarkStart w:id="2" w:name="_Toc219552559"/>
    </w:p>
    <w:p w14:paraId="78CA3533" w14:textId="77777777" w:rsidR="00424FF9" w:rsidRDefault="00424FF9" w:rsidP="00F71C6B">
      <w:pPr>
        <w:pStyle w:val="Heading1"/>
      </w:pPr>
    </w:p>
    <w:p w14:paraId="2A9D82DC" w14:textId="77777777" w:rsidR="00424FF9" w:rsidRDefault="00424FF9" w:rsidP="00F71C6B">
      <w:pPr>
        <w:pStyle w:val="Heading1"/>
      </w:pPr>
    </w:p>
    <w:p w14:paraId="034C457B" w14:textId="77777777" w:rsidR="00424FF9" w:rsidRDefault="00424FF9" w:rsidP="00F71C6B">
      <w:pPr>
        <w:pStyle w:val="Heading1"/>
      </w:pPr>
    </w:p>
    <w:p w14:paraId="761633FF" w14:textId="77777777" w:rsidR="00424FF9" w:rsidRDefault="00424FF9" w:rsidP="00F71C6B">
      <w:pPr>
        <w:pStyle w:val="Heading1"/>
      </w:pPr>
    </w:p>
    <w:p w14:paraId="3CCCEADA" w14:textId="77777777" w:rsidR="00424FF9" w:rsidRDefault="00424FF9" w:rsidP="00F71C6B">
      <w:pPr>
        <w:pStyle w:val="Heading1"/>
      </w:pPr>
    </w:p>
    <w:p w14:paraId="5945C711" w14:textId="77777777" w:rsidR="00424FF9" w:rsidRDefault="00424FF9" w:rsidP="00F71C6B">
      <w:pPr>
        <w:pStyle w:val="Heading1"/>
      </w:pPr>
    </w:p>
    <w:p w14:paraId="5123EE18" w14:textId="77777777" w:rsidR="00424FF9" w:rsidRDefault="00424FF9" w:rsidP="00F71C6B">
      <w:pPr>
        <w:pStyle w:val="Heading1"/>
      </w:pPr>
    </w:p>
    <w:p w14:paraId="2F63A294" w14:textId="77777777" w:rsidR="00424FF9" w:rsidRDefault="00424FF9" w:rsidP="00F71C6B">
      <w:pPr>
        <w:pStyle w:val="Heading1"/>
      </w:pPr>
    </w:p>
    <w:p w14:paraId="4A93B64D" w14:textId="77777777" w:rsidR="00424FF9" w:rsidRDefault="00424FF9" w:rsidP="00F71C6B">
      <w:pPr>
        <w:pStyle w:val="Heading1"/>
      </w:pPr>
    </w:p>
    <w:p w14:paraId="775F76BD" w14:textId="77777777" w:rsidR="00424FF9" w:rsidRDefault="00424FF9" w:rsidP="00F71C6B">
      <w:pPr>
        <w:pStyle w:val="Heading1"/>
      </w:pPr>
    </w:p>
    <w:p w14:paraId="0ADA4066" w14:textId="77777777" w:rsidR="00424FF9" w:rsidRDefault="00424FF9" w:rsidP="00F71C6B">
      <w:pPr>
        <w:pStyle w:val="Heading1"/>
      </w:pPr>
    </w:p>
    <w:p w14:paraId="007E5408" w14:textId="77777777" w:rsidR="00424FF9" w:rsidRPr="00424FF9" w:rsidRDefault="00424FF9" w:rsidP="00424FF9"/>
    <w:p w14:paraId="37FC58BA" w14:textId="6BD5F9BA" w:rsidR="00F71C6B" w:rsidRDefault="00F71C6B" w:rsidP="00F71C6B">
      <w:pPr>
        <w:pStyle w:val="Heading1"/>
      </w:pPr>
      <w:r>
        <w:lastRenderedPageBreak/>
        <w:t>Table of Tables</w:t>
      </w:r>
      <w:bookmarkEnd w:id="2"/>
    </w:p>
    <w:p w14:paraId="6139EE27" w14:textId="78B58B86" w:rsidR="00F71C6B" w:rsidRDefault="00F71C6B">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9551769" w:history="1">
        <w:r w:rsidRPr="00D17C1F">
          <w:rPr>
            <w:rStyle w:val="Hyperlink"/>
            <w:noProof/>
          </w:rPr>
          <w:t>Table 1 - Methyl-3-Nitrobenzoate Variables</w:t>
        </w:r>
        <w:r>
          <w:rPr>
            <w:noProof/>
            <w:webHidden/>
          </w:rPr>
          <w:tab/>
        </w:r>
        <w:r>
          <w:rPr>
            <w:noProof/>
            <w:webHidden/>
          </w:rPr>
          <w:fldChar w:fldCharType="begin"/>
        </w:r>
        <w:r>
          <w:rPr>
            <w:noProof/>
            <w:webHidden/>
          </w:rPr>
          <w:instrText xml:space="preserve"> PAGEREF _Toc219551769 \h </w:instrText>
        </w:r>
        <w:r>
          <w:rPr>
            <w:noProof/>
            <w:webHidden/>
          </w:rPr>
        </w:r>
        <w:r>
          <w:rPr>
            <w:noProof/>
            <w:webHidden/>
          </w:rPr>
          <w:fldChar w:fldCharType="separate"/>
        </w:r>
        <w:r w:rsidR="00424FF9">
          <w:rPr>
            <w:noProof/>
            <w:webHidden/>
          </w:rPr>
          <w:t>5</w:t>
        </w:r>
        <w:r>
          <w:rPr>
            <w:noProof/>
            <w:webHidden/>
          </w:rPr>
          <w:fldChar w:fldCharType="end"/>
        </w:r>
      </w:hyperlink>
    </w:p>
    <w:p w14:paraId="06723306" w14:textId="62BB9231" w:rsidR="00F71C6B" w:rsidRDefault="00F71C6B">
      <w:pPr>
        <w:pStyle w:val="TableofFigures"/>
        <w:tabs>
          <w:tab w:val="right" w:leader="dot" w:pos="9016"/>
        </w:tabs>
        <w:rPr>
          <w:rFonts w:eastAsiaTheme="minorEastAsia"/>
          <w:noProof/>
          <w:sz w:val="24"/>
          <w:szCs w:val="24"/>
          <w:lang w:eastAsia="en-GB"/>
        </w:rPr>
      </w:pPr>
      <w:hyperlink w:anchor="_Toc219551770" w:history="1">
        <w:r w:rsidRPr="00D17C1F">
          <w:rPr>
            <w:rStyle w:val="Hyperlink"/>
            <w:noProof/>
          </w:rPr>
          <w:t>Table 2 - Nitroguanidine Variables</w:t>
        </w:r>
        <w:r>
          <w:rPr>
            <w:noProof/>
            <w:webHidden/>
          </w:rPr>
          <w:tab/>
        </w:r>
        <w:r>
          <w:rPr>
            <w:noProof/>
            <w:webHidden/>
          </w:rPr>
          <w:fldChar w:fldCharType="begin"/>
        </w:r>
        <w:r>
          <w:rPr>
            <w:noProof/>
            <w:webHidden/>
          </w:rPr>
          <w:instrText xml:space="preserve"> PAGEREF _Toc219551770 \h </w:instrText>
        </w:r>
        <w:r>
          <w:rPr>
            <w:noProof/>
            <w:webHidden/>
          </w:rPr>
        </w:r>
        <w:r>
          <w:rPr>
            <w:noProof/>
            <w:webHidden/>
          </w:rPr>
          <w:fldChar w:fldCharType="separate"/>
        </w:r>
        <w:r w:rsidR="00424FF9">
          <w:rPr>
            <w:noProof/>
            <w:webHidden/>
          </w:rPr>
          <w:t>5</w:t>
        </w:r>
        <w:r>
          <w:rPr>
            <w:noProof/>
            <w:webHidden/>
          </w:rPr>
          <w:fldChar w:fldCharType="end"/>
        </w:r>
      </w:hyperlink>
    </w:p>
    <w:p w14:paraId="661C3363" w14:textId="608E6034" w:rsidR="00F71C6B" w:rsidRDefault="00F71C6B">
      <w:pPr>
        <w:pStyle w:val="TableofFigures"/>
        <w:tabs>
          <w:tab w:val="right" w:leader="dot" w:pos="9016"/>
        </w:tabs>
        <w:rPr>
          <w:rFonts w:eastAsiaTheme="minorEastAsia"/>
          <w:noProof/>
          <w:sz w:val="24"/>
          <w:szCs w:val="24"/>
          <w:lang w:eastAsia="en-GB"/>
        </w:rPr>
      </w:pPr>
      <w:hyperlink w:anchor="_Toc219551771" w:history="1">
        <w:r w:rsidRPr="00D17C1F">
          <w:rPr>
            <w:rStyle w:val="Hyperlink"/>
            <w:noProof/>
          </w:rPr>
          <w:t>Table 3 - Results Table</w:t>
        </w:r>
        <w:r>
          <w:rPr>
            <w:noProof/>
            <w:webHidden/>
          </w:rPr>
          <w:tab/>
        </w:r>
        <w:r>
          <w:rPr>
            <w:noProof/>
            <w:webHidden/>
          </w:rPr>
          <w:fldChar w:fldCharType="begin"/>
        </w:r>
        <w:r>
          <w:rPr>
            <w:noProof/>
            <w:webHidden/>
          </w:rPr>
          <w:instrText xml:space="preserve"> PAGEREF _Toc219551771 \h </w:instrText>
        </w:r>
        <w:r>
          <w:rPr>
            <w:noProof/>
            <w:webHidden/>
          </w:rPr>
        </w:r>
        <w:r>
          <w:rPr>
            <w:noProof/>
            <w:webHidden/>
          </w:rPr>
          <w:fldChar w:fldCharType="separate"/>
        </w:r>
        <w:r w:rsidR="00424FF9">
          <w:rPr>
            <w:noProof/>
            <w:webHidden/>
          </w:rPr>
          <w:t>7</w:t>
        </w:r>
        <w:r>
          <w:rPr>
            <w:noProof/>
            <w:webHidden/>
          </w:rPr>
          <w:fldChar w:fldCharType="end"/>
        </w:r>
      </w:hyperlink>
    </w:p>
    <w:p w14:paraId="6F73CF6F" w14:textId="62EC3E5F" w:rsidR="00F71C6B" w:rsidRDefault="00F71C6B" w:rsidP="00F71C6B">
      <w:r>
        <w:fldChar w:fldCharType="end"/>
      </w:r>
    </w:p>
    <w:p w14:paraId="54BEE969" w14:textId="77777777" w:rsidR="00424FF9" w:rsidRDefault="00424FF9" w:rsidP="00F71C6B"/>
    <w:p w14:paraId="047BC442" w14:textId="77777777" w:rsidR="00424FF9" w:rsidRDefault="00424FF9" w:rsidP="00F71C6B"/>
    <w:p w14:paraId="77871CA7" w14:textId="77777777" w:rsidR="00424FF9" w:rsidRDefault="00424FF9" w:rsidP="00F71C6B"/>
    <w:p w14:paraId="784C7E52" w14:textId="77777777" w:rsidR="00424FF9" w:rsidRDefault="00424FF9" w:rsidP="00F71C6B"/>
    <w:p w14:paraId="35118D05" w14:textId="77777777" w:rsidR="00424FF9" w:rsidRDefault="00424FF9" w:rsidP="00F71C6B"/>
    <w:p w14:paraId="684FAD29" w14:textId="77777777" w:rsidR="00424FF9" w:rsidRDefault="00424FF9" w:rsidP="00F71C6B"/>
    <w:p w14:paraId="1ED100CB" w14:textId="77777777" w:rsidR="00424FF9" w:rsidRDefault="00424FF9" w:rsidP="00F71C6B"/>
    <w:p w14:paraId="34205B40" w14:textId="77777777" w:rsidR="00424FF9" w:rsidRDefault="00424FF9" w:rsidP="00F71C6B"/>
    <w:p w14:paraId="13123238" w14:textId="77777777" w:rsidR="00424FF9" w:rsidRDefault="00424FF9" w:rsidP="00F71C6B"/>
    <w:p w14:paraId="326F2BAB" w14:textId="77777777" w:rsidR="00424FF9" w:rsidRDefault="00424FF9" w:rsidP="00F71C6B"/>
    <w:p w14:paraId="39DC4013" w14:textId="77777777" w:rsidR="00424FF9" w:rsidRDefault="00424FF9" w:rsidP="00F71C6B"/>
    <w:p w14:paraId="035BF20E" w14:textId="77777777" w:rsidR="00424FF9" w:rsidRDefault="00424FF9" w:rsidP="00F71C6B"/>
    <w:p w14:paraId="25B73A43" w14:textId="77777777" w:rsidR="00424FF9" w:rsidRDefault="00424FF9" w:rsidP="00F71C6B"/>
    <w:p w14:paraId="03C7B780" w14:textId="77777777" w:rsidR="00424FF9" w:rsidRDefault="00424FF9" w:rsidP="00F71C6B"/>
    <w:p w14:paraId="470EED74" w14:textId="77777777" w:rsidR="00424FF9" w:rsidRDefault="00424FF9" w:rsidP="00F71C6B"/>
    <w:p w14:paraId="2C7DB856" w14:textId="77777777" w:rsidR="00424FF9" w:rsidRDefault="00424FF9" w:rsidP="00F71C6B"/>
    <w:p w14:paraId="79DC6C13" w14:textId="77777777" w:rsidR="00424FF9" w:rsidRDefault="00424FF9" w:rsidP="00F71C6B"/>
    <w:p w14:paraId="0AD66F9C" w14:textId="77777777" w:rsidR="00424FF9" w:rsidRDefault="00424FF9" w:rsidP="00F71C6B"/>
    <w:p w14:paraId="39D61FBD" w14:textId="77777777" w:rsidR="00424FF9" w:rsidRDefault="00424FF9" w:rsidP="00F71C6B"/>
    <w:p w14:paraId="15565755" w14:textId="77777777" w:rsidR="00424FF9" w:rsidRDefault="00424FF9" w:rsidP="00F71C6B"/>
    <w:p w14:paraId="5C8BE833" w14:textId="77777777" w:rsidR="00424FF9" w:rsidRDefault="00424FF9" w:rsidP="00F71C6B"/>
    <w:p w14:paraId="45F434C9" w14:textId="77777777" w:rsidR="00424FF9" w:rsidRDefault="00424FF9" w:rsidP="00F71C6B"/>
    <w:p w14:paraId="70B8E23C" w14:textId="77777777" w:rsidR="00424FF9" w:rsidRDefault="00424FF9" w:rsidP="00F71C6B"/>
    <w:p w14:paraId="5A5404C4" w14:textId="77777777" w:rsidR="00424FF9" w:rsidRPr="00F71C6B" w:rsidRDefault="00424FF9" w:rsidP="00F71C6B"/>
    <w:p w14:paraId="02E518CC" w14:textId="3506E064" w:rsidR="00222743" w:rsidRDefault="00222743" w:rsidP="00222743">
      <w:pPr>
        <w:pStyle w:val="Heading1"/>
      </w:pPr>
      <w:bookmarkStart w:id="3" w:name="_Toc219552560"/>
      <w:r>
        <w:lastRenderedPageBreak/>
        <w:t>1.0 Introduction</w:t>
      </w:r>
      <w:bookmarkEnd w:id="3"/>
    </w:p>
    <w:p w14:paraId="418D070F" w14:textId="2AF7E3A6" w:rsidR="00B033AE" w:rsidRPr="00B033AE" w:rsidRDefault="00B033AE" w:rsidP="00B033AE">
      <w:r w:rsidRPr="009418A0">
        <w:t>This report outlines the laboratory synthesis of two distinct compounds—methyl-3-nitrobenzoate and nitroguanidine—via electrophilic aromatic substitution and aliphatic nitration, respectively.</w:t>
      </w:r>
    </w:p>
    <w:p w14:paraId="1090802A" w14:textId="3F18C5D4" w:rsidR="00A33036" w:rsidRPr="00B033AE" w:rsidRDefault="00B033AE" w:rsidP="00222743">
      <w:pPr>
        <w:pStyle w:val="Heading2"/>
      </w:pPr>
      <w:bookmarkStart w:id="4" w:name="_Toc219552561"/>
      <w:r w:rsidRPr="00B033AE">
        <w:t>1.</w:t>
      </w:r>
      <w:r w:rsidR="00222743">
        <w:t>1</w:t>
      </w:r>
      <w:r w:rsidRPr="00B033AE">
        <w:t xml:space="preserve"> Objectives</w:t>
      </w:r>
      <w:bookmarkEnd w:id="4"/>
    </w:p>
    <w:p w14:paraId="79F65628" w14:textId="08B6AAA6" w:rsidR="00B033AE" w:rsidRPr="00B033AE" w:rsidRDefault="00B033AE" w:rsidP="00B033AE">
      <w:pPr>
        <w:numPr>
          <w:ilvl w:val="0"/>
          <w:numId w:val="1"/>
        </w:numPr>
      </w:pPr>
      <w:r w:rsidRPr="00B033AE">
        <w:t>To synthesi</w:t>
      </w:r>
      <w:r w:rsidR="009418A0">
        <w:t>s</w:t>
      </w:r>
      <w:r w:rsidRPr="00B033AE">
        <w:t>e methyl-3-nitrobenzoate from methyl benzoate.</w:t>
      </w:r>
    </w:p>
    <w:p w14:paraId="7A54469F" w14:textId="12B660AC" w:rsidR="00B033AE" w:rsidRPr="00B033AE" w:rsidRDefault="00B033AE" w:rsidP="00B033AE">
      <w:pPr>
        <w:numPr>
          <w:ilvl w:val="0"/>
          <w:numId w:val="1"/>
        </w:numPr>
      </w:pPr>
      <w:r w:rsidRPr="00B033AE">
        <w:t>To synthesi</w:t>
      </w:r>
      <w:r w:rsidR="009418A0">
        <w:t>s</w:t>
      </w:r>
      <w:r w:rsidRPr="00B033AE">
        <w:t>e nitroguanidine from guanidine nitrate.</w:t>
      </w:r>
    </w:p>
    <w:p w14:paraId="0E2638FA" w14:textId="19CB4C7E" w:rsidR="00B033AE" w:rsidRPr="00B033AE" w:rsidRDefault="00B033AE" w:rsidP="00B033AE">
      <w:pPr>
        <w:numPr>
          <w:ilvl w:val="0"/>
          <w:numId w:val="1"/>
        </w:numPr>
      </w:pPr>
      <w:r w:rsidRPr="00B033AE">
        <w:t>To understand the role of the "nitrating mixture" (sul</w:t>
      </w:r>
      <w:r w:rsidR="009418A0">
        <w:t>ph</w:t>
      </w:r>
      <w:r w:rsidRPr="00B033AE">
        <w:t>uric and nitric acid).</w:t>
      </w:r>
    </w:p>
    <w:p w14:paraId="09DBEFCD" w14:textId="7E079A4E" w:rsidR="00B033AE" w:rsidRDefault="00B033AE" w:rsidP="00B033AE">
      <w:pPr>
        <w:numPr>
          <w:ilvl w:val="0"/>
          <w:numId w:val="1"/>
        </w:numPr>
      </w:pPr>
      <w:r w:rsidRPr="00B033AE">
        <w:t>To practice purification techniques, specifically recrystalli</w:t>
      </w:r>
      <w:r w:rsidR="009418A0">
        <w:t>s</w:t>
      </w:r>
      <w:r w:rsidRPr="00B033AE">
        <w:t>ation.</w:t>
      </w:r>
    </w:p>
    <w:p w14:paraId="5F0B07D3" w14:textId="56B82C34" w:rsidR="00A33036" w:rsidRDefault="00222743" w:rsidP="00222743">
      <w:pPr>
        <w:pStyle w:val="Heading2"/>
      </w:pPr>
      <w:bookmarkStart w:id="5" w:name="_Toc219552562"/>
      <w:r>
        <w:t xml:space="preserve">1.2 </w:t>
      </w:r>
      <w:r w:rsidR="00A33036">
        <w:t>Hypothesis</w:t>
      </w:r>
      <w:bookmarkEnd w:id="5"/>
    </w:p>
    <w:p w14:paraId="5BF3721C" w14:textId="6E7E34B1" w:rsidR="00A33036" w:rsidRPr="007E29C2" w:rsidRDefault="00A33036" w:rsidP="00A33036">
      <w:pPr>
        <w:pStyle w:val="ListParagraph"/>
        <w:numPr>
          <w:ilvl w:val="0"/>
          <w:numId w:val="6"/>
        </w:numPr>
        <w:rPr>
          <w:b/>
          <w:bCs/>
        </w:rPr>
      </w:pPr>
      <w:r>
        <w:t xml:space="preserve">The resulting synthesis of methyl-3-nitrobenzoate should produce solid white </w:t>
      </w:r>
      <w:r w:rsidR="007E29C2">
        <w:t>powder</w:t>
      </w:r>
      <w:r>
        <w:t xml:space="preserve"> crystals</w:t>
      </w:r>
      <w:r w:rsidR="007E29C2">
        <w:t xml:space="preserve"> that are odourless.</w:t>
      </w:r>
    </w:p>
    <w:p w14:paraId="1505AA3E" w14:textId="2AF319AF" w:rsidR="007E29C2" w:rsidRPr="007E29C2" w:rsidRDefault="007E29C2" w:rsidP="007E29C2">
      <w:pPr>
        <w:pStyle w:val="ListParagraph"/>
        <w:numPr>
          <w:ilvl w:val="0"/>
          <w:numId w:val="6"/>
        </w:numPr>
        <w:rPr>
          <w:b/>
          <w:bCs/>
        </w:rPr>
      </w:pPr>
      <w:r>
        <w:t>The resulting synthesise of Nitroguanidine should produce solid white needle-like crystals that are odourless.</w:t>
      </w:r>
    </w:p>
    <w:p w14:paraId="1DA2659F" w14:textId="1E57EFE8" w:rsidR="007E29C2" w:rsidRPr="00746DF6" w:rsidRDefault="007E29C2" w:rsidP="007E29C2">
      <w:pPr>
        <w:pStyle w:val="ListParagraph"/>
        <w:numPr>
          <w:ilvl w:val="0"/>
          <w:numId w:val="6"/>
        </w:numPr>
        <w:rPr>
          <w:b/>
          <w:bCs/>
        </w:rPr>
      </w:pPr>
      <w:r>
        <w:t>Any variance of the above could suggest the existence of contaminants within the sample.</w:t>
      </w:r>
    </w:p>
    <w:p w14:paraId="255A9C30" w14:textId="32BDE1DE" w:rsidR="00746DF6" w:rsidRDefault="00222743" w:rsidP="00222743">
      <w:pPr>
        <w:pStyle w:val="Heading2"/>
      </w:pPr>
      <w:bookmarkStart w:id="6" w:name="_Toc219552563"/>
      <w:r>
        <w:t xml:space="preserve">1.3 </w:t>
      </w:r>
      <w:r w:rsidR="00746DF6">
        <w:t>Variables</w:t>
      </w:r>
      <w:bookmarkEnd w:id="6"/>
    </w:p>
    <w:p w14:paraId="7700D87F" w14:textId="56CF0ED3" w:rsidR="00557371" w:rsidRDefault="00746DF6" w:rsidP="00746DF6">
      <w:r>
        <w:t xml:space="preserve">There are </w:t>
      </w:r>
      <w:r w:rsidR="00D84A11">
        <w:t>several</w:t>
      </w:r>
      <w:r>
        <w:t xml:space="preserve"> variables (Independent, Dependent and Controlled) in the experiments to synthesis Methyl-3-Nitrobenzoate and Nitroguanidine which is summarised in the table below –</w:t>
      </w:r>
    </w:p>
    <w:p w14:paraId="0DCB3A26" w14:textId="31F110B7" w:rsidR="00746DF6" w:rsidRDefault="00222743" w:rsidP="00222743">
      <w:pPr>
        <w:pStyle w:val="Heading3"/>
      </w:pPr>
      <w:bookmarkStart w:id="7" w:name="_Toc219552564"/>
      <w:r>
        <w:t xml:space="preserve">1.3.1 </w:t>
      </w:r>
      <w:r w:rsidR="00557371">
        <w:t>Methyl-3-Nitrobenzoate</w:t>
      </w:r>
      <w:bookmarkEnd w:id="7"/>
      <w:r w:rsidR="00746DF6">
        <w:t xml:space="preserve"> </w:t>
      </w:r>
    </w:p>
    <w:tbl>
      <w:tblPr>
        <w:tblStyle w:val="TableGrid"/>
        <w:tblW w:w="9209" w:type="dxa"/>
        <w:tblLook w:val="04A0" w:firstRow="1" w:lastRow="0" w:firstColumn="1" w:lastColumn="0" w:noHBand="0" w:noVBand="1"/>
      </w:tblPr>
      <w:tblGrid>
        <w:gridCol w:w="2547"/>
        <w:gridCol w:w="1701"/>
        <w:gridCol w:w="4961"/>
      </w:tblGrid>
      <w:tr w:rsidR="00746DF6" w14:paraId="4C909EC0" w14:textId="77777777" w:rsidTr="00557371">
        <w:tc>
          <w:tcPr>
            <w:tcW w:w="2547" w:type="dxa"/>
          </w:tcPr>
          <w:p w14:paraId="7BD8D6ED" w14:textId="77777777" w:rsidR="00746DF6" w:rsidRDefault="00746DF6" w:rsidP="00746DF6"/>
        </w:tc>
        <w:tc>
          <w:tcPr>
            <w:tcW w:w="1701" w:type="dxa"/>
          </w:tcPr>
          <w:p w14:paraId="48BA2A9F" w14:textId="123D6DC5" w:rsidR="00746DF6" w:rsidRDefault="00557371" w:rsidP="00746DF6">
            <w:r>
              <w:t>Affects</w:t>
            </w:r>
          </w:p>
        </w:tc>
        <w:tc>
          <w:tcPr>
            <w:tcW w:w="4961" w:type="dxa"/>
          </w:tcPr>
          <w:p w14:paraId="2901FE97" w14:textId="3E476708" w:rsidR="00746DF6" w:rsidRDefault="00557371" w:rsidP="00746DF6">
            <w:r>
              <w:t>Reason</w:t>
            </w:r>
          </w:p>
        </w:tc>
      </w:tr>
      <w:tr w:rsidR="00746DF6" w14:paraId="44AC23F0" w14:textId="77777777" w:rsidTr="00557371">
        <w:tc>
          <w:tcPr>
            <w:tcW w:w="2547" w:type="dxa"/>
          </w:tcPr>
          <w:p w14:paraId="632718EB" w14:textId="778E2CC6" w:rsidR="00746DF6" w:rsidRDefault="00746DF6" w:rsidP="00746DF6">
            <w:r>
              <w:t>Temperature</w:t>
            </w:r>
          </w:p>
        </w:tc>
        <w:tc>
          <w:tcPr>
            <w:tcW w:w="1701" w:type="dxa"/>
          </w:tcPr>
          <w:p w14:paraId="6DF3E229" w14:textId="2EA43414" w:rsidR="00746DF6" w:rsidRDefault="00746DF6" w:rsidP="00746DF6">
            <w:r>
              <w:t>Yield and purity</w:t>
            </w:r>
          </w:p>
        </w:tc>
        <w:tc>
          <w:tcPr>
            <w:tcW w:w="4961" w:type="dxa"/>
          </w:tcPr>
          <w:p w14:paraId="40382339" w14:textId="624F3184" w:rsidR="00746DF6" w:rsidRDefault="00557371" w:rsidP="00746DF6">
            <w:r w:rsidRPr="00557371">
              <w:t xml:space="preserve">High heat </w:t>
            </w:r>
            <w:r>
              <w:t>produces</w:t>
            </w:r>
            <w:r w:rsidRPr="00557371">
              <w:t xml:space="preserve"> dinitration and side</w:t>
            </w:r>
            <w:r>
              <w:t xml:space="preserve"> </w:t>
            </w:r>
            <w:r w:rsidRPr="00557371">
              <w:t>products</w:t>
            </w:r>
          </w:p>
        </w:tc>
      </w:tr>
      <w:tr w:rsidR="00746DF6" w14:paraId="7B9C34E2" w14:textId="77777777" w:rsidTr="00557371">
        <w:tc>
          <w:tcPr>
            <w:tcW w:w="2547" w:type="dxa"/>
          </w:tcPr>
          <w:p w14:paraId="27357CC8" w14:textId="3BDF140D" w:rsidR="00746DF6" w:rsidRDefault="00746DF6" w:rsidP="00746DF6">
            <w:r>
              <w:t>Nitrate Concentration</w:t>
            </w:r>
          </w:p>
        </w:tc>
        <w:tc>
          <w:tcPr>
            <w:tcW w:w="1701" w:type="dxa"/>
          </w:tcPr>
          <w:p w14:paraId="4A00C0D3" w14:textId="66CBD7D9" w:rsidR="00746DF6" w:rsidRDefault="00746DF6" w:rsidP="00746DF6">
            <w:r>
              <w:t>Yield</w:t>
            </w:r>
          </w:p>
        </w:tc>
        <w:tc>
          <w:tcPr>
            <w:tcW w:w="4961" w:type="dxa"/>
          </w:tcPr>
          <w:p w14:paraId="19F23306" w14:textId="4BD3B8F7" w:rsidR="00746DF6" w:rsidRDefault="00557371" w:rsidP="00746DF6">
            <w:r w:rsidRPr="00557371">
              <w:t xml:space="preserve">Insufficient </w:t>
            </w:r>
            <w:r w:rsidRPr="00B033AE">
              <w:t>HNO</w:t>
            </w:r>
            <w:r w:rsidRPr="009418A0">
              <w:rPr>
                <w:vertAlign w:val="subscript"/>
              </w:rPr>
              <w:t>3</w:t>
            </w:r>
            <w:r>
              <w:rPr>
                <w:vertAlign w:val="subscript"/>
              </w:rPr>
              <w:t xml:space="preserve"> </w:t>
            </w:r>
            <w:r w:rsidRPr="00557371">
              <w:t>leads to incomplete reaction</w:t>
            </w:r>
          </w:p>
        </w:tc>
      </w:tr>
      <w:tr w:rsidR="00746DF6" w14:paraId="0291B57D" w14:textId="77777777" w:rsidTr="00557371">
        <w:tc>
          <w:tcPr>
            <w:tcW w:w="2547" w:type="dxa"/>
          </w:tcPr>
          <w:p w14:paraId="32A5BBC9" w14:textId="3480B08B" w:rsidR="00746DF6" w:rsidRDefault="00746DF6" w:rsidP="00746DF6">
            <w:r>
              <w:t>Solvent for washing</w:t>
            </w:r>
          </w:p>
        </w:tc>
        <w:tc>
          <w:tcPr>
            <w:tcW w:w="1701" w:type="dxa"/>
          </w:tcPr>
          <w:p w14:paraId="1B21E743" w14:textId="56DC8E5F" w:rsidR="00746DF6" w:rsidRDefault="00746DF6" w:rsidP="00746DF6">
            <w:r>
              <w:t xml:space="preserve">Yield </w:t>
            </w:r>
          </w:p>
        </w:tc>
        <w:tc>
          <w:tcPr>
            <w:tcW w:w="4961" w:type="dxa"/>
          </w:tcPr>
          <w:p w14:paraId="7EB1B5A0" w14:textId="3B4B4744" w:rsidR="00746DF6" w:rsidRDefault="00557371" w:rsidP="00746DF6">
            <w:r w:rsidRPr="00557371">
              <w:t>Using warm ethanol would dissolve product</w:t>
            </w:r>
          </w:p>
        </w:tc>
      </w:tr>
    </w:tbl>
    <w:p w14:paraId="355A334E" w14:textId="0770FDB6" w:rsidR="003F376B" w:rsidRPr="00F71C6B" w:rsidRDefault="00F71C6B" w:rsidP="00F71C6B">
      <w:pPr>
        <w:pStyle w:val="Caption"/>
        <w:jc w:val="center"/>
        <w:rPr>
          <w:color w:val="auto"/>
        </w:rPr>
      </w:pPr>
      <w:bookmarkStart w:id="8" w:name="_Toc219551769"/>
      <w:r w:rsidRPr="00F71C6B">
        <w:rPr>
          <w:color w:val="auto"/>
        </w:rPr>
        <w:t xml:space="preserve">Table </w:t>
      </w:r>
      <w:r w:rsidRPr="00F71C6B">
        <w:rPr>
          <w:color w:val="auto"/>
        </w:rPr>
        <w:fldChar w:fldCharType="begin"/>
      </w:r>
      <w:r w:rsidRPr="00F71C6B">
        <w:rPr>
          <w:color w:val="auto"/>
        </w:rPr>
        <w:instrText xml:space="preserve"> SEQ Table \* ARABIC </w:instrText>
      </w:r>
      <w:r w:rsidRPr="00F71C6B">
        <w:rPr>
          <w:color w:val="auto"/>
        </w:rPr>
        <w:fldChar w:fldCharType="separate"/>
      </w:r>
      <w:r>
        <w:rPr>
          <w:noProof/>
          <w:color w:val="auto"/>
        </w:rPr>
        <w:t>1</w:t>
      </w:r>
      <w:r w:rsidRPr="00F71C6B">
        <w:rPr>
          <w:color w:val="auto"/>
        </w:rPr>
        <w:fldChar w:fldCharType="end"/>
      </w:r>
      <w:r w:rsidRPr="00F71C6B">
        <w:rPr>
          <w:color w:val="auto"/>
        </w:rPr>
        <w:t xml:space="preserve"> - Methyl-3-Nitrobenzoate Variables</w:t>
      </w:r>
      <w:bookmarkEnd w:id="8"/>
    </w:p>
    <w:p w14:paraId="48E64573" w14:textId="17014084" w:rsidR="00557371" w:rsidRDefault="00222743" w:rsidP="00222743">
      <w:pPr>
        <w:pStyle w:val="Heading3"/>
      </w:pPr>
      <w:bookmarkStart w:id="9" w:name="_Toc219552565"/>
      <w:r>
        <w:t xml:space="preserve">1.3.2 </w:t>
      </w:r>
      <w:r w:rsidR="00557371">
        <w:t>Nitroguanidine</w:t>
      </w:r>
      <w:bookmarkEnd w:id="9"/>
    </w:p>
    <w:tbl>
      <w:tblPr>
        <w:tblStyle w:val="TableGrid"/>
        <w:tblW w:w="9209" w:type="dxa"/>
        <w:tblLook w:val="04A0" w:firstRow="1" w:lastRow="0" w:firstColumn="1" w:lastColumn="0" w:noHBand="0" w:noVBand="1"/>
      </w:tblPr>
      <w:tblGrid>
        <w:gridCol w:w="2263"/>
        <w:gridCol w:w="1985"/>
        <w:gridCol w:w="4961"/>
      </w:tblGrid>
      <w:tr w:rsidR="00557371" w14:paraId="3D597AA7" w14:textId="77777777" w:rsidTr="00557371">
        <w:tc>
          <w:tcPr>
            <w:tcW w:w="2263" w:type="dxa"/>
          </w:tcPr>
          <w:p w14:paraId="6551AACD" w14:textId="77777777" w:rsidR="00557371" w:rsidRDefault="00557371" w:rsidP="00222839"/>
        </w:tc>
        <w:tc>
          <w:tcPr>
            <w:tcW w:w="1985" w:type="dxa"/>
          </w:tcPr>
          <w:p w14:paraId="09126F11" w14:textId="77777777" w:rsidR="00557371" w:rsidRDefault="00557371" w:rsidP="00222839">
            <w:r>
              <w:t>Affects</w:t>
            </w:r>
          </w:p>
        </w:tc>
        <w:tc>
          <w:tcPr>
            <w:tcW w:w="4961" w:type="dxa"/>
          </w:tcPr>
          <w:p w14:paraId="233B8491" w14:textId="77777777" w:rsidR="00557371" w:rsidRDefault="00557371" w:rsidP="00222839">
            <w:r>
              <w:t>Reason</w:t>
            </w:r>
          </w:p>
        </w:tc>
      </w:tr>
      <w:tr w:rsidR="00557371" w14:paraId="249E3B34" w14:textId="77777777" w:rsidTr="00557371">
        <w:tc>
          <w:tcPr>
            <w:tcW w:w="2263" w:type="dxa"/>
          </w:tcPr>
          <w:p w14:paraId="2CC3398D" w14:textId="77777777" w:rsidR="00557371" w:rsidRDefault="00557371" w:rsidP="00222839">
            <w:r>
              <w:t>Temperature</w:t>
            </w:r>
          </w:p>
        </w:tc>
        <w:tc>
          <w:tcPr>
            <w:tcW w:w="1985" w:type="dxa"/>
          </w:tcPr>
          <w:p w14:paraId="5883AABE" w14:textId="2B44E3E1" w:rsidR="00557371" w:rsidRDefault="00557371" w:rsidP="00222839">
            <w:r>
              <w:t>Yield and stability</w:t>
            </w:r>
          </w:p>
        </w:tc>
        <w:tc>
          <w:tcPr>
            <w:tcW w:w="4961" w:type="dxa"/>
          </w:tcPr>
          <w:p w14:paraId="4E3A10AA" w14:textId="33821D01" w:rsidR="00557371" w:rsidRDefault="00557371" w:rsidP="00222839">
            <w:r>
              <w:t>30</w:t>
            </w:r>
            <w:r w:rsidRPr="00B033AE">
              <w:t>°C</w:t>
            </w:r>
            <w:r>
              <w:t xml:space="preserve"> </w:t>
            </w:r>
            <w:r w:rsidRPr="00557371">
              <w:t>causes hydrolysis/decomposition</w:t>
            </w:r>
          </w:p>
        </w:tc>
      </w:tr>
      <w:tr w:rsidR="00557371" w14:paraId="654AEED7" w14:textId="77777777" w:rsidTr="00557371">
        <w:tc>
          <w:tcPr>
            <w:tcW w:w="2263" w:type="dxa"/>
          </w:tcPr>
          <w:p w14:paraId="6551ED84" w14:textId="0A5F96D6" w:rsidR="00557371" w:rsidRDefault="00557371" w:rsidP="00222839">
            <w:r>
              <w:t>Water Content</w:t>
            </w:r>
          </w:p>
        </w:tc>
        <w:tc>
          <w:tcPr>
            <w:tcW w:w="1985" w:type="dxa"/>
          </w:tcPr>
          <w:p w14:paraId="1311C091" w14:textId="13621788" w:rsidR="00557371" w:rsidRDefault="00557371" w:rsidP="00222839">
            <w:r>
              <w:t>Dehydration</w:t>
            </w:r>
          </w:p>
        </w:tc>
        <w:tc>
          <w:tcPr>
            <w:tcW w:w="4961" w:type="dxa"/>
          </w:tcPr>
          <w:p w14:paraId="2B152576" w14:textId="4B08EB62" w:rsidR="00557371" w:rsidRDefault="00557371" w:rsidP="00222839">
            <w:r w:rsidRPr="00557371">
              <w:t>Yield drops to near zero if acid is diluted</w:t>
            </w:r>
          </w:p>
        </w:tc>
      </w:tr>
      <w:tr w:rsidR="00557371" w14:paraId="450801F7" w14:textId="77777777" w:rsidTr="00557371">
        <w:tc>
          <w:tcPr>
            <w:tcW w:w="2263" w:type="dxa"/>
          </w:tcPr>
          <w:p w14:paraId="06B9992F" w14:textId="6E8011A6" w:rsidR="00557371" w:rsidRDefault="00557371" w:rsidP="00222839">
            <w:r>
              <w:t>Cooling rate</w:t>
            </w:r>
          </w:p>
        </w:tc>
        <w:tc>
          <w:tcPr>
            <w:tcW w:w="1985" w:type="dxa"/>
          </w:tcPr>
          <w:p w14:paraId="193642D8" w14:textId="44727ED8" w:rsidR="00557371" w:rsidRDefault="00557371" w:rsidP="00222839">
            <w:r>
              <w:t xml:space="preserve">Crystal size/shape </w:t>
            </w:r>
          </w:p>
        </w:tc>
        <w:tc>
          <w:tcPr>
            <w:tcW w:w="4961" w:type="dxa"/>
          </w:tcPr>
          <w:p w14:paraId="51AF16BC" w14:textId="1BC77C88" w:rsidR="00557371" w:rsidRDefault="00557371" w:rsidP="00222839">
            <w:r w:rsidRPr="00557371">
              <w:t>Rapid cooling creates small, irregular crystals</w:t>
            </w:r>
          </w:p>
        </w:tc>
      </w:tr>
    </w:tbl>
    <w:p w14:paraId="68CEEC71" w14:textId="1B10D94B" w:rsidR="00557371" w:rsidRPr="00F71C6B" w:rsidRDefault="00F71C6B" w:rsidP="00F71C6B">
      <w:pPr>
        <w:pStyle w:val="Caption"/>
        <w:jc w:val="center"/>
        <w:rPr>
          <w:color w:val="auto"/>
        </w:rPr>
      </w:pPr>
      <w:bookmarkStart w:id="10" w:name="_Toc219551770"/>
      <w:r w:rsidRPr="00F71C6B">
        <w:rPr>
          <w:color w:val="auto"/>
        </w:rPr>
        <w:t xml:space="preserve">Table </w:t>
      </w:r>
      <w:r w:rsidRPr="00F71C6B">
        <w:rPr>
          <w:color w:val="auto"/>
        </w:rPr>
        <w:fldChar w:fldCharType="begin"/>
      </w:r>
      <w:r w:rsidRPr="00F71C6B">
        <w:rPr>
          <w:color w:val="auto"/>
        </w:rPr>
        <w:instrText xml:space="preserve"> SEQ Table \* ARABIC </w:instrText>
      </w:r>
      <w:r w:rsidRPr="00F71C6B">
        <w:rPr>
          <w:color w:val="auto"/>
        </w:rPr>
        <w:fldChar w:fldCharType="separate"/>
      </w:r>
      <w:r>
        <w:rPr>
          <w:noProof/>
          <w:color w:val="auto"/>
        </w:rPr>
        <w:t>2</w:t>
      </w:r>
      <w:r w:rsidRPr="00F71C6B">
        <w:rPr>
          <w:color w:val="auto"/>
        </w:rPr>
        <w:fldChar w:fldCharType="end"/>
      </w:r>
      <w:r w:rsidRPr="00F71C6B">
        <w:rPr>
          <w:color w:val="auto"/>
        </w:rPr>
        <w:t xml:space="preserve"> - Nitroguanidine Variables</w:t>
      </w:r>
      <w:bookmarkEnd w:id="10"/>
    </w:p>
    <w:p w14:paraId="7483104E" w14:textId="6E3768C0" w:rsidR="00A33036" w:rsidRPr="00B033AE" w:rsidRDefault="00B033AE" w:rsidP="00222743">
      <w:pPr>
        <w:pStyle w:val="Heading1"/>
      </w:pPr>
      <w:bookmarkStart w:id="11" w:name="_Toc219552566"/>
      <w:r w:rsidRPr="00B033AE">
        <w:t>2.</w:t>
      </w:r>
      <w:r w:rsidR="00222743">
        <w:t>0</w:t>
      </w:r>
      <w:r w:rsidRPr="00B033AE">
        <w:t xml:space="preserve"> Theoretical Background</w:t>
      </w:r>
      <w:bookmarkEnd w:id="11"/>
    </w:p>
    <w:p w14:paraId="5C67A603" w14:textId="5A2979D4" w:rsidR="00B033AE" w:rsidRPr="00B033AE" w:rsidRDefault="00B033AE" w:rsidP="00B033AE">
      <w:r w:rsidRPr="009418A0">
        <w:t>Nitration is a classic organic reaction that introduces a nitro group (-NO</w:t>
      </w:r>
      <w:r w:rsidR="009418A0" w:rsidRPr="009418A0">
        <w:rPr>
          <w:vertAlign w:val="subscript"/>
        </w:rPr>
        <w:t>2</w:t>
      </w:r>
      <w:r w:rsidRPr="009418A0">
        <w:t>) into a molecule. The active species in both syntheses is the nitronium ion (</w:t>
      </w:r>
      <w:r w:rsidR="009418A0" w:rsidRPr="009418A0">
        <w:t>NO</w:t>
      </w:r>
      <w:r w:rsidR="009418A0" w:rsidRPr="009418A0">
        <w:rPr>
          <w:vertAlign w:val="subscript"/>
        </w:rPr>
        <w:t>2</w:t>
      </w:r>
      <w:r w:rsidRPr="00B033AE">
        <w:t>), generated by the reaction between concentrated sul</w:t>
      </w:r>
      <w:r w:rsidR="009418A0">
        <w:t>ph</w:t>
      </w:r>
      <w:r w:rsidRPr="00B033AE">
        <w:t>uric acid (H</w:t>
      </w:r>
      <w:r w:rsidRPr="009418A0">
        <w:rPr>
          <w:vertAlign w:val="subscript"/>
        </w:rPr>
        <w:t>2</w:t>
      </w:r>
      <w:r w:rsidRPr="00B033AE">
        <w:t>SO</w:t>
      </w:r>
      <w:r w:rsidRPr="009418A0">
        <w:rPr>
          <w:vertAlign w:val="subscript"/>
        </w:rPr>
        <w:t>4</w:t>
      </w:r>
      <w:r w:rsidRPr="00B033AE">
        <w:t>) and concentrated nitric acid (</w:t>
      </w:r>
      <w:bookmarkStart w:id="12" w:name="_Hlk219543830"/>
      <w:r w:rsidRPr="00B033AE">
        <w:t>HNO</w:t>
      </w:r>
      <w:r w:rsidRPr="009418A0">
        <w:rPr>
          <w:vertAlign w:val="subscript"/>
        </w:rPr>
        <w:t>3</w:t>
      </w:r>
      <w:bookmarkEnd w:id="12"/>
      <w:r w:rsidRPr="00B033AE">
        <w:t>).</w:t>
      </w:r>
    </w:p>
    <w:p w14:paraId="0F58B90E" w14:textId="0864BAE6" w:rsidR="00B033AE" w:rsidRPr="00B033AE" w:rsidRDefault="00222743" w:rsidP="00222743">
      <w:pPr>
        <w:pStyle w:val="Heading2"/>
      </w:pPr>
      <w:bookmarkStart w:id="13" w:name="_Toc219552567"/>
      <w:r>
        <w:lastRenderedPageBreak/>
        <w:t xml:space="preserve">2.1 </w:t>
      </w:r>
      <w:r w:rsidR="00B033AE" w:rsidRPr="00B033AE">
        <w:t>Synthesis of Methyl-3-nitrobenzoate</w:t>
      </w:r>
      <w:bookmarkEnd w:id="13"/>
    </w:p>
    <w:p w14:paraId="59BFFA24" w14:textId="15460FDF" w:rsidR="00B033AE" w:rsidRDefault="00B033AE" w:rsidP="00B033AE">
      <w:r w:rsidRPr="00222743">
        <w:t>In this reaction, the ester group (-COOCH</w:t>
      </w:r>
      <w:r w:rsidRPr="00222743">
        <w:rPr>
          <w:vertAlign w:val="subscript"/>
        </w:rPr>
        <w:t>3</w:t>
      </w:r>
      <w:r w:rsidRPr="00222743">
        <w:t>) on the benzene ring acts as a deactivating group and a meta-director</w:t>
      </w:r>
      <w:r w:rsidR="009418A0" w:rsidRPr="00222743">
        <w:t xml:space="preserve"> [</w:t>
      </w:r>
      <w:r w:rsidR="00222743" w:rsidRPr="00222743">
        <w:t>1</w:t>
      </w:r>
      <w:r w:rsidR="009418A0" w:rsidRPr="00222743">
        <w:t>]</w:t>
      </w:r>
      <w:r w:rsidRPr="00222743">
        <w:t>. This ensures that the nitronium ion attacks the 3-position (meta) of the ring.</w:t>
      </w:r>
      <w:r w:rsidR="007E29C2" w:rsidRPr="00222743">
        <w:t xml:space="preserve">  Nitric acid acts as a source for the nitro group (-N</w:t>
      </w:r>
      <w:r w:rsidR="003F376B" w:rsidRPr="00222743">
        <w:t>O</w:t>
      </w:r>
      <w:r w:rsidR="007E29C2" w:rsidRPr="00222743">
        <w:rPr>
          <w:vertAlign w:val="subscript"/>
        </w:rPr>
        <w:t>2</w:t>
      </w:r>
      <w:r w:rsidR="007E29C2" w:rsidRPr="00222743">
        <w:t xml:space="preserve">), however is not reactive enough on its own to attack the Benzene ring.  Sulphuric acid </w:t>
      </w:r>
      <w:r w:rsidR="00DA55A7" w:rsidRPr="00222743">
        <w:t>acts as a catalyst and dehydrating agent. It protonates the nitric acid, forcing it to lose a water molecule and generate the nitronium ion (NO</w:t>
      </w:r>
      <w:r w:rsidR="00DA55A7" w:rsidRPr="00222743">
        <w:rPr>
          <w:vertAlign w:val="subscript"/>
        </w:rPr>
        <w:t>2</w:t>
      </w:r>
      <w:r w:rsidR="00DA55A7" w:rsidRPr="00222743">
        <w:rPr>
          <w:vertAlign w:val="superscript"/>
        </w:rPr>
        <w:t>+</w:t>
      </w:r>
      <w:r w:rsidR="00DA55A7" w:rsidRPr="00222743">
        <w:t>) [</w:t>
      </w:r>
      <w:r w:rsidR="00222743">
        <w:t>2</w:t>
      </w:r>
      <w:r w:rsidR="00DA55A7" w:rsidRPr="00222743">
        <w:t>]</w:t>
      </w:r>
    </w:p>
    <w:p w14:paraId="6F78FE93" w14:textId="23E970E5" w:rsidR="00DA55A7" w:rsidRPr="00B033AE" w:rsidRDefault="00DA55A7" w:rsidP="003F376B">
      <w:pPr>
        <w:jc w:val="center"/>
      </w:pPr>
      <w:r w:rsidRPr="00B033AE">
        <w:t>HNO</w:t>
      </w:r>
      <w:r w:rsidRPr="009418A0">
        <w:rPr>
          <w:vertAlign w:val="subscript"/>
        </w:rPr>
        <w:t>3</w:t>
      </w:r>
      <w:r w:rsidRPr="00DA55A7">
        <w:t xml:space="preserve"> + </w:t>
      </w:r>
      <w:r>
        <w:t>2</w:t>
      </w:r>
      <w:r w:rsidRPr="00B033AE">
        <w:t>H</w:t>
      </w:r>
      <w:r w:rsidRPr="009418A0">
        <w:rPr>
          <w:vertAlign w:val="subscript"/>
        </w:rPr>
        <w:t>2</w:t>
      </w:r>
      <w:r w:rsidRPr="00B033AE">
        <w:t>SO</w:t>
      </w:r>
      <w:r w:rsidRPr="009418A0">
        <w:rPr>
          <w:vertAlign w:val="subscript"/>
        </w:rPr>
        <w:t>4</w:t>
      </w:r>
      <w:r>
        <w:t xml:space="preserve"> =</w:t>
      </w:r>
      <w:r w:rsidRPr="00DA55A7">
        <w:t xml:space="preserve"> </w:t>
      </w:r>
      <w:r w:rsidRPr="009418A0">
        <w:t>NO</w:t>
      </w:r>
      <w:r w:rsidRPr="009418A0">
        <w:rPr>
          <w:vertAlign w:val="subscript"/>
        </w:rPr>
        <w:t>2</w:t>
      </w:r>
      <w:r w:rsidRPr="00DA55A7">
        <w:rPr>
          <w:vertAlign w:val="superscript"/>
        </w:rPr>
        <w:t>+</w:t>
      </w:r>
      <w:r w:rsidRPr="00DA55A7">
        <w:t xml:space="preserve"> + H</w:t>
      </w:r>
      <w:r w:rsidRPr="00DA55A7">
        <w:rPr>
          <w:vertAlign w:val="subscript"/>
        </w:rPr>
        <w:t>3</w:t>
      </w:r>
      <w:r w:rsidRPr="00DA55A7">
        <w:t>O</w:t>
      </w:r>
      <w:r w:rsidRPr="00DA55A7">
        <w:rPr>
          <w:vertAlign w:val="superscript"/>
        </w:rPr>
        <w:t xml:space="preserve">+ </w:t>
      </w:r>
      <w:r w:rsidRPr="00DA55A7">
        <w:t>+ 2HSO</w:t>
      </w:r>
      <w:r w:rsidRPr="00DA55A7">
        <w:rPr>
          <w:vertAlign w:val="subscript"/>
        </w:rPr>
        <w:t>4</w:t>
      </w:r>
      <w:r w:rsidRPr="00DA55A7">
        <w:rPr>
          <w:vertAlign w:val="superscript"/>
        </w:rPr>
        <w:t>-</w:t>
      </w:r>
    </w:p>
    <w:p w14:paraId="5869336D" w14:textId="58990882" w:rsidR="00C50B20" w:rsidRPr="00CE5260" w:rsidRDefault="00CE5260" w:rsidP="00B033AE">
      <w:r>
        <w:t>Methyl-3-Nitrobenzoate uses ethanol as a purification agent as</w:t>
      </w:r>
      <w:r w:rsidR="00C50B20">
        <w:t xml:space="preserve"> </w:t>
      </w:r>
      <w:r>
        <w:t>i</w:t>
      </w:r>
      <w:r w:rsidRPr="00CE5260">
        <w:t>t is highly soluble in hot ethanol but significantly less soluble in cold ethanol</w:t>
      </w:r>
      <w:r>
        <w:t>.</w:t>
      </w:r>
    </w:p>
    <w:p w14:paraId="34EC2FCA" w14:textId="5FD95B7F" w:rsidR="00B033AE" w:rsidRPr="00B033AE" w:rsidRDefault="00222743" w:rsidP="00222743">
      <w:pPr>
        <w:pStyle w:val="Heading2"/>
      </w:pPr>
      <w:bookmarkStart w:id="14" w:name="_Toc219552568"/>
      <w:r>
        <w:t xml:space="preserve">2.2 </w:t>
      </w:r>
      <w:r w:rsidR="00B033AE" w:rsidRPr="00B033AE">
        <w:t>Synthesis of Nitroguanidine</w:t>
      </w:r>
      <w:bookmarkEnd w:id="14"/>
    </w:p>
    <w:p w14:paraId="63F223C2" w14:textId="02D59484" w:rsidR="00B033AE" w:rsidRPr="00B033AE" w:rsidRDefault="00B033AE" w:rsidP="00B033AE">
      <w:r w:rsidRPr="00B033AE">
        <w:t>Unlike the aromatic substitution above, this involves the dehydration of guanidine nitrate. Concentrated sul</w:t>
      </w:r>
      <w:r w:rsidR="009418A0">
        <w:t>ph</w:t>
      </w:r>
      <w:r w:rsidRPr="00B033AE">
        <w:t>uric acid acts as a powerful dehydrating agent, removing a water molecule to convert the salt into nitroguanidine</w:t>
      </w:r>
      <w:r w:rsidR="00DA55A7">
        <w:t>.</w:t>
      </w:r>
    </w:p>
    <w:p w14:paraId="5B52BF56" w14:textId="177FC2B6" w:rsidR="00B033AE" w:rsidRDefault="00DA55A7" w:rsidP="003F376B">
      <w:pPr>
        <w:jc w:val="center"/>
      </w:pPr>
      <w:r w:rsidRPr="00DA55A7">
        <w:t>[H</w:t>
      </w:r>
      <w:r w:rsidRPr="00C50B20">
        <w:rPr>
          <w:vertAlign w:val="subscript"/>
        </w:rPr>
        <w:t>2</w:t>
      </w:r>
      <w:r w:rsidRPr="00DA55A7">
        <w:t>N</w:t>
      </w:r>
      <w:r w:rsidR="00C50B20">
        <w:t xml:space="preserve"> - </w:t>
      </w:r>
      <w:r w:rsidRPr="00DA55A7">
        <w:t>C(NH</w:t>
      </w:r>
      <w:r w:rsidRPr="00C50B20">
        <w:rPr>
          <w:vertAlign w:val="subscript"/>
        </w:rPr>
        <w:t>2</w:t>
      </w:r>
      <w:r w:rsidRPr="00DA55A7">
        <w:t>)</w:t>
      </w:r>
      <w:r w:rsidRPr="00C50B20">
        <w:rPr>
          <w:vertAlign w:val="subscript"/>
        </w:rPr>
        <w:t>2</w:t>
      </w:r>
      <w:r w:rsidRPr="00DA55A7">
        <w:t>]</w:t>
      </w:r>
      <w:r w:rsidR="00C50B20">
        <w:t xml:space="preserve"> </w:t>
      </w:r>
      <w:r w:rsidRPr="00DA55A7">
        <w:t>+ NO</w:t>
      </w:r>
      <w:r w:rsidRPr="00C50B20">
        <w:rPr>
          <w:vertAlign w:val="subscript"/>
        </w:rPr>
        <w:t>3</w:t>
      </w:r>
      <w:r w:rsidRPr="00DA55A7">
        <w:rPr>
          <w:vertAlign w:val="superscript"/>
        </w:rPr>
        <w:t>-</w:t>
      </w:r>
      <w:r w:rsidRPr="00DA55A7">
        <w:t xml:space="preserve"> </w:t>
      </w:r>
      <w:r w:rsidR="00C50B20">
        <w:t>=</w:t>
      </w:r>
      <w:r w:rsidRPr="00DA55A7">
        <w:t xml:space="preserve"> H</w:t>
      </w:r>
      <w:r w:rsidRPr="00C50B20">
        <w:rPr>
          <w:vertAlign w:val="subscript"/>
        </w:rPr>
        <w:t>2</w:t>
      </w:r>
      <w:r w:rsidRPr="00DA55A7">
        <w:t>N</w:t>
      </w:r>
      <w:r w:rsidR="00C50B20">
        <w:t xml:space="preserve"> - </w:t>
      </w:r>
      <w:r w:rsidRPr="00DA55A7">
        <w:t>C(=NH)</w:t>
      </w:r>
      <w:r w:rsidR="00C50B20">
        <w:t xml:space="preserve"> – </w:t>
      </w:r>
      <w:r w:rsidRPr="00DA55A7">
        <w:t>NH</w:t>
      </w:r>
      <w:r w:rsidR="00C50B20">
        <w:t xml:space="preserve"> - </w:t>
      </w:r>
      <w:r w:rsidRPr="00DA55A7">
        <w:t>NO</w:t>
      </w:r>
      <w:r w:rsidRPr="00C50B20">
        <w:rPr>
          <w:vertAlign w:val="subscript"/>
        </w:rPr>
        <w:t>2</w:t>
      </w:r>
      <w:r w:rsidRPr="00DA55A7">
        <w:t xml:space="preserve"> + H</w:t>
      </w:r>
      <w:r w:rsidRPr="00C50B20">
        <w:rPr>
          <w:vertAlign w:val="subscript"/>
        </w:rPr>
        <w:t>2</w:t>
      </w:r>
      <w:r w:rsidRPr="00DA55A7">
        <w:t>O</w:t>
      </w:r>
    </w:p>
    <w:p w14:paraId="2C63FADD" w14:textId="722F2881" w:rsidR="00A65CB6" w:rsidRDefault="00A65CB6" w:rsidP="00A65CB6">
      <w:r>
        <w:t>In the synthesis of nitroguanidine, distilled water is not a reactant in the chemical transformation itself, but it is an essential processing agent used for precipitation, washing, and recrystallization.  This is because the reaction involves concentrated sulphuric acid, the role of water is critical for safety and for achieving the final crystalline form.</w:t>
      </w:r>
    </w:p>
    <w:p w14:paraId="3C128026" w14:textId="2AAD022D" w:rsidR="00A65CB6" w:rsidRDefault="00A65CB6" w:rsidP="00A65CB6">
      <w:r>
        <w:t>After guanidine nitrate has been dehydrated by sul</w:t>
      </w:r>
      <w:r w:rsidR="00746DF6">
        <w:t>ph</w:t>
      </w:r>
      <w:r>
        <w:t>uric acid, the resulting mixture is a thick, homogeneous solution of nitroguanidine dissolved in acid. Nitroguanidine is highly soluble in concentrated acid but very poorly soluble in cold water. This process causes the nitroguanidine to precipitate as a solid crude product.</w:t>
      </w:r>
    </w:p>
    <w:p w14:paraId="6A876721" w14:textId="7A76D691" w:rsidR="00C50B20" w:rsidRDefault="00C50B20" w:rsidP="00B033AE">
      <w:r>
        <w:t xml:space="preserve">The advantages in the practical field of OME are that the experiments are relatively – </w:t>
      </w:r>
    </w:p>
    <w:p w14:paraId="43895989" w14:textId="5F8DE42E" w:rsidR="00C50B20" w:rsidRDefault="00C50B20" w:rsidP="00C50B20">
      <w:pPr>
        <w:pStyle w:val="ListParagraph"/>
        <w:numPr>
          <w:ilvl w:val="0"/>
          <w:numId w:val="7"/>
        </w:numPr>
      </w:pPr>
      <w:r>
        <w:t>Repeatable</w:t>
      </w:r>
    </w:p>
    <w:p w14:paraId="47209026" w14:textId="2AECC350" w:rsidR="00C50B20" w:rsidRDefault="00C50B20" w:rsidP="00C50B20">
      <w:pPr>
        <w:pStyle w:val="ListParagraph"/>
        <w:numPr>
          <w:ilvl w:val="0"/>
          <w:numId w:val="7"/>
        </w:numPr>
      </w:pPr>
      <w:r>
        <w:t>Cost effective</w:t>
      </w:r>
    </w:p>
    <w:p w14:paraId="1B463D19" w14:textId="524BC8C6" w:rsidR="00C50B20" w:rsidRDefault="00C50B20" w:rsidP="00C50B20">
      <w:pPr>
        <w:pStyle w:val="ListParagraph"/>
        <w:numPr>
          <w:ilvl w:val="0"/>
          <w:numId w:val="7"/>
        </w:numPr>
      </w:pPr>
      <w:r>
        <w:t xml:space="preserve">High yielding </w:t>
      </w:r>
    </w:p>
    <w:p w14:paraId="4AE0E7C8" w14:textId="23522735" w:rsidR="00C50B20" w:rsidRPr="00B033AE" w:rsidRDefault="00C50B20" w:rsidP="00B033AE">
      <w:pPr>
        <w:pStyle w:val="ListParagraph"/>
        <w:numPr>
          <w:ilvl w:val="0"/>
          <w:numId w:val="7"/>
        </w:numPr>
      </w:pPr>
      <w:r>
        <w:t>Safe (if carried out as per the safety instructions)</w:t>
      </w:r>
    </w:p>
    <w:p w14:paraId="62E2C80B" w14:textId="26E788B2" w:rsidR="00A33036" w:rsidRPr="00B033AE" w:rsidRDefault="00B033AE" w:rsidP="00222743">
      <w:pPr>
        <w:pStyle w:val="Heading1"/>
      </w:pPr>
      <w:bookmarkStart w:id="15" w:name="_Toc219552569"/>
      <w:r w:rsidRPr="00B033AE">
        <w:t>3.</w:t>
      </w:r>
      <w:r w:rsidR="00222743">
        <w:t>0</w:t>
      </w:r>
      <w:r w:rsidRPr="00B033AE">
        <w:t xml:space="preserve"> Experimental Procedure</w:t>
      </w:r>
      <w:bookmarkEnd w:id="15"/>
    </w:p>
    <w:p w14:paraId="15974795" w14:textId="7D418288" w:rsidR="00B033AE" w:rsidRPr="00B033AE" w:rsidRDefault="00222743" w:rsidP="00222743">
      <w:pPr>
        <w:pStyle w:val="Heading2"/>
      </w:pPr>
      <w:bookmarkStart w:id="16" w:name="_Toc219552570"/>
      <w:r>
        <w:t>3.1</w:t>
      </w:r>
      <w:r w:rsidR="00B033AE" w:rsidRPr="00B033AE">
        <w:t xml:space="preserve"> Methyl-3-nitrobenzoate</w:t>
      </w:r>
      <w:bookmarkEnd w:id="16"/>
    </w:p>
    <w:p w14:paraId="67A1E004" w14:textId="3D9113B2" w:rsidR="00B033AE" w:rsidRPr="00B033AE" w:rsidRDefault="00B033AE" w:rsidP="00B033AE">
      <w:pPr>
        <w:numPr>
          <w:ilvl w:val="0"/>
          <w:numId w:val="2"/>
        </w:numPr>
      </w:pPr>
      <w:r w:rsidRPr="00B033AE">
        <w:rPr>
          <w:b/>
          <w:bCs/>
        </w:rPr>
        <w:t>Preparation:</w:t>
      </w:r>
      <w:r w:rsidRPr="00B033AE">
        <w:t xml:space="preserve"> Mix </w:t>
      </w:r>
      <w:r w:rsidR="009418A0">
        <w:t>5</w:t>
      </w:r>
      <w:r w:rsidRPr="00B033AE">
        <w:t>.0</w:t>
      </w:r>
      <w:r w:rsidR="009418A0">
        <w:t xml:space="preserve"> </w:t>
      </w:r>
      <w:r w:rsidRPr="00B033AE">
        <w:t>m</w:t>
      </w:r>
      <w:r w:rsidR="009418A0">
        <w:t>l</w:t>
      </w:r>
      <w:r w:rsidRPr="00B033AE">
        <w:t xml:space="preserve"> of concentrated </w:t>
      </w:r>
      <w:r w:rsidR="009418A0" w:rsidRPr="00B033AE">
        <w:t>H</w:t>
      </w:r>
      <w:r w:rsidR="009418A0" w:rsidRPr="009418A0">
        <w:rPr>
          <w:vertAlign w:val="subscript"/>
        </w:rPr>
        <w:t>2</w:t>
      </w:r>
      <w:r w:rsidR="009418A0" w:rsidRPr="00B033AE">
        <w:t>SO</w:t>
      </w:r>
      <w:r w:rsidR="009418A0" w:rsidRPr="009418A0">
        <w:rPr>
          <w:vertAlign w:val="subscript"/>
        </w:rPr>
        <w:t>4</w:t>
      </w:r>
      <w:r w:rsidRPr="00B033AE">
        <w:t xml:space="preserve"> with </w:t>
      </w:r>
      <w:r w:rsidR="009418A0">
        <w:t>2.7</w:t>
      </w:r>
      <w:r w:rsidRPr="00B033AE">
        <w:t xml:space="preserve">g of methyl benzoate in a </w:t>
      </w:r>
      <w:r w:rsidR="009418A0">
        <w:t xml:space="preserve">25cm3 conical </w:t>
      </w:r>
      <w:r w:rsidRPr="00B033AE">
        <w:t>flask. Cool the mixture to 0°C in an ice bath.</w:t>
      </w:r>
      <w:r w:rsidR="009418A0">
        <w:t xml:space="preserve"> Carried out in the ducted fume cupboard.</w:t>
      </w:r>
    </w:p>
    <w:p w14:paraId="481BDED5" w14:textId="19ED580C" w:rsidR="00B033AE" w:rsidRPr="00B033AE" w:rsidRDefault="00B033AE" w:rsidP="00B033AE">
      <w:pPr>
        <w:numPr>
          <w:ilvl w:val="0"/>
          <w:numId w:val="2"/>
        </w:numPr>
      </w:pPr>
      <w:r w:rsidRPr="00B033AE">
        <w:rPr>
          <w:b/>
          <w:bCs/>
        </w:rPr>
        <w:t>Nitration:</w:t>
      </w:r>
      <w:r w:rsidRPr="00B033AE">
        <w:t xml:space="preserve"> Prepare a "nitrating mixture" of 2m</w:t>
      </w:r>
      <w:r w:rsidR="009418A0">
        <w:t xml:space="preserve">l of </w:t>
      </w:r>
      <w:r w:rsidR="009418A0" w:rsidRPr="00B033AE">
        <w:t>H</w:t>
      </w:r>
      <w:r w:rsidR="009418A0" w:rsidRPr="009418A0">
        <w:rPr>
          <w:vertAlign w:val="subscript"/>
        </w:rPr>
        <w:t>2</w:t>
      </w:r>
      <w:r w:rsidR="009418A0" w:rsidRPr="00B033AE">
        <w:t>SO</w:t>
      </w:r>
      <w:r w:rsidR="009418A0" w:rsidRPr="009418A0">
        <w:rPr>
          <w:vertAlign w:val="subscript"/>
        </w:rPr>
        <w:t>4</w:t>
      </w:r>
      <w:r w:rsidR="009418A0">
        <w:rPr>
          <w:vertAlign w:val="subscript"/>
        </w:rPr>
        <w:t xml:space="preserve"> </w:t>
      </w:r>
      <w:r w:rsidRPr="00B033AE">
        <w:t>and 2m</w:t>
      </w:r>
      <w:r w:rsidR="009418A0">
        <w:t>l</w:t>
      </w:r>
      <w:r w:rsidR="009418A0" w:rsidRPr="009418A0">
        <w:t xml:space="preserve"> </w:t>
      </w:r>
      <w:r w:rsidR="009418A0" w:rsidRPr="00B033AE">
        <w:t>HNO</w:t>
      </w:r>
      <w:r w:rsidR="009418A0" w:rsidRPr="009418A0">
        <w:rPr>
          <w:vertAlign w:val="subscript"/>
        </w:rPr>
        <w:t>3</w:t>
      </w:r>
      <w:r w:rsidRPr="00B033AE">
        <w:t xml:space="preserve">. </w:t>
      </w:r>
      <w:r w:rsidR="009418A0">
        <w:t>Cool the mixture to 5</w:t>
      </w:r>
      <w:r w:rsidR="009418A0" w:rsidRPr="00B033AE">
        <w:t>°C</w:t>
      </w:r>
      <w:r w:rsidR="009418A0">
        <w:t xml:space="preserve"> in the ice bath. </w:t>
      </w:r>
      <w:r w:rsidR="009418A0" w:rsidRPr="00B033AE">
        <w:t xml:space="preserve"> </w:t>
      </w:r>
      <w:r w:rsidRPr="00B033AE">
        <w:t xml:space="preserve">Add this dropwise to the methyl benzoate solution, ensuring the temperature stays below </w:t>
      </w:r>
      <w:r w:rsidR="009418A0">
        <w:t>10</w:t>
      </w:r>
      <w:r w:rsidR="009418A0" w:rsidRPr="00B033AE">
        <w:t>°C</w:t>
      </w:r>
      <w:r w:rsidR="009418A0">
        <w:t xml:space="preserve"> </w:t>
      </w:r>
      <w:r w:rsidRPr="00B033AE">
        <w:t>to avoid d</w:t>
      </w:r>
      <w:r w:rsidR="009418A0">
        <w:t>i</w:t>
      </w:r>
      <w:r w:rsidRPr="00B033AE">
        <w:t>nitration</w:t>
      </w:r>
      <w:r w:rsidR="003F376B">
        <w:t xml:space="preserve"> and the formation of undesired products</w:t>
      </w:r>
      <w:r w:rsidRPr="00B033AE">
        <w:t>.</w:t>
      </w:r>
    </w:p>
    <w:p w14:paraId="70406200" w14:textId="351A0F39" w:rsidR="00B033AE" w:rsidRPr="00B033AE" w:rsidRDefault="00B033AE" w:rsidP="00B033AE">
      <w:pPr>
        <w:numPr>
          <w:ilvl w:val="0"/>
          <w:numId w:val="2"/>
        </w:numPr>
      </w:pPr>
      <w:r w:rsidRPr="00B033AE">
        <w:rPr>
          <w:b/>
          <w:bCs/>
        </w:rPr>
        <w:lastRenderedPageBreak/>
        <w:t>Isolation:</w:t>
      </w:r>
      <w:r w:rsidRPr="00B033AE">
        <w:t xml:space="preserve"> After 15 minutes, pour the mixture over </w:t>
      </w:r>
      <w:r w:rsidR="009418A0">
        <w:t xml:space="preserve">25g of </w:t>
      </w:r>
      <w:r w:rsidRPr="00B033AE">
        <w:t>crushed ice</w:t>
      </w:r>
      <w:r w:rsidR="009418A0">
        <w:t xml:space="preserve"> in a 100ml beaker</w:t>
      </w:r>
      <w:r w:rsidRPr="00B033AE">
        <w:t>. The crude methyl-3-nitrobenzoate will precipitate as a solid.</w:t>
      </w:r>
    </w:p>
    <w:p w14:paraId="70FC84EC" w14:textId="2E77A3A3" w:rsidR="00B033AE" w:rsidRPr="00B033AE" w:rsidRDefault="00B033AE" w:rsidP="00B033AE">
      <w:pPr>
        <w:numPr>
          <w:ilvl w:val="0"/>
          <w:numId w:val="2"/>
        </w:numPr>
      </w:pPr>
      <w:r w:rsidRPr="00B033AE">
        <w:rPr>
          <w:b/>
          <w:bCs/>
        </w:rPr>
        <w:t>Purification:</w:t>
      </w:r>
      <w:r w:rsidRPr="00B033AE">
        <w:t xml:space="preserve"> </w:t>
      </w:r>
      <w:r w:rsidR="009418A0">
        <w:t>Move the filtration equipment to the fume cupboard. Attach a Buchner funnel and flask. Place dampened filter paper in the funnel and connect to a high vacuum for 5 minutes. Poor the crude methyl-3-nitrobenzoate crystals from the beaker into the funnel and wash with distilled water (removing any excess water through the high vacuum. Transfer the crystals to a 50ml beaker. Measure 15ml of ethanol into a conical flask and warm in the hot water bath to 50</w:t>
      </w:r>
      <w:r w:rsidR="009418A0" w:rsidRPr="00B033AE">
        <w:t>°C</w:t>
      </w:r>
      <w:r w:rsidR="009418A0">
        <w:t>.  Place the beaker with the crystals on the water bath and pour over small portions of the warm ethanol, stirring with a glass rod until the crystals are dissolved.  Remove from the water bath and leave to cool to room temperature, then immerse the beaker in the ice bath to allow the crystals to reform into pure methyl-3-nitrobenzoate.  Set up a clean Buchner funnel and flask with dampened filter paper (use ethanol not water). Filter the crystals through under vacuum and then when dry after a few minutes transfer the pure product to a labelled and weighed sample bottle.</w:t>
      </w:r>
    </w:p>
    <w:p w14:paraId="2284335E" w14:textId="0F146674" w:rsidR="00B033AE" w:rsidRPr="00B033AE" w:rsidRDefault="00222743" w:rsidP="00222743">
      <w:pPr>
        <w:pStyle w:val="Heading2"/>
      </w:pPr>
      <w:bookmarkStart w:id="17" w:name="_Toc219552571"/>
      <w:r>
        <w:t>3.2</w:t>
      </w:r>
      <w:r w:rsidR="00B033AE" w:rsidRPr="00B033AE">
        <w:t xml:space="preserve"> Nitroguanidine</w:t>
      </w:r>
      <w:bookmarkEnd w:id="17"/>
    </w:p>
    <w:p w14:paraId="44B36AB3" w14:textId="2A308A76" w:rsidR="00B033AE" w:rsidRPr="00B033AE" w:rsidRDefault="00B033AE" w:rsidP="00B033AE">
      <w:pPr>
        <w:numPr>
          <w:ilvl w:val="0"/>
          <w:numId w:val="3"/>
        </w:numPr>
      </w:pPr>
      <w:r w:rsidRPr="00B033AE">
        <w:rPr>
          <w:b/>
          <w:bCs/>
        </w:rPr>
        <w:t>Dissolution:</w:t>
      </w:r>
      <w:r w:rsidRPr="00B033AE">
        <w:t xml:space="preserve"> </w:t>
      </w:r>
      <w:r w:rsidR="009418A0">
        <w:t>Measure out 5</w:t>
      </w:r>
      <w:r w:rsidR="009418A0" w:rsidRPr="00B033AE">
        <w:t>m</w:t>
      </w:r>
      <w:r w:rsidR="009418A0">
        <w:t>l</w:t>
      </w:r>
      <w:r w:rsidR="009418A0" w:rsidRPr="00B033AE">
        <w:t xml:space="preserve"> of concentrated H</w:t>
      </w:r>
      <w:r w:rsidR="009418A0" w:rsidRPr="009418A0">
        <w:rPr>
          <w:vertAlign w:val="subscript"/>
        </w:rPr>
        <w:t>2</w:t>
      </w:r>
      <w:r w:rsidR="009418A0" w:rsidRPr="00B033AE">
        <w:t>SO</w:t>
      </w:r>
      <w:r w:rsidR="009418A0" w:rsidRPr="009418A0">
        <w:rPr>
          <w:vertAlign w:val="subscript"/>
        </w:rPr>
        <w:t>4</w:t>
      </w:r>
      <w:r w:rsidR="009418A0">
        <w:rPr>
          <w:vertAlign w:val="subscript"/>
        </w:rPr>
        <w:t>,</w:t>
      </w:r>
      <w:r w:rsidR="009418A0">
        <w:t xml:space="preserve"> dropping the temperature to below 5</w:t>
      </w:r>
      <w:r w:rsidR="009418A0" w:rsidRPr="00B033AE">
        <w:t>°C</w:t>
      </w:r>
      <w:r w:rsidR="009418A0">
        <w:t xml:space="preserve"> in an ice bath.</w:t>
      </w:r>
      <w:r w:rsidR="009418A0" w:rsidRPr="00B033AE">
        <w:t xml:space="preserve"> </w:t>
      </w:r>
      <w:r w:rsidR="009418A0">
        <w:t>Weigh out</w:t>
      </w:r>
      <w:r w:rsidRPr="00B033AE">
        <w:t xml:space="preserve"> </w:t>
      </w:r>
      <w:r w:rsidR="009418A0">
        <w:t>4</w:t>
      </w:r>
      <w:r w:rsidRPr="00B033AE">
        <w:t xml:space="preserve">.0g of guanidine nitrate </w:t>
      </w:r>
      <w:r w:rsidR="009418A0">
        <w:t>and add the cooled acid slowing ensuring the temperature doesn’t rise above 10</w:t>
      </w:r>
      <w:r w:rsidR="009418A0" w:rsidRPr="00B033AE">
        <w:t>°C</w:t>
      </w:r>
      <w:r w:rsidR="009418A0">
        <w:t>. Leave for 2-3 minutes once all dissolved.</w:t>
      </w:r>
    </w:p>
    <w:p w14:paraId="32112ECB" w14:textId="2C0A49DD" w:rsidR="00B033AE" w:rsidRPr="00B033AE" w:rsidRDefault="00B033AE" w:rsidP="00B033AE">
      <w:pPr>
        <w:numPr>
          <w:ilvl w:val="0"/>
          <w:numId w:val="3"/>
        </w:numPr>
      </w:pPr>
      <w:r w:rsidRPr="00B033AE">
        <w:rPr>
          <w:b/>
          <w:bCs/>
        </w:rPr>
        <w:t>Precipitation:</w:t>
      </w:r>
      <w:r w:rsidRPr="00B033AE">
        <w:t xml:space="preserve"> Once dissolved, </w:t>
      </w:r>
      <w:r w:rsidR="009418A0">
        <w:t xml:space="preserve">using a Buchner funnel and flask connect to a vacuum, insert dampened filter paper in the funnel.  Pour the mixture into a 50ml beaker containing 30ml of water with a little ice stirring with a glass rod, repeat until all the mixture has been precipitated. </w:t>
      </w:r>
    </w:p>
    <w:p w14:paraId="583CEC73" w14:textId="1F27658A" w:rsidR="00B033AE" w:rsidRPr="00B033AE" w:rsidRDefault="00B033AE" w:rsidP="00B033AE">
      <w:pPr>
        <w:numPr>
          <w:ilvl w:val="0"/>
          <w:numId w:val="3"/>
        </w:numPr>
      </w:pPr>
      <w:r w:rsidRPr="00B033AE">
        <w:rPr>
          <w:b/>
          <w:bCs/>
        </w:rPr>
        <w:t>Collection:</w:t>
      </w:r>
      <w:r w:rsidRPr="00B033AE">
        <w:t xml:space="preserve"> Filter the white, needle-like crystals of nitroguanidine</w:t>
      </w:r>
      <w:r w:rsidR="009418A0">
        <w:t xml:space="preserve"> through the funnel.</w:t>
      </w:r>
    </w:p>
    <w:p w14:paraId="42CE45BC" w14:textId="1597EE1F" w:rsidR="00B033AE" w:rsidRPr="00B033AE" w:rsidRDefault="00B033AE" w:rsidP="00B033AE">
      <w:pPr>
        <w:numPr>
          <w:ilvl w:val="0"/>
          <w:numId w:val="3"/>
        </w:numPr>
      </w:pPr>
      <w:r w:rsidRPr="00B033AE">
        <w:rPr>
          <w:b/>
          <w:bCs/>
        </w:rPr>
        <w:t>Purification:</w:t>
      </w:r>
      <w:r w:rsidR="009418A0">
        <w:rPr>
          <w:b/>
          <w:bCs/>
        </w:rPr>
        <w:t xml:space="preserve"> </w:t>
      </w:r>
      <w:r w:rsidR="009418A0">
        <w:t>Add the filtered crystals to a 150ml beaker and add to the solid until the crystals dissolves, with the stirring and heating on the boiling water bath</w:t>
      </w:r>
      <w:r w:rsidRPr="00B033AE">
        <w:t>.</w:t>
      </w:r>
      <w:r w:rsidR="009418A0">
        <w:t xml:space="preserve">  Cool to room temperature, then place the beaker on ice.  Using a clean filter paper in the Buchner funnel and flask apparatus.  Filter the product again washing with a little distilled water and leave under the vacuum until dry.  Transfer the finished sample to a weighed and labelled sample bottle.</w:t>
      </w:r>
    </w:p>
    <w:p w14:paraId="7E560C91" w14:textId="493859F8" w:rsidR="00B033AE" w:rsidRDefault="00222743" w:rsidP="00222743">
      <w:pPr>
        <w:pStyle w:val="Heading1"/>
      </w:pPr>
      <w:bookmarkStart w:id="18" w:name="_Toc219552572"/>
      <w:r>
        <w:t xml:space="preserve">4.0 </w:t>
      </w:r>
      <w:r w:rsidR="00B033AE" w:rsidRPr="00907D51">
        <w:t>Results and Data</w:t>
      </w:r>
      <w:bookmarkEnd w:id="18"/>
    </w:p>
    <w:p w14:paraId="43341A7E" w14:textId="77777777" w:rsidR="00907D51" w:rsidRPr="00907D51" w:rsidRDefault="00907D51" w:rsidP="00907D51">
      <w:pPr>
        <w:pStyle w:val="ListParagraph"/>
        <w:rPr>
          <w:b/>
          <w:bCs/>
        </w:rPr>
      </w:pPr>
    </w:p>
    <w:tbl>
      <w:tblPr>
        <w:tblStyle w:val="TableGrid"/>
        <w:tblW w:w="0" w:type="auto"/>
        <w:tblInd w:w="720" w:type="dxa"/>
        <w:tblLook w:val="04A0" w:firstRow="1" w:lastRow="0" w:firstColumn="1" w:lastColumn="0" w:noHBand="0" w:noVBand="1"/>
      </w:tblPr>
      <w:tblGrid>
        <w:gridCol w:w="3386"/>
        <w:gridCol w:w="2082"/>
        <w:gridCol w:w="2828"/>
      </w:tblGrid>
      <w:tr w:rsidR="00907D51" w14:paraId="707CA6B1" w14:textId="77777777" w:rsidTr="00907D51">
        <w:trPr>
          <w:trHeight w:val="381"/>
        </w:trPr>
        <w:tc>
          <w:tcPr>
            <w:tcW w:w="3386" w:type="dxa"/>
          </w:tcPr>
          <w:p w14:paraId="342ACE1D" w14:textId="77777777" w:rsidR="00907D51" w:rsidRDefault="00907D51" w:rsidP="00907D51">
            <w:pPr>
              <w:pStyle w:val="ListParagraph"/>
              <w:ind w:left="0"/>
            </w:pPr>
          </w:p>
        </w:tc>
        <w:tc>
          <w:tcPr>
            <w:tcW w:w="2082" w:type="dxa"/>
          </w:tcPr>
          <w:p w14:paraId="6931FA5C" w14:textId="7432F601" w:rsidR="00907D51" w:rsidRDefault="00907D51" w:rsidP="00907D51">
            <w:pPr>
              <w:pStyle w:val="ListParagraph"/>
              <w:ind w:left="0"/>
            </w:pPr>
            <w:r>
              <w:t>Methyl-3-Nitrobenzoate</w:t>
            </w:r>
          </w:p>
        </w:tc>
        <w:tc>
          <w:tcPr>
            <w:tcW w:w="2828" w:type="dxa"/>
          </w:tcPr>
          <w:p w14:paraId="3D5E94BB" w14:textId="43AA558D" w:rsidR="00907D51" w:rsidRDefault="00907D51" w:rsidP="00907D51">
            <w:pPr>
              <w:pStyle w:val="ListParagraph"/>
              <w:ind w:left="0"/>
            </w:pPr>
            <w:r>
              <w:t>Nitroguanidine</w:t>
            </w:r>
          </w:p>
        </w:tc>
      </w:tr>
      <w:tr w:rsidR="00907D51" w14:paraId="77A09310" w14:textId="77777777" w:rsidTr="00907D51">
        <w:tc>
          <w:tcPr>
            <w:tcW w:w="3386" w:type="dxa"/>
          </w:tcPr>
          <w:p w14:paraId="4549F02F" w14:textId="512F2B82" w:rsidR="00907D51" w:rsidRDefault="00907D51" w:rsidP="00907D51">
            <w:pPr>
              <w:pStyle w:val="ListParagraph"/>
              <w:ind w:left="0"/>
            </w:pPr>
            <w:r>
              <w:t>Mass of labelled bottle</w:t>
            </w:r>
          </w:p>
        </w:tc>
        <w:tc>
          <w:tcPr>
            <w:tcW w:w="2082" w:type="dxa"/>
          </w:tcPr>
          <w:p w14:paraId="40900C5F" w14:textId="3FEA475C" w:rsidR="00907D51" w:rsidRDefault="00BD6D0C" w:rsidP="00907D51">
            <w:pPr>
              <w:pStyle w:val="ListParagraph"/>
              <w:ind w:left="0"/>
            </w:pPr>
            <w:r>
              <w:t>8.547g</w:t>
            </w:r>
          </w:p>
        </w:tc>
        <w:tc>
          <w:tcPr>
            <w:tcW w:w="2828" w:type="dxa"/>
          </w:tcPr>
          <w:p w14:paraId="7137756C" w14:textId="461BCB25" w:rsidR="00907D51" w:rsidRDefault="00907D51" w:rsidP="00907D51">
            <w:pPr>
              <w:pStyle w:val="ListParagraph"/>
              <w:ind w:left="0"/>
            </w:pPr>
            <w:r>
              <w:t>83.</w:t>
            </w:r>
            <w:r w:rsidR="00BD6D0C">
              <w:t>854</w:t>
            </w:r>
            <w:r>
              <w:t>g</w:t>
            </w:r>
          </w:p>
        </w:tc>
      </w:tr>
      <w:tr w:rsidR="00907D51" w14:paraId="0CD24A05" w14:textId="77777777" w:rsidTr="00907D51">
        <w:tc>
          <w:tcPr>
            <w:tcW w:w="3386" w:type="dxa"/>
          </w:tcPr>
          <w:p w14:paraId="03574CD7" w14:textId="21CF25E7" w:rsidR="00907D51" w:rsidRDefault="00907D51" w:rsidP="00907D51">
            <w:pPr>
              <w:pStyle w:val="ListParagraph"/>
              <w:ind w:left="0"/>
            </w:pPr>
            <w:r>
              <w:t>Mass of labelled bottle + sample</w:t>
            </w:r>
          </w:p>
        </w:tc>
        <w:tc>
          <w:tcPr>
            <w:tcW w:w="2082" w:type="dxa"/>
          </w:tcPr>
          <w:p w14:paraId="472B84BC" w14:textId="2B6C20FD" w:rsidR="00907D51" w:rsidRDefault="00BD6D0C" w:rsidP="00907D51">
            <w:pPr>
              <w:pStyle w:val="ListParagraph"/>
              <w:ind w:left="0"/>
            </w:pPr>
            <w:r>
              <w:t>10.147g</w:t>
            </w:r>
          </w:p>
        </w:tc>
        <w:tc>
          <w:tcPr>
            <w:tcW w:w="2828" w:type="dxa"/>
          </w:tcPr>
          <w:p w14:paraId="6B8FF5B6" w14:textId="2F724A8E" w:rsidR="00907D51" w:rsidRDefault="00BD6D0C" w:rsidP="00907D51">
            <w:pPr>
              <w:pStyle w:val="ListParagraph"/>
              <w:ind w:left="0"/>
            </w:pPr>
            <w:r>
              <w:t>85.732g</w:t>
            </w:r>
          </w:p>
        </w:tc>
      </w:tr>
      <w:tr w:rsidR="00907D51" w14:paraId="30096576" w14:textId="77777777" w:rsidTr="00907D51">
        <w:tc>
          <w:tcPr>
            <w:tcW w:w="3386" w:type="dxa"/>
          </w:tcPr>
          <w:p w14:paraId="67E2DFF2" w14:textId="7D135275" w:rsidR="00907D51" w:rsidRDefault="00907D51" w:rsidP="00907D51">
            <w:pPr>
              <w:pStyle w:val="ListParagraph"/>
              <w:ind w:left="0"/>
            </w:pPr>
            <w:r>
              <w:t>Mass of sample</w:t>
            </w:r>
          </w:p>
        </w:tc>
        <w:tc>
          <w:tcPr>
            <w:tcW w:w="2082" w:type="dxa"/>
          </w:tcPr>
          <w:p w14:paraId="05B62793" w14:textId="088F8499" w:rsidR="00907D51" w:rsidRDefault="00BD6D0C" w:rsidP="00907D51">
            <w:pPr>
              <w:pStyle w:val="ListParagraph"/>
              <w:ind w:left="0"/>
            </w:pPr>
            <w:r>
              <w:t>1.600g</w:t>
            </w:r>
          </w:p>
        </w:tc>
        <w:tc>
          <w:tcPr>
            <w:tcW w:w="2828" w:type="dxa"/>
          </w:tcPr>
          <w:p w14:paraId="3818F204" w14:textId="19B482AF" w:rsidR="00907D51" w:rsidRDefault="00BD6D0C" w:rsidP="00907D51">
            <w:pPr>
              <w:pStyle w:val="ListParagraph"/>
              <w:ind w:left="0"/>
            </w:pPr>
            <w:r>
              <w:t>1.878g</w:t>
            </w:r>
          </w:p>
        </w:tc>
      </w:tr>
      <w:tr w:rsidR="00BD6D0C" w14:paraId="3DF25AF0" w14:textId="77777777" w:rsidTr="00907D51">
        <w:tc>
          <w:tcPr>
            <w:tcW w:w="3386" w:type="dxa"/>
          </w:tcPr>
          <w:p w14:paraId="18E865A7" w14:textId="0D1B50A3" w:rsidR="00BD6D0C" w:rsidRDefault="00BD6D0C" w:rsidP="00907D51">
            <w:pPr>
              <w:pStyle w:val="ListParagraph"/>
              <w:ind w:left="0"/>
            </w:pPr>
            <w:r>
              <w:t>Theoretical yield</w:t>
            </w:r>
          </w:p>
        </w:tc>
        <w:tc>
          <w:tcPr>
            <w:tcW w:w="2082" w:type="dxa"/>
          </w:tcPr>
          <w:p w14:paraId="2690831F" w14:textId="1D2B693E" w:rsidR="00BD6D0C" w:rsidRDefault="00BD6D0C" w:rsidP="00907D51">
            <w:pPr>
              <w:pStyle w:val="ListParagraph"/>
              <w:ind w:left="0"/>
            </w:pPr>
            <w:r>
              <w:t>2.129g</w:t>
            </w:r>
          </w:p>
        </w:tc>
        <w:tc>
          <w:tcPr>
            <w:tcW w:w="2828" w:type="dxa"/>
          </w:tcPr>
          <w:p w14:paraId="110312BB" w14:textId="6D052C91" w:rsidR="00BD6D0C" w:rsidRDefault="00BD6D0C" w:rsidP="00907D51">
            <w:pPr>
              <w:pStyle w:val="ListParagraph"/>
              <w:ind w:left="0"/>
            </w:pPr>
            <w:r>
              <w:t>2.203g</w:t>
            </w:r>
          </w:p>
        </w:tc>
      </w:tr>
      <w:tr w:rsidR="00907D51" w14:paraId="5D39991E" w14:textId="77777777" w:rsidTr="00907D51">
        <w:tc>
          <w:tcPr>
            <w:tcW w:w="3386" w:type="dxa"/>
          </w:tcPr>
          <w:p w14:paraId="45E418F7" w14:textId="41479AE5" w:rsidR="00907D51" w:rsidRDefault="00907D51" w:rsidP="00907D51">
            <w:pPr>
              <w:pStyle w:val="ListParagraph"/>
              <w:ind w:left="0"/>
            </w:pPr>
            <w:r>
              <w:t>Yield obtained</w:t>
            </w:r>
          </w:p>
        </w:tc>
        <w:tc>
          <w:tcPr>
            <w:tcW w:w="2082" w:type="dxa"/>
          </w:tcPr>
          <w:p w14:paraId="5A9E97E4" w14:textId="7EF9C485" w:rsidR="00907D51" w:rsidRDefault="00BD6D0C" w:rsidP="00907D51">
            <w:pPr>
              <w:pStyle w:val="ListParagraph"/>
              <w:ind w:left="0"/>
            </w:pPr>
            <w:r>
              <w:t>75.15%</w:t>
            </w:r>
          </w:p>
        </w:tc>
        <w:tc>
          <w:tcPr>
            <w:tcW w:w="2828" w:type="dxa"/>
          </w:tcPr>
          <w:p w14:paraId="1135EFB4" w14:textId="1F00EE08" w:rsidR="00907D51" w:rsidRDefault="00BD6D0C" w:rsidP="00907D51">
            <w:pPr>
              <w:pStyle w:val="ListParagraph"/>
              <w:ind w:left="0"/>
            </w:pPr>
            <w:r>
              <w:t>55.08%</w:t>
            </w:r>
          </w:p>
        </w:tc>
      </w:tr>
    </w:tbl>
    <w:p w14:paraId="1347C6EC" w14:textId="218B8768" w:rsidR="003F376B" w:rsidRPr="00F71C6B" w:rsidRDefault="00F71C6B" w:rsidP="00F71C6B">
      <w:pPr>
        <w:pStyle w:val="Caption"/>
        <w:jc w:val="center"/>
        <w:rPr>
          <w:color w:val="auto"/>
        </w:rPr>
      </w:pPr>
      <w:bookmarkStart w:id="19" w:name="_Toc219551771"/>
      <w:r w:rsidRPr="00F71C6B">
        <w:rPr>
          <w:color w:val="auto"/>
        </w:rPr>
        <w:t xml:space="preserve">Table </w:t>
      </w:r>
      <w:r w:rsidRPr="00F71C6B">
        <w:rPr>
          <w:color w:val="auto"/>
        </w:rPr>
        <w:fldChar w:fldCharType="begin"/>
      </w:r>
      <w:r w:rsidRPr="00F71C6B">
        <w:rPr>
          <w:color w:val="auto"/>
        </w:rPr>
        <w:instrText xml:space="preserve"> SEQ Table \* ARABIC </w:instrText>
      </w:r>
      <w:r w:rsidRPr="00F71C6B">
        <w:rPr>
          <w:color w:val="auto"/>
        </w:rPr>
        <w:fldChar w:fldCharType="separate"/>
      </w:r>
      <w:r w:rsidRPr="00F71C6B">
        <w:rPr>
          <w:noProof/>
          <w:color w:val="auto"/>
        </w:rPr>
        <w:t>3</w:t>
      </w:r>
      <w:r w:rsidRPr="00F71C6B">
        <w:rPr>
          <w:color w:val="auto"/>
        </w:rPr>
        <w:fldChar w:fldCharType="end"/>
      </w:r>
      <w:r w:rsidRPr="00F71C6B">
        <w:rPr>
          <w:color w:val="auto"/>
        </w:rPr>
        <w:t xml:space="preserve"> - Results Table</w:t>
      </w:r>
      <w:bookmarkEnd w:id="19"/>
    </w:p>
    <w:p w14:paraId="4285BDDC" w14:textId="450AE884" w:rsidR="00B033AE" w:rsidRDefault="00B033AE" w:rsidP="00222743">
      <w:pPr>
        <w:pStyle w:val="Heading1"/>
      </w:pPr>
      <w:bookmarkStart w:id="20" w:name="_Toc219552573"/>
      <w:r w:rsidRPr="00B033AE">
        <w:lastRenderedPageBreak/>
        <w:t>5.</w:t>
      </w:r>
      <w:r w:rsidR="00222743">
        <w:t>0</w:t>
      </w:r>
      <w:r w:rsidRPr="00B033AE">
        <w:t xml:space="preserve"> Discussion</w:t>
      </w:r>
      <w:bookmarkEnd w:id="20"/>
    </w:p>
    <w:p w14:paraId="2B02C88E" w14:textId="6199E11A" w:rsidR="00222743" w:rsidRPr="00222743" w:rsidRDefault="00222743" w:rsidP="00222743">
      <w:pPr>
        <w:pStyle w:val="Heading2"/>
      </w:pPr>
      <w:bookmarkStart w:id="21" w:name="_Toc219552574"/>
      <w:r>
        <w:t>5.1 Reflection</w:t>
      </w:r>
      <w:bookmarkEnd w:id="21"/>
    </w:p>
    <w:p w14:paraId="7754BAE6" w14:textId="16FFB322" w:rsidR="003F376B" w:rsidRDefault="00474AB6" w:rsidP="00B033AE">
      <w:r>
        <w:t>The hypothesis outlined what the samples should look like once produced. As can be seen in the figures below, the two samples looked like what was to be expected once fully dried. This shows that during the experiment the steps were followed correctly by the students.</w:t>
      </w:r>
    </w:p>
    <w:p w14:paraId="53124219" w14:textId="69206072" w:rsidR="006952CC" w:rsidRDefault="006952CC" w:rsidP="006952CC">
      <w:pPr>
        <w:keepNext/>
      </w:pPr>
      <w:r>
        <w:rPr>
          <w:noProof/>
        </w:rPr>
        <mc:AlternateContent>
          <mc:Choice Requires="wps">
            <w:drawing>
              <wp:anchor distT="0" distB="0" distL="114300" distR="114300" simplePos="0" relativeHeight="251663360" behindDoc="1" locked="0" layoutInCell="1" allowOverlap="1" wp14:anchorId="1A20DF11" wp14:editId="3FB22C9F">
                <wp:simplePos x="0" y="0"/>
                <wp:positionH relativeFrom="column">
                  <wp:posOffset>0</wp:posOffset>
                </wp:positionH>
                <wp:positionV relativeFrom="paragraph">
                  <wp:posOffset>2723515</wp:posOffset>
                </wp:positionV>
                <wp:extent cx="1993900" cy="635"/>
                <wp:effectExtent l="0" t="0" r="0" b="0"/>
                <wp:wrapTight wrapText="bothSides">
                  <wp:wrapPolygon edited="0">
                    <wp:start x="0" y="0"/>
                    <wp:lineTo x="0" y="21600"/>
                    <wp:lineTo x="21600" y="21600"/>
                    <wp:lineTo x="21600" y="0"/>
                  </wp:wrapPolygon>
                </wp:wrapTight>
                <wp:docPr id="1609007214" name="Text Box 1"/>
                <wp:cNvGraphicFramePr/>
                <a:graphic xmlns:a="http://schemas.openxmlformats.org/drawingml/2006/main">
                  <a:graphicData uri="http://schemas.microsoft.com/office/word/2010/wordprocessingShape">
                    <wps:wsp>
                      <wps:cNvSpPr txBox="1"/>
                      <wps:spPr>
                        <a:xfrm>
                          <a:off x="0" y="0"/>
                          <a:ext cx="1993900" cy="635"/>
                        </a:xfrm>
                        <a:prstGeom prst="rect">
                          <a:avLst/>
                        </a:prstGeom>
                        <a:solidFill>
                          <a:prstClr val="white"/>
                        </a:solidFill>
                        <a:ln>
                          <a:noFill/>
                        </a:ln>
                      </wps:spPr>
                      <wps:txbx>
                        <w:txbxContent>
                          <w:p w14:paraId="5F09D70C" w14:textId="3BBFB925" w:rsidR="006952CC" w:rsidRPr="006952CC" w:rsidRDefault="006952CC" w:rsidP="006952CC">
                            <w:pPr>
                              <w:pStyle w:val="Caption"/>
                              <w:jc w:val="center"/>
                              <w:rPr>
                                <w:noProof/>
                                <w:color w:val="auto"/>
                                <w:sz w:val="22"/>
                                <w:szCs w:val="22"/>
                              </w:rPr>
                            </w:pPr>
                            <w:bookmarkStart w:id="22" w:name="_Toc219552500"/>
                            <w:r w:rsidRPr="006952CC">
                              <w:rPr>
                                <w:color w:val="auto"/>
                              </w:rPr>
                              <w:t xml:space="preserve">Figure </w:t>
                            </w:r>
                            <w:r w:rsidRPr="006952CC">
                              <w:rPr>
                                <w:color w:val="auto"/>
                              </w:rPr>
                              <w:fldChar w:fldCharType="begin"/>
                            </w:r>
                            <w:r w:rsidRPr="006952CC">
                              <w:rPr>
                                <w:color w:val="auto"/>
                              </w:rPr>
                              <w:instrText xml:space="preserve"> SEQ Figure \* ARABIC </w:instrText>
                            </w:r>
                            <w:r w:rsidRPr="006952CC">
                              <w:rPr>
                                <w:color w:val="auto"/>
                              </w:rPr>
                              <w:fldChar w:fldCharType="separate"/>
                            </w:r>
                            <w:r w:rsidRPr="006952CC">
                              <w:rPr>
                                <w:noProof/>
                                <w:color w:val="auto"/>
                              </w:rPr>
                              <w:t>1</w:t>
                            </w:r>
                            <w:r w:rsidRPr="006952CC">
                              <w:rPr>
                                <w:color w:val="auto"/>
                              </w:rPr>
                              <w:fldChar w:fldCharType="end"/>
                            </w:r>
                            <w:r w:rsidRPr="006952CC">
                              <w:rPr>
                                <w:color w:val="auto"/>
                              </w:rPr>
                              <w:t xml:space="preserve"> - Nitroguanidine Sample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20DF11" id="_x0000_t202" coordsize="21600,21600" o:spt="202" path="m,l,21600r21600,l21600,xe">
                <v:stroke joinstyle="miter"/>
                <v:path gradientshapeok="t" o:connecttype="rect"/>
              </v:shapetype>
              <v:shape id="Text Box 1" o:spid="_x0000_s1026" type="#_x0000_t202" style="position:absolute;margin-left:0;margin-top:214.45pt;width:15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1MkFAIAADgEAAAOAAAAZHJzL2Uyb0RvYy54bWysU8Fu2zAMvQ/YPwi6L05arFi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" stroked="f">
                <v:textbox style="mso-fit-shape-to-text:t" inset="0,0,0,0">
                  <w:txbxContent>
                    <w:p w14:paraId="5F09D70C" w14:textId="3BBFB925" w:rsidR="006952CC" w:rsidRPr="006952CC" w:rsidRDefault="006952CC" w:rsidP="006952CC">
                      <w:pPr>
                        <w:pStyle w:val="Caption"/>
                        <w:jc w:val="center"/>
                        <w:rPr>
                          <w:noProof/>
                          <w:color w:val="auto"/>
                          <w:sz w:val="22"/>
                          <w:szCs w:val="22"/>
                        </w:rPr>
                      </w:pPr>
                      <w:bookmarkStart w:id="23" w:name="_Toc219552500"/>
                      <w:r w:rsidRPr="006952CC">
                        <w:rPr>
                          <w:color w:val="auto"/>
                        </w:rPr>
                        <w:t xml:space="preserve">Figure </w:t>
                      </w:r>
                      <w:r w:rsidRPr="006952CC">
                        <w:rPr>
                          <w:color w:val="auto"/>
                        </w:rPr>
                        <w:fldChar w:fldCharType="begin"/>
                      </w:r>
                      <w:r w:rsidRPr="006952CC">
                        <w:rPr>
                          <w:color w:val="auto"/>
                        </w:rPr>
                        <w:instrText xml:space="preserve"> SEQ Figure \* ARABIC </w:instrText>
                      </w:r>
                      <w:r w:rsidRPr="006952CC">
                        <w:rPr>
                          <w:color w:val="auto"/>
                        </w:rPr>
                        <w:fldChar w:fldCharType="separate"/>
                      </w:r>
                      <w:r w:rsidRPr="006952CC">
                        <w:rPr>
                          <w:noProof/>
                          <w:color w:val="auto"/>
                        </w:rPr>
                        <w:t>1</w:t>
                      </w:r>
                      <w:r w:rsidRPr="006952CC">
                        <w:rPr>
                          <w:color w:val="auto"/>
                        </w:rPr>
                        <w:fldChar w:fldCharType="end"/>
                      </w:r>
                      <w:r w:rsidRPr="006952CC">
                        <w:rPr>
                          <w:color w:val="auto"/>
                        </w:rPr>
                        <w:t xml:space="preserve"> - Nitroguanidine Sample</w:t>
                      </w:r>
                      <w:bookmarkEnd w:id="23"/>
                    </w:p>
                  </w:txbxContent>
                </v:textbox>
                <w10:wrap type="tight"/>
              </v:shape>
            </w:pict>
          </mc:Fallback>
        </mc:AlternateContent>
      </w:r>
      <w:r w:rsidRPr="00F71C6B">
        <w:rPr>
          <w:noProof/>
        </w:rPr>
        <w:drawing>
          <wp:anchor distT="0" distB="0" distL="114300" distR="114300" simplePos="0" relativeHeight="251661312" behindDoc="1" locked="0" layoutInCell="1" allowOverlap="1" wp14:anchorId="0D49E080" wp14:editId="3007D458">
            <wp:simplePos x="0" y="0"/>
            <wp:positionH relativeFrom="margin">
              <wp:align>left</wp:align>
            </wp:positionH>
            <wp:positionV relativeFrom="paragraph">
              <wp:posOffset>7620</wp:posOffset>
            </wp:positionV>
            <wp:extent cx="1993900" cy="2658745"/>
            <wp:effectExtent l="0" t="0" r="6350" b="8255"/>
            <wp:wrapTight wrapText="bothSides">
              <wp:wrapPolygon edited="0">
                <wp:start x="0" y="0"/>
                <wp:lineTo x="0" y="21512"/>
                <wp:lineTo x="21462" y="21512"/>
                <wp:lineTo x="21462" y="0"/>
                <wp:lineTo x="0" y="0"/>
              </wp:wrapPolygon>
            </wp:wrapTight>
            <wp:docPr id="107126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900" cy="2658745"/>
                    </a:xfrm>
                    <a:prstGeom prst="rect">
                      <a:avLst/>
                    </a:prstGeom>
                    <a:noFill/>
                    <a:ln>
                      <a:noFill/>
                    </a:ln>
                  </pic:spPr>
                </pic:pic>
              </a:graphicData>
            </a:graphic>
          </wp:anchor>
        </w:drawing>
      </w:r>
      <w:r>
        <w:rPr>
          <w:noProof/>
        </w:rPr>
        <mc:AlternateContent>
          <mc:Choice Requires="wps">
            <w:drawing>
              <wp:anchor distT="0" distB="0" distL="114300" distR="114300" simplePos="0" relativeHeight="251660288" behindDoc="1" locked="0" layoutInCell="1" allowOverlap="1" wp14:anchorId="5952ACF4" wp14:editId="10485B10">
                <wp:simplePos x="0" y="0"/>
                <wp:positionH relativeFrom="column">
                  <wp:posOffset>2882900</wp:posOffset>
                </wp:positionH>
                <wp:positionV relativeFrom="paragraph">
                  <wp:posOffset>2623820</wp:posOffset>
                </wp:positionV>
                <wp:extent cx="3409315" cy="635"/>
                <wp:effectExtent l="0" t="0" r="0" b="0"/>
                <wp:wrapTight wrapText="bothSides">
                  <wp:wrapPolygon edited="0">
                    <wp:start x="0" y="0"/>
                    <wp:lineTo x="0" y="21600"/>
                    <wp:lineTo x="21600" y="21600"/>
                    <wp:lineTo x="21600" y="0"/>
                  </wp:wrapPolygon>
                </wp:wrapTight>
                <wp:docPr id="215309402" name="Text Box 1"/>
                <wp:cNvGraphicFramePr/>
                <a:graphic xmlns:a="http://schemas.openxmlformats.org/drawingml/2006/main">
                  <a:graphicData uri="http://schemas.microsoft.com/office/word/2010/wordprocessingShape">
                    <wps:wsp>
                      <wps:cNvSpPr txBox="1"/>
                      <wps:spPr>
                        <a:xfrm>
                          <a:off x="0" y="0"/>
                          <a:ext cx="3409315" cy="635"/>
                        </a:xfrm>
                        <a:prstGeom prst="rect">
                          <a:avLst/>
                        </a:prstGeom>
                        <a:solidFill>
                          <a:prstClr val="white"/>
                        </a:solidFill>
                        <a:ln>
                          <a:noFill/>
                        </a:ln>
                      </wps:spPr>
                      <wps:txbx>
                        <w:txbxContent>
                          <w:p w14:paraId="1253011B" w14:textId="65586B8A" w:rsidR="006952CC" w:rsidRPr="006952CC" w:rsidRDefault="006952CC" w:rsidP="006952CC">
                            <w:pPr>
                              <w:pStyle w:val="Caption"/>
                              <w:jc w:val="center"/>
                              <w:rPr>
                                <w:noProof/>
                                <w:color w:val="auto"/>
                                <w:sz w:val="22"/>
                                <w:szCs w:val="22"/>
                              </w:rPr>
                            </w:pPr>
                            <w:bookmarkStart w:id="24" w:name="_Toc219552501"/>
                            <w:r w:rsidRPr="006952CC">
                              <w:rPr>
                                <w:color w:val="auto"/>
                              </w:rPr>
                              <w:t xml:space="preserve">Figure </w:t>
                            </w:r>
                            <w:r w:rsidRPr="006952CC">
                              <w:rPr>
                                <w:color w:val="auto"/>
                              </w:rPr>
                              <w:fldChar w:fldCharType="begin"/>
                            </w:r>
                            <w:r w:rsidRPr="006952CC">
                              <w:rPr>
                                <w:color w:val="auto"/>
                              </w:rPr>
                              <w:instrText xml:space="preserve"> SEQ Figure \* ARABIC </w:instrText>
                            </w:r>
                            <w:r w:rsidRPr="006952CC">
                              <w:rPr>
                                <w:color w:val="auto"/>
                              </w:rPr>
                              <w:fldChar w:fldCharType="separate"/>
                            </w:r>
                            <w:r>
                              <w:rPr>
                                <w:noProof/>
                                <w:color w:val="auto"/>
                              </w:rPr>
                              <w:t>2</w:t>
                            </w:r>
                            <w:r w:rsidRPr="006952CC">
                              <w:rPr>
                                <w:color w:val="auto"/>
                              </w:rPr>
                              <w:fldChar w:fldCharType="end"/>
                            </w:r>
                            <w:r w:rsidRPr="006952CC">
                              <w:rPr>
                                <w:color w:val="auto"/>
                              </w:rPr>
                              <w:t xml:space="preserve"> - Methyl-3-Nitrobenzoate Sample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52ACF4" id="_x0000_s1027" type="#_x0000_t202" style="position:absolute;margin-left:227pt;margin-top:206.6pt;width:268.4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" stroked="f">
                <v:textbox style="mso-fit-shape-to-text:t" inset="0,0,0,0">
                  <w:txbxContent>
                    <w:p w14:paraId="1253011B" w14:textId="65586B8A" w:rsidR="006952CC" w:rsidRPr="006952CC" w:rsidRDefault="006952CC" w:rsidP="006952CC">
                      <w:pPr>
                        <w:pStyle w:val="Caption"/>
                        <w:jc w:val="center"/>
                        <w:rPr>
                          <w:noProof/>
                          <w:color w:val="auto"/>
                          <w:sz w:val="22"/>
                          <w:szCs w:val="22"/>
                        </w:rPr>
                      </w:pPr>
                      <w:bookmarkStart w:id="25" w:name="_Toc219552501"/>
                      <w:r w:rsidRPr="006952CC">
                        <w:rPr>
                          <w:color w:val="auto"/>
                        </w:rPr>
                        <w:t xml:space="preserve">Figure </w:t>
                      </w:r>
                      <w:r w:rsidRPr="006952CC">
                        <w:rPr>
                          <w:color w:val="auto"/>
                        </w:rPr>
                        <w:fldChar w:fldCharType="begin"/>
                      </w:r>
                      <w:r w:rsidRPr="006952CC">
                        <w:rPr>
                          <w:color w:val="auto"/>
                        </w:rPr>
                        <w:instrText xml:space="preserve"> SEQ Figure \* ARABIC </w:instrText>
                      </w:r>
                      <w:r w:rsidRPr="006952CC">
                        <w:rPr>
                          <w:color w:val="auto"/>
                        </w:rPr>
                        <w:fldChar w:fldCharType="separate"/>
                      </w:r>
                      <w:r>
                        <w:rPr>
                          <w:noProof/>
                          <w:color w:val="auto"/>
                        </w:rPr>
                        <w:t>2</w:t>
                      </w:r>
                      <w:r w:rsidRPr="006952CC">
                        <w:rPr>
                          <w:color w:val="auto"/>
                        </w:rPr>
                        <w:fldChar w:fldCharType="end"/>
                      </w:r>
                      <w:r w:rsidRPr="006952CC">
                        <w:rPr>
                          <w:color w:val="auto"/>
                        </w:rPr>
                        <w:t xml:space="preserve"> - Methyl-3-Nitrobenzoate Sample</w:t>
                      </w:r>
                      <w:bookmarkEnd w:id="25"/>
                    </w:p>
                  </w:txbxContent>
                </v:textbox>
                <w10:wrap type="tight"/>
              </v:shape>
            </w:pict>
          </mc:Fallback>
        </mc:AlternateContent>
      </w:r>
      <w:r>
        <w:rPr>
          <w:noProof/>
        </w:rPr>
        <w:drawing>
          <wp:anchor distT="0" distB="0" distL="114300" distR="114300" simplePos="0" relativeHeight="251658240" behindDoc="1" locked="0" layoutInCell="1" allowOverlap="1" wp14:anchorId="72476BEB" wp14:editId="54F7586B">
            <wp:simplePos x="0" y="0"/>
            <wp:positionH relativeFrom="margin">
              <wp:posOffset>2806700</wp:posOffset>
            </wp:positionH>
            <wp:positionV relativeFrom="paragraph">
              <wp:posOffset>7620</wp:posOffset>
            </wp:positionV>
            <wp:extent cx="3409315" cy="2559050"/>
            <wp:effectExtent l="0" t="0" r="635" b="0"/>
            <wp:wrapTight wrapText="bothSides">
              <wp:wrapPolygon edited="0">
                <wp:start x="0" y="0"/>
                <wp:lineTo x="0" y="21386"/>
                <wp:lineTo x="21483" y="21386"/>
                <wp:lineTo x="21483" y="0"/>
                <wp:lineTo x="0" y="0"/>
              </wp:wrapPolygon>
            </wp:wrapTight>
            <wp:docPr id="1561492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315" cy="2559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7B08CC" w14:textId="77777777" w:rsidR="006952CC" w:rsidRDefault="006952CC" w:rsidP="00B033AE"/>
    <w:p w14:paraId="00CDE04F" w14:textId="77777777" w:rsidR="006952CC" w:rsidRDefault="006952CC" w:rsidP="00B033AE"/>
    <w:p w14:paraId="59A67930" w14:textId="77777777" w:rsidR="006952CC" w:rsidRDefault="006952CC" w:rsidP="00B033AE"/>
    <w:p w14:paraId="00DCC980" w14:textId="77777777" w:rsidR="006952CC" w:rsidRDefault="006952CC" w:rsidP="00B033AE"/>
    <w:p w14:paraId="52D839EE" w14:textId="77777777" w:rsidR="006952CC" w:rsidRDefault="006952CC" w:rsidP="00B033AE"/>
    <w:p w14:paraId="19A34243" w14:textId="77777777" w:rsidR="006952CC" w:rsidRDefault="006952CC" w:rsidP="00B033AE"/>
    <w:p w14:paraId="388B286D" w14:textId="77777777" w:rsidR="006952CC" w:rsidRDefault="006952CC" w:rsidP="00B033AE"/>
    <w:p w14:paraId="6290731C" w14:textId="77777777" w:rsidR="006952CC" w:rsidRDefault="006952CC" w:rsidP="00B033AE"/>
    <w:p w14:paraId="4F911228" w14:textId="77777777" w:rsidR="006952CC" w:rsidRDefault="006952CC" w:rsidP="00B033AE"/>
    <w:p w14:paraId="3C96BACF" w14:textId="77777777" w:rsidR="006952CC" w:rsidRDefault="006952CC" w:rsidP="00B033AE"/>
    <w:p w14:paraId="0CEFA26E" w14:textId="0B725796" w:rsidR="001000D2" w:rsidRDefault="00474AB6" w:rsidP="00B033AE">
      <w:r>
        <w:t>One way to improve the yield of the sample would be to further control the temperature of the reaction ensuring it stays under the limit of 15°C. Another solution would be to increase the purity and concentration of the nitric</w:t>
      </w:r>
      <w:r w:rsidR="001000D2">
        <w:t>/ sulphuric acid solution.</w:t>
      </w:r>
    </w:p>
    <w:p w14:paraId="39246E5D" w14:textId="2A5A8A73" w:rsidR="001000D2" w:rsidRPr="00474AB6" w:rsidRDefault="001000D2" w:rsidP="00B033AE">
      <w:r>
        <w:t xml:space="preserve">For nitroguanidine control of purity is especially important as if contaminants affect the </w:t>
      </w:r>
      <w:r w:rsidR="006952CC">
        <w:t>sample,</w:t>
      </w:r>
      <w:r>
        <w:t xml:space="preserve"> then the stability of the substance is lowered, which can be unsafe for storage and handling. </w:t>
      </w:r>
    </w:p>
    <w:p w14:paraId="1FD17179" w14:textId="7DAB1B84" w:rsidR="00B033AE" w:rsidRPr="00B033AE" w:rsidRDefault="00222743" w:rsidP="00222743">
      <w:pPr>
        <w:pStyle w:val="Heading2"/>
      </w:pPr>
      <w:bookmarkStart w:id="26" w:name="_Toc219552575"/>
      <w:r>
        <w:t xml:space="preserve">5.2 </w:t>
      </w:r>
      <w:r w:rsidR="00B033AE" w:rsidRPr="00B033AE">
        <w:t>Temperature Control</w:t>
      </w:r>
      <w:bookmarkEnd w:id="26"/>
    </w:p>
    <w:p w14:paraId="40FAEC8C" w14:textId="77777777" w:rsidR="00B033AE" w:rsidRPr="00B033AE" w:rsidRDefault="00B033AE" w:rsidP="00B033AE">
      <w:r w:rsidRPr="00B033AE">
        <w:t>In both reactions, temperature is the most critical variable.</w:t>
      </w:r>
    </w:p>
    <w:p w14:paraId="75519C89" w14:textId="77777777" w:rsidR="00B033AE" w:rsidRPr="00B033AE" w:rsidRDefault="00B033AE" w:rsidP="00B033AE">
      <w:pPr>
        <w:numPr>
          <w:ilvl w:val="0"/>
          <w:numId w:val="4"/>
        </w:numPr>
      </w:pPr>
      <w:r w:rsidRPr="00B033AE">
        <w:t xml:space="preserve">For </w:t>
      </w:r>
      <w:r w:rsidRPr="00907D51">
        <w:t>methyl-3-nitrobenzoate</w:t>
      </w:r>
      <w:r w:rsidRPr="00B033AE">
        <w:t>, if the temperature rises too high, the reaction may produce 3,5-dinitrobenzoate, reducing the purity of the desired product.</w:t>
      </w:r>
    </w:p>
    <w:p w14:paraId="56EF2044" w14:textId="7139CB96" w:rsidR="00B033AE" w:rsidRPr="00B033AE" w:rsidRDefault="00B033AE" w:rsidP="00B033AE">
      <w:pPr>
        <w:numPr>
          <w:ilvl w:val="0"/>
          <w:numId w:val="4"/>
        </w:numPr>
      </w:pPr>
      <w:r w:rsidRPr="00B033AE">
        <w:t xml:space="preserve">For </w:t>
      </w:r>
      <w:r w:rsidRPr="00907D51">
        <w:t>nitroguanidine</w:t>
      </w:r>
      <w:r w:rsidRPr="00B033AE">
        <w:t>, sul</w:t>
      </w:r>
      <w:r w:rsidR="00907D51">
        <w:t>ph</w:t>
      </w:r>
      <w:r w:rsidRPr="00B033AE">
        <w:t>uric acid is highly exothermic when mixed with water or salts; cooling prevents decomposition.</w:t>
      </w:r>
    </w:p>
    <w:p w14:paraId="2EB5AB25" w14:textId="3CF1B372" w:rsidR="00B033AE" w:rsidRPr="00B033AE" w:rsidRDefault="00222743" w:rsidP="00222743">
      <w:pPr>
        <w:pStyle w:val="Heading2"/>
      </w:pPr>
      <w:bookmarkStart w:id="27" w:name="_Toc219552576"/>
      <w:r>
        <w:t xml:space="preserve">5.3 </w:t>
      </w:r>
      <w:r w:rsidR="00B033AE" w:rsidRPr="00B033AE">
        <w:t>Safety Considerations</w:t>
      </w:r>
      <w:bookmarkEnd w:id="27"/>
    </w:p>
    <w:p w14:paraId="0A736723" w14:textId="29FFDC4C" w:rsidR="00B033AE" w:rsidRPr="00B033AE" w:rsidRDefault="00B033AE" w:rsidP="00B033AE">
      <w:pPr>
        <w:numPr>
          <w:ilvl w:val="0"/>
          <w:numId w:val="5"/>
        </w:numPr>
      </w:pPr>
      <w:r w:rsidRPr="00B033AE">
        <w:rPr>
          <w:b/>
          <w:bCs/>
        </w:rPr>
        <w:t>Corrosives:</w:t>
      </w:r>
      <w:r w:rsidRPr="00B033AE">
        <w:t xml:space="preserve"> Concentrated </w:t>
      </w:r>
      <w:r w:rsidR="00907D51" w:rsidRPr="00B033AE">
        <w:t>H</w:t>
      </w:r>
      <w:r w:rsidR="00907D51" w:rsidRPr="009418A0">
        <w:rPr>
          <w:vertAlign w:val="subscript"/>
        </w:rPr>
        <w:t>2</w:t>
      </w:r>
      <w:r w:rsidR="00907D51" w:rsidRPr="00B033AE">
        <w:t>SO</w:t>
      </w:r>
      <w:r w:rsidR="00907D51" w:rsidRPr="009418A0">
        <w:rPr>
          <w:vertAlign w:val="subscript"/>
        </w:rPr>
        <w:t>4</w:t>
      </w:r>
      <w:r w:rsidR="00907D51">
        <w:rPr>
          <w:vertAlign w:val="subscript"/>
        </w:rPr>
        <w:t xml:space="preserve"> </w:t>
      </w:r>
      <w:r w:rsidRPr="00B033AE">
        <w:t xml:space="preserve">and </w:t>
      </w:r>
      <w:r w:rsidR="00907D51" w:rsidRPr="00B033AE">
        <w:t>HNO</w:t>
      </w:r>
      <w:r w:rsidR="00907D51" w:rsidRPr="009418A0">
        <w:rPr>
          <w:vertAlign w:val="subscript"/>
        </w:rPr>
        <w:t>3</w:t>
      </w:r>
      <w:r w:rsidR="00907D51">
        <w:rPr>
          <w:vertAlign w:val="subscript"/>
        </w:rPr>
        <w:t xml:space="preserve"> </w:t>
      </w:r>
      <w:r w:rsidRPr="00B033AE">
        <w:t>cause severe chemical burns. Work inside a fume hood.</w:t>
      </w:r>
    </w:p>
    <w:p w14:paraId="5BE9A9F0" w14:textId="0FA9E7CB" w:rsidR="00B033AE" w:rsidRPr="00B033AE" w:rsidRDefault="00B033AE" w:rsidP="00B033AE">
      <w:pPr>
        <w:numPr>
          <w:ilvl w:val="0"/>
          <w:numId w:val="5"/>
        </w:numPr>
      </w:pPr>
      <w:r w:rsidRPr="00B033AE">
        <w:rPr>
          <w:b/>
          <w:bCs/>
        </w:rPr>
        <w:t>Stability:</w:t>
      </w:r>
      <w:r w:rsidRPr="00B033AE">
        <w:t xml:space="preserve"> Nitroguanidine is a known energetic material (explosive precursor). While stable in small lab quantities, it should be handled with care and never subjected to intense friction or heat.</w:t>
      </w:r>
    </w:p>
    <w:p w14:paraId="2E293222" w14:textId="6E66EC27" w:rsidR="00B033AE" w:rsidRPr="00B033AE" w:rsidRDefault="00B033AE" w:rsidP="00222743">
      <w:pPr>
        <w:pStyle w:val="Heading1"/>
      </w:pPr>
      <w:bookmarkStart w:id="28" w:name="_Toc219552577"/>
      <w:r w:rsidRPr="00B033AE">
        <w:lastRenderedPageBreak/>
        <w:t>6.</w:t>
      </w:r>
      <w:r w:rsidR="00222743">
        <w:t>0</w:t>
      </w:r>
      <w:r w:rsidRPr="00B033AE">
        <w:t xml:space="preserve"> Conclusion</w:t>
      </w:r>
      <w:bookmarkEnd w:id="28"/>
    </w:p>
    <w:p w14:paraId="7D7502F0" w14:textId="77777777" w:rsidR="00B033AE" w:rsidRPr="00B033AE" w:rsidRDefault="00B033AE" w:rsidP="00B033AE">
      <w:r w:rsidRPr="00B033AE">
        <w:t>The synthesis of methyl-3-nitrobenzoate and nitroguanidine demonstrates the versatility of the nitronium ion in both aromatic and aliphatic contexts. Success is measured by the formation of white/pale-yellow crystals and a melting point consistent with literature values.</w:t>
      </w:r>
    </w:p>
    <w:p w14:paraId="2F12FBC9" w14:textId="43F6932C" w:rsidR="00222743" w:rsidRPr="00222743" w:rsidRDefault="006952CC" w:rsidP="00222743">
      <w:pPr>
        <w:pStyle w:val="Heading1"/>
      </w:pPr>
      <w:bookmarkStart w:id="29" w:name="_Toc219552578"/>
      <w:r>
        <w:t xml:space="preserve">7.0 </w:t>
      </w:r>
      <w:r w:rsidR="00222743">
        <w:t>References</w:t>
      </w:r>
      <w:bookmarkEnd w:id="29"/>
    </w:p>
    <w:p w14:paraId="172F2759" w14:textId="28351158" w:rsidR="00222743" w:rsidRPr="00222743" w:rsidRDefault="00222743" w:rsidP="00222743">
      <w:pPr>
        <w:ind w:left="720" w:hanging="720"/>
      </w:pPr>
      <w:r w:rsidRPr="00222743">
        <w:t>[1]</w:t>
      </w:r>
      <w:r>
        <w:tab/>
      </w:r>
      <w:r w:rsidRPr="00222743">
        <w:t xml:space="preserve">S. Zaitev, “Nitration of Methyl Benzoate Experiment,” </w:t>
      </w:r>
      <w:r w:rsidRPr="00222743">
        <w:rPr>
          <w:i/>
          <w:iCs/>
        </w:rPr>
        <w:t>UKEssays.com</w:t>
      </w:r>
      <w:r w:rsidRPr="00222743">
        <w:t>, May 18, 2020. https://www.ukessays.com/essays/chemistry/nitration-of-methyl-benzoate-experiment.php</w:t>
      </w:r>
    </w:p>
    <w:p w14:paraId="7106757E" w14:textId="3E7F33C3" w:rsidR="00222743" w:rsidRPr="00222743" w:rsidRDefault="00222743" w:rsidP="00222743">
      <w:pPr>
        <w:ind w:left="720" w:hanging="720"/>
      </w:pPr>
      <w:r w:rsidRPr="00222743">
        <w:t>[2]</w:t>
      </w:r>
      <w:r>
        <w:tab/>
      </w:r>
      <w:r w:rsidRPr="00222743">
        <w:t>C. T. Wigal, “Nitrating Acetanilide or Methyl Benzoate: Electrophilic Aromatic Substitution,” 1998. Available: https://glaserr.missouri.edu/vitpub/teaching/212w00p/716.pdf</w:t>
      </w:r>
    </w:p>
    <w:p w14:paraId="7E4C8664" w14:textId="4161E5B5" w:rsidR="00222743" w:rsidRPr="00222743" w:rsidRDefault="00222743" w:rsidP="00222743">
      <w:pPr>
        <w:ind w:left="720" w:hanging="720"/>
      </w:pPr>
      <w:r w:rsidRPr="00222743">
        <w:t>[3]</w:t>
      </w:r>
      <w:r>
        <w:tab/>
      </w:r>
      <w:r w:rsidRPr="00222743">
        <w:t xml:space="preserve">M. W. Kirkwood and G. F. Wright, “MECHANISM OF GUANIDINE NITRATION: II. TETRAETHYLNITROGUANIDINE,” </w:t>
      </w:r>
      <w:r w:rsidRPr="00222743">
        <w:rPr>
          <w:i/>
          <w:iCs/>
        </w:rPr>
        <w:t>Canadian Journal of Chemistry</w:t>
      </w:r>
      <w:r w:rsidRPr="00222743">
        <w:t xml:space="preserve">, vol. 35, no. 6, pp. 527–540, Jun. 1957, </w:t>
      </w:r>
      <w:proofErr w:type="spellStart"/>
      <w:r w:rsidRPr="00222743">
        <w:t>doi</w:t>
      </w:r>
      <w:proofErr w:type="spellEnd"/>
      <w:r w:rsidRPr="00222743">
        <w:t>: https://doi.org/10.1139/v57-074.</w:t>
      </w:r>
    </w:p>
    <w:p w14:paraId="032363E5" w14:textId="432F4041" w:rsidR="00786538" w:rsidRDefault="00786538"/>
    <w:sectPr w:rsidR="00786538" w:rsidSect="00424FF9">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274D3" w14:textId="77777777" w:rsidR="00C5350A" w:rsidRDefault="00C5350A" w:rsidP="00F71C6B">
      <w:pPr>
        <w:spacing w:after="0" w:line="240" w:lineRule="auto"/>
      </w:pPr>
      <w:r>
        <w:separator/>
      </w:r>
    </w:p>
  </w:endnote>
  <w:endnote w:type="continuationSeparator" w:id="0">
    <w:p w14:paraId="3B08AA3D" w14:textId="77777777" w:rsidR="00C5350A" w:rsidRDefault="00C5350A" w:rsidP="00F7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218032"/>
      <w:docPartObj>
        <w:docPartGallery w:val="Page Numbers (Bottom of Page)"/>
        <w:docPartUnique/>
      </w:docPartObj>
    </w:sdtPr>
    <w:sdtContent>
      <w:p w14:paraId="56DCBEDC" w14:textId="37073305" w:rsidR="00424FF9" w:rsidRDefault="00424FF9">
        <w:pPr>
          <w:pStyle w:val="Footer"/>
          <w:jc w:val="right"/>
        </w:pPr>
        <w:r>
          <w:fldChar w:fldCharType="begin"/>
        </w:r>
        <w:r>
          <w:instrText>PAGE   \* MERGEFORMAT</w:instrText>
        </w:r>
        <w:r>
          <w:fldChar w:fldCharType="separate"/>
        </w:r>
        <w:r>
          <w:t>2</w:t>
        </w:r>
        <w:r>
          <w:fldChar w:fldCharType="end"/>
        </w:r>
      </w:p>
    </w:sdtContent>
  </w:sdt>
  <w:p w14:paraId="045DB37E" w14:textId="77777777" w:rsidR="00424FF9" w:rsidRDefault="00424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3CA4C" w14:textId="77777777" w:rsidR="00C5350A" w:rsidRDefault="00C5350A" w:rsidP="00F71C6B">
      <w:pPr>
        <w:spacing w:after="0" w:line="240" w:lineRule="auto"/>
      </w:pPr>
      <w:r>
        <w:separator/>
      </w:r>
    </w:p>
  </w:footnote>
  <w:footnote w:type="continuationSeparator" w:id="0">
    <w:p w14:paraId="2272F6BB" w14:textId="77777777" w:rsidR="00C5350A" w:rsidRDefault="00C5350A" w:rsidP="00F71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B3F"/>
    <w:multiLevelType w:val="multilevel"/>
    <w:tmpl w:val="48347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B4FA5"/>
    <w:multiLevelType w:val="multilevel"/>
    <w:tmpl w:val="6AC81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8D4FBC"/>
    <w:multiLevelType w:val="hybridMultilevel"/>
    <w:tmpl w:val="4C4A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06457"/>
    <w:multiLevelType w:val="multilevel"/>
    <w:tmpl w:val="742A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86591"/>
    <w:multiLevelType w:val="multilevel"/>
    <w:tmpl w:val="4F84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122D8"/>
    <w:multiLevelType w:val="multilevel"/>
    <w:tmpl w:val="D3CCD7E6"/>
    <w:lvl w:ilvl="0">
      <w:start w:val="4"/>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6" w15:restartNumberingAfterBreak="0">
    <w:nsid w:val="62C901B3"/>
    <w:multiLevelType w:val="multilevel"/>
    <w:tmpl w:val="B8C6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954CA4"/>
    <w:multiLevelType w:val="hybridMultilevel"/>
    <w:tmpl w:val="DEE4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110804">
    <w:abstractNumId w:val="3"/>
  </w:num>
  <w:num w:numId="2" w16cid:durableId="951403514">
    <w:abstractNumId w:val="0"/>
  </w:num>
  <w:num w:numId="3" w16cid:durableId="384567734">
    <w:abstractNumId w:val="1"/>
  </w:num>
  <w:num w:numId="4" w16cid:durableId="1016348651">
    <w:abstractNumId w:val="4"/>
  </w:num>
  <w:num w:numId="5" w16cid:durableId="89354976">
    <w:abstractNumId w:val="6"/>
  </w:num>
  <w:num w:numId="6" w16cid:durableId="854228079">
    <w:abstractNumId w:val="7"/>
  </w:num>
  <w:num w:numId="7" w16cid:durableId="819493864">
    <w:abstractNumId w:val="2"/>
  </w:num>
  <w:num w:numId="8" w16cid:durableId="6011889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AE"/>
    <w:rsid w:val="0000246C"/>
    <w:rsid w:val="001000D2"/>
    <w:rsid w:val="00117473"/>
    <w:rsid w:val="00222743"/>
    <w:rsid w:val="002A7363"/>
    <w:rsid w:val="002D272C"/>
    <w:rsid w:val="003F376B"/>
    <w:rsid w:val="00424FF9"/>
    <w:rsid w:val="00474AB6"/>
    <w:rsid w:val="00557371"/>
    <w:rsid w:val="005908AE"/>
    <w:rsid w:val="006952CC"/>
    <w:rsid w:val="00746DF6"/>
    <w:rsid w:val="00786538"/>
    <w:rsid w:val="007E29C2"/>
    <w:rsid w:val="008B513B"/>
    <w:rsid w:val="00907D51"/>
    <w:rsid w:val="009418A0"/>
    <w:rsid w:val="00A33036"/>
    <w:rsid w:val="00A65CB6"/>
    <w:rsid w:val="00B033AE"/>
    <w:rsid w:val="00BD6D0C"/>
    <w:rsid w:val="00C50B20"/>
    <w:rsid w:val="00C5350A"/>
    <w:rsid w:val="00CE5260"/>
    <w:rsid w:val="00D71403"/>
    <w:rsid w:val="00D84A11"/>
    <w:rsid w:val="00DA55A7"/>
    <w:rsid w:val="00F71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DD60"/>
  <w15:chartTrackingRefBased/>
  <w15:docId w15:val="{2962D8BC-4918-4AD8-9E28-47EE43992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743"/>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222743"/>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222743"/>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B033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3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3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3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3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3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743"/>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22274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222743"/>
    <w:rPr>
      <w:rFonts w:eastAsiaTheme="majorEastAsia" w:cstheme="majorBidi"/>
      <w:sz w:val="28"/>
      <w:szCs w:val="28"/>
    </w:rPr>
  </w:style>
  <w:style w:type="character" w:customStyle="1" w:styleId="Heading4Char">
    <w:name w:val="Heading 4 Char"/>
    <w:basedOn w:val="DefaultParagraphFont"/>
    <w:link w:val="Heading4"/>
    <w:uiPriority w:val="9"/>
    <w:semiHidden/>
    <w:rsid w:val="00B033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3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3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3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3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3AE"/>
    <w:rPr>
      <w:rFonts w:eastAsiaTheme="majorEastAsia" w:cstheme="majorBidi"/>
      <w:color w:val="272727" w:themeColor="text1" w:themeTint="D8"/>
    </w:rPr>
  </w:style>
  <w:style w:type="paragraph" w:styleId="Title">
    <w:name w:val="Title"/>
    <w:basedOn w:val="Normal"/>
    <w:next w:val="Normal"/>
    <w:link w:val="TitleChar"/>
    <w:uiPriority w:val="10"/>
    <w:qFormat/>
    <w:rsid w:val="00B03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3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3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3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3AE"/>
    <w:pPr>
      <w:spacing w:before="160"/>
      <w:jc w:val="center"/>
    </w:pPr>
    <w:rPr>
      <w:i/>
      <w:iCs/>
      <w:color w:val="404040" w:themeColor="text1" w:themeTint="BF"/>
    </w:rPr>
  </w:style>
  <w:style w:type="character" w:customStyle="1" w:styleId="QuoteChar">
    <w:name w:val="Quote Char"/>
    <w:basedOn w:val="DefaultParagraphFont"/>
    <w:link w:val="Quote"/>
    <w:uiPriority w:val="29"/>
    <w:rsid w:val="00B033AE"/>
    <w:rPr>
      <w:i/>
      <w:iCs/>
      <w:color w:val="404040" w:themeColor="text1" w:themeTint="BF"/>
    </w:rPr>
  </w:style>
  <w:style w:type="paragraph" w:styleId="ListParagraph">
    <w:name w:val="List Paragraph"/>
    <w:basedOn w:val="Normal"/>
    <w:uiPriority w:val="34"/>
    <w:qFormat/>
    <w:rsid w:val="00B033AE"/>
    <w:pPr>
      <w:ind w:left="720"/>
      <w:contextualSpacing/>
    </w:pPr>
  </w:style>
  <w:style w:type="character" w:styleId="IntenseEmphasis">
    <w:name w:val="Intense Emphasis"/>
    <w:basedOn w:val="DefaultParagraphFont"/>
    <w:uiPriority w:val="21"/>
    <w:qFormat/>
    <w:rsid w:val="00B033AE"/>
    <w:rPr>
      <w:i/>
      <w:iCs/>
      <w:color w:val="0F4761" w:themeColor="accent1" w:themeShade="BF"/>
    </w:rPr>
  </w:style>
  <w:style w:type="paragraph" w:styleId="IntenseQuote">
    <w:name w:val="Intense Quote"/>
    <w:basedOn w:val="Normal"/>
    <w:next w:val="Normal"/>
    <w:link w:val="IntenseQuoteChar"/>
    <w:uiPriority w:val="30"/>
    <w:qFormat/>
    <w:rsid w:val="00B033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3AE"/>
    <w:rPr>
      <w:i/>
      <w:iCs/>
      <w:color w:val="0F4761" w:themeColor="accent1" w:themeShade="BF"/>
    </w:rPr>
  </w:style>
  <w:style w:type="character" w:styleId="IntenseReference">
    <w:name w:val="Intense Reference"/>
    <w:basedOn w:val="DefaultParagraphFont"/>
    <w:uiPriority w:val="32"/>
    <w:qFormat/>
    <w:rsid w:val="00B033AE"/>
    <w:rPr>
      <w:b/>
      <w:bCs/>
      <w:smallCaps/>
      <w:color w:val="0F4761" w:themeColor="accent1" w:themeShade="BF"/>
      <w:spacing w:val="5"/>
    </w:rPr>
  </w:style>
  <w:style w:type="table" w:styleId="TableGrid">
    <w:name w:val="Table Grid"/>
    <w:basedOn w:val="TableNormal"/>
    <w:uiPriority w:val="39"/>
    <w:rsid w:val="00907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71C6B"/>
    <w:pPr>
      <w:spacing w:before="240" w:after="0"/>
      <w:outlineLvl w:val="9"/>
    </w:pPr>
    <w:rPr>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71C6B"/>
    <w:pPr>
      <w:spacing w:after="100"/>
    </w:pPr>
  </w:style>
  <w:style w:type="paragraph" w:styleId="TOC2">
    <w:name w:val="toc 2"/>
    <w:basedOn w:val="Normal"/>
    <w:next w:val="Normal"/>
    <w:autoRedefine/>
    <w:uiPriority w:val="39"/>
    <w:unhideWhenUsed/>
    <w:rsid w:val="00F71C6B"/>
    <w:pPr>
      <w:spacing w:after="100"/>
      <w:ind w:left="220"/>
    </w:pPr>
  </w:style>
  <w:style w:type="paragraph" w:styleId="TOC3">
    <w:name w:val="toc 3"/>
    <w:basedOn w:val="Normal"/>
    <w:next w:val="Normal"/>
    <w:autoRedefine/>
    <w:uiPriority w:val="39"/>
    <w:unhideWhenUsed/>
    <w:rsid w:val="00F71C6B"/>
    <w:pPr>
      <w:spacing w:after="100"/>
      <w:ind w:left="440"/>
    </w:pPr>
  </w:style>
  <w:style w:type="character" w:styleId="Hyperlink">
    <w:name w:val="Hyperlink"/>
    <w:basedOn w:val="DefaultParagraphFont"/>
    <w:uiPriority w:val="99"/>
    <w:unhideWhenUsed/>
    <w:rsid w:val="00F71C6B"/>
    <w:rPr>
      <w:color w:val="467886" w:themeColor="hyperlink"/>
      <w:u w:val="single"/>
    </w:rPr>
  </w:style>
  <w:style w:type="paragraph" w:styleId="Header">
    <w:name w:val="header"/>
    <w:basedOn w:val="Normal"/>
    <w:link w:val="HeaderChar"/>
    <w:uiPriority w:val="99"/>
    <w:unhideWhenUsed/>
    <w:rsid w:val="00F71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C6B"/>
  </w:style>
  <w:style w:type="paragraph" w:styleId="Footer">
    <w:name w:val="footer"/>
    <w:basedOn w:val="Normal"/>
    <w:link w:val="FooterChar"/>
    <w:uiPriority w:val="99"/>
    <w:unhideWhenUsed/>
    <w:rsid w:val="00F71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C6B"/>
  </w:style>
  <w:style w:type="paragraph" w:styleId="Caption">
    <w:name w:val="caption"/>
    <w:basedOn w:val="Normal"/>
    <w:next w:val="Normal"/>
    <w:uiPriority w:val="35"/>
    <w:unhideWhenUsed/>
    <w:qFormat/>
    <w:rsid w:val="00F71C6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71C6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825183">
      <w:bodyDiv w:val="1"/>
      <w:marLeft w:val="0"/>
      <w:marRight w:val="0"/>
      <w:marTop w:val="0"/>
      <w:marBottom w:val="0"/>
      <w:divBdr>
        <w:top w:val="none" w:sz="0" w:space="0" w:color="auto"/>
        <w:left w:val="none" w:sz="0" w:space="0" w:color="auto"/>
        <w:bottom w:val="none" w:sz="0" w:space="0" w:color="auto"/>
        <w:right w:val="none" w:sz="0" w:space="0" w:color="auto"/>
      </w:divBdr>
      <w:divsChild>
        <w:div w:id="1926189119">
          <w:marLeft w:val="0"/>
          <w:marRight w:val="0"/>
          <w:marTop w:val="0"/>
          <w:marBottom w:val="0"/>
          <w:divBdr>
            <w:top w:val="none" w:sz="0" w:space="0" w:color="auto"/>
            <w:left w:val="none" w:sz="0" w:space="0" w:color="auto"/>
            <w:bottom w:val="none" w:sz="0" w:space="0" w:color="auto"/>
            <w:right w:val="none" w:sz="0" w:space="0" w:color="auto"/>
          </w:divBdr>
          <w:divsChild>
            <w:div w:id="720716227">
              <w:marLeft w:val="0"/>
              <w:marRight w:val="0"/>
              <w:marTop w:val="0"/>
              <w:marBottom w:val="0"/>
              <w:divBdr>
                <w:top w:val="none" w:sz="0" w:space="0" w:color="auto"/>
                <w:left w:val="none" w:sz="0" w:space="0" w:color="auto"/>
                <w:bottom w:val="none" w:sz="0" w:space="0" w:color="auto"/>
                <w:right w:val="none" w:sz="0" w:space="0" w:color="auto"/>
              </w:divBdr>
            </w:div>
            <w:div w:id="33358456">
              <w:marLeft w:val="0"/>
              <w:marRight w:val="0"/>
              <w:marTop w:val="0"/>
              <w:marBottom w:val="0"/>
              <w:divBdr>
                <w:top w:val="none" w:sz="0" w:space="0" w:color="auto"/>
                <w:left w:val="none" w:sz="0" w:space="0" w:color="auto"/>
                <w:bottom w:val="none" w:sz="0" w:space="0" w:color="auto"/>
                <w:right w:val="none" w:sz="0" w:space="0" w:color="auto"/>
              </w:divBdr>
            </w:div>
            <w:div w:id="1011109449">
              <w:marLeft w:val="0"/>
              <w:marRight w:val="0"/>
              <w:marTop w:val="0"/>
              <w:marBottom w:val="0"/>
              <w:divBdr>
                <w:top w:val="none" w:sz="0" w:space="0" w:color="auto"/>
                <w:left w:val="none" w:sz="0" w:space="0" w:color="auto"/>
                <w:bottom w:val="none" w:sz="0" w:space="0" w:color="auto"/>
                <w:right w:val="none" w:sz="0" w:space="0" w:color="auto"/>
              </w:divBdr>
            </w:div>
            <w:div w:id="1969510283">
              <w:marLeft w:val="0"/>
              <w:marRight w:val="0"/>
              <w:marTop w:val="0"/>
              <w:marBottom w:val="0"/>
              <w:divBdr>
                <w:top w:val="none" w:sz="0" w:space="0" w:color="auto"/>
                <w:left w:val="none" w:sz="0" w:space="0" w:color="auto"/>
                <w:bottom w:val="none" w:sz="0" w:space="0" w:color="auto"/>
                <w:right w:val="none" w:sz="0" w:space="0" w:color="auto"/>
              </w:divBdr>
            </w:div>
            <w:div w:id="463817302">
              <w:marLeft w:val="0"/>
              <w:marRight w:val="0"/>
              <w:marTop w:val="0"/>
              <w:marBottom w:val="0"/>
              <w:divBdr>
                <w:top w:val="none" w:sz="0" w:space="0" w:color="auto"/>
                <w:left w:val="none" w:sz="0" w:space="0" w:color="auto"/>
                <w:bottom w:val="none" w:sz="0" w:space="0" w:color="auto"/>
                <w:right w:val="none" w:sz="0" w:space="0" w:color="auto"/>
              </w:divBdr>
            </w:div>
            <w:div w:id="17481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24381">
      <w:bodyDiv w:val="1"/>
      <w:marLeft w:val="0"/>
      <w:marRight w:val="0"/>
      <w:marTop w:val="0"/>
      <w:marBottom w:val="0"/>
      <w:divBdr>
        <w:top w:val="none" w:sz="0" w:space="0" w:color="auto"/>
        <w:left w:val="none" w:sz="0" w:space="0" w:color="auto"/>
        <w:bottom w:val="none" w:sz="0" w:space="0" w:color="auto"/>
        <w:right w:val="none" w:sz="0" w:space="0" w:color="auto"/>
      </w:divBdr>
      <w:divsChild>
        <w:div w:id="1089502665">
          <w:marLeft w:val="0"/>
          <w:marRight w:val="0"/>
          <w:marTop w:val="0"/>
          <w:marBottom w:val="0"/>
          <w:divBdr>
            <w:top w:val="none" w:sz="0" w:space="0" w:color="auto"/>
            <w:left w:val="none" w:sz="0" w:space="0" w:color="auto"/>
            <w:bottom w:val="none" w:sz="0" w:space="0" w:color="auto"/>
            <w:right w:val="none" w:sz="0" w:space="0" w:color="auto"/>
          </w:divBdr>
          <w:divsChild>
            <w:div w:id="1123694112">
              <w:marLeft w:val="0"/>
              <w:marRight w:val="0"/>
              <w:marTop w:val="0"/>
              <w:marBottom w:val="0"/>
              <w:divBdr>
                <w:top w:val="none" w:sz="0" w:space="0" w:color="auto"/>
                <w:left w:val="none" w:sz="0" w:space="0" w:color="auto"/>
                <w:bottom w:val="none" w:sz="0" w:space="0" w:color="auto"/>
                <w:right w:val="none" w:sz="0" w:space="0" w:color="auto"/>
              </w:divBdr>
            </w:div>
            <w:div w:id="142622453">
              <w:marLeft w:val="0"/>
              <w:marRight w:val="0"/>
              <w:marTop w:val="0"/>
              <w:marBottom w:val="0"/>
              <w:divBdr>
                <w:top w:val="none" w:sz="0" w:space="0" w:color="auto"/>
                <w:left w:val="none" w:sz="0" w:space="0" w:color="auto"/>
                <w:bottom w:val="none" w:sz="0" w:space="0" w:color="auto"/>
                <w:right w:val="none" w:sz="0" w:space="0" w:color="auto"/>
              </w:divBdr>
            </w:div>
            <w:div w:id="1403481335">
              <w:marLeft w:val="0"/>
              <w:marRight w:val="0"/>
              <w:marTop w:val="0"/>
              <w:marBottom w:val="0"/>
              <w:divBdr>
                <w:top w:val="none" w:sz="0" w:space="0" w:color="auto"/>
                <w:left w:val="none" w:sz="0" w:space="0" w:color="auto"/>
                <w:bottom w:val="none" w:sz="0" w:space="0" w:color="auto"/>
                <w:right w:val="none" w:sz="0" w:space="0" w:color="auto"/>
              </w:divBdr>
            </w:div>
            <w:div w:id="1879394825">
              <w:marLeft w:val="0"/>
              <w:marRight w:val="0"/>
              <w:marTop w:val="0"/>
              <w:marBottom w:val="0"/>
              <w:divBdr>
                <w:top w:val="none" w:sz="0" w:space="0" w:color="auto"/>
                <w:left w:val="none" w:sz="0" w:space="0" w:color="auto"/>
                <w:bottom w:val="none" w:sz="0" w:space="0" w:color="auto"/>
                <w:right w:val="none" w:sz="0" w:space="0" w:color="auto"/>
              </w:divBdr>
            </w:div>
            <w:div w:id="1229342930">
              <w:marLeft w:val="0"/>
              <w:marRight w:val="0"/>
              <w:marTop w:val="0"/>
              <w:marBottom w:val="0"/>
              <w:divBdr>
                <w:top w:val="none" w:sz="0" w:space="0" w:color="auto"/>
                <w:left w:val="none" w:sz="0" w:space="0" w:color="auto"/>
                <w:bottom w:val="none" w:sz="0" w:space="0" w:color="auto"/>
                <w:right w:val="none" w:sz="0" w:space="0" w:color="auto"/>
              </w:divBdr>
            </w:div>
            <w:div w:id="9873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2B5E9-765C-4197-941B-1910556C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9</Pages>
  <Words>1811</Words>
  <Characters>10325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Appleby</dc:creator>
  <cp:keywords/>
  <dc:description/>
  <cp:lastModifiedBy>Thomas Appleby</cp:lastModifiedBy>
  <cp:revision>11</cp:revision>
  <dcterms:created xsi:type="dcterms:W3CDTF">2026-01-15T17:47:00Z</dcterms:created>
  <dcterms:modified xsi:type="dcterms:W3CDTF">2026-01-17T14:52:00Z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2026-01-17T13:58:55Z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7859e7c6-01b2-442d-8267-4c40d9a66224</vt:lpwstr>
  </property>
  <property fmtid="{D5CDD505-2E9C-101B-9397-08002B2CF9AE}" pid="8" name="MSIP_Label_b0140c2a-7195-4538-b29d-0802498180ca_ContentBits">
    <vt:lpwstr>0</vt:lpwstr>
  </property>
  <property fmtid="{D5CDD505-2E9C-101B-9397-08002B2CF9AE}" pid="9" name="MSIP_Label_b0140c2a-7195-4538-b29d-0802498180ca_Tag">
    <vt:lpwstr>10, 0, 1, 1</vt:lpwstr>
  </property>
</Properties>
</file>