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59249538"/>
        <w:docPartObj>
          <w:docPartGallery w:val="Cover Pages"/>
          <w:docPartUnique/>
        </w:docPartObj>
      </w:sdtPr>
      <w:sdtEndPr>
        <w:rPr>
          <w:color w:val="auto"/>
        </w:rPr>
      </w:sdtEndPr>
      <w:sdtContent>
        <w:p w14:paraId="15CD2680" w14:textId="6851CF36" w:rsidR="00FC6BA7" w:rsidRDefault="00FC6BA7">
          <w:pPr>
            <w:pStyle w:val="NoSpacing"/>
            <w:spacing w:before="1540" w:after="240"/>
            <w:jc w:val="center"/>
            <w:rPr>
              <w:color w:val="4472C4" w:themeColor="accent1"/>
            </w:rPr>
          </w:pPr>
          <w:r>
            <w:rPr>
              <w:noProof/>
              <w:color w:val="4472C4" w:themeColor="accent1"/>
            </w:rPr>
            <w:drawing>
              <wp:inline distT="0" distB="0" distL="0" distR="0" wp14:anchorId="4763D988" wp14:editId="5C9CFED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CCC0B29CCBF41FEB88E6869B20E199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4AC6E7" w14:textId="5375B643" w:rsidR="00FC6BA7" w:rsidRDefault="00C67BE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Community Engagement Assignment 2 – Reflective report</w:t>
              </w:r>
            </w:p>
          </w:sdtContent>
        </w:sdt>
        <w:sdt>
          <w:sdtPr>
            <w:rPr>
              <w:color w:val="4472C4" w:themeColor="accent1"/>
              <w:sz w:val="28"/>
              <w:szCs w:val="28"/>
            </w:rPr>
            <w:alias w:val="Subtitle"/>
            <w:tag w:val=""/>
            <w:id w:val="328029620"/>
            <w:placeholder>
              <w:docPart w:val="CAA8DDF031374433B6C3DA95E133105D"/>
            </w:placeholder>
            <w:dataBinding w:prefixMappings="xmlns:ns0='http://purl.org/dc/elements/1.1/' xmlns:ns1='http://schemas.openxmlformats.org/package/2006/metadata/core-properties' " w:xpath="/ns1:coreProperties[1]/ns0:subject[1]" w:storeItemID="{6C3C8BC8-F283-45AE-878A-BAB7291924A1}"/>
            <w:text/>
          </w:sdtPr>
          <w:sdtEndPr/>
          <w:sdtContent>
            <w:p w14:paraId="21BD73EC" w14:textId="11EFB50D" w:rsidR="00FC6BA7" w:rsidRDefault="00C67BE6">
              <w:pPr>
                <w:pStyle w:val="NoSpacing"/>
                <w:jc w:val="center"/>
                <w:rPr>
                  <w:color w:val="4472C4" w:themeColor="accent1"/>
                  <w:sz w:val="28"/>
                  <w:szCs w:val="28"/>
                </w:rPr>
              </w:pPr>
              <w:r>
                <w:rPr>
                  <w:color w:val="4472C4" w:themeColor="accent1"/>
                  <w:sz w:val="28"/>
                  <w:szCs w:val="28"/>
                </w:rPr>
                <w:t>COMMUNITY ENGAGEMENT (LCBB4002)</w:t>
              </w:r>
            </w:p>
          </w:sdtContent>
        </w:sdt>
        <w:p w14:paraId="7C14DCB4" w14:textId="00199A31" w:rsidR="00FC6BA7" w:rsidRDefault="00FC6BA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DEA3091" wp14:editId="6C55DAB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58869" w14:textId="354BD306" w:rsidR="00FC6BA7" w:rsidRDefault="00FC6BA7" w:rsidP="00C544BD">
                                <w:pPr>
                                  <w:pStyle w:val="NoSpacing"/>
                                  <w:spacing w:after="40"/>
                                  <w:rPr>
                                    <w:caps/>
                                    <w:color w:val="4472C4" w:themeColor="accent1"/>
                                    <w:sz w:val="28"/>
                                    <w:szCs w:val="28"/>
                                  </w:rPr>
                                </w:pPr>
                              </w:p>
                              <w:p w14:paraId="548EE242" w14:textId="04EE89A8" w:rsidR="00FC6BA7" w:rsidRDefault="00E9514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7D53">
                                      <w:rPr>
                                        <w:caps/>
                                        <w:color w:val="4472C4" w:themeColor="accent1"/>
                                      </w:rPr>
                                      <w:t>uNIVERSITY OF BIRMINGHAM tRINITY SAIN DAVID</w:t>
                                    </w:r>
                                  </w:sdtContent>
                                </w:sdt>
                              </w:p>
                              <w:p w14:paraId="088AEE13" w14:textId="482122F1" w:rsidR="00FC6BA7" w:rsidRDefault="00E9514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77D5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EA30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6458869" w14:textId="354BD306" w:rsidR="00FC6BA7" w:rsidRDefault="00FC6BA7" w:rsidP="00C544BD">
                          <w:pPr>
                            <w:pStyle w:val="NoSpacing"/>
                            <w:spacing w:after="40"/>
                            <w:rPr>
                              <w:caps/>
                              <w:color w:val="4472C4" w:themeColor="accent1"/>
                              <w:sz w:val="28"/>
                              <w:szCs w:val="28"/>
                            </w:rPr>
                          </w:pPr>
                        </w:p>
                        <w:p w14:paraId="548EE242" w14:textId="04EE89A8" w:rsidR="00FC6BA7" w:rsidRDefault="00E9514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7D53">
                                <w:rPr>
                                  <w:caps/>
                                  <w:color w:val="4472C4" w:themeColor="accent1"/>
                                </w:rPr>
                                <w:t>uNIVERSITY OF BIRMINGHAM tRINITY SAIN DAVID</w:t>
                              </w:r>
                            </w:sdtContent>
                          </w:sdt>
                        </w:p>
                        <w:p w14:paraId="088AEE13" w14:textId="482122F1" w:rsidR="00FC6BA7" w:rsidRDefault="00E9514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77D5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4B415CA" wp14:editId="7BB4BD8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97533F" w14:textId="77777777" w:rsidR="00DD68E6" w:rsidRPr="00DD68E6" w:rsidRDefault="00DD68E6" w:rsidP="00DD68E6">
          <w:pPr>
            <w:rPr>
              <w:color w:val="2E74B5" w:themeColor="accent5" w:themeShade="BF"/>
            </w:rPr>
          </w:pPr>
        </w:p>
        <w:p w14:paraId="06FB64BA" w14:textId="77777777" w:rsidR="00DD68E6" w:rsidRDefault="00DD68E6" w:rsidP="00DD68E6">
          <w:pPr>
            <w:rPr>
              <w:color w:val="2E74B5" w:themeColor="accent5" w:themeShade="BF"/>
            </w:rPr>
          </w:pPr>
        </w:p>
        <w:p w14:paraId="2CAE81BC" w14:textId="77777777" w:rsidR="00DD68E6" w:rsidRDefault="00DD68E6" w:rsidP="00DD68E6">
          <w:pPr>
            <w:rPr>
              <w:color w:val="2E74B5" w:themeColor="accent5" w:themeShade="BF"/>
            </w:rPr>
          </w:pPr>
        </w:p>
        <w:p w14:paraId="364927FA" w14:textId="77777777" w:rsidR="00DD68E6" w:rsidRDefault="00DD68E6" w:rsidP="00DD68E6">
          <w:pPr>
            <w:rPr>
              <w:color w:val="2E74B5" w:themeColor="accent5" w:themeShade="BF"/>
            </w:rPr>
          </w:pPr>
        </w:p>
        <w:p w14:paraId="2EDE1030" w14:textId="77777777" w:rsidR="00DD68E6" w:rsidRDefault="00DD68E6" w:rsidP="00DD68E6">
          <w:pPr>
            <w:rPr>
              <w:color w:val="2E74B5" w:themeColor="accent5" w:themeShade="BF"/>
            </w:rPr>
          </w:pPr>
        </w:p>
        <w:p w14:paraId="6C617BD7" w14:textId="2F8F7DE9" w:rsidR="00DD68E6" w:rsidRPr="00DD68E6" w:rsidRDefault="00DD68E6" w:rsidP="00DD68E6">
          <w:pPr>
            <w:rPr>
              <w:color w:val="2E74B5" w:themeColor="accent5" w:themeShade="BF"/>
            </w:rPr>
          </w:pPr>
          <w:r w:rsidRPr="00DD68E6">
            <w:rPr>
              <w:color w:val="2E74B5" w:themeColor="accent5" w:themeShade="BF"/>
            </w:rPr>
            <w:t>Lecturer: DR. OLU ADGEBITE</w:t>
          </w:r>
        </w:p>
        <w:p w14:paraId="72D8CCEE" w14:textId="77777777" w:rsidR="00DD68E6" w:rsidRPr="00DD68E6" w:rsidRDefault="00DD68E6" w:rsidP="00DD68E6">
          <w:pPr>
            <w:rPr>
              <w:color w:val="2E74B5" w:themeColor="accent5" w:themeShade="BF"/>
            </w:rPr>
          </w:pPr>
          <w:r w:rsidRPr="00DD68E6">
            <w:rPr>
              <w:color w:val="2E74B5" w:themeColor="accent5" w:themeShade="BF"/>
            </w:rPr>
            <w:t>Student: Sava Daniela</w:t>
          </w:r>
        </w:p>
        <w:p w14:paraId="5AC032D0" w14:textId="2309C356" w:rsidR="00FC6BA7" w:rsidRDefault="00DD68E6" w:rsidP="00DD68E6">
          <w:r w:rsidRPr="00DD68E6">
            <w:rPr>
              <w:color w:val="2E74B5" w:themeColor="accent5" w:themeShade="BF"/>
            </w:rPr>
            <w:t xml:space="preserve">Student Number: 2028792  </w:t>
          </w:r>
          <w:r w:rsidR="00FC6BA7">
            <w:br w:type="page"/>
          </w:r>
        </w:p>
      </w:sdtContent>
    </w:sdt>
    <w:sdt>
      <w:sdtPr>
        <w:rPr>
          <w:rFonts w:asciiTheme="minorHAnsi" w:eastAsiaTheme="minorHAnsi" w:hAnsiTheme="minorHAnsi" w:cstheme="minorBidi"/>
          <w:color w:val="auto"/>
          <w:sz w:val="22"/>
          <w:szCs w:val="22"/>
          <w:lang w:val="en-GB"/>
        </w:rPr>
        <w:id w:val="1713229618"/>
        <w:docPartObj>
          <w:docPartGallery w:val="Table of Contents"/>
          <w:docPartUnique/>
        </w:docPartObj>
      </w:sdtPr>
      <w:sdtEndPr>
        <w:rPr>
          <w:b/>
          <w:bCs/>
          <w:noProof/>
        </w:rPr>
      </w:sdtEndPr>
      <w:sdtContent>
        <w:p w14:paraId="74CFFDF7" w14:textId="3A398642" w:rsidR="00C544BD" w:rsidRDefault="00C544BD">
          <w:pPr>
            <w:pStyle w:val="TOCHeading"/>
          </w:pPr>
          <w:r>
            <w:t>Contents</w:t>
          </w:r>
        </w:p>
        <w:p w14:paraId="7157A202" w14:textId="08DC6D0A" w:rsidR="00C544BD" w:rsidRDefault="00C544BD">
          <w:pPr>
            <w:pStyle w:val="TOC1"/>
            <w:tabs>
              <w:tab w:val="right" w:leader="dot" w:pos="9016"/>
            </w:tabs>
            <w:rPr>
              <w:noProof/>
            </w:rPr>
          </w:pPr>
          <w:r>
            <w:fldChar w:fldCharType="begin"/>
          </w:r>
          <w:r>
            <w:instrText xml:space="preserve"> TOC \o "1-3" \h \z \u </w:instrText>
          </w:r>
          <w:r>
            <w:fldChar w:fldCharType="separate"/>
          </w:r>
          <w:hyperlink w:anchor="_Toc120872464" w:history="1">
            <w:r w:rsidRPr="00A60E29">
              <w:rPr>
                <w:rStyle w:val="Hyperlink"/>
                <w:noProof/>
              </w:rPr>
              <w:t>Introduction</w:t>
            </w:r>
            <w:r>
              <w:rPr>
                <w:noProof/>
                <w:webHidden/>
              </w:rPr>
              <w:tab/>
            </w:r>
            <w:r>
              <w:rPr>
                <w:noProof/>
                <w:webHidden/>
              </w:rPr>
              <w:fldChar w:fldCharType="begin"/>
            </w:r>
            <w:r>
              <w:rPr>
                <w:noProof/>
                <w:webHidden/>
              </w:rPr>
              <w:instrText xml:space="preserve"> PAGEREF _Toc120872464 \h </w:instrText>
            </w:r>
            <w:r>
              <w:rPr>
                <w:noProof/>
                <w:webHidden/>
              </w:rPr>
            </w:r>
            <w:r>
              <w:rPr>
                <w:noProof/>
                <w:webHidden/>
              </w:rPr>
              <w:fldChar w:fldCharType="separate"/>
            </w:r>
            <w:r>
              <w:rPr>
                <w:noProof/>
                <w:webHidden/>
              </w:rPr>
              <w:t>1</w:t>
            </w:r>
            <w:r>
              <w:rPr>
                <w:noProof/>
                <w:webHidden/>
              </w:rPr>
              <w:fldChar w:fldCharType="end"/>
            </w:r>
          </w:hyperlink>
        </w:p>
        <w:p w14:paraId="49EF1A91" w14:textId="6FDF5A3D" w:rsidR="00C544BD" w:rsidRDefault="00E9514F">
          <w:pPr>
            <w:pStyle w:val="TOC1"/>
            <w:tabs>
              <w:tab w:val="right" w:leader="dot" w:pos="9016"/>
            </w:tabs>
            <w:rPr>
              <w:noProof/>
            </w:rPr>
          </w:pPr>
          <w:hyperlink w:anchor="_Toc120872465" w:history="1">
            <w:r w:rsidR="00C544BD" w:rsidRPr="00A60E29">
              <w:rPr>
                <w:rStyle w:val="Hyperlink"/>
                <w:noProof/>
              </w:rPr>
              <w:t>Gibbs reflection model</w:t>
            </w:r>
            <w:r w:rsidR="00C544BD">
              <w:rPr>
                <w:noProof/>
                <w:webHidden/>
              </w:rPr>
              <w:tab/>
            </w:r>
            <w:r w:rsidR="00C544BD">
              <w:rPr>
                <w:noProof/>
                <w:webHidden/>
              </w:rPr>
              <w:fldChar w:fldCharType="begin"/>
            </w:r>
            <w:r w:rsidR="00C544BD">
              <w:rPr>
                <w:noProof/>
                <w:webHidden/>
              </w:rPr>
              <w:instrText xml:space="preserve"> PAGEREF _Toc120872465 \h </w:instrText>
            </w:r>
            <w:r w:rsidR="00C544BD">
              <w:rPr>
                <w:noProof/>
                <w:webHidden/>
              </w:rPr>
            </w:r>
            <w:r w:rsidR="00C544BD">
              <w:rPr>
                <w:noProof/>
                <w:webHidden/>
              </w:rPr>
              <w:fldChar w:fldCharType="separate"/>
            </w:r>
            <w:r w:rsidR="00C544BD">
              <w:rPr>
                <w:noProof/>
                <w:webHidden/>
              </w:rPr>
              <w:t>1</w:t>
            </w:r>
            <w:r w:rsidR="00C544BD">
              <w:rPr>
                <w:noProof/>
                <w:webHidden/>
              </w:rPr>
              <w:fldChar w:fldCharType="end"/>
            </w:r>
          </w:hyperlink>
        </w:p>
        <w:p w14:paraId="74DAFF9E" w14:textId="43E034B5" w:rsidR="00C544BD" w:rsidRDefault="00E9514F">
          <w:pPr>
            <w:pStyle w:val="TOC1"/>
            <w:tabs>
              <w:tab w:val="right" w:leader="dot" w:pos="9016"/>
            </w:tabs>
            <w:rPr>
              <w:noProof/>
            </w:rPr>
          </w:pPr>
          <w:hyperlink w:anchor="_Toc120872466" w:history="1">
            <w:r w:rsidR="00C544BD" w:rsidRPr="00A60E29">
              <w:rPr>
                <w:rStyle w:val="Hyperlink"/>
                <w:noProof/>
              </w:rPr>
              <w:t>Kolb’s Experiential Learning Theory</w:t>
            </w:r>
            <w:r w:rsidR="00C544BD">
              <w:rPr>
                <w:noProof/>
                <w:webHidden/>
              </w:rPr>
              <w:tab/>
            </w:r>
            <w:r w:rsidR="00C544BD">
              <w:rPr>
                <w:noProof/>
                <w:webHidden/>
              </w:rPr>
              <w:fldChar w:fldCharType="begin"/>
            </w:r>
            <w:r w:rsidR="00C544BD">
              <w:rPr>
                <w:noProof/>
                <w:webHidden/>
              </w:rPr>
              <w:instrText xml:space="preserve"> PAGEREF _Toc120872466 \h </w:instrText>
            </w:r>
            <w:r w:rsidR="00C544BD">
              <w:rPr>
                <w:noProof/>
                <w:webHidden/>
              </w:rPr>
            </w:r>
            <w:r w:rsidR="00C544BD">
              <w:rPr>
                <w:noProof/>
                <w:webHidden/>
              </w:rPr>
              <w:fldChar w:fldCharType="separate"/>
            </w:r>
            <w:r w:rsidR="00C544BD">
              <w:rPr>
                <w:noProof/>
                <w:webHidden/>
              </w:rPr>
              <w:t>3</w:t>
            </w:r>
            <w:r w:rsidR="00C544BD">
              <w:rPr>
                <w:noProof/>
                <w:webHidden/>
              </w:rPr>
              <w:fldChar w:fldCharType="end"/>
            </w:r>
          </w:hyperlink>
        </w:p>
        <w:p w14:paraId="108D5387" w14:textId="3056334E" w:rsidR="00C544BD" w:rsidRDefault="00E9514F">
          <w:pPr>
            <w:pStyle w:val="TOC1"/>
            <w:tabs>
              <w:tab w:val="right" w:leader="dot" w:pos="9016"/>
            </w:tabs>
            <w:rPr>
              <w:noProof/>
            </w:rPr>
          </w:pPr>
          <w:hyperlink w:anchor="_Toc120872467" w:history="1">
            <w:r w:rsidR="00C544BD" w:rsidRPr="00A60E29">
              <w:rPr>
                <w:rStyle w:val="Hyperlink"/>
                <w:noProof/>
              </w:rPr>
              <w:t>Conclusion</w:t>
            </w:r>
            <w:r w:rsidR="00C544BD">
              <w:rPr>
                <w:noProof/>
                <w:webHidden/>
              </w:rPr>
              <w:tab/>
            </w:r>
            <w:r w:rsidR="00C544BD">
              <w:rPr>
                <w:noProof/>
                <w:webHidden/>
              </w:rPr>
              <w:fldChar w:fldCharType="begin"/>
            </w:r>
            <w:r w:rsidR="00C544BD">
              <w:rPr>
                <w:noProof/>
                <w:webHidden/>
              </w:rPr>
              <w:instrText xml:space="preserve"> PAGEREF _Toc120872467 \h </w:instrText>
            </w:r>
            <w:r w:rsidR="00C544BD">
              <w:rPr>
                <w:noProof/>
                <w:webHidden/>
              </w:rPr>
            </w:r>
            <w:r w:rsidR="00C544BD">
              <w:rPr>
                <w:noProof/>
                <w:webHidden/>
              </w:rPr>
              <w:fldChar w:fldCharType="separate"/>
            </w:r>
            <w:r w:rsidR="00C544BD">
              <w:rPr>
                <w:noProof/>
                <w:webHidden/>
              </w:rPr>
              <w:t>4</w:t>
            </w:r>
            <w:r w:rsidR="00C544BD">
              <w:rPr>
                <w:noProof/>
                <w:webHidden/>
              </w:rPr>
              <w:fldChar w:fldCharType="end"/>
            </w:r>
          </w:hyperlink>
        </w:p>
        <w:p w14:paraId="6A4ED6FA" w14:textId="75FB069C" w:rsidR="00C544BD" w:rsidRDefault="00C544BD">
          <w:r>
            <w:rPr>
              <w:b/>
              <w:bCs/>
              <w:noProof/>
            </w:rPr>
            <w:fldChar w:fldCharType="end"/>
          </w:r>
        </w:p>
      </w:sdtContent>
    </w:sdt>
    <w:p w14:paraId="43376693" w14:textId="1161FEEA" w:rsidR="00C544BD" w:rsidRDefault="00C544BD" w:rsidP="00FE038D">
      <w:pPr>
        <w:pStyle w:val="Heading1"/>
      </w:pPr>
    </w:p>
    <w:p w14:paraId="777D10A0" w14:textId="13F3BE1E" w:rsidR="00C544BD" w:rsidRDefault="00C544BD" w:rsidP="00C544BD"/>
    <w:p w14:paraId="08D13F45" w14:textId="1CDB2822" w:rsidR="00C544BD" w:rsidRDefault="00C544BD" w:rsidP="00C544BD"/>
    <w:p w14:paraId="1E9F5B06" w14:textId="2D219235" w:rsidR="00C544BD" w:rsidRDefault="00C544BD" w:rsidP="00C544BD"/>
    <w:p w14:paraId="7BF2CE32" w14:textId="0BC71229" w:rsidR="00C544BD" w:rsidRDefault="00C544BD" w:rsidP="00C544BD"/>
    <w:p w14:paraId="6F105D1F" w14:textId="6FC87142" w:rsidR="00C544BD" w:rsidRDefault="00C544BD" w:rsidP="00C544BD"/>
    <w:p w14:paraId="77ADF36C" w14:textId="53239158" w:rsidR="00C544BD" w:rsidRDefault="00C544BD" w:rsidP="00C544BD"/>
    <w:p w14:paraId="168BAE6B" w14:textId="5CF36EEF" w:rsidR="00C544BD" w:rsidRDefault="00C544BD" w:rsidP="00C544BD"/>
    <w:p w14:paraId="01F39D5F" w14:textId="08747D01" w:rsidR="00C544BD" w:rsidRDefault="00C544BD" w:rsidP="00C544BD"/>
    <w:p w14:paraId="77EC539F" w14:textId="50036EF6" w:rsidR="00C544BD" w:rsidRDefault="00C544BD" w:rsidP="00C544BD"/>
    <w:p w14:paraId="2EC4A7D0" w14:textId="388E7709" w:rsidR="00C544BD" w:rsidRDefault="00C544BD" w:rsidP="00C544BD"/>
    <w:p w14:paraId="4C797767" w14:textId="1B0E17BA" w:rsidR="00C544BD" w:rsidRDefault="00C544BD" w:rsidP="00C544BD"/>
    <w:p w14:paraId="06B0F791" w14:textId="185B0B97" w:rsidR="00C544BD" w:rsidRDefault="00C544BD" w:rsidP="00C544BD"/>
    <w:p w14:paraId="77D8525B" w14:textId="2EB3117F" w:rsidR="00C544BD" w:rsidRDefault="00C544BD" w:rsidP="00C544BD"/>
    <w:p w14:paraId="26B30430" w14:textId="3080B949" w:rsidR="00C544BD" w:rsidRDefault="00C544BD" w:rsidP="00C544BD"/>
    <w:p w14:paraId="5550F9AA" w14:textId="166E48FD" w:rsidR="00C544BD" w:rsidRDefault="00C544BD" w:rsidP="00C544BD"/>
    <w:p w14:paraId="1FF2DCC4" w14:textId="79BB2DCB" w:rsidR="00C544BD" w:rsidRDefault="00C544BD" w:rsidP="00C544BD"/>
    <w:p w14:paraId="1CD8C4A7" w14:textId="59A5156D" w:rsidR="00C544BD" w:rsidRDefault="00C544BD" w:rsidP="00C544BD"/>
    <w:p w14:paraId="2D33D0E3" w14:textId="5321AF01" w:rsidR="00C544BD" w:rsidRDefault="00C544BD" w:rsidP="00C544BD"/>
    <w:p w14:paraId="4E439659" w14:textId="76E0E421" w:rsidR="00C544BD" w:rsidRDefault="00C544BD" w:rsidP="00C544BD"/>
    <w:p w14:paraId="2C9CBDA6" w14:textId="4CC11555" w:rsidR="00C544BD" w:rsidRDefault="00C544BD" w:rsidP="00C544BD"/>
    <w:p w14:paraId="265C3BD7" w14:textId="638F4D58" w:rsidR="00C544BD" w:rsidRDefault="00C544BD" w:rsidP="00C544BD"/>
    <w:p w14:paraId="6162AE0D" w14:textId="0E5810BC" w:rsidR="00C544BD" w:rsidRDefault="00C544BD" w:rsidP="00C544BD"/>
    <w:p w14:paraId="6386A9B4" w14:textId="77777777" w:rsidR="00C544BD" w:rsidRPr="00C544BD" w:rsidRDefault="00C544BD" w:rsidP="00C544BD"/>
    <w:p w14:paraId="4F7B5D8D" w14:textId="2000367F" w:rsidR="00FE038D" w:rsidRPr="009C27ED" w:rsidRDefault="00FE038D" w:rsidP="009C27ED">
      <w:pPr>
        <w:pStyle w:val="Heading1"/>
        <w:spacing w:line="360" w:lineRule="auto"/>
        <w:rPr>
          <w:rFonts w:ascii="Arial" w:hAnsi="Arial" w:cs="Arial"/>
          <w:sz w:val="22"/>
          <w:szCs w:val="22"/>
        </w:rPr>
      </w:pPr>
      <w:bookmarkStart w:id="0" w:name="_Toc120872464"/>
      <w:r w:rsidRPr="009C27ED">
        <w:rPr>
          <w:rFonts w:ascii="Arial" w:hAnsi="Arial" w:cs="Arial"/>
          <w:sz w:val="22"/>
          <w:szCs w:val="22"/>
        </w:rPr>
        <w:lastRenderedPageBreak/>
        <w:t>Introduction</w:t>
      </w:r>
      <w:bookmarkEnd w:id="0"/>
    </w:p>
    <w:p w14:paraId="6827CE68" w14:textId="77777777" w:rsidR="00FE038D" w:rsidRPr="009C27ED" w:rsidRDefault="00FE038D" w:rsidP="009C27ED">
      <w:pPr>
        <w:spacing w:line="360" w:lineRule="auto"/>
        <w:rPr>
          <w:rFonts w:ascii="Arial" w:hAnsi="Arial" w:cs="Arial"/>
        </w:rPr>
      </w:pPr>
    </w:p>
    <w:p w14:paraId="2433D3FE" w14:textId="03752D93" w:rsidR="006A7A54" w:rsidRPr="009C27ED" w:rsidRDefault="00343741" w:rsidP="009C27ED">
      <w:pPr>
        <w:spacing w:line="360" w:lineRule="auto"/>
        <w:rPr>
          <w:rFonts w:ascii="Arial" w:hAnsi="Arial" w:cs="Arial"/>
        </w:rPr>
      </w:pPr>
      <w:r w:rsidRPr="009C27ED">
        <w:rPr>
          <w:rFonts w:ascii="Arial" w:hAnsi="Arial" w:cs="Arial"/>
        </w:rPr>
        <w:t xml:space="preserve">It is generally agreed today that reflection is part of our life. First </w:t>
      </w:r>
      <w:proofErr w:type="gramStart"/>
      <w:r w:rsidRPr="009C27ED">
        <w:rPr>
          <w:rFonts w:ascii="Arial" w:hAnsi="Arial" w:cs="Arial"/>
        </w:rPr>
        <w:t>off</w:t>
      </w:r>
      <w:proofErr w:type="gramEnd"/>
      <w:r w:rsidRPr="009C27ED">
        <w:rPr>
          <w:rFonts w:ascii="Arial" w:hAnsi="Arial" w:cs="Arial"/>
        </w:rPr>
        <w:t xml:space="preserve"> all I</w:t>
      </w:r>
      <w:r w:rsidR="003036B8" w:rsidRPr="009C27ED">
        <w:rPr>
          <w:rFonts w:ascii="Arial" w:hAnsi="Arial" w:cs="Arial"/>
        </w:rPr>
        <w:t xml:space="preserve"> want to define two</w:t>
      </w:r>
      <w:r w:rsidR="009D7FB2" w:rsidRPr="009C27ED">
        <w:rPr>
          <w:rFonts w:ascii="Arial" w:hAnsi="Arial" w:cs="Arial"/>
        </w:rPr>
        <w:t xml:space="preserve"> main terms </w:t>
      </w:r>
      <w:r w:rsidR="00AB5383" w:rsidRPr="009C27ED">
        <w:rPr>
          <w:rFonts w:ascii="Arial" w:hAnsi="Arial" w:cs="Arial"/>
        </w:rPr>
        <w:t>from this</w:t>
      </w:r>
      <w:r w:rsidR="009D7FB2" w:rsidRPr="009C27ED">
        <w:rPr>
          <w:rFonts w:ascii="Arial" w:hAnsi="Arial" w:cs="Arial"/>
        </w:rPr>
        <w:t xml:space="preserve"> assignment:</w:t>
      </w:r>
    </w:p>
    <w:p w14:paraId="68D8778A" w14:textId="27CD76D7" w:rsidR="009D7FB2" w:rsidRPr="009C27ED" w:rsidRDefault="009D7FB2" w:rsidP="009C27ED">
      <w:pPr>
        <w:pStyle w:val="ListParagraph"/>
        <w:numPr>
          <w:ilvl w:val="0"/>
          <w:numId w:val="1"/>
        </w:numPr>
        <w:spacing w:before="240" w:line="360" w:lineRule="auto"/>
        <w:rPr>
          <w:rFonts w:ascii="Arial" w:hAnsi="Arial" w:cs="Arial"/>
        </w:rPr>
      </w:pPr>
      <w:r w:rsidRPr="009C27ED">
        <w:rPr>
          <w:rFonts w:ascii="Arial" w:hAnsi="Arial" w:cs="Arial"/>
        </w:rPr>
        <w:t>Reflection</w:t>
      </w:r>
      <w:r w:rsidR="009F2230" w:rsidRPr="009C27ED">
        <w:rPr>
          <w:rFonts w:ascii="Arial" w:hAnsi="Arial" w:cs="Arial"/>
        </w:rPr>
        <w:t xml:space="preserve"> - </w:t>
      </w:r>
      <w:r w:rsidRPr="009C27ED">
        <w:rPr>
          <w:rFonts w:ascii="Arial" w:hAnsi="Arial" w:cs="Arial"/>
        </w:rPr>
        <w:t xml:space="preserve">is </w:t>
      </w:r>
      <w:r w:rsidR="009F2230" w:rsidRPr="009C27ED">
        <w:rPr>
          <w:rFonts w:ascii="Arial" w:hAnsi="Arial" w:cs="Arial"/>
        </w:rPr>
        <w:t xml:space="preserve">a cluster of skills and different abilities to indicate a position of critic thinking regarding problem-solving or state of </w:t>
      </w:r>
      <w:r w:rsidR="00AB5383" w:rsidRPr="009C27ED">
        <w:rPr>
          <w:rFonts w:ascii="Arial" w:hAnsi="Arial" w:cs="Arial"/>
        </w:rPr>
        <w:t>mind (</w:t>
      </w:r>
      <w:r w:rsidR="009F2230" w:rsidRPr="009C27ED">
        <w:rPr>
          <w:rFonts w:ascii="Arial" w:hAnsi="Arial" w:cs="Arial"/>
        </w:rPr>
        <w:t xml:space="preserve">Moon, </w:t>
      </w:r>
      <w:r w:rsidR="00FE038D" w:rsidRPr="009C27ED">
        <w:rPr>
          <w:rFonts w:ascii="Arial" w:hAnsi="Arial" w:cs="Arial"/>
        </w:rPr>
        <w:t>2000</w:t>
      </w:r>
      <w:r w:rsidR="00864893" w:rsidRPr="009C27ED">
        <w:rPr>
          <w:rFonts w:ascii="Arial" w:hAnsi="Arial" w:cs="Arial"/>
        </w:rPr>
        <w:t>)</w:t>
      </w:r>
    </w:p>
    <w:p w14:paraId="66BA7166" w14:textId="77777777" w:rsidR="00FB3A1A" w:rsidRPr="009C27ED" w:rsidRDefault="00FB3A1A" w:rsidP="009C27ED">
      <w:pPr>
        <w:pStyle w:val="ListParagraph"/>
        <w:spacing w:before="240" w:line="360" w:lineRule="auto"/>
        <w:rPr>
          <w:rFonts w:ascii="Arial" w:hAnsi="Arial" w:cs="Arial"/>
        </w:rPr>
      </w:pPr>
    </w:p>
    <w:p w14:paraId="57C5B6D5" w14:textId="22991EDE" w:rsidR="00864893" w:rsidRPr="009C27ED" w:rsidRDefault="009F2230" w:rsidP="009C27ED">
      <w:pPr>
        <w:pStyle w:val="ListParagraph"/>
        <w:numPr>
          <w:ilvl w:val="0"/>
          <w:numId w:val="1"/>
        </w:numPr>
        <w:spacing w:line="360" w:lineRule="auto"/>
        <w:rPr>
          <w:rFonts w:ascii="Arial" w:hAnsi="Arial" w:cs="Arial"/>
        </w:rPr>
      </w:pPr>
      <w:r w:rsidRPr="009C27ED">
        <w:rPr>
          <w:rFonts w:ascii="Arial" w:hAnsi="Arial" w:cs="Arial"/>
        </w:rPr>
        <w:t xml:space="preserve">Reflective Practice </w:t>
      </w:r>
      <w:r w:rsidR="00864893" w:rsidRPr="009C27ED">
        <w:rPr>
          <w:rFonts w:ascii="Arial" w:hAnsi="Arial" w:cs="Arial"/>
        </w:rPr>
        <w:t>–</w:t>
      </w:r>
      <w:r w:rsidRPr="009C27ED">
        <w:rPr>
          <w:rFonts w:ascii="Arial" w:hAnsi="Arial" w:cs="Arial"/>
        </w:rPr>
        <w:t xml:space="preserve"> </w:t>
      </w:r>
      <w:r w:rsidR="0036254F" w:rsidRPr="009C27ED">
        <w:rPr>
          <w:rFonts w:ascii="Arial" w:hAnsi="Arial" w:cs="Arial"/>
        </w:rPr>
        <w:t xml:space="preserve">is reflecting about every event that have been through the day, trying to take wisdom from everything, </w:t>
      </w:r>
      <w:r w:rsidR="00467D0F" w:rsidRPr="009C27ED">
        <w:rPr>
          <w:rFonts w:ascii="Arial" w:hAnsi="Arial" w:cs="Arial"/>
        </w:rPr>
        <w:t>a good reflective practitioner for example will use this thought process to solve problems and find a way to sort out any problems. Being reflective will impact positively also the team cause the outcome of reflecting together will help a lot. Trying to get community implicated in a reflective dialogue will help to sort ou</w:t>
      </w:r>
      <w:r w:rsidR="00FB3A1A" w:rsidRPr="009C27ED">
        <w:rPr>
          <w:rFonts w:ascii="Arial" w:hAnsi="Arial" w:cs="Arial"/>
        </w:rPr>
        <w:t>t</w:t>
      </w:r>
      <w:r w:rsidR="00467D0F" w:rsidRPr="009C27ED">
        <w:rPr>
          <w:rFonts w:ascii="Arial" w:hAnsi="Arial" w:cs="Arial"/>
        </w:rPr>
        <w:t xml:space="preserve"> the main</w:t>
      </w:r>
      <w:r w:rsidR="00FB3A1A" w:rsidRPr="009C27ED">
        <w:rPr>
          <w:rFonts w:ascii="Arial" w:hAnsi="Arial" w:cs="Arial"/>
        </w:rPr>
        <w:t xml:space="preserve"> ideas and subjects </w:t>
      </w:r>
      <w:r w:rsidR="00AB5383" w:rsidRPr="009C27ED">
        <w:rPr>
          <w:rFonts w:ascii="Arial" w:hAnsi="Arial" w:cs="Arial"/>
        </w:rPr>
        <w:t>and</w:t>
      </w:r>
      <w:r w:rsidR="00FB3A1A" w:rsidRPr="009C27ED">
        <w:rPr>
          <w:rFonts w:ascii="Arial" w:hAnsi="Arial" w:cs="Arial"/>
        </w:rPr>
        <w:t xml:space="preserve"> will bring a </w:t>
      </w:r>
      <w:r w:rsidR="00785E8F" w:rsidRPr="009C27ED">
        <w:rPr>
          <w:rFonts w:ascii="Arial" w:hAnsi="Arial" w:cs="Arial"/>
        </w:rPr>
        <w:t>larger</w:t>
      </w:r>
      <w:r w:rsidR="00FB3A1A" w:rsidRPr="009C27ED">
        <w:rPr>
          <w:rFonts w:ascii="Arial" w:hAnsi="Arial" w:cs="Arial"/>
        </w:rPr>
        <w:t xml:space="preserve"> spectrum of details and ide</w:t>
      </w:r>
      <w:r w:rsidR="00785E8F" w:rsidRPr="009C27ED">
        <w:rPr>
          <w:rFonts w:ascii="Arial" w:hAnsi="Arial" w:cs="Arial"/>
        </w:rPr>
        <w:t>a</w:t>
      </w:r>
      <w:r w:rsidR="00FB3A1A" w:rsidRPr="009C27ED">
        <w:rPr>
          <w:rFonts w:ascii="Arial" w:hAnsi="Arial" w:cs="Arial"/>
        </w:rPr>
        <w:t>s</w:t>
      </w:r>
      <w:r w:rsidR="00785E8F" w:rsidRPr="009C27ED">
        <w:rPr>
          <w:rFonts w:ascii="Arial" w:hAnsi="Arial" w:cs="Arial"/>
        </w:rPr>
        <w:t xml:space="preserve">, </w:t>
      </w:r>
      <w:r w:rsidR="00FB3A1A" w:rsidRPr="009C27ED">
        <w:rPr>
          <w:rFonts w:ascii="Arial" w:hAnsi="Arial" w:cs="Arial"/>
        </w:rPr>
        <w:t>plans how to solve some problems.</w:t>
      </w:r>
      <w:r w:rsidR="00B07937" w:rsidRPr="009C27ED">
        <w:rPr>
          <w:rFonts w:ascii="Arial" w:hAnsi="Arial" w:cs="Arial"/>
        </w:rPr>
        <w:t xml:space="preserve"> (Moon, 2006)</w:t>
      </w:r>
    </w:p>
    <w:p w14:paraId="459451F7" w14:textId="77777777" w:rsidR="00FB3A1A" w:rsidRPr="009C27ED" w:rsidRDefault="00FB3A1A" w:rsidP="009C27ED">
      <w:pPr>
        <w:pStyle w:val="ListParagraph"/>
        <w:spacing w:line="360" w:lineRule="auto"/>
        <w:rPr>
          <w:rFonts w:ascii="Arial" w:hAnsi="Arial" w:cs="Arial"/>
        </w:rPr>
      </w:pPr>
    </w:p>
    <w:p w14:paraId="64380956" w14:textId="080E94F8" w:rsidR="001621DC" w:rsidRPr="009C27ED" w:rsidRDefault="001C69E4" w:rsidP="009C27ED">
      <w:pPr>
        <w:spacing w:line="360" w:lineRule="auto"/>
        <w:rPr>
          <w:rFonts w:ascii="Arial" w:hAnsi="Arial" w:cs="Arial"/>
        </w:rPr>
      </w:pPr>
      <w:r w:rsidRPr="009C27ED">
        <w:rPr>
          <w:rFonts w:ascii="Arial" w:hAnsi="Arial" w:cs="Arial"/>
        </w:rPr>
        <w:t xml:space="preserve">      </w:t>
      </w:r>
      <w:r w:rsidR="00FB3A1A" w:rsidRPr="009C27ED">
        <w:rPr>
          <w:rFonts w:ascii="Arial" w:hAnsi="Arial" w:cs="Arial"/>
        </w:rPr>
        <w:t xml:space="preserve">In this report I want to discus about Gibbs reflection model </w:t>
      </w:r>
      <w:r w:rsidR="00D275F3" w:rsidRPr="009C27ED">
        <w:rPr>
          <w:rFonts w:ascii="Arial" w:hAnsi="Arial" w:cs="Arial"/>
        </w:rPr>
        <w:t xml:space="preserve">and Kolb experiential learning theory </w:t>
      </w:r>
      <w:r w:rsidR="00FB3A1A" w:rsidRPr="009C27ED">
        <w:rPr>
          <w:rFonts w:ascii="Arial" w:hAnsi="Arial" w:cs="Arial"/>
        </w:rPr>
        <w:t xml:space="preserve">in the context of community engagement, explaining </w:t>
      </w:r>
      <w:r w:rsidRPr="009C27ED">
        <w:rPr>
          <w:rFonts w:ascii="Arial" w:hAnsi="Arial" w:cs="Arial"/>
        </w:rPr>
        <w:t>from my experience how Gibbs reflective model</w:t>
      </w:r>
      <w:r w:rsidR="00D275F3" w:rsidRPr="009C27ED">
        <w:rPr>
          <w:rFonts w:ascii="Arial" w:hAnsi="Arial" w:cs="Arial"/>
        </w:rPr>
        <w:t xml:space="preserve"> and Kolb experiential learning theory</w:t>
      </w:r>
      <w:r w:rsidRPr="009C27ED">
        <w:rPr>
          <w:rFonts w:ascii="Arial" w:hAnsi="Arial" w:cs="Arial"/>
        </w:rPr>
        <w:t xml:space="preserve"> helped me in my community engagement. </w:t>
      </w:r>
      <w:r w:rsidR="00AB5383" w:rsidRPr="009C27ED">
        <w:rPr>
          <w:rFonts w:ascii="Arial" w:hAnsi="Arial" w:cs="Arial"/>
        </w:rPr>
        <w:t>Also,</w:t>
      </w:r>
      <w:r w:rsidRPr="009C27ED">
        <w:rPr>
          <w:rFonts w:ascii="Arial" w:hAnsi="Arial" w:cs="Arial"/>
        </w:rPr>
        <w:t xml:space="preserve"> I will </w:t>
      </w:r>
      <w:r w:rsidR="00D275F3" w:rsidRPr="009C27ED">
        <w:rPr>
          <w:rFonts w:ascii="Arial" w:hAnsi="Arial" w:cs="Arial"/>
        </w:rPr>
        <w:t>talk</w:t>
      </w:r>
      <w:r w:rsidRPr="009C27ED">
        <w:rPr>
          <w:rFonts w:ascii="Arial" w:hAnsi="Arial" w:cs="Arial"/>
        </w:rPr>
        <w:t xml:space="preserve"> about skills that I have accrued during this module and how academic theories helped me </w:t>
      </w:r>
      <w:r w:rsidR="001621DC" w:rsidRPr="009C27ED">
        <w:rPr>
          <w:rFonts w:ascii="Arial" w:hAnsi="Arial" w:cs="Arial"/>
        </w:rPr>
        <w:t>creatively to solve problems during the term and at my workplace.</w:t>
      </w:r>
    </w:p>
    <w:p w14:paraId="0F462153" w14:textId="1C63BCE2" w:rsidR="001621DC" w:rsidRPr="009C27ED" w:rsidRDefault="001621DC" w:rsidP="009C27ED">
      <w:pPr>
        <w:pStyle w:val="Heading1"/>
        <w:spacing w:line="360" w:lineRule="auto"/>
        <w:rPr>
          <w:rFonts w:ascii="Arial" w:hAnsi="Arial" w:cs="Arial"/>
          <w:sz w:val="22"/>
          <w:szCs w:val="22"/>
        </w:rPr>
      </w:pPr>
      <w:bookmarkStart w:id="1" w:name="_Toc120872465"/>
      <w:r w:rsidRPr="009C27ED">
        <w:rPr>
          <w:rFonts w:ascii="Arial" w:hAnsi="Arial" w:cs="Arial"/>
          <w:sz w:val="22"/>
          <w:szCs w:val="22"/>
        </w:rPr>
        <w:lastRenderedPageBreak/>
        <w:t>Gibbs reflection model</w:t>
      </w:r>
      <w:bookmarkEnd w:id="1"/>
    </w:p>
    <w:p w14:paraId="3951F2B5" w14:textId="53FA1A16" w:rsidR="001621DC" w:rsidRPr="009C27ED" w:rsidRDefault="009C27ED" w:rsidP="009C27ED">
      <w:pPr>
        <w:spacing w:line="360" w:lineRule="auto"/>
        <w:rPr>
          <w:rFonts w:ascii="Arial" w:hAnsi="Arial" w:cs="Arial"/>
        </w:rPr>
      </w:pPr>
      <w:r w:rsidRPr="009C27ED">
        <w:rPr>
          <w:rFonts w:ascii="Arial" w:hAnsi="Arial" w:cs="Arial"/>
          <w:noProof/>
        </w:rPr>
        <w:drawing>
          <wp:inline distT="0" distB="0" distL="0" distR="0" wp14:anchorId="3CC7974F" wp14:editId="500478F5">
            <wp:extent cx="5605670" cy="392557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29699" cy="3942397"/>
                    </a:xfrm>
                    <a:prstGeom prst="rect">
                      <a:avLst/>
                    </a:prstGeom>
                    <a:noFill/>
                    <a:ln>
                      <a:noFill/>
                    </a:ln>
                  </pic:spPr>
                </pic:pic>
              </a:graphicData>
            </a:graphic>
          </wp:inline>
        </w:drawing>
      </w:r>
    </w:p>
    <w:p w14:paraId="76AE6F3E" w14:textId="0E99682E" w:rsidR="001621DC" w:rsidRPr="009C27ED" w:rsidRDefault="001621DC" w:rsidP="009C27ED">
      <w:pPr>
        <w:spacing w:line="360" w:lineRule="auto"/>
        <w:rPr>
          <w:rFonts w:ascii="Arial" w:hAnsi="Arial" w:cs="Arial"/>
        </w:rPr>
      </w:pPr>
    </w:p>
    <w:p w14:paraId="43776E09" w14:textId="6991EF75" w:rsidR="005A5AC1" w:rsidRPr="009C27ED" w:rsidRDefault="005A5AC1" w:rsidP="009C27ED">
      <w:pPr>
        <w:spacing w:line="360" w:lineRule="auto"/>
        <w:rPr>
          <w:rFonts w:ascii="Arial" w:hAnsi="Arial" w:cs="Arial"/>
        </w:rPr>
      </w:pPr>
      <w:r w:rsidRPr="009C27ED">
        <w:rPr>
          <w:rFonts w:ascii="Arial" w:hAnsi="Arial" w:cs="Arial"/>
        </w:rPr>
        <w:t>At this stage I want to use Gibbs reflect</w:t>
      </w:r>
      <w:r w:rsidR="007156D1" w:rsidRPr="009C27ED">
        <w:rPr>
          <w:rFonts w:ascii="Arial" w:hAnsi="Arial" w:cs="Arial"/>
        </w:rPr>
        <w:t xml:space="preserve">ing model and reflect about one of my community engagement </w:t>
      </w:r>
      <w:r w:rsidR="00AB5383" w:rsidRPr="009C27ED">
        <w:rPr>
          <w:rFonts w:ascii="Arial" w:hAnsi="Arial" w:cs="Arial"/>
        </w:rPr>
        <w:t>experiences</w:t>
      </w:r>
      <w:r w:rsidR="007156D1" w:rsidRPr="009C27ED">
        <w:rPr>
          <w:rFonts w:ascii="Arial" w:hAnsi="Arial" w:cs="Arial"/>
        </w:rPr>
        <w:t xml:space="preserve">. It was a while </w:t>
      </w:r>
      <w:r w:rsidR="00AB5383" w:rsidRPr="009C27ED">
        <w:rPr>
          <w:rFonts w:ascii="Arial" w:hAnsi="Arial" w:cs="Arial"/>
        </w:rPr>
        <w:t>ago,</w:t>
      </w:r>
      <w:r w:rsidR="007156D1" w:rsidRPr="009C27ED">
        <w:rPr>
          <w:rFonts w:ascii="Arial" w:hAnsi="Arial" w:cs="Arial"/>
        </w:rPr>
        <w:t xml:space="preserve"> but I can remember it like it if was yesterday. I have engaged in a programme called </w:t>
      </w:r>
      <w:r w:rsidR="00AB5383" w:rsidRPr="009C27ED">
        <w:rPr>
          <w:rFonts w:ascii="Arial" w:hAnsi="Arial" w:cs="Arial"/>
        </w:rPr>
        <w:t>“Clean</w:t>
      </w:r>
      <w:r w:rsidR="007156D1" w:rsidRPr="009C27ED">
        <w:rPr>
          <w:rFonts w:ascii="Arial" w:hAnsi="Arial" w:cs="Arial"/>
        </w:rPr>
        <w:t xml:space="preserve"> city, clean conscience” this program was in my birth country Republic of Moldova.</w:t>
      </w:r>
    </w:p>
    <w:p w14:paraId="7A1C3D0A" w14:textId="4323F0C2" w:rsidR="007156D1" w:rsidRPr="009C27ED" w:rsidRDefault="007156D1" w:rsidP="009C27ED">
      <w:pPr>
        <w:pStyle w:val="ListParagraph"/>
        <w:numPr>
          <w:ilvl w:val="0"/>
          <w:numId w:val="5"/>
        </w:numPr>
        <w:spacing w:line="360" w:lineRule="auto"/>
        <w:rPr>
          <w:rFonts w:ascii="Arial" w:hAnsi="Arial" w:cs="Arial"/>
        </w:rPr>
      </w:pPr>
      <w:r w:rsidRPr="009C27ED">
        <w:rPr>
          <w:rFonts w:ascii="Arial" w:hAnsi="Arial" w:cs="Arial"/>
        </w:rPr>
        <w:t xml:space="preserve">Description- every spring in our country everyone </w:t>
      </w:r>
      <w:r w:rsidR="00AB5383" w:rsidRPr="009C27ED">
        <w:rPr>
          <w:rFonts w:ascii="Arial" w:hAnsi="Arial" w:cs="Arial"/>
        </w:rPr>
        <w:t>is</w:t>
      </w:r>
      <w:r w:rsidRPr="009C27ED">
        <w:rPr>
          <w:rFonts w:ascii="Arial" w:hAnsi="Arial" w:cs="Arial"/>
        </w:rPr>
        <w:t xml:space="preserve"> cleaning our environment</w:t>
      </w:r>
      <w:r w:rsidR="00565BEF" w:rsidRPr="009C27ED">
        <w:rPr>
          <w:rFonts w:ascii="Arial" w:hAnsi="Arial" w:cs="Arial"/>
        </w:rPr>
        <w:t xml:space="preserve">. I have been cleaning in a parc near my school with my class and other classes from my school. It was an interesting day through which we have been engaging in cleaning our city and we have spend time together working in a big team. We </w:t>
      </w:r>
      <w:r w:rsidR="00AB5383" w:rsidRPr="009C27ED">
        <w:rPr>
          <w:rFonts w:ascii="Arial" w:hAnsi="Arial" w:cs="Arial"/>
        </w:rPr>
        <w:t>were</w:t>
      </w:r>
      <w:r w:rsidR="00565BEF" w:rsidRPr="009C27ED">
        <w:rPr>
          <w:rFonts w:ascii="Arial" w:hAnsi="Arial" w:cs="Arial"/>
        </w:rPr>
        <w:t xml:space="preserve"> </w:t>
      </w:r>
      <w:r w:rsidR="00AB5383" w:rsidRPr="009C27ED">
        <w:rPr>
          <w:rFonts w:ascii="Arial" w:hAnsi="Arial" w:cs="Arial"/>
        </w:rPr>
        <w:t>listening to</w:t>
      </w:r>
      <w:r w:rsidR="00565BEF" w:rsidRPr="009C27ED">
        <w:rPr>
          <w:rFonts w:ascii="Arial" w:hAnsi="Arial" w:cs="Arial"/>
        </w:rPr>
        <w:t xml:space="preserve"> music cheating and doing a good job.</w:t>
      </w:r>
    </w:p>
    <w:p w14:paraId="7244A161" w14:textId="77777777" w:rsidR="00C938E4" w:rsidRPr="009C27ED" w:rsidRDefault="00C938E4" w:rsidP="009C27ED">
      <w:pPr>
        <w:pStyle w:val="ListParagraph"/>
        <w:spacing w:line="360" w:lineRule="auto"/>
        <w:rPr>
          <w:rFonts w:ascii="Arial" w:hAnsi="Arial" w:cs="Arial"/>
        </w:rPr>
      </w:pPr>
    </w:p>
    <w:p w14:paraId="380563E0" w14:textId="4707CEF1" w:rsidR="00565BEF" w:rsidRPr="009C27ED" w:rsidRDefault="00565BEF" w:rsidP="009C27ED">
      <w:pPr>
        <w:pStyle w:val="ListParagraph"/>
        <w:numPr>
          <w:ilvl w:val="0"/>
          <w:numId w:val="5"/>
        </w:numPr>
        <w:spacing w:line="360" w:lineRule="auto"/>
        <w:rPr>
          <w:rFonts w:ascii="Arial" w:hAnsi="Arial" w:cs="Arial"/>
        </w:rPr>
      </w:pPr>
      <w:r w:rsidRPr="009C27ED">
        <w:rPr>
          <w:rFonts w:ascii="Arial" w:hAnsi="Arial" w:cs="Arial"/>
        </w:rPr>
        <w:t xml:space="preserve">Feelings- I was feeling good because above the good impact on environment working with my friends in a team and spending time in such a way was very exciting and </w:t>
      </w:r>
      <w:r w:rsidR="00AB5383" w:rsidRPr="009C27ED">
        <w:rPr>
          <w:rFonts w:ascii="Arial" w:hAnsi="Arial" w:cs="Arial"/>
        </w:rPr>
        <w:t>sincerely,</w:t>
      </w:r>
      <w:r w:rsidRPr="009C27ED">
        <w:rPr>
          <w:rFonts w:ascii="Arial" w:hAnsi="Arial" w:cs="Arial"/>
        </w:rPr>
        <w:t xml:space="preserve"> I </w:t>
      </w:r>
      <w:r w:rsidR="00595097" w:rsidRPr="009C27ED">
        <w:rPr>
          <w:rFonts w:ascii="Arial" w:hAnsi="Arial" w:cs="Arial"/>
        </w:rPr>
        <w:t xml:space="preserve">miss those days a lot. </w:t>
      </w:r>
      <w:r w:rsidR="00AB5383" w:rsidRPr="009C27ED">
        <w:rPr>
          <w:rFonts w:ascii="Arial" w:hAnsi="Arial" w:cs="Arial"/>
        </w:rPr>
        <w:t>Secondly,</w:t>
      </w:r>
      <w:r w:rsidR="00595097" w:rsidRPr="009C27ED">
        <w:rPr>
          <w:rFonts w:ascii="Arial" w:hAnsi="Arial" w:cs="Arial"/>
        </w:rPr>
        <w:t xml:space="preserve"> I was feeling proud of me, feeling that I am doing something important for my community.</w:t>
      </w:r>
    </w:p>
    <w:p w14:paraId="6B648DCB" w14:textId="77777777" w:rsidR="00C938E4" w:rsidRPr="009C27ED" w:rsidRDefault="00C938E4" w:rsidP="009C27ED">
      <w:pPr>
        <w:pStyle w:val="ListParagraph"/>
        <w:spacing w:line="360" w:lineRule="auto"/>
        <w:rPr>
          <w:rFonts w:ascii="Arial" w:hAnsi="Arial" w:cs="Arial"/>
        </w:rPr>
      </w:pPr>
    </w:p>
    <w:p w14:paraId="07F55FB0" w14:textId="77777777" w:rsidR="00C938E4" w:rsidRPr="009C27ED" w:rsidRDefault="00C938E4" w:rsidP="009C27ED">
      <w:pPr>
        <w:pStyle w:val="ListParagraph"/>
        <w:spacing w:line="360" w:lineRule="auto"/>
        <w:rPr>
          <w:rFonts w:ascii="Arial" w:hAnsi="Arial" w:cs="Arial"/>
        </w:rPr>
      </w:pPr>
    </w:p>
    <w:p w14:paraId="5114B73B" w14:textId="1BD177C0" w:rsidR="00595097" w:rsidRPr="009C27ED" w:rsidRDefault="00595097" w:rsidP="009C27ED">
      <w:pPr>
        <w:pStyle w:val="ListParagraph"/>
        <w:numPr>
          <w:ilvl w:val="0"/>
          <w:numId w:val="5"/>
        </w:numPr>
        <w:spacing w:line="360" w:lineRule="auto"/>
        <w:rPr>
          <w:rFonts w:ascii="Arial" w:hAnsi="Arial" w:cs="Arial"/>
        </w:rPr>
      </w:pPr>
      <w:r w:rsidRPr="009C27ED">
        <w:rPr>
          <w:rFonts w:ascii="Arial" w:hAnsi="Arial" w:cs="Arial"/>
        </w:rPr>
        <w:lastRenderedPageBreak/>
        <w:t xml:space="preserve">Evaluation- this event had certainly </w:t>
      </w:r>
      <w:r w:rsidR="00AB5383" w:rsidRPr="009C27ED">
        <w:rPr>
          <w:rFonts w:ascii="Arial" w:hAnsi="Arial" w:cs="Arial"/>
        </w:rPr>
        <w:t>a</w:t>
      </w:r>
      <w:r w:rsidRPr="009C27ED">
        <w:rPr>
          <w:rFonts w:ascii="Arial" w:hAnsi="Arial" w:cs="Arial"/>
        </w:rPr>
        <w:t xml:space="preserve"> positive outcome but in the working process was also things about management and because our teacher had two classes to manage it was a bit of uncertain plan of actions, and we sometimes get on a point when we </w:t>
      </w:r>
      <w:proofErr w:type="gramStart"/>
      <w:r w:rsidRPr="009C27ED">
        <w:rPr>
          <w:rFonts w:ascii="Arial" w:hAnsi="Arial" w:cs="Arial"/>
        </w:rPr>
        <w:t>where</w:t>
      </w:r>
      <w:proofErr w:type="gramEnd"/>
      <w:r w:rsidRPr="009C27ED">
        <w:rPr>
          <w:rFonts w:ascii="Arial" w:hAnsi="Arial" w:cs="Arial"/>
        </w:rPr>
        <w:t xml:space="preserve"> </w:t>
      </w:r>
      <w:r w:rsidR="00B07937" w:rsidRPr="009C27ED">
        <w:rPr>
          <w:rFonts w:ascii="Arial" w:hAnsi="Arial" w:cs="Arial"/>
        </w:rPr>
        <w:t>waiting for</w:t>
      </w:r>
      <w:r w:rsidRPr="009C27ED">
        <w:rPr>
          <w:rFonts w:ascii="Arial" w:hAnsi="Arial" w:cs="Arial"/>
        </w:rPr>
        <w:t xml:space="preserve"> what is next and</w:t>
      </w:r>
      <w:r w:rsidR="00B07937" w:rsidRPr="009C27ED">
        <w:rPr>
          <w:rFonts w:ascii="Arial" w:hAnsi="Arial" w:cs="Arial"/>
        </w:rPr>
        <w:t xml:space="preserve"> because of that </w:t>
      </w:r>
      <w:r w:rsidR="00630B11" w:rsidRPr="009C27ED">
        <w:rPr>
          <w:rFonts w:ascii="Arial" w:hAnsi="Arial" w:cs="Arial"/>
        </w:rPr>
        <w:t>I was nervous and stressed because of that I have done a lot of mistakes. Even if I new why we are in this situation my inability to manage my feelings and control them made me to make a lot of errors.</w:t>
      </w:r>
    </w:p>
    <w:p w14:paraId="2BCB1361" w14:textId="77777777" w:rsidR="00C938E4" w:rsidRPr="009C27ED" w:rsidRDefault="00C938E4" w:rsidP="009C27ED">
      <w:pPr>
        <w:pStyle w:val="ListParagraph"/>
        <w:spacing w:line="360" w:lineRule="auto"/>
        <w:rPr>
          <w:rFonts w:ascii="Arial" w:hAnsi="Arial" w:cs="Arial"/>
        </w:rPr>
      </w:pPr>
    </w:p>
    <w:p w14:paraId="2B31978C" w14:textId="4F0AD671" w:rsidR="00595097" w:rsidRPr="009C27ED" w:rsidRDefault="00C938E4" w:rsidP="009C27ED">
      <w:pPr>
        <w:pStyle w:val="ListParagraph"/>
        <w:numPr>
          <w:ilvl w:val="0"/>
          <w:numId w:val="5"/>
        </w:numPr>
        <w:spacing w:line="360" w:lineRule="auto"/>
        <w:rPr>
          <w:rFonts w:ascii="Arial" w:hAnsi="Arial" w:cs="Arial"/>
        </w:rPr>
      </w:pPr>
      <w:r w:rsidRPr="009C27ED">
        <w:rPr>
          <w:rFonts w:ascii="Arial" w:hAnsi="Arial" w:cs="Arial"/>
        </w:rPr>
        <w:t xml:space="preserve">Analysis- I </w:t>
      </w:r>
      <w:r w:rsidR="00630B11" w:rsidRPr="009C27ED">
        <w:rPr>
          <w:rFonts w:ascii="Arial" w:hAnsi="Arial" w:cs="Arial"/>
        </w:rPr>
        <w:t xml:space="preserve">was reflecting about that situation and tried to understand why I had that reaction and what I can do next time when I will be in a similar situation to avoid some problems that I can make to </w:t>
      </w:r>
      <w:r w:rsidR="00AB5383" w:rsidRPr="009C27ED">
        <w:rPr>
          <w:rFonts w:ascii="Arial" w:hAnsi="Arial" w:cs="Arial"/>
        </w:rPr>
        <w:t>myself</w:t>
      </w:r>
      <w:r w:rsidR="00630B11" w:rsidRPr="009C27ED">
        <w:rPr>
          <w:rFonts w:ascii="Arial" w:hAnsi="Arial" w:cs="Arial"/>
        </w:rPr>
        <w:t xml:space="preserve"> because of </w:t>
      </w:r>
      <w:r w:rsidR="004016E0" w:rsidRPr="009C27ED">
        <w:rPr>
          <w:rFonts w:ascii="Arial" w:hAnsi="Arial" w:cs="Arial"/>
        </w:rPr>
        <w:t xml:space="preserve">my reactions at external factors that are disturbing me. Cause if I </w:t>
      </w:r>
      <w:proofErr w:type="gramStart"/>
      <w:r w:rsidR="004016E0" w:rsidRPr="009C27ED">
        <w:rPr>
          <w:rFonts w:ascii="Arial" w:hAnsi="Arial" w:cs="Arial"/>
        </w:rPr>
        <w:t>wouldn’t</w:t>
      </w:r>
      <w:proofErr w:type="gramEnd"/>
      <w:r w:rsidR="004016E0" w:rsidRPr="009C27ED">
        <w:rPr>
          <w:rFonts w:ascii="Arial" w:hAnsi="Arial" w:cs="Arial"/>
        </w:rPr>
        <w:t xml:space="preserve"> get nervous or </w:t>
      </w:r>
      <w:r w:rsidR="00AB5383" w:rsidRPr="009C27ED">
        <w:rPr>
          <w:rFonts w:ascii="Arial" w:hAnsi="Arial" w:cs="Arial"/>
        </w:rPr>
        <w:t>if</w:t>
      </w:r>
      <w:r w:rsidR="004016E0" w:rsidRPr="009C27ED">
        <w:rPr>
          <w:rFonts w:ascii="Arial" w:hAnsi="Arial" w:cs="Arial"/>
        </w:rPr>
        <w:t xml:space="preserve"> was able to manage my feelings, I could avoid those mistakes.</w:t>
      </w:r>
    </w:p>
    <w:p w14:paraId="7848EBDB" w14:textId="77777777" w:rsidR="00C938E4" w:rsidRPr="009C27ED" w:rsidRDefault="00C938E4" w:rsidP="009C27ED">
      <w:pPr>
        <w:pStyle w:val="ListParagraph"/>
        <w:spacing w:line="360" w:lineRule="auto"/>
        <w:rPr>
          <w:rFonts w:ascii="Arial" w:hAnsi="Arial" w:cs="Arial"/>
        </w:rPr>
      </w:pPr>
    </w:p>
    <w:p w14:paraId="7CC9C580" w14:textId="7F0ECFD5" w:rsidR="00C938E4" w:rsidRPr="009C27ED" w:rsidRDefault="00C938E4" w:rsidP="009C27ED">
      <w:pPr>
        <w:pStyle w:val="ListParagraph"/>
        <w:numPr>
          <w:ilvl w:val="0"/>
          <w:numId w:val="5"/>
        </w:numPr>
        <w:spacing w:line="360" w:lineRule="auto"/>
        <w:rPr>
          <w:rFonts w:ascii="Arial" w:hAnsi="Arial" w:cs="Arial"/>
        </w:rPr>
      </w:pPr>
      <w:r w:rsidRPr="009C27ED">
        <w:rPr>
          <w:rFonts w:ascii="Arial" w:hAnsi="Arial" w:cs="Arial"/>
        </w:rPr>
        <w:t>Conclusion- I can say that</w:t>
      </w:r>
      <w:r w:rsidR="004016E0" w:rsidRPr="009C27ED">
        <w:rPr>
          <w:rFonts w:ascii="Arial" w:hAnsi="Arial" w:cs="Arial"/>
        </w:rPr>
        <w:t xml:space="preserve"> </w:t>
      </w:r>
      <w:r w:rsidRPr="009C27ED">
        <w:rPr>
          <w:rFonts w:ascii="Arial" w:hAnsi="Arial" w:cs="Arial"/>
        </w:rPr>
        <w:t xml:space="preserve">certainly </w:t>
      </w:r>
      <w:r w:rsidR="004016E0" w:rsidRPr="009C27ED">
        <w:rPr>
          <w:rFonts w:ascii="Arial" w:hAnsi="Arial" w:cs="Arial"/>
        </w:rPr>
        <w:t>next time I will be prepared for such situations because I have been researching methods of calming in stress situation like breath techniques and changing your thinking from negative to positive, focus on positive thinking.</w:t>
      </w:r>
    </w:p>
    <w:p w14:paraId="44D04E39" w14:textId="77777777" w:rsidR="00245BCD" w:rsidRPr="009C27ED" w:rsidRDefault="00245BCD" w:rsidP="009C27ED">
      <w:pPr>
        <w:pStyle w:val="ListParagraph"/>
        <w:spacing w:line="360" w:lineRule="auto"/>
        <w:rPr>
          <w:rFonts w:ascii="Arial" w:hAnsi="Arial" w:cs="Arial"/>
        </w:rPr>
      </w:pPr>
    </w:p>
    <w:p w14:paraId="76480AB9" w14:textId="515CB73B" w:rsidR="00245BCD" w:rsidRPr="009C27ED" w:rsidRDefault="00245BCD" w:rsidP="009C27ED">
      <w:pPr>
        <w:pStyle w:val="ListParagraph"/>
        <w:spacing w:line="360" w:lineRule="auto"/>
        <w:rPr>
          <w:rFonts w:ascii="Arial" w:hAnsi="Arial" w:cs="Arial"/>
        </w:rPr>
      </w:pPr>
      <w:r w:rsidRPr="009C27ED">
        <w:rPr>
          <w:rFonts w:ascii="Arial" w:hAnsi="Arial" w:cs="Arial"/>
        </w:rPr>
        <w:t>Emotions are the central island of reflective process and our own processes that are happening in us. Understanding yourself is very important cause if you know yourself you now how to protect yourself. Reflective thinking is also important for mental health, but some people are not able to reflect. (Moon, 2006)</w:t>
      </w:r>
    </w:p>
    <w:p w14:paraId="6CEE45E5" w14:textId="0BFC5EE0" w:rsidR="00245BCD" w:rsidRPr="009C27ED" w:rsidRDefault="00245BCD" w:rsidP="009C27ED">
      <w:pPr>
        <w:pStyle w:val="ListParagraph"/>
        <w:spacing w:line="360" w:lineRule="auto"/>
        <w:rPr>
          <w:rFonts w:ascii="Arial" w:hAnsi="Arial" w:cs="Arial"/>
        </w:rPr>
      </w:pPr>
    </w:p>
    <w:p w14:paraId="6BD07470" w14:textId="67E39BF1" w:rsidR="00245BCD" w:rsidRPr="009C27ED" w:rsidRDefault="00245BCD" w:rsidP="009C27ED">
      <w:pPr>
        <w:pStyle w:val="ListParagraph"/>
        <w:spacing w:line="360" w:lineRule="auto"/>
        <w:rPr>
          <w:rFonts w:ascii="Arial" w:hAnsi="Arial" w:cs="Arial"/>
        </w:rPr>
      </w:pPr>
    </w:p>
    <w:p w14:paraId="21E251A2" w14:textId="0262689B" w:rsidR="00245BCD" w:rsidRPr="009C27ED" w:rsidRDefault="00245BCD" w:rsidP="009C27ED">
      <w:pPr>
        <w:pStyle w:val="ListParagraph"/>
        <w:spacing w:line="360" w:lineRule="auto"/>
        <w:rPr>
          <w:rFonts w:ascii="Arial" w:hAnsi="Arial" w:cs="Arial"/>
        </w:rPr>
      </w:pPr>
    </w:p>
    <w:p w14:paraId="1453B0FE" w14:textId="69B9B9F8" w:rsidR="00245BCD" w:rsidRPr="009C27ED" w:rsidRDefault="00245BCD" w:rsidP="009C27ED">
      <w:pPr>
        <w:pStyle w:val="ListParagraph"/>
        <w:spacing w:line="360" w:lineRule="auto"/>
        <w:rPr>
          <w:rFonts w:ascii="Arial" w:hAnsi="Arial" w:cs="Arial"/>
        </w:rPr>
      </w:pPr>
    </w:p>
    <w:p w14:paraId="15204AB2" w14:textId="12DE3BD9" w:rsidR="00245BCD" w:rsidRPr="009C27ED" w:rsidRDefault="00245BCD" w:rsidP="009C27ED">
      <w:pPr>
        <w:pStyle w:val="ListParagraph"/>
        <w:spacing w:line="360" w:lineRule="auto"/>
        <w:rPr>
          <w:rFonts w:ascii="Arial" w:hAnsi="Arial" w:cs="Arial"/>
        </w:rPr>
      </w:pPr>
    </w:p>
    <w:p w14:paraId="72AABB9C" w14:textId="1AEC5054" w:rsidR="00245BCD" w:rsidRPr="009C27ED" w:rsidRDefault="00245BCD" w:rsidP="009C27ED">
      <w:pPr>
        <w:pStyle w:val="ListParagraph"/>
        <w:spacing w:line="360" w:lineRule="auto"/>
        <w:rPr>
          <w:rFonts w:ascii="Arial" w:hAnsi="Arial" w:cs="Arial"/>
        </w:rPr>
      </w:pPr>
    </w:p>
    <w:p w14:paraId="3813B00F" w14:textId="665602D8" w:rsidR="00245BCD" w:rsidRPr="009C27ED" w:rsidRDefault="00245BCD" w:rsidP="009C27ED">
      <w:pPr>
        <w:pStyle w:val="ListParagraph"/>
        <w:spacing w:line="360" w:lineRule="auto"/>
        <w:rPr>
          <w:rFonts w:ascii="Arial" w:hAnsi="Arial" w:cs="Arial"/>
        </w:rPr>
      </w:pPr>
    </w:p>
    <w:p w14:paraId="0CB7F8AE" w14:textId="654F9534" w:rsidR="00245BCD" w:rsidRDefault="00245BCD" w:rsidP="009C27ED">
      <w:pPr>
        <w:pStyle w:val="ListParagraph"/>
        <w:spacing w:line="360" w:lineRule="auto"/>
        <w:rPr>
          <w:rFonts w:ascii="Arial" w:hAnsi="Arial" w:cs="Arial"/>
        </w:rPr>
      </w:pPr>
    </w:p>
    <w:p w14:paraId="391BD637" w14:textId="38E81CF0" w:rsidR="009C27ED" w:rsidRDefault="009C27ED" w:rsidP="009C27ED">
      <w:pPr>
        <w:pStyle w:val="ListParagraph"/>
        <w:spacing w:line="360" w:lineRule="auto"/>
        <w:rPr>
          <w:rFonts w:ascii="Arial" w:hAnsi="Arial" w:cs="Arial"/>
        </w:rPr>
      </w:pPr>
    </w:p>
    <w:p w14:paraId="3BAAEE6B" w14:textId="73D58D32" w:rsidR="009C27ED" w:rsidRDefault="009C27ED" w:rsidP="009C27ED">
      <w:pPr>
        <w:pStyle w:val="ListParagraph"/>
        <w:spacing w:line="360" w:lineRule="auto"/>
        <w:rPr>
          <w:rFonts w:ascii="Arial" w:hAnsi="Arial" w:cs="Arial"/>
        </w:rPr>
      </w:pPr>
    </w:p>
    <w:p w14:paraId="6296A575" w14:textId="789B5FF9" w:rsidR="009C27ED" w:rsidRDefault="009C27ED" w:rsidP="009C27ED">
      <w:pPr>
        <w:pStyle w:val="ListParagraph"/>
        <w:spacing w:line="360" w:lineRule="auto"/>
        <w:rPr>
          <w:rFonts w:ascii="Arial" w:hAnsi="Arial" w:cs="Arial"/>
        </w:rPr>
      </w:pPr>
    </w:p>
    <w:p w14:paraId="7BBDC33F" w14:textId="1C43A95E" w:rsidR="009C27ED" w:rsidRDefault="009C27ED" w:rsidP="009C27ED">
      <w:pPr>
        <w:pStyle w:val="ListParagraph"/>
        <w:spacing w:line="360" w:lineRule="auto"/>
        <w:rPr>
          <w:rFonts w:ascii="Arial" w:hAnsi="Arial" w:cs="Arial"/>
        </w:rPr>
      </w:pPr>
    </w:p>
    <w:p w14:paraId="6AC546C0" w14:textId="77777777" w:rsidR="009C27ED" w:rsidRPr="009C27ED" w:rsidRDefault="009C27ED" w:rsidP="009C27ED">
      <w:pPr>
        <w:pStyle w:val="ListParagraph"/>
        <w:spacing w:line="360" w:lineRule="auto"/>
        <w:rPr>
          <w:rFonts w:ascii="Arial" w:hAnsi="Arial" w:cs="Arial"/>
        </w:rPr>
      </w:pPr>
    </w:p>
    <w:p w14:paraId="79365631" w14:textId="7474A959" w:rsidR="00245BCD" w:rsidRPr="009C27ED" w:rsidRDefault="00245BCD" w:rsidP="009C27ED">
      <w:pPr>
        <w:pStyle w:val="Heading1"/>
        <w:spacing w:line="360" w:lineRule="auto"/>
        <w:rPr>
          <w:rFonts w:ascii="Arial" w:hAnsi="Arial" w:cs="Arial"/>
          <w:sz w:val="22"/>
          <w:szCs w:val="22"/>
        </w:rPr>
      </w:pPr>
      <w:bookmarkStart w:id="2" w:name="_Toc120872466"/>
      <w:r w:rsidRPr="009C27ED">
        <w:rPr>
          <w:rFonts w:ascii="Arial" w:hAnsi="Arial" w:cs="Arial"/>
          <w:sz w:val="22"/>
          <w:szCs w:val="22"/>
        </w:rPr>
        <w:lastRenderedPageBreak/>
        <w:t>Kolb’s Experiential Learning Theory</w:t>
      </w:r>
      <w:bookmarkEnd w:id="2"/>
    </w:p>
    <w:p w14:paraId="3A91A641" w14:textId="00A3ED40" w:rsidR="00245BCD" w:rsidRPr="009C27ED" w:rsidRDefault="00245BCD" w:rsidP="009C27ED">
      <w:pPr>
        <w:spacing w:line="360" w:lineRule="auto"/>
        <w:rPr>
          <w:rFonts w:ascii="Arial" w:hAnsi="Arial" w:cs="Arial"/>
        </w:rPr>
      </w:pPr>
    </w:p>
    <w:p w14:paraId="2BD1575D" w14:textId="2FCD488B" w:rsidR="00245BCD" w:rsidRPr="009C27ED" w:rsidRDefault="00245BCD" w:rsidP="009C27ED">
      <w:pPr>
        <w:spacing w:line="360" w:lineRule="auto"/>
        <w:rPr>
          <w:rFonts w:ascii="Arial" w:hAnsi="Arial" w:cs="Arial"/>
        </w:rPr>
      </w:pPr>
      <w:r w:rsidRPr="009C27ED">
        <w:rPr>
          <w:rFonts w:ascii="Arial" w:hAnsi="Arial" w:cs="Arial"/>
          <w:noProof/>
        </w:rPr>
        <w:drawing>
          <wp:inline distT="0" distB="0" distL="0" distR="0" wp14:anchorId="7DE042C0" wp14:editId="07570876">
            <wp:extent cx="4845409" cy="2792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3093" cy="2796523"/>
                    </a:xfrm>
                    <a:prstGeom prst="rect">
                      <a:avLst/>
                    </a:prstGeom>
                    <a:noFill/>
                  </pic:spPr>
                </pic:pic>
              </a:graphicData>
            </a:graphic>
          </wp:inline>
        </w:drawing>
      </w:r>
    </w:p>
    <w:p w14:paraId="7164B7E9" w14:textId="6A13141E" w:rsidR="00535846" w:rsidRPr="009C27ED" w:rsidRDefault="00535846" w:rsidP="009C27ED">
      <w:pPr>
        <w:spacing w:line="360" w:lineRule="auto"/>
        <w:rPr>
          <w:rFonts w:ascii="Arial" w:hAnsi="Arial" w:cs="Arial"/>
        </w:rPr>
      </w:pPr>
      <w:r w:rsidRPr="009C27ED">
        <w:rPr>
          <w:rFonts w:ascii="Arial" w:hAnsi="Arial" w:cs="Arial"/>
        </w:rPr>
        <w:t xml:space="preserve">“Learning is the process whereby knowledge is created through the transformation of experience” (Kolb, 2015)  </w:t>
      </w:r>
    </w:p>
    <w:p w14:paraId="78F7AB45" w14:textId="5072773E" w:rsidR="00535846" w:rsidRPr="009C27ED" w:rsidRDefault="00535846" w:rsidP="009C27ED">
      <w:pPr>
        <w:spacing w:line="360" w:lineRule="auto"/>
        <w:rPr>
          <w:rFonts w:ascii="Arial" w:hAnsi="Arial" w:cs="Arial"/>
        </w:rPr>
      </w:pPr>
    </w:p>
    <w:p w14:paraId="5255650E" w14:textId="7C51BD3F" w:rsidR="00535846" w:rsidRPr="009C27ED" w:rsidRDefault="00535846" w:rsidP="009C27ED">
      <w:pPr>
        <w:spacing w:line="360" w:lineRule="auto"/>
        <w:rPr>
          <w:rFonts w:ascii="Arial" w:hAnsi="Arial" w:cs="Arial"/>
        </w:rPr>
      </w:pPr>
      <w:r w:rsidRPr="009C27ED">
        <w:rPr>
          <w:rFonts w:ascii="Arial" w:hAnsi="Arial" w:cs="Arial"/>
        </w:rPr>
        <w:t xml:space="preserve">Kolb’s theory is based on knowledge acquired from personal experience it can be from first experience when you have deducted some information from your last </w:t>
      </w:r>
      <w:r w:rsidR="00AB5383" w:rsidRPr="009C27ED">
        <w:rPr>
          <w:rFonts w:ascii="Arial" w:hAnsi="Arial" w:cs="Arial"/>
        </w:rPr>
        <w:t>experience,</w:t>
      </w:r>
      <w:r w:rsidRPr="009C27ED">
        <w:rPr>
          <w:rFonts w:ascii="Arial" w:hAnsi="Arial" w:cs="Arial"/>
        </w:rPr>
        <w:t xml:space="preserve"> or it can be from several times when you have experienced on the same situation and every time going through process of deducting information you are updating your old knowledge. </w:t>
      </w:r>
      <w:r w:rsidR="00AB5383" w:rsidRPr="009C27ED">
        <w:rPr>
          <w:rFonts w:ascii="Arial" w:hAnsi="Arial" w:cs="Arial"/>
        </w:rPr>
        <w:t>(Kolb</w:t>
      </w:r>
      <w:r w:rsidRPr="009C27ED">
        <w:rPr>
          <w:rFonts w:ascii="Arial" w:hAnsi="Arial" w:cs="Arial"/>
        </w:rPr>
        <w:t>, 2015)</w:t>
      </w:r>
    </w:p>
    <w:p w14:paraId="4302C8A5" w14:textId="5CD84B24" w:rsidR="00535846" w:rsidRPr="009C27ED" w:rsidRDefault="00535846" w:rsidP="009C27ED">
      <w:pPr>
        <w:spacing w:line="360" w:lineRule="auto"/>
        <w:rPr>
          <w:rFonts w:ascii="Arial" w:hAnsi="Arial" w:cs="Arial"/>
        </w:rPr>
      </w:pPr>
    </w:p>
    <w:p w14:paraId="70C77ED0" w14:textId="7C72BAFC" w:rsidR="00535846" w:rsidRPr="009C27ED" w:rsidRDefault="00535846" w:rsidP="009C27ED">
      <w:pPr>
        <w:spacing w:line="360" w:lineRule="auto"/>
        <w:rPr>
          <w:rFonts w:ascii="Arial" w:hAnsi="Arial" w:cs="Arial"/>
        </w:rPr>
      </w:pPr>
      <w:r w:rsidRPr="009C27ED">
        <w:rPr>
          <w:rFonts w:ascii="Arial" w:hAnsi="Arial" w:cs="Arial"/>
        </w:rPr>
        <w:t xml:space="preserve">The first stage of Kolb’s theory is </w:t>
      </w:r>
      <w:r w:rsidR="00AB5383" w:rsidRPr="009C27ED">
        <w:rPr>
          <w:rFonts w:ascii="Arial" w:hAnsi="Arial" w:cs="Arial"/>
        </w:rPr>
        <w:t>acquiring concrete</w:t>
      </w:r>
      <w:r w:rsidRPr="009C27ED">
        <w:rPr>
          <w:rFonts w:ascii="Arial" w:hAnsi="Arial" w:cs="Arial"/>
        </w:rPr>
        <w:t xml:space="preserve"> experience</w:t>
      </w:r>
      <w:r w:rsidR="00AB5383" w:rsidRPr="009C27ED">
        <w:rPr>
          <w:rFonts w:ascii="Arial" w:hAnsi="Arial" w:cs="Arial"/>
        </w:rPr>
        <w:t>,</w:t>
      </w:r>
      <w:r w:rsidRPr="009C27ED">
        <w:rPr>
          <w:rFonts w:ascii="Arial" w:hAnsi="Arial" w:cs="Arial"/>
        </w:rPr>
        <w:t xml:space="preserve"> so to learn you need to do something from what you will learn</w:t>
      </w:r>
      <w:r w:rsidR="00AB5383" w:rsidRPr="009C27ED">
        <w:rPr>
          <w:rFonts w:ascii="Arial" w:hAnsi="Arial" w:cs="Arial"/>
        </w:rPr>
        <w:t>. T</w:t>
      </w:r>
      <w:r w:rsidRPr="009C27ED">
        <w:rPr>
          <w:rFonts w:ascii="Arial" w:hAnsi="Arial" w:cs="Arial"/>
        </w:rPr>
        <w:t>hat is why experiencing and doing new things everyday is so important</w:t>
      </w:r>
      <w:r w:rsidR="00AB5383" w:rsidRPr="009C27ED">
        <w:rPr>
          <w:rFonts w:ascii="Arial" w:hAnsi="Arial" w:cs="Arial"/>
        </w:rPr>
        <w:t xml:space="preserve">. The second stage is reflective observation at this stage the learner based on his existing knowledges is reflecting about his experience. The bound between experience and understanding is very important if at this stage the learner </w:t>
      </w:r>
      <w:proofErr w:type="gramStart"/>
      <w:r w:rsidR="00AB5383" w:rsidRPr="009C27ED">
        <w:rPr>
          <w:rFonts w:ascii="Arial" w:hAnsi="Arial" w:cs="Arial"/>
        </w:rPr>
        <w:t>can’t</w:t>
      </w:r>
      <w:proofErr w:type="gramEnd"/>
      <w:r w:rsidR="00AB5383" w:rsidRPr="009C27ED">
        <w:rPr>
          <w:rFonts w:ascii="Arial" w:hAnsi="Arial" w:cs="Arial"/>
        </w:rPr>
        <w:t xml:space="preserve"> make this bound then it may result in poor learning. </w:t>
      </w:r>
      <w:r w:rsidR="00724CE9" w:rsidRPr="009C27ED">
        <w:rPr>
          <w:rFonts w:ascii="Arial" w:hAnsi="Arial" w:cs="Arial"/>
        </w:rPr>
        <w:t xml:space="preserve">The third stage is abstract conceptualisation at this stage learner is learning from experience this is the stage where in the process of reflecting learner is deducting a new idea or concept or updating </w:t>
      </w:r>
      <w:proofErr w:type="gramStart"/>
      <w:r w:rsidR="00724CE9" w:rsidRPr="009C27ED">
        <w:rPr>
          <w:rFonts w:ascii="Arial" w:hAnsi="Arial" w:cs="Arial"/>
        </w:rPr>
        <w:t>a</w:t>
      </w:r>
      <w:proofErr w:type="gramEnd"/>
      <w:r w:rsidR="00724CE9" w:rsidRPr="009C27ED">
        <w:rPr>
          <w:rFonts w:ascii="Arial" w:hAnsi="Arial" w:cs="Arial"/>
        </w:rPr>
        <w:t xml:space="preserve"> old one now learner have acquired new information. The </w:t>
      </w:r>
      <w:r w:rsidR="007A7544" w:rsidRPr="009C27ED">
        <w:rPr>
          <w:rFonts w:ascii="Arial" w:hAnsi="Arial" w:cs="Arial"/>
        </w:rPr>
        <w:t>fourth</w:t>
      </w:r>
      <w:r w:rsidR="00724CE9" w:rsidRPr="009C27ED">
        <w:rPr>
          <w:rFonts w:ascii="Arial" w:hAnsi="Arial" w:cs="Arial"/>
        </w:rPr>
        <w:t xml:space="preserve"> stage is active experimentation, at this stage learner is putting in application the new information that he </w:t>
      </w:r>
      <w:proofErr w:type="gramStart"/>
      <w:r w:rsidR="00724CE9" w:rsidRPr="009C27ED">
        <w:rPr>
          <w:rFonts w:ascii="Arial" w:hAnsi="Arial" w:cs="Arial"/>
        </w:rPr>
        <w:t>have</w:t>
      </w:r>
      <w:proofErr w:type="gramEnd"/>
      <w:r w:rsidR="00724CE9" w:rsidRPr="009C27ED">
        <w:rPr>
          <w:rFonts w:ascii="Arial" w:hAnsi="Arial" w:cs="Arial"/>
        </w:rPr>
        <w:t xml:space="preserve"> </w:t>
      </w:r>
      <w:r w:rsidR="00342F6C" w:rsidRPr="009C27ED">
        <w:rPr>
          <w:rFonts w:ascii="Arial" w:hAnsi="Arial" w:cs="Arial"/>
        </w:rPr>
        <w:t>acquired and follow the outcome. (Kolb, 2015)</w:t>
      </w:r>
    </w:p>
    <w:p w14:paraId="13E9E5F3" w14:textId="77777777" w:rsidR="00342F6C" w:rsidRPr="009C27ED" w:rsidRDefault="00342F6C" w:rsidP="009C27ED">
      <w:pPr>
        <w:spacing w:line="360" w:lineRule="auto"/>
        <w:rPr>
          <w:rFonts w:ascii="Arial" w:hAnsi="Arial" w:cs="Arial"/>
        </w:rPr>
      </w:pPr>
    </w:p>
    <w:p w14:paraId="04BC64CB" w14:textId="2AAE61D0" w:rsidR="00535846" w:rsidRPr="009C27ED" w:rsidRDefault="00342F6C" w:rsidP="009C27ED">
      <w:pPr>
        <w:spacing w:line="360" w:lineRule="auto"/>
        <w:rPr>
          <w:rFonts w:ascii="Arial" w:hAnsi="Arial" w:cs="Arial"/>
        </w:rPr>
      </w:pPr>
      <w:r w:rsidRPr="009C27ED">
        <w:rPr>
          <w:rFonts w:ascii="Arial" w:hAnsi="Arial" w:cs="Arial"/>
        </w:rPr>
        <w:t xml:space="preserve">Everyone who is trying new things and experiment with anything new for themselves, or maybe something that they know already but in a new way is learning conform Kolb’s theory. That mean that in daily life we are using this theory at instinctive level. So am I and the simplest example of learning conforming Kolb’s theory is when I came for the first time at </w:t>
      </w:r>
      <w:proofErr w:type="gramStart"/>
      <w:r w:rsidRPr="009C27ED">
        <w:rPr>
          <w:rFonts w:ascii="Arial" w:hAnsi="Arial" w:cs="Arial"/>
        </w:rPr>
        <w:t>university.</w:t>
      </w:r>
      <w:proofErr w:type="gramEnd"/>
      <w:r w:rsidRPr="009C27ED">
        <w:rPr>
          <w:rFonts w:ascii="Arial" w:hAnsi="Arial" w:cs="Arial"/>
        </w:rPr>
        <w:t xml:space="preserve"> When I came for the first-time at </w:t>
      </w:r>
      <w:r w:rsidR="007A7544" w:rsidRPr="009C27ED">
        <w:rPr>
          <w:rFonts w:ascii="Arial" w:hAnsi="Arial" w:cs="Arial"/>
        </w:rPr>
        <w:t>university,</w:t>
      </w:r>
      <w:r w:rsidRPr="009C27ED">
        <w:rPr>
          <w:rFonts w:ascii="Arial" w:hAnsi="Arial" w:cs="Arial"/>
        </w:rPr>
        <w:t xml:space="preserve"> I </w:t>
      </w:r>
      <w:proofErr w:type="gramStart"/>
      <w:r w:rsidRPr="009C27ED">
        <w:rPr>
          <w:rFonts w:ascii="Arial" w:hAnsi="Arial" w:cs="Arial"/>
        </w:rPr>
        <w:t>didn’t</w:t>
      </w:r>
      <w:proofErr w:type="gramEnd"/>
      <w:r w:rsidRPr="009C27ED">
        <w:rPr>
          <w:rFonts w:ascii="Arial" w:hAnsi="Arial" w:cs="Arial"/>
        </w:rPr>
        <w:t xml:space="preserve"> know the </w:t>
      </w:r>
      <w:r w:rsidR="007A7544" w:rsidRPr="009C27ED">
        <w:rPr>
          <w:rFonts w:ascii="Arial" w:hAnsi="Arial" w:cs="Arial"/>
        </w:rPr>
        <w:t>campus,</w:t>
      </w:r>
      <w:r w:rsidRPr="009C27ED">
        <w:rPr>
          <w:rFonts w:ascii="Arial" w:hAnsi="Arial" w:cs="Arial"/>
        </w:rPr>
        <w:t xml:space="preserve"> so I started to walk and explore it through walking on every floor and seeing where </w:t>
      </w:r>
      <w:r w:rsidR="007A7544" w:rsidRPr="009C27ED">
        <w:rPr>
          <w:rFonts w:ascii="Arial" w:hAnsi="Arial" w:cs="Arial"/>
        </w:rPr>
        <w:t xml:space="preserve">toilets are, where is reception, where are classrooms and other rooms. After that experience I have understanded the location of rooms and deducted important information for me like where and what I can find in campus next time when I will come.  For me personally Kolb’s theory is more likely than learning something first and after that based on what you have learned from books starting to apply in real life. Because I find learning through experimentation easier. </w:t>
      </w:r>
      <w:r w:rsidR="00C544BD" w:rsidRPr="009C27ED">
        <w:rPr>
          <w:rFonts w:ascii="Arial" w:hAnsi="Arial" w:cs="Arial"/>
        </w:rPr>
        <w:t xml:space="preserve"> Another time when I have used this theory was at my work and I used it intentional to learn something new. I am working waitress in a restaurant so sometimes we have big events of 100 and more people and my manager asked me to prepare tables I haven’t done before that but I decided to try to do it after preparing them when people arrived I noticed that spoons that I decided to put on tables are not </w:t>
      </w:r>
      <w:r w:rsidR="009C27ED" w:rsidRPr="009C27ED">
        <w:rPr>
          <w:rFonts w:ascii="Arial" w:hAnsi="Arial" w:cs="Arial"/>
        </w:rPr>
        <w:t xml:space="preserve">the right ones cause customers have </w:t>
      </w:r>
      <w:proofErr w:type="spellStart"/>
      <w:r w:rsidR="009C27ED" w:rsidRPr="009C27ED">
        <w:rPr>
          <w:rFonts w:ascii="Arial" w:hAnsi="Arial" w:cs="Arial"/>
        </w:rPr>
        <w:t>n</w:t>
      </w:r>
      <w:proofErr w:type="spellEnd"/>
      <w:r w:rsidR="009C27ED" w:rsidRPr="009C27ED">
        <w:rPr>
          <w:rFonts w:ascii="Arial" w:hAnsi="Arial" w:cs="Arial"/>
        </w:rPr>
        <w:t xml:space="preserve"> their menu soup and I have changed them and a lot of other things. At the end of that </w:t>
      </w:r>
      <w:proofErr w:type="gramStart"/>
      <w:r w:rsidR="009C27ED" w:rsidRPr="009C27ED">
        <w:rPr>
          <w:rFonts w:ascii="Arial" w:hAnsi="Arial" w:cs="Arial"/>
        </w:rPr>
        <w:t>experience</w:t>
      </w:r>
      <w:proofErr w:type="gramEnd"/>
      <w:r w:rsidR="009C27ED" w:rsidRPr="009C27ED">
        <w:rPr>
          <w:rFonts w:ascii="Arial" w:hAnsi="Arial" w:cs="Arial"/>
        </w:rPr>
        <w:t xml:space="preserve"> I deducted a lot of information that is helping me in my work position. </w:t>
      </w:r>
    </w:p>
    <w:p w14:paraId="273C17DE" w14:textId="476C549F" w:rsidR="007A7544" w:rsidRPr="009C27ED" w:rsidRDefault="007A7544" w:rsidP="009C27ED">
      <w:pPr>
        <w:spacing w:line="360" w:lineRule="auto"/>
        <w:rPr>
          <w:rFonts w:ascii="Arial" w:hAnsi="Arial" w:cs="Arial"/>
        </w:rPr>
      </w:pPr>
    </w:p>
    <w:p w14:paraId="5C9717EF" w14:textId="1D27D0B3" w:rsidR="00535846" w:rsidRPr="009C27ED" w:rsidRDefault="007A7544" w:rsidP="009C27ED">
      <w:pPr>
        <w:pStyle w:val="Heading1"/>
        <w:spacing w:line="360" w:lineRule="auto"/>
        <w:rPr>
          <w:rFonts w:ascii="Arial" w:hAnsi="Arial" w:cs="Arial"/>
          <w:sz w:val="22"/>
          <w:szCs w:val="22"/>
        </w:rPr>
      </w:pPr>
      <w:bookmarkStart w:id="3" w:name="_Toc120872467"/>
      <w:r w:rsidRPr="009C27ED">
        <w:rPr>
          <w:rFonts w:ascii="Arial" w:hAnsi="Arial" w:cs="Arial"/>
          <w:sz w:val="22"/>
          <w:szCs w:val="22"/>
        </w:rPr>
        <w:t>Conclusion</w:t>
      </w:r>
      <w:bookmarkEnd w:id="3"/>
    </w:p>
    <w:p w14:paraId="14EDC5B6" w14:textId="77777777" w:rsidR="00C938E4" w:rsidRPr="009C27ED" w:rsidRDefault="00C938E4" w:rsidP="009C27ED">
      <w:pPr>
        <w:pStyle w:val="ListParagraph"/>
        <w:spacing w:line="360" w:lineRule="auto"/>
        <w:rPr>
          <w:rFonts w:ascii="Arial" w:hAnsi="Arial" w:cs="Arial"/>
        </w:rPr>
      </w:pPr>
    </w:p>
    <w:p w14:paraId="6128C326" w14:textId="7EEB30A4" w:rsidR="00B5056B" w:rsidRPr="009C27ED" w:rsidRDefault="00C938E4" w:rsidP="009C27ED">
      <w:pPr>
        <w:spacing w:line="360" w:lineRule="auto"/>
        <w:jc w:val="both"/>
        <w:rPr>
          <w:rFonts w:ascii="Arial" w:hAnsi="Arial" w:cs="Arial"/>
        </w:rPr>
      </w:pPr>
      <w:r w:rsidRPr="009C27ED">
        <w:rPr>
          <w:rFonts w:ascii="Arial" w:hAnsi="Arial" w:cs="Arial"/>
        </w:rPr>
        <w:t xml:space="preserve">Reflective thinking is one of important side in </w:t>
      </w:r>
      <w:r w:rsidR="00B5056B" w:rsidRPr="009C27ED">
        <w:rPr>
          <w:rFonts w:ascii="Arial" w:hAnsi="Arial" w:cs="Arial"/>
        </w:rPr>
        <w:t>our life</w:t>
      </w:r>
      <w:r w:rsidRPr="009C27ED">
        <w:rPr>
          <w:rFonts w:ascii="Arial" w:hAnsi="Arial" w:cs="Arial"/>
        </w:rPr>
        <w:t xml:space="preserve"> not just in a life of practitioner and through reflective thinki</w:t>
      </w:r>
      <w:r w:rsidR="00B5056B" w:rsidRPr="009C27ED">
        <w:rPr>
          <w:rFonts w:ascii="Arial" w:hAnsi="Arial" w:cs="Arial"/>
        </w:rPr>
        <w:t xml:space="preserve">ng we can understand what have been wrong in our communication or behaviour and what have caused </w:t>
      </w:r>
      <w:proofErr w:type="gramStart"/>
      <w:r w:rsidR="00B5056B" w:rsidRPr="009C27ED">
        <w:rPr>
          <w:rFonts w:ascii="Arial" w:hAnsi="Arial" w:cs="Arial"/>
        </w:rPr>
        <w:t>an</w:t>
      </w:r>
      <w:proofErr w:type="gramEnd"/>
      <w:r w:rsidR="00B5056B" w:rsidRPr="009C27ED">
        <w:rPr>
          <w:rFonts w:ascii="Arial" w:hAnsi="Arial" w:cs="Arial"/>
        </w:rPr>
        <w:t xml:space="preserve"> negative reaction of a person. Thinking in a reflective and critic way about yourself can help you to perfectionate yourself.</w:t>
      </w:r>
      <w:r w:rsidR="007A7544" w:rsidRPr="009C27ED">
        <w:rPr>
          <w:rFonts w:ascii="Arial" w:hAnsi="Arial" w:cs="Arial"/>
        </w:rPr>
        <w:t xml:space="preserve"> </w:t>
      </w:r>
      <w:r w:rsidR="00B5056B" w:rsidRPr="009C27ED">
        <w:rPr>
          <w:rFonts w:ascii="Arial" w:hAnsi="Arial" w:cs="Arial"/>
        </w:rPr>
        <w:t xml:space="preserve">I have learned from this module a lot of things and the first that come to mind right now is that we should ask right questions </w:t>
      </w:r>
      <w:r w:rsidR="00C544BD" w:rsidRPr="009C27ED">
        <w:rPr>
          <w:rFonts w:ascii="Arial" w:hAnsi="Arial" w:cs="Arial"/>
        </w:rPr>
        <w:t>to</w:t>
      </w:r>
      <w:r w:rsidR="00B5056B" w:rsidRPr="009C27ED">
        <w:rPr>
          <w:rFonts w:ascii="Arial" w:hAnsi="Arial" w:cs="Arial"/>
        </w:rPr>
        <w:t xml:space="preserve"> solve a problem. But to ask this wright question we should think reflective and </w:t>
      </w:r>
      <w:r w:rsidR="00C544BD" w:rsidRPr="009C27ED">
        <w:rPr>
          <w:rFonts w:ascii="Arial" w:hAnsi="Arial" w:cs="Arial"/>
        </w:rPr>
        <w:t>critically</w:t>
      </w:r>
      <w:r w:rsidR="00B5056B" w:rsidRPr="009C27ED">
        <w:rPr>
          <w:rFonts w:ascii="Arial" w:hAnsi="Arial" w:cs="Arial"/>
        </w:rPr>
        <w:t xml:space="preserve"> about the situation and find that right question.</w:t>
      </w:r>
      <w:r w:rsidR="00C544BD" w:rsidRPr="009C27ED">
        <w:rPr>
          <w:rFonts w:ascii="Arial" w:hAnsi="Arial" w:cs="Arial"/>
        </w:rPr>
        <w:t xml:space="preserve">  </w:t>
      </w:r>
    </w:p>
    <w:p w14:paraId="3769C0F0" w14:textId="63B7CE48" w:rsidR="00864893" w:rsidRDefault="009C27ED" w:rsidP="009C27ED">
      <w:pPr>
        <w:spacing w:line="360" w:lineRule="auto"/>
        <w:jc w:val="both"/>
        <w:rPr>
          <w:rFonts w:ascii="Arial" w:hAnsi="Arial" w:cs="Arial"/>
        </w:rPr>
      </w:pPr>
      <w:r w:rsidRPr="009C27ED">
        <w:rPr>
          <w:rFonts w:ascii="Arial" w:hAnsi="Arial" w:cs="Arial"/>
        </w:rPr>
        <w:t>Reflecting is equal with learning cause through reflecting people are understanding a lot of things and acquiring a lot of new information that will help them in future that is why reflecting is so important.</w:t>
      </w:r>
    </w:p>
    <w:p w14:paraId="1D719246" w14:textId="77777777" w:rsidR="009C27ED" w:rsidRPr="009C27ED" w:rsidRDefault="009C27ED" w:rsidP="009C27ED">
      <w:pPr>
        <w:spacing w:line="360" w:lineRule="auto"/>
        <w:jc w:val="both"/>
        <w:rPr>
          <w:rFonts w:ascii="Arial" w:hAnsi="Arial" w:cs="Arial"/>
        </w:rPr>
      </w:pPr>
    </w:p>
    <w:p w14:paraId="51F6A701" w14:textId="1FD36877" w:rsidR="00864893" w:rsidRPr="009C27ED" w:rsidRDefault="00864893" w:rsidP="009C27ED">
      <w:pPr>
        <w:pStyle w:val="IntenseQuote"/>
        <w:spacing w:line="360" w:lineRule="auto"/>
        <w:rPr>
          <w:rFonts w:ascii="Arial" w:hAnsi="Arial" w:cs="Arial"/>
        </w:rPr>
      </w:pPr>
      <w:r w:rsidRPr="009C27ED">
        <w:rPr>
          <w:rFonts w:ascii="Arial" w:hAnsi="Arial" w:cs="Arial"/>
        </w:rPr>
        <w:t>Reference List</w:t>
      </w:r>
    </w:p>
    <w:p w14:paraId="5C1DE58D" w14:textId="77777777" w:rsidR="00864893" w:rsidRPr="009C27ED" w:rsidRDefault="00864893" w:rsidP="009C27ED">
      <w:pPr>
        <w:pStyle w:val="ListParagraph"/>
        <w:numPr>
          <w:ilvl w:val="0"/>
          <w:numId w:val="4"/>
        </w:numPr>
        <w:spacing w:line="360" w:lineRule="auto"/>
        <w:rPr>
          <w:rFonts w:ascii="Arial" w:hAnsi="Arial" w:cs="Arial"/>
          <w:b/>
          <w:bCs/>
        </w:rPr>
      </w:pPr>
    </w:p>
    <w:p w14:paraId="20AF326D" w14:textId="77777777" w:rsidR="00FE038D" w:rsidRPr="009C27ED" w:rsidRDefault="00FE038D" w:rsidP="009C27ED">
      <w:pPr>
        <w:pStyle w:val="ListParagraph"/>
        <w:spacing w:line="360" w:lineRule="auto"/>
        <w:rPr>
          <w:rFonts w:ascii="Arial" w:hAnsi="Arial" w:cs="Arial"/>
        </w:rPr>
      </w:pPr>
      <w:bookmarkStart w:id="4" w:name="_Hlk120864820"/>
      <w:proofErr w:type="gramStart"/>
      <w:r w:rsidRPr="009C27ED">
        <w:rPr>
          <w:rFonts w:ascii="Arial" w:hAnsi="Arial" w:cs="Arial"/>
        </w:rPr>
        <w:t>Moon,  Jennifer</w:t>
      </w:r>
      <w:proofErr w:type="gramEnd"/>
      <w:r w:rsidRPr="009C27ED">
        <w:rPr>
          <w:rFonts w:ascii="Arial" w:hAnsi="Arial" w:cs="Arial"/>
        </w:rPr>
        <w:t xml:space="preserve"> A. (2000)</w:t>
      </w:r>
    </w:p>
    <w:p w14:paraId="49F73E77" w14:textId="2CD102CB" w:rsidR="00864893" w:rsidRPr="009C27ED" w:rsidRDefault="00864893" w:rsidP="009C27ED">
      <w:pPr>
        <w:pStyle w:val="ListParagraph"/>
        <w:spacing w:line="360" w:lineRule="auto"/>
        <w:rPr>
          <w:rFonts w:ascii="Arial" w:hAnsi="Arial" w:cs="Arial"/>
        </w:rPr>
      </w:pPr>
      <w:r w:rsidRPr="009C27ED">
        <w:rPr>
          <w:rFonts w:ascii="Arial" w:hAnsi="Arial" w:cs="Arial"/>
        </w:rPr>
        <w:t>Reflection in learning &amp; professional development: theory &amp; practice</w:t>
      </w:r>
    </w:p>
    <w:p w14:paraId="6964F3AB" w14:textId="7C223A60" w:rsidR="00FE038D" w:rsidRPr="009C27ED" w:rsidRDefault="00FE038D" w:rsidP="009C27ED">
      <w:pPr>
        <w:pStyle w:val="ListParagraph"/>
        <w:spacing w:line="360" w:lineRule="auto"/>
        <w:rPr>
          <w:rFonts w:ascii="Arial" w:hAnsi="Arial" w:cs="Arial"/>
        </w:rPr>
      </w:pPr>
      <w:r w:rsidRPr="009C27ED">
        <w:rPr>
          <w:rFonts w:ascii="Arial" w:hAnsi="Arial" w:cs="Arial"/>
        </w:rPr>
        <w:t>Published: London; New York: Routledge Falmer, 2000</w:t>
      </w:r>
    </w:p>
    <w:p w14:paraId="48266B09" w14:textId="04E52359" w:rsidR="001621DC" w:rsidRPr="009C27ED" w:rsidRDefault="001621DC" w:rsidP="009C27ED">
      <w:pPr>
        <w:pStyle w:val="ListParagraph"/>
        <w:spacing w:line="360" w:lineRule="auto"/>
        <w:rPr>
          <w:rFonts w:ascii="Arial" w:hAnsi="Arial" w:cs="Arial"/>
        </w:rPr>
      </w:pPr>
    </w:p>
    <w:bookmarkEnd w:id="4"/>
    <w:p w14:paraId="57C7BA02" w14:textId="1CEE88AC" w:rsidR="00FE038D" w:rsidRPr="009C27ED" w:rsidRDefault="00FE038D" w:rsidP="009C27ED">
      <w:pPr>
        <w:pStyle w:val="ListParagraph"/>
        <w:numPr>
          <w:ilvl w:val="0"/>
          <w:numId w:val="4"/>
        </w:numPr>
        <w:spacing w:line="360" w:lineRule="auto"/>
        <w:rPr>
          <w:rFonts w:ascii="Arial" w:hAnsi="Arial" w:cs="Arial"/>
        </w:rPr>
      </w:pPr>
    </w:p>
    <w:p w14:paraId="567E5E56" w14:textId="0D1E2CF2" w:rsidR="001621DC" w:rsidRPr="009C27ED" w:rsidRDefault="001621DC" w:rsidP="009C27ED">
      <w:pPr>
        <w:pStyle w:val="ListParagraph"/>
        <w:spacing w:line="360" w:lineRule="auto"/>
        <w:rPr>
          <w:rFonts w:ascii="Arial" w:hAnsi="Arial" w:cs="Arial"/>
        </w:rPr>
      </w:pPr>
      <w:r w:rsidRPr="009C27ED">
        <w:rPr>
          <w:rFonts w:ascii="Arial" w:hAnsi="Arial" w:cs="Arial"/>
        </w:rPr>
        <w:t>Benefits of becoming a reflective practitioner</w:t>
      </w:r>
      <w:r w:rsidR="002454BF" w:rsidRPr="009C27ED">
        <w:rPr>
          <w:rFonts w:ascii="Arial" w:hAnsi="Arial" w:cs="Arial"/>
        </w:rPr>
        <w:t xml:space="preserve"> (2019)</w:t>
      </w:r>
    </w:p>
    <w:p w14:paraId="05FDFEBD" w14:textId="23DB0197" w:rsidR="001621DC" w:rsidRPr="009C27ED" w:rsidRDefault="001621DC" w:rsidP="009C27ED">
      <w:pPr>
        <w:pStyle w:val="ListParagraph"/>
        <w:spacing w:line="360" w:lineRule="auto"/>
        <w:rPr>
          <w:rFonts w:ascii="Arial" w:hAnsi="Arial" w:cs="Arial"/>
        </w:rPr>
      </w:pPr>
      <w:r w:rsidRPr="009C27ED">
        <w:rPr>
          <w:rFonts w:ascii="Arial" w:hAnsi="Arial" w:cs="Arial"/>
        </w:rPr>
        <w:t>A joint statement of support from Chief Executives of statutory regulators of health and care professionals</w:t>
      </w:r>
      <w:r w:rsidRPr="009C27ED">
        <w:rPr>
          <w:rFonts w:ascii="Arial" w:hAnsi="Arial" w:cs="Arial"/>
        </w:rPr>
        <w:cr/>
        <w:t xml:space="preserve">Available at: </w:t>
      </w:r>
      <w:hyperlink r:id="rId11" w:history="1">
        <w:r w:rsidRPr="009C27ED">
          <w:rPr>
            <w:rStyle w:val="Hyperlink"/>
            <w:rFonts w:ascii="Arial" w:hAnsi="Arial" w:cs="Arial"/>
          </w:rPr>
          <w:t>https://www.hcpc-uk.org/globalassets/news-and-events/benefits-of-becoming-a-reflective-practitioner----joint-statement-2019.pdf</w:t>
        </w:r>
      </w:hyperlink>
      <w:r w:rsidRPr="009C27ED">
        <w:rPr>
          <w:rFonts w:ascii="Arial" w:hAnsi="Arial" w:cs="Arial"/>
        </w:rPr>
        <w:t xml:space="preserve">           Accessed</w:t>
      </w:r>
      <w:r w:rsidR="002454BF" w:rsidRPr="009C27ED">
        <w:rPr>
          <w:rFonts w:ascii="Arial" w:hAnsi="Arial" w:cs="Arial"/>
        </w:rPr>
        <w:t xml:space="preserve"> on</w:t>
      </w:r>
      <w:r w:rsidRPr="009C27ED">
        <w:rPr>
          <w:rFonts w:ascii="Arial" w:hAnsi="Arial" w:cs="Arial"/>
        </w:rPr>
        <w:t>:</w:t>
      </w:r>
      <w:r w:rsidR="002454BF" w:rsidRPr="009C27ED">
        <w:rPr>
          <w:rFonts w:ascii="Arial" w:hAnsi="Arial" w:cs="Arial"/>
        </w:rPr>
        <w:t xml:space="preserve"> 1</w:t>
      </w:r>
      <w:r w:rsidR="002454BF" w:rsidRPr="009C27ED">
        <w:rPr>
          <w:rFonts w:ascii="Arial" w:hAnsi="Arial" w:cs="Arial"/>
          <w:vertAlign w:val="superscript"/>
        </w:rPr>
        <w:t>st</w:t>
      </w:r>
      <w:r w:rsidR="002454BF" w:rsidRPr="009C27ED">
        <w:rPr>
          <w:rFonts w:ascii="Arial" w:hAnsi="Arial" w:cs="Arial"/>
        </w:rPr>
        <w:t xml:space="preserve"> of August 2022</w:t>
      </w:r>
    </w:p>
    <w:p w14:paraId="5D753DEE" w14:textId="75D5ACD9" w:rsidR="002454BF" w:rsidRPr="009C27ED" w:rsidRDefault="002454BF" w:rsidP="009C27ED">
      <w:pPr>
        <w:pStyle w:val="ListParagraph"/>
        <w:spacing w:line="360" w:lineRule="auto"/>
        <w:rPr>
          <w:rFonts w:ascii="Arial" w:hAnsi="Arial" w:cs="Arial"/>
        </w:rPr>
      </w:pPr>
    </w:p>
    <w:p w14:paraId="2154F56C" w14:textId="041A4ADE" w:rsidR="002454BF" w:rsidRPr="009C27ED" w:rsidRDefault="002454BF" w:rsidP="009C27ED">
      <w:pPr>
        <w:pStyle w:val="ListParagraph"/>
        <w:numPr>
          <w:ilvl w:val="0"/>
          <w:numId w:val="4"/>
        </w:numPr>
        <w:spacing w:line="360" w:lineRule="auto"/>
        <w:rPr>
          <w:rFonts w:ascii="Arial" w:hAnsi="Arial" w:cs="Arial"/>
        </w:rPr>
      </w:pPr>
      <w:r w:rsidRPr="009C27ED">
        <w:rPr>
          <w:rFonts w:ascii="Arial" w:hAnsi="Arial" w:cs="Arial"/>
        </w:rPr>
        <w:t xml:space="preserve">Michigan Journal of Community Service </w:t>
      </w:r>
      <w:proofErr w:type="gramStart"/>
      <w:r w:rsidRPr="009C27ED">
        <w:rPr>
          <w:rFonts w:ascii="Arial" w:hAnsi="Arial" w:cs="Arial"/>
        </w:rPr>
        <w:t>Learning  (</w:t>
      </w:r>
      <w:proofErr w:type="gramEnd"/>
      <w:r w:rsidRPr="009C27ED">
        <w:rPr>
          <w:rFonts w:ascii="Arial" w:hAnsi="Arial" w:cs="Arial"/>
        </w:rPr>
        <w:t>Spring 2015, pp. 49-63)</w:t>
      </w:r>
    </w:p>
    <w:p w14:paraId="6251C535" w14:textId="77777777" w:rsidR="002454BF" w:rsidRPr="009C27ED" w:rsidRDefault="002454BF" w:rsidP="009C27ED">
      <w:pPr>
        <w:pStyle w:val="ListParagraph"/>
        <w:spacing w:line="360" w:lineRule="auto"/>
        <w:rPr>
          <w:rFonts w:ascii="Arial" w:hAnsi="Arial" w:cs="Arial"/>
        </w:rPr>
      </w:pPr>
      <w:r w:rsidRPr="009C27ED">
        <w:rPr>
          <w:rFonts w:ascii="Arial" w:hAnsi="Arial" w:cs="Arial"/>
        </w:rPr>
        <w:t>Reflective Practice that Persists: Connections Between Reflection in</w:t>
      </w:r>
    </w:p>
    <w:p w14:paraId="7FB6D1E1" w14:textId="3629E682" w:rsidR="002454BF" w:rsidRPr="009C27ED" w:rsidRDefault="002454BF" w:rsidP="009C27ED">
      <w:pPr>
        <w:pStyle w:val="ListParagraph"/>
        <w:spacing w:line="360" w:lineRule="auto"/>
        <w:rPr>
          <w:rFonts w:ascii="Arial" w:hAnsi="Arial" w:cs="Arial"/>
        </w:rPr>
      </w:pPr>
      <w:r w:rsidRPr="009C27ED">
        <w:rPr>
          <w:rFonts w:ascii="Arial" w:hAnsi="Arial" w:cs="Arial"/>
        </w:rPr>
        <w:t>Service-Learning Programs and in Current Life</w:t>
      </w:r>
    </w:p>
    <w:p w14:paraId="007CDB21" w14:textId="247BCEB0" w:rsidR="002454BF" w:rsidRPr="009C27ED" w:rsidRDefault="002454BF" w:rsidP="009C27ED">
      <w:pPr>
        <w:pStyle w:val="ListParagraph"/>
        <w:spacing w:line="360" w:lineRule="auto"/>
        <w:rPr>
          <w:rFonts w:ascii="Arial" w:hAnsi="Arial" w:cs="Arial"/>
        </w:rPr>
      </w:pPr>
      <w:r w:rsidRPr="009C27ED">
        <w:rPr>
          <w:rFonts w:ascii="Arial" w:hAnsi="Arial" w:cs="Arial"/>
        </w:rPr>
        <w:t xml:space="preserve">Available at: </w:t>
      </w:r>
      <w:hyperlink r:id="rId12" w:history="1">
        <w:r w:rsidRPr="009C27ED">
          <w:rPr>
            <w:rStyle w:val="Hyperlink"/>
            <w:rFonts w:ascii="Arial" w:hAnsi="Arial" w:cs="Arial"/>
          </w:rPr>
          <w:t>https://files.eric.ed.gov/fulltext/EJ1116316.pdf</w:t>
        </w:r>
      </w:hyperlink>
      <w:r w:rsidRPr="009C27ED">
        <w:rPr>
          <w:rFonts w:ascii="Arial" w:hAnsi="Arial" w:cs="Arial"/>
        </w:rPr>
        <w:t xml:space="preserve">      </w:t>
      </w:r>
      <w:bookmarkStart w:id="5" w:name="_Hlk110860322"/>
      <w:r w:rsidRPr="009C27ED">
        <w:rPr>
          <w:rFonts w:ascii="Arial" w:hAnsi="Arial" w:cs="Arial"/>
        </w:rPr>
        <w:t>Accessed on: 03/08/2022</w:t>
      </w:r>
      <w:bookmarkEnd w:id="5"/>
    </w:p>
    <w:p w14:paraId="3CB4EE6F" w14:textId="042BF085" w:rsidR="002454BF" w:rsidRPr="009C27ED" w:rsidRDefault="002454BF" w:rsidP="009C27ED">
      <w:pPr>
        <w:pStyle w:val="ListParagraph"/>
        <w:spacing w:line="360" w:lineRule="auto"/>
        <w:rPr>
          <w:rFonts w:ascii="Arial" w:hAnsi="Arial" w:cs="Arial"/>
        </w:rPr>
      </w:pPr>
    </w:p>
    <w:p w14:paraId="24B6C9C7" w14:textId="2FC90A74" w:rsidR="002454BF" w:rsidRPr="009C27ED" w:rsidRDefault="00C07D51" w:rsidP="009C27ED">
      <w:pPr>
        <w:pStyle w:val="ListParagraph"/>
        <w:numPr>
          <w:ilvl w:val="0"/>
          <w:numId w:val="4"/>
        </w:numPr>
        <w:spacing w:line="360" w:lineRule="auto"/>
        <w:rPr>
          <w:rFonts w:ascii="Arial" w:hAnsi="Arial" w:cs="Arial"/>
        </w:rPr>
      </w:pPr>
      <w:r w:rsidRPr="009C27ED">
        <w:rPr>
          <w:rFonts w:ascii="Arial" w:hAnsi="Arial" w:cs="Arial"/>
        </w:rPr>
        <w:t>Gibbs’ reflective cycle</w:t>
      </w:r>
    </w:p>
    <w:p w14:paraId="4EA2D344" w14:textId="712662C2" w:rsidR="00C07D51" w:rsidRPr="009C27ED" w:rsidRDefault="00C07D51" w:rsidP="009C27ED">
      <w:pPr>
        <w:pStyle w:val="ListParagraph"/>
        <w:spacing w:line="360" w:lineRule="auto"/>
        <w:rPr>
          <w:rFonts w:ascii="Arial" w:hAnsi="Arial" w:cs="Arial"/>
        </w:rPr>
      </w:pPr>
      <w:r w:rsidRPr="009C27ED">
        <w:rPr>
          <w:rFonts w:ascii="Arial" w:hAnsi="Arial" w:cs="Arial"/>
        </w:rPr>
        <w:t xml:space="preserve">Available at: </w:t>
      </w:r>
      <w:hyperlink r:id="rId13" w:history="1">
        <w:r w:rsidRPr="009C27ED">
          <w:rPr>
            <w:rStyle w:val="Hyperlink"/>
            <w:rFonts w:ascii="Arial" w:hAnsi="Arial" w:cs="Arial"/>
          </w:rPr>
          <w:t>https://my.cumbria.ac.uk/media/MyCumbria/Documents/ReflectiveCycleGibbs.pdf</w:t>
        </w:r>
      </w:hyperlink>
    </w:p>
    <w:p w14:paraId="150BF7E2" w14:textId="29720A35" w:rsidR="00C07D51" w:rsidRPr="009C27ED" w:rsidRDefault="00C07D51" w:rsidP="009C27ED">
      <w:pPr>
        <w:pStyle w:val="ListParagraph"/>
        <w:spacing w:line="360" w:lineRule="auto"/>
        <w:rPr>
          <w:rFonts w:ascii="Arial" w:hAnsi="Arial" w:cs="Arial"/>
        </w:rPr>
      </w:pPr>
      <w:r w:rsidRPr="009C27ED">
        <w:rPr>
          <w:rFonts w:ascii="Arial" w:hAnsi="Arial" w:cs="Arial"/>
        </w:rPr>
        <w:t>Accessed on: 03/08/2022</w:t>
      </w:r>
    </w:p>
    <w:p w14:paraId="16FE4FCC" w14:textId="354815F5" w:rsidR="00C07D51" w:rsidRPr="009C27ED" w:rsidRDefault="00C07D51" w:rsidP="009C27ED">
      <w:pPr>
        <w:pStyle w:val="ListParagraph"/>
        <w:spacing w:line="360" w:lineRule="auto"/>
        <w:rPr>
          <w:rFonts w:ascii="Arial" w:hAnsi="Arial" w:cs="Arial"/>
        </w:rPr>
      </w:pPr>
    </w:p>
    <w:p w14:paraId="297F3178" w14:textId="3CCA31F3" w:rsidR="00C07D51" w:rsidRPr="009C27ED" w:rsidRDefault="00C07D51" w:rsidP="009C27ED">
      <w:pPr>
        <w:pStyle w:val="ListParagraph"/>
        <w:numPr>
          <w:ilvl w:val="0"/>
          <w:numId w:val="4"/>
        </w:numPr>
        <w:spacing w:line="360" w:lineRule="auto"/>
        <w:rPr>
          <w:rFonts w:ascii="Arial" w:hAnsi="Arial" w:cs="Arial"/>
        </w:rPr>
      </w:pPr>
      <w:r w:rsidRPr="009C27ED">
        <w:rPr>
          <w:rFonts w:ascii="Arial" w:hAnsi="Arial" w:cs="Arial"/>
        </w:rPr>
        <w:t xml:space="preserve">Gibbs, G. (1988)    </w:t>
      </w:r>
      <w:r w:rsidR="0050260B" w:rsidRPr="009C27ED">
        <w:rPr>
          <w:rFonts w:ascii="Arial" w:hAnsi="Arial" w:cs="Arial"/>
        </w:rPr>
        <w:t>Learning by Doing</w:t>
      </w:r>
    </w:p>
    <w:p w14:paraId="33EB1217" w14:textId="7AEAB052" w:rsidR="0050260B" w:rsidRPr="009C27ED" w:rsidRDefault="0050260B" w:rsidP="009C27ED">
      <w:pPr>
        <w:pStyle w:val="ListParagraph"/>
        <w:spacing w:line="360" w:lineRule="auto"/>
        <w:rPr>
          <w:rFonts w:ascii="Arial" w:hAnsi="Arial" w:cs="Arial"/>
        </w:rPr>
      </w:pPr>
      <w:r w:rsidRPr="009C27ED">
        <w:rPr>
          <w:rFonts w:ascii="Arial" w:hAnsi="Arial" w:cs="Arial"/>
        </w:rPr>
        <w:t xml:space="preserve">Available at: </w:t>
      </w:r>
      <w:hyperlink r:id="rId14" w:history="1">
        <w:r w:rsidRPr="009C27ED">
          <w:rPr>
            <w:rStyle w:val="Hyperlink"/>
            <w:rFonts w:ascii="Arial" w:hAnsi="Arial" w:cs="Arial"/>
          </w:rPr>
          <w:t>https://thoughtsmostlyaboutlearning.files.wordpress.com/2015/12/learning-by-doing-graham-gibbs.pdf</w:t>
        </w:r>
      </w:hyperlink>
      <w:r w:rsidRPr="009C27ED">
        <w:rPr>
          <w:rFonts w:ascii="Arial" w:hAnsi="Arial" w:cs="Arial"/>
        </w:rPr>
        <w:t xml:space="preserve">            Accessed on: 05/08/2022</w:t>
      </w:r>
    </w:p>
    <w:p w14:paraId="181382F0" w14:textId="187B35CC" w:rsidR="0050260B" w:rsidRPr="009C27ED" w:rsidRDefault="0050260B" w:rsidP="009C27ED">
      <w:pPr>
        <w:pStyle w:val="ListParagraph"/>
        <w:spacing w:line="360" w:lineRule="auto"/>
        <w:rPr>
          <w:rFonts w:ascii="Arial" w:hAnsi="Arial" w:cs="Arial"/>
        </w:rPr>
      </w:pPr>
    </w:p>
    <w:p w14:paraId="7E177122" w14:textId="4DF9AC36" w:rsidR="00D275F3" w:rsidRPr="009C27ED" w:rsidRDefault="0050260B" w:rsidP="009C27ED">
      <w:pPr>
        <w:pStyle w:val="ListParagraph"/>
        <w:numPr>
          <w:ilvl w:val="0"/>
          <w:numId w:val="4"/>
        </w:numPr>
        <w:spacing w:line="360" w:lineRule="auto"/>
        <w:rPr>
          <w:rFonts w:ascii="Arial" w:hAnsi="Arial" w:cs="Arial"/>
        </w:rPr>
      </w:pPr>
      <w:r w:rsidRPr="009C27ED">
        <w:rPr>
          <w:rFonts w:ascii="Arial" w:hAnsi="Arial" w:cs="Arial"/>
        </w:rPr>
        <w:t xml:space="preserve">Driscoll J (2000) Practising Clinical Supervision. </w:t>
      </w:r>
      <w:proofErr w:type="spellStart"/>
      <w:r w:rsidRPr="009C27ED">
        <w:rPr>
          <w:rFonts w:ascii="Arial" w:hAnsi="Arial" w:cs="Arial"/>
        </w:rPr>
        <w:t>Balliere</w:t>
      </w:r>
      <w:proofErr w:type="spellEnd"/>
      <w:r w:rsidRPr="009C27ED">
        <w:rPr>
          <w:rFonts w:ascii="Arial" w:hAnsi="Arial" w:cs="Arial"/>
        </w:rPr>
        <w:t xml:space="preserve"> Tindall, London</w:t>
      </w:r>
    </w:p>
    <w:p w14:paraId="7E506D4E" w14:textId="6FCF029A" w:rsidR="00D275F3" w:rsidRPr="009C27ED" w:rsidRDefault="00D275F3" w:rsidP="009C27ED">
      <w:pPr>
        <w:spacing w:line="360" w:lineRule="auto"/>
        <w:rPr>
          <w:rFonts w:ascii="Arial" w:hAnsi="Arial" w:cs="Arial"/>
        </w:rPr>
      </w:pPr>
    </w:p>
    <w:p w14:paraId="44CCE7A8" w14:textId="128E6977" w:rsidR="00D275F3" w:rsidRPr="009C27ED" w:rsidRDefault="00D275F3" w:rsidP="009C27ED">
      <w:pPr>
        <w:pStyle w:val="ListParagraph"/>
        <w:numPr>
          <w:ilvl w:val="0"/>
          <w:numId w:val="4"/>
        </w:numPr>
        <w:spacing w:line="360" w:lineRule="auto"/>
        <w:rPr>
          <w:rFonts w:ascii="Arial" w:hAnsi="Arial" w:cs="Arial"/>
        </w:rPr>
      </w:pPr>
      <w:proofErr w:type="gramStart"/>
      <w:r w:rsidRPr="009C27ED">
        <w:rPr>
          <w:rFonts w:ascii="Arial" w:hAnsi="Arial" w:cs="Arial"/>
        </w:rPr>
        <w:t>Moon,  Jennifer</w:t>
      </w:r>
      <w:proofErr w:type="gramEnd"/>
      <w:r w:rsidRPr="009C27ED">
        <w:rPr>
          <w:rFonts w:ascii="Arial" w:hAnsi="Arial" w:cs="Arial"/>
        </w:rPr>
        <w:t xml:space="preserve"> A. (200</w:t>
      </w:r>
      <w:r w:rsidR="00B07937" w:rsidRPr="009C27ED">
        <w:rPr>
          <w:rFonts w:ascii="Arial" w:hAnsi="Arial" w:cs="Arial"/>
        </w:rPr>
        <w:t>6</w:t>
      </w:r>
      <w:r w:rsidRPr="009C27ED">
        <w:rPr>
          <w:rFonts w:ascii="Arial" w:hAnsi="Arial" w:cs="Arial"/>
        </w:rPr>
        <w:t>)</w:t>
      </w:r>
    </w:p>
    <w:p w14:paraId="45E3875D" w14:textId="55760A10" w:rsidR="00D275F3" w:rsidRPr="009C27ED" w:rsidRDefault="00D275F3" w:rsidP="009C27ED">
      <w:pPr>
        <w:pStyle w:val="ListParagraph"/>
        <w:spacing w:line="360" w:lineRule="auto"/>
        <w:rPr>
          <w:rFonts w:ascii="Arial" w:hAnsi="Arial" w:cs="Arial"/>
        </w:rPr>
      </w:pPr>
      <w:r w:rsidRPr="009C27ED">
        <w:rPr>
          <w:rFonts w:ascii="Arial" w:hAnsi="Arial" w:cs="Arial"/>
        </w:rPr>
        <w:t xml:space="preserve">Learning </w:t>
      </w:r>
      <w:proofErr w:type="gramStart"/>
      <w:r w:rsidRPr="009C27ED">
        <w:rPr>
          <w:rFonts w:ascii="Arial" w:hAnsi="Arial" w:cs="Arial"/>
        </w:rPr>
        <w:t>journals :</w:t>
      </w:r>
      <w:proofErr w:type="gramEnd"/>
      <w:r w:rsidRPr="009C27ED">
        <w:rPr>
          <w:rFonts w:ascii="Arial" w:hAnsi="Arial" w:cs="Arial"/>
        </w:rPr>
        <w:t xml:space="preserve"> a handbook for reflective practice and professional development</w:t>
      </w:r>
      <w:r w:rsidR="00B07937" w:rsidRPr="009C27ED">
        <w:rPr>
          <w:rFonts w:ascii="Arial" w:hAnsi="Arial" w:cs="Arial"/>
        </w:rPr>
        <w:t>, second edition</w:t>
      </w:r>
    </w:p>
    <w:p w14:paraId="7D028BA4" w14:textId="75B748BE" w:rsidR="00D275F3" w:rsidRPr="009C27ED" w:rsidRDefault="00D275F3" w:rsidP="009C27ED">
      <w:pPr>
        <w:pStyle w:val="ListParagraph"/>
        <w:spacing w:line="360" w:lineRule="auto"/>
        <w:rPr>
          <w:rFonts w:ascii="Arial" w:hAnsi="Arial" w:cs="Arial"/>
        </w:rPr>
      </w:pPr>
      <w:r w:rsidRPr="009C27ED">
        <w:rPr>
          <w:rFonts w:ascii="Arial" w:hAnsi="Arial" w:cs="Arial"/>
        </w:rPr>
        <w:t>Published: London; New York: Routledge, 2006</w:t>
      </w:r>
    </w:p>
    <w:p w14:paraId="73A3D078" w14:textId="77777777" w:rsidR="00D275F3" w:rsidRPr="009C27ED" w:rsidRDefault="00D275F3" w:rsidP="009C27ED">
      <w:pPr>
        <w:pStyle w:val="ListParagraph"/>
        <w:spacing w:line="360" w:lineRule="auto"/>
        <w:rPr>
          <w:rFonts w:ascii="Arial" w:hAnsi="Arial" w:cs="Arial"/>
        </w:rPr>
      </w:pPr>
    </w:p>
    <w:p w14:paraId="3BF74114" w14:textId="4D8A66DF" w:rsidR="002454BF" w:rsidRPr="009C27ED" w:rsidRDefault="008526F0" w:rsidP="009C27ED">
      <w:pPr>
        <w:pStyle w:val="ListParagraph"/>
        <w:numPr>
          <w:ilvl w:val="0"/>
          <w:numId w:val="4"/>
        </w:numPr>
        <w:spacing w:line="360" w:lineRule="auto"/>
        <w:rPr>
          <w:rFonts w:ascii="Arial" w:hAnsi="Arial" w:cs="Arial"/>
        </w:rPr>
      </w:pPr>
      <w:r w:rsidRPr="009C27ED">
        <w:rPr>
          <w:rFonts w:ascii="Arial" w:hAnsi="Arial" w:cs="Arial"/>
        </w:rPr>
        <w:t>Kolb, David A. (2015)</w:t>
      </w:r>
    </w:p>
    <w:p w14:paraId="152DE4A5" w14:textId="08BD3982" w:rsidR="0029794C" w:rsidRPr="009C27ED" w:rsidRDefault="008526F0" w:rsidP="009C27ED">
      <w:pPr>
        <w:pStyle w:val="ListParagraph"/>
        <w:spacing w:line="360" w:lineRule="auto"/>
        <w:rPr>
          <w:rFonts w:ascii="Arial" w:hAnsi="Arial" w:cs="Arial"/>
        </w:rPr>
      </w:pPr>
      <w:r w:rsidRPr="009C27ED">
        <w:rPr>
          <w:rFonts w:ascii="Arial" w:hAnsi="Arial" w:cs="Arial"/>
        </w:rPr>
        <w:t>Experiential Learning: Experience as the Source of Learning and Development</w:t>
      </w:r>
      <w:r w:rsidR="0029794C" w:rsidRPr="009C27ED">
        <w:rPr>
          <w:rFonts w:ascii="Arial" w:hAnsi="Arial" w:cs="Arial"/>
        </w:rPr>
        <w:t>, second edition</w:t>
      </w:r>
    </w:p>
    <w:p w14:paraId="5E53EE57" w14:textId="28FB58CD" w:rsidR="0029794C" w:rsidRPr="009C27ED" w:rsidRDefault="0029794C" w:rsidP="009C27ED">
      <w:pPr>
        <w:pStyle w:val="ListParagraph"/>
        <w:spacing w:line="360" w:lineRule="auto"/>
        <w:rPr>
          <w:rFonts w:ascii="Arial" w:hAnsi="Arial" w:cs="Arial"/>
        </w:rPr>
      </w:pPr>
      <w:r w:rsidRPr="009C27ED">
        <w:rPr>
          <w:rFonts w:ascii="Arial" w:hAnsi="Arial" w:cs="Arial"/>
        </w:rPr>
        <w:t>Published: Pearson Education Limited, 2015</w:t>
      </w:r>
    </w:p>
    <w:p w14:paraId="236E6D45" w14:textId="77777777" w:rsidR="002454BF" w:rsidRPr="009C27ED" w:rsidRDefault="002454BF" w:rsidP="009C27ED">
      <w:pPr>
        <w:spacing w:line="360" w:lineRule="auto"/>
        <w:rPr>
          <w:rFonts w:ascii="Arial" w:hAnsi="Arial" w:cs="Arial"/>
        </w:rPr>
      </w:pPr>
    </w:p>
    <w:p w14:paraId="1697EBFF" w14:textId="77777777" w:rsidR="002454BF" w:rsidRPr="009C27ED" w:rsidRDefault="002454BF" w:rsidP="009C27ED">
      <w:pPr>
        <w:pStyle w:val="ListParagraph"/>
        <w:spacing w:line="360" w:lineRule="auto"/>
        <w:rPr>
          <w:rFonts w:ascii="Arial" w:hAnsi="Arial" w:cs="Arial"/>
        </w:rPr>
      </w:pPr>
    </w:p>
    <w:p w14:paraId="3F5BFE94" w14:textId="77777777" w:rsidR="001621DC" w:rsidRPr="00DD68E6" w:rsidRDefault="001621DC" w:rsidP="001621DC">
      <w:pPr>
        <w:pStyle w:val="ListParagraph"/>
      </w:pPr>
    </w:p>
    <w:sectPr w:rsidR="001621DC" w:rsidRPr="00DD68E6" w:rsidSect="00FC6B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763D9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864"/>
      </v:shape>
    </w:pict>
  </w:numPicBullet>
  <w:abstractNum w:abstractNumId="0" w15:restartNumberingAfterBreak="0">
    <w:nsid w:val="0A96416B"/>
    <w:multiLevelType w:val="hybridMultilevel"/>
    <w:tmpl w:val="B6FEA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9746C"/>
    <w:multiLevelType w:val="hybridMultilevel"/>
    <w:tmpl w:val="53321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D231B"/>
    <w:multiLevelType w:val="hybridMultilevel"/>
    <w:tmpl w:val="E7A2B48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9886FFD"/>
    <w:multiLevelType w:val="hybridMultilevel"/>
    <w:tmpl w:val="EC4E17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7366B4"/>
    <w:multiLevelType w:val="hybridMultilevel"/>
    <w:tmpl w:val="CBF4F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C0677F"/>
    <w:multiLevelType w:val="hybridMultilevel"/>
    <w:tmpl w:val="93687610"/>
    <w:lvl w:ilvl="0" w:tplc="08090007">
      <w:start w:val="1"/>
      <w:numFmt w:val="bullet"/>
      <w:lvlText w:val=""/>
      <w:lvlPicBulletId w:val="0"/>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683514004">
    <w:abstractNumId w:val="1"/>
  </w:num>
  <w:num w:numId="2" w16cid:durableId="1845511646">
    <w:abstractNumId w:val="2"/>
  </w:num>
  <w:num w:numId="3" w16cid:durableId="1849565042">
    <w:abstractNumId w:val="5"/>
  </w:num>
  <w:num w:numId="4" w16cid:durableId="739401599">
    <w:abstractNumId w:val="3"/>
  </w:num>
  <w:num w:numId="5" w16cid:durableId="450127397">
    <w:abstractNumId w:val="4"/>
  </w:num>
  <w:num w:numId="6" w16cid:durableId="516582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54"/>
    <w:rsid w:val="001621DC"/>
    <w:rsid w:val="0019062F"/>
    <w:rsid w:val="001C69E4"/>
    <w:rsid w:val="002454BF"/>
    <w:rsid w:val="00245BCD"/>
    <w:rsid w:val="0029794C"/>
    <w:rsid w:val="003036B8"/>
    <w:rsid w:val="00342F6C"/>
    <w:rsid w:val="00343741"/>
    <w:rsid w:val="0036254F"/>
    <w:rsid w:val="00377D53"/>
    <w:rsid w:val="004016E0"/>
    <w:rsid w:val="00467D0F"/>
    <w:rsid w:val="0050260B"/>
    <w:rsid w:val="00535846"/>
    <w:rsid w:val="00565BEF"/>
    <w:rsid w:val="00595097"/>
    <w:rsid w:val="005A5AC1"/>
    <w:rsid w:val="00630B11"/>
    <w:rsid w:val="006A7A54"/>
    <w:rsid w:val="007156D1"/>
    <w:rsid w:val="00724CE9"/>
    <w:rsid w:val="00785E8F"/>
    <w:rsid w:val="007A7544"/>
    <w:rsid w:val="008526F0"/>
    <w:rsid w:val="00864893"/>
    <w:rsid w:val="009C27ED"/>
    <w:rsid w:val="009D7FB2"/>
    <w:rsid w:val="009F2230"/>
    <w:rsid w:val="00A0113A"/>
    <w:rsid w:val="00AB5383"/>
    <w:rsid w:val="00B07937"/>
    <w:rsid w:val="00B5056B"/>
    <w:rsid w:val="00C07D51"/>
    <w:rsid w:val="00C544BD"/>
    <w:rsid w:val="00C67BE6"/>
    <w:rsid w:val="00C938E4"/>
    <w:rsid w:val="00CB6804"/>
    <w:rsid w:val="00D275F3"/>
    <w:rsid w:val="00DD68E6"/>
    <w:rsid w:val="00E9514F"/>
    <w:rsid w:val="00FB3A1A"/>
    <w:rsid w:val="00FC6BA7"/>
    <w:rsid w:val="00FE0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897093"/>
  <w15:chartTrackingRefBased/>
  <w15:docId w15:val="{D3EF9F41-C467-4448-A20E-AE6713BFA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3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6B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6BA7"/>
    <w:rPr>
      <w:rFonts w:eastAsiaTheme="minorEastAsia"/>
      <w:lang w:val="en-US"/>
    </w:rPr>
  </w:style>
  <w:style w:type="paragraph" w:styleId="ListParagraph">
    <w:name w:val="List Paragraph"/>
    <w:basedOn w:val="Normal"/>
    <w:uiPriority w:val="34"/>
    <w:qFormat/>
    <w:rsid w:val="009D7FB2"/>
    <w:pPr>
      <w:ind w:left="720"/>
      <w:contextualSpacing/>
    </w:pPr>
  </w:style>
  <w:style w:type="paragraph" w:styleId="IntenseQuote">
    <w:name w:val="Intense Quote"/>
    <w:basedOn w:val="Normal"/>
    <w:next w:val="Normal"/>
    <w:link w:val="IntenseQuoteChar"/>
    <w:uiPriority w:val="30"/>
    <w:qFormat/>
    <w:rsid w:val="0086489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64893"/>
    <w:rPr>
      <w:i/>
      <w:iCs/>
      <w:color w:val="4472C4" w:themeColor="accent1"/>
    </w:rPr>
  </w:style>
  <w:style w:type="character" w:customStyle="1" w:styleId="Heading1Char">
    <w:name w:val="Heading 1 Char"/>
    <w:basedOn w:val="DefaultParagraphFont"/>
    <w:link w:val="Heading1"/>
    <w:uiPriority w:val="9"/>
    <w:rsid w:val="00FE038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621DC"/>
    <w:rPr>
      <w:color w:val="0563C1" w:themeColor="hyperlink"/>
      <w:u w:val="single"/>
    </w:rPr>
  </w:style>
  <w:style w:type="character" w:styleId="UnresolvedMention">
    <w:name w:val="Unresolved Mention"/>
    <w:basedOn w:val="DefaultParagraphFont"/>
    <w:uiPriority w:val="99"/>
    <w:semiHidden/>
    <w:unhideWhenUsed/>
    <w:rsid w:val="001621DC"/>
    <w:rPr>
      <w:color w:val="605E5C"/>
      <w:shd w:val="clear" w:color="auto" w:fill="E1DFDD"/>
    </w:rPr>
  </w:style>
  <w:style w:type="paragraph" w:styleId="TOCHeading">
    <w:name w:val="TOC Heading"/>
    <w:basedOn w:val="Heading1"/>
    <w:next w:val="Normal"/>
    <w:uiPriority w:val="39"/>
    <w:unhideWhenUsed/>
    <w:qFormat/>
    <w:rsid w:val="00C544BD"/>
    <w:pPr>
      <w:outlineLvl w:val="9"/>
    </w:pPr>
    <w:rPr>
      <w:lang w:val="en-US"/>
    </w:rPr>
  </w:style>
  <w:style w:type="paragraph" w:styleId="TOC1">
    <w:name w:val="toc 1"/>
    <w:basedOn w:val="Normal"/>
    <w:next w:val="Normal"/>
    <w:autoRedefine/>
    <w:uiPriority w:val="39"/>
    <w:unhideWhenUsed/>
    <w:rsid w:val="00C544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y.cumbria.ac.uk/media/MyCumbria/Documents/ReflectiveCycleGibbs.pdf" TargetMode="External"/><Relationship Id="rId3" Type="http://schemas.openxmlformats.org/officeDocument/2006/relationships/numbering" Target="numbering.xml"/><Relationship Id="rId7" Type="http://schemas.openxmlformats.org/officeDocument/2006/relationships/image" Target="media/image2.png"/><Relationship Id="rId12" Type="http://schemas.openxmlformats.org/officeDocument/2006/relationships/hyperlink" Target="https://files.eric.ed.gov/fulltext/EJ1116316.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cpc-uk.org/globalassets/news-and-events/benefits-of-becoming-a-reflective-practitioner----joint-statement-2019.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4.jpeg"/><Relationship Id="rId14" Type="http://schemas.openxmlformats.org/officeDocument/2006/relationships/hyperlink" Target="https://thoughtsmostlyaboutlearning.files.wordpress.com/2015/12/learning-by-doing-graham-gibbs.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CC0B29CCBF41FEB88E6869B20E199C"/>
        <w:category>
          <w:name w:val="General"/>
          <w:gallery w:val="placeholder"/>
        </w:category>
        <w:types>
          <w:type w:val="bbPlcHdr"/>
        </w:types>
        <w:behaviors>
          <w:behavior w:val="content"/>
        </w:behaviors>
        <w:guid w:val="{51F6FC92-8A4A-4F94-A8C6-502F0F09F589}"/>
      </w:docPartPr>
      <w:docPartBody>
        <w:p w:rsidR="00DF3304" w:rsidRDefault="00280DC6" w:rsidP="00280DC6">
          <w:pPr>
            <w:pStyle w:val="CCCC0B29CCBF41FEB88E6869B20E199C"/>
          </w:pPr>
          <w:r>
            <w:rPr>
              <w:rFonts w:asciiTheme="majorHAnsi" w:eastAsiaTheme="majorEastAsia" w:hAnsiTheme="majorHAnsi" w:cstheme="majorBidi"/>
              <w:caps/>
              <w:color w:val="4472C4" w:themeColor="accent1"/>
              <w:sz w:val="80"/>
              <w:szCs w:val="80"/>
            </w:rPr>
            <w:t>[Document title]</w:t>
          </w:r>
        </w:p>
      </w:docPartBody>
    </w:docPart>
    <w:docPart>
      <w:docPartPr>
        <w:name w:val="CAA8DDF031374433B6C3DA95E133105D"/>
        <w:category>
          <w:name w:val="General"/>
          <w:gallery w:val="placeholder"/>
        </w:category>
        <w:types>
          <w:type w:val="bbPlcHdr"/>
        </w:types>
        <w:behaviors>
          <w:behavior w:val="content"/>
        </w:behaviors>
        <w:guid w:val="{583DA71B-1F57-43F8-A081-90E34C842517}"/>
      </w:docPartPr>
      <w:docPartBody>
        <w:p w:rsidR="00DF3304" w:rsidRDefault="00280DC6" w:rsidP="00280DC6">
          <w:pPr>
            <w:pStyle w:val="CAA8DDF031374433B6C3DA95E133105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C6"/>
    <w:rsid w:val="0009479D"/>
    <w:rsid w:val="00280DC6"/>
    <w:rsid w:val="003C2719"/>
    <w:rsid w:val="00DF3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CC0B29CCBF41FEB88E6869B20E199C">
    <w:name w:val="CCCC0B29CCBF41FEB88E6869B20E199C"/>
    <w:rsid w:val="00280DC6"/>
  </w:style>
  <w:style w:type="paragraph" w:customStyle="1" w:styleId="CAA8DDF031374433B6C3DA95E133105D">
    <w:name w:val="CAA8DDF031374433B6C3DA95E133105D"/>
    <w:rsid w:val="00280D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C40677-70C7-4CC2-8692-1D60562C1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Community Engagement Assignment 2 – Reflective report</vt:lpstr>
    </vt:vector>
  </TitlesOfParts>
  <Company>uNIVERSITY OF BIRMINGHAM tRINITY SAIN DAVID</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 – Reflective report</dc:title>
  <dc:subject>COMMUNITY ENGAGEMENT (LCBB4002)</dc:subject>
  <dc:creator>Daniela Sava (2028792)</dc:creator>
  <cp:keywords/>
  <dc:description/>
  <cp:lastModifiedBy>Diana Willsher</cp:lastModifiedBy>
  <cp:revision>2</cp:revision>
  <dcterms:created xsi:type="dcterms:W3CDTF">2022-12-14T13:09:00Z</dcterms:created>
  <dcterms:modified xsi:type="dcterms:W3CDTF">2022-12-14T13:09:00Z</dcterms:modified>
</cp:coreProperties>
</file>