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B70F43" w:rsidRPr="000B73FE" w:rsidRDefault="00116EF2">
      <w:pPr>
        <w:pStyle w:val="Normal1"/>
        <w:spacing w:line="360" w:lineRule="auto"/>
        <w:jc w:val="center"/>
        <w:rPr>
          <w:rFonts w:ascii="Calibri" w:eastAsia="Calibri" w:hAnsi="Calibri" w:cs="Calibri"/>
          <w:sz w:val="24"/>
          <w:szCs w:val="24"/>
          <w:lang w:val="en-GB"/>
        </w:rPr>
      </w:pPr>
      <w:r w:rsidRPr="000B73FE">
        <w:rPr>
          <w:rFonts w:ascii="Calibri" w:eastAsia="Calibri" w:hAnsi="Calibri" w:cs="Calibri"/>
          <w:b/>
          <w:sz w:val="32"/>
          <w:szCs w:val="32"/>
          <w:u w:val="single"/>
          <w:lang w:val="en-GB"/>
        </w:rPr>
        <w:t xml:space="preserve">Digital skills </w:t>
      </w:r>
    </w:p>
    <w:p w14:paraId="00000002" w14:textId="5801B225" w:rsidR="00B70F43" w:rsidRPr="000B73FE" w:rsidRDefault="000B73FE">
      <w:pPr>
        <w:pStyle w:val="Title"/>
        <w:rPr>
          <w:lang w:val="en-GB"/>
        </w:rPr>
      </w:pPr>
      <w:bookmarkStart w:id="0" w:name="_8hhcant8z1eg" w:colFirst="0" w:colLast="0"/>
      <w:bookmarkEnd w:id="0"/>
      <w:r w:rsidRPr="000B73FE">
        <w:rPr>
          <w:lang w:val="en-GB"/>
        </w:rPr>
        <w:t>Social and D</w:t>
      </w:r>
      <w:r w:rsidR="00116EF2" w:rsidRPr="000B73FE">
        <w:rPr>
          <w:lang w:val="en-GB"/>
        </w:rPr>
        <w:t xml:space="preserve">igital media </w:t>
      </w:r>
    </w:p>
    <w:p w14:paraId="00000003"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04"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05" w14:textId="77777777" w:rsidR="00B70F43" w:rsidRPr="000B73FE" w:rsidRDefault="00116EF2">
      <w:pPr>
        <w:pStyle w:val="Heading1"/>
        <w:rPr>
          <w:lang w:val="en-GB"/>
        </w:rPr>
      </w:pPr>
      <w:bookmarkStart w:id="1" w:name="_kt5y4m4swc6v" w:colFirst="0" w:colLast="0"/>
      <w:bookmarkEnd w:id="1"/>
      <w:r w:rsidRPr="000B73FE">
        <w:rPr>
          <w:lang w:val="en-GB"/>
        </w:rPr>
        <w:br w:type="page"/>
      </w:r>
    </w:p>
    <w:bookmarkStart w:id="2" w:name="_96rtn2z4vjqa" w:colFirst="0" w:colLast="0" w:displacedByCustomXml="next"/>
    <w:bookmarkEnd w:id="2" w:displacedByCustomXml="next"/>
    <w:sdt>
      <w:sdtPr>
        <w:rPr>
          <w:lang w:val="en-GB"/>
        </w:rPr>
        <w:id w:val="1402104081"/>
        <w:docPartObj>
          <w:docPartGallery w:val="Table of Contents"/>
          <w:docPartUnique/>
        </w:docPartObj>
      </w:sdtPr>
      <w:sdtEndPr>
        <w:rPr>
          <w:rFonts w:ascii="Arial" w:eastAsia="Arial" w:hAnsi="Arial" w:cs="Arial"/>
          <w:b/>
          <w:bCs/>
          <w:noProof/>
          <w:color w:val="auto"/>
          <w:sz w:val="22"/>
          <w:szCs w:val="22"/>
        </w:rPr>
      </w:sdtEndPr>
      <w:sdtContent>
        <w:p w14:paraId="60361364" w14:textId="4F9888EB" w:rsidR="000B73FE" w:rsidRPr="000B73FE" w:rsidRDefault="000B73FE" w:rsidP="000B73FE">
          <w:pPr>
            <w:pStyle w:val="TOCHeading"/>
            <w:jc w:val="center"/>
            <w:rPr>
              <w:rFonts w:cstheme="majorHAnsi"/>
              <w:b/>
              <w:color w:val="auto"/>
              <w:sz w:val="24"/>
              <w:szCs w:val="24"/>
              <w:lang w:val="en-GB"/>
            </w:rPr>
          </w:pPr>
          <w:r w:rsidRPr="000B73FE">
            <w:rPr>
              <w:rFonts w:cstheme="majorHAnsi"/>
              <w:b/>
              <w:color w:val="auto"/>
              <w:sz w:val="24"/>
              <w:szCs w:val="24"/>
              <w:lang w:val="en-GB"/>
            </w:rPr>
            <w:t>Table of Contents</w:t>
          </w:r>
        </w:p>
        <w:p w14:paraId="04EF5275" w14:textId="289A5705" w:rsidR="000B73FE" w:rsidRPr="000B73FE" w:rsidRDefault="000B73FE" w:rsidP="000B73FE">
          <w:pPr>
            <w:pStyle w:val="TOC1"/>
            <w:tabs>
              <w:tab w:val="right" w:leader="dot" w:pos="9350"/>
            </w:tabs>
            <w:spacing w:line="360" w:lineRule="auto"/>
            <w:jc w:val="both"/>
            <w:rPr>
              <w:rFonts w:asciiTheme="majorHAnsi" w:hAnsiTheme="majorHAnsi" w:cstheme="majorHAnsi"/>
              <w:noProof/>
              <w:sz w:val="24"/>
              <w:szCs w:val="24"/>
              <w:lang w:val="en-GB"/>
            </w:rPr>
          </w:pPr>
          <w:r w:rsidRPr="000B73FE">
            <w:rPr>
              <w:lang w:val="en-GB"/>
            </w:rPr>
            <w:fldChar w:fldCharType="begin"/>
          </w:r>
          <w:r w:rsidRPr="000B73FE">
            <w:rPr>
              <w:lang w:val="en-GB"/>
            </w:rPr>
            <w:instrText xml:space="preserve"> TOC \o "1-3" \h \z \u </w:instrText>
          </w:r>
          <w:r w:rsidRPr="000B73FE">
            <w:rPr>
              <w:lang w:val="en-GB"/>
            </w:rPr>
            <w:fldChar w:fldCharType="separate"/>
          </w:r>
          <w:hyperlink w:anchor="_Toc181112509" w:history="1">
            <w:r w:rsidRPr="000B73FE">
              <w:rPr>
                <w:rStyle w:val="Hyperlink"/>
                <w:rFonts w:asciiTheme="majorHAnsi" w:hAnsiTheme="majorHAnsi" w:cstheme="majorHAnsi"/>
                <w:noProof/>
                <w:sz w:val="24"/>
                <w:szCs w:val="24"/>
                <w:lang w:val="en-GB"/>
              </w:rPr>
              <w:t>Introduction</w:t>
            </w:r>
            <w:r w:rsidRPr="000B73FE">
              <w:rPr>
                <w:rFonts w:asciiTheme="majorHAnsi" w:hAnsiTheme="majorHAnsi" w:cstheme="majorHAnsi"/>
                <w:noProof/>
                <w:webHidden/>
                <w:sz w:val="24"/>
                <w:szCs w:val="24"/>
                <w:lang w:val="en-GB"/>
              </w:rPr>
              <w:tab/>
            </w:r>
            <w:r w:rsidRPr="000B73FE">
              <w:rPr>
                <w:rFonts w:asciiTheme="majorHAnsi" w:hAnsiTheme="majorHAnsi" w:cstheme="majorHAnsi"/>
                <w:noProof/>
                <w:webHidden/>
                <w:sz w:val="24"/>
                <w:szCs w:val="24"/>
                <w:lang w:val="en-GB"/>
              </w:rPr>
              <w:fldChar w:fldCharType="begin"/>
            </w:r>
            <w:r w:rsidRPr="000B73FE">
              <w:rPr>
                <w:rFonts w:asciiTheme="majorHAnsi" w:hAnsiTheme="majorHAnsi" w:cstheme="majorHAnsi"/>
                <w:noProof/>
                <w:webHidden/>
                <w:sz w:val="24"/>
                <w:szCs w:val="24"/>
                <w:lang w:val="en-GB"/>
              </w:rPr>
              <w:instrText xml:space="preserve"> PAGEREF _Toc181112509 \h </w:instrText>
            </w:r>
            <w:r w:rsidRPr="000B73FE">
              <w:rPr>
                <w:rFonts w:asciiTheme="majorHAnsi" w:hAnsiTheme="majorHAnsi" w:cstheme="majorHAnsi"/>
                <w:noProof/>
                <w:webHidden/>
                <w:sz w:val="24"/>
                <w:szCs w:val="24"/>
                <w:lang w:val="en-GB"/>
              </w:rPr>
            </w:r>
            <w:r w:rsidRPr="000B73FE">
              <w:rPr>
                <w:rFonts w:asciiTheme="majorHAnsi" w:hAnsiTheme="majorHAnsi" w:cstheme="majorHAnsi"/>
                <w:noProof/>
                <w:webHidden/>
                <w:sz w:val="24"/>
                <w:szCs w:val="24"/>
                <w:lang w:val="en-GB"/>
              </w:rPr>
              <w:fldChar w:fldCharType="separate"/>
            </w:r>
            <w:r w:rsidRPr="000B73FE">
              <w:rPr>
                <w:rFonts w:asciiTheme="majorHAnsi" w:hAnsiTheme="majorHAnsi" w:cstheme="majorHAnsi"/>
                <w:noProof/>
                <w:webHidden/>
                <w:sz w:val="24"/>
                <w:szCs w:val="24"/>
                <w:lang w:val="en-GB"/>
              </w:rPr>
              <w:t>3</w:t>
            </w:r>
            <w:r w:rsidRPr="000B73FE">
              <w:rPr>
                <w:rFonts w:asciiTheme="majorHAnsi" w:hAnsiTheme="majorHAnsi" w:cstheme="majorHAnsi"/>
                <w:noProof/>
                <w:webHidden/>
                <w:sz w:val="24"/>
                <w:szCs w:val="24"/>
                <w:lang w:val="en-GB"/>
              </w:rPr>
              <w:fldChar w:fldCharType="end"/>
            </w:r>
          </w:hyperlink>
        </w:p>
        <w:p w14:paraId="6C3B0634" w14:textId="0033137B" w:rsidR="000B73FE" w:rsidRPr="000B73FE" w:rsidRDefault="000B73FE" w:rsidP="000B73FE">
          <w:pPr>
            <w:pStyle w:val="TOC1"/>
            <w:tabs>
              <w:tab w:val="right" w:leader="dot" w:pos="9350"/>
            </w:tabs>
            <w:spacing w:line="360" w:lineRule="auto"/>
            <w:jc w:val="both"/>
            <w:rPr>
              <w:rFonts w:asciiTheme="majorHAnsi" w:hAnsiTheme="majorHAnsi" w:cstheme="majorHAnsi"/>
              <w:noProof/>
              <w:sz w:val="24"/>
              <w:szCs w:val="24"/>
              <w:lang w:val="en-GB"/>
            </w:rPr>
          </w:pPr>
          <w:hyperlink w:anchor="_Toc181112510" w:history="1">
            <w:r w:rsidRPr="000B73FE">
              <w:rPr>
                <w:rStyle w:val="Hyperlink"/>
                <w:rFonts w:asciiTheme="majorHAnsi" w:hAnsiTheme="majorHAnsi" w:cstheme="majorHAnsi"/>
                <w:noProof/>
                <w:sz w:val="24"/>
                <w:szCs w:val="24"/>
                <w:lang w:val="en-GB"/>
              </w:rPr>
              <w:t>Importance of social media and digital media</w:t>
            </w:r>
            <w:r w:rsidRPr="000B73FE">
              <w:rPr>
                <w:rFonts w:asciiTheme="majorHAnsi" w:hAnsiTheme="majorHAnsi" w:cstheme="majorHAnsi"/>
                <w:noProof/>
                <w:webHidden/>
                <w:sz w:val="24"/>
                <w:szCs w:val="24"/>
                <w:lang w:val="en-GB"/>
              </w:rPr>
              <w:tab/>
            </w:r>
            <w:r w:rsidRPr="000B73FE">
              <w:rPr>
                <w:rFonts w:asciiTheme="majorHAnsi" w:hAnsiTheme="majorHAnsi" w:cstheme="majorHAnsi"/>
                <w:noProof/>
                <w:webHidden/>
                <w:sz w:val="24"/>
                <w:szCs w:val="24"/>
                <w:lang w:val="en-GB"/>
              </w:rPr>
              <w:fldChar w:fldCharType="begin"/>
            </w:r>
            <w:r w:rsidRPr="000B73FE">
              <w:rPr>
                <w:rFonts w:asciiTheme="majorHAnsi" w:hAnsiTheme="majorHAnsi" w:cstheme="majorHAnsi"/>
                <w:noProof/>
                <w:webHidden/>
                <w:sz w:val="24"/>
                <w:szCs w:val="24"/>
                <w:lang w:val="en-GB"/>
              </w:rPr>
              <w:instrText xml:space="preserve"> PAGEREF _Toc181112510 \h </w:instrText>
            </w:r>
            <w:r w:rsidRPr="000B73FE">
              <w:rPr>
                <w:rFonts w:asciiTheme="majorHAnsi" w:hAnsiTheme="majorHAnsi" w:cstheme="majorHAnsi"/>
                <w:noProof/>
                <w:webHidden/>
                <w:sz w:val="24"/>
                <w:szCs w:val="24"/>
                <w:lang w:val="en-GB"/>
              </w:rPr>
            </w:r>
            <w:r w:rsidRPr="000B73FE">
              <w:rPr>
                <w:rFonts w:asciiTheme="majorHAnsi" w:hAnsiTheme="majorHAnsi" w:cstheme="majorHAnsi"/>
                <w:noProof/>
                <w:webHidden/>
                <w:sz w:val="24"/>
                <w:szCs w:val="24"/>
                <w:lang w:val="en-GB"/>
              </w:rPr>
              <w:fldChar w:fldCharType="separate"/>
            </w:r>
            <w:r w:rsidRPr="000B73FE">
              <w:rPr>
                <w:rFonts w:asciiTheme="majorHAnsi" w:hAnsiTheme="majorHAnsi" w:cstheme="majorHAnsi"/>
                <w:noProof/>
                <w:webHidden/>
                <w:sz w:val="24"/>
                <w:szCs w:val="24"/>
                <w:lang w:val="en-GB"/>
              </w:rPr>
              <w:t>4</w:t>
            </w:r>
            <w:r w:rsidRPr="000B73FE">
              <w:rPr>
                <w:rFonts w:asciiTheme="majorHAnsi" w:hAnsiTheme="majorHAnsi" w:cstheme="majorHAnsi"/>
                <w:noProof/>
                <w:webHidden/>
                <w:sz w:val="24"/>
                <w:szCs w:val="24"/>
                <w:lang w:val="en-GB"/>
              </w:rPr>
              <w:fldChar w:fldCharType="end"/>
            </w:r>
          </w:hyperlink>
        </w:p>
        <w:p w14:paraId="2F69DF78" w14:textId="790EC75E" w:rsidR="000B73FE" w:rsidRPr="000B73FE" w:rsidRDefault="000B73FE" w:rsidP="000B73FE">
          <w:pPr>
            <w:pStyle w:val="TOC1"/>
            <w:tabs>
              <w:tab w:val="right" w:leader="dot" w:pos="9350"/>
            </w:tabs>
            <w:spacing w:line="360" w:lineRule="auto"/>
            <w:jc w:val="both"/>
            <w:rPr>
              <w:rFonts w:asciiTheme="majorHAnsi" w:hAnsiTheme="majorHAnsi" w:cstheme="majorHAnsi"/>
              <w:noProof/>
              <w:sz w:val="24"/>
              <w:szCs w:val="24"/>
              <w:lang w:val="en-GB"/>
            </w:rPr>
          </w:pPr>
          <w:hyperlink w:anchor="_Toc181112511" w:history="1">
            <w:r w:rsidRPr="000B73FE">
              <w:rPr>
                <w:rStyle w:val="Hyperlink"/>
                <w:rFonts w:asciiTheme="majorHAnsi" w:hAnsiTheme="majorHAnsi" w:cstheme="majorHAnsi"/>
                <w:noProof/>
                <w:sz w:val="24"/>
                <w:szCs w:val="24"/>
                <w:lang w:val="en-GB"/>
              </w:rPr>
              <w:t>Strategies for using social and digital  media</w:t>
            </w:r>
            <w:bookmarkStart w:id="3" w:name="_GoBack"/>
            <w:bookmarkEnd w:id="3"/>
            <w:r w:rsidRPr="000B73FE">
              <w:rPr>
                <w:rFonts w:asciiTheme="majorHAnsi" w:hAnsiTheme="majorHAnsi" w:cstheme="majorHAnsi"/>
                <w:noProof/>
                <w:webHidden/>
                <w:sz w:val="24"/>
                <w:szCs w:val="24"/>
                <w:lang w:val="en-GB"/>
              </w:rPr>
              <w:tab/>
            </w:r>
            <w:r w:rsidRPr="000B73FE">
              <w:rPr>
                <w:rFonts w:asciiTheme="majorHAnsi" w:hAnsiTheme="majorHAnsi" w:cstheme="majorHAnsi"/>
                <w:noProof/>
                <w:webHidden/>
                <w:sz w:val="24"/>
                <w:szCs w:val="24"/>
                <w:lang w:val="en-GB"/>
              </w:rPr>
              <w:fldChar w:fldCharType="begin"/>
            </w:r>
            <w:r w:rsidRPr="000B73FE">
              <w:rPr>
                <w:rFonts w:asciiTheme="majorHAnsi" w:hAnsiTheme="majorHAnsi" w:cstheme="majorHAnsi"/>
                <w:noProof/>
                <w:webHidden/>
                <w:sz w:val="24"/>
                <w:szCs w:val="24"/>
                <w:lang w:val="en-GB"/>
              </w:rPr>
              <w:instrText xml:space="preserve"> PAGEREF _Toc181112511 \h </w:instrText>
            </w:r>
            <w:r w:rsidRPr="000B73FE">
              <w:rPr>
                <w:rFonts w:asciiTheme="majorHAnsi" w:hAnsiTheme="majorHAnsi" w:cstheme="majorHAnsi"/>
                <w:noProof/>
                <w:webHidden/>
                <w:sz w:val="24"/>
                <w:szCs w:val="24"/>
                <w:lang w:val="en-GB"/>
              </w:rPr>
            </w:r>
            <w:r w:rsidRPr="000B73FE">
              <w:rPr>
                <w:rFonts w:asciiTheme="majorHAnsi" w:hAnsiTheme="majorHAnsi" w:cstheme="majorHAnsi"/>
                <w:noProof/>
                <w:webHidden/>
                <w:sz w:val="24"/>
                <w:szCs w:val="24"/>
                <w:lang w:val="en-GB"/>
              </w:rPr>
              <w:fldChar w:fldCharType="separate"/>
            </w:r>
            <w:r w:rsidRPr="000B73FE">
              <w:rPr>
                <w:rFonts w:asciiTheme="majorHAnsi" w:hAnsiTheme="majorHAnsi" w:cstheme="majorHAnsi"/>
                <w:noProof/>
                <w:webHidden/>
                <w:sz w:val="24"/>
                <w:szCs w:val="24"/>
                <w:lang w:val="en-GB"/>
              </w:rPr>
              <w:t>5</w:t>
            </w:r>
            <w:r w:rsidRPr="000B73FE">
              <w:rPr>
                <w:rFonts w:asciiTheme="majorHAnsi" w:hAnsiTheme="majorHAnsi" w:cstheme="majorHAnsi"/>
                <w:noProof/>
                <w:webHidden/>
                <w:sz w:val="24"/>
                <w:szCs w:val="24"/>
                <w:lang w:val="en-GB"/>
              </w:rPr>
              <w:fldChar w:fldCharType="end"/>
            </w:r>
          </w:hyperlink>
        </w:p>
        <w:p w14:paraId="0BAECBB3" w14:textId="524E6F4A" w:rsidR="000B73FE" w:rsidRPr="000B73FE" w:rsidRDefault="000B73FE" w:rsidP="000B73FE">
          <w:pPr>
            <w:pStyle w:val="TOC1"/>
            <w:tabs>
              <w:tab w:val="right" w:leader="dot" w:pos="9350"/>
            </w:tabs>
            <w:spacing w:line="360" w:lineRule="auto"/>
            <w:jc w:val="both"/>
            <w:rPr>
              <w:rFonts w:asciiTheme="majorHAnsi" w:hAnsiTheme="majorHAnsi" w:cstheme="majorHAnsi"/>
              <w:noProof/>
              <w:sz w:val="24"/>
              <w:szCs w:val="24"/>
              <w:lang w:val="en-GB"/>
            </w:rPr>
          </w:pPr>
          <w:hyperlink w:anchor="_Toc181112512" w:history="1">
            <w:r w:rsidRPr="000B73FE">
              <w:rPr>
                <w:rStyle w:val="Hyperlink"/>
                <w:rFonts w:asciiTheme="majorHAnsi" w:hAnsiTheme="majorHAnsi" w:cstheme="majorHAnsi"/>
                <w:noProof/>
                <w:sz w:val="24"/>
                <w:szCs w:val="24"/>
                <w:lang w:val="en-GB"/>
              </w:rPr>
              <w:t>Challenges faced in using social and digital media</w:t>
            </w:r>
            <w:r w:rsidRPr="000B73FE">
              <w:rPr>
                <w:rFonts w:asciiTheme="majorHAnsi" w:hAnsiTheme="majorHAnsi" w:cstheme="majorHAnsi"/>
                <w:noProof/>
                <w:webHidden/>
                <w:sz w:val="24"/>
                <w:szCs w:val="24"/>
                <w:lang w:val="en-GB"/>
              </w:rPr>
              <w:tab/>
            </w:r>
            <w:r w:rsidRPr="000B73FE">
              <w:rPr>
                <w:rFonts w:asciiTheme="majorHAnsi" w:hAnsiTheme="majorHAnsi" w:cstheme="majorHAnsi"/>
                <w:noProof/>
                <w:webHidden/>
                <w:sz w:val="24"/>
                <w:szCs w:val="24"/>
                <w:lang w:val="en-GB"/>
              </w:rPr>
              <w:fldChar w:fldCharType="begin"/>
            </w:r>
            <w:r w:rsidRPr="000B73FE">
              <w:rPr>
                <w:rFonts w:asciiTheme="majorHAnsi" w:hAnsiTheme="majorHAnsi" w:cstheme="majorHAnsi"/>
                <w:noProof/>
                <w:webHidden/>
                <w:sz w:val="24"/>
                <w:szCs w:val="24"/>
                <w:lang w:val="en-GB"/>
              </w:rPr>
              <w:instrText xml:space="preserve"> PAGEREF _Toc181112512 \h </w:instrText>
            </w:r>
            <w:r w:rsidRPr="000B73FE">
              <w:rPr>
                <w:rFonts w:asciiTheme="majorHAnsi" w:hAnsiTheme="majorHAnsi" w:cstheme="majorHAnsi"/>
                <w:noProof/>
                <w:webHidden/>
                <w:sz w:val="24"/>
                <w:szCs w:val="24"/>
                <w:lang w:val="en-GB"/>
              </w:rPr>
            </w:r>
            <w:r w:rsidRPr="000B73FE">
              <w:rPr>
                <w:rFonts w:asciiTheme="majorHAnsi" w:hAnsiTheme="majorHAnsi" w:cstheme="majorHAnsi"/>
                <w:noProof/>
                <w:webHidden/>
                <w:sz w:val="24"/>
                <w:szCs w:val="24"/>
                <w:lang w:val="en-GB"/>
              </w:rPr>
              <w:fldChar w:fldCharType="separate"/>
            </w:r>
            <w:r w:rsidRPr="000B73FE">
              <w:rPr>
                <w:rFonts w:asciiTheme="majorHAnsi" w:hAnsiTheme="majorHAnsi" w:cstheme="majorHAnsi"/>
                <w:noProof/>
                <w:webHidden/>
                <w:sz w:val="24"/>
                <w:szCs w:val="24"/>
                <w:lang w:val="en-GB"/>
              </w:rPr>
              <w:t>5</w:t>
            </w:r>
            <w:r w:rsidRPr="000B73FE">
              <w:rPr>
                <w:rFonts w:asciiTheme="majorHAnsi" w:hAnsiTheme="majorHAnsi" w:cstheme="majorHAnsi"/>
                <w:noProof/>
                <w:webHidden/>
                <w:sz w:val="24"/>
                <w:szCs w:val="24"/>
                <w:lang w:val="en-GB"/>
              </w:rPr>
              <w:fldChar w:fldCharType="end"/>
            </w:r>
          </w:hyperlink>
        </w:p>
        <w:p w14:paraId="4BC941FB" w14:textId="5CEC829D" w:rsidR="000B73FE" w:rsidRPr="000B73FE" w:rsidRDefault="000B73FE" w:rsidP="000B73FE">
          <w:pPr>
            <w:pStyle w:val="TOC1"/>
            <w:tabs>
              <w:tab w:val="right" w:leader="dot" w:pos="9350"/>
            </w:tabs>
            <w:spacing w:line="360" w:lineRule="auto"/>
            <w:jc w:val="both"/>
            <w:rPr>
              <w:rFonts w:asciiTheme="majorHAnsi" w:hAnsiTheme="majorHAnsi" w:cstheme="majorHAnsi"/>
              <w:noProof/>
              <w:sz w:val="24"/>
              <w:szCs w:val="24"/>
              <w:lang w:val="en-GB"/>
            </w:rPr>
          </w:pPr>
          <w:hyperlink w:anchor="_Toc181112513" w:history="1">
            <w:r w:rsidRPr="000B73FE">
              <w:rPr>
                <w:rStyle w:val="Hyperlink"/>
                <w:rFonts w:asciiTheme="majorHAnsi" w:hAnsiTheme="majorHAnsi" w:cstheme="majorHAnsi"/>
                <w:noProof/>
                <w:sz w:val="24"/>
                <w:szCs w:val="24"/>
                <w:lang w:val="en-GB"/>
              </w:rPr>
              <w:t>Conclusion</w:t>
            </w:r>
            <w:r w:rsidRPr="000B73FE">
              <w:rPr>
                <w:rFonts w:asciiTheme="majorHAnsi" w:hAnsiTheme="majorHAnsi" w:cstheme="majorHAnsi"/>
                <w:noProof/>
                <w:webHidden/>
                <w:sz w:val="24"/>
                <w:szCs w:val="24"/>
                <w:lang w:val="en-GB"/>
              </w:rPr>
              <w:tab/>
            </w:r>
            <w:r w:rsidRPr="000B73FE">
              <w:rPr>
                <w:rFonts w:asciiTheme="majorHAnsi" w:hAnsiTheme="majorHAnsi" w:cstheme="majorHAnsi"/>
                <w:noProof/>
                <w:webHidden/>
                <w:sz w:val="24"/>
                <w:szCs w:val="24"/>
                <w:lang w:val="en-GB"/>
              </w:rPr>
              <w:fldChar w:fldCharType="begin"/>
            </w:r>
            <w:r w:rsidRPr="000B73FE">
              <w:rPr>
                <w:rFonts w:asciiTheme="majorHAnsi" w:hAnsiTheme="majorHAnsi" w:cstheme="majorHAnsi"/>
                <w:noProof/>
                <w:webHidden/>
                <w:sz w:val="24"/>
                <w:szCs w:val="24"/>
                <w:lang w:val="en-GB"/>
              </w:rPr>
              <w:instrText xml:space="preserve"> PAGEREF _Toc181112513 \h </w:instrText>
            </w:r>
            <w:r w:rsidRPr="000B73FE">
              <w:rPr>
                <w:rFonts w:asciiTheme="majorHAnsi" w:hAnsiTheme="majorHAnsi" w:cstheme="majorHAnsi"/>
                <w:noProof/>
                <w:webHidden/>
                <w:sz w:val="24"/>
                <w:szCs w:val="24"/>
                <w:lang w:val="en-GB"/>
              </w:rPr>
            </w:r>
            <w:r w:rsidRPr="000B73FE">
              <w:rPr>
                <w:rFonts w:asciiTheme="majorHAnsi" w:hAnsiTheme="majorHAnsi" w:cstheme="majorHAnsi"/>
                <w:noProof/>
                <w:webHidden/>
                <w:sz w:val="24"/>
                <w:szCs w:val="24"/>
                <w:lang w:val="en-GB"/>
              </w:rPr>
              <w:fldChar w:fldCharType="separate"/>
            </w:r>
            <w:r w:rsidRPr="000B73FE">
              <w:rPr>
                <w:rFonts w:asciiTheme="majorHAnsi" w:hAnsiTheme="majorHAnsi" w:cstheme="majorHAnsi"/>
                <w:noProof/>
                <w:webHidden/>
                <w:sz w:val="24"/>
                <w:szCs w:val="24"/>
                <w:lang w:val="en-GB"/>
              </w:rPr>
              <w:t>7</w:t>
            </w:r>
            <w:r w:rsidRPr="000B73FE">
              <w:rPr>
                <w:rFonts w:asciiTheme="majorHAnsi" w:hAnsiTheme="majorHAnsi" w:cstheme="majorHAnsi"/>
                <w:noProof/>
                <w:webHidden/>
                <w:sz w:val="24"/>
                <w:szCs w:val="24"/>
                <w:lang w:val="en-GB"/>
              </w:rPr>
              <w:fldChar w:fldCharType="end"/>
            </w:r>
          </w:hyperlink>
        </w:p>
        <w:p w14:paraId="02F51D9E" w14:textId="0E51D41E" w:rsidR="000B73FE" w:rsidRPr="000B73FE" w:rsidRDefault="000B73FE" w:rsidP="000B73FE">
          <w:pPr>
            <w:pStyle w:val="TOC1"/>
            <w:tabs>
              <w:tab w:val="right" w:leader="dot" w:pos="9350"/>
            </w:tabs>
            <w:spacing w:line="360" w:lineRule="auto"/>
            <w:jc w:val="both"/>
            <w:rPr>
              <w:noProof/>
              <w:lang w:val="en-GB"/>
            </w:rPr>
          </w:pPr>
          <w:hyperlink w:anchor="_Toc181112514" w:history="1">
            <w:r w:rsidRPr="000B73FE">
              <w:rPr>
                <w:rStyle w:val="Hyperlink"/>
                <w:rFonts w:asciiTheme="majorHAnsi" w:hAnsiTheme="majorHAnsi" w:cstheme="majorHAnsi"/>
                <w:noProof/>
                <w:sz w:val="24"/>
                <w:szCs w:val="24"/>
                <w:lang w:val="en-GB"/>
              </w:rPr>
              <w:t>References</w:t>
            </w:r>
            <w:r w:rsidRPr="000B73FE">
              <w:rPr>
                <w:rFonts w:asciiTheme="majorHAnsi" w:hAnsiTheme="majorHAnsi" w:cstheme="majorHAnsi"/>
                <w:noProof/>
                <w:webHidden/>
                <w:sz w:val="24"/>
                <w:szCs w:val="24"/>
                <w:lang w:val="en-GB"/>
              </w:rPr>
              <w:tab/>
            </w:r>
            <w:r w:rsidRPr="000B73FE">
              <w:rPr>
                <w:rFonts w:asciiTheme="majorHAnsi" w:hAnsiTheme="majorHAnsi" w:cstheme="majorHAnsi"/>
                <w:noProof/>
                <w:webHidden/>
                <w:sz w:val="24"/>
                <w:szCs w:val="24"/>
                <w:lang w:val="en-GB"/>
              </w:rPr>
              <w:fldChar w:fldCharType="begin"/>
            </w:r>
            <w:r w:rsidRPr="000B73FE">
              <w:rPr>
                <w:rFonts w:asciiTheme="majorHAnsi" w:hAnsiTheme="majorHAnsi" w:cstheme="majorHAnsi"/>
                <w:noProof/>
                <w:webHidden/>
                <w:sz w:val="24"/>
                <w:szCs w:val="24"/>
                <w:lang w:val="en-GB"/>
              </w:rPr>
              <w:instrText xml:space="preserve"> PAGEREF _Toc181112514 \h </w:instrText>
            </w:r>
            <w:r w:rsidRPr="000B73FE">
              <w:rPr>
                <w:rFonts w:asciiTheme="majorHAnsi" w:hAnsiTheme="majorHAnsi" w:cstheme="majorHAnsi"/>
                <w:noProof/>
                <w:webHidden/>
                <w:sz w:val="24"/>
                <w:szCs w:val="24"/>
                <w:lang w:val="en-GB"/>
              </w:rPr>
            </w:r>
            <w:r w:rsidRPr="000B73FE">
              <w:rPr>
                <w:rFonts w:asciiTheme="majorHAnsi" w:hAnsiTheme="majorHAnsi" w:cstheme="majorHAnsi"/>
                <w:noProof/>
                <w:webHidden/>
                <w:sz w:val="24"/>
                <w:szCs w:val="24"/>
                <w:lang w:val="en-GB"/>
              </w:rPr>
              <w:fldChar w:fldCharType="separate"/>
            </w:r>
            <w:r w:rsidRPr="000B73FE">
              <w:rPr>
                <w:rFonts w:asciiTheme="majorHAnsi" w:hAnsiTheme="majorHAnsi" w:cstheme="majorHAnsi"/>
                <w:noProof/>
                <w:webHidden/>
                <w:sz w:val="24"/>
                <w:szCs w:val="24"/>
                <w:lang w:val="en-GB"/>
              </w:rPr>
              <w:t>8</w:t>
            </w:r>
            <w:r w:rsidRPr="000B73FE">
              <w:rPr>
                <w:rFonts w:asciiTheme="majorHAnsi" w:hAnsiTheme="majorHAnsi" w:cstheme="majorHAnsi"/>
                <w:noProof/>
                <w:webHidden/>
                <w:sz w:val="24"/>
                <w:szCs w:val="24"/>
                <w:lang w:val="en-GB"/>
              </w:rPr>
              <w:fldChar w:fldCharType="end"/>
            </w:r>
          </w:hyperlink>
        </w:p>
        <w:p w14:paraId="1592D572" w14:textId="74432969" w:rsidR="000B73FE" w:rsidRPr="000B73FE" w:rsidRDefault="000B73FE">
          <w:pPr>
            <w:rPr>
              <w:lang w:val="en-GB"/>
            </w:rPr>
          </w:pPr>
          <w:r w:rsidRPr="000B73FE">
            <w:rPr>
              <w:b/>
              <w:bCs/>
              <w:noProof/>
              <w:lang w:val="en-GB"/>
            </w:rPr>
            <w:fldChar w:fldCharType="end"/>
          </w:r>
        </w:p>
      </w:sdtContent>
    </w:sdt>
    <w:p w14:paraId="420C30DE" w14:textId="365AE4C8" w:rsidR="000B73FE" w:rsidRPr="000B73FE" w:rsidRDefault="000B73FE">
      <w:pPr>
        <w:pStyle w:val="Heading1"/>
        <w:rPr>
          <w:lang w:val="en-GB"/>
        </w:rPr>
      </w:pPr>
    </w:p>
    <w:p w14:paraId="7C287C2B" w14:textId="77777777" w:rsidR="000B73FE" w:rsidRPr="000B73FE" w:rsidRDefault="000B73FE">
      <w:pPr>
        <w:rPr>
          <w:rFonts w:ascii="Calibri" w:eastAsia="Calibri" w:hAnsi="Calibri" w:cs="Calibri"/>
          <w:b/>
          <w:sz w:val="24"/>
          <w:szCs w:val="24"/>
          <w:lang w:val="en-GB"/>
        </w:rPr>
      </w:pPr>
      <w:r w:rsidRPr="000B73FE">
        <w:rPr>
          <w:lang w:val="en-GB"/>
        </w:rPr>
        <w:br w:type="page"/>
      </w:r>
    </w:p>
    <w:p w14:paraId="00000006" w14:textId="68BB7FF3" w:rsidR="00B70F43" w:rsidRPr="000B73FE" w:rsidRDefault="00116EF2">
      <w:pPr>
        <w:pStyle w:val="Heading1"/>
        <w:rPr>
          <w:lang w:val="en-GB"/>
        </w:rPr>
      </w:pPr>
      <w:bookmarkStart w:id="4" w:name="_Toc181112509"/>
      <w:r w:rsidRPr="000B73FE">
        <w:rPr>
          <w:lang w:val="en-GB"/>
        </w:rPr>
        <w:lastRenderedPageBreak/>
        <w:t>Introduction</w:t>
      </w:r>
      <w:bookmarkEnd w:id="4"/>
      <w:r w:rsidRPr="000B73FE">
        <w:rPr>
          <w:lang w:val="en-GB"/>
        </w:rPr>
        <w:t xml:space="preserve"> </w:t>
      </w:r>
    </w:p>
    <w:p w14:paraId="00000007"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Social and digital media have been regarded as the emerging source for reaching a broader customer base. A wide range of customer behaviors are associated with online platforms, which have initiated businesses to adapt digital marketing strategies to reach</w:t>
      </w:r>
      <w:r w:rsidRPr="000B73FE">
        <w:rPr>
          <w:rFonts w:ascii="Calibri" w:eastAsia="Calibri" w:hAnsi="Calibri" w:cs="Calibri"/>
          <w:sz w:val="24"/>
          <w:szCs w:val="24"/>
          <w:lang w:val="en-GB"/>
        </w:rPr>
        <w:t xml:space="preserve"> their targeted customers and harness their potential. The report is based on learning about the impact of digital and social media in reaching out to wider customers. The strategies and challenges associated with enhancing its reach will be analysed. </w:t>
      </w:r>
    </w:p>
    <w:p w14:paraId="00000008"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09" w14:textId="77777777" w:rsidR="00B70F43" w:rsidRPr="000B73FE" w:rsidRDefault="00116EF2">
      <w:pPr>
        <w:pStyle w:val="Heading1"/>
        <w:rPr>
          <w:lang w:val="en-GB"/>
        </w:rPr>
      </w:pPr>
      <w:bookmarkStart w:id="5" w:name="_2p14kfidwl9q" w:colFirst="0" w:colLast="0"/>
      <w:bookmarkEnd w:id="5"/>
      <w:r w:rsidRPr="000B73FE">
        <w:rPr>
          <w:lang w:val="en-GB"/>
        </w:rPr>
        <w:br w:type="page"/>
      </w:r>
    </w:p>
    <w:p w14:paraId="0000000A" w14:textId="77777777" w:rsidR="00B70F43" w:rsidRPr="000B73FE" w:rsidRDefault="00116EF2">
      <w:pPr>
        <w:pStyle w:val="Heading1"/>
        <w:rPr>
          <w:lang w:val="en-GB"/>
        </w:rPr>
      </w:pPr>
      <w:bookmarkStart w:id="6" w:name="_k3ocrncb26t" w:colFirst="0" w:colLast="0"/>
      <w:bookmarkStart w:id="7" w:name="_Toc181112510"/>
      <w:bookmarkEnd w:id="6"/>
      <w:r w:rsidRPr="000B73FE">
        <w:rPr>
          <w:lang w:val="en-GB"/>
        </w:rPr>
        <w:lastRenderedPageBreak/>
        <w:t>Importance of social media and digital media</w:t>
      </w:r>
      <w:bookmarkEnd w:id="7"/>
      <w:r w:rsidRPr="000B73FE">
        <w:rPr>
          <w:lang w:val="en-GB"/>
        </w:rPr>
        <w:t xml:space="preserve"> </w:t>
      </w:r>
    </w:p>
    <w:p w14:paraId="0000000B" w14:textId="77777777" w:rsidR="00B70F43" w:rsidRPr="000B73FE" w:rsidRDefault="00116EF2">
      <w:pPr>
        <w:pStyle w:val="Normal1"/>
        <w:spacing w:line="360" w:lineRule="auto"/>
        <w:jc w:val="both"/>
        <w:rPr>
          <w:rFonts w:ascii="Calibri" w:eastAsia="Calibri" w:hAnsi="Calibri" w:cs="Calibri"/>
          <w:b/>
          <w:sz w:val="24"/>
          <w:szCs w:val="24"/>
          <w:lang w:val="en-GB"/>
        </w:rPr>
      </w:pPr>
      <w:r w:rsidRPr="000B73FE">
        <w:rPr>
          <w:rFonts w:ascii="Calibri" w:eastAsia="Calibri" w:hAnsi="Calibri" w:cs="Calibri"/>
          <w:b/>
          <w:sz w:val="24"/>
          <w:szCs w:val="24"/>
          <w:lang w:val="en-GB"/>
        </w:rPr>
        <w:t>Enhanced accessibility</w:t>
      </w:r>
    </w:p>
    <w:p w14:paraId="0000000C"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It is associated with making it easier for its users to reach and use something. In association with social and digital media, enhanced accessibility helps businesses to connect with a wi</w:t>
      </w:r>
      <w:r w:rsidRPr="000B73FE">
        <w:rPr>
          <w:rFonts w:ascii="Calibri" w:eastAsia="Calibri" w:hAnsi="Calibri" w:cs="Calibri"/>
          <w:sz w:val="24"/>
          <w:szCs w:val="24"/>
          <w:lang w:val="en-GB"/>
        </w:rPr>
        <w:t>de range of populations on online platforms (</w:t>
      </w:r>
      <w:r w:rsidRPr="000B73FE">
        <w:rPr>
          <w:rFonts w:ascii="Calibri" w:eastAsia="Calibri" w:hAnsi="Calibri" w:cs="Calibri"/>
          <w:sz w:val="24"/>
          <w:szCs w:val="24"/>
          <w:highlight w:val="white"/>
          <w:lang w:val="en-GB"/>
        </w:rPr>
        <w:t xml:space="preserve">Rana </w:t>
      </w:r>
      <w:r w:rsidRPr="000B73FE">
        <w:rPr>
          <w:rFonts w:ascii="Calibri" w:eastAsia="Calibri" w:hAnsi="Calibri" w:cs="Calibri"/>
          <w:i/>
          <w:sz w:val="24"/>
          <w:szCs w:val="24"/>
          <w:highlight w:val="white"/>
          <w:lang w:val="en-GB"/>
        </w:rPr>
        <w:t xml:space="preserve">et al., </w:t>
      </w:r>
      <w:r w:rsidRPr="000B73FE">
        <w:rPr>
          <w:rFonts w:ascii="Calibri" w:eastAsia="Calibri" w:hAnsi="Calibri" w:cs="Calibri"/>
          <w:sz w:val="24"/>
          <w:szCs w:val="24"/>
          <w:highlight w:val="white"/>
          <w:lang w:val="en-GB"/>
        </w:rPr>
        <w:t>2020</w:t>
      </w:r>
      <w:r w:rsidRPr="000B73FE">
        <w:rPr>
          <w:rFonts w:ascii="Calibri" w:eastAsia="Calibri" w:hAnsi="Calibri" w:cs="Calibri"/>
          <w:sz w:val="24"/>
          <w:szCs w:val="24"/>
          <w:lang w:val="en-GB"/>
        </w:rPr>
        <w:t>). This widespread coverage is the biggest advantage for businesses as it provides them an opportunity to reach out to a diverse range of clients and buyers. There are platforms like Facebook, I</w:t>
      </w:r>
      <w:r w:rsidRPr="000B73FE">
        <w:rPr>
          <w:rFonts w:ascii="Calibri" w:eastAsia="Calibri" w:hAnsi="Calibri" w:cs="Calibri"/>
          <w:sz w:val="24"/>
          <w:szCs w:val="24"/>
          <w:lang w:val="en-GB"/>
        </w:rPr>
        <w:t>nstagram, Twitter, and email that help share targeted content with customers all across the world. Traditional media can be expensive and only penetrate a limited reach unlike digital media is a direct communication tool with the intended audience at rathe</w:t>
      </w:r>
      <w:r w:rsidRPr="000B73FE">
        <w:rPr>
          <w:rFonts w:ascii="Calibri" w:eastAsia="Calibri" w:hAnsi="Calibri" w:cs="Calibri"/>
          <w:sz w:val="24"/>
          <w:szCs w:val="24"/>
          <w:lang w:val="en-GB"/>
        </w:rPr>
        <w:t>r lower costs.</w:t>
      </w:r>
    </w:p>
    <w:p w14:paraId="0000000D" w14:textId="77777777" w:rsidR="00B70F43" w:rsidRPr="000B73FE" w:rsidRDefault="00116EF2">
      <w:pPr>
        <w:pStyle w:val="Normal1"/>
        <w:spacing w:line="360" w:lineRule="auto"/>
        <w:jc w:val="both"/>
        <w:rPr>
          <w:rFonts w:ascii="Calibri" w:eastAsia="Calibri" w:hAnsi="Calibri" w:cs="Calibri"/>
          <w:b/>
          <w:sz w:val="24"/>
          <w:szCs w:val="24"/>
          <w:lang w:val="en-GB"/>
        </w:rPr>
      </w:pPr>
      <w:r w:rsidRPr="000B73FE">
        <w:rPr>
          <w:rFonts w:ascii="Calibri" w:eastAsia="Calibri" w:hAnsi="Calibri" w:cs="Calibri"/>
          <w:b/>
          <w:sz w:val="24"/>
          <w:szCs w:val="24"/>
          <w:lang w:val="en-GB"/>
        </w:rPr>
        <w:t>Targeted Marketing</w:t>
      </w:r>
    </w:p>
    <w:p w14:paraId="0000000E" w14:textId="7201F5B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It is associated with the strategic approach that deals with delivering refined advertisements to a specific group of customers based on their interests, online, and demographics. By effectively using the data available on</w:t>
      </w:r>
      <w:r w:rsidRPr="000B73FE">
        <w:rPr>
          <w:rFonts w:ascii="Calibri" w:eastAsia="Calibri" w:hAnsi="Calibri" w:cs="Calibri"/>
          <w:sz w:val="24"/>
          <w:szCs w:val="24"/>
          <w:lang w:val="en-GB"/>
        </w:rPr>
        <w:t xml:space="preserve"> digital platforms such as Instagram, </w:t>
      </w:r>
      <w:r w:rsidR="000B73FE" w:rsidRPr="000B73FE">
        <w:rPr>
          <w:rFonts w:ascii="Calibri" w:eastAsia="Calibri" w:hAnsi="Calibri" w:cs="Calibri"/>
          <w:sz w:val="24"/>
          <w:szCs w:val="24"/>
          <w:lang w:val="en-GB"/>
        </w:rPr>
        <w:t>Facebook</w:t>
      </w:r>
      <w:r w:rsidRPr="000B73FE">
        <w:rPr>
          <w:rFonts w:ascii="Calibri" w:eastAsia="Calibri" w:hAnsi="Calibri" w:cs="Calibri"/>
          <w:sz w:val="24"/>
          <w:szCs w:val="24"/>
          <w:lang w:val="en-GB"/>
        </w:rPr>
        <w:t xml:space="preserve"> and Google, the business will be able to segment its targeted customers into distinct categories such as gender, age, purchasing habits, and locations. As per </w:t>
      </w:r>
      <w:r w:rsidR="000B73FE" w:rsidRPr="000B73FE">
        <w:rPr>
          <w:rFonts w:ascii="Calibri" w:eastAsia="Calibri" w:hAnsi="Calibri" w:cs="Calibri"/>
          <w:sz w:val="24"/>
          <w:szCs w:val="24"/>
          <w:lang w:val="en-GB"/>
        </w:rPr>
        <w:t>Statista</w:t>
      </w:r>
      <w:r w:rsidRPr="000B73FE">
        <w:rPr>
          <w:rFonts w:ascii="Calibri" w:eastAsia="Calibri" w:hAnsi="Calibri" w:cs="Calibri"/>
          <w:sz w:val="24"/>
          <w:szCs w:val="24"/>
          <w:lang w:val="en-GB"/>
        </w:rPr>
        <w:t xml:space="preserve"> 2023, over 4.9 billion people are adoptin</w:t>
      </w:r>
      <w:r w:rsidRPr="000B73FE">
        <w:rPr>
          <w:rFonts w:ascii="Calibri" w:eastAsia="Calibri" w:hAnsi="Calibri" w:cs="Calibri"/>
          <w:sz w:val="24"/>
          <w:szCs w:val="24"/>
          <w:lang w:val="en-GB"/>
        </w:rPr>
        <w:t>g social media all across the world (</w:t>
      </w:r>
      <w:r w:rsidRPr="000B73FE">
        <w:rPr>
          <w:rFonts w:ascii="Calibri" w:eastAsia="Calibri" w:hAnsi="Calibri" w:cs="Calibri"/>
          <w:sz w:val="24"/>
          <w:szCs w:val="24"/>
          <w:highlight w:val="white"/>
          <w:lang w:val="en-GB"/>
        </w:rPr>
        <w:t xml:space="preserve">Rana </w:t>
      </w:r>
      <w:r w:rsidRPr="000B73FE">
        <w:rPr>
          <w:rFonts w:ascii="Calibri" w:eastAsia="Calibri" w:hAnsi="Calibri" w:cs="Calibri"/>
          <w:i/>
          <w:sz w:val="24"/>
          <w:szCs w:val="24"/>
          <w:highlight w:val="white"/>
          <w:lang w:val="en-GB"/>
        </w:rPr>
        <w:t xml:space="preserve">et al., </w:t>
      </w:r>
      <w:r w:rsidRPr="000B73FE">
        <w:rPr>
          <w:rFonts w:ascii="Calibri" w:eastAsia="Calibri" w:hAnsi="Calibri" w:cs="Calibri"/>
          <w:sz w:val="24"/>
          <w:szCs w:val="24"/>
          <w:highlight w:val="white"/>
          <w:lang w:val="en-GB"/>
        </w:rPr>
        <w:t>2020</w:t>
      </w:r>
      <w:r w:rsidRPr="000B73FE">
        <w:rPr>
          <w:rFonts w:ascii="Calibri" w:eastAsia="Calibri" w:hAnsi="Calibri" w:cs="Calibri"/>
          <w:sz w:val="24"/>
          <w:szCs w:val="24"/>
          <w:lang w:val="en-GB"/>
        </w:rPr>
        <w:t>).  This helps the companies to design ineffective messages that meet the demand and preferences of their targeted customers, upgrading the likelihood of conversion and engagement. Advanced targeted mar</w:t>
      </w:r>
      <w:r w:rsidRPr="000B73FE">
        <w:rPr>
          <w:rFonts w:ascii="Calibri" w:eastAsia="Calibri" w:hAnsi="Calibri" w:cs="Calibri"/>
          <w:sz w:val="24"/>
          <w:szCs w:val="24"/>
          <w:lang w:val="en-GB"/>
        </w:rPr>
        <w:t xml:space="preserve">keting could also </w:t>
      </w:r>
      <w:r w:rsidR="000B73FE" w:rsidRPr="000B73FE">
        <w:rPr>
          <w:rFonts w:ascii="Calibri" w:eastAsia="Calibri" w:hAnsi="Calibri" w:cs="Calibri"/>
          <w:sz w:val="24"/>
          <w:szCs w:val="24"/>
          <w:lang w:val="en-GB"/>
        </w:rPr>
        <w:t>help the</w:t>
      </w:r>
      <w:r w:rsidRPr="000B73FE">
        <w:rPr>
          <w:rFonts w:ascii="Calibri" w:eastAsia="Calibri" w:hAnsi="Calibri" w:cs="Calibri"/>
          <w:sz w:val="24"/>
          <w:szCs w:val="24"/>
          <w:lang w:val="en-GB"/>
        </w:rPr>
        <w:t xml:space="preserve"> advertiser to reach the users who have interacted with the brand previously which in turn helps in retaining their customers along with enhancing the effectiveness of campaigns.</w:t>
      </w:r>
    </w:p>
    <w:p w14:paraId="0000000F" w14:textId="77777777" w:rsidR="00B70F43" w:rsidRPr="000B73FE" w:rsidRDefault="00116EF2">
      <w:pPr>
        <w:pStyle w:val="Normal1"/>
        <w:spacing w:line="360" w:lineRule="auto"/>
        <w:jc w:val="both"/>
        <w:rPr>
          <w:rFonts w:ascii="Calibri" w:eastAsia="Calibri" w:hAnsi="Calibri" w:cs="Calibri"/>
          <w:b/>
          <w:sz w:val="24"/>
          <w:szCs w:val="24"/>
          <w:lang w:val="en-GB"/>
        </w:rPr>
      </w:pPr>
      <w:r w:rsidRPr="000B73FE">
        <w:rPr>
          <w:rFonts w:ascii="Calibri" w:eastAsia="Calibri" w:hAnsi="Calibri" w:cs="Calibri"/>
          <w:b/>
          <w:sz w:val="24"/>
          <w:szCs w:val="24"/>
          <w:lang w:val="en-GB"/>
        </w:rPr>
        <w:t>Customer Communication</w:t>
      </w:r>
    </w:p>
    <w:p w14:paraId="00000010"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One of the benefits of soci</w:t>
      </w:r>
      <w:r w:rsidRPr="000B73FE">
        <w:rPr>
          <w:rFonts w:ascii="Calibri" w:eastAsia="Calibri" w:hAnsi="Calibri" w:cs="Calibri"/>
          <w:sz w:val="24"/>
          <w:szCs w:val="24"/>
          <w:lang w:val="en-GB"/>
        </w:rPr>
        <w:t>al media is the open communication between the brands and the consumer. This dynamic also contributes to the build-up of community and customer loyalty as customers can comment, message, and post to companies. Addressing the questions and comments can ensu</w:t>
      </w:r>
      <w:r w:rsidRPr="000B73FE">
        <w:rPr>
          <w:rFonts w:ascii="Calibri" w:eastAsia="Calibri" w:hAnsi="Calibri" w:cs="Calibri"/>
          <w:sz w:val="24"/>
          <w:szCs w:val="24"/>
          <w:lang w:val="en-GB"/>
        </w:rPr>
        <w:t>re better and more trusting relations with the target audience, improving the image of enterprises and stimulating word of mouth. Social media provides business to enhance open communication among their customers which helps in identifying the current tren</w:t>
      </w:r>
      <w:r w:rsidRPr="000B73FE">
        <w:rPr>
          <w:rFonts w:ascii="Calibri" w:eastAsia="Calibri" w:hAnsi="Calibri" w:cs="Calibri"/>
          <w:sz w:val="24"/>
          <w:szCs w:val="24"/>
          <w:lang w:val="en-GB"/>
        </w:rPr>
        <w:t>ds along with customer tastes and preferences.</w:t>
      </w:r>
    </w:p>
    <w:p w14:paraId="00000011" w14:textId="373A9BEA" w:rsidR="00B70F43" w:rsidRPr="000B73FE" w:rsidRDefault="00116EF2">
      <w:pPr>
        <w:pStyle w:val="Heading1"/>
        <w:rPr>
          <w:lang w:val="en-GB"/>
        </w:rPr>
      </w:pPr>
      <w:bookmarkStart w:id="8" w:name="_8rchjxdhjcvt" w:colFirst="0" w:colLast="0"/>
      <w:bookmarkStart w:id="9" w:name="_Toc181112511"/>
      <w:bookmarkEnd w:id="8"/>
      <w:r w:rsidRPr="000B73FE">
        <w:rPr>
          <w:lang w:val="en-GB"/>
        </w:rPr>
        <w:lastRenderedPageBreak/>
        <w:t xml:space="preserve">Strategies for using social and </w:t>
      </w:r>
      <w:bookmarkEnd w:id="9"/>
      <w:r w:rsidR="000B73FE" w:rsidRPr="000B73FE">
        <w:rPr>
          <w:lang w:val="en-GB"/>
        </w:rPr>
        <w:t>digital media</w:t>
      </w:r>
    </w:p>
    <w:p w14:paraId="00000012"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There are various strategies to enhance social and digital media.</w:t>
      </w:r>
    </w:p>
    <w:p w14:paraId="00000013" w14:textId="77777777" w:rsidR="00B70F43" w:rsidRPr="000B73FE" w:rsidRDefault="00116EF2">
      <w:pPr>
        <w:pStyle w:val="Normal1"/>
        <w:spacing w:line="360" w:lineRule="auto"/>
        <w:jc w:val="both"/>
        <w:rPr>
          <w:rFonts w:ascii="Calibri" w:eastAsia="Calibri" w:hAnsi="Calibri" w:cs="Calibri"/>
          <w:b/>
          <w:i/>
          <w:sz w:val="24"/>
          <w:szCs w:val="24"/>
          <w:lang w:val="en-GB"/>
        </w:rPr>
      </w:pPr>
      <w:r w:rsidRPr="000B73FE">
        <w:rPr>
          <w:rFonts w:ascii="Calibri" w:eastAsia="Calibri" w:hAnsi="Calibri" w:cs="Calibri"/>
          <w:b/>
          <w:i/>
          <w:sz w:val="24"/>
          <w:szCs w:val="24"/>
          <w:lang w:val="en-GB"/>
        </w:rPr>
        <w:t>Content Marketing</w:t>
      </w:r>
    </w:p>
    <w:p w14:paraId="00000014"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Content marketing is regarded as a powerful technique of getting in touch with</w:t>
      </w:r>
      <w:r w:rsidRPr="000B73FE">
        <w:rPr>
          <w:rFonts w:ascii="Calibri" w:eastAsia="Calibri" w:hAnsi="Calibri" w:cs="Calibri"/>
          <w:sz w:val="24"/>
          <w:szCs w:val="24"/>
          <w:lang w:val="en-GB"/>
        </w:rPr>
        <w:t xml:space="preserve"> audiences through providing content that is informative as well as useful. Some of the communication tools that help businesses develop quality content alerts include Blogging, Video, Social Media Posts. As per Hubspot, businesses believe that blogging is</w:t>
      </w:r>
      <w:r w:rsidRPr="000B73FE">
        <w:rPr>
          <w:rFonts w:ascii="Calibri" w:eastAsia="Calibri" w:hAnsi="Calibri" w:cs="Calibri"/>
          <w:sz w:val="24"/>
          <w:szCs w:val="24"/>
          <w:lang w:val="en-GB"/>
        </w:rPr>
        <w:t xml:space="preserve"> 13 times effective in achieving a positive ROI (</w:t>
      </w:r>
      <w:r w:rsidRPr="000B73FE">
        <w:rPr>
          <w:rFonts w:ascii="Calibri" w:eastAsia="Calibri" w:hAnsi="Calibri" w:cs="Calibri"/>
          <w:sz w:val="24"/>
          <w:szCs w:val="24"/>
          <w:highlight w:val="white"/>
          <w:lang w:val="en-GB"/>
        </w:rPr>
        <w:t xml:space="preserve">Perifanou </w:t>
      </w:r>
      <w:r w:rsidRPr="000B73FE">
        <w:rPr>
          <w:rFonts w:ascii="Calibri" w:eastAsia="Calibri" w:hAnsi="Calibri" w:cs="Calibri"/>
          <w:i/>
          <w:sz w:val="24"/>
          <w:szCs w:val="24"/>
          <w:highlight w:val="white"/>
          <w:lang w:val="en-GB"/>
        </w:rPr>
        <w:t xml:space="preserve">et al., </w:t>
      </w:r>
      <w:r w:rsidRPr="000B73FE">
        <w:rPr>
          <w:rFonts w:ascii="Calibri" w:eastAsia="Calibri" w:hAnsi="Calibri" w:cs="Calibri"/>
          <w:sz w:val="24"/>
          <w:szCs w:val="24"/>
          <w:highlight w:val="white"/>
          <w:lang w:val="en-GB"/>
        </w:rPr>
        <w:t>2021</w:t>
      </w:r>
      <w:r w:rsidRPr="000B73FE">
        <w:rPr>
          <w:rFonts w:ascii="Calibri" w:eastAsia="Calibri" w:hAnsi="Calibri" w:cs="Calibri"/>
          <w:sz w:val="24"/>
          <w:szCs w:val="24"/>
          <w:lang w:val="en-GB"/>
        </w:rPr>
        <w:t>). When making their offerings attractive to customers, companies must present them as being from market leaders.</w:t>
      </w:r>
    </w:p>
    <w:p w14:paraId="00000015" w14:textId="77777777" w:rsidR="00B70F43" w:rsidRPr="000B73FE" w:rsidRDefault="00116EF2">
      <w:pPr>
        <w:pStyle w:val="Normal1"/>
        <w:spacing w:line="360" w:lineRule="auto"/>
        <w:jc w:val="both"/>
        <w:rPr>
          <w:rFonts w:ascii="Calibri" w:eastAsia="Calibri" w:hAnsi="Calibri" w:cs="Calibri"/>
          <w:b/>
          <w:i/>
          <w:sz w:val="24"/>
          <w:szCs w:val="24"/>
          <w:lang w:val="en-GB"/>
        </w:rPr>
      </w:pPr>
      <w:r w:rsidRPr="000B73FE">
        <w:rPr>
          <w:rFonts w:ascii="Calibri" w:eastAsia="Calibri" w:hAnsi="Calibri" w:cs="Calibri"/>
          <w:b/>
          <w:i/>
          <w:sz w:val="24"/>
          <w:szCs w:val="24"/>
          <w:lang w:val="en-GB"/>
        </w:rPr>
        <w:t>Influencer Marketing</w:t>
      </w:r>
    </w:p>
    <w:p w14:paraId="00000016"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Influencers are related to those people who have l</w:t>
      </w:r>
      <w:r w:rsidRPr="000B73FE">
        <w:rPr>
          <w:rFonts w:ascii="Calibri" w:eastAsia="Calibri" w:hAnsi="Calibri" w:cs="Calibri"/>
          <w:sz w:val="24"/>
          <w:szCs w:val="24"/>
          <w:lang w:val="en-GB"/>
        </w:rPr>
        <w:t>arge accounts on social networks. It is really an efficient approach to extend brand awareness among its targeted customers. Influencers control large followership, which helps in enhancing brand recognition among their followers (</w:t>
      </w:r>
      <w:r w:rsidRPr="000B73FE">
        <w:rPr>
          <w:rFonts w:ascii="Calibri" w:eastAsia="Calibri" w:hAnsi="Calibri" w:cs="Calibri"/>
          <w:sz w:val="24"/>
          <w:szCs w:val="24"/>
          <w:highlight w:val="white"/>
          <w:lang w:val="en-GB"/>
        </w:rPr>
        <w:t xml:space="preserve">Perifanou </w:t>
      </w:r>
      <w:r w:rsidRPr="000B73FE">
        <w:rPr>
          <w:rFonts w:ascii="Calibri" w:eastAsia="Calibri" w:hAnsi="Calibri" w:cs="Calibri"/>
          <w:i/>
          <w:sz w:val="24"/>
          <w:szCs w:val="24"/>
          <w:highlight w:val="white"/>
          <w:lang w:val="en-GB"/>
        </w:rPr>
        <w:t xml:space="preserve">et al., </w:t>
      </w:r>
      <w:r w:rsidRPr="000B73FE">
        <w:rPr>
          <w:rFonts w:ascii="Calibri" w:eastAsia="Calibri" w:hAnsi="Calibri" w:cs="Calibri"/>
          <w:sz w:val="24"/>
          <w:szCs w:val="24"/>
          <w:highlight w:val="white"/>
          <w:lang w:val="en-GB"/>
        </w:rPr>
        <w:t>2021</w:t>
      </w:r>
      <w:r w:rsidRPr="000B73FE">
        <w:rPr>
          <w:rFonts w:ascii="Calibri" w:eastAsia="Calibri" w:hAnsi="Calibri" w:cs="Calibri"/>
          <w:sz w:val="24"/>
          <w:szCs w:val="24"/>
          <w:lang w:val="en-GB"/>
        </w:rPr>
        <w:t xml:space="preserve">). </w:t>
      </w:r>
      <w:r w:rsidRPr="000B73FE">
        <w:rPr>
          <w:rFonts w:ascii="Calibri" w:eastAsia="Calibri" w:hAnsi="Calibri" w:cs="Calibri"/>
          <w:sz w:val="24"/>
          <w:szCs w:val="24"/>
          <w:lang w:val="en-GB"/>
        </w:rPr>
        <w:t>For instance, a skincare firm can work with beauty influencers for to endorse their products in the form of videos or blogs, which in turn will allow the firm to access the influencer's audience base.</w:t>
      </w:r>
    </w:p>
    <w:p w14:paraId="00000017" w14:textId="77777777" w:rsidR="00B70F43" w:rsidRPr="000B73FE" w:rsidRDefault="00116EF2">
      <w:pPr>
        <w:pStyle w:val="Normal1"/>
        <w:spacing w:line="360" w:lineRule="auto"/>
        <w:jc w:val="both"/>
        <w:rPr>
          <w:rFonts w:ascii="Calibri" w:eastAsia="Calibri" w:hAnsi="Calibri" w:cs="Calibri"/>
          <w:b/>
          <w:sz w:val="24"/>
          <w:szCs w:val="24"/>
          <w:lang w:val="en-GB"/>
        </w:rPr>
      </w:pPr>
      <w:r w:rsidRPr="000B73FE">
        <w:rPr>
          <w:rFonts w:ascii="Calibri" w:eastAsia="Calibri" w:hAnsi="Calibri" w:cs="Calibri"/>
          <w:b/>
          <w:sz w:val="24"/>
          <w:szCs w:val="24"/>
          <w:lang w:val="en-GB"/>
        </w:rPr>
        <w:t>Social Media Advertising</w:t>
      </w:r>
    </w:p>
    <w:p w14:paraId="00000018"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Sponsored posts on different s</w:t>
      </w:r>
      <w:r w:rsidRPr="000B73FE">
        <w:rPr>
          <w:rFonts w:ascii="Calibri" w:eastAsia="Calibri" w:hAnsi="Calibri" w:cs="Calibri"/>
          <w:sz w:val="24"/>
          <w:szCs w:val="24"/>
          <w:lang w:val="en-GB"/>
        </w:rPr>
        <w:t>ocial media sites is a useful approach to additional exposure for a business. Facebook, Instagram and Twitter have several ad types, sponsored content ads, story ads, and video ads that help the business to enhance their marketing strategy as per their cli</w:t>
      </w:r>
      <w:r w:rsidRPr="000B73FE">
        <w:rPr>
          <w:rFonts w:ascii="Calibri" w:eastAsia="Calibri" w:hAnsi="Calibri" w:cs="Calibri"/>
          <w:sz w:val="24"/>
          <w:szCs w:val="24"/>
          <w:lang w:val="en-GB"/>
        </w:rPr>
        <w:t>ents needs and demands. Ad platforms can be used alongside A/B testing where businesses test out which specific ads work best for their target market and improve the overall performance of the campaign. The advantage of engagement and conversion rate track</w:t>
      </w:r>
      <w:r w:rsidRPr="000B73FE">
        <w:rPr>
          <w:rFonts w:ascii="Calibri" w:eastAsia="Calibri" w:hAnsi="Calibri" w:cs="Calibri"/>
          <w:sz w:val="24"/>
          <w:szCs w:val="24"/>
          <w:lang w:val="en-GB"/>
        </w:rPr>
        <w:t>ing through the analysis is that advertising strategies may be fine-tuned on a regular basis.</w:t>
      </w:r>
    </w:p>
    <w:p w14:paraId="00000019" w14:textId="77777777" w:rsidR="00B70F43" w:rsidRPr="000B73FE" w:rsidRDefault="00116EF2">
      <w:pPr>
        <w:pStyle w:val="Heading1"/>
        <w:rPr>
          <w:lang w:val="en-GB"/>
        </w:rPr>
      </w:pPr>
      <w:bookmarkStart w:id="10" w:name="_24poeshsjkw7" w:colFirst="0" w:colLast="0"/>
      <w:bookmarkStart w:id="11" w:name="_Toc181112512"/>
      <w:bookmarkEnd w:id="10"/>
      <w:r w:rsidRPr="000B73FE">
        <w:rPr>
          <w:lang w:val="en-GB"/>
        </w:rPr>
        <w:t>Challenges faced in using social and digital media</w:t>
      </w:r>
      <w:bookmarkEnd w:id="11"/>
      <w:r w:rsidRPr="000B73FE">
        <w:rPr>
          <w:lang w:val="en-GB"/>
        </w:rPr>
        <w:t xml:space="preserve"> </w:t>
      </w:r>
    </w:p>
    <w:p w14:paraId="0000001A" w14:textId="77777777" w:rsidR="00B70F43" w:rsidRPr="000B73FE" w:rsidRDefault="00116EF2">
      <w:pPr>
        <w:pStyle w:val="Normal1"/>
        <w:spacing w:line="360" w:lineRule="auto"/>
        <w:jc w:val="both"/>
        <w:rPr>
          <w:rFonts w:ascii="Calibri" w:eastAsia="Calibri" w:hAnsi="Calibri" w:cs="Calibri"/>
          <w:b/>
          <w:sz w:val="24"/>
          <w:szCs w:val="24"/>
          <w:lang w:val="en-GB"/>
        </w:rPr>
      </w:pPr>
      <w:r w:rsidRPr="000B73FE">
        <w:rPr>
          <w:rFonts w:ascii="Calibri" w:eastAsia="Calibri" w:hAnsi="Calibri" w:cs="Calibri"/>
          <w:b/>
          <w:sz w:val="24"/>
          <w:szCs w:val="24"/>
          <w:lang w:val="en-GB"/>
        </w:rPr>
        <w:t xml:space="preserve"> Intense Competition</w:t>
      </w:r>
    </w:p>
    <w:p w14:paraId="0000001B"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Due to the rise in the adoption of digital platforms, more organisations activate themsel</w:t>
      </w:r>
      <w:r w:rsidRPr="000B73FE">
        <w:rPr>
          <w:rFonts w:ascii="Calibri" w:eastAsia="Calibri" w:hAnsi="Calibri" w:cs="Calibri"/>
          <w:sz w:val="24"/>
          <w:szCs w:val="24"/>
          <w:lang w:val="en-GB"/>
        </w:rPr>
        <w:t xml:space="preserve">ves on social media platforms, it becomes complicated to capture the target audience's attention. A brand has to bring something new or interesting all the time in order to get cut through in the </w:t>
      </w:r>
      <w:r w:rsidRPr="000B73FE">
        <w:rPr>
          <w:rFonts w:ascii="Calibri" w:eastAsia="Calibri" w:hAnsi="Calibri" w:cs="Calibri"/>
          <w:sz w:val="24"/>
          <w:szCs w:val="24"/>
          <w:lang w:val="en-GB"/>
        </w:rPr>
        <w:lastRenderedPageBreak/>
        <w:t>clutter. The brand faced much competition in delivering an e</w:t>
      </w:r>
      <w:r w:rsidRPr="000B73FE">
        <w:rPr>
          <w:rFonts w:ascii="Calibri" w:eastAsia="Calibri" w:hAnsi="Calibri" w:cs="Calibri"/>
          <w:sz w:val="24"/>
          <w:szCs w:val="24"/>
          <w:lang w:val="en-GB"/>
        </w:rPr>
        <w:t>ffective message for its brands to attract customers' attention and engagement. 63% of brands believe that standing out has become one of the biggest challenges (</w:t>
      </w:r>
      <w:r w:rsidRPr="000B73FE">
        <w:rPr>
          <w:rFonts w:ascii="Calibri" w:eastAsia="Calibri" w:hAnsi="Calibri" w:cs="Calibri"/>
          <w:sz w:val="24"/>
          <w:szCs w:val="24"/>
          <w:highlight w:val="white"/>
          <w:lang w:val="en-GB"/>
        </w:rPr>
        <w:t>Boulianne and Theocharis, 2020)</w:t>
      </w:r>
      <w:r w:rsidRPr="000B73FE">
        <w:rPr>
          <w:rFonts w:ascii="Calibri" w:eastAsia="Calibri" w:hAnsi="Calibri" w:cs="Calibri"/>
          <w:sz w:val="24"/>
          <w:szCs w:val="24"/>
          <w:lang w:val="en-GB"/>
        </w:rPr>
        <w:t>.</w:t>
      </w:r>
    </w:p>
    <w:p w14:paraId="0000001C" w14:textId="77777777" w:rsidR="00B70F43" w:rsidRPr="000B73FE" w:rsidRDefault="00116EF2">
      <w:pPr>
        <w:pStyle w:val="Normal1"/>
        <w:spacing w:line="360" w:lineRule="auto"/>
        <w:jc w:val="both"/>
        <w:rPr>
          <w:rFonts w:ascii="Calibri" w:eastAsia="Calibri" w:hAnsi="Calibri" w:cs="Calibri"/>
          <w:b/>
          <w:sz w:val="24"/>
          <w:szCs w:val="24"/>
          <w:lang w:val="en-GB"/>
        </w:rPr>
      </w:pPr>
      <w:r w:rsidRPr="000B73FE">
        <w:rPr>
          <w:rFonts w:ascii="Calibri" w:eastAsia="Calibri" w:hAnsi="Calibri" w:cs="Calibri"/>
          <w:b/>
          <w:sz w:val="24"/>
          <w:szCs w:val="24"/>
          <w:lang w:val="en-GB"/>
        </w:rPr>
        <w:t>Managing Negative Feedback</w:t>
      </w:r>
    </w:p>
    <w:p w14:paraId="0000001D" w14:textId="77777777"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 xml:space="preserve">On most occasions, feedback that </w:t>
      </w:r>
      <w:r w:rsidRPr="000B73FE">
        <w:rPr>
          <w:rFonts w:ascii="Calibri" w:eastAsia="Calibri" w:hAnsi="Calibri" w:cs="Calibri"/>
          <w:sz w:val="24"/>
          <w:szCs w:val="24"/>
          <w:lang w:val="en-GB"/>
        </w:rPr>
        <w:t>is given on social media platforms is open to the public. Sometimes being negative could have an adverse impact on the brand image. Companies need to find ways how to effectively respond to complaints and be proactive in maintaining and enhancing a positiv</w:t>
      </w:r>
      <w:r w:rsidRPr="000B73FE">
        <w:rPr>
          <w:rFonts w:ascii="Calibri" w:eastAsia="Calibri" w:hAnsi="Calibri" w:cs="Calibri"/>
          <w:sz w:val="24"/>
          <w:szCs w:val="24"/>
          <w:lang w:val="en-GB"/>
        </w:rPr>
        <w:t>e image online.</w:t>
      </w:r>
    </w:p>
    <w:p w14:paraId="0000001E"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1F" w14:textId="77777777" w:rsidR="00B70F43" w:rsidRPr="000B73FE" w:rsidRDefault="00116EF2">
      <w:pPr>
        <w:pStyle w:val="Normal1"/>
        <w:spacing w:line="360" w:lineRule="auto"/>
        <w:jc w:val="both"/>
        <w:rPr>
          <w:rFonts w:ascii="Calibri" w:eastAsia="Calibri" w:hAnsi="Calibri" w:cs="Calibri"/>
          <w:b/>
          <w:sz w:val="24"/>
          <w:szCs w:val="24"/>
          <w:lang w:val="en-GB"/>
        </w:rPr>
      </w:pPr>
      <w:r w:rsidRPr="000B73FE">
        <w:rPr>
          <w:lang w:val="en-GB"/>
        </w:rPr>
        <w:br w:type="page"/>
      </w:r>
    </w:p>
    <w:p w14:paraId="00000020" w14:textId="77777777" w:rsidR="00B70F43" w:rsidRPr="000B73FE" w:rsidRDefault="00116EF2">
      <w:pPr>
        <w:pStyle w:val="Heading1"/>
        <w:rPr>
          <w:lang w:val="en-GB"/>
        </w:rPr>
      </w:pPr>
      <w:bookmarkStart w:id="12" w:name="_o49icgimov7j" w:colFirst="0" w:colLast="0"/>
      <w:bookmarkStart w:id="13" w:name="_Toc181112513"/>
      <w:bookmarkEnd w:id="12"/>
      <w:r w:rsidRPr="000B73FE">
        <w:rPr>
          <w:lang w:val="en-GB"/>
        </w:rPr>
        <w:lastRenderedPageBreak/>
        <w:t>Conclusion</w:t>
      </w:r>
      <w:bookmarkEnd w:id="13"/>
      <w:r w:rsidRPr="000B73FE">
        <w:rPr>
          <w:lang w:val="en-GB"/>
        </w:rPr>
        <w:t xml:space="preserve"> </w:t>
      </w:r>
    </w:p>
    <w:p w14:paraId="00000021" w14:textId="40B23023" w:rsidR="00B70F43" w:rsidRPr="000B73FE" w:rsidRDefault="00116EF2">
      <w:pPr>
        <w:pStyle w:val="Normal1"/>
        <w:spacing w:line="360" w:lineRule="auto"/>
        <w:jc w:val="both"/>
        <w:rPr>
          <w:rFonts w:ascii="Calibri" w:eastAsia="Calibri" w:hAnsi="Calibri" w:cs="Calibri"/>
          <w:sz w:val="24"/>
          <w:szCs w:val="24"/>
          <w:lang w:val="en-GB"/>
        </w:rPr>
      </w:pPr>
      <w:r w:rsidRPr="000B73FE">
        <w:rPr>
          <w:rFonts w:ascii="Calibri" w:eastAsia="Calibri" w:hAnsi="Calibri" w:cs="Calibri"/>
          <w:sz w:val="24"/>
          <w:szCs w:val="24"/>
          <w:lang w:val="en-GB"/>
        </w:rPr>
        <w:t>Social and digital media aims to provide powerful tools for businesses to enhance their productivity. It helps in reaching a wider customer through its online platforms. By adopting strategies like content marketing and influ</w:t>
      </w:r>
      <w:r w:rsidRPr="000B73FE">
        <w:rPr>
          <w:rFonts w:ascii="Calibri" w:eastAsia="Calibri" w:hAnsi="Calibri" w:cs="Calibri"/>
          <w:sz w:val="24"/>
          <w:szCs w:val="24"/>
          <w:lang w:val="en-GB"/>
        </w:rPr>
        <w:t xml:space="preserve">encer business would be able to engage its customers. Despite its challenges, it tends to provide its </w:t>
      </w:r>
      <w:r w:rsidR="000B73FE" w:rsidRPr="000B73FE">
        <w:rPr>
          <w:rFonts w:ascii="Calibri" w:eastAsia="Calibri" w:hAnsi="Calibri" w:cs="Calibri"/>
          <w:sz w:val="24"/>
          <w:szCs w:val="24"/>
          <w:lang w:val="en-GB"/>
        </w:rPr>
        <w:t>users with</w:t>
      </w:r>
      <w:r w:rsidRPr="000B73FE">
        <w:rPr>
          <w:rFonts w:ascii="Calibri" w:eastAsia="Calibri" w:hAnsi="Calibri" w:cs="Calibri"/>
          <w:sz w:val="24"/>
          <w:szCs w:val="24"/>
          <w:lang w:val="en-GB"/>
        </w:rPr>
        <w:t xml:space="preserve"> a wider range of platforms driving </w:t>
      </w:r>
      <w:r w:rsidR="000B73FE" w:rsidRPr="000B73FE">
        <w:rPr>
          <w:rFonts w:ascii="Calibri" w:eastAsia="Calibri" w:hAnsi="Calibri" w:cs="Calibri"/>
          <w:sz w:val="24"/>
          <w:szCs w:val="24"/>
          <w:lang w:val="en-GB"/>
        </w:rPr>
        <w:t>brand awareness</w:t>
      </w:r>
      <w:r w:rsidRPr="000B73FE">
        <w:rPr>
          <w:rFonts w:ascii="Calibri" w:eastAsia="Calibri" w:hAnsi="Calibri" w:cs="Calibri"/>
          <w:sz w:val="24"/>
          <w:szCs w:val="24"/>
          <w:lang w:val="en-GB"/>
        </w:rPr>
        <w:t xml:space="preserve"> and loyalty. </w:t>
      </w:r>
    </w:p>
    <w:p w14:paraId="00000022" w14:textId="77777777" w:rsidR="00B70F43" w:rsidRPr="000B73FE" w:rsidRDefault="00116EF2">
      <w:pPr>
        <w:pStyle w:val="Heading1"/>
        <w:rPr>
          <w:lang w:val="en-GB"/>
        </w:rPr>
      </w:pPr>
      <w:bookmarkStart w:id="14" w:name="_pqf1f22rhpg6" w:colFirst="0" w:colLast="0"/>
      <w:bookmarkEnd w:id="14"/>
      <w:r w:rsidRPr="000B73FE">
        <w:rPr>
          <w:lang w:val="en-GB"/>
        </w:rPr>
        <w:br w:type="page"/>
      </w:r>
    </w:p>
    <w:p w14:paraId="00000023" w14:textId="77777777" w:rsidR="00B70F43" w:rsidRPr="000B73FE" w:rsidRDefault="00116EF2">
      <w:pPr>
        <w:pStyle w:val="Heading1"/>
        <w:rPr>
          <w:lang w:val="en-GB"/>
        </w:rPr>
      </w:pPr>
      <w:bookmarkStart w:id="15" w:name="_ca4ya1l3boxa" w:colFirst="0" w:colLast="0"/>
      <w:bookmarkStart w:id="16" w:name="_Toc181112514"/>
      <w:bookmarkEnd w:id="15"/>
      <w:r w:rsidRPr="000B73FE">
        <w:rPr>
          <w:lang w:val="en-GB"/>
        </w:rPr>
        <w:lastRenderedPageBreak/>
        <w:t>References</w:t>
      </w:r>
      <w:bookmarkEnd w:id="16"/>
      <w:r w:rsidRPr="000B73FE">
        <w:rPr>
          <w:lang w:val="en-GB"/>
        </w:rPr>
        <w:t xml:space="preserve"> </w:t>
      </w:r>
    </w:p>
    <w:p w14:paraId="7D783EEE" w14:textId="77777777" w:rsidR="000B73FE" w:rsidRPr="000B73FE" w:rsidRDefault="000B73FE">
      <w:pPr>
        <w:pStyle w:val="Normal1"/>
        <w:spacing w:line="360" w:lineRule="auto"/>
        <w:jc w:val="both"/>
        <w:rPr>
          <w:rFonts w:ascii="Calibri" w:eastAsia="Calibri" w:hAnsi="Calibri" w:cs="Calibri"/>
          <w:sz w:val="24"/>
          <w:szCs w:val="24"/>
          <w:highlight w:val="white"/>
          <w:lang w:val="en-GB"/>
        </w:rPr>
      </w:pPr>
      <w:r w:rsidRPr="000B73FE">
        <w:rPr>
          <w:rFonts w:ascii="Calibri" w:eastAsia="Calibri" w:hAnsi="Calibri" w:cs="Calibri"/>
          <w:sz w:val="24"/>
          <w:szCs w:val="24"/>
          <w:highlight w:val="white"/>
          <w:lang w:val="en-GB"/>
        </w:rPr>
        <w:t xml:space="preserve">Boulianne, S. and Theocharis, Y., (2020). Young people, digital media, and engagement: A meta-analysis of research. </w:t>
      </w:r>
      <w:r w:rsidRPr="000B73FE">
        <w:rPr>
          <w:rFonts w:ascii="Calibri" w:eastAsia="Calibri" w:hAnsi="Calibri" w:cs="Calibri"/>
          <w:i/>
          <w:sz w:val="24"/>
          <w:szCs w:val="24"/>
          <w:highlight w:val="white"/>
          <w:lang w:val="en-GB"/>
        </w:rPr>
        <w:t>Social science computer review</w:t>
      </w:r>
      <w:r w:rsidRPr="000B73FE">
        <w:rPr>
          <w:rFonts w:ascii="Calibri" w:eastAsia="Calibri" w:hAnsi="Calibri" w:cs="Calibri"/>
          <w:sz w:val="24"/>
          <w:szCs w:val="24"/>
          <w:highlight w:val="white"/>
          <w:lang w:val="en-GB"/>
        </w:rPr>
        <w:t xml:space="preserve">, </w:t>
      </w:r>
      <w:r w:rsidRPr="000B73FE">
        <w:rPr>
          <w:rFonts w:ascii="Calibri" w:eastAsia="Calibri" w:hAnsi="Calibri" w:cs="Calibri"/>
          <w:i/>
          <w:sz w:val="24"/>
          <w:szCs w:val="24"/>
          <w:highlight w:val="white"/>
          <w:lang w:val="en-GB"/>
        </w:rPr>
        <w:t>38</w:t>
      </w:r>
      <w:r w:rsidRPr="000B73FE">
        <w:rPr>
          <w:rFonts w:ascii="Calibri" w:eastAsia="Calibri" w:hAnsi="Calibri" w:cs="Calibri"/>
          <w:sz w:val="24"/>
          <w:szCs w:val="24"/>
          <w:highlight w:val="white"/>
          <w:lang w:val="en-GB"/>
        </w:rPr>
        <w:t>(2), pp.111-127.</w:t>
      </w:r>
    </w:p>
    <w:p w14:paraId="0913310B" w14:textId="77777777" w:rsidR="000B73FE" w:rsidRPr="000B73FE" w:rsidRDefault="000B73FE">
      <w:pPr>
        <w:pStyle w:val="Normal1"/>
        <w:spacing w:line="360" w:lineRule="auto"/>
        <w:jc w:val="both"/>
        <w:rPr>
          <w:rFonts w:ascii="Calibri" w:eastAsia="Calibri" w:hAnsi="Calibri" w:cs="Calibri"/>
          <w:sz w:val="24"/>
          <w:szCs w:val="24"/>
          <w:highlight w:val="white"/>
          <w:lang w:val="en-GB"/>
        </w:rPr>
      </w:pPr>
      <w:r w:rsidRPr="000B73FE">
        <w:rPr>
          <w:rFonts w:ascii="Calibri" w:eastAsia="Calibri" w:hAnsi="Calibri" w:cs="Calibri"/>
          <w:sz w:val="24"/>
          <w:szCs w:val="24"/>
          <w:highlight w:val="white"/>
          <w:lang w:val="en-GB"/>
        </w:rPr>
        <w:t xml:space="preserve">Perifanou, M., Tzafilkou, K. and Economides, A.A., (2021). The role of Instagram, Facebook, and YouTube frequency of use in university students’ digital skills components. </w:t>
      </w:r>
      <w:r w:rsidRPr="000B73FE">
        <w:rPr>
          <w:rFonts w:ascii="Calibri" w:eastAsia="Calibri" w:hAnsi="Calibri" w:cs="Calibri"/>
          <w:i/>
          <w:sz w:val="24"/>
          <w:szCs w:val="24"/>
          <w:highlight w:val="white"/>
          <w:lang w:val="en-GB"/>
        </w:rPr>
        <w:t>Education Sciences</w:t>
      </w:r>
      <w:r w:rsidRPr="000B73FE">
        <w:rPr>
          <w:rFonts w:ascii="Calibri" w:eastAsia="Calibri" w:hAnsi="Calibri" w:cs="Calibri"/>
          <w:sz w:val="24"/>
          <w:szCs w:val="24"/>
          <w:highlight w:val="white"/>
          <w:lang w:val="en-GB"/>
        </w:rPr>
        <w:t xml:space="preserve">, </w:t>
      </w:r>
      <w:r w:rsidRPr="000B73FE">
        <w:rPr>
          <w:rFonts w:ascii="Calibri" w:eastAsia="Calibri" w:hAnsi="Calibri" w:cs="Calibri"/>
          <w:i/>
          <w:sz w:val="24"/>
          <w:szCs w:val="24"/>
          <w:highlight w:val="white"/>
          <w:lang w:val="en-GB"/>
        </w:rPr>
        <w:t>11</w:t>
      </w:r>
      <w:r w:rsidRPr="000B73FE">
        <w:rPr>
          <w:rFonts w:ascii="Calibri" w:eastAsia="Calibri" w:hAnsi="Calibri" w:cs="Calibri"/>
          <w:sz w:val="24"/>
          <w:szCs w:val="24"/>
          <w:highlight w:val="white"/>
          <w:lang w:val="en-GB"/>
        </w:rPr>
        <w:t>(12), p.766.</w:t>
      </w:r>
    </w:p>
    <w:p w14:paraId="404D1AC9" w14:textId="77777777" w:rsidR="000B73FE" w:rsidRPr="000B73FE" w:rsidRDefault="000B73FE">
      <w:pPr>
        <w:pStyle w:val="Normal1"/>
        <w:spacing w:line="360" w:lineRule="auto"/>
        <w:jc w:val="both"/>
        <w:rPr>
          <w:rFonts w:ascii="Calibri" w:eastAsia="Calibri" w:hAnsi="Calibri" w:cs="Calibri"/>
          <w:sz w:val="24"/>
          <w:szCs w:val="24"/>
          <w:highlight w:val="white"/>
          <w:lang w:val="en-GB"/>
        </w:rPr>
      </w:pPr>
      <w:r w:rsidRPr="000B73FE">
        <w:rPr>
          <w:rFonts w:ascii="Calibri" w:eastAsia="Calibri" w:hAnsi="Calibri" w:cs="Calibri"/>
          <w:sz w:val="24"/>
          <w:szCs w:val="24"/>
          <w:highlight w:val="white"/>
          <w:lang w:val="en-GB"/>
        </w:rPr>
        <w:t xml:space="preserve">Rana, N.P., Slade, E.L., Sahu, G.P., Kizgin, H., Singh, N., Dey, B., Gutierrez, A. and Dwivedi, Y.K., (2020). </w:t>
      </w:r>
      <w:r w:rsidRPr="000B73FE">
        <w:rPr>
          <w:rFonts w:ascii="Calibri" w:eastAsia="Calibri" w:hAnsi="Calibri" w:cs="Calibri"/>
          <w:i/>
          <w:sz w:val="24"/>
          <w:szCs w:val="24"/>
          <w:highlight w:val="white"/>
          <w:lang w:val="en-GB"/>
        </w:rPr>
        <w:t>Digital and social media marketing</w:t>
      </w:r>
      <w:r w:rsidRPr="000B73FE">
        <w:rPr>
          <w:rFonts w:ascii="Calibri" w:eastAsia="Calibri" w:hAnsi="Calibri" w:cs="Calibri"/>
          <w:sz w:val="24"/>
          <w:szCs w:val="24"/>
          <w:highlight w:val="white"/>
          <w:lang w:val="en-GB"/>
        </w:rPr>
        <w:t>. Springer.</w:t>
      </w:r>
    </w:p>
    <w:p w14:paraId="00000027"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28"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29"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2A" w14:textId="77777777" w:rsidR="00B70F43" w:rsidRPr="000B73FE" w:rsidRDefault="00B70F43">
      <w:pPr>
        <w:pStyle w:val="Normal1"/>
        <w:spacing w:line="360" w:lineRule="auto"/>
        <w:jc w:val="both"/>
        <w:rPr>
          <w:rFonts w:ascii="Calibri" w:eastAsia="Calibri" w:hAnsi="Calibri" w:cs="Calibri"/>
          <w:sz w:val="24"/>
          <w:szCs w:val="24"/>
          <w:lang w:val="en-GB"/>
        </w:rPr>
      </w:pPr>
    </w:p>
    <w:p w14:paraId="0000002B" w14:textId="77777777" w:rsidR="00B70F43" w:rsidRPr="000B73FE" w:rsidRDefault="00B70F43">
      <w:pPr>
        <w:pStyle w:val="Normal1"/>
        <w:rPr>
          <w:rFonts w:ascii="Calibri" w:eastAsia="Calibri" w:hAnsi="Calibri" w:cs="Calibri"/>
          <w:b/>
          <w:sz w:val="32"/>
          <w:szCs w:val="32"/>
          <w:u w:val="single"/>
          <w:lang w:val="en-GB"/>
        </w:rPr>
      </w:pPr>
    </w:p>
    <w:p w14:paraId="0000002C" w14:textId="77777777" w:rsidR="00B70F43" w:rsidRPr="000B73FE" w:rsidRDefault="00B70F43">
      <w:pPr>
        <w:pStyle w:val="Normal1"/>
        <w:rPr>
          <w:rFonts w:ascii="Calibri" w:eastAsia="Calibri" w:hAnsi="Calibri" w:cs="Calibri"/>
          <w:b/>
          <w:sz w:val="32"/>
          <w:szCs w:val="32"/>
          <w:u w:val="single"/>
          <w:lang w:val="en-GB"/>
        </w:rPr>
      </w:pPr>
    </w:p>
    <w:sectPr w:rsidR="00B70F43" w:rsidRPr="000B73FE">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7519DF" w14:textId="77777777" w:rsidR="00116EF2" w:rsidRDefault="00116EF2" w:rsidP="000B73FE">
      <w:pPr>
        <w:spacing w:line="240" w:lineRule="auto"/>
      </w:pPr>
      <w:r>
        <w:separator/>
      </w:r>
    </w:p>
  </w:endnote>
  <w:endnote w:type="continuationSeparator" w:id="0">
    <w:p w14:paraId="6DCE07AA" w14:textId="77777777" w:rsidR="00116EF2" w:rsidRDefault="00116EF2" w:rsidP="000B73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4679883"/>
      <w:docPartObj>
        <w:docPartGallery w:val="Page Numbers (Bottom of Page)"/>
        <w:docPartUnique/>
      </w:docPartObj>
    </w:sdtPr>
    <w:sdtEndPr>
      <w:rPr>
        <w:noProof/>
      </w:rPr>
    </w:sdtEndPr>
    <w:sdtContent>
      <w:p w14:paraId="5A3D1D3D" w14:textId="7D3BA4CC" w:rsidR="000B73FE" w:rsidRDefault="000B73F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345BC69" w14:textId="77777777" w:rsidR="000B73FE" w:rsidRDefault="000B7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1ED04B" w14:textId="77777777" w:rsidR="00116EF2" w:rsidRDefault="00116EF2" w:rsidP="000B73FE">
      <w:pPr>
        <w:spacing w:line="240" w:lineRule="auto"/>
      </w:pPr>
      <w:r>
        <w:separator/>
      </w:r>
    </w:p>
  </w:footnote>
  <w:footnote w:type="continuationSeparator" w:id="0">
    <w:p w14:paraId="08447EFC" w14:textId="77777777" w:rsidR="00116EF2" w:rsidRDefault="00116EF2" w:rsidP="000B73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F43"/>
    <w:rsid w:val="000B73FE"/>
    <w:rsid w:val="00116EF2"/>
    <w:rsid w:val="00B70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D4AE2"/>
  <w15:docId w15:val="{C01F56E9-26F4-4B23-BD99-001D1D85E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Calibri" w:eastAsia="Calibri" w:hAnsi="Calibri" w:cs="Calibri"/>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line="360" w:lineRule="auto"/>
      <w:jc w:val="center"/>
    </w:pPr>
    <w:rPr>
      <w:rFonts w:ascii="Calibri" w:eastAsia="Calibri" w:hAnsi="Calibri" w:cs="Calibri"/>
      <w:b/>
      <w:sz w:val="32"/>
      <w:szCs w:val="32"/>
      <w:u w:val="single"/>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0B73F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B73FE"/>
    <w:pPr>
      <w:spacing w:after="100"/>
    </w:pPr>
  </w:style>
  <w:style w:type="character" w:styleId="Hyperlink">
    <w:name w:val="Hyperlink"/>
    <w:basedOn w:val="DefaultParagraphFont"/>
    <w:uiPriority w:val="99"/>
    <w:unhideWhenUsed/>
    <w:rsid w:val="000B73FE"/>
    <w:rPr>
      <w:color w:val="0000FF" w:themeColor="hyperlink"/>
      <w:u w:val="single"/>
    </w:rPr>
  </w:style>
  <w:style w:type="paragraph" w:styleId="Header">
    <w:name w:val="header"/>
    <w:basedOn w:val="Normal"/>
    <w:link w:val="HeaderChar"/>
    <w:uiPriority w:val="99"/>
    <w:unhideWhenUsed/>
    <w:rsid w:val="000B73FE"/>
    <w:pPr>
      <w:tabs>
        <w:tab w:val="center" w:pos="4680"/>
        <w:tab w:val="right" w:pos="9360"/>
      </w:tabs>
      <w:spacing w:line="240" w:lineRule="auto"/>
    </w:pPr>
  </w:style>
  <w:style w:type="character" w:customStyle="1" w:styleId="HeaderChar">
    <w:name w:val="Header Char"/>
    <w:basedOn w:val="DefaultParagraphFont"/>
    <w:link w:val="Header"/>
    <w:uiPriority w:val="99"/>
    <w:rsid w:val="000B73FE"/>
  </w:style>
  <w:style w:type="paragraph" w:styleId="Footer">
    <w:name w:val="footer"/>
    <w:basedOn w:val="Normal"/>
    <w:link w:val="FooterChar"/>
    <w:uiPriority w:val="99"/>
    <w:unhideWhenUsed/>
    <w:rsid w:val="000B73FE"/>
    <w:pPr>
      <w:tabs>
        <w:tab w:val="center" w:pos="4680"/>
        <w:tab w:val="right" w:pos="9360"/>
      </w:tabs>
      <w:spacing w:line="240" w:lineRule="auto"/>
    </w:pPr>
  </w:style>
  <w:style w:type="character" w:customStyle="1" w:styleId="FooterChar">
    <w:name w:val="Footer Char"/>
    <w:basedOn w:val="DefaultParagraphFont"/>
    <w:link w:val="Footer"/>
    <w:uiPriority w:val="99"/>
    <w:rsid w:val="000B73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BA30C-5BA8-4659-B014-9272C1A81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1089</Words>
  <Characters>6208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mac</cp:lastModifiedBy>
  <cp:revision>2</cp:revision>
  <dcterms:created xsi:type="dcterms:W3CDTF">2024-10-29T11:12:00Z</dcterms:created>
  <dcterms:modified xsi:type="dcterms:W3CDTF">2024-10-29T11:12:00Z</dcterms:modified>
</cp:coreProperties>
</file>