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68292" w14:textId="77777777" w:rsidR="00054A7A" w:rsidRDefault="00054A7A" w:rsidP="00714CC4">
      <w:pPr>
        <w:spacing w:line="360" w:lineRule="auto"/>
        <w:jc w:val="center"/>
        <w:rPr>
          <w:rFonts w:ascii="Times New Roman" w:hAnsi="Times New Roman" w:cs="Times New Roman"/>
          <w:b/>
          <w:sz w:val="32"/>
          <w:szCs w:val="32"/>
        </w:rPr>
      </w:pPr>
    </w:p>
    <w:p w14:paraId="4548AFE2" w14:textId="77777777" w:rsidR="00054A7A" w:rsidRDefault="00054A7A" w:rsidP="00714CC4">
      <w:pPr>
        <w:spacing w:line="360" w:lineRule="auto"/>
        <w:jc w:val="center"/>
        <w:rPr>
          <w:rFonts w:ascii="Times New Roman" w:hAnsi="Times New Roman" w:cs="Times New Roman"/>
          <w:b/>
          <w:sz w:val="32"/>
          <w:szCs w:val="32"/>
        </w:rPr>
      </w:pPr>
    </w:p>
    <w:p w14:paraId="0BC2C3C7" w14:textId="77777777" w:rsidR="00054A7A" w:rsidRPr="00FF0F8E" w:rsidRDefault="00054A7A" w:rsidP="00714CC4">
      <w:pPr>
        <w:spacing w:line="360" w:lineRule="auto"/>
        <w:jc w:val="center"/>
        <w:rPr>
          <w:rFonts w:ascii="Times New Roman" w:hAnsi="Times New Roman" w:cs="Times New Roman"/>
          <w:b/>
          <w:sz w:val="36"/>
          <w:szCs w:val="36"/>
        </w:rPr>
      </w:pPr>
    </w:p>
    <w:p w14:paraId="44F524C4" w14:textId="77777777" w:rsidR="00FF0F8E" w:rsidRDefault="00FF0F8E" w:rsidP="00FF0F8E">
      <w:pPr>
        <w:spacing w:line="360" w:lineRule="auto"/>
        <w:jc w:val="center"/>
        <w:rPr>
          <w:rFonts w:ascii="Times New Roman" w:hAnsi="Times New Roman" w:cs="Times New Roman"/>
          <w:b/>
          <w:sz w:val="36"/>
          <w:szCs w:val="36"/>
          <w:u w:val="single"/>
        </w:rPr>
      </w:pPr>
      <w:r w:rsidRPr="00FF0F8E">
        <w:rPr>
          <w:rFonts w:ascii="Times New Roman" w:hAnsi="Times New Roman" w:cs="Times New Roman"/>
          <w:b/>
          <w:sz w:val="36"/>
          <w:szCs w:val="36"/>
          <w:u w:val="single"/>
        </w:rPr>
        <w:t>UNIVERSITY OF WALES TRINITY SAINT DAVID LONDON</w:t>
      </w:r>
    </w:p>
    <w:p w14:paraId="3A10AEDC" w14:textId="77777777" w:rsidR="00FF0F8E" w:rsidRDefault="00FF0F8E" w:rsidP="00FF0F8E">
      <w:pPr>
        <w:spacing w:line="360" w:lineRule="auto"/>
        <w:jc w:val="center"/>
        <w:rPr>
          <w:rFonts w:ascii="Times New Roman" w:hAnsi="Times New Roman" w:cs="Times New Roman"/>
          <w:b/>
          <w:sz w:val="36"/>
          <w:szCs w:val="36"/>
          <w:u w:val="single"/>
        </w:rPr>
      </w:pPr>
    </w:p>
    <w:p w14:paraId="3CD7C7DE" w14:textId="77777777" w:rsidR="00FF0F8E" w:rsidRDefault="00FF0F8E" w:rsidP="00FF0F8E">
      <w:pPr>
        <w:spacing w:line="360" w:lineRule="auto"/>
        <w:jc w:val="center"/>
        <w:rPr>
          <w:rFonts w:ascii="Times New Roman" w:hAnsi="Times New Roman" w:cs="Times New Roman"/>
          <w:b/>
          <w:sz w:val="36"/>
          <w:szCs w:val="36"/>
          <w:u w:val="single"/>
        </w:rPr>
      </w:pPr>
      <w:r>
        <w:rPr>
          <w:rFonts w:ascii="Times New Roman" w:hAnsi="Times New Roman" w:cs="Times New Roman"/>
          <w:b/>
          <w:sz w:val="36"/>
          <w:szCs w:val="36"/>
          <w:u w:val="single"/>
        </w:rPr>
        <w:t>NAME : VRAJESHKUMAR B. GOHEL</w:t>
      </w:r>
    </w:p>
    <w:p w14:paraId="64F72EEC" w14:textId="3E73C1CF" w:rsidR="00FF0F8E" w:rsidRDefault="00FF0F8E" w:rsidP="00FF0F8E">
      <w:pPr>
        <w:spacing w:line="360" w:lineRule="auto"/>
        <w:jc w:val="center"/>
        <w:rPr>
          <w:rFonts w:ascii="Times New Roman" w:hAnsi="Times New Roman" w:cs="Times New Roman"/>
          <w:b/>
          <w:sz w:val="36"/>
          <w:szCs w:val="36"/>
          <w:u w:val="single"/>
        </w:rPr>
      </w:pPr>
      <w:r>
        <w:rPr>
          <w:rFonts w:ascii="Times New Roman" w:hAnsi="Times New Roman" w:cs="Times New Roman"/>
          <w:b/>
          <w:sz w:val="36"/>
          <w:szCs w:val="36"/>
          <w:u w:val="single"/>
        </w:rPr>
        <w:t>STUDENT ID : 2216495</w:t>
      </w:r>
    </w:p>
    <w:p w14:paraId="24A19F7B" w14:textId="77777777" w:rsidR="00A17696" w:rsidRDefault="00A17696" w:rsidP="00A17696">
      <w:pPr>
        <w:jc w:val="center"/>
        <w:rPr>
          <w:rFonts w:ascii="Times New Roman" w:hAnsi="Times New Roman" w:cs="Times New Roman"/>
          <w:b/>
          <w:sz w:val="32"/>
          <w:szCs w:val="32"/>
        </w:rPr>
      </w:pPr>
    </w:p>
    <w:p w14:paraId="4F998F4F" w14:textId="77777777" w:rsidR="00A17696" w:rsidRDefault="00A17696" w:rsidP="00A17696">
      <w:pPr>
        <w:jc w:val="center"/>
        <w:rPr>
          <w:rFonts w:ascii="Times New Roman" w:hAnsi="Times New Roman" w:cs="Times New Roman"/>
          <w:b/>
          <w:sz w:val="32"/>
          <w:szCs w:val="32"/>
        </w:rPr>
      </w:pPr>
    </w:p>
    <w:p w14:paraId="6FDEA8BD" w14:textId="677005C0" w:rsidR="00A17696" w:rsidRDefault="00A17696" w:rsidP="00A17696">
      <w:pPr>
        <w:jc w:val="center"/>
        <w:rPr>
          <w:rFonts w:ascii="Times New Roman" w:hAnsi="Times New Roman" w:cs="Times New Roman"/>
          <w:b/>
          <w:sz w:val="32"/>
          <w:szCs w:val="32"/>
        </w:rPr>
      </w:pPr>
      <w:r>
        <w:rPr>
          <w:rFonts w:ascii="Times New Roman" w:hAnsi="Times New Roman" w:cs="Times New Roman"/>
          <w:b/>
          <w:sz w:val="32"/>
          <w:szCs w:val="32"/>
        </w:rPr>
        <w:t>MODULE : MARKETING MANAGEMENT</w:t>
      </w:r>
    </w:p>
    <w:p w14:paraId="4BFC5086" w14:textId="228CB0F1" w:rsidR="00A17696" w:rsidRDefault="00A17696" w:rsidP="00A17696">
      <w:pPr>
        <w:jc w:val="center"/>
        <w:rPr>
          <w:rFonts w:ascii="Times New Roman" w:hAnsi="Times New Roman" w:cs="Times New Roman"/>
          <w:b/>
          <w:sz w:val="44"/>
          <w:szCs w:val="44"/>
        </w:rPr>
      </w:pPr>
      <w:r>
        <w:rPr>
          <w:rFonts w:ascii="Times New Roman" w:hAnsi="Times New Roman" w:cs="Times New Roman"/>
          <w:b/>
          <w:sz w:val="44"/>
          <w:szCs w:val="44"/>
        </w:rPr>
        <w:t>Assessment-</w:t>
      </w:r>
      <w:r w:rsidR="00502B88">
        <w:rPr>
          <w:rFonts w:ascii="Times New Roman" w:hAnsi="Times New Roman" w:cs="Times New Roman"/>
          <w:b/>
          <w:sz w:val="44"/>
          <w:szCs w:val="44"/>
        </w:rPr>
        <w:t>2</w:t>
      </w:r>
    </w:p>
    <w:p w14:paraId="79DEF24B" w14:textId="511BAD81" w:rsidR="00A17696" w:rsidRDefault="00A17696" w:rsidP="00FF0F8E">
      <w:pPr>
        <w:spacing w:line="360" w:lineRule="auto"/>
        <w:jc w:val="center"/>
        <w:rPr>
          <w:rFonts w:ascii="Times New Roman" w:hAnsi="Times New Roman" w:cs="Times New Roman"/>
          <w:b/>
          <w:sz w:val="36"/>
          <w:szCs w:val="36"/>
          <w:u w:val="single"/>
        </w:rPr>
      </w:pPr>
    </w:p>
    <w:p w14:paraId="2DDC059B" w14:textId="4400370E" w:rsidR="00A17696" w:rsidRDefault="00A17696" w:rsidP="00FF0F8E">
      <w:pPr>
        <w:spacing w:line="360" w:lineRule="auto"/>
        <w:jc w:val="center"/>
        <w:rPr>
          <w:rFonts w:ascii="Times New Roman" w:hAnsi="Times New Roman" w:cs="Times New Roman"/>
          <w:b/>
          <w:sz w:val="36"/>
          <w:szCs w:val="36"/>
          <w:u w:val="single"/>
        </w:rPr>
      </w:pPr>
      <w:r>
        <w:rPr>
          <w:rFonts w:ascii="Times New Roman" w:hAnsi="Times New Roman" w:cs="Times New Roman"/>
          <w:b/>
          <w:sz w:val="36"/>
          <w:szCs w:val="36"/>
          <w:u w:val="single"/>
        </w:rPr>
        <w:t>LECTURER : TUSHARA BALENDRAN</w:t>
      </w:r>
    </w:p>
    <w:p w14:paraId="3E09F653" w14:textId="77777777" w:rsidR="00FF0F8E" w:rsidRDefault="00FF0F8E" w:rsidP="00FF0F8E">
      <w:pPr>
        <w:spacing w:line="360" w:lineRule="auto"/>
        <w:jc w:val="center"/>
        <w:rPr>
          <w:rFonts w:ascii="Times New Roman" w:hAnsi="Times New Roman" w:cs="Times New Roman"/>
          <w:b/>
          <w:sz w:val="36"/>
          <w:szCs w:val="36"/>
          <w:u w:val="single"/>
        </w:rPr>
      </w:pPr>
    </w:p>
    <w:p w14:paraId="67B3ACB4" w14:textId="79D01030" w:rsidR="00054A7A" w:rsidRPr="00FF0F8E" w:rsidRDefault="00054A7A" w:rsidP="00FF0F8E">
      <w:pPr>
        <w:spacing w:line="360" w:lineRule="auto"/>
        <w:jc w:val="center"/>
        <w:rPr>
          <w:rFonts w:ascii="Times New Roman" w:hAnsi="Times New Roman" w:cs="Times New Roman"/>
          <w:b/>
          <w:sz w:val="40"/>
          <w:szCs w:val="40"/>
          <w:u w:val="single"/>
        </w:rPr>
      </w:pPr>
      <w:r w:rsidRPr="00054A7A">
        <w:rPr>
          <w:rFonts w:ascii="Times New Roman" w:hAnsi="Times New Roman" w:cs="Times New Roman"/>
          <w:b/>
          <w:sz w:val="32"/>
          <w:szCs w:val="32"/>
        </w:rPr>
        <w:br w:type="page"/>
      </w:r>
    </w:p>
    <w:sdt>
      <w:sdtPr>
        <w:rPr>
          <w:rFonts w:asciiTheme="minorHAnsi" w:eastAsiaTheme="minorHAnsi" w:hAnsiTheme="minorHAnsi" w:cstheme="minorBidi"/>
          <w:b/>
          <w:bCs/>
          <w:color w:val="000000" w:themeColor="text1"/>
          <w:sz w:val="22"/>
          <w:szCs w:val="22"/>
          <w:lang w:val="en-IN"/>
        </w:rPr>
        <w:id w:val="-1545592706"/>
        <w:docPartObj>
          <w:docPartGallery w:val="Table of Contents"/>
          <w:docPartUnique/>
        </w:docPartObj>
      </w:sdtPr>
      <w:sdtEndPr>
        <w:rPr>
          <w:rFonts w:ascii="Times New Roman" w:hAnsi="Times New Roman" w:cs="Times New Roman"/>
          <w:noProof/>
          <w:color w:val="auto"/>
          <w:sz w:val="24"/>
          <w:szCs w:val="24"/>
        </w:rPr>
      </w:sdtEndPr>
      <w:sdtContent>
        <w:p w14:paraId="4CBEEABC" w14:textId="3B6F7ABA" w:rsidR="009D48C4" w:rsidRPr="009D48C4" w:rsidRDefault="009D48C4" w:rsidP="009D48C4">
          <w:pPr>
            <w:pStyle w:val="TOCHeading"/>
            <w:spacing w:line="360" w:lineRule="auto"/>
            <w:jc w:val="center"/>
            <w:rPr>
              <w:rFonts w:ascii="Times New Roman" w:hAnsi="Times New Roman" w:cs="Times New Roman"/>
              <w:b/>
              <w:bCs/>
              <w:color w:val="000000" w:themeColor="text1"/>
              <w:sz w:val="24"/>
              <w:szCs w:val="24"/>
            </w:rPr>
          </w:pPr>
          <w:r w:rsidRPr="009D48C4">
            <w:rPr>
              <w:rFonts w:ascii="Times New Roman" w:hAnsi="Times New Roman" w:cs="Times New Roman"/>
              <w:b/>
              <w:bCs/>
              <w:color w:val="000000" w:themeColor="text1"/>
              <w:sz w:val="24"/>
              <w:szCs w:val="24"/>
            </w:rPr>
            <w:t>Table of Contents</w:t>
          </w:r>
        </w:p>
        <w:p w14:paraId="36215337" w14:textId="1BDC1CFB" w:rsidR="00163DA9" w:rsidRPr="00163DA9" w:rsidRDefault="009D48C4"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r w:rsidRPr="00163DA9">
            <w:rPr>
              <w:rFonts w:ascii="Times New Roman" w:hAnsi="Times New Roman" w:cs="Times New Roman"/>
              <w:sz w:val="24"/>
              <w:szCs w:val="24"/>
            </w:rPr>
            <w:fldChar w:fldCharType="begin"/>
          </w:r>
          <w:r w:rsidRPr="00163DA9">
            <w:rPr>
              <w:rFonts w:ascii="Times New Roman" w:hAnsi="Times New Roman" w:cs="Times New Roman"/>
              <w:sz w:val="24"/>
              <w:szCs w:val="24"/>
            </w:rPr>
            <w:instrText xml:space="preserve"> TOC \o "1-3" \h \z \u </w:instrText>
          </w:r>
          <w:r w:rsidRPr="00163DA9">
            <w:rPr>
              <w:rFonts w:ascii="Times New Roman" w:hAnsi="Times New Roman" w:cs="Times New Roman"/>
              <w:sz w:val="24"/>
              <w:szCs w:val="24"/>
            </w:rPr>
            <w:fldChar w:fldCharType="separate"/>
          </w:r>
          <w:hyperlink w:anchor="_Toc124192662" w:history="1">
            <w:r w:rsidR="00163DA9" w:rsidRPr="00163DA9">
              <w:rPr>
                <w:rStyle w:val="Hyperlink"/>
                <w:rFonts w:ascii="Times New Roman" w:hAnsi="Times New Roman" w:cs="Times New Roman"/>
                <w:noProof/>
                <w:sz w:val="24"/>
                <w:szCs w:val="24"/>
              </w:rPr>
              <w:t>Introduction</w:t>
            </w:r>
            <w:r w:rsidR="00163DA9" w:rsidRPr="00163DA9">
              <w:rPr>
                <w:rFonts w:ascii="Times New Roman" w:hAnsi="Times New Roman" w:cs="Times New Roman"/>
                <w:noProof/>
                <w:webHidden/>
                <w:sz w:val="24"/>
                <w:szCs w:val="24"/>
              </w:rPr>
              <w:tab/>
            </w:r>
          </w:hyperlink>
        </w:p>
        <w:p w14:paraId="378226B2" w14:textId="6650960F"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63" w:history="1">
            <w:r w:rsidR="00163DA9" w:rsidRPr="00163DA9">
              <w:rPr>
                <w:rStyle w:val="Hyperlink"/>
                <w:rFonts w:ascii="Times New Roman" w:hAnsi="Times New Roman" w:cs="Times New Roman"/>
                <w:noProof/>
                <w:sz w:val="24"/>
                <w:szCs w:val="24"/>
              </w:rPr>
              <w:t>Marks and Spencer</w:t>
            </w:r>
            <w:r w:rsidR="00163DA9" w:rsidRPr="00163DA9">
              <w:rPr>
                <w:rFonts w:ascii="Times New Roman" w:hAnsi="Times New Roman" w:cs="Times New Roman"/>
                <w:noProof/>
                <w:webHidden/>
                <w:sz w:val="24"/>
                <w:szCs w:val="24"/>
              </w:rPr>
              <w:tab/>
            </w:r>
          </w:hyperlink>
        </w:p>
        <w:p w14:paraId="1713399B" w14:textId="3C99A53A"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64" w:history="1">
            <w:r w:rsidR="00163DA9" w:rsidRPr="00163DA9">
              <w:rPr>
                <w:rStyle w:val="Hyperlink"/>
                <w:rFonts w:ascii="Times New Roman" w:hAnsi="Times New Roman" w:cs="Times New Roman"/>
                <w:noProof/>
                <w:sz w:val="24"/>
                <w:szCs w:val="24"/>
              </w:rPr>
              <w:t>PESTLE Analysis</w:t>
            </w:r>
            <w:r w:rsidR="00163DA9" w:rsidRPr="00163DA9">
              <w:rPr>
                <w:rFonts w:ascii="Times New Roman" w:hAnsi="Times New Roman" w:cs="Times New Roman"/>
                <w:noProof/>
                <w:webHidden/>
                <w:sz w:val="24"/>
                <w:szCs w:val="24"/>
              </w:rPr>
              <w:tab/>
            </w:r>
          </w:hyperlink>
        </w:p>
        <w:p w14:paraId="5795B8F6" w14:textId="6D646B7F"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65" w:history="1">
            <w:r w:rsidR="00163DA9" w:rsidRPr="00163DA9">
              <w:rPr>
                <w:rStyle w:val="Hyperlink"/>
                <w:rFonts w:ascii="Times New Roman" w:hAnsi="Times New Roman" w:cs="Times New Roman"/>
                <w:noProof/>
                <w:sz w:val="24"/>
                <w:szCs w:val="24"/>
              </w:rPr>
              <w:t>Porter 5 Forces Model</w:t>
            </w:r>
            <w:r w:rsidR="00163DA9" w:rsidRPr="00163DA9">
              <w:rPr>
                <w:rFonts w:ascii="Times New Roman" w:hAnsi="Times New Roman" w:cs="Times New Roman"/>
                <w:noProof/>
                <w:webHidden/>
                <w:sz w:val="24"/>
                <w:szCs w:val="24"/>
              </w:rPr>
              <w:tab/>
            </w:r>
          </w:hyperlink>
        </w:p>
        <w:p w14:paraId="25E5A46A" w14:textId="407CE7A4"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66" w:history="1">
            <w:r w:rsidR="00163DA9" w:rsidRPr="00163DA9">
              <w:rPr>
                <w:rStyle w:val="Hyperlink"/>
                <w:rFonts w:ascii="Times New Roman" w:hAnsi="Times New Roman" w:cs="Times New Roman"/>
                <w:noProof/>
                <w:sz w:val="24"/>
                <w:szCs w:val="24"/>
              </w:rPr>
              <w:t>SWOT Analysis</w:t>
            </w:r>
            <w:r w:rsidR="00163DA9" w:rsidRPr="00163DA9">
              <w:rPr>
                <w:rFonts w:ascii="Times New Roman" w:hAnsi="Times New Roman" w:cs="Times New Roman"/>
                <w:noProof/>
                <w:webHidden/>
                <w:sz w:val="24"/>
                <w:szCs w:val="24"/>
              </w:rPr>
              <w:tab/>
            </w:r>
          </w:hyperlink>
        </w:p>
        <w:p w14:paraId="75E13153" w14:textId="12CF45D7"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67" w:history="1">
            <w:r w:rsidR="00163DA9" w:rsidRPr="00163DA9">
              <w:rPr>
                <w:rStyle w:val="Hyperlink"/>
                <w:rFonts w:ascii="Times New Roman" w:hAnsi="Times New Roman" w:cs="Times New Roman"/>
                <w:noProof/>
                <w:sz w:val="24"/>
                <w:szCs w:val="24"/>
              </w:rPr>
              <w:t>Segmentation, Targeting and Positioning</w:t>
            </w:r>
            <w:r w:rsidR="00163DA9" w:rsidRPr="00163DA9">
              <w:rPr>
                <w:rFonts w:ascii="Times New Roman" w:hAnsi="Times New Roman" w:cs="Times New Roman"/>
                <w:noProof/>
                <w:webHidden/>
                <w:sz w:val="24"/>
                <w:szCs w:val="24"/>
              </w:rPr>
              <w:tab/>
            </w:r>
          </w:hyperlink>
        </w:p>
        <w:p w14:paraId="5B2E2D8B" w14:textId="34B6F29E"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68" w:history="1">
            <w:r w:rsidR="00163DA9" w:rsidRPr="00163DA9">
              <w:rPr>
                <w:rStyle w:val="Hyperlink"/>
                <w:rFonts w:ascii="Times New Roman" w:hAnsi="Times New Roman" w:cs="Times New Roman"/>
                <w:noProof/>
                <w:sz w:val="24"/>
                <w:szCs w:val="24"/>
              </w:rPr>
              <w:t>4 P’s of Marketing Mix</w:t>
            </w:r>
            <w:r w:rsidR="00163DA9" w:rsidRPr="00163DA9">
              <w:rPr>
                <w:rFonts w:ascii="Times New Roman" w:hAnsi="Times New Roman" w:cs="Times New Roman"/>
                <w:noProof/>
                <w:webHidden/>
                <w:sz w:val="24"/>
                <w:szCs w:val="24"/>
              </w:rPr>
              <w:tab/>
            </w:r>
          </w:hyperlink>
        </w:p>
        <w:p w14:paraId="15961905" w14:textId="69866300"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69" w:history="1">
            <w:r w:rsidR="00163DA9" w:rsidRPr="00163DA9">
              <w:rPr>
                <w:rStyle w:val="Hyperlink"/>
                <w:rFonts w:ascii="Times New Roman" w:hAnsi="Times New Roman" w:cs="Times New Roman"/>
                <w:noProof/>
                <w:sz w:val="24"/>
                <w:szCs w:val="24"/>
              </w:rPr>
              <w:t>Recommendations</w:t>
            </w:r>
            <w:r w:rsidR="00163DA9" w:rsidRPr="00163DA9">
              <w:rPr>
                <w:rFonts w:ascii="Times New Roman" w:hAnsi="Times New Roman" w:cs="Times New Roman"/>
                <w:noProof/>
                <w:webHidden/>
                <w:sz w:val="24"/>
                <w:szCs w:val="24"/>
              </w:rPr>
              <w:tab/>
            </w:r>
          </w:hyperlink>
        </w:p>
        <w:p w14:paraId="3A4AA165" w14:textId="6390DB67"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70" w:history="1">
            <w:r w:rsidR="00163DA9" w:rsidRPr="00163DA9">
              <w:rPr>
                <w:rStyle w:val="Hyperlink"/>
                <w:rFonts w:ascii="Times New Roman" w:hAnsi="Times New Roman" w:cs="Times New Roman"/>
                <w:noProof/>
                <w:sz w:val="24"/>
                <w:szCs w:val="24"/>
              </w:rPr>
              <w:t>Conclusion</w:t>
            </w:r>
            <w:r w:rsidR="00163DA9" w:rsidRPr="00163DA9">
              <w:rPr>
                <w:rFonts w:ascii="Times New Roman" w:hAnsi="Times New Roman" w:cs="Times New Roman"/>
                <w:noProof/>
                <w:webHidden/>
                <w:sz w:val="24"/>
                <w:szCs w:val="24"/>
              </w:rPr>
              <w:tab/>
            </w:r>
          </w:hyperlink>
        </w:p>
        <w:p w14:paraId="5C1E6B98" w14:textId="473DE78B" w:rsidR="00163DA9" w:rsidRPr="00163DA9" w:rsidRDefault="00000000" w:rsidP="00163DA9">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bidi="bn-BD"/>
            </w:rPr>
          </w:pPr>
          <w:hyperlink w:anchor="_Toc124192671" w:history="1">
            <w:r w:rsidR="00163DA9" w:rsidRPr="00163DA9">
              <w:rPr>
                <w:rStyle w:val="Hyperlink"/>
                <w:rFonts w:ascii="Times New Roman" w:hAnsi="Times New Roman" w:cs="Times New Roman"/>
                <w:noProof/>
                <w:sz w:val="24"/>
                <w:szCs w:val="24"/>
              </w:rPr>
              <w:t>References</w:t>
            </w:r>
            <w:r w:rsidR="00163DA9" w:rsidRPr="00163DA9">
              <w:rPr>
                <w:rFonts w:ascii="Times New Roman" w:hAnsi="Times New Roman" w:cs="Times New Roman"/>
                <w:noProof/>
                <w:webHidden/>
                <w:sz w:val="24"/>
                <w:szCs w:val="24"/>
              </w:rPr>
              <w:tab/>
            </w:r>
          </w:hyperlink>
        </w:p>
        <w:p w14:paraId="53400DC1" w14:textId="16128023" w:rsidR="009D48C4" w:rsidRPr="00163DA9" w:rsidRDefault="009D48C4" w:rsidP="00163DA9">
          <w:pPr>
            <w:spacing w:line="360" w:lineRule="auto"/>
            <w:jc w:val="both"/>
            <w:rPr>
              <w:rFonts w:ascii="Times New Roman" w:hAnsi="Times New Roman" w:cs="Times New Roman"/>
              <w:sz w:val="24"/>
              <w:szCs w:val="24"/>
            </w:rPr>
          </w:pPr>
          <w:r w:rsidRPr="00163DA9">
            <w:rPr>
              <w:rFonts w:ascii="Times New Roman" w:hAnsi="Times New Roman" w:cs="Times New Roman"/>
              <w:b/>
              <w:bCs/>
              <w:noProof/>
              <w:sz w:val="24"/>
              <w:szCs w:val="24"/>
            </w:rPr>
            <w:fldChar w:fldCharType="end"/>
          </w:r>
        </w:p>
      </w:sdtContent>
    </w:sdt>
    <w:p w14:paraId="18782CCD" w14:textId="20D2A344" w:rsidR="00714CC4" w:rsidRPr="00163DA9" w:rsidRDefault="00714CC4" w:rsidP="00163DA9">
      <w:pPr>
        <w:spacing w:line="360" w:lineRule="auto"/>
        <w:jc w:val="both"/>
        <w:rPr>
          <w:rFonts w:ascii="Times New Roman" w:hAnsi="Times New Roman" w:cs="Times New Roman"/>
          <w:b/>
          <w:sz w:val="24"/>
          <w:szCs w:val="24"/>
        </w:rPr>
      </w:pPr>
      <w:r w:rsidRPr="00163DA9">
        <w:rPr>
          <w:rFonts w:ascii="Times New Roman" w:hAnsi="Times New Roman" w:cs="Times New Roman"/>
          <w:b/>
          <w:sz w:val="24"/>
          <w:szCs w:val="24"/>
        </w:rPr>
        <w:br w:type="page"/>
      </w:r>
    </w:p>
    <w:p w14:paraId="72F569E7" w14:textId="3A8B98F8" w:rsidR="00B51E85" w:rsidRPr="00714CC4" w:rsidRDefault="00BF05F2" w:rsidP="00714CC4">
      <w:pPr>
        <w:pStyle w:val="Heading1"/>
      </w:pPr>
      <w:bookmarkStart w:id="0" w:name="_Toc124192662"/>
      <w:r w:rsidRPr="00714CC4">
        <w:lastRenderedPageBreak/>
        <w:t>Introduction</w:t>
      </w:r>
      <w:bookmarkEnd w:id="0"/>
    </w:p>
    <w:p w14:paraId="4BECAE11" w14:textId="77777777" w:rsidR="00BF05F2" w:rsidRPr="00973571" w:rsidRDefault="00BF05F2"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Environmental marketing analysis is </w:t>
      </w:r>
      <w:r w:rsidR="00C0798D">
        <w:rPr>
          <w:rFonts w:ascii="Times New Roman" w:hAnsi="Times New Roman" w:cs="Times New Roman"/>
          <w:sz w:val="24"/>
          <w:szCs w:val="24"/>
        </w:rPr>
        <w:t>a</w:t>
      </w:r>
      <w:r w:rsidRPr="00973571">
        <w:rPr>
          <w:rFonts w:ascii="Times New Roman" w:hAnsi="Times New Roman" w:cs="Times New Roman"/>
          <w:sz w:val="24"/>
          <w:szCs w:val="24"/>
        </w:rPr>
        <w:t xml:space="preserve"> </w:t>
      </w:r>
      <w:r w:rsidR="008B46C2">
        <w:rPr>
          <w:rFonts w:ascii="Times New Roman" w:hAnsi="Times New Roman" w:cs="Times New Roman"/>
          <w:sz w:val="24"/>
          <w:szCs w:val="24"/>
        </w:rPr>
        <w:t>vital</w:t>
      </w:r>
      <w:r w:rsidRPr="00973571">
        <w:rPr>
          <w:rFonts w:ascii="Times New Roman" w:hAnsi="Times New Roman" w:cs="Times New Roman"/>
          <w:sz w:val="24"/>
          <w:szCs w:val="24"/>
        </w:rPr>
        <w:t xml:space="preserve"> part of </w:t>
      </w:r>
      <w:r w:rsidR="008D44EB">
        <w:rPr>
          <w:rFonts w:ascii="Times New Roman" w:hAnsi="Times New Roman" w:cs="Times New Roman"/>
          <w:sz w:val="24"/>
          <w:szCs w:val="24"/>
        </w:rPr>
        <w:t>an</w:t>
      </w:r>
      <w:r w:rsidRPr="00973571">
        <w:rPr>
          <w:rFonts w:ascii="Times New Roman" w:hAnsi="Times New Roman" w:cs="Times New Roman"/>
          <w:sz w:val="24"/>
          <w:szCs w:val="24"/>
        </w:rPr>
        <w:t xml:space="preserve"> overall </w:t>
      </w:r>
      <w:r w:rsidR="008B46C2" w:rsidRPr="00973571">
        <w:rPr>
          <w:rFonts w:ascii="Times New Roman" w:hAnsi="Times New Roman" w:cs="Times New Roman"/>
          <w:sz w:val="24"/>
          <w:szCs w:val="24"/>
        </w:rPr>
        <w:t xml:space="preserve">company's </w:t>
      </w:r>
      <w:r w:rsidRPr="00973571">
        <w:rPr>
          <w:rFonts w:ascii="Times New Roman" w:hAnsi="Times New Roman" w:cs="Times New Roman"/>
          <w:sz w:val="24"/>
          <w:szCs w:val="24"/>
        </w:rPr>
        <w:t xml:space="preserve">marketing strategy. It involves researching and understanding the environmental factors that can affect a company's success, such as changes in customer preferences, regulations, competition, and emerging trends. </w:t>
      </w:r>
      <w:r w:rsidR="00A437FD" w:rsidRPr="00973571">
        <w:rPr>
          <w:rFonts w:ascii="Times New Roman" w:hAnsi="Times New Roman" w:cs="Times New Roman"/>
          <w:sz w:val="24"/>
          <w:szCs w:val="24"/>
        </w:rPr>
        <w:t xml:space="preserve">This report analyses the external and internal environment of Marks and Spencer using tools like PESTLE Analysis, Porter’s 5 Forces, SWOT Analysis and more. Additionally, STP analysis will be conducted for the identification of segmentation strategies and </w:t>
      </w:r>
      <w:r w:rsidR="001F5749" w:rsidRPr="00973571">
        <w:rPr>
          <w:rFonts w:ascii="Times New Roman" w:hAnsi="Times New Roman" w:cs="Times New Roman"/>
          <w:sz w:val="24"/>
          <w:szCs w:val="24"/>
        </w:rPr>
        <w:t xml:space="preserve">the </w:t>
      </w:r>
      <w:r w:rsidR="003E74FB" w:rsidRPr="00973571">
        <w:rPr>
          <w:rFonts w:ascii="Times New Roman" w:hAnsi="Times New Roman" w:cs="Times New Roman"/>
          <w:sz w:val="24"/>
          <w:szCs w:val="24"/>
        </w:rPr>
        <w:t>4Ps</w:t>
      </w:r>
      <w:r w:rsidR="00A437FD" w:rsidRPr="00973571">
        <w:rPr>
          <w:rFonts w:ascii="Times New Roman" w:hAnsi="Times New Roman" w:cs="Times New Roman"/>
          <w:sz w:val="24"/>
          <w:szCs w:val="24"/>
        </w:rPr>
        <w:t xml:space="preserve"> of marketing mix strategies will be evaluated. </w:t>
      </w:r>
      <w:r w:rsidR="00BF0CB5" w:rsidRPr="00973571">
        <w:rPr>
          <w:rFonts w:ascii="Times New Roman" w:hAnsi="Times New Roman" w:cs="Times New Roman"/>
          <w:sz w:val="24"/>
          <w:szCs w:val="24"/>
        </w:rPr>
        <w:t>Additionally, recommendations will also be provided</w:t>
      </w:r>
      <w:r w:rsidR="00F0454F" w:rsidRPr="00973571">
        <w:rPr>
          <w:rFonts w:ascii="Times New Roman" w:hAnsi="Times New Roman" w:cs="Times New Roman"/>
          <w:sz w:val="24"/>
          <w:szCs w:val="24"/>
        </w:rPr>
        <w:t>.</w:t>
      </w:r>
    </w:p>
    <w:p w14:paraId="51DE926C" w14:textId="77777777" w:rsidR="003E74FB" w:rsidRPr="00973571" w:rsidRDefault="003E74FB" w:rsidP="00714CC4">
      <w:pPr>
        <w:pStyle w:val="Heading1"/>
      </w:pPr>
      <w:bookmarkStart w:id="1" w:name="_Toc124192663"/>
      <w:r w:rsidRPr="00973571">
        <w:t>Marks and Spencer</w:t>
      </w:r>
      <w:bookmarkEnd w:id="1"/>
    </w:p>
    <w:p w14:paraId="62A427AD" w14:textId="77777777" w:rsidR="00816DE0" w:rsidRPr="00973571" w:rsidRDefault="00816DE0"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Marks &amp; Spencer (M&amp;S) is a multinational </w:t>
      </w:r>
      <w:r w:rsidR="00D57390" w:rsidRPr="00973571">
        <w:rPr>
          <w:rFonts w:ascii="Times New Roman" w:hAnsi="Times New Roman" w:cs="Times New Roman"/>
          <w:sz w:val="24"/>
          <w:szCs w:val="24"/>
        </w:rPr>
        <w:t xml:space="preserve">British </w:t>
      </w:r>
      <w:r w:rsidRPr="00973571">
        <w:rPr>
          <w:rFonts w:ascii="Times New Roman" w:hAnsi="Times New Roman" w:cs="Times New Roman"/>
          <w:sz w:val="24"/>
          <w:szCs w:val="24"/>
        </w:rPr>
        <w:t xml:space="preserve">retailer with a presence in over </w:t>
      </w:r>
      <w:r w:rsidR="00B4628A" w:rsidRPr="00973571">
        <w:rPr>
          <w:rFonts w:ascii="Times New Roman" w:hAnsi="Times New Roman" w:cs="Times New Roman"/>
          <w:sz w:val="24"/>
          <w:szCs w:val="24"/>
        </w:rPr>
        <w:t>many</w:t>
      </w:r>
      <w:r w:rsidRPr="00973571">
        <w:rPr>
          <w:rFonts w:ascii="Times New Roman" w:hAnsi="Times New Roman" w:cs="Times New Roman"/>
          <w:sz w:val="24"/>
          <w:szCs w:val="24"/>
        </w:rPr>
        <w:t xml:space="preserve"> countries worldwide. It is one of the United Kingdom’s leading retailers, with over </w:t>
      </w:r>
      <w:r w:rsidR="00B4628A" w:rsidRPr="00973571">
        <w:rPr>
          <w:rFonts w:ascii="Times New Roman" w:hAnsi="Times New Roman" w:cs="Times New Roman"/>
          <w:sz w:val="24"/>
          <w:szCs w:val="24"/>
        </w:rPr>
        <w:t xml:space="preserve">300 retail </w:t>
      </w:r>
      <w:r w:rsidRPr="00973571">
        <w:rPr>
          <w:rFonts w:ascii="Times New Roman" w:hAnsi="Times New Roman" w:cs="Times New Roman"/>
          <w:sz w:val="24"/>
          <w:szCs w:val="24"/>
        </w:rPr>
        <w:t>stores in the UK</w:t>
      </w:r>
      <w:r w:rsidR="00B4628A" w:rsidRPr="00973571">
        <w:rPr>
          <w:rFonts w:ascii="Times New Roman" w:hAnsi="Times New Roman" w:cs="Times New Roman"/>
          <w:sz w:val="24"/>
          <w:szCs w:val="24"/>
        </w:rPr>
        <w:t xml:space="preserve"> (Britannica, 2022)</w:t>
      </w:r>
      <w:r w:rsidRPr="00973571">
        <w:rPr>
          <w:rFonts w:ascii="Times New Roman" w:hAnsi="Times New Roman" w:cs="Times New Roman"/>
          <w:sz w:val="24"/>
          <w:szCs w:val="24"/>
        </w:rPr>
        <w:t xml:space="preserve">. The company </w:t>
      </w:r>
      <w:r w:rsidR="00D57390">
        <w:rPr>
          <w:rFonts w:ascii="Times New Roman" w:hAnsi="Times New Roman" w:cs="Times New Roman"/>
          <w:sz w:val="24"/>
          <w:szCs w:val="24"/>
        </w:rPr>
        <w:t>offers</w:t>
      </w:r>
      <w:r w:rsidRPr="00973571">
        <w:rPr>
          <w:rFonts w:ascii="Times New Roman" w:hAnsi="Times New Roman" w:cs="Times New Roman"/>
          <w:sz w:val="24"/>
          <w:szCs w:val="24"/>
        </w:rPr>
        <w:t xml:space="preserve"> products and services, </w:t>
      </w:r>
      <w:r w:rsidR="00D57390">
        <w:rPr>
          <w:rFonts w:ascii="Times New Roman" w:hAnsi="Times New Roman" w:cs="Times New Roman"/>
          <w:sz w:val="24"/>
          <w:szCs w:val="24"/>
        </w:rPr>
        <w:t>like</w:t>
      </w:r>
      <w:r w:rsidRPr="00973571">
        <w:rPr>
          <w:rFonts w:ascii="Times New Roman" w:hAnsi="Times New Roman" w:cs="Times New Roman"/>
          <w:sz w:val="24"/>
          <w:szCs w:val="24"/>
        </w:rPr>
        <w:t xml:space="preserve"> clothing, homeware</w:t>
      </w:r>
      <w:r w:rsidR="00F46C41">
        <w:rPr>
          <w:rFonts w:ascii="Times New Roman" w:hAnsi="Times New Roman" w:cs="Times New Roman"/>
          <w:sz w:val="24"/>
          <w:szCs w:val="24"/>
        </w:rPr>
        <w:t xml:space="preserve">, food, and financial services. </w:t>
      </w:r>
      <w:r w:rsidRPr="00973571">
        <w:rPr>
          <w:rFonts w:ascii="Times New Roman" w:hAnsi="Times New Roman" w:cs="Times New Roman"/>
          <w:sz w:val="24"/>
          <w:szCs w:val="24"/>
        </w:rPr>
        <w:t>The company's focus was initially on providing quality, value, and service to its customers. Over the years, M&amp;S has grown to become one of the UK’s most iconic and recognisable retail brands. The company was founded by Thomas Spencer and Michael Marks in 1884.</w:t>
      </w:r>
    </w:p>
    <w:p w14:paraId="4E930E02" w14:textId="77777777" w:rsidR="009019A7" w:rsidRPr="00973571" w:rsidRDefault="009019A7"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The company has a long history of corporate responsibility and sustainability and is dedicated to providing quality, value, and service to its customers.</w:t>
      </w:r>
      <w:r w:rsidR="00E86D8F" w:rsidRPr="00973571">
        <w:rPr>
          <w:rFonts w:ascii="Times New Roman" w:hAnsi="Times New Roman" w:cs="Times New Roman"/>
          <w:sz w:val="24"/>
          <w:szCs w:val="24"/>
        </w:rPr>
        <w:t xml:space="preserve"> The mission of M&amp;S is to spread awareness among people </w:t>
      </w:r>
      <w:r w:rsidR="0047032D" w:rsidRPr="00973571">
        <w:rPr>
          <w:rFonts w:ascii="Times New Roman" w:hAnsi="Times New Roman" w:cs="Times New Roman"/>
          <w:sz w:val="24"/>
          <w:szCs w:val="24"/>
        </w:rPr>
        <w:t>using quality products.</w:t>
      </w:r>
      <w:r w:rsidR="00E86D8F" w:rsidRPr="00973571">
        <w:rPr>
          <w:rFonts w:ascii="Times New Roman" w:hAnsi="Times New Roman" w:cs="Times New Roman"/>
          <w:sz w:val="24"/>
          <w:szCs w:val="24"/>
        </w:rPr>
        <w:t xml:space="preserve"> </w:t>
      </w:r>
      <w:r w:rsidR="006C03F0" w:rsidRPr="00973571">
        <w:rPr>
          <w:rFonts w:ascii="Times New Roman" w:hAnsi="Times New Roman" w:cs="Times New Roman"/>
          <w:sz w:val="24"/>
          <w:szCs w:val="24"/>
        </w:rPr>
        <w:t xml:space="preserve">They are highly focused on enhancing the </w:t>
      </w:r>
      <w:r w:rsidR="00CE40FC" w:rsidRPr="00973571">
        <w:rPr>
          <w:rFonts w:ascii="Times New Roman" w:hAnsi="Times New Roman" w:cs="Times New Roman"/>
          <w:sz w:val="24"/>
          <w:szCs w:val="24"/>
        </w:rPr>
        <w:t>lives</w:t>
      </w:r>
      <w:r w:rsidR="006C03F0" w:rsidRPr="00973571">
        <w:rPr>
          <w:rFonts w:ascii="Times New Roman" w:hAnsi="Times New Roman" w:cs="Times New Roman"/>
          <w:sz w:val="24"/>
          <w:szCs w:val="24"/>
        </w:rPr>
        <w:t xml:space="preserve"> of people (On Purpose, 2019).</w:t>
      </w:r>
    </w:p>
    <w:p w14:paraId="7A8D4DB9" w14:textId="77777777" w:rsidR="00CE40FC" w:rsidRPr="00973571" w:rsidRDefault="00CE40FC" w:rsidP="00714CC4">
      <w:pPr>
        <w:pStyle w:val="Heading1"/>
      </w:pPr>
      <w:bookmarkStart w:id="2" w:name="_Toc124192664"/>
      <w:r w:rsidRPr="00973571">
        <w:t>PESTLE Analysis</w:t>
      </w:r>
      <w:bookmarkEnd w:id="2"/>
    </w:p>
    <w:p w14:paraId="19EB9ABC" w14:textId="77777777" w:rsidR="002F526C" w:rsidRPr="00973571" w:rsidRDefault="00261A96" w:rsidP="00714CC4">
      <w:pPr>
        <w:spacing w:line="360" w:lineRule="auto"/>
        <w:jc w:val="both"/>
        <w:rPr>
          <w:rFonts w:ascii="Times New Roman" w:hAnsi="Times New Roman" w:cs="Times New Roman"/>
          <w:sz w:val="24"/>
          <w:szCs w:val="24"/>
        </w:rPr>
      </w:pPr>
      <w:r w:rsidRPr="003D685B">
        <w:rPr>
          <w:rFonts w:ascii="Times New Roman" w:hAnsi="Times New Roman" w:cs="Times New Roman"/>
          <w:b/>
          <w:i/>
          <w:iCs/>
          <w:sz w:val="24"/>
          <w:szCs w:val="24"/>
        </w:rPr>
        <w:t>Political:</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Following the UK’s decision to leave the European Union, Marks and Spencer has had to adapt to the changing trading environment</w:t>
      </w:r>
      <w:r w:rsidR="00894F58" w:rsidRPr="00973571">
        <w:rPr>
          <w:rFonts w:ascii="Times New Roman" w:hAnsi="Times New Roman" w:cs="Times New Roman"/>
          <w:sz w:val="24"/>
          <w:szCs w:val="24"/>
        </w:rPr>
        <w:t xml:space="preserve"> (Bush, 2019)</w:t>
      </w:r>
      <w:r w:rsidRPr="00973571">
        <w:rPr>
          <w:rFonts w:ascii="Times New Roman" w:hAnsi="Times New Roman" w:cs="Times New Roman"/>
          <w:sz w:val="24"/>
          <w:szCs w:val="24"/>
        </w:rPr>
        <w:t>. The UK’s withdrawal from the EU has also had an impact on Marks and Spencer’s free trade agreements. The company’s access to the single market has been significantly reduced, meaning that the company is now subject to tariffs and other trade restrictions. Brexit and free trade have had a negative impact on Marks and Spencer.</w:t>
      </w:r>
    </w:p>
    <w:p w14:paraId="7E9BE0C1" w14:textId="77777777" w:rsidR="001B7A67" w:rsidRPr="00973571" w:rsidRDefault="001B7A67" w:rsidP="00714CC4">
      <w:pPr>
        <w:spacing w:line="360" w:lineRule="auto"/>
        <w:jc w:val="both"/>
        <w:rPr>
          <w:rFonts w:ascii="Times New Roman" w:hAnsi="Times New Roman" w:cs="Times New Roman"/>
          <w:sz w:val="24"/>
          <w:szCs w:val="24"/>
        </w:rPr>
      </w:pPr>
      <w:r w:rsidRPr="003D685B">
        <w:rPr>
          <w:rFonts w:ascii="Times New Roman" w:hAnsi="Times New Roman" w:cs="Times New Roman"/>
          <w:b/>
          <w:i/>
          <w:iCs/>
          <w:sz w:val="24"/>
          <w:szCs w:val="24"/>
        </w:rPr>
        <w:lastRenderedPageBreak/>
        <w:t>Economic:</w:t>
      </w:r>
      <w:r w:rsidR="0006700F" w:rsidRPr="00973571">
        <w:rPr>
          <w:rFonts w:ascii="Times New Roman" w:hAnsi="Times New Roman" w:cs="Times New Roman"/>
          <w:b/>
          <w:sz w:val="24"/>
          <w:szCs w:val="24"/>
        </w:rPr>
        <w:t xml:space="preserve"> </w:t>
      </w:r>
      <w:r w:rsidR="0006700F" w:rsidRPr="00973571">
        <w:rPr>
          <w:rFonts w:ascii="Times New Roman" w:hAnsi="Times New Roman" w:cs="Times New Roman"/>
          <w:sz w:val="24"/>
          <w:szCs w:val="24"/>
        </w:rPr>
        <w:t>Price has always been a major factor in the retail sector</w:t>
      </w:r>
      <w:r w:rsidR="00114BC6" w:rsidRPr="00973571">
        <w:rPr>
          <w:rFonts w:ascii="Times New Roman" w:hAnsi="Times New Roman" w:cs="Times New Roman"/>
          <w:sz w:val="24"/>
          <w:szCs w:val="24"/>
        </w:rPr>
        <w:t xml:space="preserve"> (Brown and Russell, 2007)</w:t>
      </w:r>
      <w:r w:rsidR="0006700F" w:rsidRPr="00973571">
        <w:rPr>
          <w:rFonts w:ascii="Times New Roman" w:hAnsi="Times New Roman" w:cs="Times New Roman"/>
          <w:sz w:val="24"/>
          <w:szCs w:val="24"/>
        </w:rPr>
        <w:t>. In the United Kingdom, this has been amplified by a surge in budget retailers in recent decades. New competitors stole the market share of other premium brands like M&amp;S.</w:t>
      </w:r>
    </w:p>
    <w:p w14:paraId="3D0A50BD" w14:textId="77777777" w:rsidR="005036BD" w:rsidRPr="00973571" w:rsidRDefault="005036BD" w:rsidP="00714CC4">
      <w:pPr>
        <w:spacing w:line="360" w:lineRule="auto"/>
        <w:jc w:val="both"/>
        <w:rPr>
          <w:rFonts w:ascii="Times New Roman" w:hAnsi="Times New Roman" w:cs="Times New Roman"/>
          <w:sz w:val="24"/>
          <w:szCs w:val="24"/>
        </w:rPr>
      </w:pPr>
      <w:r w:rsidRPr="003D685B">
        <w:rPr>
          <w:rFonts w:ascii="Times New Roman" w:hAnsi="Times New Roman" w:cs="Times New Roman"/>
          <w:b/>
          <w:i/>
          <w:iCs/>
          <w:sz w:val="24"/>
          <w:szCs w:val="24"/>
        </w:rPr>
        <w:t>Social:</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There is a significant rise in the positive attitude of people towards the consumption of ready meals</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in the UK.</w:t>
      </w:r>
      <w:r w:rsidR="00735198" w:rsidRPr="00973571">
        <w:rPr>
          <w:rFonts w:ascii="Times New Roman" w:hAnsi="Times New Roman" w:cs="Times New Roman"/>
          <w:sz w:val="24"/>
          <w:szCs w:val="24"/>
        </w:rPr>
        <w:t xml:space="preserve"> The ready meals market in </w:t>
      </w:r>
      <w:r w:rsidR="00C64287" w:rsidRPr="00973571">
        <w:rPr>
          <w:rFonts w:ascii="Times New Roman" w:hAnsi="Times New Roman" w:cs="Times New Roman"/>
          <w:sz w:val="24"/>
          <w:szCs w:val="24"/>
        </w:rPr>
        <w:t xml:space="preserve">the </w:t>
      </w:r>
      <w:r w:rsidR="00735198" w:rsidRPr="00973571">
        <w:rPr>
          <w:rFonts w:ascii="Times New Roman" w:hAnsi="Times New Roman" w:cs="Times New Roman"/>
          <w:sz w:val="24"/>
          <w:szCs w:val="24"/>
        </w:rPr>
        <w:t xml:space="preserve">UK was valued </w:t>
      </w:r>
      <w:r w:rsidR="00C64287" w:rsidRPr="00973571">
        <w:rPr>
          <w:rFonts w:ascii="Times New Roman" w:hAnsi="Times New Roman" w:cs="Times New Roman"/>
          <w:sz w:val="24"/>
          <w:szCs w:val="24"/>
        </w:rPr>
        <w:t xml:space="preserve">at </w:t>
      </w:r>
      <w:r w:rsidR="00735198" w:rsidRPr="00973571">
        <w:rPr>
          <w:rFonts w:ascii="Times New Roman" w:hAnsi="Times New Roman" w:cs="Times New Roman"/>
          <w:sz w:val="24"/>
          <w:szCs w:val="24"/>
        </w:rPr>
        <w:t xml:space="preserve">GBP 3.89 billion in 2021 which is expected to grow at </w:t>
      </w:r>
      <w:r w:rsidR="00C64287" w:rsidRPr="00973571">
        <w:rPr>
          <w:rFonts w:ascii="Times New Roman" w:hAnsi="Times New Roman" w:cs="Times New Roman"/>
          <w:sz w:val="24"/>
          <w:szCs w:val="24"/>
        </w:rPr>
        <w:t xml:space="preserve">a </w:t>
      </w:r>
      <w:r w:rsidR="00735198" w:rsidRPr="00973571">
        <w:rPr>
          <w:rFonts w:ascii="Times New Roman" w:hAnsi="Times New Roman" w:cs="Times New Roman"/>
          <w:sz w:val="24"/>
          <w:szCs w:val="24"/>
        </w:rPr>
        <w:t>CAGR of 3% during 2021-2026</w:t>
      </w:r>
      <w:r w:rsidR="00A01A9D" w:rsidRPr="00973571">
        <w:rPr>
          <w:rFonts w:ascii="Times New Roman" w:hAnsi="Times New Roman" w:cs="Times New Roman"/>
          <w:sz w:val="24"/>
          <w:szCs w:val="24"/>
        </w:rPr>
        <w:t xml:space="preserve"> (Global Data, 2022)</w:t>
      </w:r>
      <w:r w:rsidR="00C64287" w:rsidRPr="00973571">
        <w:rPr>
          <w:rFonts w:ascii="Times New Roman" w:hAnsi="Times New Roman" w:cs="Times New Roman"/>
          <w:sz w:val="24"/>
          <w:szCs w:val="24"/>
        </w:rPr>
        <w:t>.</w:t>
      </w:r>
      <w:r w:rsidRPr="00973571">
        <w:rPr>
          <w:rFonts w:ascii="Times New Roman" w:hAnsi="Times New Roman" w:cs="Times New Roman"/>
          <w:sz w:val="24"/>
          <w:szCs w:val="24"/>
        </w:rPr>
        <w:t xml:space="preserve"> M&amp;S has a reputation for high-quality products and has a strong presence in the UK ready meal market.</w:t>
      </w:r>
    </w:p>
    <w:p w14:paraId="4FC8299E" w14:textId="77777777" w:rsidR="005036BD" w:rsidRPr="00973571" w:rsidRDefault="005036BD" w:rsidP="00714CC4">
      <w:pPr>
        <w:spacing w:line="360" w:lineRule="auto"/>
        <w:jc w:val="both"/>
        <w:rPr>
          <w:rFonts w:ascii="Times New Roman" w:hAnsi="Times New Roman" w:cs="Times New Roman"/>
          <w:sz w:val="24"/>
          <w:szCs w:val="24"/>
        </w:rPr>
      </w:pPr>
      <w:r w:rsidRPr="003D685B">
        <w:rPr>
          <w:rFonts w:ascii="Times New Roman" w:hAnsi="Times New Roman" w:cs="Times New Roman"/>
          <w:b/>
          <w:i/>
          <w:iCs/>
          <w:sz w:val="24"/>
          <w:szCs w:val="24"/>
        </w:rPr>
        <w:t>Technological:</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 xml:space="preserve">There is an increased demand </w:t>
      </w:r>
      <w:r w:rsidR="00DA3E3B" w:rsidRPr="00973571">
        <w:rPr>
          <w:rFonts w:ascii="Times New Roman" w:hAnsi="Times New Roman" w:cs="Times New Roman"/>
          <w:sz w:val="24"/>
          <w:szCs w:val="24"/>
        </w:rPr>
        <w:t>for</w:t>
      </w:r>
      <w:r w:rsidRPr="00973571">
        <w:rPr>
          <w:rFonts w:ascii="Times New Roman" w:hAnsi="Times New Roman" w:cs="Times New Roman"/>
          <w:sz w:val="24"/>
          <w:szCs w:val="24"/>
        </w:rPr>
        <w:t xml:space="preserve"> advanced technology</w:t>
      </w:r>
      <w:r w:rsidRPr="00973571">
        <w:rPr>
          <w:rFonts w:ascii="Times New Roman" w:hAnsi="Times New Roman" w:cs="Times New Roman"/>
          <w:b/>
          <w:sz w:val="24"/>
          <w:szCs w:val="24"/>
        </w:rPr>
        <w:t xml:space="preserve"> </w:t>
      </w:r>
      <w:r w:rsidR="00773C7A" w:rsidRPr="00973571">
        <w:rPr>
          <w:rFonts w:ascii="Times New Roman" w:hAnsi="Times New Roman" w:cs="Times New Roman"/>
          <w:sz w:val="24"/>
          <w:szCs w:val="24"/>
        </w:rPr>
        <w:t xml:space="preserve">in every sector and technology has influenced Marks and Spencer and the way it does business. Marks and Spencer has an online store, which allows customers to shop for products from the comfort of their own homes. The company uses advanced logistics and inventory management systems to track and manage the flow of goods from suppliers to stores, ensuring that products are available to customers when they need them. </w:t>
      </w:r>
    </w:p>
    <w:p w14:paraId="4CF16CC3" w14:textId="77777777" w:rsidR="00AA6E09" w:rsidRPr="00973571" w:rsidRDefault="00AA6E09" w:rsidP="00714CC4">
      <w:pPr>
        <w:spacing w:line="360" w:lineRule="auto"/>
        <w:jc w:val="both"/>
        <w:rPr>
          <w:rFonts w:ascii="Times New Roman" w:hAnsi="Times New Roman" w:cs="Times New Roman"/>
          <w:sz w:val="24"/>
          <w:szCs w:val="24"/>
        </w:rPr>
      </w:pPr>
      <w:r w:rsidRPr="003D685B">
        <w:rPr>
          <w:rFonts w:ascii="Times New Roman" w:hAnsi="Times New Roman" w:cs="Times New Roman"/>
          <w:b/>
          <w:i/>
          <w:iCs/>
          <w:sz w:val="24"/>
          <w:szCs w:val="24"/>
        </w:rPr>
        <w:t>Legal:</w:t>
      </w:r>
      <w:r w:rsidRPr="00973571">
        <w:rPr>
          <w:rFonts w:ascii="Times New Roman" w:hAnsi="Times New Roman" w:cs="Times New Roman"/>
          <w:b/>
          <w:sz w:val="24"/>
          <w:szCs w:val="24"/>
        </w:rPr>
        <w:t xml:space="preserve"> </w:t>
      </w:r>
      <w:r w:rsidR="00FB3D31" w:rsidRPr="00973571">
        <w:rPr>
          <w:rFonts w:ascii="Times New Roman" w:hAnsi="Times New Roman" w:cs="Times New Roman"/>
          <w:sz w:val="24"/>
          <w:szCs w:val="24"/>
        </w:rPr>
        <w:t>Marks and Spencer is subject to a wide range of employment laws, including those governing minimum wage, working hours, health and safety, and discrimination</w:t>
      </w:r>
      <w:r w:rsidR="00AC6DB0" w:rsidRPr="00973571">
        <w:rPr>
          <w:rFonts w:ascii="Times New Roman" w:hAnsi="Times New Roman" w:cs="Times New Roman"/>
          <w:sz w:val="24"/>
          <w:szCs w:val="24"/>
        </w:rPr>
        <w:t xml:space="preserve"> (Fudge and Owens, 2006)</w:t>
      </w:r>
      <w:r w:rsidR="00FB3D31" w:rsidRPr="00973571">
        <w:rPr>
          <w:rFonts w:ascii="Times New Roman" w:hAnsi="Times New Roman" w:cs="Times New Roman"/>
          <w:sz w:val="24"/>
          <w:szCs w:val="24"/>
        </w:rPr>
        <w:t xml:space="preserve">. The company ensure </w:t>
      </w:r>
      <w:r w:rsidR="001A2AF5">
        <w:rPr>
          <w:rFonts w:ascii="Times New Roman" w:hAnsi="Times New Roman" w:cs="Times New Roman"/>
          <w:sz w:val="24"/>
          <w:szCs w:val="24"/>
        </w:rPr>
        <w:t>its compliance</w:t>
      </w:r>
      <w:r w:rsidR="00FB3D31" w:rsidRPr="00973571">
        <w:rPr>
          <w:rFonts w:ascii="Times New Roman" w:hAnsi="Times New Roman" w:cs="Times New Roman"/>
          <w:sz w:val="24"/>
          <w:szCs w:val="24"/>
        </w:rPr>
        <w:t xml:space="preserve"> with these laws </w:t>
      </w:r>
      <w:r w:rsidR="001A2AF5">
        <w:rPr>
          <w:rFonts w:ascii="Times New Roman" w:hAnsi="Times New Roman" w:cs="Times New Roman"/>
          <w:sz w:val="24"/>
          <w:szCs w:val="24"/>
        </w:rPr>
        <w:t>in order to</w:t>
      </w:r>
      <w:r w:rsidR="00FB3D31" w:rsidRPr="00973571">
        <w:rPr>
          <w:rFonts w:ascii="Times New Roman" w:hAnsi="Times New Roman" w:cs="Times New Roman"/>
          <w:sz w:val="24"/>
          <w:szCs w:val="24"/>
        </w:rPr>
        <w:t xml:space="preserve"> avoid </w:t>
      </w:r>
      <w:r w:rsidR="001A2AF5">
        <w:rPr>
          <w:rFonts w:ascii="Times New Roman" w:hAnsi="Times New Roman" w:cs="Times New Roman"/>
          <w:sz w:val="24"/>
          <w:szCs w:val="24"/>
        </w:rPr>
        <w:t xml:space="preserve">any </w:t>
      </w:r>
      <w:r w:rsidR="00FB3D31" w:rsidRPr="00973571">
        <w:rPr>
          <w:rFonts w:ascii="Times New Roman" w:hAnsi="Times New Roman" w:cs="Times New Roman"/>
          <w:sz w:val="24"/>
          <w:szCs w:val="24"/>
        </w:rPr>
        <w:t xml:space="preserve">legal challenges from employees and regulatory fines. </w:t>
      </w:r>
    </w:p>
    <w:p w14:paraId="64E650ED" w14:textId="77777777" w:rsidR="00CB7D80" w:rsidRPr="00973571" w:rsidRDefault="00CB7D80" w:rsidP="00714CC4">
      <w:pPr>
        <w:spacing w:line="360" w:lineRule="auto"/>
        <w:jc w:val="both"/>
        <w:rPr>
          <w:rFonts w:ascii="Times New Roman" w:hAnsi="Times New Roman" w:cs="Times New Roman"/>
          <w:sz w:val="24"/>
          <w:szCs w:val="24"/>
        </w:rPr>
      </w:pPr>
      <w:r w:rsidRPr="003D685B">
        <w:rPr>
          <w:rFonts w:ascii="Times New Roman" w:hAnsi="Times New Roman" w:cs="Times New Roman"/>
          <w:b/>
          <w:i/>
          <w:iCs/>
          <w:sz w:val="24"/>
          <w:szCs w:val="24"/>
        </w:rPr>
        <w:t>Environmental:</w:t>
      </w:r>
      <w:r w:rsidRPr="00973571">
        <w:rPr>
          <w:rFonts w:ascii="Times New Roman" w:hAnsi="Times New Roman" w:cs="Times New Roman"/>
          <w:b/>
          <w:sz w:val="24"/>
          <w:szCs w:val="24"/>
        </w:rPr>
        <w:t xml:space="preserve"> </w:t>
      </w:r>
      <w:r w:rsidR="00390B9A" w:rsidRPr="00973571">
        <w:rPr>
          <w:rFonts w:ascii="Times New Roman" w:hAnsi="Times New Roman" w:cs="Times New Roman"/>
          <w:sz w:val="24"/>
          <w:szCs w:val="24"/>
        </w:rPr>
        <w:t>Consumers are increasingly interested in sustainable and environmentally-friendly products, and M&amp;S has responded to this demand by offering a range of products that are produced in an environmentally-conscious manner.</w:t>
      </w:r>
    </w:p>
    <w:p w14:paraId="72BB7700" w14:textId="77777777" w:rsidR="00BC2494" w:rsidRPr="00973571" w:rsidRDefault="003A538F" w:rsidP="00714CC4">
      <w:pPr>
        <w:pStyle w:val="Heading1"/>
      </w:pPr>
      <w:bookmarkStart w:id="3" w:name="_Toc124192665"/>
      <w:r>
        <w:t>Porter</w:t>
      </w:r>
      <w:r w:rsidR="00BC2494" w:rsidRPr="00973571">
        <w:t xml:space="preserve"> 5 Forces Model</w:t>
      </w:r>
      <w:bookmarkEnd w:id="3"/>
      <w:r w:rsidR="00BC2494" w:rsidRPr="00973571">
        <w:t xml:space="preserve"> </w:t>
      </w:r>
    </w:p>
    <w:p w14:paraId="1CD13237" w14:textId="77777777" w:rsidR="00BC2494" w:rsidRPr="00973571" w:rsidRDefault="00BC2494"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Porter's Five Forces model is a framework used to analyze the competitive dynamics of an industry</w:t>
      </w:r>
      <w:r w:rsidR="00D96F38" w:rsidRPr="00973571">
        <w:rPr>
          <w:rFonts w:ascii="Times New Roman" w:hAnsi="Times New Roman" w:cs="Times New Roman"/>
          <w:sz w:val="24"/>
          <w:szCs w:val="24"/>
        </w:rPr>
        <w:t xml:space="preserve"> (Dobbs, 2014)</w:t>
      </w:r>
      <w:r w:rsidRPr="00973571">
        <w:rPr>
          <w:rFonts w:ascii="Times New Roman" w:hAnsi="Times New Roman" w:cs="Times New Roman"/>
          <w:sz w:val="24"/>
          <w:szCs w:val="24"/>
        </w:rPr>
        <w:t>. It can be applied to a specific company, such as Marks and Spencer (M&amp;S), to understand the forces that shape its competitive landscape. Here is an analysis of M&amp;S using Porter's Five Forces model:</w:t>
      </w:r>
    </w:p>
    <w:p w14:paraId="20801B29" w14:textId="77777777" w:rsidR="00BC2494" w:rsidRPr="00973571" w:rsidRDefault="00FF54A9"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The threat</w:t>
      </w:r>
      <w:r w:rsidR="00BC2494" w:rsidRPr="003D685B">
        <w:rPr>
          <w:rFonts w:ascii="Times New Roman" w:hAnsi="Times New Roman" w:cs="Times New Roman"/>
          <w:b/>
          <w:i/>
          <w:iCs/>
          <w:sz w:val="24"/>
          <w:szCs w:val="24"/>
        </w:rPr>
        <w:t xml:space="preserve"> of new entrants:</w:t>
      </w:r>
      <w:r w:rsidR="00BC2494" w:rsidRPr="00973571">
        <w:rPr>
          <w:rFonts w:ascii="Times New Roman" w:hAnsi="Times New Roman" w:cs="Times New Roman"/>
          <w:b/>
          <w:sz w:val="24"/>
          <w:szCs w:val="24"/>
        </w:rPr>
        <w:t xml:space="preserve"> </w:t>
      </w:r>
      <w:r w:rsidR="00BC2494" w:rsidRPr="00973571">
        <w:rPr>
          <w:rFonts w:ascii="Times New Roman" w:hAnsi="Times New Roman" w:cs="Times New Roman"/>
          <w:sz w:val="24"/>
          <w:szCs w:val="24"/>
        </w:rPr>
        <w:t>M&amp;S is moderate</w:t>
      </w:r>
      <w:r w:rsidR="003A11F1">
        <w:rPr>
          <w:rFonts w:ascii="Times New Roman" w:hAnsi="Times New Roman" w:cs="Times New Roman"/>
          <w:sz w:val="24"/>
          <w:szCs w:val="24"/>
        </w:rPr>
        <w:t xml:space="preserve"> in case of its </w:t>
      </w:r>
      <w:r w:rsidR="003A11F1" w:rsidRPr="002033F8">
        <w:rPr>
          <w:rFonts w:ascii="Times New Roman" w:hAnsi="Times New Roman" w:cs="Times New Roman"/>
          <w:sz w:val="24"/>
          <w:szCs w:val="24"/>
        </w:rPr>
        <w:t>threat of new entrants</w:t>
      </w:r>
      <w:r w:rsidR="003A11F1">
        <w:rPr>
          <w:rFonts w:ascii="Times New Roman" w:hAnsi="Times New Roman" w:cs="Times New Roman"/>
          <w:sz w:val="24"/>
          <w:szCs w:val="24"/>
        </w:rPr>
        <w:t xml:space="preserve"> </w:t>
      </w:r>
      <w:r w:rsidR="00BC2494" w:rsidRPr="00973571">
        <w:rPr>
          <w:rFonts w:ascii="Times New Roman" w:hAnsi="Times New Roman" w:cs="Times New Roman"/>
          <w:sz w:val="24"/>
          <w:szCs w:val="24"/>
        </w:rPr>
        <w:t>. While it is relatively easy for new companies to enter the retail industry, M&amp;S has established itself as a strong and well-known brand. It has a loyal customer base, strong relationships with suppliers, and well-established distribution channels, which can make it difficult for new entrants to compete.</w:t>
      </w:r>
    </w:p>
    <w:p w14:paraId="6D9EA9B1" w14:textId="77777777" w:rsidR="00BC2494" w:rsidRPr="00973571" w:rsidRDefault="00FF54A9"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lastRenderedPageBreak/>
        <w:t>The threat</w:t>
      </w:r>
      <w:r w:rsidR="00BC2494" w:rsidRPr="003D685B">
        <w:rPr>
          <w:rFonts w:ascii="Times New Roman" w:hAnsi="Times New Roman" w:cs="Times New Roman"/>
          <w:b/>
          <w:i/>
          <w:iCs/>
          <w:sz w:val="24"/>
          <w:szCs w:val="24"/>
        </w:rPr>
        <w:t xml:space="preserve"> of substitute products or services: </w:t>
      </w:r>
      <w:r w:rsidR="00BC2494" w:rsidRPr="003D685B">
        <w:rPr>
          <w:rFonts w:ascii="Times New Roman" w:hAnsi="Times New Roman" w:cs="Times New Roman"/>
          <w:i/>
          <w:iCs/>
          <w:sz w:val="24"/>
          <w:szCs w:val="24"/>
        </w:rPr>
        <w:t>The</w:t>
      </w:r>
      <w:r w:rsidR="00BC2494" w:rsidRPr="00973571">
        <w:rPr>
          <w:rFonts w:ascii="Times New Roman" w:hAnsi="Times New Roman" w:cs="Times New Roman"/>
          <w:sz w:val="24"/>
          <w:szCs w:val="24"/>
        </w:rPr>
        <w:t xml:space="preserve"> threat of </w:t>
      </w:r>
      <w:r>
        <w:rPr>
          <w:rFonts w:ascii="Times New Roman" w:hAnsi="Times New Roman" w:cs="Times New Roman"/>
          <w:sz w:val="24"/>
          <w:szCs w:val="24"/>
        </w:rPr>
        <w:t>substitutes</w:t>
      </w:r>
      <w:r w:rsidR="00BC2494" w:rsidRPr="00973571">
        <w:rPr>
          <w:rFonts w:ascii="Times New Roman" w:hAnsi="Times New Roman" w:cs="Times New Roman"/>
          <w:sz w:val="24"/>
          <w:szCs w:val="24"/>
        </w:rPr>
        <w:t xml:space="preserve"> </w:t>
      </w:r>
      <w:r w:rsidR="001A2AF5">
        <w:rPr>
          <w:rFonts w:ascii="Times New Roman" w:hAnsi="Times New Roman" w:cs="Times New Roman"/>
          <w:sz w:val="24"/>
          <w:szCs w:val="24"/>
        </w:rPr>
        <w:t xml:space="preserve">for </w:t>
      </w:r>
      <w:r w:rsidR="00BC2494" w:rsidRPr="00973571">
        <w:rPr>
          <w:rFonts w:ascii="Times New Roman" w:hAnsi="Times New Roman" w:cs="Times New Roman"/>
          <w:sz w:val="24"/>
          <w:szCs w:val="24"/>
        </w:rPr>
        <w:t>M&amp;S is moderate. While M&amp;S offers a wide range of products</w:t>
      </w:r>
      <w:r>
        <w:rPr>
          <w:rFonts w:ascii="Times New Roman" w:hAnsi="Times New Roman" w:cs="Times New Roman"/>
          <w:sz w:val="24"/>
          <w:szCs w:val="24"/>
        </w:rPr>
        <w:t xml:space="preserve"> </w:t>
      </w:r>
      <w:r w:rsidR="001A2AF5">
        <w:rPr>
          <w:rFonts w:ascii="Times New Roman" w:hAnsi="Times New Roman" w:cs="Times New Roman"/>
          <w:sz w:val="24"/>
          <w:szCs w:val="24"/>
        </w:rPr>
        <w:t xml:space="preserve">and </w:t>
      </w:r>
      <w:r w:rsidR="00BC2494" w:rsidRPr="00973571">
        <w:rPr>
          <w:rFonts w:ascii="Times New Roman" w:hAnsi="Times New Roman" w:cs="Times New Roman"/>
          <w:sz w:val="24"/>
          <w:szCs w:val="24"/>
        </w:rPr>
        <w:t xml:space="preserve">there are other companies that offer similar products. </w:t>
      </w:r>
    </w:p>
    <w:p w14:paraId="7AE0D52C" w14:textId="77777777" w:rsidR="00BC2494" w:rsidRPr="00973571" w:rsidRDefault="00BC2494"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Bargaining power of customers:</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 xml:space="preserve">The </w:t>
      </w:r>
      <w:r w:rsidR="007B4106" w:rsidRPr="00973571">
        <w:rPr>
          <w:rFonts w:ascii="Times New Roman" w:hAnsi="Times New Roman" w:cs="Times New Roman"/>
          <w:sz w:val="24"/>
          <w:szCs w:val="24"/>
        </w:rPr>
        <w:t xml:space="preserve">M&amp;S </w:t>
      </w:r>
      <w:r w:rsidRPr="00973571">
        <w:rPr>
          <w:rFonts w:ascii="Times New Roman" w:hAnsi="Times New Roman" w:cs="Times New Roman"/>
          <w:sz w:val="24"/>
          <w:szCs w:val="24"/>
        </w:rPr>
        <w:t xml:space="preserve">bargaining power </w:t>
      </w:r>
      <w:r w:rsidR="007B4106">
        <w:rPr>
          <w:rFonts w:ascii="Times New Roman" w:hAnsi="Times New Roman" w:cs="Times New Roman"/>
          <w:sz w:val="24"/>
          <w:szCs w:val="24"/>
        </w:rPr>
        <w:t xml:space="preserve">in </w:t>
      </w:r>
      <w:r w:rsidR="00A227B5">
        <w:rPr>
          <w:rFonts w:ascii="Times New Roman" w:hAnsi="Times New Roman" w:cs="Times New Roman"/>
          <w:sz w:val="24"/>
          <w:szCs w:val="24"/>
        </w:rPr>
        <w:t xml:space="preserve">the </w:t>
      </w:r>
      <w:r w:rsidR="007B4106">
        <w:rPr>
          <w:rFonts w:ascii="Times New Roman" w:hAnsi="Times New Roman" w:cs="Times New Roman"/>
          <w:sz w:val="24"/>
          <w:szCs w:val="24"/>
        </w:rPr>
        <w:t xml:space="preserve">case of </w:t>
      </w:r>
      <w:r w:rsidRPr="00973571">
        <w:rPr>
          <w:rFonts w:ascii="Times New Roman" w:hAnsi="Times New Roman" w:cs="Times New Roman"/>
          <w:sz w:val="24"/>
          <w:szCs w:val="24"/>
        </w:rPr>
        <w:t>customers is high. M&amp;S operates in a competitive retail market, and as such, customers have many options for where to shop. M&amp;S must offer competitive prices and good quality products in order to attract and retain customers.</w:t>
      </w:r>
    </w:p>
    <w:p w14:paraId="1E5EEC27" w14:textId="77777777" w:rsidR="00BC2494" w:rsidRPr="00973571" w:rsidRDefault="00BC2494"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Bargaining power of suppliers:</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M&amp;S</w:t>
      </w:r>
      <w:r w:rsidR="00094A96">
        <w:rPr>
          <w:rFonts w:ascii="Times New Roman" w:hAnsi="Times New Roman" w:cs="Times New Roman"/>
          <w:sz w:val="24"/>
          <w:szCs w:val="24"/>
        </w:rPr>
        <w:t xml:space="preserve"> </w:t>
      </w:r>
      <w:r w:rsidR="00094A96" w:rsidRPr="00973571">
        <w:rPr>
          <w:rFonts w:ascii="Times New Roman" w:hAnsi="Times New Roman" w:cs="Times New Roman"/>
          <w:sz w:val="24"/>
          <w:szCs w:val="24"/>
        </w:rPr>
        <w:t>bargaining power</w:t>
      </w:r>
      <w:r w:rsidR="00094A96">
        <w:rPr>
          <w:rFonts w:ascii="Times New Roman" w:hAnsi="Times New Roman" w:cs="Times New Roman"/>
          <w:sz w:val="24"/>
          <w:szCs w:val="24"/>
        </w:rPr>
        <w:t xml:space="preserve"> in case of suppliers </w:t>
      </w:r>
      <w:r w:rsidR="00094A96" w:rsidRPr="00973571">
        <w:rPr>
          <w:rFonts w:ascii="Times New Roman" w:hAnsi="Times New Roman" w:cs="Times New Roman"/>
          <w:sz w:val="24"/>
          <w:szCs w:val="24"/>
        </w:rPr>
        <w:t xml:space="preserve">is moderate. </w:t>
      </w:r>
      <w:r w:rsidRPr="00973571">
        <w:rPr>
          <w:rFonts w:ascii="Times New Roman" w:hAnsi="Times New Roman" w:cs="Times New Roman"/>
          <w:sz w:val="24"/>
          <w:szCs w:val="24"/>
        </w:rPr>
        <w:t xml:space="preserve"> sources raw materials and finished goods from a wide range of suppliers, and as such, it has some bargaining power. </w:t>
      </w:r>
    </w:p>
    <w:p w14:paraId="3A964EB0" w14:textId="77777777" w:rsidR="00BC2494" w:rsidRPr="00973571" w:rsidRDefault="00BC2494"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Competitive rivalry:</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The rivalry within the retail industry, in which M&amp;S operates, is high. M&amp;S faces competition from a wide range of companies, including both large international retailers and smaller, local retailers</w:t>
      </w:r>
      <w:r w:rsidR="00E02B00" w:rsidRPr="00973571">
        <w:rPr>
          <w:rFonts w:ascii="Times New Roman" w:hAnsi="Times New Roman" w:cs="Times New Roman"/>
          <w:sz w:val="24"/>
          <w:szCs w:val="24"/>
        </w:rPr>
        <w:t xml:space="preserve"> (Jones, Comfort &amp; Hillier, 2016)</w:t>
      </w:r>
      <w:r w:rsidRPr="00973571">
        <w:rPr>
          <w:rFonts w:ascii="Times New Roman" w:hAnsi="Times New Roman" w:cs="Times New Roman"/>
          <w:sz w:val="24"/>
          <w:szCs w:val="24"/>
        </w:rPr>
        <w:t xml:space="preserve">. </w:t>
      </w:r>
    </w:p>
    <w:p w14:paraId="33558A75" w14:textId="77777777" w:rsidR="007758B1" w:rsidRPr="00973571" w:rsidRDefault="007758B1" w:rsidP="00714CC4">
      <w:pPr>
        <w:pStyle w:val="Heading1"/>
      </w:pPr>
      <w:bookmarkStart w:id="4" w:name="_Toc124192666"/>
      <w:r w:rsidRPr="00973571">
        <w:t>SWOT Analysis</w:t>
      </w:r>
      <w:bookmarkEnd w:id="4"/>
    </w:p>
    <w:p w14:paraId="73AD8025" w14:textId="77777777" w:rsidR="007758B1" w:rsidRPr="00973571" w:rsidRDefault="007758B1"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A SWOT </w:t>
      </w:r>
      <w:r w:rsidR="002A25F7" w:rsidRPr="00973571">
        <w:rPr>
          <w:rFonts w:ascii="Times New Roman" w:hAnsi="Times New Roman" w:cs="Times New Roman"/>
          <w:sz w:val="24"/>
          <w:szCs w:val="24"/>
        </w:rPr>
        <w:t>is</w:t>
      </w:r>
      <w:r w:rsidRPr="00973571">
        <w:rPr>
          <w:rFonts w:ascii="Times New Roman" w:hAnsi="Times New Roman" w:cs="Times New Roman"/>
          <w:sz w:val="24"/>
          <w:szCs w:val="24"/>
        </w:rPr>
        <w:t xml:space="preserve"> used to evaluate a company's internal and external environment</w:t>
      </w:r>
      <w:r w:rsidR="002A25F7" w:rsidRPr="00973571">
        <w:rPr>
          <w:rFonts w:ascii="Times New Roman" w:hAnsi="Times New Roman" w:cs="Times New Roman"/>
          <w:sz w:val="24"/>
          <w:szCs w:val="24"/>
        </w:rPr>
        <w:t xml:space="preserve"> (Gurl, 2017)</w:t>
      </w:r>
      <w:r w:rsidRPr="00973571">
        <w:rPr>
          <w:rFonts w:ascii="Times New Roman" w:hAnsi="Times New Roman" w:cs="Times New Roman"/>
          <w:sz w:val="24"/>
          <w:szCs w:val="24"/>
        </w:rPr>
        <w:t>. Here is a SWOT analysis of Marks and Spencer (M&amp;S):</w:t>
      </w:r>
    </w:p>
    <w:p w14:paraId="6219FCE2" w14:textId="77777777" w:rsidR="007758B1" w:rsidRPr="00973571" w:rsidRDefault="002A25F7" w:rsidP="00714CC4">
      <w:pPr>
        <w:spacing w:line="360" w:lineRule="auto"/>
        <w:jc w:val="both"/>
        <w:rPr>
          <w:rFonts w:ascii="Times New Roman" w:hAnsi="Times New Roman" w:cs="Times New Roman"/>
          <w:b/>
          <w:sz w:val="24"/>
          <w:szCs w:val="24"/>
        </w:rPr>
      </w:pPr>
      <w:r w:rsidRPr="00973571">
        <w:rPr>
          <w:rFonts w:ascii="Times New Roman" w:hAnsi="Times New Roman" w:cs="Times New Roman"/>
          <w:b/>
          <w:sz w:val="24"/>
          <w:szCs w:val="24"/>
        </w:rPr>
        <w:t>Strengths</w:t>
      </w:r>
    </w:p>
    <w:p w14:paraId="1A07443E"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Strong brand:</w:t>
      </w:r>
      <w:r w:rsidRPr="00973571">
        <w:rPr>
          <w:rFonts w:ascii="Times New Roman" w:hAnsi="Times New Roman" w:cs="Times New Roman"/>
          <w:sz w:val="24"/>
          <w:szCs w:val="24"/>
        </w:rPr>
        <w:t xml:space="preserve"> M&amp;S has a long history and is a well-known and respected brand, which gives it an advantage over its competitors.</w:t>
      </w:r>
    </w:p>
    <w:p w14:paraId="23D1C5B5"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Loyal customer base:</w:t>
      </w:r>
      <w:r w:rsidRPr="00973571">
        <w:rPr>
          <w:rFonts w:ascii="Times New Roman" w:hAnsi="Times New Roman" w:cs="Times New Roman"/>
          <w:sz w:val="24"/>
          <w:szCs w:val="24"/>
        </w:rPr>
        <w:t xml:space="preserve"> M&amp;S has a loyal customer base, which is a key strength for the company.</w:t>
      </w:r>
    </w:p>
    <w:p w14:paraId="419A79A9" w14:textId="77777777" w:rsidR="007758B1" w:rsidRPr="00973571" w:rsidRDefault="007758B1"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Diverse product range: M&amp;S offers a wide range of products, including </w:t>
      </w:r>
      <w:r w:rsidR="002302A2" w:rsidRPr="00973571">
        <w:rPr>
          <w:rFonts w:ascii="Times New Roman" w:hAnsi="Times New Roman" w:cs="Times New Roman"/>
          <w:sz w:val="24"/>
          <w:szCs w:val="24"/>
        </w:rPr>
        <w:t>home goods</w:t>
      </w:r>
      <w:r w:rsidR="002302A2">
        <w:rPr>
          <w:rFonts w:ascii="Times New Roman" w:hAnsi="Times New Roman" w:cs="Times New Roman"/>
          <w:sz w:val="24"/>
          <w:szCs w:val="24"/>
        </w:rPr>
        <w:t xml:space="preserve">, </w:t>
      </w:r>
      <w:r w:rsidRPr="00973571">
        <w:rPr>
          <w:rFonts w:ascii="Times New Roman" w:hAnsi="Times New Roman" w:cs="Times New Roman"/>
          <w:sz w:val="24"/>
          <w:szCs w:val="24"/>
        </w:rPr>
        <w:t>clothing, and food, which allows it to appeal to a diverse customer base</w:t>
      </w:r>
      <w:r w:rsidR="00932F5B" w:rsidRPr="00973571">
        <w:rPr>
          <w:rFonts w:ascii="Times New Roman" w:hAnsi="Times New Roman" w:cs="Times New Roman"/>
          <w:sz w:val="24"/>
          <w:szCs w:val="24"/>
        </w:rPr>
        <w:t xml:space="preserve"> (Kumar, 2007)</w:t>
      </w:r>
      <w:r w:rsidRPr="00973571">
        <w:rPr>
          <w:rFonts w:ascii="Times New Roman" w:hAnsi="Times New Roman" w:cs="Times New Roman"/>
          <w:sz w:val="24"/>
          <w:szCs w:val="24"/>
        </w:rPr>
        <w:t>.</w:t>
      </w:r>
    </w:p>
    <w:p w14:paraId="5E3A181E" w14:textId="442318F3" w:rsidR="007758B1" w:rsidRPr="00973571" w:rsidRDefault="007758B1" w:rsidP="00714CC4">
      <w:pPr>
        <w:spacing w:line="360" w:lineRule="auto"/>
        <w:jc w:val="both"/>
        <w:rPr>
          <w:rFonts w:ascii="Times New Roman" w:hAnsi="Times New Roman" w:cs="Times New Roman"/>
          <w:b/>
          <w:sz w:val="24"/>
          <w:szCs w:val="24"/>
        </w:rPr>
      </w:pPr>
      <w:r w:rsidRPr="00973571">
        <w:rPr>
          <w:rFonts w:ascii="Times New Roman" w:hAnsi="Times New Roman" w:cs="Times New Roman"/>
          <w:b/>
          <w:sz w:val="24"/>
          <w:szCs w:val="24"/>
        </w:rPr>
        <w:t>Weaknesses</w:t>
      </w:r>
    </w:p>
    <w:p w14:paraId="75BC1AED"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High price point:</w:t>
      </w:r>
      <w:r w:rsidRPr="00973571">
        <w:rPr>
          <w:rFonts w:ascii="Times New Roman" w:hAnsi="Times New Roman" w:cs="Times New Roman"/>
          <w:sz w:val="24"/>
          <w:szCs w:val="24"/>
        </w:rPr>
        <w:t xml:space="preserve"> M&amp;S products are often seen as high-priced, which can be a weakness in a competitive market.</w:t>
      </w:r>
    </w:p>
    <w:p w14:paraId="4C61E2BE"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Lack of online presence:</w:t>
      </w:r>
      <w:r w:rsidRPr="00973571">
        <w:rPr>
          <w:rFonts w:ascii="Times New Roman" w:hAnsi="Times New Roman" w:cs="Times New Roman"/>
          <w:sz w:val="24"/>
          <w:szCs w:val="24"/>
        </w:rPr>
        <w:t xml:space="preserve"> M&amp;S has struggled to establish a strong online presence, which has limited its reach and made it more difficult to compete with other retailers.</w:t>
      </w:r>
    </w:p>
    <w:p w14:paraId="4A5D3B1E" w14:textId="77777777" w:rsidR="003D685B" w:rsidRDefault="003D685B" w:rsidP="00714CC4">
      <w:pPr>
        <w:spacing w:line="360" w:lineRule="auto"/>
        <w:jc w:val="both"/>
        <w:rPr>
          <w:rFonts w:ascii="Times New Roman" w:hAnsi="Times New Roman" w:cs="Times New Roman"/>
          <w:b/>
          <w:sz w:val="24"/>
          <w:szCs w:val="24"/>
        </w:rPr>
      </w:pPr>
    </w:p>
    <w:p w14:paraId="62447B8C" w14:textId="47FCDAA8" w:rsidR="007758B1" w:rsidRPr="00973571" w:rsidRDefault="007758B1" w:rsidP="00714CC4">
      <w:pPr>
        <w:spacing w:line="360" w:lineRule="auto"/>
        <w:jc w:val="both"/>
        <w:rPr>
          <w:rFonts w:ascii="Times New Roman" w:hAnsi="Times New Roman" w:cs="Times New Roman"/>
          <w:b/>
          <w:sz w:val="24"/>
          <w:szCs w:val="24"/>
        </w:rPr>
      </w:pPr>
      <w:r w:rsidRPr="00973571">
        <w:rPr>
          <w:rFonts w:ascii="Times New Roman" w:hAnsi="Times New Roman" w:cs="Times New Roman"/>
          <w:b/>
          <w:sz w:val="24"/>
          <w:szCs w:val="24"/>
        </w:rPr>
        <w:lastRenderedPageBreak/>
        <w:t>Opportunities</w:t>
      </w:r>
    </w:p>
    <w:p w14:paraId="7844929B"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Expanding into new markets:</w:t>
      </w:r>
      <w:r w:rsidRPr="00973571">
        <w:rPr>
          <w:rFonts w:ascii="Times New Roman" w:hAnsi="Times New Roman" w:cs="Times New Roman"/>
          <w:sz w:val="24"/>
          <w:szCs w:val="24"/>
        </w:rPr>
        <w:t xml:space="preserve"> M&amp;S has the opportunity to expand its operations into new markets, both domestically and internationally.</w:t>
      </w:r>
    </w:p>
    <w:p w14:paraId="79B941F6"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Growing demand for sustainable products:</w:t>
      </w:r>
      <w:r w:rsidRPr="00973571">
        <w:rPr>
          <w:rFonts w:ascii="Times New Roman" w:hAnsi="Times New Roman" w:cs="Times New Roman"/>
          <w:sz w:val="24"/>
          <w:szCs w:val="24"/>
        </w:rPr>
        <w:t xml:space="preserve"> There is a growing demand for sustainable and environmentally-friendly products</w:t>
      </w:r>
      <w:r w:rsidR="0049689F" w:rsidRPr="00973571">
        <w:rPr>
          <w:rFonts w:ascii="Times New Roman" w:hAnsi="Times New Roman" w:cs="Times New Roman"/>
          <w:sz w:val="24"/>
          <w:szCs w:val="24"/>
        </w:rPr>
        <w:t xml:space="preserve"> (</w:t>
      </w:r>
      <w:r w:rsidR="0049689F" w:rsidRPr="00973571">
        <w:rPr>
          <w:rFonts w:ascii="Times New Roman" w:hAnsi="Times New Roman" w:cs="Times New Roman"/>
          <w:color w:val="222222"/>
          <w:sz w:val="24"/>
          <w:szCs w:val="24"/>
          <w:shd w:val="clear" w:color="auto" w:fill="FFFFFF"/>
        </w:rPr>
        <w:t>Brécard et al., 2009</w:t>
      </w:r>
      <w:r w:rsidR="0049689F" w:rsidRPr="00973571">
        <w:rPr>
          <w:rFonts w:ascii="Times New Roman" w:hAnsi="Times New Roman" w:cs="Times New Roman"/>
          <w:sz w:val="24"/>
          <w:szCs w:val="24"/>
        </w:rPr>
        <w:t>)</w:t>
      </w:r>
      <w:r w:rsidRPr="00973571">
        <w:rPr>
          <w:rFonts w:ascii="Times New Roman" w:hAnsi="Times New Roman" w:cs="Times New Roman"/>
          <w:sz w:val="24"/>
          <w:szCs w:val="24"/>
        </w:rPr>
        <w:t>, and M&amp;S has the opportunity to tap into this trend by offering more of these types of products.</w:t>
      </w:r>
    </w:p>
    <w:p w14:paraId="53246BBC" w14:textId="77777777" w:rsidR="007758B1" w:rsidRPr="00973571" w:rsidRDefault="007758B1" w:rsidP="00714CC4">
      <w:pPr>
        <w:spacing w:line="360" w:lineRule="auto"/>
        <w:jc w:val="both"/>
        <w:rPr>
          <w:rFonts w:ascii="Times New Roman" w:hAnsi="Times New Roman" w:cs="Times New Roman"/>
          <w:b/>
          <w:sz w:val="24"/>
          <w:szCs w:val="24"/>
        </w:rPr>
      </w:pPr>
      <w:r w:rsidRPr="00973571">
        <w:rPr>
          <w:rFonts w:ascii="Times New Roman" w:hAnsi="Times New Roman" w:cs="Times New Roman"/>
          <w:b/>
          <w:sz w:val="24"/>
          <w:szCs w:val="24"/>
        </w:rPr>
        <w:t>Threats:</w:t>
      </w:r>
    </w:p>
    <w:p w14:paraId="3745DE65"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Competition:</w:t>
      </w:r>
      <w:r w:rsidRPr="00973571">
        <w:rPr>
          <w:rFonts w:ascii="Times New Roman" w:hAnsi="Times New Roman" w:cs="Times New Roman"/>
          <w:sz w:val="24"/>
          <w:szCs w:val="24"/>
        </w:rPr>
        <w:t xml:space="preserve"> M&amp;S faces strong competition from other retailers, both large and small, which can make it difficult t</w:t>
      </w:r>
      <w:r w:rsidR="00DB4428" w:rsidRPr="00973571">
        <w:rPr>
          <w:rFonts w:ascii="Times New Roman" w:hAnsi="Times New Roman" w:cs="Times New Roman"/>
          <w:sz w:val="24"/>
          <w:szCs w:val="24"/>
        </w:rPr>
        <w:t>o attract and retain customers.</w:t>
      </w:r>
    </w:p>
    <w:p w14:paraId="0E718D08"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Changes in consumer preferences:</w:t>
      </w:r>
      <w:r w:rsidRPr="00973571">
        <w:rPr>
          <w:rFonts w:ascii="Times New Roman" w:hAnsi="Times New Roman" w:cs="Times New Roman"/>
          <w:sz w:val="24"/>
          <w:szCs w:val="24"/>
        </w:rPr>
        <w:t xml:space="preserve"> M&amp;S must be able to adapt to changing consumer preferences in order to remain relevant and competitive.</w:t>
      </w:r>
    </w:p>
    <w:p w14:paraId="353C1232" w14:textId="77777777" w:rsidR="007758B1" w:rsidRPr="00973571" w:rsidRDefault="007758B1" w:rsidP="00714CC4">
      <w:pPr>
        <w:pStyle w:val="Heading1"/>
      </w:pPr>
      <w:bookmarkStart w:id="5" w:name="_Toc124192667"/>
      <w:r w:rsidRPr="00973571">
        <w:t>Segmentation, Targeting and Positioning</w:t>
      </w:r>
      <w:bookmarkEnd w:id="5"/>
    </w:p>
    <w:p w14:paraId="5C92DB09" w14:textId="77777777" w:rsidR="007758B1" w:rsidRPr="00973571" w:rsidRDefault="000F7AEF" w:rsidP="00714CC4">
      <w:pPr>
        <w:spacing w:line="360" w:lineRule="auto"/>
        <w:jc w:val="both"/>
        <w:rPr>
          <w:rFonts w:ascii="Times New Roman" w:hAnsi="Times New Roman" w:cs="Times New Roman"/>
          <w:sz w:val="24"/>
          <w:szCs w:val="24"/>
        </w:rPr>
      </w:pPr>
      <w:r>
        <w:rPr>
          <w:rFonts w:ascii="Times New Roman" w:hAnsi="Times New Roman" w:cs="Times New Roman"/>
          <w:sz w:val="24"/>
          <w:szCs w:val="24"/>
        </w:rPr>
        <w:t>STP analysis involves</w:t>
      </w:r>
      <w:r w:rsidR="007758B1" w:rsidRPr="00973571">
        <w:rPr>
          <w:rFonts w:ascii="Times New Roman" w:hAnsi="Times New Roman" w:cs="Times New Roman"/>
          <w:sz w:val="24"/>
          <w:szCs w:val="24"/>
        </w:rPr>
        <w:t xml:space="preserve"> dividing a </w:t>
      </w:r>
      <w:r>
        <w:rPr>
          <w:rFonts w:ascii="Times New Roman" w:hAnsi="Times New Roman" w:cs="Times New Roman"/>
          <w:sz w:val="24"/>
          <w:szCs w:val="24"/>
        </w:rPr>
        <w:t xml:space="preserve">complete </w:t>
      </w:r>
      <w:r w:rsidR="007758B1" w:rsidRPr="00973571">
        <w:rPr>
          <w:rFonts w:ascii="Times New Roman" w:hAnsi="Times New Roman" w:cs="Times New Roman"/>
          <w:sz w:val="24"/>
          <w:szCs w:val="24"/>
        </w:rPr>
        <w:t xml:space="preserve">market into </w:t>
      </w:r>
      <w:r>
        <w:rPr>
          <w:rFonts w:ascii="Times New Roman" w:hAnsi="Times New Roman" w:cs="Times New Roman"/>
          <w:sz w:val="24"/>
          <w:szCs w:val="24"/>
        </w:rPr>
        <w:t xml:space="preserve">various </w:t>
      </w:r>
      <w:r w:rsidR="007758B1" w:rsidRPr="00973571">
        <w:rPr>
          <w:rFonts w:ascii="Times New Roman" w:hAnsi="Times New Roman" w:cs="Times New Roman"/>
          <w:sz w:val="24"/>
          <w:szCs w:val="24"/>
        </w:rPr>
        <w:t xml:space="preserve">smaller groups of consumers, choosing specific groups to target, and positioning </w:t>
      </w:r>
      <w:r>
        <w:rPr>
          <w:rFonts w:ascii="Times New Roman" w:hAnsi="Times New Roman" w:cs="Times New Roman"/>
          <w:sz w:val="24"/>
          <w:szCs w:val="24"/>
        </w:rPr>
        <w:t xml:space="preserve">as per </w:t>
      </w:r>
      <w:r w:rsidR="00DC238E">
        <w:rPr>
          <w:rFonts w:ascii="Times New Roman" w:hAnsi="Times New Roman" w:cs="Times New Roman"/>
          <w:sz w:val="24"/>
          <w:szCs w:val="24"/>
        </w:rPr>
        <w:t>how customer resonates the brand</w:t>
      </w:r>
      <w:r w:rsidR="00CB0917" w:rsidRPr="00973571">
        <w:rPr>
          <w:rFonts w:ascii="Times New Roman" w:hAnsi="Times New Roman" w:cs="Times New Roman"/>
          <w:sz w:val="24"/>
          <w:szCs w:val="24"/>
        </w:rPr>
        <w:t xml:space="preserve"> (</w:t>
      </w:r>
      <w:r w:rsidR="00CB0917" w:rsidRPr="00973571">
        <w:rPr>
          <w:rFonts w:ascii="Times New Roman" w:hAnsi="Times New Roman" w:cs="Times New Roman"/>
          <w:color w:val="222222"/>
          <w:sz w:val="24"/>
          <w:szCs w:val="24"/>
          <w:shd w:val="clear" w:color="auto" w:fill="FFFFFF"/>
        </w:rPr>
        <w:t>Romppanen, 2021</w:t>
      </w:r>
      <w:r w:rsidR="00CB0917" w:rsidRPr="00973571">
        <w:rPr>
          <w:rFonts w:ascii="Times New Roman" w:hAnsi="Times New Roman" w:cs="Times New Roman"/>
          <w:sz w:val="24"/>
          <w:szCs w:val="24"/>
        </w:rPr>
        <w:t>)</w:t>
      </w:r>
      <w:r w:rsidR="007758B1" w:rsidRPr="00973571">
        <w:rPr>
          <w:rFonts w:ascii="Times New Roman" w:hAnsi="Times New Roman" w:cs="Times New Roman"/>
          <w:sz w:val="24"/>
          <w:szCs w:val="24"/>
        </w:rPr>
        <w:t>. Here is an analysis of the STP strategy of Marks and Spencer (M&amp;S):</w:t>
      </w:r>
    </w:p>
    <w:p w14:paraId="08E9BE11" w14:textId="77777777" w:rsidR="007758B1" w:rsidRPr="00973571" w:rsidRDefault="007758B1"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Segmentation:</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M&amp;S segments its market based on a variety of factors, includ</w:t>
      </w:r>
      <w:r w:rsidR="00106A16">
        <w:rPr>
          <w:rFonts w:ascii="Times New Roman" w:hAnsi="Times New Roman" w:cs="Times New Roman"/>
          <w:sz w:val="24"/>
          <w:szCs w:val="24"/>
        </w:rPr>
        <w:t xml:space="preserve">ing demographic characteristics, </w:t>
      </w:r>
      <w:r w:rsidRPr="00973571">
        <w:rPr>
          <w:rFonts w:ascii="Times New Roman" w:hAnsi="Times New Roman" w:cs="Times New Roman"/>
          <w:sz w:val="24"/>
          <w:szCs w:val="24"/>
        </w:rPr>
        <w:t>geographic location, and lifestyle. For example, M&amp;S may target young, urban professionals with a particular set of products, while targeting families with young children with a different set of products.</w:t>
      </w:r>
    </w:p>
    <w:p w14:paraId="0A2D44D5" w14:textId="77777777" w:rsidR="007758B1" w:rsidRPr="00973571" w:rsidRDefault="007758B1"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Targeting:</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M&amp;S uses its segmentation analysis to identify specific groups of consumers to target with its products and marketing efforts. For example, M&amp;S may choose to focus its marketing efforts on middle-aged women and men, as this group has been identified as a key target market for the company.</w:t>
      </w:r>
    </w:p>
    <w:p w14:paraId="05B64AC4" w14:textId="77777777" w:rsidR="007758B1" w:rsidRPr="00973571" w:rsidRDefault="007758B1" w:rsidP="00714CC4">
      <w:pPr>
        <w:spacing w:line="360" w:lineRule="auto"/>
        <w:jc w:val="both"/>
        <w:rPr>
          <w:rFonts w:ascii="Times New Roman" w:hAnsi="Times New Roman" w:cs="Times New Roman"/>
          <w:sz w:val="24"/>
          <w:szCs w:val="24"/>
        </w:rPr>
      </w:pPr>
      <w:r w:rsidRPr="003D685B">
        <w:rPr>
          <w:rFonts w:ascii="Times New Roman" w:hAnsi="Times New Roman" w:cs="Times New Roman"/>
          <w:b/>
          <w:i/>
          <w:iCs/>
          <w:sz w:val="24"/>
          <w:szCs w:val="24"/>
        </w:rPr>
        <w:t>Positioning:</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M&amp;S positions its products and brand in a way that resonates with its targeted consumers. For example, M&amp;S may position itself as a high-quality, stylish retailer that offers sustainable and environmentally-friendly products</w:t>
      </w:r>
      <w:r w:rsidR="00B857FB" w:rsidRPr="00973571">
        <w:rPr>
          <w:rFonts w:ascii="Times New Roman" w:hAnsi="Times New Roman" w:cs="Times New Roman"/>
          <w:sz w:val="24"/>
          <w:szCs w:val="24"/>
        </w:rPr>
        <w:t xml:space="preserve"> (</w:t>
      </w:r>
      <w:r w:rsidR="00B857FB" w:rsidRPr="00973571">
        <w:rPr>
          <w:rFonts w:ascii="Times New Roman" w:hAnsi="Times New Roman" w:cs="Times New Roman"/>
          <w:color w:val="222222"/>
          <w:sz w:val="24"/>
          <w:szCs w:val="24"/>
          <w:shd w:val="clear" w:color="auto" w:fill="FFFFFF"/>
        </w:rPr>
        <w:t>Choudhary and Piparo, n.d.</w:t>
      </w:r>
      <w:r w:rsidR="00B857FB" w:rsidRPr="00973571">
        <w:rPr>
          <w:rFonts w:ascii="Times New Roman" w:hAnsi="Times New Roman" w:cs="Times New Roman"/>
          <w:sz w:val="24"/>
          <w:szCs w:val="24"/>
        </w:rPr>
        <w:t>)</w:t>
      </w:r>
      <w:r w:rsidRPr="00973571">
        <w:rPr>
          <w:rFonts w:ascii="Times New Roman" w:hAnsi="Times New Roman" w:cs="Times New Roman"/>
          <w:sz w:val="24"/>
          <w:szCs w:val="24"/>
        </w:rPr>
        <w:t>. This positioning is reflected in its marketing efforts, as well as in the design and branding of its products and stores.</w:t>
      </w:r>
    </w:p>
    <w:p w14:paraId="3D5EFB33" w14:textId="77777777" w:rsidR="007758B1" w:rsidRPr="00973571" w:rsidRDefault="007758B1" w:rsidP="00714CC4">
      <w:pPr>
        <w:pStyle w:val="Heading1"/>
      </w:pPr>
      <w:bookmarkStart w:id="6" w:name="_Toc124192668"/>
      <w:r w:rsidRPr="00973571">
        <w:t>4 P’s of Marketing Mix</w:t>
      </w:r>
      <w:bookmarkEnd w:id="6"/>
    </w:p>
    <w:p w14:paraId="7FD79DA1" w14:textId="77777777" w:rsidR="009309D7" w:rsidRPr="00973571" w:rsidRDefault="009309D7"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lastRenderedPageBreak/>
        <w:t>The marketing mix</w:t>
      </w:r>
      <w:r w:rsidR="00B71E90">
        <w:rPr>
          <w:rFonts w:ascii="Times New Roman" w:hAnsi="Times New Roman" w:cs="Times New Roman"/>
          <w:sz w:val="24"/>
          <w:szCs w:val="24"/>
        </w:rPr>
        <w:t xml:space="preserve"> involves </w:t>
      </w:r>
      <w:r w:rsidRPr="00973571">
        <w:rPr>
          <w:rFonts w:ascii="Times New Roman" w:hAnsi="Times New Roman" w:cs="Times New Roman"/>
          <w:sz w:val="24"/>
          <w:szCs w:val="24"/>
        </w:rPr>
        <w:t>key elements that must be considered when marketing a product or service. These elements are product, price, promotion, and place. Here is an analysis of the 4 P's of marketing for Marks and Spencer (M&amp;S):</w:t>
      </w:r>
    </w:p>
    <w:p w14:paraId="0DC71BFB" w14:textId="77777777" w:rsidR="009309D7" w:rsidRPr="00973571" w:rsidRDefault="009309D7"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Product:</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 xml:space="preserve">M&amp;S offers a wide range of products, including </w:t>
      </w:r>
      <w:r w:rsidR="006D205F" w:rsidRPr="00973571">
        <w:rPr>
          <w:rFonts w:ascii="Times New Roman" w:hAnsi="Times New Roman" w:cs="Times New Roman"/>
          <w:sz w:val="24"/>
          <w:szCs w:val="24"/>
        </w:rPr>
        <w:t>food</w:t>
      </w:r>
      <w:r w:rsidR="006D205F">
        <w:rPr>
          <w:rFonts w:ascii="Times New Roman" w:hAnsi="Times New Roman" w:cs="Times New Roman"/>
          <w:sz w:val="24"/>
          <w:szCs w:val="24"/>
        </w:rPr>
        <w:t xml:space="preserve">, </w:t>
      </w:r>
      <w:r w:rsidR="006D205F" w:rsidRPr="00973571">
        <w:rPr>
          <w:rFonts w:ascii="Times New Roman" w:hAnsi="Times New Roman" w:cs="Times New Roman"/>
          <w:sz w:val="24"/>
          <w:szCs w:val="24"/>
        </w:rPr>
        <w:t>home goods</w:t>
      </w:r>
      <w:r w:rsidR="009403D0">
        <w:rPr>
          <w:rFonts w:ascii="Times New Roman" w:hAnsi="Times New Roman" w:cs="Times New Roman"/>
          <w:sz w:val="24"/>
          <w:szCs w:val="24"/>
        </w:rPr>
        <w:t xml:space="preserve"> </w:t>
      </w:r>
      <w:r w:rsidR="006D205F">
        <w:rPr>
          <w:rFonts w:ascii="Times New Roman" w:hAnsi="Times New Roman" w:cs="Times New Roman"/>
          <w:sz w:val="24"/>
          <w:szCs w:val="24"/>
        </w:rPr>
        <w:t>and clothing</w:t>
      </w:r>
      <w:r w:rsidRPr="00973571">
        <w:rPr>
          <w:rFonts w:ascii="Times New Roman" w:hAnsi="Times New Roman" w:cs="Times New Roman"/>
          <w:sz w:val="24"/>
          <w:szCs w:val="24"/>
        </w:rPr>
        <w:t>. The company is known for its focus on sustainability, and it offers a range of products that are produced in an environmentally-conscious manner, such as products made from recycled materials and organic cotton.</w:t>
      </w:r>
    </w:p>
    <w:p w14:paraId="2A8934A4" w14:textId="77777777" w:rsidR="009309D7" w:rsidRPr="00973571" w:rsidRDefault="009309D7" w:rsidP="00714CC4">
      <w:pPr>
        <w:spacing w:line="360" w:lineRule="auto"/>
        <w:jc w:val="both"/>
        <w:rPr>
          <w:rFonts w:ascii="Times New Roman" w:hAnsi="Times New Roman" w:cs="Times New Roman"/>
          <w:sz w:val="24"/>
          <w:szCs w:val="24"/>
        </w:rPr>
      </w:pPr>
      <w:r w:rsidRPr="003D685B">
        <w:rPr>
          <w:rFonts w:ascii="Times New Roman" w:hAnsi="Times New Roman" w:cs="Times New Roman"/>
          <w:b/>
          <w:i/>
          <w:iCs/>
          <w:sz w:val="24"/>
          <w:szCs w:val="24"/>
        </w:rPr>
        <w:t>Price:</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M&amp;S products are generally seen as high-priced, and the company uses a premium pricing strategy to differentiate itself in the market</w:t>
      </w:r>
      <w:r w:rsidR="00A95BDE" w:rsidRPr="00973571">
        <w:rPr>
          <w:rFonts w:ascii="Times New Roman" w:hAnsi="Times New Roman" w:cs="Times New Roman"/>
          <w:sz w:val="24"/>
          <w:szCs w:val="24"/>
        </w:rPr>
        <w:t xml:space="preserve"> (</w:t>
      </w:r>
      <w:r w:rsidR="00A95BDE" w:rsidRPr="00973571">
        <w:rPr>
          <w:rFonts w:ascii="Times New Roman" w:hAnsi="Times New Roman" w:cs="Times New Roman"/>
          <w:color w:val="222222"/>
          <w:sz w:val="24"/>
          <w:szCs w:val="24"/>
          <w:shd w:val="clear" w:color="auto" w:fill="FFFFFF"/>
        </w:rPr>
        <w:t>Choudhary and Piparo, n.d.</w:t>
      </w:r>
      <w:r w:rsidR="00A95BDE" w:rsidRPr="00973571">
        <w:rPr>
          <w:rFonts w:ascii="Times New Roman" w:hAnsi="Times New Roman" w:cs="Times New Roman"/>
          <w:sz w:val="24"/>
          <w:szCs w:val="24"/>
        </w:rPr>
        <w:t>)</w:t>
      </w:r>
      <w:r w:rsidRPr="00973571">
        <w:rPr>
          <w:rFonts w:ascii="Times New Roman" w:hAnsi="Times New Roman" w:cs="Times New Roman"/>
          <w:sz w:val="24"/>
          <w:szCs w:val="24"/>
        </w:rPr>
        <w:t>. M&amp;S also offers sales and discounts on its products at certain times of the year.</w:t>
      </w:r>
    </w:p>
    <w:p w14:paraId="6CB543DA" w14:textId="77777777" w:rsidR="009309D7" w:rsidRPr="00973571" w:rsidRDefault="009309D7"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Promotion:</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 xml:space="preserve">M&amp;S uses a variety of </w:t>
      </w:r>
      <w:r w:rsidR="008B46C2">
        <w:rPr>
          <w:rFonts w:ascii="Times New Roman" w:hAnsi="Times New Roman" w:cs="Times New Roman"/>
          <w:sz w:val="24"/>
          <w:szCs w:val="24"/>
        </w:rPr>
        <w:t>marketing</w:t>
      </w:r>
      <w:r w:rsidRPr="00973571">
        <w:rPr>
          <w:rFonts w:ascii="Times New Roman" w:hAnsi="Times New Roman" w:cs="Times New Roman"/>
          <w:sz w:val="24"/>
          <w:szCs w:val="24"/>
        </w:rPr>
        <w:t xml:space="preserve"> tactics to reach its target audience, including advertising, in-store promotions, and partnerships and collaborations with other companies. The company also uses social media and email marketing to engage with customers and promote its products.</w:t>
      </w:r>
    </w:p>
    <w:p w14:paraId="00F8FEF5" w14:textId="77777777" w:rsidR="009309D7" w:rsidRPr="00973571" w:rsidRDefault="009309D7" w:rsidP="00714CC4">
      <w:pPr>
        <w:spacing w:line="360" w:lineRule="auto"/>
        <w:jc w:val="both"/>
        <w:rPr>
          <w:rFonts w:ascii="Times New Roman" w:hAnsi="Times New Roman" w:cs="Times New Roman"/>
          <w:b/>
          <w:sz w:val="24"/>
          <w:szCs w:val="24"/>
        </w:rPr>
      </w:pPr>
      <w:r w:rsidRPr="003D685B">
        <w:rPr>
          <w:rFonts w:ascii="Times New Roman" w:hAnsi="Times New Roman" w:cs="Times New Roman"/>
          <w:b/>
          <w:i/>
          <w:iCs/>
          <w:sz w:val="24"/>
          <w:szCs w:val="24"/>
        </w:rPr>
        <w:t>Place:</w:t>
      </w:r>
      <w:r w:rsidRPr="00973571">
        <w:rPr>
          <w:rFonts w:ascii="Times New Roman" w:hAnsi="Times New Roman" w:cs="Times New Roman"/>
          <w:b/>
          <w:sz w:val="24"/>
          <w:szCs w:val="24"/>
        </w:rPr>
        <w:t xml:space="preserve"> </w:t>
      </w:r>
      <w:r w:rsidRPr="00973571">
        <w:rPr>
          <w:rFonts w:ascii="Times New Roman" w:hAnsi="Times New Roman" w:cs="Times New Roman"/>
          <w:sz w:val="24"/>
          <w:szCs w:val="24"/>
        </w:rPr>
        <w:t>M&amp;S has a strong physical presence, with stores located in a variety of markets around the world. The company also has an online presence, which allows customers to purchase products online. M&amp;S uses a combination of brick-and-mortar stores and online sales channels to reach its customers.</w:t>
      </w:r>
    </w:p>
    <w:p w14:paraId="6B599AC0" w14:textId="77777777" w:rsidR="000A7215" w:rsidRPr="00973571" w:rsidRDefault="00907CE3" w:rsidP="00714CC4">
      <w:pPr>
        <w:pStyle w:val="Heading1"/>
      </w:pPr>
      <w:bookmarkStart w:id="7" w:name="_Toc124192669"/>
      <w:r>
        <w:t>Recommendations</w:t>
      </w:r>
      <w:bookmarkEnd w:id="7"/>
      <w:r>
        <w:t xml:space="preserve"> </w:t>
      </w:r>
    </w:p>
    <w:p w14:paraId="405F1701" w14:textId="77777777" w:rsidR="003D685B" w:rsidRDefault="00AF4768"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Here is an explanation of how Marks and Spencer (M&amp;S) can use </w:t>
      </w:r>
      <w:r w:rsidR="00907CE3">
        <w:rPr>
          <w:rFonts w:ascii="Times New Roman" w:hAnsi="Times New Roman" w:cs="Times New Roman"/>
          <w:sz w:val="24"/>
          <w:szCs w:val="24"/>
        </w:rPr>
        <w:t>flowing</w:t>
      </w:r>
      <w:r w:rsidRPr="00973571">
        <w:rPr>
          <w:rFonts w:ascii="Times New Roman" w:hAnsi="Times New Roman" w:cs="Times New Roman"/>
          <w:sz w:val="24"/>
          <w:szCs w:val="24"/>
        </w:rPr>
        <w:t xml:space="preserve"> strategies as part of its future marketing efforts:</w:t>
      </w:r>
      <w:r w:rsidR="00714CC4">
        <w:rPr>
          <w:rFonts w:ascii="Times New Roman" w:hAnsi="Times New Roman" w:cs="Times New Roman"/>
          <w:sz w:val="24"/>
          <w:szCs w:val="24"/>
        </w:rPr>
        <w:t xml:space="preserve"> </w:t>
      </w:r>
    </w:p>
    <w:p w14:paraId="44DC06C7" w14:textId="77777777" w:rsidR="003D685B" w:rsidRDefault="00AF4768"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Market diversification:</w:t>
      </w:r>
      <w:r w:rsidRPr="00973571">
        <w:rPr>
          <w:rFonts w:ascii="Times New Roman" w:hAnsi="Times New Roman" w:cs="Times New Roman"/>
          <w:sz w:val="24"/>
          <w:szCs w:val="24"/>
        </w:rPr>
        <w:t xml:space="preserve"> Market diversification involves expanding a company's operations into new markets or industries in order to diversify its business and reduce its reliance on any one particular market or product line</w:t>
      </w:r>
      <w:r w:rsidR="00B857FB" w:rsidRPr="00973571">
        <w:rPr>
          <w:rFonts w:ascii="Times New Roman" w:hAnsi="Times New Roman" w:cs="Times New Roman"/>
          <w:sz w:val="24"/>
          <w:szCs w:val="24"/>
        </w:rPr>
        <w:t xml:space="preserve"> (</w:t>
      </w:r>
      <w:r w:rsidR="0047000F" w:rsidRPr="00973571">
        <w:rPr>
          <w:rFonts w:ascii="Times New Roman" w:hAnsi="Times New Roman" w:cs="Times New Roman"/>
          <w:color w:val="222222"/>
          <w:sz w:val="24"/>
          <w:szCs w:val="24"/>
          <w:shd w:val="clear" w:color="auto" w:fill="FFFFFF"/>
        </w:rPr>
        <w:t xml:space="preserve">De Roest, </w:t>
      </w:r>
      <w:r w:rsidR="00B857FB" w:rsidRPr="00973571">
        <w:rPr>
          <w:rFonts w:ascii="Times New Roman" w:hAnsi="Times New Roman" w:cs="Times New Roman"/>
          <w:color w:val="222222"/>
          <w:sz w:val="24"/>
          <w:szCs w:val="24"/>
          <w:shd w:val="clear" w:color="auto" w:fill="FFFFFF"/>
        </w:rPr>
        <w:t>Ferrari and Knickel, 2018</w:t>
      </w:r>
      <w:r w:rsidR="00B857FB" w:rsidRPr="00973571">
        <w:rPr>
          <w:rFonts w:ascii="Times New Roman" w:hAnsi="Times New Roman" w:cs="Times New Roman"/>
          <w:sz w:val="24"/>
          <w:szCs w:val="24"/>
        </w:rPr>
        <w:t>)</w:t>
      </w:r>
      <w:r w:rsidRPr="00973571">
        <w:rPr>
          <w:rFonts w:ascii="Times New Roman" w:hAnsi="Times New Roman" w:cs="Times New Roman"/>
          <w:sz w:val="24"/>
          <w:szCs w:val="24"/>
        </w:rPr>
        <w:t>. M&amp;S could consider diversifying its business by entering new markets, such as the healthcare or automotive industries. This strategy carries a higher level of risk, but it also has the potential for high rewards.</w:t>
      </w:r>
      <w:r w:rsidR="00714CC4">
        <w:rPr>
          <w:rFonts w:ascii="Times New Roman" w:hAnsi="Times New Roman" w:cs="Times New Roman"/>
          <w:sz w:val="24"/>
          <w:szCs w:val="24"/>
        </w:rPr>
        <w:t xml:space="preserve"> </w:t>
      </w:r>
    </w:p>
    <w:p w14:paraId="7F769748" w14:textId="1B025DFA" w:rsidR="00AF4768" w:rsidRDefault="00AF4768"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Market development:</w:t>
      </w:r>
      <w:r w:rsidRPr="00973571">
        <w:rPr>
          <w:rFonts w:ascii="Times New Roman" w:hAnsi="Times New Roman" w:cs="Times New Roman"/>
          <w:sz w:val="24"/>
          <w:szCs w:val="24"/>
        </w:rPr>
        <w:t xml:space="preserve"> Market development involves expanding a company's operations into new geographical markets in order to reach new customers</w:t>
      </w:r>
      <w:r w:rsidR="00D52EC5" w:rsidRPr="00973571">
        <w:rPr>
          <w:rFonts w:ascii="Times New Roman" w:hAnsi="Times New Roman" w:cs="Times New Roman"/>
          <w:sz w:val="24"/>
          <w:szCs w:val="24"/>
        </w:rPr>
        <w:t xml:space="preserve"> (</w:t>
      </w:r>
      <w:r w:rsidR="00D52EC5" w:rsidRPr="00973571">
        <w:rPr>
          <w:rFonts w:ascii="Times New Roman" w:hAnsi="Times New Roman" w:cs="Times New Roman"/>
          <w:color w:val="222222"/>
          <w:sz w:val="24"/>
          <w:szCs w:val="24"/>
          <w:shd w:val="clear" w:color="auto" w:fill="FFFFFF"/>
        </w:rPr>
        <w:t>Doole and Lowe, 2012</w:t>
      </w:r>
      <w:r w:rsidR="00D52EC5" w:rsidRPr="00973571">
        <w:rPr>
          <w:rFonts w:ascii="Times New Roman" w:hAnsi="Times New Roman" w:cs="Times New Roman"/>
          <w:sz w:val="24"/>
          <w:szCs w:val="24"/>
        </w:rPr>
        <w:t>)</w:t>
      </w:r>
      <w:r w:rsidRPr="00973571">
        <w:rPr>
          <w:rFonts w:ascii="Times New Roman" w:hAnsi="Times New Roman" w:cs="Times New Roman"/>
          <w:sz w:val="24"/>
          <w:szCs w:val="24"/>
        </w:rPr>
        <w:t xml:space="preserve">. M&amp;S </w:t>
      </w:r>
      <w:r w:rsidRPr="00973571">
        <w:rPr>
          <w:rFonts w:ascii="Times New Roman" w:hAnsi="Times New Roman" w:cs="Times New Roman"/>
          <w:sz w:val="24"/>
          <w:szCs w:val="24"/>
        </w:rPr>
        <w:lastRenderedPageBreak/>
        <w:t xml:space="preserve">could consider expanding into new countries, either by opening brick-and-mortar stores or establishing a stronger online presence. </w:t>
      </w:r>
    </w:p>
    <w:p w14:paraId="03969A46" w14:textId="77777777" w:rsidR="00907CE3" w:rsidRDefault="00907CE3" w:rsidP="00714CC4">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14:anchorId="15335987" wp14:editId="6DA904C3">
            <wp:extent cx="4076700" cy="2380710"/>
            <wp:effectExtent l="76200" t="76200" r="133350" b="133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01-09 202532.png"/>
                    <pic:cNvPicPr/>
                  </pic:nvPicPr>
                  <pic:blipFill>
                    <a:blip r:embed="rId7">
                      <a:extLst>
                        <a:ext uri="{28A0092B-C50C-407E-A947-70E740481C1C}">
                          <a14:useLocalDpi xmlns:a14="http://schemas.microsoft.com/office/drawing/2010/main" val="0"/>
                        </a:ext>
                      </a:extLst>
                    </a:blip>
                    <a:stretch>
                      <a:fillRect/>
                    </a:stretch>
                  </pic:blipFill>
                  <pic:spPr>
                    <a:xfrm>
                      <a:off x="0" y="0"/>
                      <a:ext cx="4130403" cy="24120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A91F4F" w14:textId="1695413A" w:rsidR="00907CE3" w:rsidRDefault="00714CC4" w:rsidP="00714CC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Figure 1: </w:t>
      </w:r>
      <w:r w:rsidR="00907CE3">
        <w:rPr>
          <w:rFonts w:ascii="Times New Roman" w:hAnsi="Times New Roman" w:cs="Times New Roman"/>
          <w:b/>
          <w:sz w:val="24"/>
          <w:szCs w:val="24"/>
        </w:rPr>
        <w:t>Ansoff Matrix</w:t>
      </w:r>
    </w:p>
    <w:p w14:paraId="4A22F629" w14:textId="77777777" w:rsidR="00907CE3" w:rsidRPr="00907CE3" w:rsidRDefault="00907CE3" w:rsidP="00714CC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Source: </w:t>
      </w:r>
      <w:r w:rsidRPr="00697177">
        <w:rPr>
          <w:rFonts w:ascii="Times New Roman" w:hAnsi="Times New Roman" w:cs="Times New Roman"/>
          <w:sz w:val="24"/>
          <w:szCs w:val="24"/>
        </w:rPr>
        <w:t>(Innovolo, 2023)</w:t>
      </w:r>
    </w:p>
    <w:p w14:paraId="45171A47" w14:textId="75B1D0CD" w:rsidR="0046640A" w:rsidRPr="00973571" w:rsidRDefault="00AF4768"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Overall, market diversification and market development are strategies that can help M&amp;S expand its business and reach new customers. These strategies can be risky, but they also offer the potential for significant rewards if they are successful.</w:t>
      </w:r>
      <w:r w:rsidR="003D685B">
        <w:rPr>
          <w:rFonts w:ascii="Times New Roman" w:hAnsi="Times New Roman" w:cs="Times New Roman"/>
          <w:sz w:val="24"/>
          <w:szCs w:val="24"/>
        </w:rPr>
        <w:t xml:space="preserve"> </w:t>
      </w:r>
      <w:r w:rsidR="0046640A" w:rsidRPr="00973571">
        <w:rPr>
          <w:rFonts w:ascii="Times New Roman" w:hAnsi="Times New Roman" w:cs="Times New Roman"/>
          <w:sz w:val="24"/>
          <w:szCs w:val="24"/>
        </w:rPr>
        <w:t>Flank attack and increased penetration are two strategies that a company can use at different stages of its business lifecycle.</w:t>
      </w:r>
      <w:r w:rsidR="00714CC4">
        <w:rPr>
          <w:rFonts w:ascii="Times New Roman" w:hAnsi="Times New Roman" w:cs="Times New Roman"/>
          <w:sz w:val="24"/>
          <w:szCs w:val="24"/>
        </w:rPr>
        <w:t xml:space="preserve"> </w:t>
      </w:r>
      <w:r w:rsidR="0046640A" w:rsidRPr="003D685B">
        <w:rPr>
          <w:rFonts w:ascii="Times New Roman" w:hAnsi="Times New Roman" w:cs="Times New Roman"/>
          <w:b/>
          <w:bCs/>
          <w:i/>
          <w:iCs/>
          <w:sz w:val="24"/>
          <w:szCs w:val="24"/>
        </w:rPr>
        <w:t>Growth stage:</w:t>
      </w:r>
      <w:r w:rsidR="0046640A" w:rsidRPr="00973571">
        <w:rPr>
          <w:rFonts w:ascii="Times New Roman" w:hAnsi="Times New Roman" w:cs="Times New Roman"/>
          <w:sz w:val="24"/>
          <w:szCs w:val="24"/>
        </w:rPr>
        <w:t xml:space="preserve"> During the growth stage, a company is expanding and trying to capture a larger share of the market. M&amp;S can use a flank attack strategy to achieve this growth. A flank attack involves targeting a specific, underserved segment of the market in order to gain a foothold and eventually expand into the larger market</w:t>
      </w:r>
      <w:r w:rsidR="00401A6E" w:rsidRPr="00973571">
        <w:rPr>
          <w:rFonts w:ascii="Times New Roman" w:hAnsi="Times New Roman" w:cs="Times New Roman"/>
          <w:sz w:val="24"/>
          <w:szCs w:val="24"/>
        </w:rPr>
        <w:t xml:space="preserve"> (Lappas, 2020)</w:t>
      </w:r>
      <w:r w:rsidR="0046640A" w:rsidRPr="00973571">
        <w:rPr>
          <w:rFonts w:ascii="Times New Roman" w:hAnsi="Times New Roman" w:cs="Times New Roman"/>
          <w:sz w:val="24"/>
          <w:szCs w:val="24"/>
        </w:rPr>
        <w:t>. For example, M&amp;S could target a specific age group or geographic location with a new product line or marketing campaign in order to captur</w:t>
      </w:r>
      <w:r w:rsidR="00354D6C" w:rsidRPr="00973571">
        <w:rPr>
          <w:rFonts w:ascii="Times New Roman" w:hAnsi="Times New Roman" w:cs="Times New Roman"/>
          <w:sz w:val="24"/>
          <w:szCs w:val="24"/>
        </w:rPr>
        <w:t>e a larger share of the market.</w:t>
      </w:r>
    </w:p>
    <w:p w14:paraId="21A53621" w14:textId="0A3D4388" w:rsidR="0046640A" w:rsidRPr="00973571" w:rsidRDefault="0046640A" w:rsidP="00714CC4">
      <w:pPr>
        <w:spacing w:line="360" w:lineRule="auto"/>
        <w:jc w:val="both"/>
        <w:rPr>
          <w:rFonts w:ascii="Times New Roman" w:hAnsi="Times New Roman" w:cs="Times New Roman"/>
          <w:sz w:val="24"/>
          <w:szCs w:val="24"/>
        </w:rPr>
      </w:pPr>
      <w:r w:rsidRPr="003D685B">
        <w:rPr>
          <w:rFonts w:ascii="Times New Roman" w:hAnsi="Times New Roman" w:cs="Times New Roman"/>
          <w:b/>
          <w:bCs/>
          <w:i/>
          <w:iCs/>
          <w:sz w:val="24"/>
          <w:szCs w:val="24"/>
        </w:rPr>
        <w:t>Maturity stage:</w:t>
      </w:r>
      <w:r w:rsidRPr="00973571">
        <w:rPr>
          <w:rFonts w:ascii="Times New Roman" w:hAnsi="Times New Roman" w:cs="Times New Roman"/>
          <w:sz w:val="24"/>
          <w:szCs w:val="24"/>
        </w:rPr>
        <w:t xml:space="preserve"> During the maturity stage, a company's growth has slowed and it is focusing on maintaining its market share. M&amp;S can use an increased penetration strategy to achieve this. Increased penetration involves focusing on existing markets and customers in order to increase sales and market share. This can be achieved through price promotions, increased advertising, or improved customer service.</w:t>
      </w:r>
      <w:r w:rsidR="00714CC4">
        <w:rPr>
          <w:rFonts w:ascii="Times New Roman" w:hAnsi="Times New Roman" w:cs="Times New Roman"/>
          <w:sz w:val="24"/>
          <w:szCs w:val="24"/>
        </w:rPr>
        <w:t xml:space="preserve"> </w:t>
      </w:r>
      <w:r w:rsidRPr="00973571">
        <w:rPr>
          <w:rFonts w:ascii="Times New Roman" w:hAnsi="Times New Roman" w:cs="Times New Roman"/>
          <w:sz w:val="24"/>
          <w:szCs w:val="24"/>
        </w:rPr>
        <w:t>Overall, flank attack and increased penetration are two strategies that M&amp;S can use at different stages of its business lifecycle to achieve growth and maintain its market share.</w:t>
      </w:r>
    </w:p>
    <w:p w14:paraId="5A1A6209" w14:textId="77777777" w:rsidR="009309D7" w:rsidRPr="00973571" w:rsidRDefault="009309D7" w:rsidP="00714CC4">
      <w:pPr>
        <w:pStyle w:val="Heading1"/>
      </w:pPr>
      <w:bookmarkStart w:id="8" w:name="_Toc124192670"/>
      <w:r w:rsidRPr="00973571">
        <w:lastRenderedPageBreak/>
        <w:t>Conclusion</w:t>
      </w:r>
      <w:bookmarkEnd w:id="8"/>
      <w:r w:rsidRPr="00973571">
        <w:t xml:space="preserve"> </w:t>
      </w:r>
    </w:p>
    <w:p w14:paraId="412FC923" w14:textId="77777777" w:rsidR="00A11D51" w:rsidRPr="00973571" w:rsidRDefault="004D5952"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In conclusion, the internal and external environmental analysis of Marks and Spencer (M&amp;S) highlights a number of strengths and opportunities for the company, as well as some weaknesses and threats. However, M&amp;S faces competition from other retailers and must adapt to changing consumer preferences in order to remain relevant. Based on this analysis, there are a few recommendations for M&amp;S to consider as it looks to the future.</w:t>
      </w:r>
    </w:p>
    <w:p w14:paraId="614423B2" w14:textId="77777777" w:rsidR="009309D7" w:rsidRPr="00973571" w:rsidRDefault="009309D7" w:rsidP="00714CC4">
      <w:pPr>
        <w:spacing w:line="360" w:lineRule="auto"/>
        <w:jc w:val="both"/>
        <w:rPr>
          <w:rFonts w:ascii="Times New Roman" w:hAnsi="Times New Roman" w:cs="Times New Roman"/>
          <w:b/>
          <w:sz w:val="24"/>
          <w:szCs w:val="24"/>
        </w:rPr>
      </w:pPr>
    </w:p>
    <w:p w14:paraId="221FFEBD" w14:textId="77777777" w:rsidR="00714CC4" w:rsidRDefault="00714CC4" w:rsidP="00714CC4">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0E1A57A8" w14:textId="6B54752C" w:rsidR="009309D7" w:rsidRPr="00973571" w:rsidRDefault="00973571" w:rsidP="00714CC4">
      <w:pPr>
        <w:pStyle w:val="Heading1"/>
      </w:pPr>
      <w:bookmarkStart w:id="9" w:name="_Toc124192671"/>
      <w:r w:rsidRPr="00973571">
        <w:lastRenderedPageBreak/>
        <w:t>References</w:t>
      </w:r>
      <w:bookmarkEnd w:id="9"/>
    </w:p>
    <w:p w14:paraId="2BB5EB82" w14:textId="4561D5C5"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color w:val="222222"/>
          <w:sz w:val="24"/>
          <w:szCs w:val="24"/>
          <w:shd w:val="clear" w:color="auto" w:fill="FFFFFF"/>
        </w:rPr>
        <w:t>Brécard, D., Hlaimi, B., Lucas, S., Perraudeau, Y. and Salladarré, F.</w:t>
      </w:r>
      <w:r>
        <w:rPr>
          <w:rFonts w:ascii="Times New Roman" w:hAnsi="Times New Roman" w:cs="Times New Roman"/>
          <w:color w:val="222222"/>
          <w:sz w:val="24"/>
          <w:szCs w:val="24"/>
          <w:shd w:val="clear" w:color="auto" w:fill="FFFFFF"/>
        </w:rPr>
        <w:t xml:space="preserve"> (</w:t>
      </w:r>
      <w:r w:rsidRPr="00973571">
        <w:rPr>
          <w:rFonts w:ascii="Times New Roman" w:hAnsi="Times New Roman" w:cs="Times New Roman"/>
          <w:color w:val="222222"/>
          <w:sz w:val="24"/>
          <w:szCs w:val="24"/>
          <w:shd w:val="clear" w:color="auto" w:fill="FFFFFF"/>
        </w:rPr>
        <w:t>2009</w:t>
      </w:r>
      <w:r>
        <w:rPr>
          <w:rFonts w:ascii="Times New Roman" w:hAnsi="Times New Roman" w:cs="Times New Roman"/>
          <w:color w:val="222222"/>
          <w:sz w:val="24"/>
          <w:szCs w:val="24"/>
          <w:shd w:val="clear" w:color="auto" w:fill="FFFFFF"/>
        </w:rPr>
        <w:t>)</w:t>
      </w:r>
      <w:r w:rsidRPr="00973571">
        <w:rPr>
          <w:rFonts w:ascii="Times New Roman" w:hAnsi="Times New Roman" w:cs="Times New Roman"/>
          <w:color w:val="222222"/>
          <w:sz w:val="24"/>
          <w:szCs w:val="24"/>
          <w:shd w:val="clear" w:color="auto" w:fill="FFFFFF"/>
        </w:rPr>
        <w:t xml:space="preserve"> Determinants of demand for green products: An application to eco-label demand for fish in Europe. </w:t>
      </w:r>
      <w:r w:rsidRPr="00973571">
        <w:rPr>
          <w:rFonts w:ascii="Times New Roman" w:hAnsi="Times New Roman" w:cs="Times New Roman"/>
          <w:i/>
          <w:iCs/>
          <w:color w:val="222222"/>
          <w:sz w:val="24"/>
          <w:szCs w:val="24"/>
          <w:shd w:val="clear" w:color="auto" w:fill="FFFFFF"/>
        </w:rPr>
        <w:t>Ecological economics</w:t>
      </w:r>
      <w:r w:rsidRPr="00973571">
        <w:rPr>
          <w:rFonts w:ascii="Times New Roman" w:hAnsi="Times New Roman" w:cs="Times New Roman"/>
          <w:color w:val="222222"/>
          <w:sz w:val="24"/>
          <w:szCs w:val="24"/>
          <w:shd w:val="clear" w:color="auto" w:fill="FFFFFF"/>
        </w:rPr>
        <w:t>, </w:t>
      </w:r>
      <w:r w:rsidRPr="00973571">
        <w:rPr>
          <w:rFonts w:ascii="Times New Roman" w:hAnsi="Times New Roman" w:cs="Times New Roman"/>
          <w:i/>
          <w:iCs/>
          <w:color w:val="222222"/>
          <w:sz w:val="24"/>
          <w:szCs w:val="24"/>
          <w:shd w:val="clear" w:color="auto" w:fill="FFFFFF"/>
        </w:rPr>
        <w:t>69</w:t>
      </w:r>
      <w:r w:rsidRPr="00973571">
        <w:rPr>
          <w:rFonts w:ascii="Times New Roman" w:hAnsi="Times New Roman" w:cs="Times New Roman"/>
          <w:color w:val="222222"/>
          <w:sz w:val="24"/>
          <w:szCs w:val="24"/>
          <w:shd w:val="clear" w:color="auto" w:fill="FFFFFF"/>
        </w:rPr>
        <w:t>(1), pp.115-125.</w:t>
      </w:r>
    </w:p>
    <w:p w14:paraId="7D1897E4" w14:textId="77777777"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Britannica, (2022) </w:t>
      </w:r>
      <w:r w:rsidRPr="00973571">
        <w:rPr>
          <w:rFonts w:ascii="Times New Roman" w:hAnsi="Times New Roman" w:cs="Times New Roman"/>
          <w:i/>
          <w:sz w:val="24"/>
          <w:szCs w:val="24"/>
        </w:rPr>
        <w:t xml:space="preserve">Marks &amp; Spencer PLC. </w:t>
      </w:r>
      <w:r w:rsidRPr="00973571">
        <w:rPr>
          <w:rFonts w:ascii="Times New Roman" w:hAnsi="Times New Roman" w:cs="Times New Roman"/>
          <w:sz w:val="24"/>
          <w:szCs w:val="24"/>
        </w:rPr>
        <w:t>Online Available at: https://www.britannica.com/topic/Marks-and-Spencer-PLC [Last Accessed on 9</w:t>
      </w:r>
      <w:r w:rsidRPr="00973571">
        <w:rPr>
          <w:rFonts w:ascii="Times New Roman" w:hAnsi="Times New Roman" w:cs="Times New Roman"/>
          <w:sz w:val="24"/>
          <w:szCs w:val="24"/>
          <w:vertAlign w:val="superscript"/>
        </w:rPr>
        <w:t>th</w:t>
      </w:r>
      <w:r w:rsidRPr="00973571">
        <w:rPr>
          <w:rFonts w:ascii="Times New Roman" w:hAnsi="Times New Roman" w:cs="Times New Roman"/>
          <w:sz w:val="24"/>
          <w:szCs w:val="24"/>
        </w:rPr>
        <w:t xml:space="preserve"> January 2023]</w:t>
      </w:r>
    </w:p>
    <w:p w14:paraId="3387F27A" w14:textId="77777777"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color w:val="222222"/>
          <w:sz w:val="24"/>
          <w:szCs w:val="24"/>
          <w:shd w:val="clear" w:color="auto" w:fill="FFFFFF"/>
        </w:rPr>
        <w:t>Brown, I. and Russell, J. (2007) Radio frequency identification technology: An exploratory study on adoption in the South African retail sector. </w:t>
      </w:r>
      <w:r w:rsidRPr="00973571">
        <w:rPr>
          <w:rFonts w:ascii="Times New Roman" w:hAnsi="Times New Roman" w:cs="Times New Roman"/>
          <w:i/>
          <w:iCs/>
          <w:color w:val="222222"/>
          <w:sz w:val="24"/>
          <w:szCs w:val="24"/>
          <w:shd w:val="clear" w:color="auto" w:fill="FFFFFF"/>
        </w:rPr>
        <w:t>International journal of information management</w:t>
      </w:r>
      <w:r w:rsidRPr="00973571">
        <w:rPr>
          <w:rFonts w:ascii="Times New Roman" w:hAnsi="Times New Roman" w:cs="Times New Roman"/>
          <w:color w:val="222222"/>
          <w:sz w:val="24"/>
          <w:szCs w:val="24"/>
          <w:shd w:val="clear" w:color="auto" w:fill="FFFFFF"/>
        </w:rPr>
        <w:t>, </w:t>
      </w:r>
      <w:r w:rsidRPr="00973571">
        <w:rPr>
          <w:rFonts w:ascii="Times New Roman" w:hAnsi="Times New Roman" w:cs="Times New Roman"/>
          <w:i/>
          <w:iCs/>
          <w:color w:val="222222"/>
          <w:sz w:val="24"/>
          <w:szCs w:val="24"/>
          <w:shd w:val="clear" w:color="auto" w:fill="FFFFFF"/>
        </w:rPr>
        <w:t>27</w:t>
      </w:r>
      <w:r w:rsidRPr="00973571">
        <w:rPr>
          <w:rFonts w:ascii="Times New Roman" w:hAnsi="Times New Roman" w:cs="Times New Roman"/>
          <w:color w:val="222222"/>
          <w:sz w:val="24"/>
          <w:szCs w:val="24"/>
          <w:shd w:val="clear" w:color="auto" w:fill="FFFFFF"/>
        </w:rPr>
        <w:t>(4), pp.250-265.</w:t>
      </w:r>
    </w:p>
    <w:p w14:paraId="016DF47C" w14:textId="77777777"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Bush, (2019) </w:t>
      </w:r>
      <w:r w:rsidRPr="00973571">
        <w:rPr>
          <w:rFonts w:ascii="Times New Roman" w:hAnsi="Times New Roman" w:cs="Times New Roman"/>
          <w:i/>
          <w:sz w:val="24"/>
          <w:szCs w:val="24"/>
        </w:rPr>
        <w:t xml:space="preserve">Marks and Spencer PESTLE Analysis. </w:t>
      </w:r>
      <w:r w:rsidRPr="00973571">
        <w:rPr>
          <w:rFonts w:ascii="Times New Roman" w:hAnsi="Times New Roman" w:cs="Times New Roman"/>
          <w:sz w:val="24"/>
          <w:szCs w:val="24"/>
        </w:rPr>
        <w:t>Online Available at: https://pestleanalysis.com/marks-and-spencer-pestle-analysis/ [Last Accessed on 9</w:t>
      </w:r>
      <w:r w:rsidRPr="00973571">
        <w:rPr>
          <w:rFonts w:ascii="Times New Roman" w:hAnsi="Times New Roman" w:cs="Times New Roman"/>
          <w:sz w:val="24"/>
          <w:szCs w:val="24"/>
          <w:vertAlign w:val="superscript"/>
        </w:rPr>
        <w:t>th</w:t>
      </w:r>
      <w:r w:rsidRPr="00973571">
        <w:rPr>
          <w:rFonts w:ascii="Times New Roman" w:hAnsi="Times New Roman" w:cs="Times New Roman"/>
          <w:sz w:val="24"/>
          <w:szCs w:val="24"/>
        </w:rPr>
        <w:t xml:space="preserve"> January 2023]</w:t>
      </w:r>
    </w:p>
    <w:p w14:paraId="7248FB6E" w14:textId="77777777" w:rsidR="00C074EF" w:rsidRPr="00973571" w:rsidRDefault="00C074EF" w:rsidP="00714CC4">
      <w:pPr>
        <w:spacing w:line="360" w:lineRule="auto"/>
        <w:jc w:val="both"/>
        <w:rPr>
          <w:rFonts w:ascii="Times New Roman" w:hAnsi="Times New Roman" w:cs="Times New Roman"/>
          <w:color w:val="222222"/>
          <w:sz w:val="24"/>
          <w:szCs w:val="24"/>
          <w:shd w:val="clear" w:color="auto" w:fill="FFFFFF"/>
        </w:rPr>
      </w:pPr>
      <w:r w:rsidRPr="00973571">
        <w:rPr>
          <w:rFonts w:ascii="Times New Roman" w:hAnsi="Times New Roman" w:cs="Times New Roman"/>
          <w:color w:val="222222"/>
          <w:sz w:val="24"/>
          <w:szCs w:val="24"/>
          <w:shd w:val="clear" w:color="auto" w:fill="FFFFFF"/>
        </w:rPr>
        <w:t>Choudhary, B. and Piparo, T.L. (n.d.) Case Study–Strategy 2020 for M&amp;S.</w:t>
      </w:r>
    </w:p>
    <w:p w14:paraId="74E2A89D" w14:textId="77777777" w:rsidR="00C074EF" w:rsidRPr="00973571" w:rsidRDefault="00C074EF" w:rsidP="00714CC4">
      <w:pPr>
        <w:spacing w:line="360" w:lineRule="auto"/>
        <w:jc w:val="both"/>
        <w:rPr>
          <w:rFonts w:ascii="Times New Roman" w:hAnsi="Times New Roman" w:cs="Times New Roman"/>
          <w:color w:val="222222"/>
          <w:sz w:val="24"/>
          <w:szCs w:val="24"/>
          <w:shd w:val="clear" w:color="auto" w:fill="FFFFFF"/>
        </w:rPr>
      </w:pPr>
      <w:r w:rsidRPr="00973571">
        <w:rPr>
          <w:rFonts w:ascii="Times New Roman" w:hAnsi="Times New Roman" w:cs="Times New Roman"/>
          <w:color w:val="222222"/>
          <w:sz w:val="24"/>
          <w:szCs w:val="24"/>
          <w:shd w:val="clear" w:color="auto" w:fill="FFFFFF"/>
        </w:rPr>
        <w:t>De Roest, K., Ferrari, P. and Knickel, K. (2018) Specialisation and economies of scale or diversification and economies of scope? Assessing different agricultural development pathways. </w:t>
      </w:r>
      <w:r w:rsidRPr="00973571">
        <w:rPr>
          <w:rFonts w:ascii="Times New Roman" w:hAnsi="Times New Roman" w:cs="Times New Roman"/>
          <w:i/>
          <w:iCs/>
          <w:color w:val="222222"/>
          <w:sz w:val="24"/>
          <w:szCs w:val="24"/>
          <w:shd w:val="clear" w:color="auto" w:fill="FFFFFF"/>
        </w:rPr>
        <w:t>Journal of Rural Studies</w:t>
      </w:r>
      <w:r w:rsidRPr="00973571">
        <w:rPr>
          <w:rFonts w:ascii="Times New Roman" w:hAnsi="Times New Roman" w:cs="Times New Roman"/>
          <w:color w:val="222222"/>
          <w:sz w:val="24"/>
          <w:szCs w:val="24"/>
          <w:shd w:val="clear" w:color="auto" w:fill="FFFFFF"/>
        </w:rPr>
        <w:t>, </w:t>
      </w:r>
      <w:r w:rsidRPr="00973571">
        <w:rPr>
          <w:rFonts w:ascii="Times New Roman" w:hAnsi="Times New Roman" w:cs="Times New Roman"/>
          <w:i/>
          <w:iCs/>
          <w:color w:val="222222"/>
          <w:sz w:val="24"/>
          <w:szCs w:val="24"/>
          <w:shd w:val="clear" w:color="auto" w:fill="FFFFFF"/>
        </w:rPr>
        <w:t>59</w:t>
      </w:r>
      <w:r w:rsidRPr="00973571">
        <w:rPr>
          <w:rFonts w:ascii="Times New Roman" w:hAnsi="Times New Roman" w:cs="Times New Roman"/>
          <w:color w:val="222222"/>
          <w:sz w:val="24"/>
          <w:szCs w:val="24"/>
          <w:shd w:val="clear" w:color="auto" w:fill="FFFFFF"/>
        </w:rPr>
        <w:t>, pp.222-231.</w:t>
      </w:r>
    </w:p>
    <w:p w14:paraId="366B8BF1" w14:textId="77777777" w:rsidR="00C074EF" w:rsidRPr="00973571" w:rsidRDefault="00C074EF" w:rsidP="00714CC4">
      <w:pPr>
        <w:spacing w:line="360" w:lineRule="auto"/>
        <w:jc w:val="both"/>
        <w:rPr>
          <w:rFonts w:ascii="Times New Roman" w:hAnsi="Times New Roman" w:cs="Times New Roman"/>
          <w:color w:val="222222"/>
          <w:sz w:val="24"/>
          <w:szCs w:val="24"/>
          <w:shd w:val="clear" w:color="auto" w:fill="FFFFFF"/>
        </w:rPr>
      </w:pPr>
      <w:r w:rsidRPr="00973571">
        <w:rPr>
          <w:rFonts w:ascii="Times New Roman" w:hAnsi="Times New Roman" w:cs="Times New Roman"/>
          <w:color w:val="222222"/>
          <w:sz w:val="24"/>
          <w:szCs w:val="24"/>
          <w:shd w:val="clear" w:color="auto" w:fill="FFFFFF"/>
        </w:rPr>
        <w:t>Dobbs, M.E. (2014) Guidelines for applying Porter's five forces framework: a set of industry analysis templates. </w:t>
      </w:r>
      <w:r w:rsidRPr="00973571">
        <w:rPr>
          <w:rFonts w:ascii="Times New Roman" w:hAnsi="Times New Roman" w:cs="Times New Roman"/>
          <w:i/>
          <w:iCs/>
          <w:color w:val="222222"/>
          <w:sz w:val="24"/>
          <w:szCs w:val="24"/>
          <w:shd w:val="clear" w:color="auto" w:fill="FFFFFF"/>
        </w:rPr>
        <w:t>Competitiveness review</w:t>
      </w:r>
      <w:r w:rsidRPr="00973571">
        <w:rPr>
          <w:rFonts w:ascii="Times New Roman" w:hAnsi="Times New Roman" w:cs="Times New Roman"/>
          <w:color w:val="222222"/>
          <w:sz w:val="24"/>
          <w:szCs w:val="24"/>
          <w:shd w:val="clear" w:color="auto" w:fill="FFFFFF"/>
        </w:rPr>
        <w:t>.</w:t>
      </w:r>
    </w:p>
    <w:p w14:paraId="56E46E99" w14:textId="77777777" w:rsidR="00C074EF" w:rsidRPr="00973571" w:rsidRDefault="00C074EF" w:rsidP="00714CC4">
      <w:pPr>
        <w:spacing w:line="360" w:lineRule="auto"/>
        <w:jc w:val="both"/>
        <w:rPr>
          <w:rFonts w:ascii="Times New Roman" w:hAnsi="Times New Roman" w:cs="Times New Roman"/>
          <w:color w:val="222222"/>
          <w:sz w:val="24"/>
          <w:szCs w:val="24"/>
          <w:shd w:val="clear" w:color="auto" w:fill="FFFFFF"/>
        </w:rPr>
      </w:pPr>
      <w:r w:rsidRPr="00973571">
        <w:rPr>
          <w:rFonts w:ascii="Times New Roman" w:hAnsi="Times New Roman" w:cs="Times New Roman"/>
          <w:color w:val="222222"/>
          <w:sz w:val="24"/>
          <w:szCs w:val="24"/>
          <w:shd w:val="clear" w:color="auto" w:fill="FFFFFF"/>
        </w:rPr>
        <w:t>Doole, I. and Lowe, R. (2012) </w:t>
      </w:r>
      <w:r w:rsidRPr="00973571">
        <w:rPr>
          <w:rFonts w:ascii="Times New Roman" w:hAnsi="Times New Roman" w:cs="Times New Roman"/>
          <w:i/>
          <w:iCs/>
          <w:color w:val="222222"/>
          <w:sz w:val="24"/>
          <w:szCs w:val="24"/>
          <w:shd w:val="clear" w:color="auto" w:fill="FFFFFF"/>
        </w:rPr>
        <w:t>International marketing strategy</w:t>
      </w:r>
      <w:r w:rsidRPr="00973571">
        <w:rPr>
          <w:rFonts w:ascii="Times New Roman" w:hAnsi="Times New Roman" w:cs="Times New Roman"/>
          <w:color w:val="222222"/>
          <w:sz w:val="24"/>
          <w:szCs w:val="24"/>
          <w:shd w:val="clear" w:color="auto" w:fill="FFFFFF"/>
        </w:rPr>
        <w:t> (Vol. 7). Cengage Learning.</w:t>
      </w:r>
    </w:p>
    <w:p w14:paraId="1473B974" w14:textId="77777777"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color w:val="222222"/>
          <w:sz w:val="24"/>
          <w:szCs w:val="24"/>
          <w:shd w:val="clear" w:color="auto" w:fill="FFFFFF"/>
        </w:rPr>
        <w:t>Fudge, J. and Owens, R. eds. (2006) </w:t>
      </w:r>
      <w:r w:rsidRPr="00973571">
        <w:rPr>
          <w:rFonts w:ascii="Times New Roman" w:hAnsi="Times New Roman" w:cs="Times New Roman"/>
          <w:i/>
          <w:iCs/>
          <w:color w:val="222222"/>
          <w:sz w:val="24"/>
          <w:szCs w:val="24"/>
          <w:shd w:val="clear" w:color="auto" w:fill="FFFFFF"/>
        </w:rPr>
        <w:t>Precarious work, women, and the new economy: The challenge to legal norms</w:t>
      </w:r>
      <w:r w:rsidRPr="00973571">
        <w:rPr>
          <w:rFonts w:ascii="Times New Roman" w:hAnsi="Times New Roman" w:cs="Times New Roman"/>
          <w:color w:val="222222"/>
          <w:sz w:val="24"/>
          <w:szCs w:val="24"/>
          <w:shd w:val="clear" w:color="auto" w:fill="FFFFFF"/>
        </w:rPr>
        <w:t>. Bloomsbury Publishing.</w:t>
      </w:r>
    </w:p>
    <w:p w14:paraId="369E50C3" w14:textId="77777777" w:rsidR="00C074EF" w:rsidRPr="00DD3214"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Global Data, (2022) </w:t>
      </w:r>
      <w:r w:rsidRPr="00973571">
        <w:rPr>
          <w:rFonts w:ascii="Times New Roman" w:hAnsi="Times New Roman" w:cs="Times New Roman"/>
          <w:i/>
          <w:sz w:val="24"/>
          <w:szCs w:val="24"/>
        </w:rPr>
        <w:t xml:space="preserve">United Kingdom (UK) Ready Meals (Prepared Meals) Market Size, </w:t>
      </w:r>
      <w:r w:rsidRPr="00DD3214">
        <w:rPr>
          <w:rFonts w:ascii="Times New Roman" w:hAnsi="Times New Roman" w:cs="Times New Roman"/>
          <w:i/>
          <w:sz w:val="24"/>
          <w:szCs w:val="24"/>
        </w:rPr>
        <w:t xml:space="preserve">Growth and Forecast Analytics, 2021-2026. </w:t>
      </w:r>
      <w:r w:rsidRPr="00DD3214">
        <w:rPr>
          <w:rFonts w:ascii="Times New Roman" w:hAnsi="Times New Roman" w:cs="Times New Roman"/>
          <w:sz w:val="24"/>
          <w:szCs w:val="24"/>
        </w:rPr>
        <w:t>Online Available at: https://www.globaldata.com/store/report/uk-ready-meals-market-analysis/ [Last Accessed on 9</w:t>
      </w:r>
      <w:r w:rsidRPr="00DD3214">
        <w:rPr>
          <w:rFonts w:ascii="Times New Roman" w:hAnsi="Times New Roman" w:cs="Times New Roman"/>
          <w:sz w:val="24"/>
          <w:szCs w:val="24"/>
          <w:vertAlign w:val="superscript"/>
        </w:rPr>
        <w:t>th</w:t>
      </w:r>
      <w:r w:rsidRPr="00DD3214">
        <w:rPr>
          <w:rFonts w:ascii="Times New Roman" w:hAnsi="Times New Roman" w:cs="Times New Roman"/>
          <w:sz w:val="24"/>
          <w:szCs w:val="24"/>
        </w:rPr>
        <w:t xml:space="preserve"> January 2023]</w:t>
      </w:r>
    </w:p>
    <w:p w14:paraId="728D1676" w14:textId="77777777" w:rsidR="00C074EF" w:rsidRPr="00973571" w:rsidRDefault="00C074EF" w:rsidP="00714CC4">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GURL, E. (2017)</w:t>
      </w:r>
      <w:r w:rsidRPr="00973571">
        <w:rPr>
          <w:rFonts w:ascii="Times New Roman" w:hAnsi="Times New Roman" w:cs="Times New Roman"/>
          <w:color w:val="222222"/>
          <w:sz w:val="24"/>
          <w:szCs w:val="24"/>
          <w:shd w:val="clear" w:color="auto" w:fill="FFFFFF"/>
        </w:rPr>
        <w:t xml:space="preserve"> SWOT analysis: A theoretical review.</w:t>
      </w:r>
    </w:p>
    <w:p w14:paraId="29A3B3F7" w14:textId="77777777" w:rsidR="00C074EF" w:rsidRPr="00973571" w:rsidRDefault="00C074EF" w:rsidP="00714CC4">
      <w:pPr>
        <w:spacing w:line="360" w:lineRule="auto"/>
        <w:jc w:val="both"/>
        <w:rPr>
          <w:rFonts w:ascii="Times New Roman" w:hAnsi="Times New Roman" w:cs="Times New Roman"/>
          <w:sz w:val="24"/>
          <w:szCs w:val="24"/>
        </w:rPr>
      </w:pPr>
      <w:r w:rsidRPr="00DD3214">
        <w:rPr>
          <w:rFonts w:ascii="Times New Roman" w:hAnsi="Times New Roman" w:cs="Times New Roman"/>
          <w:sz w:val="24"/>
          <w:szCs w:val="24"/>
        </w:rPr>
        <w:t xml:space="preserve">Innovolo, (2023) </w:t>
      </w:r>
      <w:r w:rsidRPr="00DD3214">
        <w:rPr>
          <w:rFonts w:ascii="Times New Roman" w:hAnsi="Times New Roman" w:cs="Times New Roman"/>
          <w:i/>
          <w:sz w:val="24"/>
          <w:szCs w:val="24"/>
        </w:rPr>
        <w:t xml:space="preserve">The Ansoff Matrix: How Coca-Cola Used It to Grow Into a Dominant Global Brand. </w:t>
      </w:r>
      <w:r w:rsidRPr="00DD3214">
        <w:rPr>
          <w:rFonts w:ascii="Times New Roman" w:hAnsi="Times New Roman" w:cs="Times New Roman"/>
          <w:sz w:val="24"/>
          <w:szCs w:val="24"/>
        </w:rPr>
        <w:t>Online Available at: https://innovolo-group.com/tools-and-frameworks/the-ansoff-</w:t>
      </w:r>
      <w:r w:rsidRPr="00DD3214">
        <w:rPr>
          <w:rFonts w:ascii="Times New Roman" w:hAnsi="Times New Roman" w:cs="Times New Roman"/>
          <w:sz w:val="24"/>
          <w:szCs w:val="24"/>
        </w:rPr>
        <w:lastRenderedPageBreak/>
        <w:t>matrix-how-coca-cola-used-it-to-grow-into-a-dominant-global-brand/#content [Last Accessed on 9</w:t>
      </w:r>
      <w:r w:rsidRPr="00DD3214">
        <w:rPr>
          <w:rFonts w:ascii="Times New Roman" w:hAnsi="Times New Roman" w:cs="Times New Roman"/>
          <w:sz w:val="24"/>
          <w:szCs w:val="24"/>
          <w:vertAlign w:val="superscript"/>
        </w:rPr>
        <w:t>th</w:t>
      </w:r>
      <w:r w:rsidRPr="00DD3214">
        <w:rPr>
          <w:rFonts w:ascii="Times New Roman" w:hAnsi="Times New Roman" w:cs="Times New Roman"/>
          <w:sz w:val="24"/>
          <w:szCs w:val="24"/>
        </w:rPr>
        <w:t xml:space="preserve"> January 2023]</w:t>
      </w:r>
    </w:p>
    <w:p w14:paraId="083BD164" w14:textId="77777777"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color w:val="222222"/>
          <w:sz w:val="24"/>
          <w:szCs w:val="24"/>
          <w:shd w:val="clear" w:color="auto" w:fill="FFFFFF"/>
        </w:rPr>
        <w:t>Kumar, N. (2007) </w:t>
      </w:r>
      <w:r w:rsidRPr="00973571">
        <w:rPr>
          <w:rFonts w:ascii="Times New Roman" w:hAnsi="Times New Roman" w:cs="Times New Roman"/>
          <w:i/>
          <w:iCs/>
          <w:color w:val="222222"/>
          <w:sz w:val="24"/>
          <w:szCs w:val="24"/>
          <w:shd w:val="clear" w:color="auto" w:fill="FFFFFF"/>
        </w:rPr>
        <w:t>Private label strategy: How to meet the store brand challenge</w:t>
      </w:r>
      <w:r w:rsidRPr="00973571">
        <w:rPr>
          <w:rFonts w:ascii="Times New Roman" w:hAnsi="Times New Roman" w:cs="Times New Roman"/>
          <w:color w:val="222222"/>
          <w:sz w:val="24"/>
          <w:szCs w:val="24"/>
          <w:shd w:val="clear" w:color="auto" w:fill="FFFFFF"/>
        </w:rPr>
        <w:t>. Harvard Business Review Press.</w:t>
      </w:r>
    </w:p>
    <w:p w14:paraId="79DCA7D1" w14:textId="77777777"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Lappas, (2020) </w:t>
      </w:r>
      <w:r w:rsidRPr="00973571">
        <w:rPr>
          <w:rFonts w:ascii="Times New Roman" w:hAnsi="Times New Roman" w:cs="Times New Roman"/>
          <w:i/>
          <w:sz w:val="24"/>
          <w:szCs w:val="24"/>
        </w:rPr>
        <w:t xml:space="preserve">What is Flanking Marketing? Benefits, Examples &amp; Strategies. </w:t>
      </w:r>
      <w:r w:rsidRPr="00973571">
        <w:rPr>
          <w:rFonts w:ascii="Times New Roman" w:hAnsi="Times New Roman" w:cs="Times New Roman"/>
          <w:sz w:val="24"/>
          <w:szCs w:val="24"/>
        </w:rPr>
        <w:t>Online Available at: https://lapaas.com/flanking-marketing/ [Last Accessed on 9</w:t>
      </w:r>
      <w:r w:rsidRPr="00973571">
        <w:rPr>
          <w:rFonts w:ascii="Times New Roman" w:hAnsi="Times New Roman" w:cs="Times New Roman"/>
          <w:sz w:val="24"/>
          <w:szCs w:val="24"/>
          <w:vertAlign w:val="superscript"/>
        </w:rPr>
        <w:t>th</w:t>
      </w:r>
      <w:r w:rsidRPr="00973571">
        <w:rPr>
          <w:rFonts w:ascii="Times New Roman" w:hAnsi="Times New Roman" w:cs="Times New Roman"/>
          <w:sz w:val="24"/>
          <w:szCs w:val="24"/>
        </w:rPr>
        <w:t xml:space="preserve"> January 2023]</w:t>
      </w:r>
    </w:p>
    <w:p w14:paraId="211EE980" w14:textId="77777777"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sz w:val="24"/>
          <w:szCs w:val="24"/>
        </w:rPr>
        <w:t xml:space="preserve">On Purpose, (2019) </w:t>
      </w:r>
      <w:r w:rsidRPr="00973571">
        <w:rPr>
          <w:rFonts w:ascii="Times New Roman" w:hAnsi="Times New Roman" w:cs="Times New Roman"/>
          <w:i/>
          <w:sz w:val="24"/>
          <w:szCs w:val="24"/>
        </w:rPr>
        <w:t>Marks and Spencer.</w:t>
      </w:r>
      <w:r w:rsidRPr="00973571">
        <w:rPr>
          <w:rFonts w:ascii="Times New Roman" w:hAnsi="Times New Roman" w:cs="Times New Roman"/>
          <w:sz w:val="24"/>
          <w:szCs w:val="24"/>
        </w:rPr>
        <w:t xml:space="preserve"> Online Available at: https://onpurpose.org/en/our-community/marks-and-spencer/ [Last Accessed on 9</w:t>
      </w:r>
      <w:r w:rsidRPr="00973571">
        <w:rPr>
          <w:rFonts w:ascii="Times New Roman" w:hAnsi="Times New Roman" w:cs="Times New Roman"/>
          <w:sz w:val="24"/>
          <w:szCs w:val="24"/>
          <w:vertAlign w:val="superscript"/>
        </w:rPr>
        <w:t>th</w:t>
      </w:r>
      <w:r w:rsidRPr="00973571">
        <w:rPr>
          <w:rFonts w:ascii="Times New Roman" w:hAnsi="Times New Roman" w:cs="Times New Roman"/>
          <w:sz w:val="24"/>
          <w:szCs w:val="24"/>
        </w:rPr>
        <w:t xml:space="preserve"> January 2023]</w:t>
      </w:r>
    </w:p>
    <w:p w14:paraId="39F08E9E" w14:textId="77777777" w:rsidR="00C074EF" w:rsidRPr="00973571" w:rsidRDefault="00C074EF" w:rsidP="00714CC4">
      <w:pPr>
        <w:spacing w:line="360" w:lineRule="auto"/>
        <w:jc w:val="both"/>
        <w:rPr>
          <w:rFonts w:ascii="Times New Roman" w:hAnsi="Times New Roman" w:cs="Times New Roman"/>
          <w:sz w:val="24"/>
          <w:szCs w:val="24"/>
        </w:rPr>
      </w:pPr>
      <w:r w:rsidRPr="00973571">
        <w:rPr>
          <w:rFonts w:ascii="Times New Roman" w:hAnsi="Times New Roman" w:cs="Times New Roman"/>
          <w:color w:val="222222"/>
          <w:sz w:val="24"/>
          <w:szCs w:val="24"/>
          <w:shd w:val="clear" w:color="auto" w:fill="FFFFFF"/>
        </w:rPr>
        <w:t>Romppanen, J.M., 2021. Segmentation, Targeting &amp; Positioning (STP).</w:t>
      </w:r>
    </w:p>
    <w:p w14:paraId="4D11FAEA" w14:textId="77777777" w:rsidR="00973571" w:rsidRPr="00973571" w:rsidRDefault="00973571" w:rsidP="00714CC4">
      <w:pPr>
        <w:spacing w:line="360" w:lineRule="auto"/>
        <w:jc w:val="both"/>
        <w:rPr>
          <w:rFonts w:ascii="Times New Roman" w:hAnsi="Times New Roman" w:cs="Times New Roman"/>
          <w:sz w:val="24"/>
          <w:szCs w:val="24"/>
        </w:rPr>
      </w:pPr>
    </w:p>
    <w:p w14:paraId="45D3AFE2" w14:textId="77777777" w:rsidR="00973571" w:rsidRPr="00973571" w:rsidRDefault="00973571" w:rsidP="00714CC4">
      <w:pPr>
        <w:spacing w:line="360" w:lineRule="auto"/>
        <w:jc w:val="both"/>
        <w:rPr>
          <w:rFonts w:ascii="Times New Roman" w:hAnsi="Times New Roman" w:cs="Times New Roman"/>
          <w:sz w:val="24"/>
          <w:szCs w:val="24"/>
        </w:rPr>
      </w:pPr>
    </w:p>
    <w:p w14:paraId="650F58E0" w14:textId="77777777" w:rsidR="00973571" w:rsidRPr="00973571" w:rsidRDefault="00973571" w:rsidP="00714CC4">
      <w:pPr>
        <w:spacing w:line="360" w:lineRule="auto"/>
        <w:jc w:val="both"/>
        <w:rPr>
          <w:rFonts w:ascii="Times New Roman" w:hAnsi="Times New Roman" w:cs="Times New Roman"/>
          <w:b/>
          <w:sz w:val="24"/>
          <w:szCs w:val="24"/>
        </w:rPr>
      </w:pPr>
    </w:p>
    <w:p w14:paraId="18D1792C" w14:textId="77777777" w:rsidR="009309D7" w:rsidRPr="00973571" w:rsidRDefault="009309D7" w:rsidP="00714CC4">
      <w:pPr>
        <w:spacing w:line="360" w:lineRule="auto"/>
        <w:jc w:val="both"/>
        <w:rPr>
          <w:rFonts w:ascii="Times New Roman" w:hAnsi="Times New Roman" w:cs="Times New Roman"/>
          <w:b/>
          <w:sz w:val="24"/>
          <w:szCs w:val="24"/>
        </w:rPr>
      </w:pPr>
    </w:p>
    <w:p w14:paraId="372240C3" w14:textId="77777777" w:rsidR="00921F31" w:rsidRPr="00973571" w:rsidRDefault="00921F31" w:rsidP="00714CC4">
      <w:pPr>
        <w:spacing w:line="360" w:lineRule="auto"/>
        <w:jc w:val="both"/>
        <w:rPr>
          <w:rFonts w:ascii="Times New Roman" w:hAnsi="Times New Roman" w:cs="Times New Roman"/>
          <w:b/>
          <w:sz w:val="24"/>
          <w:szCs w:val="24"/>
        </w:rPr>
      </w:pPr>
    </w:p>
    <w:p w14:paraId="381B4006" w14:textId="77777777" w:rsidR="007758B1" w:rsidRPr="00973571" w:rsidRDefault="007758B1" w:rsidP="00714CC4">
      <w:pPr>
        <w:spacing w:line="360" w:lineRule="auto"/>
        <w:jc w:val="both"/>
        <w:rPr>
          <w:rFonts w:ascii="Times New Roman" w:hAnsi="Times New Roman" w:cs="Times New Roman"/>
          <w:b/>
          <w:sz w:val="24"/>
          <w:szCs w:val="24"/>
        </w:rPr>
      </w:pPr>
    </w:p>
    <w:p w14:paraId="0873EF17" w14:textId="77777777" w:rsidR="007758B1" w:rsidRPr="00973571" w:rsidRDefault="007758B1" w:rsidP="00714CC4">
      <w:pPr>
        <w:spacing w:line="360" w:lineRule="auto"/>
        <w:jc w:val="both"/>
        <w:rPr>
          <w:rFonts w:ascii="Times New Roman" w:hAnsi="Times New Roman" w:cs="Times New Roman"/>
          <w:b/>
          <w:sz w:val="24"/>
          <w:szCs w:val="24"/>
        </w:rPr>
      </w:pPr>
    </w:p>
    <w:p w14:paraId="62A7EEB7" w14:textId="77777777" w:rsidR="007758B1" w:rsidRPr="00973571" w:rsidRDefault="007758B1" w:rsidP="00714CC4">
      <w:pPr>
        <w:spacing w:line="360" w:lineRule="auto"/>
        <w:jc w:val="both"/>
        <w:rPr>
          <w:rFonts w:ascii="Times New Roman" w:hAnsi="Times New Roman" w:cs="Times New Roman"/>
          <w:b/>
          <w:sz w:val="24"/>
          <w:szCs w:val="24"/>
        </w:rPr>
      </w:pPr>
    </w:p>
    <w:p w14:paraId="5F7DC682" w14:textId="77777777" w:rsidR="007758B1" w:rsidRPr="00973571" w:rsidRDefault="007758B1" w:rsidP="00714CC4">
      <w:pPr>
        <w:spacing w:line="360" w:lineRule="auto"/>
        <w:jc w:val="both"/>
        <w:rPr>
          <w:rFonts w:ascii="Times New Roman" w:hAnsi="Times New Roman" w:cs="Times New Roman"/>
          <w:b/>
          <w:sz w:val="24"/>
          <w:szCs w:val="24"/>
        </w:rPr>
      </w:pPr>
    </w:p>
    <w:p w14:paraId="773555DF" w14:textId="77777777" w:rsidR="007758B1" w:rsidRPr="00973571" w:rsidRDefault="007758B1" w:rsidP="00714CC4">
      <w:pPr>
        <w:spacing w:line="360" w:lineRule="auto"/>
        <w:jc w:val="both"/>
        <w:rPr>
          <w:rFonts w:ascii="Times New Roman" w:hAnsi="Times New Roman" w:cs="Times New Roman"/>
          <w:b/>
          <w:sz w:val="24"/>
          <w:szCs w:val="24"/>
        </w:rPr>
      </w:pPr>
    </w:p>
    <w:p w14:paraId="542C3463" w14:textId="77777777" w:rsidR="007758B1" w:rsidRPr="00973571" w:rsidRDefault="007758B1" w:rsidP="00714CC4">
      <w:pPr>
        <w:spacing w:line="360" w:lineRule="auto"/>
        <w:jc w:val="both"/>
        <w:rPr>
          <w:rFonts w:ascii="Times New Roman" w:hAnsi="Times New Roman" w:cs="Times New Roman"/>
          <w:b/>
          <w:sz w:val="24"/>
          <w:szCs w:val="24"/>
        </w:rPr>
      </w:pPr>
    </w:p>
    <w:p w14:paraId="3EE294DA" w14:textId="77777777" w:rsidR="007758B1" w:rsidRPr="00973571" w:rsidRDefault="007758B1" w:rsidP="00714CC4">
      <w:pPr>
        <w:spacing w:line="360" w:lineRule="auto"/>
        <w:jc w:val="both"/>
        <w:rPr>
          <w:rFonts w:ascii="Times New Roman" w:hAnsi="Times New Roman" w:cs="Times New Roman"/>
          <w:b/>
          <w:sz w:val="24"/>
          <w:szCs w:val="24"/>
        </w:rPr>
      </w:pPr>
    </w:p>
    <w:p w14:paraId="157555B3" w14:textId="77777777" w:rsidR="007758B1" w:rsidRPr="00973571" w:rsidRDefault="007758B1" w:rsidP="00714CC4">
      <w:pPr>
        <w:spacing w:line="360" w:lineRule="auto"/>
        <w:jc w:val="both"/>
        <w:rPr>
          <w:rFonts w:ascii="Times New Roman" w:hAnsi="Times New Roman" w:cs="Times New Roman"/>
          <w:b/>
          <w:sz w:val="24"/>
          <w:szCs w:val="24"/>
        </w:rPr>
      </w:pPr>
    </w:p>
    <w:p w14:paraId="51657A16" w14:textId="77777777" w:rsidR="007758B1" w:rsidRPr="00973571" w:rsidRDefault="007758B1" w:rsidP="00714CC4">
      <w:pPr>
        <w:spacing w:line="360" w:lineRule="auto"/>
        <w:jc w:val="both"/>
        <w:rPr>
          <w:rFonts w:ascii="Times New Roman" w:hAnsi="Times New Roman" w:cs="Times New Roman"/>
          <w:b/>
          <w:sz w:val="24"/>
          <w:szCs w:val="24"/>
        </w:rPr>
      </w:pPr>
    </w:p>
    <w:p w14:paraId="3345BB68" w14:textId="77777777" w:rsidR="003E74FB" w:rsidRPr="00973571" w:rsidRDefault="003E74FB" w:rsidP="00714CC4">
      <w:pPr>
        <w:spacing w:line="360" w:lineRule="auto"/>
        <w:jc w:val="both"/>
        <w:rPr>
          <w:rFonts w:ascii="Times New Roman" w:hAnsi="Times New Roman" w:cs="Times New Roman"/>
          <w:sz w:val="24"/>
          <w:szCs w:val="24"/>
        </w:rPr>
      </w:pPr>
    </w:p>
    <w:sectPr w:rsidR="003E74FB" w:rsidRPr="00973571" w:rsidSect="0023697A">
      <w:footerReference w:type="default" r:id="rId8"/>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59209" w14:textId="77777777" w:rsidR="00F050BA" w:rsidRDefault="00F050BA" w:rsidP="0023697A">
      <w:pPr>
        <w:spacing w:after="0" w:line="240" w:lineRule="auto"/>
      </w:pPr>
      <w:r>
        <w:separator/>
      </w:r>
    </w:p>
  </w:endnote>
  <w:endnote w:type="continuationSeparator" w:id="0">
    <w:p w14:paraId="72124CF8" w14:textId="77777777" w:rsidR="00F050BA" w:rsidRDefault="00F050BA" w:rsidP="00236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967458"/>
      <w:docPartObj>
        <w:docPartGallery w:val="Page Numbers (Bottom of Page)"/>
        <w:docPartUnique/>
      </w:docPartObj>
    </w:sdtPr>
    <w:sdtEndPr>
      <w:rPr>
        <w:rFonts w:ascii="Times New Roman" w:hAnsi="Times New Roman" w:cs="Times New Roman"/>
        <w:noProof/>
        <w:sz w:val="20"/>
        <w:szCs w:val="20"/>
      </w:rPr>
    </w:sdtEndPr>
    <w:sdtContent>
      <w:p w14:paraId="1411529F" w14:textId="1F963FA8" w:rsidR="0023697A" w:rsidRPr="0023697A" w:rsidRDefault="0023697A">
        <w:pPr>
          <w:pStyle w:val="Footer"/>
          <w:jc w:val="right"/>
          <w:rPr>
            <w:rFonts w:ascii="Times New Roman" w:hAnsi="Times New Roman" w:cs="Times New Roman"/>
            <w:sz w:val="20"/>
            <w:szCs w:val="20"/>
          </w:rPr>
        </w:pPr>
        <w:r w:rsidRPr="0023697A">
          <w:rPr>
            <w:rFonts w:ascii="Times New Roman" w:hAnsi="Times New Roman" w:cs="Times New Roman"/>
            <w:sz w:val="20"/>
            <w:szCs w:val="20"/>
          </w:rPr>
          <w:fldChar w:fldCharType="begin"/>
        </w:r>
        <w:r w:rsidRPr="0023697A">
          <w:rPr>
            <w:rFonts w:ascii="Times New Roman" w:hAnsi="Times New Roman" w:cs="Times New Roman"/>
            <w:sz w:val="20"/>
            <w:szCs w:val="20"/>
          </w:rPr>
          <w:instrText xml:space="preserve"> PAGE   \* MERGEFORMAT </w:instrText>
        </w:r>
        <w:r w:rsidRPr="0023697A">
          <w:rPr>
            <w:rFonts w:ascii="Times New Roman" w:hAnsi="Times New Roman" w:cs="Times New Roman"/>
            <w:sz w:val="20"/>
            <w:szCs w:val="20"/>
          </w:rPr>
          <w:fldChar w:fldCharType="separate"/>
        </w:r>
        <w:r w:rsidRPr="0023697A">
          <w:rPr>
            <w:rFonts w:ascii="Times New Roman" w:hAnsi="Times New Roman" w:cs="Times New Roman"/>
            <w:noProof/>
            <w:sz w:val="20"/>
            <w:szCs w:val="20"/>
          </w:rPr>
          <w:t>2</w:t>
        </w:r>
        <w:r w:rsidRPr="0023697A">
          <w:rPr>
            <w:rFonts w:ascii="Times New Roman" w:hAnsi="Times New Roman" w:cs="Times New Roman"/>
            <w:noProof/>
            <w:sz w:val="20"/>
            <w:szCs w:val="20"/>
          </w:rPr>
          <w:fldChar w:fldCharType="end"/>
        </w:r>
      </w:p>
    </w:sdtContent>
  </w:sdt>
  <w:p w14:paraId="596F4AC0" w14:textId="77777777" w:rsidR="0023697A" w:rsidRDefault="00236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F08DF" w14:textId="77777777" w:rsidR="00F050BA" w:rsidRDefault="00F050BA" w:rsidP="0023697A">
      <w:pPr>
        <w:spacing w:after="0" w:line="240" w:lineRule="auto"/>
      </w:pPr>
      <w:r>
        <w:separator/>
      </w:r>
    </w:p>
  </w:footnote>
  <w:footnote w:type="continuationSeparator" w:id="0">
    <w:p w14:paraId="6AC673A3" w14:textId="77777777" w:rsidR="00F050BA" w:rsidRDefault="00F050BA" w:rsidP="002369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C2F"/>
    <w:rsid w:val="000229FC"/>
    <w:rsid w:val="00047588"/>
    <w:rsid w:val="00054A7A"/>
    <w:rsid w:val="00062DD8"/>
    <w:rsid w:val="0006700F"/>
    <w:rsid w:val="00094A96"/>
    <w:rsid w:val="000A7215"/>
    <w:rsid w:val="000F6EDA"/>
    <w:rsid w:val="000F7AEF"/>
    <w:rsid w:val="00106A16"/>
    <w:rsid w:val="00111E55"/>
    <w:rsid w:val="00114BC6"/>
    <w:rsid w:val="00163DA9"/>
    <w:rsid w:val="001860D4"/>
    <w:rsid w:val="00191C9C"/>
    <w:rsid w:val="001A2AF5"/>
    <w:rsid w:val="001B7A67"/>
    <w:rsid w:val="001F5749"/>
    <w:rsid w:val="002033F8"/>
    <w:rsid w:val="0020432A"/>
    <w:rsid w:val="00204FBC"/>
    <w:rsid w:val="00213598"/>
    <w:rsid w:val="002302A2"/>
    <w:rsid w:val="0023697A"/>
    <w:rsid w:val="00261A96"/>
    <w:rsid w:val="00266FC8"/>
    <w:rsid w:val="002A25F7"/>
    <w:rsid w:val="002C2ED3"/>
    <w:rsid w:val="002F526C"/>
    <w:rsid w:val="003202EA"/>
    <w:rsid w:val="00351A8F"/>
    <w:rsid w:val="00354D6C"/>
    <w:rsid w:val="00390B9A"/>
    <w:rsid w:val="003A11F1"/>
    <w:rsid w:val="003A538F"/>
    <w:rsid w:val="003C5D99"/>
    <w:rsid w:val="003D685B"/>
    <w:rsid w:val="003D7AF2"/>
    <w:rsid w:val="003E74FB"/>
    <w:rsid w:val="00401A6E"/>
    <w:rsid w:val="00447880"/>
    <w:rsid w:val="0046640A"/>
    <w:rsid w:val="0047000F"/>
    <w:rsid w:val="0047032D"/>
    <w:rsid w:val="0049689F"/>
    <w:rsid w:val="004D5952"/>
    <w:rsid w:val="00502B88"/>
    <w:rsid w:val="005036BD"/>
    <w:rsid w:val="00536DB6"/>
    <w:rsid w:val="005824A5"/>
    <w:rsid w:val="006140D4"/>
    <w:rsid w:val="00697177"/>
    <w:rsid w:val="006C03F0"/>
    <w:rsid w:val="006D205F"/>
    <w:rsid w:val="00714CC4"/>
    <w:rsid w:val="00716269"/>
    <w:rsid w:val="00735198"/>
    <w:rsid w:val="00743900"/>
    <w:rsid w:val="00773C7A"/>
    <w:rsid w:val="007758B1"/>
    <w:rsid w:val="00785AFE"/>
    <w:rsid w:val="007B4106"/>
    <w:rsid w:val="007E50AF"/>
    <w:rsid w:val="007F2F20"/>
    <w:rsid w:val="008145DB"/>
    <w:rsid w:val="00816DE0"/>
    <w:rsid w:val="00880B7A"/>
    <w:rsid w:val="0088559A"/>
    <w:rsid w:val="00893149"/>
    <w:rsid w:val="00894F58"/>
    <w:rsid w:val="008B46C2"/>
    <w:rsid w:val="008C5584"/>
    <w:rsid w:val="008D44EB"/>
    <w:rsid w:val="009019A7"/>
    <w:rsid w:val="00907CE3"/>
    <w:rsid w:val="00921F31"/>
    <w:rsid w:val="009309D7"/>
    <w:rsid w:val="00932F5B"/>
    <w:rsid w:val="009403D0"/>
    <w:rsid w:val="00973571"/>
    <w:rsid w:val="009A4B7D"/>
    <w:rsid w:val="009D1E1B"/>
    <w:rsid w:val="009D48C4"/>
    <w:rsid w:val="00A013ED"/>
    <w:rsid w:val="00A01A9D"/>
    <w:rsid w:val="00A06302"/>
    <w:rsid w:val="00A11D51"/>
    <w:rsid w:val="00A17696"/>
    <w:rsid w:val="00A227B5"/>
    <w:rsid w:val="00A437FD"/>
    <w:rsid w:val="00A5267B"/>
    <w:rsid w:val="00A95BDE"/>
    <w:rsid w:val="00AA684E"/>
    <w:rsid w:val="00AA6E09"/>
    <w:rsid w:val="00AC6DB0"/>
    <w:rsid w:val="00AE042D"/>
    <w:rsid w:val="00AF4768"/>
    <w:rsid w:val="00B4628A"/>
    <w:rsid w:val="00B51E85"/>
    <w:rsid w:val="00B71E90"/>
    <w:rsid w:val="00B807A2"/>
    <w:rsid w:val="00B857FB"/>
    <w:rsid w:val="00BC2494"/>
    <w:rsid w:val="00BF05F2"/>
    <w:rsid w:val="00BF0CB5"/>
    <w:rsid w:val="00BF50AC"/>
    <w:rsid w:val="00BF7C2F"/>
    <w:rsid w:val="00C074EF"/>
    <w:rsid w:val="00C0798D"/>
    <w:rsid w:val="00C25ACE"/>
    <w:rsid w:val="00C455E6"/>
    <w:rsid w:val="00C64287"/>
    <w:rsid w:val="00C66765"/>
    <w:rsid w:val="00CA2128"/>
    <w:rsid w:val="00CB0917"/>
    <w:rsid w:val="00CB7D80"/>
    <w:rsid w:val="00CE40FC"/>
    <w:rsid w:val="00D02C0A"/>
    <w:rsid w:val="00D52EC5"/>
    <w:rsid w:val="00D5647F"/>
    <w:rsid w:val="00D57390"/>
    <w:rsid w:val="00D96F38"/>
    <w:rsid w:val="00DA3E3B"/>
    <w:rsid w:val="00DB4428"/>
    <w:rsid w:val="00DC238E"/>
    <w:rsid w:val="00DD3214"/>
    <w:rsid w:val="00E00870"/>
    <w:rsid w:val="00E02B00"/>
    <w:rsid w:val="00E86D8F"/>
    <w:rsid w:val="00E9504B"/>
    <w:rsid w:val="00EF336A"/>
    <w:rsid w:val="00F0126E"/>
    <w:rsid w:val="00F0454F"/>
    <w:rsid w:val="00F050BA"/>
    <w:rsid w:val="00F46C41"/>
    <w:rsid w:val="00F56BAC"/>
    <w:rsid w:val="00F76D59"/>
    <w:rsid w:val="00FA4D18"/>
    <w:rsid w:val="00FB007A"/>
    <w:rsid w:val="00FB3D31"/>
    <w:rsid w:val="00FF0F8E"/>
    <w:rsid w:val="00FF54A9"/>
  </w:rsids>
  <m:mathPr>
    <m:mathFont m:val="Cambria Math"/>
    <m:brkBin m:val="before"/>
    <m:brkBinSub m:val="--"/>
    <m:smallFrac m:val="0"/>
    <m:dispDef/>
    <m:lMargin m:val="0"/>
    <m:rMargin m:val="0"/>
    <m:defJc m:val="centerGroup"/>
    <m:wrapIndent m:val="1440"/>
    <m:intLim m:val="subSup"/>
    <m:naryLim m:val="undOvr"/>
  </m:mathPr>
  <w:themeFontLang w:val="en-IN"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CBB79"/>
  <w15:chartTrackingRefBased/>
  <w15:docId w15:val="{DB7B5F1B-70F9-48D6-A9E2-1EC2E89D1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14CC4"/>
    <w:pPr>
      <w:spacing w:line="360" w:lineRule="auto"/>
      <w:jc w:val="both"/>
      <w:outlineLvl w:val="0"/>
    </w:pPr>
    <w:rPr>
      <w:rFonts w:ascii="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CC4"/>
    <w:rPr>
      <w:rFonts w:ascii="Times New Roman" w:hAnsi="Times New Roman" w:cs="Times New Roman"/>
      <w:b/>
      <w:sz w:val="28"/>
      <w:szCs w:val="28"/>
    </w:rPr>
  </w:style>
  <w:style w:type="paragraph" w:styleId="TOCHeading">
    <w:name w:val="TOC Heading"/>
    <w:basedOn w:val="Heading1"/>
    <w:next w:val="Normal"/>
    <w:uiPriority w:val="39"/>
    <w:unhideWhenUsed/>
    <w:qFormat/>
    <w:rsid w:val="009D48C4"/>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9D48C4"/>
    <w:pPr>
      <w:spacing w:after="100"/>
    </w:pPr>
  </w:style>
  <w:style w:type="character" w:styleId="Hyperlink">
    <w:name w:val="Hyperlink"/>
    <w:basedOn w:val="DefaultParagraphFont"/>
    <w:uiPriority w:val="99"/>
    <w:unhideWhenUsed/>
    <w:rsid w:val="009D48C4"/>
    <w:rPr>
      <w:color w:val="0563C1" w:themeColor="hyperlink"/>
      <w:u w:val="single"/>
    </w:rPr>
  </w:style>
  <w:style w:type="paragraph" w:styleId="Header">
    <w:name w:val="header"/>
    <w:basedOn w:val="Normal"/>
    <w:link w:val="HeaderChar"/>
    <w:uiPriority w:val="99"/>
    <w:unhideWhenUsed/>
    <w:rsid w:val="00236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97A"/>
  </w:style>
  <w:style w:type="paragraph" w:styleId="Footer">
    <w:name w:val="footer"/>
    <w:basedOn w:val="Normal"/>
    <w:link w:val="FooterChar"/>
    <w:uiPriority w:val="99"/>
    <w:unhideWhenUsed/>
    <w:rsid w:val="00236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765565">
      <w:bodyDiv w:val="1"/>
      <w:marLeft w:val="0"/>
      <w:marRight w:val="0"/>
      <w:marTop w:val="0"/>
      <w:marBottom w:val="0"/>
      <w:divBdr>
        <w:top w:val="none" w:sz="0" w:space="0" w:color="auto"/>
        <w:left w:val="none" w:sz="0" w:space="0" w:color="auto"/>
        <w:bottom w:val="none" w:sz="0" w:space="0" w:color="auto"/>
        <w:right w:val="none" w:sz="0" w:space="0" w:color="auto"/>
      </w:divBdr>
    </w:div>
    <w:div w:id="196333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1BFA8-6CDC-4106-96D5-62413E9E9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11</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Vrajeshkumar Bhupendrasinh Gohel (2216495)</cp:lastModifiedBy>
  <cp:revision>174</cp:revision>
  <dcterms:created xsi:type="dcterms:W3CDTF">2023-01-09T12:29:00Z</dcterms:created>
  <dcterms:modified xsi:type="dcterms:W3CDTF">2023-01-09T21:05:00Z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46d2aa4c1b8a4d277c8eaf378ae5f5939db9895326ccaaee305cc3117c3212db</vt:lpwstr>
  </property>
</Properties>
</file>