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CD4A6" w14:textId="509D9AF1" w:rsidR="005F7588" w:rsidRDefault="00D4344F">
      <w:pPr>
        <w:rPr>
          <w:rFonts w:ascii="Calibri" w:hAnsi="Calibri" w:cs="Calibri"/>
          <w:b/>
          <w:bCs/>
          <w:sz w:val="24"/>
          <w:szCs w:val="24"/>
          <w:u w:val="single"/>
        </w:rPr>
      </w:pPr>
      <w:r>
        <w:rPr>
          <w:rFonts w:ascii="Calibri" w:hAnsi="Calibri" w:cs="Calibri"/>
          <w:b/>
          <w:bCs/>
          <w:sz w:val="24"/>
          <w:szCs w:val="24"/>
          <w:u w:val="single"/>
        </w:rPr>
        <w:t xml:space="preserve">Reflection 1 </w:t>
      </w:r>
    </w:p>
    <w:p w14:paraId="34540CFF" w14:textId="4FE53DDC" w:rsidR="00D4344F" w:rsidRDefault="00D4344F">
      <w:pPr>
        <w:rPr>
          <w:rFonts w:ascii="Calibri" w:hAnsi="Calibri" w:cs="Calibri"/>
          <w:sz w:val="24"/>
          <w:szCs w:val="24"/>
        </w:rPr>
      </w:pPr>
      <w:r>
        <w:rPr>
          <w:rFonts w:ascii="Calibri" w:hAnsi="Calibri" w:cs="Calibri"/>
          <w:sz w:val="24"/>
          <w:szCs w:val="24"/>
        </w:rPr>
        <w:t xml:space="preserve">This is a reflection on </w:t>
      </w:r>
      <w:r w:rsidR="004E7B93">
        <w:rPr>
          <w:rFonts w:ascii="Calibri" w:hAnsi="Calibri" w:cs="Calibri"/>
          <w:sz w:val="24"/>
          <w:szCs w:val="24"/>
        </w:rPr>
        <w:t>how I demonstrated person centred care when working with an individual who has a diagnosis of dementia.</w:t>
      </w:r>
      <w:r w:rsidR="00675C8E">
        <w:rPr>
          <w:rFonts w:ascii="Calibri" w:hAnsi="Calibri" w:cs="Calibri"/>
          <w:sz w:val="24"/>
          <w:szCs w:val="24"/>
        </w:rPr>
        <w:t xml:space="preserve"> The purpose of reflection is to build on skills both clinical and with carrying </w:t>
      </w:r>
      <w:r w:rsidR="00E96C6F">
        <w:rPr>
          <w:rFonts w:ascii="Calibri" w:hAnsi="Calibri" w:cs="Calibri"/>
          <w:sz w:val="24"/>
          <w:szCs w:val="24"/>
        </w:rPr>
        <w:t>out reflections</w:t>
      </w:r>
      <w:r w:rsidR="00675C8E">
        <w:rPr>
          <w:rFonts w:ascii="Calibri" w:hAnsi="Calibri" w:cs="Calibri"/>
          <w:sz w:val="24"/>
          <w:szCs w:val="24"/>
        </w:rPr>
        <w:t>, make me more self-aware</w:t>
      </w:r>
      <w:r w:rsidR="002F7863">
        <w:rPr>
          <w:rFonts w:ascii="Calibri" w:hAnsi="Calibri" w:cs="Calibri"/>
          <w:sz w:val="24"/>
          <w:szCs w:val="24"/>
        </w:rPr>
        <w:t>. A</w:t>
      </w:r>
      <w:r w:rsidR="00675C8E">
        <w:rPr>
          <w:rFonts w:ascii="Calibri" w:hAnsi="Calibri" w:cs="Calibri"/>
          <w:sz w:val="24"/>
          <w:szCs w:val="24"/>
        </w:rPr>
        <w:t xml:space="preserve">s well as an </w:t>
      </w:r>
      <w:r w:rsidR="002F7863">
        <w:rPr>
          <w:rFonts w:ascii="Calibri" w:hAnsi="Calibri" w:cs="Calibri"/>
          <w:sz w:val="24"/>
          <w:szCs w:val="24"/>
        </w:rPr>
        <w:t>opportunity to</w:t>
      </w:r>
      <w:r w:rsidR="00675C8E">
        <w:rPr>
          <w:rFonts w:ascii="Calibri" w:hAnsi="Calibri" w:cs="Calibri"/>
          <w:sz w:val="24"/>
          <w:szCs w:val="24"/>
        </w:rPr>
        <w:t xml:space="preserve"> look at the not just the downside to an intervention but also the benefits and achievements</w:t>
      </w:r>
      <w:r w:rsidR="002F7863">
        <w:rPr>
          <w:rFonts w:ascii="Calibri" w:hAnsi="Calibri" w:cs="Calibri"/>
          <w:sz w:val="24"/>
          <w:szCs w:val="24"/>
        </w:rPr>
        <w:t>, to help support improvements for individuals we work with, HCPC (2021).</w:t>
      </w:r>
    </w:p>
    <w:p w14:paraId="288303D5" w14:textId="4536B854" w:rsidR="002F7863" w:rsidRDefault="002F7863">
      <w:pPr>
        <w:rPr>
          <w:rFonts w:ascii="Calibri" w:hAnsi="Calibri" w:cs="Calibri"/>
          <w:sz w:val="24"/>
          <w:szCs w:val="24"/>
        </w:rPr>
      </w:pPr>
    </w:p>
    <w:p w14:paraId="0862F344" w14:textId="77777777" w:rsidR="002F7863" w:rsidRDefault="002F7863">
      <w:pPr>
        <w:rPr>
          <w:rFonts w:ascii="Calibri" w:hAnsi="Calibri" w:cs="Calibri"/>
          <w:b/>
          <w:bCs/>
          <w:sz w:val="24"/>
          <w:szCs w:val="24"/>
          <w:u w:val="single"/>
        </w:rPr>
      </w:pPr>
      <w:r>
        <w:rPr>
          <w:rFonts w:ascii="Calibri" w:hAnsi="Calibri" w:cs="Calibri"/>
          <w:b/>
          <w:bCs/>
          <w:sz w:val="24"/>
          <w:szCs w:val="24"/>
          <w:u w:val="single"/>
        </w:rPr>
        <w:t>Description</w:t>
      </w:r>
    </w:p>
    <w:p w14:paraId="5F4A3FF6" w14:textId="744E53CB" w:rsidR="002F7863" w:rsidRPr="002F7863" w:rsidRDefault="003650E0">
      <w:pPr>
        <w:rPr>
          <w:rFonts w:ascii="Calibri" w:hAnsi="Calibri" w:cs="Calibri"/>
          <w:b/>
          <w:bCs/>
          <w:sz w:val="24"/>
          <w:szCs w:val="24"/>
          <w:u w:val="single"/>
        </w:rPr>
      </w:pPr>
      <w:r>
        <w:rPr>
          <w:rFonts w:ascii="Calibri" w:hAnsi="Calibri" w:cs="Calibri"/>
          <w:sz w:val="24"/>
          <w:szCs w:val="24"/>
        </w:rPr>
        <w:t xml:space="preserve">I was asked to carry out an intervention to help </w:t>
      </w:r>
      <w:r w:rsidR="008D0257">
        <w:rPr>
          <w:rFonts w:ascii="Calibri" w:hAnsi="Calibri" w:cs="Calibri"/>
          <w:sz w:val="24"/>
          <w:szCs w:val="24"/>
        </w:rPr>
        <w:t>AW</w:t>
      </w:r>
      <w:r>
        <w:rPr>
          <w:rFonts w:ascii="Calibri" w:hAnsi="Calibri" w:cs="Calibri"/>
          <w:sz w:val="24"/>
          <w:szCs w:val="24"/>
        </w:rPr>
        <w:t xml:space="preserve"> with building skills with everyday tasks to allow her to continue to live independently. </w:t>
      </w:r>
      <w:r w:rsidR="00E806F8">
        <w:rPr>
          <w:rFonts w:ascii="Calibri" w:hAnsi="Calibri" w:cs="Calibri"/>
          <w:sz w:val="24"/>
          <w:szCs w:val="24"/>
        </w:rPr>
        <w:t xml:space="preserve"> </w:t>
      </w:r>
      <w:r w:rsidR="008D0257">
        <w:rPr>
          <w:rFonts w:ascii="Calibri" w:hAnsi="Calibri" w:cs="Calibri"/>
          <w:sz w:val="24"/>
          <w:szCs w:val="24"/>
        </w:rPr>
        <w:t>AW</w:t>
      </w:r>
      <w:r>
        <w:rPr>
          <w:rFonts w:ascii="Calibri" w:hAnsi="Calibri" w:cs="Calibri"/>
          <w:sz w:val="24"/>
          <w:szCs w:val="24"/>
        </w:rPr>
        <w:t xml:space="preserve"> lives alone and has a diagnosis of dementia. </w:t>
      </w:r>
      <w:r w:rsidR="00E806F8">
        <w:rPr>
          <w:rFonts w:ascii="Calibri" w:hAnsi="Calibri" w:cs="Calibri"/>
          <w:sz w:val="24"/>
          <w:szCs w:val="24"/>
        </w:rPr>
        <w:t xml:space="preserve"> </w:t>
      </w:r>
      <w:r>
        <w:rPr>
          <w:rFonts w:ascii="Calibri" w:hAnsi="Calibri" w:cs="Calibri"/>
          <w:sz w:val="24"/>
          <w:szCs w:val="24"/>
        </w:rPr>
        <w:t xml:space="preserve">A part of this intervention was for me to understand what skills </w:t>
      </w:r>
      <w:r w:rsidR="008D0257">
        <w:rPr>
          <w:rFonts w:ascii="Calibri" w:hAnsi="Calibri" w:cs="Calibri"/>
          <w:sz w:val="24"/>
          <w:szCs w:val="24"/>
        </w:rPr>
        <w:t>AW</w:t>
      </w:r>
      <w:r>
        <w:rPr>
          <w:rFonts w:ascii="Calibri" w:hAnsi="Calibri" w:cs="Calibri"/>
          <w:sz w:val="24"/>
          <w:szCs w:val="24"/>
        </w:rPr>
        <w:t xml:space="preserve"> already had, so I carried out an assessment of how she would cook herself a meal</w:t>
      </w:r>
      <w:r w:rsidR="007B27A7">
        <w:rPr>
          <w:rFonts w:ascii="Calibri" w:hAnsi="Calibri" w:cs="Calibri"/>
          <w:sz w:val="24"/>
          <w:szCs w:val="24"/>
        </w:rPr>
        <w:t>,</w:t>
      </w:r>
      <w:r>
        <w:rPr>
          <w:rFonts w:ascii="Calibri" w:hAnsi="Calibri" w:cs="Calibri"/>
          <w:sz w:val="24"/>
          <w:szCs w:val="24"/>
        </w:rPr>
        <w:t xml:space="preserve"> reports from niece that she didn’t think that the lady was cooking meals correctly. </w:t>
      </w:r>
      <w:r w:rsidR="008D0257">
        <w:rPr>
          <w:rFonts w:ascii="Calibri" w:hAnsi="Calibri" w:cs="Calibri"/>
          <w:sz w:val="24"/>
          <w:szCs w:val="24"/>
        </w:rPr>
        <w:t xml:space="preserve"> </w:t>
      </w:r>
      <w:r>
        <w:rPr>
          <w:rFonts w:ascii="Calibri" w:hAnsi="Calibri" w:cs="Calibri"/>
          <w:sz w:val="24"/>
          <w:szCs w:val="24"/>
        </w:rPr>
        <w:t>We initially had a conversation around what she was having for dinner this is where the lady was able to show me the ready meal that she was going to cook.</w:t>
      </w:r>
      <w:r w:rsidR="00E806F8">
        <w:rPr>
          <w:rFonts w:ascii="Calibri" w:hAnsi="Calibri" w:cs="Calibri"/>
          <w:sz w:val="24"/>
          <w:szCs w:val="24"/>
        </w:rPr>
        <w:t xml:space="preserve">  </w:t>
      </w:r>
      <w:r>
        <w:rPr>
          <w:rFonts w:ascii="Calibri" w:hAnsi="Calibri" w:cs="Calibri"/>
          <w:sz w:val="24"/>
          <w:szCs w:val="24"/>
        </w:rPr>
        <w:t xml:space="preserve">I asked AW if she would cook her meal while I was present, this is where she stated that she did not want to cook her meal at this time as she likes to eat her meal in the evening, and if she was to cook the meal </w:t>
      </w:r>
      <w:r w:rsidR="008D0257">
        <w:rPr>
          <w:rFonts w:ascii="Calibri" w:hAnsi="Calibri" w:cs="Calibri"/>
          <w:sz w:val="24"/>
          <w:szCs w:val="24"/>
        </w:rPr>
        <w:t>now,</w:t>
      </w:r>
      <w:r>
        <w:rPr>
          <w:rFonts w:ascii="Calibri" w:hAnsi="Calibri" w:cs="Calibri"/>
          <w:sz w:val="24"/>
          <w:szCs w:val="24"/>
        </w:rPr>
        <w:t xml:space="preserve"> she would not be able to re heat the meal later as </w:t>
      </w:r>
      <w:r w:rsidR="008D0257">
        <w:rPr>
          <w:rFonts w:ascii="Calibri" w:hAnsi="Calibri" w:cs="Calibri"/>
          <w:sz w:val="24"/>
          <w:szCs w:val="24"/>
        </w:rPr>
        <w:t xml:space="preserve">the meal couldn’t be heated twice. </w:t>
      </w:r>
      <w:r w:rsidR="00E806F8">
        <w:rPr>
          <w:rFonts w:ascii="Calibri" w:hAnsi="Calibri" w:cs="Calibri"/>
          <w:sz w:val="24"/>
          <w:szCs w:val="24"/>
        </w:rPr>
        <w:t xml:space="preserve"> </w:t>
      </w:r>
      <w:r w:rsidR="008D0257">
        <w:rPr>
          <w:rFonts w:ascii="Calibri" w:hAnsi="Calibri" w:cs="Calibri"/>
          <w:sz w:val="24"/>
          <w:szCs w:val="24"/>
        </w:rPr>
        <w:t xml:space="preserve">I then tailored the observation so that AW went through the process of how she would cook the meal without heating it up.  I was able to see how she used the microwave, read instructions, also problem solved. </w:t>
      </w:r>
      <w:r w:rsidR="00E806F8">
        <w:rPr>
          <w:rFonts w:ascii="Calibri" w:hAnsi="Calibri" w:cs="Calibri"/>
          <w:sz w:val="24"/>
          <w:szCs w:val="24"/>
        </w:rPr>
        <w:t xml:space="preserve"> </w:t>
      </w:r>
      <w:r w:rsidR="008D0257">
        <w:rPr>
          <w:rFonts w:ascii="Calibri" w:hAnsi="Calibri" w:cs="Calibri"/>
          <w:sz w:val="24"/>
          <w:szCs w:val="24"/>
        </w:rPr>
        <w:t>AW was also comfortable with doing this.</w:t>
      </w:r>
      <w:r w:rsidR="00EC2841">
        <w:rPr>
          <w:rFonts w:ascii="Calibri" w:hAnsi="Calibri" w:cs="Calibri"/>
          <w:sz w:val="24"/>
          <w:szCs w:val="24"/>
        </w:rPr>
        <w:t xml:space="preserve"> </w:t>
      </w:r>
      <w:r w:rsidR="00E806F8">
        <w:rPr>
          <w:rFonts w:ascii="Calibri" w:hAnsi="Calibri" w:cs="Calibri"/>
          <w:sz w:val="24"/>
          <w:szCs w:val="24"/>
        </w:rPr>
        <w:t xml:space="preserve"> From this </w:t>
      </w:r>
      <w:r w:rsidR="007B27A7">
        <w:rPr>
          <w:rFonts w:ascii="Calibri" w:hAnsi="Calibri" w:cs="Calibri"/>
          <w:sz w:val="24"/>
          <w:szCs w:val="24"/>
        </w:rPr>
        <w:t>assessment I was able to show that Aw was able to cook meals but may need promoting to start, this then led to Aw having a small package of care.</w:t>
      </w:r>
      <w:r w:rsidR="002F7863">
        <w:rPr>
          <w:rFonts w:ascii="Calibri" w:hAnsi="Calibri" w:cs="Calibri"/>
          <w:b/>
          <w:bCs/>
          <w:sz w:val="24"/>
          <w:szCs w:val="24"/>
          <w:u w:val="single"/>
        </w:rPr>
        <w:t xml:space="preserve"> </w:t>
      </w:r>
    </w:p>
    <w:p w14:paraId="0B398096" w14:textId="3806B670" w:rsidR="008D0257" w:rsidRDefault="008D0257">
      <w:pPr>
        <w:rPr>
          <w:rFonts w:ascii="Calibri" w:hAnsi="Calibri" w:cs="Calibri"/>
          <w:sz w:val="24"/>
          <w:szCs w:val="24"/>
        </w:rPr>
      </w:pPr>
    </w:p>
    <w:p w14:paraId="7491A626" w14:textId="459055A0" w:rsidR="008D0257" w:rsidRDefault="008D0257">
      <w:pPr>
        <w:rPr>
          <w:rFonts w:ascii="Calibri" w:hAnsi="Calibri" w:cs="Calibri"/>
          <w:b/>
          <w:bCs/>
          <w:sz w:val="24"/>
          <w:szCs w:val="24"/>
          <w:u w:val="single"/>
        </w:rPr>
      </w:pPr>
      <w:r w:rsidRPr="008D0257">
        <w:rPr>
          <w:rFonts w:ascii="Calibri" w:hAnsi="Calibri" w:cs="Calibri"/>
          <w:b/>
          <w:bCs/>
          <w:sz w:val="24"/>
          <w:szCs w:val="24"/>
          <w:u w:val="single"/>
        </w:rPr>
        <w:t xml:space="preserve">Feelings </w:t>
      </w:r>
    </w:p>
    <w:p w14:paraId="4D31AF92" w14:textId="765DBE43" w:rsidR="008D0257" w:rsidRDefault="008D0257">
      <w:pPr>
        <w:rPr>
          <w:rFonts w:ascii="Calibri" w:hAnsi="Calibri" w:cs="Calibri"/>
          <w:sz w:val="24"/>
          <w:szCs w:val="24"/>
        </w:rPr>
      </w:pPr>
      <w:r>
        <w:rPr>
          <w:rFonts w:ascii="Calibri" w:hAnsi="Calibri" w:cs="Calibri"/>
          <w:sz w:val="24"/>
          <w:szCs w:val="24"/>
        </w:rPr>
        <w:t xml:space="preserve">Initially I felt confident going into this home visit as this is assessment and intervention, I have carried out many times. As the home visit went </w:t>
      </w:r>
      <w:r w:rsidR="002B2C1C">
        <w:rPr>
          <w:rFonts w:ascii="Calibri" w:hAnsi="Calibri" w:cs="Calibri"/>
          <w:sz w:val="24"/>
          <w:szCs w:val="24"/>
        </w:rPr>
        <w:t>on,</w:t>
      </w:r>
      <w:r>
        <w:rPr>
          <w:rFonts w:ascii="Calibri" w:hAnsi="Calibri" w:cs="Calibri"/>
          <w:sz w:val="24"/>
          <w:szCs w:val="24"/>
        </w:rPr>
        <w:t xml:space="preserve"> I became </w:t>
      </w:r>
      <w:r w:rsidR="00EC2841">
        <w:rPr>
          <w:rFonts w:ascii="Calibri" w:hAnsi="Calibri" w:cs="Calibri"/>
          <w:sz w:val="24"/>
          <w:szCs w:val="24"/>
        </w:rPr>
        <w:t>surprised by the amount of skills AW had, but also form her reasoning for heating meals and not leaving the microwave plugged. I also felt a sense of responsibility to advocate for AW as it was being reported that she didn’t have these skills, but yet from my observations was very capable lady. This also made me feel empathy for AW as she was being questioned on her ability but was more than capable of voicing her preference</w:t>
      </w:r>
      <w:r w:rsidR="00705057">
        <w:rPr>
          <w:rFonts w:ascii="Calibri" w:hAnsi="Calibri" w:cs="Calibri"/>
          <w:sz w:val="24"/>
          <w:szCs w:val="24"/>
        </w:rPr>
        <w:t>.</w:t>
      </w:r>
    </w:p>
    <w:p w14:paraId="320DA4EF" w14:textId="507D4183" w:rsidR="00EC2841" w:rsidRDefault="00EC2841">
      <w:pPr>
        <w:rPr>
          <w:rFonts w:ascii="Calibri" w:hAnsi="Calibri" w:cs="Calibri"/>
          <w:sz w:val="24"/>
          <w:szCs w:val="24"/>
        </w:rPr>
      </w:pPr>
    </w:p>
    <w:p w14:paraId="70470C83" w14:textId="6E24F5F2" w:rsidR="00EC2841" w:rsidRDefault="00EC2841">
      <w:pPr>
        <w:rPr>
          <w:rFonts w:ascii="Calibri" w:hAnsi="Calibri" w:cs="Calibri"/>
          <w:b/>
          <w:bCs/>
          <w:sz w:val="24"/>
          <w:szCs w:val="24"/>
          <w:u w:val="single"/>
        </w:rPr>
      </w:pPr>
      <w:r>
        <w:rPr>
          <w:rFonts w:ascii="Calibri" w:hAnsi="Calibri" w:cs="Calibri"/>
          <w:b/>
          <w:bCs/>
          <w:sz w:val="24"/>
          <w:szCs w:val="24"/>
          <w:u w:val="single"/>
        </w:rPr>
        <w:t>Evaluation</w:t>
      </w:r>
    </w:p>
    <w:p w14:paraId="1AFC32D6" w14:textId="4A2F086A" w:rsidR="00EC2841" w:rsidRDefault="00EC2841">
      <w:pPr>
        <w:rPr>
          <w:rFonts w:ascii="Calibri" w:hAnsi="Calibri" w:cs="Calibri"/>
          <w:sz w:val="24"/>
          <w:szCs w:val="24"/>
        </w:rPr>
      </w:pPr>
      <w:r>
        <w:rPr>
          <w:rFonts w:ascii="Calibri" w:hAnsi="Calibri" w:cs="Calibri"/>
          <w:sz w:val="24"/>
          <w:szCs w:val="24"/>
        </w:rPr>
        <w:t>AW was able to show her skills, demonstrate problem solving skills and reasoning.</w:t>
      </w:r>
      <w:r w:rsidR="00705057">
        <w:rPr>
          <w:rFonts w:ascii="Calibri" w:hAnsi="Calibri" w:cs="Calibri"/>
          <w:sz w:val="24"/>
          <w:szCs w:val="24"/>
        </w:rPr>
        <w:t xml:space="preserve"> I was able to get a better understanding of her strengths and limitations. It highlighted how assumptions from other sources effected my thoughts going into the home visit, I thought this was going to be similar to other interventions. While Aw was able to carry out the cooking task independently, I was able to see that AW did need prompting to start the task. </w:t>
      </w:r>
    </w:p>
    <w:p w14:paraId="0962AADF" w14:textId="7B19CF4B" w:rsidR="00705057" w:rsidRDefault="00705057">
      <w:pPr>
        <w:rPr>
          <w:rFonts w:ascii="Calibri" w:hAnsi="Calibri" w:cs="Calibri"/>
          <w:b/>
          <w:bCs/>
          <w:sz w:val="24"/>
          <w:szCs w:val="24"/>
          <w:u w:val="single"/>
        </w:rPr>
      </w:pPr>
      <w:r>
        <w:rPr>
          <w:rFonts w:ascii="Calibri" w:hAnsi="Calibri" w:cs="Calibri"/>
          <w:b/>
          <w:bCs/>
          <w:sz w:val="24"/>
          <w:szCs w:val="24"/>
          <w:u w:val="single"/>
        </w:rPr>
        <w:lastRenderedPageBreak/>
        <w:t xml:space="preserve">Analyse </w:t>
      </w:r>
    </w:p>
    <w:p w14:paraId="0CD958F0" w14:textId="3DFCEAF7" w:rsidR="00DF2329" w:rsidRDefault="00DF2329" w:rsidP="00DF2329">
      <w:pPr>
        <w:rPr>
          <w:rFonts w:ascii="Calibri" w:hAnsi="Calibri" w:cs="Calibri"/>
          <w:sz w:val="24"/>
          <w:szCs w:val="24"/>
        </w:rPr>
      </w:pPr>
      <w:r>
        <w:rPr>
          <w:rFonts w:ascii="Calibri" w:hAnsi="Calibri" w:cs="Calibri"/>
          <w:sz w:val="24"/>
          <w:szCs w:val="24"/>
        </w:rPr>
        <w:t xml:space="preserve">From this assessment and </w:t>
      </w:r>
      <w:r w:rsidR="002F1A21">
        <w:rPr>
          <w:rFonts w:ascii="Calibri" w:hAnsi="Calibri" w:cs="Calibri"/>
          <w:sz w:val="24"/>
          <w:szCs w:val="24"/>
        </w:rPr>
        <w:t>intervention,</w:t>
      </w:r>
      <w:r>
        <w:rPr>
          <w:rFonts w:ascii="Calibri" w:hAnsi="Calibri" w:cs="Calibri"/>
          <w:sz w:val="24"/>
          <w:szCs w:val="24"/>
        </w:rPr>
        <w:t xml:space="preserve"> I was able to demonstrate the importance of </w:t>
      </w:r>
      <w:r w:rsidR="002F1A21">
        <w:rPr>
          <w:rFonts w:ascii="Calibri" w:hAnsi="Calibri" w:cs="Calibri"/>
          <w:sz w:val="24"/>
          <w:szCs w:val="24"/>
        </w:rPr>
        <w:t>person-centred</w:t>
      </w:r>
      <w:r>
        <w:rPr>
          <w:rFonts w:ascii="Calibri" w:hAnsi="Calibri" w:cs="Calibri"/>
          <w:sz w:val="24"/>
          <w:szCs w:val="24"/>
        </w:rPr>
        <w:t xml:space="preserve"> care, by focusing on AW skills I was able to observe strengths that others had not picked up in previous</w:t>
      </w:r>
      <w:r w:rsidR="007B27A7">
        <w:rPr>
          <w:rFonts w:ascii="Calibri" w:hAnsi="Calibri" w:cs="Calibri"/>
          <w:sz w:val="24"/>
          <w:szCs w:val="24"/>
        </w:rPr>
        <w:t>ly</w:t>
      </w:r>
      <w:r>
        <w:rPr>
          <w:rFonts w:ascii="Calibri" w:hAnsi="Calibri" w:cs="Calibri"/>
          <w:sz w:val="24"/>
          <w:szCs w:val="24"/>
        </w:rPr>
        <w:t xml:space="preserve">. It also </w:t>
      </w:r>
      <w:r w:rsidR="002F1A21">
        <w:rPr>
          <w:rFonts w:ascii="Calibri" w:hAnsi="Calibri" w:cs="Calibri"/>
          <w:sz w:val="24"/>
          <w:szCs w:val="24"/>
        </w:rPr>
        <w:t>demonstrates</w:t>
      </w:r>
      <w:r>
        <w:rPr>
          <w:rFonts w:ascii="Calibri" w:hAnsi="Calibri" w:cs="Calibri"/>
          <w:sz w:val="24"/>
          <w:szCs w:val="24"/>
        </w:rPr>
        <w:t xml:space="preserve"> how it needs to be rem</w:t>
      </w:r>
      <w:r w:rsidR="002F1A21">
        <w:rPr>
          <w:rFonts w:ascii="Calibri" w:hAnsi="Calibri" w:cs="Calibri"/>
          <w:sz w:val="24"/>
          <w:szCs w:val="24"/>
        </w:rPr>
        <w:t>em</w:t>
      </w:r>
      <w:r>
        <w:rPr>
          <w:rFonts w:ascii="Calibri" w:hAnsi="Calibri" w:cs="Calibri"/>
          <w:sz w:val="24"/>
          <w:szCs w:val="24"/>
        </w:rPr>
        <w:t xml:space="preserve">bered that despite a </w:t>
      </w:r>
      <w:r w:rsidR="002F1A21">
        <w:rPr>
          <w:rFonts w:ascii="Calibri" w:hAnsi="Calibri" w:cs="Calibri"/>
          <w:sz w:val="24"/>
          <w:szCs w:val="24"/>
        </w:rPr>
        <w:t>person diagnosis assumption</w:t>
      </w:r>
      <w:r>
        <w:rPr>
          <w:rFonts w:ascii="Calibri" w:hAnsi="Calibri" w:cs="Calibri"/>
          <w:sz w:val="24"/>
          <w:szCs w:val="24"/>
        </w:rPr>
        <w:t xml:space="preserve"> should not be made around that </w:t>
      </w:r>
      <w:r w:rsidR="002F1A21">
        <w:rPr>
          <w:rFonts w:ascii="Calibri" w:hAnsi="Calibri" w:cs="Calibri"/>
          <w:sz w:val="24"/>
          <w:szCs w:val="24"/>
        </w:rPr>
        <w:t>person’s</w:t>
      </w:r>
      <w:r>
        <w:rPr>
          <w:rFonts w:ascii="Calibri" w:hAnsi="Calibri" w:cs="Calibri"/>
          <w:sz w:val="24"/>
          <w:szCs w:val="24"/>
        </w:rPr>
        <w:t xml:space="preserve"> mental </w:t>
      </w:r>
      <w:r w:rsidR="002F1A21">
        <w:rPr>
          <w:rFonts w:ascii="Calibri" w:hAnsi="Calibri" w:cs="Calibri"/>
          <w:sz w:val="24"/>
          <w:szCs w:val="24"/>
        </w:rPr>
        <w:t>capacity</w:t>
      </w:r>
      <w:r>
        <w:rPr>
          <w:rFonts w:ascii="Calibri" w:hAnsi="Calibri" w:cs="Calibri"/>
          <w:sz w:val="24"/>
          <w:szCs w:val="24"/>
        </w:rPr>
        <w:t xml:space="preserve"> and </w:t>
      </w:r>
      <w:r w:rsidR="002F1A21">
        <w:rPr>
          <w:rFonts w:ascii="Calibri" w:hAnsi="Calibri" w:cs="Calibri"/>
          <w:sz w:val="24"/>
          <w:szCs w:val="24"/>
        </w:rPr>
        <w:t>ability</w:t>
      </w:r>
      <w:r>
        <w:rPr>
          <w:rFonts w:ascii="Calibri" w:hAnsi="Calibri" w:cs="Calibri"/>
          <w:sz w:val="24"/>
          <w:szCs w:val="24"/>
        </w:rPr>
        <w:t xml:space="preserve">. </w:t>
      </w:r>
      <w:r w:rsidR="007B27A7">
        <w:rPr>
          <w:rFonts w:ascii="Calibri" w:hAnsi="Calibri" w:cs="Calibri"/>
          <w:sz w:val="24"/>
          <w:szCs w:val="24"/>
        </w:rPr>
        <w:t>W</w:t>
      </w:r>
      <w:r>
        <w:rPr>
          <w:rFonts w:ascii="Calibri" w:hAnsi="Calibri" w:cs="Calibri"/>
          <w:sz w:val="24"/>
          <w:szCs w:val="24"/>
        </w:rPr>
        <w:t xml:space="preserve">e are to assume </w:t>
      </w:r>
      <w:r w:rsidR="002F1A21">
        <w:rPr>
          <w:rFonts w:ascii="Calibri" w:hAnsi="Calibri" w:cs="Calibri"/>
          <w:sz w:val="24"/>
          <w:szCs w:val="24"/>
        </w:rPr>
        <w:t>capacity</w:t>
      </w:r>
      <w:r>
        <w:rPr>
          <w:rFonts w:ascii="Calibri" w:hAnsi="Calibri" w:cs="Calibri"/>
          <w:sz w:val="24"/>
          <w:szCs w:val="24"/>
        </w:rPr>
        <w:t xml:space="preserve"> unless proven otherwise and to support </w:t>
      </w:r>
      <w:r w:rsidR="002F1A21">
        <w:rPr>
          <w:rFonts w:ascii="Calibri" w:hAnsi="Calibri" w:cs="Calibri"/>
          <w:sz w:val="24"/>
          <w:szCs w:val="24"/>
        </w:rPr>
        <w:t>individuals</w:t>
      </w:r>
      <w:r>
        <w:rPr>
          <w:rFonts w:ascii="Calibri" w:hAnsi="Calibri" w:cs="Calibri"/>
          <w:sz w:val="24"/>
          <w:szCs w:val="24"/>
        </w:rPr>
        <w:t xml:space="preserve"> with their decisions, </w:t>
      </w:r>
      <w:r w:rsidR="00E31D28">
        <w:rPr>
          <w:rFonts w:ascii="Calibri" w:hAnsi="Calibri" w:cs="Calibri"/>
          <w:sz w:val="24"/>
          <w:szCs w:val="24"/>
        </w:rPr>
        <w:t>Legislation (2025).</w:t>
      </w:r>
      <w:r w:rsidR="006A14B1">
        <w:rPr>
          <w:rFonts w:ascii="Calibri" w:hAnsi="Calibri" w:cs="Calibri"/>
          <w:sz w:val="24"/>
          <w:szCs w:val="24"/>
        </w:rPr>
        <w:t xml:space="preserve"> I respected AW decisions in adapting the intervention, but also acknowledged her abilities I was able to promote person centred care, which is within the guidelines of code of conduct for health care support workers in Wales, </w:t>
      </w:r>
      <w:proofErr w:type="gramStart"/>
      <w:r w:rsidR="006A14B1">
        <w:rPr>
          <w:rFonts w:ascii="Calibri" w:hAnsi="Calibri" w:cs="Calibri"/>
          <w:sz w:val="24"/>
          <w:szCs w:val="24"/>
        </w:rPr>
        <w:t>WAG,(</w:t>
      </w:r>
      <w:proofErr w:type="gramEnd"/>
      <w:r w:rsidR="006A14B1">
        <w:rPr>
          <w:rFonts w:ascii="Calibri" w:hAnsi="Calibri" w:cs="Calibri"/>
          <w:sz w:val="24"/>
          <w:szCs w:val="24"/>
        </w:rPr>
        <w:t xml:space="preserve">2011). </w:t>
      </w:r>
    </w:p>
    <w:p w14:paraId="7BC7CF06" w14:textId="3B5E1BA1" w:rsidR="006A14B1" w:rsidRDefault="006A14B1" w:rsidP="00DF2329">
      <w:pPr>
        <w:rPr>
          <w:rFonts w:ascii="Calibri" w:hAnsi="Calibri" w:cs="Calibri"/>
          <w:sz w:val="24"/>
          <w:szCs w:val="24"/>
        </w:rPr>
      </w:pPr>
    </w:p>
    <w:p w14:paraId="2456D278" w14:textId="6C7CA793" w:rsidR="006A14B1" w:rsidRDefault="006A14B1" w:rsidP="00DF2329">
      <w:pPr>
        <w:rPr>
          <w:rFonts w:ascii="Calibri" w:hAnsi="Calibri" w:cs="Calibri"/>
          <w:b/>
          <w:bCs/>
          <w:sz w:val="24"/>
          <w:szCs w:val="24"/>
          <w:u w:val="single"/>
        </w:rPr>
      </w:pPr>
      <w:r w:rsidRPr="006A14B1">
        <w:rPr>
          <w:rFonts w:ascii="Calibri" w:hAnsi="Calibri" w:cs="Calibri"/>
          <w:b/>
          <w:bCs/>
          <w:sz w:val="24"/>
          <w:szCs w:val="24"/>
          <w:u w:val="single"/>
        </w:rPr>
        <w:t>Conclusion</w:t>
      </w:r>
    </w:p>
    <w:p w14:paraId="0246A24C" w14:textId="7BF180AA" w:rsidR="006C1946" w:rsidRDefault="006A14B1" w:rsidP="00DF2329">
      <w:pPr>
        <w:rPr>
          <w:rFonts w:ascii="Calibri" w:hAnsi="Calibri" w:cs="Calibri"/>
          <w:sz w:val="24"/>
          <w:szCs w:val="24"/>
        </w:rPr>
      </w:pPr>
      <w:r>
        <w:rPr>
          <w:rFonts w:ascii="Calibri" w:hAnsi="Calibri" w:cs="Calibri"/>
          <w:sz w:val="24"/>
          <w:szCs w:val="24"/>
        </w:rPr>
        <w:t>By carrying out this planned intervention and assessment I was able to highlight AW skills</w:t>
      </w:r>
      <w:r w:rsidR="006C1946">
        <w:rPr>
          <w:rFonts w:ascii="Calibri" w:hAnsi="Calibri" w:cs="Calibri"/>
          <w:sz w:val="24"/>
          <w:szCs w:val="24"/>
        </w:rPr>
        <w:t xml:space="preserve">, also advocate for her a better person-centred plan going forward.  I learnt that not all information that is given about individual is correct and to walk into home visit with an open mind and blanket canvas. </w:t>
      </w:r>
    </w:p>
    <w:p w14:paraId="557A3172" w14:textId="77777777" w:rsidR="006C1946" w:rsidRDefault="006C1946" w:rsidP="00DF2329">
      <w:pPr>
        <w:rPr>
          <w:rFonts w:ascii="Calibri" w:hAnsi="Calibri" w:cs="Calibri"/>
          <w:sz w:val="24"/>
          <w:szCs w:val="24"/>
        </w:rPr>
      </w:pPr>
    </w:p>
    <w:p w14:paraId="56AC573D" w14:textId="77777777" w:rsidR="006C1946" w:rsidRDefault="006C1946" w:rsidP="00DF2329">
      <w:pPr>
        <w:rPr>
          <w:rFonts w:ascii="Calibri" w:hAnsi="Calibri" w:cs="Calibri"/>
          <w:b/>
          <w:bCs/>
          <w:sz w:val="24"/>
          <w:szCs w:val="24"/>
          <w:u w:val="single"/>
        </w:rPr>
      </w:pPr>
      <w:r>
        <w:rPr>
          <w:rFonts w:ascii="Calibri" w:hAnsi="Calibri" w:cs="Calibri"/>
          <w:b/>
          <w:bCs/>
          <w:sz w:val="24"/>
          <w:szCs w:val="24"/>
          <w:u w:val="single"/>
        </w:rPr>
        <w:t>Action Plan</w:t>
      </w:r>
    </w:p>
    <w:p w14:paraId="4731474A" w14:textId="77777777" w:rsidR="007B27A7" w:rsidRDefault="00E806F8" w:rsidP="00DF2329">
      <w:pPr>
        <w:rPr>
          <w:rFonts w:ascii="Calibri" w:hAnsi="Calibri" w:cs="Calibri"/>
          <w:sz w:val="24"/>
          <w:szCs w:val="24"/>
        </w:rPr>
      </w:pPr>
      <w:r>
        <w:rPr>
          <w:rFonts w:ascii="Calibri" w:hAnsi="Calibri" w:cs="Calibri"/>
          <w:sz w:val="24"/>
          <w:szCs w:val="24"/>
        </w:rPr>
        <w:t>To continue to advocate for individual’s I work with, help build on their skills to allow them to stay independent. Also, feedback by reflection to my colleagues to make them more aware of importance of not assuming individuals’ capacity or skills.  Under go any updated training on dementia care and person-centred care.  Work on communication skills and going into visit with an open mind.</w:t>
      </w:r>
    </w:p>
    <w:p w14:paraId="42D56004" w14:textId="77777777" w:rsidR="007B27A7" w:rsidRDefault="007B27A7" w:rsidP="00DF2329">
      <w:pPr>
        <w:rPr>
          <w:rFonts w:ascii="Calibri" w:hAnsi="Calibri" w:cs="Calibri"/>
          <w:sz w:val="24"/>
          <w:szCs w:val="24"/>
        </w:rPr>
      </w:pPr>
    </w:p>
    <w:p w14:paraId="0C9B16C5" w14:textId="77777777" w:rsidR="007B27A7" w:rsidRDefault="007B27A7" w:rsidP="00DF2329">
      <w:pPr>
        <w:rPr>
          <w:rFonts w:ascii="Calibri" w:hAnsi="Calibri" w:cs="Calibri"/>
          <w:sz w:val="24"/>
          <w:szCs w:val="24"/>
        </w:rPr>
      </w:pPr>
    </w:p>
    <w:p w14:paraId="0E6FE091" w14:textId="77777777" w:rsidR="007B27A7" w:rsidRDefault="007B27A7" w:rsidP="00DF2329">
      <w:pPr>
        <w:rPr>
          <w:rFonts w:ascii="Calibri" w:hAnsi="Calibri" w:cs="Calibri"/>
          <w:sz w:val="24"/>
          <w:szCs w:val="24"/>
        </w:rPr>
      </w:pPr>
    </w:p>
    <w:p w14:paraId="20D4C334" w14:textId="77777777" w:rsidR="007B27A7" w:rsidRDefault="007B27A7" w:rsidP="00DF2329">
      <w:pPr>
        <w:rPr>
          <w:rFonts w:ascii="Calibri" w:hAnsi="Calibri" w:cs="Calibri"/>
          <w:sz w:val="24"/>
          <w:szCs w:val="24"/>
        </w:rPr>
      </w:pPr>
    </w:p>
    <w:p w14:paraId="58C29517" w14:textId="77777777" w:rsidR="007B27A7" w:rsidRDefault="007B27A7" w:rsidP="00DF2329">
      <w:pPr>
        <w:rPr>
          <w:rFonts w:ascii="Calibri" w:hAnsi="Calibri" w:cs="Calibri"/>
          <w:sz w:val="24"/>
          <w:szCs w:val="24"/>
        </w:rPr>
      </w:pPr>
    </w:p>
    <w:p w14:paraId="5F2CA78B" w14:textId="77777777" w:rsidR="007B27A7" w:rsidRDefault="007B27A7" w:rsidP="00DF2329">
      <w:pPr>
        <w:rPr>
          <w:rFonts w:ascii="Calibri" w:hAnsi="Calibri" w:cs="Calibri"/>
          <w:sz w:val="24"/>
          <w:szCs w:val="24"/>
        </w:rPr>
      </w:pPr>
    </w:p>
    <w:p w14:paraId="40058F9B" w14:textId="77777777" w:rsidR="007B27A7" w:rsidRDefault="007B27A7" w:rsidP="00DF2329">
      <w:pPr>
        <w:rPr>
          <w:rFonts w:ascii="Calibri" w:hAnsi="Calibri" w:cs="Calibri"/>
          <w:sz w:val="24"/>
          <w:szCs w:val="24"/>
        </w:rPr>
      </w:pPr>
    </w:p>
    <w:p w14:paraId="6072615B" w14:textId="77777777" w:rsidR="007B27A7" w:rsidRDefault="007B27A7" w:rsidP="00DF2329">
      <w:pPr>
        <w:rPr>
          <w:rFonts w:ascii="Calibri" w:hAnsi="Calibri" w:cs="Calibri"/>
          <w:sz w:val="24"/>
          <w:szCs w:val="24"/>
        </w:rPr>
      </w:pPr>
    </w:p>
    <w:p w14:paraId="707E51BC" w14:textId="77777777" w:rsidR="007B27A7" w:rsidRDefault="007B27A7" w:rsidP="00DF2329">
      <w:pPr>
        <w:rPr>
          <w:rFonts w:ascii="Calibri" w:hAnsi="Calibri" w:cs="Calibri"/>
          <w:sz w:val="24"/>
          <w:szCs w:val="24"/>
        </w:rPr>
      </w:pPr>
    </w:p>
    <w:p w14:paraId="19CB52EC" w14:textId="77777777" w:rsidR="007B27A7" w:rsidRDefault="007B27A7" w:rsidP="00DF2329">
      <w:pPr>
        <w:rPr>
          <w:rFonts w:ascii="Calibri" w:hAnsi="Calibri" w:cs="Calibri"/>
          <w:sz w:val="24"/>
          <w:szCs w:val="24"/>
        </w:rPr>
      </w:pPr>
    </w:p>
    <w:p w14:paraId="299A48A4" w14:textId="77777777" w:rsidR="007B27A7" w:rsidRDefault="007B27A7" w:rsidP="00DF2329">
      <w:pPr>
        <w:rPr>
          <w:rFonts w:ascii="Calibri" w:hAnsi="Calibri" w:cs="Calibri"/>
          <w:sz w:val="24"/>
          <w:szCs w:val="24"/>
        </w:rPr>
      </w:pPr>
    </w:p>
    <w:p w14:paraId="4F1F9C30" w14:textId="77777777" w:rsidR="007B27A7" w:rsidRDefault="007B27A7" w:rsidP="00DF2329">
      <w:pPr>
        <w:rPr>
          <w:rFonts w:ascii="Calibri" w:hAnsi="Calibri" w:cs="Calibri"/>
          <w:sz w:val="24"/>
          <w:szCs w:val="24"/>
        </w:rPr>
      </w:pPr>
    </w:p>
    <w:p w14:paraId="208BD3DC" w14:textId="77777777" w:rsidR="007B27A7" w:rsidRDefault="007B27A7" w:rsidP="007B27A7">
      <w:pPr>
        <w:jc w:val="center"/>
        <w:rPr>
          <w:rFonts w:ascii="Calibri" w:hAnsi="Calibri" w:cs="Calibri"/>
          <w:b/>
          <w:bCs/>
          <w:sz w:val="24"/>
          <w:szCs w:val="24"/>
          <w:u w:val="single"/>
        </w:rPr>
      </w:pPr>
      <w:r>
        <w:rPr>
          <w:rFonts w:ascii="Calibri" w:hAnsi="Calibri" w:cs="Calibri"/>
          <w:b/>
          <w:bCs/>
          <w:sz w:val="24"/>
          <w:szCs w:val="24"/>
          <w:u w:val="single"/>
        </w:rPr>
        <w:t>References</w:t>
      </w:r>
    </w:p>
    <w:p w14:paraId="53C41DD7" w14:textId="0C46014C" w:rsidR="007B27A7" w:rsidRPr="007B27A7" w:rsidRDefault="007B27A7" w:rsidP="007B27A7">
      <w:pPr>
        <w:rPr>
          <w:rFonts w:ascii="Calibri" w:hAnsi="Calibri" w:cs="Calibri"/>
          <w:sz w:val="24"/>
          <w:szCs w:val="24"/>
        </w:rPr>
      </w:pPr>
      <w:r w:rsidRPr="007B27A7">
        <w:rPr>
          <w:rFonts w:ascii="Calibri" w:hAnsi="Calibri" w:cs="Calibri"/>
          <w:sz w:val="24"/>
          <w:szCs w:val="24"/>
        </w:rPr>
        <w:t xml:space="preserve"> </w:t>
      </w:r>
      <w:r w:rsidRPr="007B27A7">
        <w:rPr>
          <w:rFonts w:ascii="Calibri" w:hAnsi="Calibri" w:cs="Calibri"/>
          <w:sz w:val="24"/>
          <w:szCs w:val="24"/>
        </w:rPr>
        <w:t xml:space="preserve">Health and Care Professions Council (2021) What is </w:t>
      </w:r>
      <w:proofErr w:type="gramStart"/>
      <w:r w:rsidRPr="007B27A7">
        <w:rPr>
          <w:rFonts w:ascii="Calibri" w:hAnsi="Calibri" w:cs="Calibri"/>
          <w:sz w:val="24"/>
          <w:szCs w:val="24"/>
        </w:rPr>
        <w:t>reflection?.</w:t>
      </w:r>
      <w:proofErr w:type="gramEnd"/>
      <w:r w:rsidRPr="007B27A7">
        <w:rPr>
          <w:rFonts w:ascii="Calibri" w:hAnsi="Calibri" w:cs="Calibri"/>
          <w:sz w:val="24"/>
          <w:szCs w:val="24"/>
        </w:rPr>
        <w:t xml:space="preserve"> Available at: </w:t>
      </w:r>
      <w:r w:rsidRPr="007B27A7">
        <w:rPr>
          <w:rFonts w:ascii="Calibri" w:hAnsi="Calibri" w:cs="Calibri"/>
          <w:sz w:val="24"/>
          <w:szCs w:val="24"/>
        </w:rPr>
        <w:t>https://www.hcpc-uk.org/standards/meeting-our-standards/reflective-practice/what-is-reflection/ (</w:t>
      </w:r>
      <w:r w:rsidRPr="007B27A7">
        <w:rPr>
          <w:rFonts w:ascii="Calibri" w:hAnsi="Calibri" w:cs="Calibri"/>
          <w:sz w:val="24"/>
          <w:szCs w:val="24"/>
        </w:rPr>
        <w:t xml:space="preserve">Accessed 4th December 2025). </w:t>
      </w:r>
    </w:p>
    <w:p w14:paraId="25B994A7" w14:textId="77777777" w:rsidR="007B27A7" w:rsidRPr="007B27A7" w:rsidRDefault="007B27A7" w:rsidP="007B27A7">
      <w:pPr>
        <w:rPr>
          <w:rFonts w:ascii="Calibri" w:hAnsi="Calibri" w:cs="Calibri"/>
          <w:sz w:val="24"/>
          <w:szCs w:val="24"/>
        </w:rPr>
      </w:pPr>
      <w:r w:rsidRPr="007B27A7">
        <w:rPr>
          <w:rFonts w:ascii="Calibri" w:hAnsi="Calibri" w:cs="Calibri"/>
          <w:sz w:val="24"/>
          <w:szCs w:val="24"/>
        </w:rPr>
        <w:t xml:space="preserve">Legislation.go.uk (2025) Mental capacity act 2005. Available at: https://www.legislation.gov.uk/ukpga/2005/ (Accessed 4th December 2025). </w:t>
      </w:r>
    </w:p>
    <w:p w14:paraId="0535934A" w14:textId="5B889273" w:rsidR="006A14B1" w:rsidRPr="007B27A7" w:rsidRDefault="007B27A7" w:rsidP="007B27A7">
      <w:pPr>
        <w:rPr>
          <w:rFonts w:ascii="Calibri" w:hAnsi="Calibri" w:cs="Calibri"/>
          <w:sz w:val="24"/>
          <w:szCs w:val="24"/>
        </w:rPr>
      </w:pPr>
      <w:r w:rsidRPr="007B27A7">
        <w:rPr>
          <w:rFonts w:ascii="Calibri" w:hAnsi="Calibri" w:cs="Calibri"/>
          <w:sz w:val="24"/>
          <w:szCs w:val="24"/>
        </w:rPr>
        <w:t>Welsh Assembly Government (2011) Code of Conduct for Healthcare Support Workers in Wales. Available at: https://heiw.nhs.wales/files/educational-development/code-of-conduct-for-health-support-workers-in-wales-pdf/ (accessed on: 5th December 2025).</w:t>
      </w:r>
    </w:p>
    <w:p w14:paraId="0347719F" w14:textId="77777777" w:rsidR="007B27A7" w:rsidRPr="007B27A7" w:rsidRDefault="007B27A7" w:rsidP="007B27A7">
      <w:pPr>
        <w:jc w:val="center"/>
        <w:rPr>
          <w:rFonts w:ascii="Calibri" w:hAnsi="Calibri" w:cs="Calibri"/>
          <w:b/>
          <w:bCs/>
          <w:sz w:val="24"/>
          <w:szCs w:val="24"/>
          <w:u w:val="single"/>
        </w:rPr>
      </w:pPr>
    </w:p>
    <w:sectPr w:rsidR="007B27A7" w:rsidRPr="007B27A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8E086" w14:textId="77777777" w:rsidR="00D4344F" w:rsidRDefault="00D4344F" w:rsidP="00D4344F">
      <w:pPr>
        <w:spacing w:after="0" w:line="240" w:lineRule="auto"/>
      </w:pPr>
      <w:r>
        <w:separator/>
      </w:r>
    </w:p>
  </w:endnote>
  <w:endnote w:type="continuationSeparator" w:id="0">
    <w:p w14:paraId="564E6248" w14:textId="77777777" w:rsidR="00D4344F" w:rsidRDefault="00D4344F" w:rsidP="00D43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2B7B2" w14:textId="77777777" w:rsidR="00D4344F" w:rsidRDefault="00D4344F" w:rsidP="00D4344F">
      <w:pPr>
        <w:spacing w:after="0" w:line="240" w:lineRule="auto"/>
      </w:pPr>
      <w:r>
        <w:separator/>
      </w:r>
    </w:p>
  </w:footnote>
  <w:footnote w:type="continuationSeparator" w:id="0">
    <w:p w14:paraId="23C965D0" w14:textId="77777777" w:rsidR="00D4344F" w:rsidRDefault="00D4344F" w:rsidP="00D43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AF478" w14:textId="77777777" w:rsidR="00705057" w:rsidRDefault="00705057" w:rsidP="00D4344F">
    <w:pPr>
      <w:pStyle w:val="Header"/>
      <w:jc w:val="center"/>
      <w:rPr>
        <w:sz w:val="24"/>
        <w:szCs w:val="24"/>
      </w:rPr>
    </w:pPr>
  </w:p>
  <w:p w14:paraId="3E409A30" w14:textId="0FF4E1E6" w:rsidR="00D4344F" w:rsidRPr="00D4344F" w:rsidRDefault="00D4344F" w:rsidP="00D4344F">
    <w:pPr>
      <w:pStyle w:val="Header"/>
      <w:jc w:val="center"/>
      <w:rPr>
        <w:sz w:val="24"/>
        <w:szCs w:val="24"/>
      </w:rPr>
    </w:pPr>
    <w:r>
      <w:rPr>
        <w:sz w:val="24"/>
        <w:szCs w:val="24"/>
      </w:rPr>
      <w:t xml:space="preserve">Reflection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44F"/>
    <w:rsid w:val="002B2C1C"/>
    <w:rsid w:val="002F1A21"/>
    <w:rsid w:val="002F7863"/>
    <w:rsid w:val="003650E0"/>
    <w:rsid w:val="004E7B93"/>
    <w:rsid w:val="005F7588"/>
    <w:rsid w:val="00675C8E"/>
    <w:rsid w:val="006A14B1"/>
    <w:rsid w:val="006C1946"/>
    <w:rsid w:val="00705057"/>
    <w:rsid w:val="007B27A7"/>
    <w:rsid w:val="008D0257"/>
    <w:rsid w:val="00D4344F"/>
    <w:rsid w:val="00DF2329"/>
    <w:rsid w:val="00E31D28"/>
    <w:rsid w:val="00E806F8"/>
    <w:rsid w:val="00E96C6F"/>
    <w:rsid w:val="00EC2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17D92D"/>
  <w15:chartTrackingRefBased/>
  <w15:docId w15:val="{CF0267AE-FE11-4A5A-9807-56AF82464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44F"/>
  </w:style>
  <w:style w:type="paragraph" w:styleId="Footer">
    <w:name w:val="footer"/>
    <w:basedOn w:val="Normal"/>
    <w:link w:val="FooterChar"/>
    <w:uiPriority w:val="99"/>
    <w:unhideWhenUsed/>
    <w:rsid w:val="00D43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3</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Derrett (Aneurin Bevan UHB - Community Mental Health Team)</dc:creator>
  <cp:keywords/>
  <dc:description/>
  <cp:lastModifiedBy>Jessica Derrett (Aneurin Bevan UHB - Community Mental Health Team)</cp:lastModifiedBy>
  <cp:revision>2</cp:revision>
  <dcterms:created xsi:type="dcterms:W3CDTF">2025-12-04T11:57:00Z</dcterms:created>
  <dcterms:modified xsi:type="dcterms:W3CDTF">2025-12-05T12:01:00Z</dcterms:modified>
</cp:coreProperties>
</file>