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51B7EC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6EA6">
              <w:rPr>
                <w:rFonts w:ascii="Times New Roman" w:hAnsi="Times New Roman" w:cs="Times New Roman"/>
                <w:b/>
                <w:color w:val="auto"/>
                <w:sz w:val="48"/>
              </w:rPr>
              <w:t>Cerys Cook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B942AF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E6EA6">
              <w:rPr>
                <w:rFonts w:ascii="Times New Roman" w:hAnsi="Times New Roman" w:cs="Times New Roman"/>
                <w:b/>
                <w:color w:val="auto"/>
                <w:sz w:val="48"/>
              </w:rPr>
              <w:t xml:space="preserve"> 2418347@uwtsd.ac.uk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77E659E" w:rsidR="0085230E" w:rsidRPr="005D3F07" w:rsidRDefault="001E6EA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2418347</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45D3F3C"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20C42">
        <w:rPr>
          <w:sz w:val="24"/>
          <w:szCs w:val="24"/>
        </w:rPr>
        <w:t>09/04/2025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625849E" w14:textId="0DFDE6D7" w:rsidR="005F6358" w:rsidRPr="00375458" w:rsidRDefault="005F6358" w:rsidP="005F6358">
            <w:pPr>
              <w:jc w:val="both"/>
              <w:rPr>
                <w:iCs/>
                <w:sz w:val="24"/>
                <w:szCs w:val="24"/>
              </w:rPr>
            </w:pPr>
            <w:r w:rsidRPr="00375458">
              <w:rPr>
                <w:iCs/>
                <w:sz w:val="24"/>
                <w:szCs w:val="24"/>
              </w:rPr>
              <w:t>1</w:t>
            </w:r>
            <w:r w:rsidR="004C2151" w:rsidRPr="00375458">
              <w:rPr>
                <w:iCs/>
                <w:sz w:val="24"/>
                <w:szCs w:val="24"/>
              </w:rPr>
              <w:t xml:space="preserve"> is 13</w:t>
            </w:r>
            <w:r w:rsidR="00655295" w:rsidRPr="00375458">
              <w:rPr>
                <w:iCs/>
                <w:sz w:val="24"/>
                <w:szCs w:val="24"/>
              </w:rPr>
              <w:t xml:space="preserve">, </w:t>
            </w:r>
            <w:r w:rsidR="004C2151" w:rsidRPr="00375458">
              <w:rPr>
                <w:iCs/>
                <w:sz w:val="24"/>
                <w:szCs w:val="24"/>
              </w:rPr>
              <w:t xml:space="preserve">male </w:t>
            </w:r>
            <w:r w:rsidR="00655295" w:rsidRPr="00375458">
              <w:rPr>
                <w:iCs/>
                <w:sz w:val="24"/>
                <w:szCs w:val="24"/>
              </w:rPr>
              <w:t>and</w:t>
            </w:r>
            <w:r w:rsidR="004C2151" w:rsidRPr="00375458">
              <w:rPr>
                <w:iCs/>
                <w:sz w:val="24"/>
                <w:szCs w:val="24"/>
              </w:rPr>
              <w:t xml:space="preserve"> lives at home with his mother and sister. They live </w:t>
            </w:r>
            <w:r w:rsidR="00655295" w:rsidRPr="00375458">
              <w:rPr>
                <w:iCs/>
                <w:sz w:val="24"/>
                <w:szCs w:val="24"/>
              </w:rPr>
              <w:t>rurally</w:t>
            </w:r>
            <w:r w:rsidR="004C2151" w:rsidRPr="00375458">
              <w:rPr>
                <w:iCs/>
                <w:sz w:val="24"/>
                <w:szCs w:val="24"/>
              </w:rPr>
              <w:t xml:space="preserve"> with the nearest town being </w:t>
            </w:r>
            <w:r w:rsidR="00920C42" w:rsidRPr="00375458">
              <w:rPr>
                <w:iCs/>
                <w:sz w:val="24"/>
                <w:szCs w:val="24"/>
              </w:rPr>
              <w:t xml:space="preserve">around </w:t>
            </w:r>
            <w:r w:rsidR="004C2151" w:rsidRPr="00375458">
              <w:rPr>
                <w:iCs/>
                <w:sz w:val="24"/>
                <w:szCs w:val="24"/>
              </w:rPr>
              <w:t>40 minute</w:t>
            </w:r>
            <w:r w:rsidR="00655295" w:rsidRPr="00375458">
              <w:rPr>
                <w:iCs/>
                <w:sz w:val="24"/>
                <w:szCs w:val="24"/>
              </w:rPr>
              <w:t>s away</w:t>
            </w:r>
            <w:r w:rsidR="004C2151" w:rsidRPr="00375458">
              <w:rPr>
                <w:iCs/>
                <w:sz w:val="24"/>
                <w:szCs w:val="24"/>
              </w:rPr>
              <w:t xml:space="preserve">. </w:t>
            </w:r>
            <w:r w:rsidRPr="00375458">
              <w:rPr>
                <w:iCs/>
                <w:sz w:val="24"/>
                <w:szCs w:val="24"/>
              </w:rPr>
              <w:t xml:space="preserve">1 is white British male </w:t>
            </w:r>
            <w:r w:rsidR="00ED6B05" w:rsidRPr="00375458">
              <w:rPr>
                <w:iCs/>
                <w:sz w:val="24"/>
                <w:szCs w:val="24"/>
              </w:rPr>
              <w:t>with a</w:t>
            </w:r>
            <w:r w:rsidR="004C2151" w:rsidRPr="00375458">
              <w:rPr>
                <w:iCs/>
                <w:sz w:val="24"/>
                <w:szCs w:val="24"/>
              </w:rPr>
              <w:t xml:space="preserve"> diagnosis of A</w:t>
            </w:r>
            <w:r w:rsidR="00792706" w:rsidRPr="00375458">
              <w:rPr>
                <w:iCs/>
                <w:sz w:val="24"/>
                <w:szCs w:val="24"/>
              </w:rPr>
              <w:t xml:space="preserve">utism </w:t>
            </w:r>
            <w:r w:rsidR="004C2151" w:rsidRPr="00375458">
              <w:rPr>
                <w:iCs/>
                <w:sz w:val="24"/>
                <w:szCs w:val="24"/>
              </w:rPr>
              <w:t>S</w:t>
            </w:r>
            <w:r w:rsidR="00792706" w:rsidRPr="00375458">
              <w:rPr>
                <w:iCs/>
                <w:sz w:val="24"/>
                <w:szCs w:val="24"/>
              </w:rPr>
              <w:t xml:space="preserve">pectrum </w:t>
            </w:r>
            <w:r w:rsidR="004C2151" w:rsidRPr="00375458">
              <w:rPr>
                <w:iCs/>
                <w:sz w:val="24"/>
                <w:szCs w:val="24"/>
              </w:rPr>
              <w:t>D</w:t>
            </w:r>
            <w:r w:rsidR="00792706" w:rsidRPr="00375458">
              <w:rPr>
                <w:iCs/>
                <w:sz w:val="24"/>
                <w:szCs w:val="24"/>
              </w:rPr>
              <w:t>isorder (ASD)</w:t>
            </w:r>
            <w:r w:rsidR="004C2151" w:rsidRPr="00375458">
              <w:rPr>
                <w:iCs/>
                <w:sz w:val="24"/>
                <w:szCs w:val="24"/>
              </w:rPr>
              <w:t>, A</w:t>
            </w:r>
            <w:r w:rsidR="00792706" w:rsidRPr="00375458">
              <w:rPr>
                <w:iCs/>
                <w:sz w:val="24"/>
                <w:szCs w:val="24"/>
              </w:rPr>
              <w:t xml:space="preserve">ttention </w:t>
            </w:r>
            <w:r w:rsidR="004C2151" w:rsidRPr="00375458">
              <w:rPr>
                <w:iCs/>
                <w:sz w:val="24"/>
                <w:szCs w:val="24"/>
              </w:rPr>
              <w:t>D</w:t>
            </w:r>
            <w:r w:rsidR="00792706" w:rsidRPr="00375458">
              <w:rPr>
                <w:iCs/>
                <w:sz w:val="24"/>
                <w:szCs w:val="24"/>
              </w:rPr>
              <w:t xml:space="preserve">eficit </w:t>
            </w:r>
            <w:r w:rsidR="004C2151" w:rsidRPr="00375458">
              <w:rPr>
                <w:iCs/>
                <w:sz w:val="24"/>
                <w:szCs w:val="24"/>
              </w:rPr>
              <w:t>H</w:t>
            </w:r>
            <w:r w:rsidR="00792706" w:rsidRPr="00375458">
              <w:rPr>
                <w:iCs/>
                <w:sz w:val="24"/>
                <w:szCs w:val="24"/>
              </w:rPr>
              <w:t xml:space="preserve">yperactivity </w:t>
            </w:r>
            <w:r w:rsidR="004C2151" w:rsidRPr="00375458">
              <w:rPr>
                <w:iCs/>
                <w:sz w:val="24"/>
                <w:szCs w:val="24"/>
              </w:rPr>
              <w:t>D</w:t>
            </w:r>
            <w:r w:rsidR="00792706" w:rsidRPr="00375458">
              <w:rPr>
                <w:iCs/>
                <w:sz w:val="24"/>
                <w:szCs w:val="24"/>
              </w:rPr>
              <w:t>isorder (ADHD)</w:t>
            </w:r>
            <w:r w:rsidR="004C2151" w:rsidRPr="00375458">
              <w:rPr>
                <w:iCs/>
                <w:sz w:val="24"/>
                <w:szCs w:val="24"/>
              </w:rPr>
              <w:t xml:space="preserve"> and </w:t>
            </w:r>
            <w:r w:rsidR="00655295" w:rsidRPr="00375458">
              <w:rPr>
                <w:iCs/>
                <w:sz w:val="24"/>
                <w:szCs w:val="24"/>
              </w:rPr>
              <w:t>was born with a</w:t>
            </w:r>
            <w:r w:rsidR="004C2151" w:rsidRPr="00375458">
              <w:rPr>
                <w:iCs/>
                <w:sz w:val="24"/>
                <w:szCs w:val="24"/>
              </w:rPr>
              <w:t xml:space="preserve"> missing right forearm. </w:t>
            </w:r>
            <w:r w:rsidRPr="00375458">
              <w:rPr>
                <w:iCs/>
                <w:sz w:val="24"/>
                <w:szCs w:val="24"/>
              </w:rPr>
              <w:t>1 has some communication difficulties due to his needs</w:t>
            </w:r>
            <w:r w:rsidR="00655295" w:rsidRPr="00375458">
              <w:rPr>
                <w:iCs/>
                <w:sz w:val="24"/>
                <w:szCs w:val="24"/>
              </w:rPr>
              <w:t>.</w:t>
            </w:r>
          </w:p>
          <w:p w14:paraId="44D38410" w14:textId="77777777" w:rsidR="00655295" w:rsidRPr="00375458" w:rsidRDefault="00655295" w:rsidP="005F6358">
            <w:pPr>
              <w:jc w:val="both"/>
              <w:rPr>
                <w:iCs/>
                <w:sz w:val="24"/>
                <w:szCs w:val="24"/>
              </w:rPr>
            </w:pPr>
          </w:p>
          <w:p w14:paraId="1E424EE7" w14:textId="2420B890" w:rsidR="00655295" w:rsidRPr="00375458" w:rsidRDefault="00792706" w:rsidP="005F6358">
            <w:pPr>
              <w:jc w:val="both"/>
              <w:rPr>
                <w:iCs/>
                <w:sz w:val="24"/>
                <w:szCs w:val="24"/>
              </w:rPr>
            </w:pPr>
            <w:r w:rsidRPr="00375458">
              <w:rPr>
                <w:iCs/>
                <w:sz w:val="24"/>
                <w:szCs w:val="24"/>
              </w:rPr>
              <w:t xml:space="preserve">I have met with 1 and his mother on numerous occasions and I am aware that their first language is English and they do not choose to communicate via the Welsh language. </w:t>
            </w:r>
            <w:r w:rsidR="00655295" w:rsidRPr="00375458">
              <w:rPr>
                <w:iCs/>
                <w:sz w:val="24"/>
                <w:szCs w:val="24"/>
              </w:rPr>
              <w:t xml:space="preserve">1 does attend a Welsh speaking school, so prior to my observation I </w:t>
            </w:r>
            <w:r w:rsidRPr="00375458">
              <w:rPr>
                <w:iCs/>
                <w:sz w:val="24"/>
                <w:szCs w:val="24"/>
              </w:rPr>
              <w:t>checked</w:t>
            </w:r>
            <w:r w:rsidR="00655295" w:rsidRPr="00375458">
              <w:rPr>
                <w:iCs/>
                <w:sz w:val="24"/>
                <w:szCs w:val="24"/>
              </w:rPr>
              <w:t xml:space="preserve"> with 1 </w:t>
            </w:r>
            <w:r w:rsidRPr="00375458">
              <w:rPr>
                <w:iCs/>
                <w:sz w:val="24"/>
                <w:szCs w:val="24"/>
              </w:rPr>
              <w:t>whether he wished to converse in English or Welsh, he chose English.</w:t>
            </w:r>
            <w:r w:rsidR="00655295" w:rsidRPr="00375458">
              <w:rPr>
                <w:iCs/>
                <w:sz w:val="24"/>
                <w:szCs w:val="24"/>
              </w:rPr>
              <w:t xml:space="preserve"> </w:t>
            </w:r>
          </w:p>
          <w:p w14:paraId="4E6F535E" w14:textId="77777777" w:rsidR="00655295" w:rsidRPr="00375458" w:rsidRDefault="00655295" w:rsidP="005F6358">
            <w:pPr>
              <w:jc w:val="both"/>
              <w:rPr>
                <w:iCs/>
                <w:sz w:val="24"/>
                <w:szCs w:val="24"/>
              </w:rPr>
            </w:pPr>
          </w:p>
          <w:p w14:paraId="4764DEC7" w14:textId="3A3FDDAD" w:rsidR="00655295" w:rsidRPr="00375458" w:rsidRDefault="00655295" w:rsidP="005F6358">
            <w:pPr>
              <w:jc w:val="both"/>
              <w:rPr>
                <w:iCs/>
                <w:sz w:val="24"/>
                <w:szCs w:val="24"/>
              </w:rPr>
            </w:pPr>
            <w:r w:rsidRPr="00375458">
              <w:rPr>
                <w:iCs/>
                <w:sz w:val="24"/>
                <w:szCs w:val="24"/>
              </w:rPr>
              <w:t xml:space="preserve">Consent was gained </w:t>
            </w:r>
            <w:r w:rsidR="007659BE">
              <w:rPr>
                <w:iCs/>
                <w:sz w:val="24"/>
                <w:szCs w:val="24"/>
              </w:rPr>
              <w:t>prior to</w:t>
            </w:r>
            <w:r w:rsidRPr="00375458">
              <w:rPr>
                <w:iCs/>
                <w:sz w:val="24"/>
                <w:szCs w:val="24"/>
              </w:rPr>
              <w:t xml:space="preserve"> this observation via 1’s mother, who agreed that I could undertake this piece of work with 1</w:t>
            </w:r>
            <w:r w:rsidR="00792706" w:rsidRPr="00375458">
              <w:rPr>
                <w:iCs/>
                <w:sz w:val="24"/>
                <w:szCs w:val="24"/>
              </w:rPr>
              <w:t>, 1’s mother will also clarify with 1 about my visit and ensure he is able to decline should he wish</w:t>
            </w:r>
            <w:r w:rsidRPr="00375458">
              <w:rPr>
                <w:iCs/>
                <w:sz w:val="24"/>
                <w:szCs w:val="24"/>
              </w:rPr>
              <w:t xml:space="preserve">. </w:t>
            </w:r>
            <w:r w:rsidR="00AA7D47" w:rsidRPr="00375458">
              <w:rPr>
                <w:iCs/>
                <w:sz w:val="24"/>
                <w:szCs w:val="24"/>
              </w:rPr>
              <w:t>I considered the potential impact of the observation on 1 and felt that as m</w:t>
            </w:r>
            <w:r w:rsidRPr="00375458">
              <w:rPr>
                <w:iCs/>
                <w:sz w:val="24"/>
                <w:szCs w:val="24"/>
              </w:rPr>
              <w:t xml:space="preserve">y mentor has met with him several times over the years, it is hoped this would lessen any anxieties that 1 may have. I have also asked that a member of staff from 1’s class comes and supports 1 to ensure that he feels comfortable. </w:t>
            </w:r>
            <w:r w:rsidR="00AA7D47" w:rsidRPr="00375458">
              <w:rPr>
                <w:iCs/>
                <w:sz w:val="24"/>
                <w:szCs w:val="24"/>
              </w:rPr>
              <w:t>I will inform 1 that he can choose to end the observation at any point and ensure he is aware that the observer is there purely for my own development and not to assess 1</w:t>
            </w:r>
            <w:r w:rsidRPr="00375458">
              <w:rPr>
                <w:iCs/>
                <w:sz w:val="24"/>
                <w:szCs w:val="24"/>
              </w:rPr>
              <w:t>.</w:t>
            </w:r>
          </w:p>
          <w:p w14:paraId="6E21401D" w14:textId="485D9CBB" w:rsidR="00D3203C" w:rsidRPr="00375458" w:rsidRDefault="00D3203C" w:rsidP="00D3203C">
            <w:pPr>
              <w:jc w:val="both"/>
              <w:rPr>
                <w:iCs/>
                <w:sz w:val="24"/>
                <w:szCs w:val="24"/>
              </w:rPr>
            </w:pPr>
          </w:p>
          <w:p w14:paraId="3D34E3F5" w14:textId="10EBB9F3" w:rsidR="005F6358" w:rsidRPr="00375458" w:rsidRDefault="004C2151" w:rsidP="00D3203C">
            <w:pPr>
              <w:jc w:val="both"/>
              <w:rPr>
                <w:iCs/>
                <w:sz w:val="24"/>
                <w:szCs w:val="24"/>
              </w:rPr>
            </w:pPr>
            <w:r w:rsidRPr="00375458">
              <w:rPr>
                <w:iCs/>
                <w:sz w:val="24"/>
                <w:szCs w:val="24"/>
              </w:rPr>
              <w:t xml:space="preserve">Recently there has been involvement via the family court as </w:t>
            </w:r>
            <w:r w:rsidR="005F6358" w:rsidRPr="00375458">
              <w:rPr>
                <w:iCs/>
                <w:sz w:val="24"/>
                <w:szCs w:val="24"/>
              </w:rPr>
              <w:t>1</w:t>
            </w:r>
            <w:r w:rsidRPr="00375458">
              <w:rPr>
                <w:iCs/>
                <w:sz w:val="24"/>
                <w:szCs w:val="24"/>
              </w:rPr>
              <w:t>’s father who lives away wants to enforce the Child Arrangement Order</w:t>
            </w:r>
            <w:r w:rsidR="00655295" w:rsidRPr="00375458">
              <w:rPr>
                <w:iCs/>
                <w:sz w:val="24"/>
                <w:szCs w:val="24"/>
              </w:rPr>
              <w:t xml:space="preserve"> in place</w:t>
            </w:r>
            <w:r w:rsidR="007659BE">
              <w:rPr>
                <w:iCs/>
                <w:sz w:val="24"/>
                <w:szCs w:val="24"/>
              </w:rPr>
              <w:t xml:space="preserve">, this is under Section 8 of the </w:t>
            </w:r>
            <w:r w:rsidR="007659BE">
              <w:rPr>
                <w:i/>
                <w:sz w:val="24"/>
                <w:szCs w:val="24"/>
              </w:rPr>
              <w:t>Children Act 1989.</w:t>
            </w:r>
          </w:p>
          <w:p w14:paraId="4278BAB8" w14:textId="34B5BE11" w:rsidR="00D3203C" w:rsidRPr="00375458" w:rsidRDefault="00D3203C" w:rsidP="00D3203C">
            <w:pPr>
              <w:jc w:val="both"/>
              <w:rPr>
                <w:iCs/>
                <w:sz w:val="24"/>
                <w:szCs w:val="24"/>
              </w:rPr>
            </w:pPr>
          </w:p>
          <w:p w14:paraId="4648D146" w14:textId="1CE1B455" w:rsidR="00655295" w:rsidRPr="00375458" w:rsidRDefault="005F6358" w:rsidP="00D3203C">
            <w:pPr>
              <w:jc w:val="both"/>
              <w:rPr>
                <w:iCs/>
                <w:sz w:val="24"/>
                <w:szCs w:val="24"/>
              </w:rPr>
            </w:pPr>
            <w:r w:rsidRPr="00375458">
              <w:rPr>
                <w:iCs/>
                <w:sz w:val="24"/>
                <w:szCs w:val="24"/>
              </w:rPr>
              <w:t xml:space="preserve">My aim is to complete the </w:t>
            </w:r>
            <w:r w:rsidR="00AA7D47" w:rsidRPr="00375458">
              <w:rPr>
                <w:iCs/>
                <w:sz w:val="24"/>
                <w:szCs w:val="24"/>
              </w:rPr>
              <w:t>S</w:t>
            </w:r>
            <w:r w:rsidRPr="00375458">
              <w:rPr>
                <w:iCs/>
                <w:sz w:val="24"/>
                <w:szCs w:val="24"/>
              </w:rPr>
              <w:t xml:space="preserve">igns </w:t>
            </w:r>
            <w:r w:rsidR="007659BE">
              <w:rPr>
                <w:iCs/>
                <w:sz w:val="24"/>
                <w:szCs w:val="24"/>
              </w:rPr>
              <w:t>o</w:t>
            </w:r>
            <w:r w:rsidRPr="00375458">
              <w:rPr>
                <w:iCs/>
                <w:sz w:val="24"/>
                <w:szCs w:val="24"/>
              </w:rPr>
              <w:t xml:space="preserve">f </w:t>
            </w:r>
            <w:r w:rsidR="00AA7D47" w:rsidRPr="00375458">
              <w:rPr>
                <w:iCs/>
                <w:sz w:val="24"/>
                <w:szCs w:val="24"/>
              </w:rPr>
              <w:t>S</w:t>
            </w:r>
            <w:r w:rsidRPr="00375458">
              <w:rPr>
                <w:iCs/>
                <w:sz w:val="24"/>
                <w:szCs w:val="24"/>
              </w:rPr>
              <w:t>afety three houses with 1</w:t>
            </w:r>
            <w:r w:rsidR="00AA7D47" w:rsidRPr="00375458">
              <w:rPr>
                <w:iCs/>
                <w:sz w:val="24"/>
                <w:szCs w:val="24"/>
              </w:rPr>
              <w:t xml:space="preserve"> (Signs of Safety, 2020).</w:t>
            </w:r>
            <w:r w:rsidRPr="00375458">
              <w:rPr>
                <w:iCs/>
                <w:sz w:val="24"/>
                <w:szCs w:val="24"/>
              </w:rPr>
              <w:t xml:space="preserve"> I am hoping that this will give me good insight into how he feels about contact arrangements with his father. </w:t>
            </w:r>
          </w:p>
          <w:p w14:paraId="4CB23D2F" w14:textId="77777777" w:rsidR="00655295" w:rsidRDefault="00655295" w:rsidP="00D3203C">
            <w:pPr>
              <w:jc w:val="both"/>
              <w:rPr>
                <w:i/>
                <w:sz w:val="24"/>
                <w:szCs w:val="24"/>
              </w:rPr>
            </w:pPr>
          </w:p>
          <w:p w14:paraId="0DB08545" w14:textId="3171F3C2" w:rsidR="00D3203C" w:rsidRPr="00EF0CE4" w:rsidRDefault="00ED6B05" w:rsidP="00655295">
            <w:pPr>
              <w:jc w:val="both"/>
              <w:rPr>
                <w:b/>
                <w:bCs/>
                <w:i/>
                <w:sz w:val="24"/>
                <w:szCs w:val="24"/>
              </w:rPr>
            </w:pPr>
            <w:r w:rsidRPr="00EF0CE4">
              <w:rPr>
                <w:b/>
                <w:bCs/>
                <w:i/>
                <w:sz w:val="24"/>
                <w:szCs w:val="24"/>
              </w:rPr>
              <w:t>Word Count: 3</w:t>
            </w:r>
            <w:r w:rsidR="007659BE">
              <w:rPr>
                <w:b/>
                <w:bCs/>
                <w:i/>
                <w:sz w:val="24"/>
                <w:szCs w:val="24"/>
              </w:rPr>
              <w:t>27</w:t>
            </w:r>
            <w:r w:rsidRPr="00EF0CE4">
              <w:rPr>
                <w:b/>
                <w:bCs/>
                <w:i/>
                <w:sz w:val="24"/>
                <w:szCs w:val="24"/>
              </w:rPr>
              <w:t>.</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Pr="0018357D" w:rsidRDefault="00243DB0" w:rsidP="00243DB0">
            <w:pPr>
              <w:jc w:val="both"/>
              <w:rPr>
                <w:i/>
                <w:iCs/>
                <w:sz w:val="24"/>
                <w:szCs w:val="24"/>
              </w:rPr>
            </w:pPr>
            <w:bookmarkStart w:id="0" w:name="_Hlk195790853"/>
            <w:r w:rsidRPr="0018357D">
              <w:rPr>
                <w:i/>
                <w:iCs/>
                <w:sz w:val="24"/>
                <w:szCs w:val="24"/>
              </w:rPr>
              <w:t>Critically reflect on your communication methods and skills during the observation; including how you identified whether you had the necessary communication skills to work with</w:t>
            </w:r>
            <w:r w:rsidR="009B3E46" w:rsidRPr="0018357D">
              <w:rPr>
                <w:i/>
                <w:iCs/>
                <w:sz w:val="24"/>
                <w:szCs w:val="24"/>
              </w:rPr>
              <w:t xml:space="preserve"> the</w:t>
            </w:r>
            <w:r w:rsidRPr="0018357D">
              <w:rPr>
                <w:i/>
                <w:iCs/>
                <w:color w:val="auto"/>
                <w:sz w:val="24"/>
                <w:szCs w:val="24"/>
              </w:rPr>
              <w:t xml:space="preserve"> </w:t>
            </w:r>
            <w:r w:rsidR="00450B67" w:rsidRPr="0018357D">
              <w:rPr>
                <w:i/>
                <w:iCs/>
                <w:color w:val="auto"/>
                <w:sz w:val="24"/>
                <w:szCs w:val="24"/>
              </w:rPr>
              <w:t>individual</w:t>
            </w:r>
            <w:r w:rsidRPr="0018357D">
              <w:rPr>
                <w:i/>
                <w:iCs/>
                <w:color w:val="auto"/>
                <w:sz w:val="24"/>
                <w:szCs w:val="24"/>
              </w:rPr>
              <w:t xml:space="preserve"> in need of care and support and</w:t>
            </w:r>
            <w:r w:rsidR="00214047" w:rsidRPr="0018357D">
              <w:rPr>
                <w:i/>
                <w:iCs/>
                <w:color w:val="auto"/>
                <w:sz w:val="24"/>
                <w:szCs w:val="24"/>
              </w:rPr>
              <w:t>/or</w:t>
            </w:r>
            <w:r w:rsidRPr="0018357D">
              <w:rPr>
                <w:i/>
                <w:iCs/>
                <w:color w:val="auto"/>
                <w:sz w:val="24"/>
                <w:szCs w:val="24"/>
              </w:rPr>
              <w:t xml:space="preserve"> their </w:t>
            </w:r>
            <w:r w:rsidR="007D0F11" w:rsidRPr="0018357D">
              <w:rPr>
                <w:i/>
                <w:iCs/>
                <w:color w:val="auto"/>
                <w:sz w:val="24"/>
                <w:szCs w:val="24"/>
              </w:rPr>
              <w:t>carers</w:t>
            </w:r>
            <w:r w:rsidRPr="0018357D">
              <w:rPr>
                <w:i/>
                <w:iCs/>
                <w:sz w:val="24"/>
                <w:szCs w:val="24"/>
              </w:rPr>
              <w:t xml:space="preserve">.   </w:t>
            </w:r>
          </w:p>
          <w:p w14:paraId="5448F430" w14:textId="77777777" w:rsidR="00243DB0" w:rsidRPr="0018357D" w:rsidRDefault="00243DB0" w:rsidP="00243DB0">
            <w:pPr>
              <w:jc w:val="both"/>
              <w:rPr>
                <w:i/>
                <w:iCs/>
                <w:sz w:val="24"/>
                <w:szCs w:val="24"/>
              </w:rPr>
            </w:pPr>
          </w:p>
          <w:p w14:paraId="0DCCBFEA" w14:textId="52E02A46" w:rsidR="00243DB0" w:rsidRPr="0018357D" w:rsidRDefault="00243DB0">
            <w:pPr>
              <w:jc w:val="both"/>
              <w:rPr>
                <w:b/>
                <w:bCs/>
                <w:i/>
                <w:iCs/>
                <w:sz w:val="24"/>
                <w:szCs w:val="24"/>
              </w:rPr>
            </w:pPr>
            <w:r w:rsidRPr="0018357D">
              <w:rPr>
                <w:i/>
                <w:iCs/>
                <w:sz w:val="24"/>
                <w:szCs w:val="24"/>
              </w:rPr>
              <w:t xml:space="preserve">You must use a </w:t>
            </w:r>
            <w:r w:rsidR="00392F73" w:rsidRPr="0018357D">
              <w:rPr>
                <w:i/>
                <w:iCs/>
                <w:sz w:val="24"/>
                <w:szCs w:val="24"/>
              </w:rPr>
              <w:t>person-centred</w:t>
            </w:r>
            <w:r w:rsidRPr="0018357D">
              <w:rPr>
                <w:i/>
                <w:iCs/>
                <w:sz w:val="24"/>
                <w:szCs w:val="24"/>
              </w:rPr>
              <w:t xml:space="preserve"> approach to demonstrate the integration of social </w:t>
            </w:r>
            <w:r w:rsidR="00F45521" w:rsidRPr="0018357D">
              <w:rPr>
                <w:i/>
                <w:iCs/>
                <w:sz w:val="24"/>
                <w:szCs w:val="24"/>
              </w:rPr>
              <w:t xml:space="preserve">work ethics, </w:t>
            </w:r>
            <w:r w:rsidRPr="0018357D">
              <w:rPr>
                <w:i/>
                <w:iCs/>
                <w:sz w:val="24"/>
                <w:szCs w:val="24"/>
              </w:rPr>
              <w:t>value</w:t>
            </w:r>
            <w:r w:rsidR="00F45521" w:rsidRPr="0018357D">
              <w:rPr>
                <w:i/>
                <w:iCs/>
                <w:sz w:val="24"/>
                <w:szCs w:val="24"/>
              </w:rPr>
              <w:t xml:space="preserve">s </w:t>
            </w:r>
            <w:r w:rsidRPr="0018357D">
              <w:rPr>
                <w:i/>
                <w:iCs/>
                <w:sz w:val="24"/>
                <w:szCs w:val="24"/>
              </w:rPr>
              <w:t>and the Code of Professional Practice</w:t>
            </w:r>
            <w:r w:rsidR="002F2185" w:rsidRPr="0018357D">
              <w:rPr>
                <w:i/>
                <w:iCs/>
                <w:sz w:val="24"/>
                <w:szCs w:val="24"/>
              </w:rPr>
              <w:t>. T</w:t>
            </w:r>
            <w:r w:rsidRPr="0018357D">
              <w:rPr>
                <w:i/>
                <w:iCs/>
                <w:sz w:val="24"/>
                <w:szCs w:val="24"/>
              </w:rPr>
              <w:t>his must include cultural</w:t>
            </w:r>
            <w:r w:rsidR="00450B67" w:rsidRPr="0018357D">
              <w:rPr>
                <w:i/>
                <w:iCs/>
                <w:sz w:val="24"/>
                <w:szCs w:val="24"/>
              </w:rPr>
              <w:t>ly</w:t>
            </w:r>
            <w:r w:rsidR="00E5498A" w:rsidRPr="0018357D">
              <w:rPr>
                <w:b/>
                <w:bCs/>
                <w:i/>
                <w:iCs/>
                <w:sz w:val="24"/>
                <w:szCs w:val="24"/>
              </w:rPr>
              <w:t xml:space="preserve"> </w:t>
            </w:r>
            <w:r w:rsidRPr="0018357D">
              <w:rPr>
                <w:i/>
                <w:iCs/>
                <w:sz w:val="24"/>
                <w:szCs w:val="24"/>
              </w:rPr>
              <w:t xml:space="preserve">and </w:t>
            </w:r>
            <w:r w:rsidR="00450B67" w:rsidRPr="0018357D">
              <w:rPr>
                <w:i/>
                <w:iCs/>
                <w:sz w:val="24"/>
                <w:szCs w:val="24"/>
              </w:rPr>
              <w:t>linguistically sensitive</w:t>
            </w:r>
            <w:r w:rsidRPr="0018357D">
              <w:rPr>
                <w:i/>
                <w:iCs/>
                <w:sz w:val="24"/>
                <w:szCs w:val="24"/>
              </w:rPr>
              <w:t xml:space="preserve"> practice and the principles of the “Active Offer”</w:t>
            </w:r>
            <w:r w:rsidR="009B3E46" w:rsidRPr="0018357D">
              <w:rPr>
                <w:i/>
                <w:iCs/>
                <w:sz w:val="24"/>
                <w:szCs w:val="24"/>
              </w:rPr>
              <w:t xml:space="preserve"> </w:t>
            </w:r>
            <w:r w:rsidR="00BC4ED3" w:rsidRPr="0018357D">
              <w:rPr>
                <w:i/>
                <w:iCs/>
                <w:sz w:val="24"/>
                <w:szCs w:val="24"/>
              </w:rPr>
              <w:t xml:space="preserve">and make </w:t>
            </w:r>
            <w:r w:rsidR="00392F73" w:rsidRPr="0018357D">
              <w:rPr>
                <w:i/>
                <w:iCs/>
                <w:sz w:val="24"/>
                <w:szCs w:val="24"/>
              </w:rPr>
              <w:t>reference</w:t>
            </w:r>
            <w:r w:rsidR="009B3E46" w:rsidRPr="0018357D">
              <w:rPr>
                <w:b/>
                <w:bCs/>
                <w:i/>
                <w:iCs/>
                <w:sz w:val="24"/>
                <w:szCs w:val="24"/>
              </w:rPr>
              <w:t xml:space="preserve"> </w:t>
            </w:r>
            <w:r w:rsidR="009B3E46" w:rsidRPr="0018357D">
              <w:rPr>
                <w:i/>
                <w:iCs/>
                <w:sz w:val="24"/>
                <w:szCs w:val="24"/>
              </w:rPr>
              <w:t xml:space="preserve">to </w:t>
            </w:r>
            <w:r w:rsidR="00392F73" w:rsidRPr="0018357D">
              <w:rPr>
                <w:i/>
                <w:iCs/>
                <w:sz w:val="24"/>
                <w:szCs w:val="24"/>
              </w:rPr>
              <w:t>“</w:t>
            </w:r>
            <w:r w:rsidR="009B3E46" w:rsidRPr="0018357D">
              <w:rPr>
                <w:i/>
                <w:iCs/>
                <w:sz w:val="24"/>
                <w:szCs w:val="24"/>
              </w:rPr>
              <w:t xml:space="preserve">More than </w:t>
            </w:r>
            <w:r w:rsidR="00EE01ED" w:rsidRPr="0018357D">
              <w:rPr>
                <w:i/>
                <w:iCs/>
                <w:sz w:val="24"/>
                <w:szCs w:val="24"/>
              </w:rPr>
              <w:t>Just Words</w:t>
            </w:r>
            <w:r w:rsidR="00392F73" w:rsidRPr="0018357D">
              <w:rPr>
                <w:i/>
                <w:iCs/>
                <w:sz w:val="24"/>
                <w:szCs w:val="24"/>
              </w:rPr>
              <w:t>”</w:t>
            </w:r>
            <w:r w:rsidR="10904BF9" w:rsidRPr="0018357D">
              <w:rPr>
                <w:i/>
                <w:iCs/>
                <w:sz w:val="24"/>
                <w:szCs w:val="24"/>
              </w:rPr>
              <w:t xml:space="preserve"> (Welsh Governm</w:t>
            </w:r>
            <w:r w:rsidR="28F1FF9E" w:rsidRPr="0018357D">
              <w:rPr>
                <w:i/>
                <w:iCs/>
                <w:sz w:val="24"/>
                <w:szCs w:val="24"/>
              </w:rPr>
              <w:t>ent, 2012)</w:t>
            </w:r>
            <w:r w:rsidRPr="0018357D">
              <w:rPr>
                <w:i/>
                <w:iCs/>
                <w:sz w:val="24"/>
                <w:szCs w:val="24"/>
              </w:rPr>
              <w:t xml:space="preserve">. </w:t>
            </w:r>
          </w:p>
          <w:bookmarkEnd w:id="0"/>
          <w:p w14:paraId="02EB2BC2" w14:textId="77777777" w:rsidR="00243DB0" w:rsidRPr="00392F73" w:rsidRDefault="00243DB0" w:rsidP="00243DB0">
            <w:pPr>
              <w:jc w:val="both"/>
              <w:rPr>
                <w:b/>
                <w:i/>
                <w:sz w:val="24"/>
                <w:szCs w:val="24"/>
              </w:rPr>
            </w:pPr>
          </w:p>
          <w:p w14:paraId="7679BE37" w14:textId="77777777" w:rsidR="00100AF0" w:rsidRDefault="00100AF0" w:rsidP="00100AF0">
            <w:pPr>
              <w:rPr>
                <w:sz w:val="24"/>
                <w:szCs w:val="24"/>
              </w:rPr>
            </w:pPr>
            <w:r w:rsidRPr="002B0C64">
              <w:rPr>
                <w:sz w:val="24"/>
                <w:szCs w:val="24"/>
              </w:rPr>
              <w:t xml:space="preserve">1 has a diagnosis of ASD and ADHD, 1 also has some communication difficulties such as a stammer and requires processing time when asked questions. </w:t>
            </w:r>
            <w:r>
              <w:rPr>
                <w:sz w:val="24"/>
                <w:szCs w:val="24"/>
              </w:rPr>
              <w:t xml:space="preserve">I had met 1 on several occasions prior to my observation and ensured that he had a trusted member of staff with him who could support with the direct work should this be required. </w:t>
            </w:r>
          </w:p>
          <w:p w14:paraId="37832EE7" w14:textId="77777777" w:rsidR="00100AF0" w:rsidRDefault="00100AF0" w:rsidP="00100AF0">
            <w:pPr>
              <w:rPr>
                <w:sz w:val="24"/>
                <w:szCs w:val="24"/>
              </w:rPr>
            </w:pPr>
          </w:p>
          <w:p w14:paraId="3EAB358D" w14:textId="46A9E706" w:rsidR="00100AF0" w:rsidRPr="00D75400" w:rsidRDefault="00100AF0" w:rsidP="00100AF0">
            <w:pPr>
              <w:rPr>
                <w:sz w:val="24"/>
                <w:szCs w:val="24"/>
              </w:rPr>
            </w:pPr>
            <w:r>
              <w:rPr>
                <w:sz w:val="24"/>
                <w:szCs w:val="24"/>
              </w:rPr>
              <w:t xml:space="preserve">1 attends a Welsh speaking school and has access to services in the Welsh language should </w:t>
            </w:r>
            <w:r w:rsidR="005D57E3">
              <w:rPr>
                <w:sz w:val="24"/>
                <w:szCs w:val="24"/>
              </w:rPr>
              <w:t xml:space="preserve">this be his preferred language. </w:t>
            </w:r>
            <w:r>
              <w:rPr>
                <w:sz w:val="24"/>
                <w:szCs w:val="24"/>
              </w:rPr>
              <w:t>I made 1 aware that I was able to communicate in Welsh should he prefer this,</w:t>
            </w:r>
            <w:r w:rsidRPr="00BE2AE8">
              <w:rPr>
                <w:sz w:val="24"/>
                <w:szCs w:val="24"/>
              </w:rPr>
              <w:t xml:space="preserve"> </w:t>
            </w:r>
            <w:r>
              <w:rPr>
                <w:sz w:val="24"/>
                <w:szCs w:val="24"/>
              </w:rPr>
              <w:t>1’s preferred language is English</w:t>
            </w:r>
            <w:r w:rsidR="0018357D">
              <w:rPr>
                <w:sz w:val="24"/>
                <w:szCs w:val="24"/>
              </w:rPr>
              <w:t>.</w:t>
            </w:r>
            <w:r>
              <w:rPr>
                <w:sz w:val="24"/>
                <w:szCs w:val="24"/>
              </w:rPr>
              <w:t xml:space="preserve"> </w:t>
            </w:r>
            <w:r w:rsidR="0018357D">
              <w:rPr>
                <w:sz w:val="24"/>
                <w:szCs w:val="24"/>
              </w:rPr>
              <w:t xml:space="preserve">It is important that 1 is offered the opportunity to converse in his preferred language, thus </w:t>
            </w:r>
            <w:r>
              <w:rPr>
                <w:sz w:val="24"/>
                <w:szCs w:val="24"/>
              </w:rPr>
              <w:t xml:space="preserve">underpinning my practice with the </w:t>
            </w:r>
            <w:r w:rsidRPr="00D75400">
              <w:rPr>
                <w:sz w:val="24"/>
                <w:szCs w:val="24"/>
              </w:rPr>
              <w:t>‘More than Just Words’ framework (Welsh Government, 2012)</w:t>
            </w:r>
            <w:r w:rsidR="007659BE">
              <w:rPr>
                <w:sz w:val="24"/>
                <w:szCs w:val="24"/>
              </w:rPr>
              <w:t xml:space="preserve"> and upholding the Active Offer which means providing a service in Welsh without people having to ask for it. </w:t>
            </w:r>
            <w:r w:rsidR="0005000B" w:rsidRPr="00D75400">
              <w:rPr>
                <w:sz w:val="24"/>
                <w:szCs w:val="24"/>
              </w:rPr>
              <w:t xml:space="preserve"> Davies, E (2023) suggests that whilst this framework exists in Wales, children with additional learning needs are at a systemic disadvantage regarding Welsh Language opportunities due to </w:t>
            </w:r>
            <w:r w:rsidR="0018357D" w:rsidRPr="00D75400">
              <w:rPr>
                <w:sz w:val="24"/>
                <w:szCs w:val="24"/>
              </w:rPr>
              <w:t xml:space="preserve">varying factors such as specialist provisions, bilingual teaching staff to name a few. </w:t>
            </w:r>
          </w:p>
          <w:p w14:paraId="49322FB3" w14:textId="142815F0" w:rsidR="00100AF0" w:rsidRDefault="0018357D" w:rsidP="00100AF0">
            <w:pPr>
              <w:rPr>
                <w:sz w:val="24"/>
                <w:szCs w:val="24"/>
              </w:rPr>
            </w:pPr>
            <w:r w:rsidRPr="00D75400">
              <w:rPr>
                <w:sz w:val="24"/>
                <w:szCs w:val="24"/>
              </w:rPr>
              <w:t xml:space="preserve">As a practitioner in Wales, </w:t>
            </w:r>
            <w:r w:rsidR="00C74259" w:rsidRPr="00D75400">
              <w:rPr>
                <w:sz w:val="24"/>
                <w:szCs w:val="24"/>
              </w:rPr>
              <w:t>I am mindful that a lot of emotion can be lost when individuals are not offered the opportunity to converse in their preferred language and often information is missed if people must converse in their second language as it is less natural to them</w:t>
            </w:r>
            <w:r w:rsidR="00D75400" w:rsidRPr="00D75400">
              <w:rPr>
                <w:sz w:val="24"/>
                <w:szCs w:val="24"/>
              </w:rPr>
              <w:t>, Altarriba and Morier researched this and found that the depth of conversation was not as comprehensive in someone’s second language</w:t>
            </w:r>
            <w:r w:rsidR="00C74259" w:rsidRPr="00D75400">
              <w:rPr>
                <w:sz w:val="24"/>
                <w:szCs w:val="24"/>
              </w:rPr>
              <w:t xml:space="preserve"> (</w:t>
            </w:r>
            <w:r w:rsidR="00D75400" w:rsidRPr="00D75400">
              <w:rPr>
                <w:sz w:val="24"/>
                <w:szCs w:val="24"/>
              </w:rPr>
              <w:t xml:space="preserve">2004, cited in </w:t>
            </w:r>
            <w:r w:rsidR="00C74259" w:rsidRPr="00D75400">
              <w:rPr>
                <w:sz w:val="24"/>
                <w:szCs w:val="24"/>
              </w:rPr>
              <w:t>Davies, E, No date).</w:t>
            </w:r>
            <w:r w:rsidR="00C74259">
              <w:rPr>
                <w:sz w:val="24"/>
                <w:szCs w:val="24"/>
              </w:rPr>
              <w:t xml:space="preserve"> I have worked with individuals in the past who feel completely uncomfortable speaking in any other language other than Welsh</w:t>
            </w:r>
            <w:r w:rsidR="001F42B2">
              <w:rPr>
                <w:sz w:val="24"/>
                <w:szCs w:val="24"/>
              </w:rPr>
              <w:t xml:space="preserve"> and this would’ve been a barrier to those individuals with accessing the correct support and sharing of information. Offering choice in regards to their preferred language upholds </w:t>
            </w:r>
            <w:r w:rsidR="001F42B2" w:rsidRPr="00D75400">
              <w:rPr>
                <w:sz w:val="24"/>
                <w:szCs w:val="24"/>
              </w:rPr>
              <w:t>Section 1 of the Code of Professional Practice (COPP) as I am respecting his wishes regarding communication and Section 3 of the COPP as it promotes their voice and well-being, (Social Care Wales, 2017).</w:t>
            </w:r>
            <w:r w:rsidR="001F42B2">
              <w:rPr>
                <w:sz w:val="24"/>
                <w:szCs w:val="24"/>
              </w:rPr>
              <w:t xml:space="preserve"> </w:t>
            </w:r>
          </w:p>
          <w:p w14:paraId="33F80086" w14:textId="77777777" w:rsidR="0018357D" w:rsidRDefault="0018357D" w:rsidP="00100AF0">
            <w:pPr>
              <w:rPr>
                <w:sz w:val="24"/>
                <w:szCs w:val="24"/>
              </w:rPr>
            </w:pPr>
          </w:p>
          <w:p w14:paraId="255CB8D3" w14:textId="47EBD6FC" w:rsidR="00100AF0" w:rsidRDefault="00100AF0" w:rsidP="00100AF0">
            <w:pPr>
              <w:rPr>
                <w:sz w:val="24"/>
                <w:szCs w:val="24"/>
              </w:rPr>
            </w:pPr>
            <w:r>
              <w:rPr>
                <w:sz w:val="24"/>
                <w:szCs w:val="24"/>
              </w:rPr>
              <w:t xml:space="preserve">Prior to undertaking this piece of work with 1, I was aware of some of his wishes and feelings around the subject area as 1 had recently been seen by his advocate, which was his right under the </w:t>
            </w:r>
            <w:r w:rsidR="005E5ACC">
              <w:rPr>
                <w:sz w:val="24"/>
                <w:szCs w:val="24"/>
              </w:rPr>
              <w:t>More than Just Words Framework (2023)</w:t>
            </w:r>
            <w:r>
              <w:rPr>
                <w:sz w:val="24"/>
                <w:szCs w:val="24"/>
              </w:rPr>
              <w:t xml:space="preserve">, it is argued that advocacy done correctly can have a profound impact on a child’s well-being (Morgan, 2022). </w:t>
            </w:r>
            <w:r w:rsidR="000734AB">
              <w:rPr>
                <w:sz w:val="24"/>
                <w:szCs w:val="24"/>
              </w:rPr>
              <w:t xml:space="preserve">Armstein (1969) developed the ladder of citizen participation, by supporting 1 to access advocacy I am empowering 1 to reach the degrees of citizen power </w:t>
            </w:r>
            <w:r w:rsidR="00B90163">
              <w:rPr>
                <w:sz w:val="24"/>
                <w:szCs w:val="24"/>
              </w:rPr>
              <w:t>in regard to</w:t>
            </w:r>
            <w:r w:rsidR="000734AB">
              <w:rPr>
                <w:sz w:val="24"/>
                <w:szCs w:val="24"/>
              </w:rPr>
              <w:t xml:space="preserve"> the ladder of citizen participation which promotes anti-oppressive practice, partnership working and giving voice and control to 1. </w:t>
            </w:r>
          </w:p>
          <w:p w14:paraId="712B4579" w14:textId="77777777" w:rsidR="00100AF0" w:rsidRDefault="00100AF0" w:rsidP="00100AF0">
            <w:pPr>
              <w:rPr>
                <w:sz w:val="24"/>
                <w:szCs w:val="24"/>
              </w:rPr>
            </w:pPr>
          </w:p>
          <w:p w14:paraId="24153675" w14:textId="5F110062" w:rsidR="00100AF0" w:rsidRDefault="00100AF0" w:rsidP="00100AF0">
            <w:pPr>
              <w:rPr>
                <w:sz w:val="24"/>
                <w:szCs w:val="24"/>
              </w:rPr>
            </w:pPr>
            <w:r>
              <w:rPr>
                <w:sz w:val="24"/>
                <w:szCs w:val="24"/>
              </w:rPr>
              <w:lastRenderedPageBreak/>
              <w:t>I had chosen to do direct work with 1 by using the three houses, the three houses derive from the Signs of Safety Framework which originated from Australia, this framework has been adopted in the local authority I work with in Wales</w:t>
            </w:r>
            <w:r w:rsidR="005E5ACC">
              <w:rPr>
                <w:sz w:val="24"/>
                <w:szCs w:val="24"/>
              </w:rPr>
              <w:t xml:space="preserve"> (Signs of Safety, 2020)</w:t>
            </w:r>
            <w:r>
              <w:rPr>
                <w:sz w:val="24"/>
                <w:szCs w:val="24"/>
              </w:rPr>
              <w:t xml:space="preserve">. </w:t>
            </w:r>
          </w:p>
          <w:p w14:paraId="5CD6F7F3" w14:textId="77777777" w:rsidR="00100AF0" w:rsidRDefault="00100AF0" w:rsidP="00100AF0">
            <w:pPr>
              <w:rPr>
                <w:sz w:val="24"/>
                <w:szCs w:val="24"/>
              </w:rPr>
            </w:pPr>
          </w:p>
          <w:p w14:paraId="3DF31020" w14:textId="77777777" w:rsidR="00100AF0" w:rsidRDefault="00100AF0" w:rsidP="00100AF0">
            <w:pPr>
              <w:rPr>
                <w:sz w:val="24"/>
                <w:szCs w:val="24"/>
              </w:rPr>
            </w:pPr>
            <w:r>
              <w:rPr>
                <w:sz w:val="24"/>
                <w:szCs w:val="24"/>
              </w:rPr>
              <w:t xml:space="preserve">Upon seeing 1, it was apparent that he was quite anxious to see me. I chose to start with the House of Good things as I had researched the activity prior to my observation and had seen that it is good to start with the positives especially if there have been concerns that the child may have been coached or told not to talk to the social worker (HSR Psychology, 2016). </w:t>
            </w:r>
          </w:p>
          <w:p w14:paraId="30BE7637" w14:textId="77777777" w:rsidR="00100AF0" w:rsidRDefault="00100AF0" w:rsidP="00100AF0">
            <w:pPr>
              <w:rPr>
                <w:sz w:val="24"/>
                <w:szCs w:val="24"/>
              </w:rPr>
            </w:pPr>
          </w:p>
          <w:p w14:paraId="15C9E69D" w14:textId="77777777" w:rsidR="00100AF0" w:rsidRDefault="00100AF0" w:rsidP="00100AF0">
            <w:pPr>
              <w:rPr>
                <w:sz w:val="24"/>
                <w:szCs w:val="24"/>
              </w:rPr>
            </w:pPr>
            <w:r>
              <w:rPr>
                <w:sz w:val="24"/>
                <w:szCs w:val="24"/>
              </w:rPr>
              <w:t xml:space="preserve">1’s teaching assistant went to get him a whiteboard with a marker as this is what 1 prefers to draw on and it was hoped that this would make 1 feel more at ease. I could observe from 1’s body language that he was very apprehensive, he struggled to engage in any eye contact and continued to look at the desk. I am aware that individuals who have a diagnosis of ASD often find things such as eye contact quite challenging, so I was mindful of this during the session (Guy-Evans, 2024). To try and ease 1 during the activity, we as professionals drew in the house of good things whilst waiting for 1 to draw on his whiteboard, it was hoped that this would prevent 1 feeling any undue pressure. </w:t>
            </w:r>
          </w:p>
          <w:p w14:paraId="7DA0C536" w14:textId="77777777" w:rsidR="00100AF0" w:rsidRDefault="00100AF0" w:rsidP="00100AF0">
            <w:pPr>
              <w:rPr>
                <w:sz w:val="24"/>
                <w:szCs w:val="24"/>
              </w:rPr>
            </w:pPr>
            <w:r>
              <w:rPr>
                <w:sz w:val="24"/>
                <w:szCs w:val="24"/>
              </w:rPr>
              <w:t xml:space="preserve">Once 1 had drawn his house of good things, I asked him questions about what he had drawn. I used a mixture of closed and open questions to try and draw out communication from him. </w:t>
            </w:r>
          </w:p>
          <w:p w14:paraId="6F0D00B2" w14:textId="77777777" w:rsidR="007659BE" w:rsidRDefault="007659BE" w:rsidP="00100AF0">
            <w:pPr>
              <w:rPr>
                <w:sz w:val="24"/>
                <w:szCs w:val="24"/>
              </w:rPr>
            </w:pPr>
          </w:p>
          <w:p w14:paraId="1BBAA0F4" w14:textId="03127DB2" w:rsidR="00100AF0" w:rsidRDefault="00100AF0" w:rsidP="00100AF0">
            <w:pPr>
              <w:rPr>
                <w:sz w:val="24"/>
                <w:szCs w:val="24"/>
              </w:rPr>
            </w:pPr>
            <w:r>
              <w:rPr>
                <w:sz w:val="24"/>
                <w:szCs w:val="24"/>
              </w:rPr>
              <w:t xml:space="preserve">I was aware that 1 needed processing time so ensured that I allowed for pauses to give him time to think and respond, this at times made me feel quite uncomfortable as I was unsure on the length of pause to leave, I was conscious that if I didn’t leave enough time then he may not respond as I haven’t allowed enough time but also if I was to leave too much time then 1 may become uncomfortable. By allowing pauses and times of silence, I was demonstrating active listening skills, it is argued that allowing pauses and time for an individual to respond demonstrates respect (Mclean, S, 2021). Respect is an important social work value that we must uphold (IFSW, 2018). As a practitioner in Wales it is also one of the </w:t>
            </w:r>
            <w:r w:rsidR="001F42B2">
              <w:rPr>
                <w:sz w:val="24"/>
                <w:szCs w:val="24"/>
              </w:rPr>
              <w:t>COPP</w:t>
            </w:r>
            <w:r>
              <w:rPr>
                <w:sz w:val="24"/>
                <w:szCs w:val="24"/>
              </w:rPr>
              <w:t xml:space="preserve"> </w:t>
            </w:r>
            <w:r w:rsidR="005E5ACC">
              <w:rPr>
                <w:sz w:val="24"/>
                <w:szCs w:val="24"/>
              </w:rPr>
              <w:t>by</w:t>
            </w:r>
            <w:r>
              <w:rPr>
                <w:sz w:val="24"/>
                <w:szCs w:val="24"/>
              </w:rPr>
              <w:t xml:space="preserve"> Social Care Wales</w:t>
            </w:r>
            <w:r w:rsidR="005E5ACC">
              <w:rPr>
                <w:sz w:val="24"/>
                <w:szCs w:val="24"/>
              </w:rPr>
              <w:t>, respecting the rights of individuals</w:t>
            </w:r>
            <w:r>
              <w:rPr>
                <w:sz w:val="24"/>
                <w:szCs w:val="24"/>
              </w:rPr>
              <w:t xml:space="preserve"> (Social Care Wales, 2017).  </w:t>
            </w:r>
          </w:p>
          <w:p w14:paraId="61BD7FB0" w14:textId="77777777" w:rsidR="00100AF0" w:rsidRDefault="00100AF0" w:rsidP="00100AF0">
            <w:pPr>
              <w:rPr>
                <w:sz w:val="24"/>
                <w:szCs w:val="24"/>
              </w:rPr>
            </w:pPr>
          </w:p>
          <w:p w14:paraId="3DD874FB" w14:textId="77777777" w:rsidR="00100AF0" w:rsidRDefault="00100AF0" w:rsidP="00100AF0">
            <w:pPr>
              <w:rPr>
                <w:sz w:val="24"/>
                <w:szCs w:val="24"/>
              </w:rPr>
            </w:pPr>
            <w:r>
              <w:rPr>
                <w:sz w:val="24"/>
                <w:szCs w:val="24"/>
              </w:rPr>
              <w:t xml:space="preserve">I then moved on to the house of dreams and asked 1 to draw on his whiteboard anything that he wished for, I asked 1 to picture a magic wand whilst he did this. 1 was able to draw his dream and I asked 1 about what he had drawn, 1 said ‘flying’ and I asked if he liked flying, to which he responded ‘yes’. 1’s teaching assistant then informed me that 1 is echolalic and that closed questions can be leading for him. I was mindful after this to be careful with the types of questions I was asking 1 and found that this advice from the teaching assistant was vital to successfully completing this piece of direct work. </w:t>
            </w:r>
          </w:p>
          <w:p w14:paraId="340C8632" w14:textId="77777777" w:rsidR="00100AF0" w:rsidRDefault="00100AF0" w:rsidP="00100AF0">
            <w:pPr>
              <w:rPr>
                <w:sz w:val="24"/>
                <w:szCs w:val="24"/>
              </w:rPr>
            </w:pPr>
            <w:r>
              <w:rPr>
                <w:sz w:val="24"/>
                <w:szCs w:val="24"/>
              </w:rPr>
              <w:t xml:space="preserve">I found this difficult to do as I needed to reflect in action to adapt the way in which to ask questions whilst not impacting the flow of our interaction, Schon (1983) felt that reflecting in action enables professionals to reshape the activity that they are doing. I found it challenging to not ask closed questions as research states closed questions are important when working with someone who has a cognitive impairment (Sutton, 2022).  </w:t>
            </w:r>
          </w:p>
          <w:p w14:paraId="5F84EACD" w14:textId="77777777" w:rsidR="00100AF0" w:rsidRDefault="00100AF0" w:rsidP="00100AF0">
            <w:pPr>
              <w:rPr>
                <w:sz w:val="24"/>
                <w:szCs w:val="24"/>
              </w:rPr>
            </w:pPr>
          </w:p>
          <w:p w14:paraId="0930B4FC" w14:textId="77777777" w:rsidR="00100AF0" w:rsidRDefault="00100AF0" w:rsidP="00100AF0">
            <w:pPr>
              <w:rPr>
                <w:sz w:val="24"/>
                <w:szCs w:val="24"/>
              </w:rPr>
            </w:pPr>
            <w:r>
              <w:rPr>
                <w:sz w:val="24"/>
                <w:szCs w:val="24"/>
              </w:rPr>
              <w:lastRenderedPageBreak/>
              <w:t xml:space="preserve">Towards the end of the activity, I observed 1 become more withdrawn. 1 found it increasingly difficult to express his views verbally, he began stammering more and it was visible to see 1 struggling to get his words out. Observing 1’s body language gave me non-verbal cues into how 1 was feeling, this gave me invaluable insight into his emotional state (Issac, S, 2023). Whilst 1 did complete the house of worries, he looked towards his teaching assistant for support to tell us who these people were, which the teaching assistant did. </w:t>
            </w:r>
          </w:p>
          <w:p w14:paraId="229E4511" w14:textId="77777777" w:rsidR="001F42B2" w:rsidRDefault="001F42B2" w:rsidP="00100AF0">
            <w:pPr>
              <w:rPr>
                <w:sz w:val="24"/>
                <w:szCs w:val="24"/>
              </w:rPr>
            </w:pPr>
          </w:p>
          <w:p w14:paraId="2C9BDA5A" w14:textId="3A7A3F19" w:rsidR="00100AF0" w:rsidRDefault="00100AF0" w:rsidP="00100AF0">
            <w:pPr>
              <w:rPr>
                <w:sz w:val="24"/>
                <w:szCs w:val="24"/>
              </w:rPr>
            </w:pPr>
            <w:r>
              <w:rPr>
                <w:sz w:val="24"/>
                <w:szCs w:val="24"/>
              </w:rPr>
              <w:t xml:space="preserve">I did not ask him further questions at this point as it was clear to see from 1’s body language that he was becoming more uncomfortable, and I brought the session to a close. It was important for me that I took the session at 1’s pace and he remained at the centre of the session throughout, BASW (2023) suggests that person centred social work puts the needs and well-being of the individual at the core of the work we are doing. </w:t>
            </w:r>
            <w:r w:rsidR="001F42B2">
              <w:rPr>
                <w:sz w:val="24"/>
                <w:szCs w:val="24"/>
              </w:rPr>
              <w:t xml:space="preserve">By practicing in this way, I was adhering to Section 4 of the COPP which is respecting the rights of the individual (Social Care Wales, 2017). </w:t>
            </w:r>
            <w:r w:rsidR="00BB7F49">
              <w:rPr>
                <w:sz w:val="24"/>
                <w:szCs w:val="24"/>
              </w:rPr>
              <w:t xml:space="preserve">I was mindful to promote anti-oppressive practice by taking the session at 1’s pace and not pushing 1 despite not having achieved my desired outcomes from the session. </w:t>
            </w:r>
          </w:p>
          <w:p w14:paraId="72146803" w14:textId="77777777" w:rsidR="00100AF0" w:rsidRDefault="00100AF0" w:rsidP="00100AF0">
            <w:pPr>
              <w:rPr>
                <w:sz w:val="24"/>
                <w:szCs w:val="24"/>
              </w:rPr>
            </w:pPr>
          </w:p>
          <w:p w14:paraId="13E73992" w14:textId="77777777" w:rsidR="00100AF0" w:rsidRDefault="00100AF0" w:rsidP="00100AF0">
            <w:pPr>
              <w:rPr>
                <w:sz w:val="24"/>
                <w:szCs w:val="24"/>
              </w:rPr>
            </w:pPr>
            <w:r>
              <w:rPr>
                <w:sz w:val="24"/>
                <w:szCs w:val="24"/>
              </w:rPr>
              <w:t xml:space="preserve">Reflecting on action, this was a challenging observation. 1’s speech had regressed since I had last seen him which made the communication aspect of the task very difficult. Just prior to the observation starting, I had been informed that Speech and Language had assessed 1 and raised concerns around 1’s speech regression which I was unaware of when I had planned the piece of work. </w:t>
            </w:r>
          </w:p>
          <w:p w14:paraId="78C9F646" w14:textId="77777777" w:rsidR="00100AF0" w:rsidRDefault="00100AF0" w:rsidP="00100AF0">
            <w:pPr>
              <w:rPr>
                <w:sz w:val="24"/>
                <w:szCs w:val="24"/>
              </w:rPr>
            </w:pPr>
            <w:r>
              <w:rPr>
                <w:sz w:val="24"/>
                <w:szCs w:val="24"/>
              </w:rPr>
              <w:t xml:space="preserve">I came away from the observation feeling quite sad that 1’s speech had regressed to this extent, as he was previously able to converse quite adequately. </w:t>
            </w:r>
          </w:p>
          <w:p w14:paraId="448C5B5C" w14:textId="77777777" w:rsidR="00E845CA" w:rsidRDefault="00E845CA" w:rsidP="00100AF0">
            <w:pPr>
              <w:rPr>
                <w:sz w:val="24"/>
                <w:szCs w:val="24"/>
              </w:rPr>
            </w:pPr>
          </w:p>
          <w:p w14:paraId="5FFE56E6" w14:textId="24E26626" w:rsidR="00594545" w:rsidRDefault="00594545" w:rsidP="00100AF0">
            <w:pPr>
              <w:rPr>
                <w:sz w:val="24"/>
                <w:szCs w:val="24"/>
              </w:rPr>
            </w:pPr>
          </w:p>
          <w:p w14:paraId="53813F19" w14:textId="43D77780" w:rsidR="00E845CA" w:rsidRDefault="002C75C0" w:rsidP="00100AF0">
            <w:pPr>
              <w:rPr>
                <w:sz w:val="24"/>
                <w:szCs w:val="24"/>
              </w:rPr>
            </w:pPr>
            <w:r w:rsidRPr="002C75C0">
              <w:rPr>
                <w:b/>
                <w:bCs/>
                <w:sz w:val="24"/>
                <w:szCs w:val="24"/>
              </w:rPr>
              <w:t>Word count: 1378</w:t>
            </w:r>
            <w:r>
              <w:rPr>
                <w:sz w:val="24"/>
                <w:szCs w:val="24"/>
              </w:rPr>
              <w:t xml:space="preserve">.  </w:t>
            </w:r>
          </w:p>
          <w:p w14:paraId="798E967E" w14:textId="77777777" w:rsidR="00594545" w:rsidRDefault="00594545" w:rsidP="00100AF0">
            <w:pPr>
              <w:rPr>
                <w:sz w:val="24"/>
                <w:szCs w:val="24"/>
              </w:rPr>
            </w:pPr>
          </w:p>
          <w:p w14:paraId="18900698" w14:textId="77777777" w:rsidR="00594545" w:rsidRDefault="00594545" w:rsidP="00100AF0">
            <w:pPr>
              <w:rPr>
                <w:sz w:val="24"/>
                <w:szCs w:val="24"/>
              </w:rPr>
            </w:pPr>
          </w:p>
          <w:p w14:paraId="554FE7D0" w14:textId="77777777" w:rsidR="00594545" w:rsidRDefault="00594545" w:rsidP="00100AF0">
            <w:pPr>
              <w:rPr>
                <w:sz w:val="24"/>
                <w:szCs w:val="24"/>
              </w:rPr>
            </w:pPr>
          </w:p>
          <w:p w14:paraId="76F9C766" w14:textId="77777777" w:rsidR="00100AF0" w:rsidRPr="002B0C64" w:rsidRDefault="00100AF0" w:rsidP="00100AF0">
            <w:pPr>
              <w:rPr>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3A6372B" w14:textId="77777777" w:rsidR="00BB7F49" w:rsidRDefault="00BB7F49" w:rsidP="00FF7EBB">
      <w:pPr>
        <w:jc w:val="both"/>
        <w:rPr>
          <w:sz w:val="24"/>
          <w:szCs w:val="24"/>
        </w:rPr>
      </w:pPr>
    </w:p>
    <w:p w14:paraId="7690A5E3" w14:textId="77777777" w:rsidR="00BB7F49" w:rsidRDefault="00BB7F49" w:rsidP="00FF7EBB">
      <w:pPr>
        <w:jc w:val="both"/>
        <w:rPr>
          <w:sz w:val="24"/>
          <w:szCs w:val="24"/>
        </w:rPr>
      </w:pPr>
    </w:p>
    <w:p w14:paraId="7201B531" w14:textId="77777777" w:rsidR="00BB7F49" w:rsidRDefault="00BB7F49" w:rsidP="00FF7EBB">
      <w:pPr>
        <w:jc w:val="both"/>
        <w:rPr>
          <w:sz w:val="24"/>
          <w:szCs w:val="24"/>
        </w:rPr>
      </w:pPr>
    </w:p>
    <w:p w14:paraId="4811662E" w14:textId="77777777" w:rsidR="00BB7F49" w:rsidRDefault="00BB7F49" w:rsidP="00FF7EBB">
      <w:pPr>
        <w:jc w:val="both"/>
        <w:rPr>
          <w:sz w:val="24"/>
          <w:szCs w:val="24"/>
        </w:rPr>
      </w:pPr>
    </w:p>
    <w:p w14:paraId="692B1B5D" w14:textId="77777777" w:rsidR="00BB7F49" w:rsidRDefault="00BB7F49" w:rsidP="00FF7EBB">
      <w:pPr>
        <w:jc w:val="both"/>
        <w:rPr>
          <w:sz w:val="24"/>
          <w:szCs w:val="24"/>
        </w:rPr>
      </w:pPr>
    </w:p>
    <w:p w14:paraId="7CE6B0F8" w14:textId="77777777" w:rsidR="00BB7F49" w:rsidRDefault="00BB7F49" w:rsidP="00FF7EBB">
      <w:pPr>
        <w:jc w:val="both"/>
        <w:rPr>
          <w:sz w:val="24"/>
          <w:szCs w:val="24"/>
        </w:rPr>
      </w:pPr>
    </w:p>
    <w:p w14:paraId="1E4D5691" w14:textId="77777777" w:rsidR="00BB7F49" w:rsidRDefault="00BB7F49" w:rsidP="00FF7EBB">
      <w:pPr>
        <w:jc w:val="both"/>
        <w:rPr>
          <w:sz w:val="24"/>
          <w:szCs w:val="24"/>
        </w:rPr>
      </w:pPr>
    </w:p>
    <w:p w14:paraId="1FA94B25" w14:textId="77777777" w:rsidR="00BB7F49" w:rsidRDefault="00BB7F49" w:rsidP="00FF7EBB">
      <w:pPr>
        <w:jc w:val="both"/>
        <w:rPr>
          <w:sz w:val="24"/>
          <w:szCs w:val="24"/>
        </w:rPr>
      </w:pPr>
    </w:p>
    <w:p w14:paraId="7591380C" w14:textId="77777777" w:rsidR="00BB7F49" w:rsidRDefault="00BB7F49"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7E075802" w14:textId="77777777" w:rsidR="007F514C" w:rsidRPr="00E3288D" w:rsidRDefault="002A0E51" w:rsidP="007F514C">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r w:rsidR="007F514C" w:rsidRPr="00E3288D">
        <w:rPr>
          <w:i/>
          <w:sz w:val="24"/>
          <w:szCs w:val="24"/>
        </w:rPr>
        <w:t>If the observer is unable to gain feedback,</w:t>
      </w:r>
      <w:r w:rsidR="007F514C" w:rsidRPr="003C3C67">
        <w:rPr>
          <w:i/>
          <w:sz w:val="24"/>
          <w:szCs w:val="24"/>
        </w:rPr>
        <w:t xml:space="preserve"> </w:t>
      </w:r>
      <w:r w:rsidR="007F514C" w:rsidRPr="00E3288D">
        <w:rPr>
          <w:i/>
          <w:sz w:val="24"/>
          <w:szCs w:val="24"/>
        </w:rPr>
        <w:t>they should briefly say why.</w:t>
      </w:r>
    </w:p>
    <w:p w14:paraId="15EB762C" w14:textId="7AC83078" w:rsidR="007F514C" w:rsidRPr="00E3288D" w:rsidRDefault="007F514C" w:rsidP="007F514C">
      <w:pPr>
        <w:jc w:val="both"/>
        <w:rPr>
          <w:i/>
          <w:sz w:val="24"/>
          <w:szCs w:val="24"/>
        </w:rPr>
      </w:pPr>
    </w:p>
    <w:p w14:paraId="05213826" w14:textId="12773569" w:rsidR="007F514C" w:rsidRPr="00E3288D" w:rsidRDefault="007F514C" w:rsidP="007F514C">
      <w:pPr>
        <w:jc w:val="both"/>
        <w:rPr>
          <w:i/>
          <w:sz w:val="24"/>
          <w:szCs w:val="24"/>
        </w:rPr>
      </w:pPr>
    </w:p>
    <w:p w14:paraId="4BECCD6D" w14:textId="6673CC30" w:rsidR="00CA3593" w:rsidRPr="00E3288D" w:rsidRDefault="00CA3593" w:rsidP="00FF7EBB">
      <w:pPr>
        <w:jc w:val="both"/>
        <w:rPr>
          <w:i/>
          <w:sz w:val="24"/>
          <w:szCs w:val="24"/>
        </w:rPr>
      </w:pP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tbl>
      <w:tblPr>
        <w:tblpPr w:leftFromText="180" w:rightFromText="180" w:vertAnchor="text" w:horzAnchor="margin" w:tblpXSpec="center" w:tblpY="-803"/>
        <w:tblW w:w="10460" w:type="dxa"/>
        <w:tblBorders>
          <w:top w:val="single" w:sz="24" w:space="0" w:color="00B0F0"/>
          <w:left w:val="single" w:sz="24" w:space="0" w:color="00B0F0"/>
          <w:bottom w:val="single" w:sz="24" w:space="0" w:color="00B0F0"/>
          <w:right w:val="single" w:sz="24" w:space="0" w:color="00B0F0"/>
          <w:insideH w:val="single" w:sz="6" w:space="0" w:color="00B0F0"/>
          <w:insideV w:val="single" w:sz="6" w:space="0" w:color="00B0F0"/>
        </w:tblBorders>
        <w:tblLook w:val="00A0" w:firstRow="1" w:lastRow="0" w:firstColumn="1" w:lastColumn="0" w:noHBand="0" w:noVBand="0"/>
      </w:tblPr>
      <w:tblGrid>
        <w:gridCol w:w="1848"/>
        <w:gridCol w:w="1848"/>
        <w:gridCol w:w="1848"/>
        <w:gridCol w:w="4916"/>
      </w:tblGrid>
      <w:tr w:rsidR="007F514C" w:rsidRPr="002F3069" w14:paraId="1798133E" w14:textId="77777777" w:rsidTr="003B30A8">
        <w:trPr>
          <w:trHeight w:val="2572"/>
        </w:trPr>
        <w:tc>
          <w:tcPr>
            <w:tcW w:w="1848" w:type="dxa"/>
            <w:tcBorders>
              <w:top w:val="single" w:sz="24" w:space="0" w:color="00B0F0"/>
            </w:tcBorders>
          </w:tcPr>
          <w:p w14:paraId="09DD9EF3" w14:textId="77777777" w:rsidR="007F514C" w:rsidRPr="002F3069" w:rsidRDefault="007F514C" w:rsidP="003B30A8">
            <w:pPr>
              <w:widowControl w:val="0"/>
              <w:spacing w:line="355" w:lineRule="atLeast"/>
              <w:jc w:val="center"/>
              <w:rPr>
                <w:b/>
                <w:bCs/>
                <w:sz w:val="24"/>
                <w:szCs w:val="24"/>
              </w:rPr>
            </w:pPr>
          </w:p>
          <w:p w14:paraId="1627931E" w14:textId="77777777" w:rsidR="007F514C" w:rsidRPr="002F3069" w:rsidRDefault="007F514C" w:rsidP="003B30A8">
            <w:pPr>
              <w:jc w:val="center"/>
              <w:rPr>
                <w:b/>
              </w:rPr>
            </w:pPr>
            <w:r w:rsidRPr="002F3069">
              <w:rPr>
                <w:b/>
                <w:sz w:val="24"/>
                <w:szCs w:val="24"/>
              </w:rPr>
              <w:t>How easy was it to understand what the student was saying to you?</w:t>
            </w:r>
          </w:p>
        </w:tc>
        <w:tc>
          <w:tcPr>
            <w:tcW w:w="1848" w:type="dxa"/>
            <w:tcBorders>
              <w:top w:val="single" w:sz="24" w:space="0" w:color="00B0F0"/>
            </w:tcBorders>
          </w:tcPr>
          <w:p w14:paraId="07439A47" w14:textId="77777777" w:rsidR="007F514C" w:rsidRPr="002F3069" w:rsidRDefault="007F514C" w:rsidP="003B30A8">
            <w:pPr>
              <w:rPr>
                <w:b/>
              </w:rPr>
            </w:pPr>
          </w:p>
          <w:p w14:paraId="478247FF" w14:textId="77777777" w:rsidR="007F514C" w:rsidRPr="002F3069" w:rsidRDefault="007F514C" w:rsidP="003B30A8">
            <w:pPr>
              <w:rPr>
                <w:b/>
              </w:rPr>
            </w:pPr>
            <w:r w:rsidRPr="002F3069">
              <w:rPr>
                <w:b/>
                <w:noProof/>
              </w:rPr>
              <w:t xml:space="preserve">   </w:t>
            </w:r>
            <w:r w:rsidRPr="00386540">
              <w:rPr>
                <w:b/>
                <w:noProof/>
                <w:lang w:val="en-US"/>
              </w:rPr>
              <w:drawing>
                <wp:inline distT="0" distB="0" distL="0" distR="0" wp14:anchorId="56024E5B" wp14:editId="3184E794">
                  <wp:extent cx="748030" cy="748030"/>
                  <wp:effectExtent l="0" t="0" r="0" b="0"/>
                  <wp:docPr id="4" name="Picture 4" descr="http://www.oxford-royale.co.uk/images/Smiley%20emo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oxford-royale.co.uk/images/Smiley%20emotico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inline>
              </w:drawing>
            </w:r>
          </w:p>
          <w:p w14:paraId="6C10CFEF" w14:textId="77777777" w:rsidR="007F514C" w:rsidRPr="002F3069" w:rsidRDefault="007F514C" w:rsidP="003B30A8">
            <w:pPr>
              <w:rPr>
                <w:b/>
              </w:rPr>
            </w:pPr>
            <w:r w:rsidRPr="002F3069">
              <w:rPr>
                <w:b/>
              </w:rPr>
              <w:t xml:space="preserve">   </w:t>
            </w:r>
          </w:p>
          <w:p w14:paraId="5C05FCE8" w14:textId="77777777" w:rsidR="007F514C" w:rsidRPr="002F3069" w:rsidRDefault="007F514C" w:rsidP="003B30A8">
            <w:pPr>
              <w:rPr>
                <w:b/>
                <w:sz w:val="40"/>
                <w:szCs w:val="40"/>
              </w:rPr>
            </w:pPr>
            <w:r w:rsidRPr="002F3069">
              <w:rPr>
                <w:b/>
                <w:sz w:val="40"/>
                <w:szCs w:val="40"/>
              </w:rPr>
              <w:t xml:space="preserve">   Easy</w:t>
            </w:r>
          </w:p>
        </w:tc>
        <w:tc>
          <w:tcPr>
            <w:tcW w:w="1848" w:type="dxa"/>
            <w:tcBorders>
              <w:top w:val="single" w:sz="24" w:space="0" w:color="00B0F0"/>
            </w:tcBorders>
          </w:tcPr>
          <w:p w14:paraId="6CC43E80" w14:textId="77777777" w:rsidR="007F514C" w:rsidRPr="002F3069" w:rsidRDefault="007F514C" w:rsidP="003B30A8">
            <w:pPr>
              <w:rPr>
                <w:b/>
              </w:rPr>
            </w:pPr>
          </w:p>
          <w:p w14:paraId="3F9E95C2" w14:textId="335A4851" w:rsidR="007F514C" w:rsidRPr="002F3069" w:rsidRDefault="007F514C" w:rsidP="003B30A8">
            <w:pPr>
              <w:rPr>
                <w:b/>
              </w:rPr>
            </w:pPr>
            <w:r>
              <w:rPr>
                <w:noProof/>
              </w:rPr>
              <mc:AlternateContent>
                <mc:Choice Requires="wps">
                  <w:drawing>
                    <wp:anchor distT="0" distB="0" distL="114300" distR="114300" simplePos="0" relativeHeight="251659264" behindDoc="0" locked="0" layoutInCell="1" allowOverlap="1" wp14:anchorId="1C376908" wp14:editId="691DB29E">
                      <wp:simplePos x="0" y="0"/>
                      <wp:positionH relativeFrom="column">
                        <wp:posOffset>273050</wp:posOffset>
                      </wp:positionH>
                      <wp:positionV relativeFrom="paragraph">
                        <wp:posOffset>482600</wp:posOffset>
                      </wp:positionV>
                      <wp:extent cx="522605" cy="0"/>
                      <wp:effectExtent l="12065" t="17780" r="17780" b="10795"/>
                      <wp:wrapNone/>
                      <wp:docPr id="12363003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3E86D0" id="_x0000_t32" coordsize="21600,21600" o:spt="32" o:oned="t" path="m,l21600,21600e" filled="f">
                      <v:path arrowok="t" fillok="f" o:connecttype="none"/>
                      <o:lock v:ext="edit" shapetype="t"/>
                    </v:shapetype>
                    <v:shape id="Straight Arrow Connector 3" o:spid="_x0000_s1026" type="#_x0000_t32" style="position:absolute;margin-left:21.5pt;margin-top:38pt;width:41.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" strokeweight="1.5pt"/>
                  </w:pict>
                </mc:Fallback>
              </mc:AlternateContent>
            </w:r>
            <w:r>
              <w:rPr>
                <w:noProof/>
              </w:rPr>
              <mc:AlternateContent>
                <mc:Choice Requires="wps">
                  <w:drawing>
                    <wp:anchor distT="0" distB="0" distL="114300" distR="114300" simplePos="0" relativeHeight="251660288" behindDoc="0" locked="0" layoutInCell="1" allowOverlap="1" wp14:anchorId="14C510C8" wp14:editId="3BE478A8">
                      <wp:simplePos x="0" y="0"/>
                      <wp:positionH relativeFrom="column">
                        <wp:posOffset>342900</wp:posOffset>
                      </wp:positionH>
                      <wp:positionV relativeFrom="paragraph">
                        <wp:posOffset>175895</wp:posOffset>
                      </wp:positionV>
                      <wp:extent cx="90805" cy="167005"/>
                      <wp:effectExtent l="5715" t="6350" r="8255" b="7620"/>
                      <wp:wrapNone/>
                      <wp:docPr id="93787823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670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14876C" id="Oval 2" o:spid="_x0000_s1026" style="position:absolute;margin-left:27pt;margin-top:13.85pt;width:7.15pt;height:1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" fillcolor="black"/>
                  </w:pict>
                </mc:Fallback>
              </mc:AlternateContent>
            </w:r>
            <w:r>
              <w:rPr>
                <w:noProof/>
              </w:rPr>
              <mc:AlternateContent>
                <mc:Choice Requires="wps">
                  <w:drawing>
                    <wp:anchor distT="0" distB="0" distL="114300" distR="114300" simplePos="0" relativeHeight="251661312" behindDoc="0" locked="0" layoutInCell="1" allowOverlap="1" wp14:anchorId="672176F6" wp14:editId="695428EB">
                      <wp:simplePos x="0" y="0"/>
                      <wp:positionH relativeFrom="column">
                        <wp:posOffset>564515</wp:posOffset>
                      </wp:positionH>
                      <wp:positionV relativeFrom="paragraph">
                        <wp:posOffset>175895</wp:posOffset>
                      </wp:positionV>
                      <wp:extent cx="90805" cy="167005"/>
                      <wp:effectExtent l="8255" t="6350" r="5715" b="7620"/>
                      <wp:wrapNone/>
                      <wp:docPr id="41451142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670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1F3274" id="Oval 1" o:spid="_x0000_s1026" style="position:absolute;margin-left:44.45pt;margin-top:13.85pt;width:7.15pt;height: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" fillcolor="black"/>
                  </w:pict>
                </mc:Fallback>
              </mc:AlternateContent>
            </w:r>
            <w:r w:rsidRPr="002F3069">
              <w:rPr>
                <w:b/>
                <w:noProof/>
              </w:rPr>
              <w:t xml:space="preserve">    </w:t>
            </w:r>
            <w:r w:rsidRPr="00386540">
              <w:rPr>
                <w:b/>
                <w:noProof/>
                <w:lang w:val="en-US"/>
              </w:rPr>
              <w:drawing>
                <wp:inline distT="0" distB="0" distL="0" distR="0" wp14:anchorId="52B4EF88" wp14:editId="02561B49">
                  <wp:extent cx="735965" cy="72453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5965" cy="724535"/>
                          </a:xfrm>
                          <a:prstGeom prst="rect">
                            <a:avLst/>
                          </a:prstGeom>
                          <a:noFill/>
                          <a:ln>
                            <a:noFill/>
                          </a:ln>
                        </pic:spPr>
                      </pic:pic>
                    </a:graphicData>
                  </a:graphic>
                </wp:inline>
              </w:drawing>
            </w:r>
          </w:p>
          <w:p w14:paraId="41E404A0" w14:textId="77777777" w:rsidR="007F514C" w:rsidRPr="002F3069" w:rsidRDefault="007F514C" w:rsidP="003B30A8">
            <w:pPr>
              <w:rPr>
                <w:b/>
              </w:rPr>
            </w:pPr>
          </w:p>
          <w:p w14:paraId="63923D19" w14:textId="77777777" w:rsidR="007F514C" w:rsidRPr="002F3069" w:rsidRDefault="007F514C" w:rsidP="003B30A8">
            <w:pPr>
              <w:rPr>
                <w:b/>
                <w:sz w:val="40"/>
                <w:szCs w:val="40"/>
              </w:rPr>
            </w:pPr>
            <w:r w:rsidRPr="002F3069">
              <w:rPr>
                <w:b/>
                <w:sz w:val="40"/>
                <w:szCs w:val="40"/>
              </w:rPr>
              <w:t xml:space="preserve">    </w:t>
            </w:r>
            <w:r w:rsidRPr="00BF7CEF">
              <w:rPr>
                <w:b/>
                <w:sz w:val="40"/>
                <w:szCs w:val="40"/>
                <w:highlight w:val="green"/>
              </w:rPr>
              <w:t>OK</w:t>
            </w:r>
          </w:p>
        </w:tc>
        <w:tc>
          <w:tcPr>
            <w:tcW w:w="4916" w:type="dxa"/>
            <w:tcBorders>
              <w:top w:val="single" w:sz="24" w:space="0" w:color="00B0F0"/>
            </w:tcBorders>
          </w:tcPr>
          <w:p w14:paraId="7C3ED327" w14:textId="77777777" w:rsidR="007F514C" w:rsidRPr="002F3069" w:rsidRDefault="007F514C" w:rsidP="003B30A8">
            <w:pPr>
              <w:rPr>
                <w:b/>
              </w:rPr>
            </w:pPr>
          </w:p>
          <w:p w14:paraId="11376EAA" w14:textId="77777777" w:rsidR="007F514C" w:rsidRPr="002F3069" w:rsidRDefault="007F514C" w:rsidP="003B30A8">
            <w:pPr>
              <w:rPr>
                <w:b/>
              </w:rPr>
            </w:pPr>
            <w:r w:rsidRPr="002F3069">
              <w:t xml:space="preserve">                </w:t>
            </w:r>
            <w:r w:rsidRPr="00386540">
              <w:rPr>
                <w:b/>
                <w:noProof/>
                <w:lang w:val="en-US"/>
              </w:rPr>
              <w:drawing>
                <wp:inline distT="0" distB="0" distL="0" distR="0" wp14:anchorId="3C61820E" wp14:editId="03C73852">
                  <wp:extent cx="735965" cy="712470"/>
                  <wp:effectExtent l="0" t="0" r="6985" b="0"/>
                  <wp:docPr id="6" name="Picture 6" descr="http://t0.gstatic.com/images?q=tbn:ANd9GcRPLAC8M2kNb4Ruci-yvLVkn654QlNVwRnwAVvpI0eYhzCzimHB">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RPLAC8M2kNb4Ruci-yvLVkn654QlNVwRnwAVvpI0eYhzCzimH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5965" cy="712470"/>
                          </a:xfrm>
                          <a:prstGeom prst="rect">
                            <a:avLst/>
                          </a:prstGeom>
                          <a:noFill/>
                          <a:ln>
                            <a:noFill/>
                          </a:ln>
                        </pic:spPr>
                      </pic:pic>
                    </a:graphicData>
                  </a:graphic>
                </wp:inline>
              </w:drawing>
            </w:r>
          </w:p>
          <w:p w14:paraId="169D2E07" w14:textId="77777777" w:rsidR="007F514C" w:rsidRPr="002F3069" w:rsidRDefault="007F514C" w:rsidP="003B30A8">
            <w:pPr>
              <w:rPr>
                <w:b/>
              </w:rPr>
            </w:pPr>
          </w:p>
          <w:p w14:paraId="26FB73D9" w14:textId="77777777" w:rsidR="007F514C" w:rsidRPr="002F3069" w:rsidRDefault="007F514C" w:rsidP="003B30A8">
            <w:pPr>
              <w:rPr>
                <w:b/>
                <w:sz w:val="40"/>
                <w:szCs w:val="40"/>
              </w:rPr>
            </w:pPr>
            <w:r w:rsidRPr="002F3069">
              <w:rPr>
                <w:b/>
                <w:sz w:val="40"/>
                <w:szCs w:val="40"/>
              </w:rPr>
              <w:t xml:space="preserve">          Hard</w:t>
            </w:r>
          </w:p>
        </w:tc>
      </w:tr>
      <w:tr w:rsidR="007F514C" w:rsidRPr="002F3069" w14:paraId="74B5D00B" w14:textId="77777777" w:rsidTr="003B30A8">
        <w:tc>
          <w:tcPr>
            <w:tcW w:w="1848" w:type="dxa"/>
          </w:tcPr>
          <w:p w14:paraId="4026E8F8" w14:textId="77777777" w:rsidR="007F514C" w:rsidRPr="002F3069" w:rsidRDefault="007F514C" w:rsidP="003B30A8">
            <w:pPr>
              <w:jc w:val="center"/>
              <w:rPr>
                <w:b/>
              </w:rPr>
            </w:pPr>
          </w:p>
          <w:p w14:paraId="2FC45BD2" w14:textId="77777777" w:rsidR="007F514C" w:rsidRPr="002F3069" w:rsidRDefault="007F514C" w:rsidP="003B30A8">
            <w:pPr>
              <w:jc w:val="center"/>
              <w:rPr>
                <w:b/>
                <w:sz w:val="24"/>
                <w:szCs w:val="24"/>
              </w:rPr>
            </w:pPr>
            <w:r w:rsidRPr="002F3069">
              <w:rPr>
                <w:b/>
                <w:sz w:val="24"/>
                <w:szCs w:val="24"/>
              </w:rPr>
              <w:t>Did the student</w:t>
            </w:r>
            <w:r w:rsidRPr="002F3069">
              <w:rPr>
                <w:b/>
                <w:sz w:val="24"/>
                <w:szCs w:val="24"/>
              </w:rPr>
              <w:br/>
              <w:t>explain who they were?</w:t>
            </w:r>
          </w:p>
          <w:p w14:paraId="1B034615" w14:textId="77777777" w:rsidR="007F514C" w:rsidRPr="002F3069" w:rsidRDefault="007F514C" w:rsidP="003B30A8">
            <w:pPr>
              <w:jc w:val="center"/>
              <w:rPr>
                <w:b/>
              </w:rPr>
            </w:pPr>
          </w:p>
        </w:tc>
        <w:tc>
          <w:tcPr>
            <w:tcW w:w="3696" w:type="dxa"/>
            <w:gridSpan w:val="2"/>
          </w:tcPr>
          <w:p w14:paraId="67A44F58" w14:textId="77777777" w:rsidR="007F514C" w:rsidRPr="002F3069" w:rsidRDefault="007F514C" w:rsidP="003B30A8">
            <w:pPr>
              <w:jc w:val="both"/>
              <w:rPr>
                <w:sz w:val="40"/>
                <w:szCs w:val="40"/>
              </w:rPr>
            </w:pPr>
            <w:r w:rsidRPr="00386540">
              <w:rPr>
                <w:noProof/>
                <w:lang w:val="en-US"/>
              </w:rPr>
              <w:drawing>
                <wp:inline distT="0" distB="0" distL="0" distR="0" wp14:anchorId="0CC8551E" wp14:editId="7C7623A1">
                  <wp:extent cx="1021080" cy="985520"/>
                  <wp:effectExtent l="0" t="0" r="7620" b="5080"/>
                  <wp:docPr id="7" name="Picture 7" descr="http://t2.gstatic.com/images?q=tbn:ANd9GcQXwpM79WYFXzyYKlLfWCseju5h_eHjVH-dfir7ybF-78uUN0D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2.gstatic.com/images?q=tbn:ANd9GcQXwpM79WYFXzyYKlLfWCseju5h_eHjVH-dfir7ybF-78uUN0D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BF7CEF">
              <w:rPr>
                <w:b/>
                <w:sz w:val="40"/>
                <w:szCs w:val="40"/>
                <w:highlight w:val="green"/>
              </w:rPr>
              <w:t>Yes</w:t>
            </w:r>
          </w:p>
        </w:tc>
        <w:tc>
          <w:tcPr>
            <w:tcW w:w="4916" w:type="dxa"/>
          </w:tcPr>
          <w:p w14:paraId="2584DA42" w14:textId="77777777" w:rsidR="007F514C" w:rsidRPr="002F3069" w:rsidRDefault="007F514C" w:rsidP="003B30A8">
            <w:pPr>
              <w:jc w:val="both"/>
              <w:rPr>
                <w:sz w:val="40"/>
                <w:szCs w:val="40"/>
              </w:rPr>
            </w:pPr>
            <w:r w:rsidRPr="00386540">
              <w:rPr>
                <w:noProof/>
                <w:lang w:val="en-US"/>
              </w:rPr>
              <w:drawing>
                <wp:inline distT="0" distB="0" distL="0" distR="0" wp14:anchorId="5B41DF7B" wp14:editId="74AE2961">
                  <wp:extent cx="1021080" cy="985520"/>
                  <wp:effectExtent l="0" t="0" r="7620" b="5080"/>
                  <wp:docPr id="8" name="Picture 8" descr="http://www.clker.com/cliparts/G/p/d/L/f/g/thumbs-down-smiley-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ker.com/cliparts/G/p/d/L/f/g/thumbs-down-smiley-h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2F3069">
              <w:rPr>
                <w:b/>
                <w:sz w:val="40"/>
                <w:szCs w:val="40"/>
              </w:rPr>
              <w:t>No</w:t>
            </w:r>
          </w:p>
        </w:tc>
      </w:tr>
      <w:tr w:rsidR="007F514C" w:rsidRPr="002F3069" w14:paraId="3E36012F" w14:textId="77777777" w:rsidTr="003B30A8">
        <w:tc>
          <w:tcPr>
            <w:tcW w:w="1848" w:type="dxa"/>
          </w:tcPr>
          <w:p w14:paraId="7DFB2D6E" w14:textId="77777777" w:rsidR="007F514C" w:rsidRPr="002F3069" w:rsidRDefault="007F514C" w:rsidP="003B30A8">
            <w:pPr>
              <w:jc w:val="center"/>
              <w:rPr>
                <w:b/>
              </w:rPr>
            </w:pPr>
          </w:p>
          <w:p w14:paraId="280AC37B" w14:textId="77777777" w:rsidR="007F514C" w:rsidRPr="002F3069" w:rsidRDefault="007F514C" w:rsidP="003B30A8">
            <w:pPr>
              <w:jc w:val="center"/>
              <w:rPr>
                <w:b/>
                <w:sz w:val="24"/>
                <w:szCs w:val="24"/>
              </w:rPr>
            </w:pPr>
            <w:r w:rsidRPr="002F3069">
              <w:rPr>
                <w:b/>
                <w:sz w:val="24"/>
                <w:szCs w:val="24"/>
              </w:rPr>
              <w:t>Did they say what your meeting was about?</w:t>
            </w:r>
          </w:p>
          <w:p w14:paraId="3FFA1C87" w14:textId="77777777" w:rsidR="007F514C" w:rsidRPr="002F3069" w:rsidRDefault="007F514C" w:rsidP="003B30A8">
            <w:pPr>
              <w:jc w:val="center"/>
              <w:rPr>
                <w:b/>
              </w:rPr>
            </w:pPr>
          </w:p>
        </w:tc>
        <w:tc>
          <w:tcPr>
            <w:tcW w:w="3696" w:type="dxa"/>
            <w:gridSpan w:val="2"/>
          </w:tcPr>
          <w:p w14:paraId="79252E85" w14:textId="77777777" w:rsidR="007F514C" w:rsidRPr="002F3069" w:rsidRDefault="007F514C" w:rsidP="003B30A8">
            <w:pPr>
              <w:jc w:val="both"/>
              <w:rPr>
                <w:sz w:val="40"/>
                <w:szCs w:val="40"/>
              </w:rPr>
            </w:pPr>
            <w:r w:rsidRPr="00386540">
              <w:rPr>
                <w:noProof/>
                <w:lang w:val="en-US"/>
              </w:rPr>
              <w:drawing>
                <wp:inline distT="0" distB="0" distL="0" distR="0" wp14:anchorId="47717859" wp14:editId="6722B909">
                  <wp:extent cx="1021080" cy="985520"/>
                  <wp:effectExtent l="0" t="0" r="7620" b="5080"/>
                  <wp:docPr id="9" name="Picture 9" descr="http://t2.gstatic.com/images?q=tbn:ANd9GcQXwpM79WYFXzyYKlLfWCseju5h_eHjVH-dfir7ybF-78uUN0D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2.gstatic.com/images?q=tbn:ANd9GcQXwpM79WYFXzyYKlLfWCseju5h_eHjVH-dfir7ybF-78uUN0D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BF7CEF">
              <w:rPr>
                <w:b/>
                <w:sz w:val="40"/>
                <w:szCs w:val="40"/>
                <w:highlight w:val="green"/>
              </w:rPr>
              <w:t>Yes</w:t>
            </w:r>
          </w:p>
        </w:tc>
        <w:tc>
          <w:tcPr>
            <w:tcW w:w="4916" w:type="dxa"/>
          </w:tcPr>
          <w:p w14:paraId="2276AF76" w14:textId="77777777" w:rsidR="007F514C" w:rsidRPr="002F3069" w:rsidRDefault="007F514C" w:rsidP="003B30A8">
            <w:pPr>
              <w:jc w:val="both"/>
              <w:rPr>
                <w:sz w:val="40"/>
                <w:szCs w:val="40"/>
              </w:rPr>
            </w:pPr>
            <w:r w:rsidRPr="00386540">
              <w:rPr>
                <w:noProof/>
                <w:lang w:val="en-US"/>
              </w:rPr>
              <w:drawing>
                <wp:inline distT="0" distB="0" distL="0" distR="0" wp14:anchorId="3A216BC8" wp14:editId="2506105B">
                  <wp:extent cx="1021080" cy="985520"/>
                  <wp:effectExtent l="0" t="0" r="7620" b="5080"/>
                  <wp:docPr id="10" name="Picture 10" descr="http://www.clker.com/cliparts/G/p/d/L/f/g/thumbs-down-smiley-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ker.com/cliparts/G/p/d/L/f/g/thumbs-down-smiley-h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2F3069">
              <w:rPr>
                <w:b/>
                <w:sz w:val="40"/>
                <w:szCs w:val="40"/>
              </w:rPr>
              <w:t>No</w:t>
            </w:r>
          </w:p>
        </w:tc>
      </w:tr>
      <w:tr w:rsidR="007F514C" w:rsidRPr="002F3069" w14:paraId="5E9393C2" w14:textId="77777777" w:rsidTr="003B30A8">
        <w:tc>
          <w:tcPr>
            <w:tcW w:w="1848" w:type="dxa"/>
          </w:tcPr>
          <w:p w14:paraId="38D82E35" w14:textId="77777777" w:rsidR="007F514C" w:rsidRPr="002F3069" w:rsidRDefault="007F514C" w:rsidP="003B30A8">
            <w:pPr>
              <w:jc w:val="center"/>
              <w:rPr>
                <w:b/>
              </w:rPr>
            </w:pPr>
          </w:p>
          <w:p w14:paraId="587181B1" w14:textId="77777777" w:rsidR="007F514C" w:rsidRPr="002F3069" w:rsidRDefault="007F514C" w:rsidP="003B30A8">
            <w:pPr>
              <w:jc w:val="center"/>
              <w:rPr>
                <w:b/>
              </w:rPr>
            </w:pPr>
            <w:r w:rsidRPr="002F3069">
              <w:rPr>
                <w:b/>
                <w:sz w:val="24"/>
                <w:szCs w:val="24"/>
              </w:rPr>
              <w:t xml:space="preserve">Did you feel that you could talk with the student? </w:t>
            </w:r>
          </w:p>
          <w:p w14:paraId="1589465C" w14:textId="77777777" w:rsidR="007F514C" w:rsidRPr="002F3069" w:rsidRDefault="007F514C" w:rsidP="003B30A8">
            <w:pPr>
              <w:jc w:val="center"/>
              <w:rPr>
                <w:b/>
                <w:sz w:val="24"/>
                <w:szCs w:val="24"/>
              </w:rPr>
            </w:pPr>
            <w:r w:rsidRPr="002F3069">
              <w:rPr>
                <w:b/>
                <w:sz w:val="24"/>
                <w:szCs w:val="24"/>
              </w:rPr>
              <w:br/>
            </w:r>
            <w:r w:rsidRPr="002F3069">
              <w:rPr>
                <w:b/>
                <w:sz w:val="24"/>
                <w:szCs w:val="24"/>
              </w:rPr>
              <w:br/>
            </w:r>
            <w:r w:rsidRPr="002F3069">
              <w:rPr>
                <w:b/>
                <w:sz w:val="24"/>
                <w:szCs w:val="24"/>
              </w:rPr>
              <w:br/>
              <w:t>Did the student</w:t>
            </w:r>
            <w:r w:rsidRPr="002F3069">
              <w:rPr>
                <w:b/>
                <w:sz w:val="24"/>
                <w:szCs w:val="24"/>
              </w:rPr>
              <w:br/>
              <w:t>listen to you?</w:t>
            </w:r>
          </w:p>
          <w:p w14:paraId="4E5CEFD8" w14:textId="77777777" w:rsidR="007F514C" w:rsidRPr="002F3069" w:rsidRDefault="007F514C" w:rsidP="003B30A8">
            <w:pPr>
              <w:rPr>
                <w:b/>
              </w:rPr>
            </w:pPr>
          </w:p>
        </w:tc>
        <w:tc>
          <w:tcPr>
            <w:tcW w:w="3696" w:type="dxa"/>
            <w:gridSpan w:val="2"/>
          </w:tcPr>
          <w:p w14:paraId="5E6A02B1" w14:textId="77777777" w:rsidR="007F514C" w:rsidRPr="002F3069" w:rsidRDefault="007F514C" w:rsidP="003B30A8">
            <w:pPr>
              <w:jc w:val="both"/>
              <w:rPr>
                <w:b/>
                <w:sz w:val="40"/>
                <w:szCs w:val="40"/>
              </w:rPr>
            </w:pPr>
            <w:r w:rsidRPr="00386540">
              <w:rPr>
                <w:noProof/>
                <w:lang w:val="en-US"/>
              </w:rPr>
              <w:drawing>
                <wp:inline distT="0" distB="0" distL="0" distR="0" wp14:anchorId="784A3B7F" wp14:editId="52D97E15">
                  <wp:extent cx="1021080" cy="985520"/>
                  <wp:effectExtent l="0" t="0" r="7620" b="5080"/>
                  <wp:docPr id="11" name="Picture 11" descr="http://t2.gstatic.com/images?q=tbn:ANd9GcQXwpM79WYFXzyYKlLfWCseju5h_eHjVH-dfir7ybF-78uUN0D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2.gstatic.com/images?q=tbn:ANd9GcQXwpM79WYFXzyYKlLfWCseju5h_eHjVH-dfir7ybF-78uUN0D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BF7CEF">
              <w:rPr>
                <w:b/>
                <w:sz w:val="40"/>
                <w:szCs w:val="40"/>
                <w:highlight w:val="green"/>
              </w:rPr>
              <w:t>Yes</w:t>
            </w:r>
          </w:p>
          <w:p w14:paraId="23F6163F" w14:textId="77777777" w:rsidR="007F514C" w:rsidRPr="002F3069" w:rsidRDefault="007F514C" w:rsidP="003B30A8">
            <w:pPr>
              <w:jc w:val="both"/>
              <w:rPr>
                <w:sz w:val="40"/>
                <w:szCs w:val="40"/>
              </w:rPr>
            </w:pPr>
            <w:r w:rsidRPr="00386540">
              <w:rPr>
                <w:noProof/>
                <w:lang w:val="en-US"/>
              </w:rPr>
              <w:drawing>
                <wp:inline distT="0" distB="0" distL="0" distR="0" wp14:anchorId="7CC6CAB6" wp14:editId="715B9536">
                  <wp:extent cx="1021080" cy="985520"/>
                  <wp:effectExtent l="0" t="0" r="7620" b="5080"/>
                  <wp:docPr id="12" name="Picture 12" descr="http://t2.gstatic.com/images?q=tbn:ANd9GcQXwpM79WYFXzyYKlLfWCseju5h_eHjVH-dfir7ybF-78uUN0D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2.gstatic.com/images?q=tbn:ANd9GcQXwpM79WYFXzyYKlLfWCseju5h_eHjVH-dfir7ybF-78uUN0D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BF7CEF">
              <w:rPr>
                <w:b/>
                <w:sz w:val="40"/>
                <w:szCs w:val="40"/>
                <w:highlight w:val="green"/>
              </w:rPr>
              <w:t>Yes</w:t>
            </w:r>
          </w:p>
        </w:tc>
        <w:tc>
          <w:tcPr>
            <w:tcW w:w="4916" w:type="dxa"/>
          </w:tcPr>
          <w:p w14:paraId="32C02F7A" w14:textId="77777777" w:rsidR="007F514C" w:rsidRPr="002F3069" w:rsidRDefault="007F514C" w:rsidP="003B30A8">
            <w:pPr>
              <w:jc w:val="both"/>
              <w:rPr>
                <w:b/>
                <w:sz w:val="40"/>
                <w:szCs w:val="40"/>
              </w:rPr>
            </w:pPr>
            <w:r w:rsidRPr="00386540">
              <w:rPr>
                <w:noProof/>
                <w:lang w:val="en-US"/>
              </w:rPr>
              <w:drawing>
                <wp:inline distT="0" distB="0" distL="0" distR="0" wp14:anchorId="61782470" wp14:editId="42C89B99">
                  <wp:extent cx="1021080" cy="985520"/>
                  <wp:effectExtent l="0" t="0" r="7620" b="5080"/>
                  <wp:docPr id="13" name="Picture 13" descr="http://www.clker.com/cliparts/G/p/d/L/f/g/thumbs-down-smiley-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ker.com/cliparts/G/p/d/L/f/g/thumbs-down-smiley-h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2F3069">
              <w:rPr>
                <w:b/>
                <w:sz w:val="40"/>
                <w:szCs w:val="40"/>
              </w:rPr>
              <w:t>No</w:t>
            </w:r>
          </w:p>
          <w:p w14:paraId="11EA24D4" w14:textId="77777777" w:rsidR="007F514C" w:rsidRPr="002F3069" w:rsidRDefault="007F514C" w:rsidP="003B30A8">
            <w:pPr>
              <w:jc w:val="both"/>
              <w:rPr>
                <w:sz w:val="40"/>
                <w:szCs w:val="40"/>
              </w:rPr>
            </w:pPr>
            <w:r w:rsidRPr="00386540">
              <w:rPr>
                <w:noProof/>
                <w:lang w:val="en-US"/>
              </w:rPr>
              <w:drawing>
                <wp:inline distT="0" distB="0" distL="0" distR="0" wp14:anchorId="730C915D" wp14:editId="270D42CE">
                  <wp:extent cx="1021080" cy="985520"/>
                  <wp:effectExtent l="0" t="0" r="7620" b="5080"/>
                  <wp:docPr id="14" name="Picture 14" descr="http://www.clker.com/cliparts/G/p/d/L/f/g/thumbs-down-smiley-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ker.com/cliparts/G/p/d/L/f/g/thumbs-down-smiley-h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080" cy="985520"/>
                          </a:xfrm>
                          <a:prstGeom prst="rect">
                            <a:avLst/>
                          </a:prstGeom>
                          <a:noFill/>
                          <a:ln>
                            <a:noFill/>
                          </a:ln>
                        </pic:spPr>
                      </pic:pic>
                    </a:graphicData>
                  </a:graphic>
                </wp:inline>
              </w:drawing>
            </w:r>
            <w:r w:rsidRPr="002F3069">
              <w:rPr>
                <w:b/>
                <w:sz w:val="40"/>
                <w:szCs w:val="40"/>
              </w:rPr>
              <w:t>No</w:t>
            </w:r>
          </w:p>
        </w:tc>
      </w:tr>
      <w:tr w:rsidR="007F514C" w:rsidRPr="002F3069" w14:paraId="6895CDBA" w14:textId="77777777" w:rsidTr="003B30A8">
        <w:tc>
          <w:tcPr>
            <w:tcW w:w="10460" w:type="dxa"/>
            <w:gridSpan w:val="4"/>
            <w:tcBorders>
              <w:bottom w:val="single" w:sz="24" w:space="0" w:color="00B0F0"/>
            </w:tcBorders>
          </w:tcPr>
          <w:p w14:paraId="5E9862E6" w14:textId="77777777" w:rsidR="007F514C" w:rsidRPr="002F3069" w:rsidRDefault="007F514C" w:rsidP="003B30A8">
            <w:pPr>
              <w:rPr>
                <w:b/>
                <w:sz w:val="24"/>
                <w:szCs w:val="24"/>
              </w:rPr>
            </w:pPr>
            <w:r w:rsidRPr="002F3069">
              <w:rPr>
                <w:b/>
                <w:sz w:val="24"/>
                <w:szCs w:val="24"/>
              </w:rPr>
              <w:t>Is there anything else you’d like to say? (Write on the back if you want)</w:t>
            </w:r>
          </w:p>
          <w:p w14:paraId="17170133" w14:textId="77777777" w:rsidR="007F514C" w:rsidRPr="002F3069" w:rsidRDefault="007F514C" w:rsidP="003B30A8"/>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4A47768" w14:textId="032B05E3"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800CC" w14:textId="77777777" w:rsidR="005022EE" w:rsidRDefault="005022EE">
      <w:r>
        <w:separator/>
      </w:r>
    </w:p>
  </w:endnote>
  <w:endnote w:type="continuationSeparator" w:id="0">
    <w:p w14:paraId="289B33F3" w14:textId="77777777" w:rsidR="005022EE" w:rsidRDefault="00502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DC12E" w14:textId="77777777" w:rsidR="005022EE" w:rsidRDefault="005022EE">
      <w:r>
        <w:separator/>
      </w:r>
    </w:p>
  </w:footnote>
  <w:footnote w:type="continuationSeparator" w:id="0">
    <w:p w14:paraId="543C5FB2" w14:textId="77777777" w:rsidR="005022EE" w:rsidRDefault="00502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5B65"/>
    <w:rsid w:val="000372B2"/>
    <w:rsid w:val="0004079F"/>
    <w:rsid w:val="00043543"/>
    <w:rsid w:val="00045B87"/>
    <w:rsid w:val="00045C07"/>
    <w:rsid w:val="00045C40"/>
    <w:rsid w:val="00046861"/>
    <w:rsid w:val="0005000B"/>
    <w:rsid w:val="00054A07"/>
    <w:rsid w:val="00055D43"/>
    <w:rsid w:val="00056FAC"/>
    <w:rsid w:val="00057751"/>
    <w:rsid w:val="00062E39"/>
    <w:rsid w:val="00064063"/>
    <w:rsid w:val="0006581A"/>
    <w:rsid w:val="000734AB"/>
    <w:rsid w:val="00074461"/>
    <w:rsid w:val="00075F9A"/>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AF0"/>
    <w:rsid w:val="0010312C"/>
    <w:rsid w:val="00105026"/>
    <w:rsid w:val="0010662B"/>
    <w:rsid w:val="00106DC7"/>
    <w:rsid w:val="00112391"/>
    <w:rsid w:val="00113DD4"/>
    <w:rsid w:val="00114F52"/>
    <w:rsid w:val="00115ECB"/>
    <w:rsid w:val="00130119"/>
    <w:rsid w:val="00132812"/>
    <w:rsid w:val="001347F8"/>
    <w:rsid w:val="001359EE"/>
    <w:rsid w:val="00136A67"/>
    <w:rsid w:val="00137BB5"/>
    <w:rsid w:val="00137E05"/>
    <w:rsid w:val="001447F6"/>
    <w:rsid w:val="00147DE3"/>
    <w:rsid w:val="00150794"/>
    <w:rsid w:val="00151DA6"/>
    <w:rsid w:val="00155B20"/>
    <w:rsid w:val="001608C4"/>
    <w:rsid w:val="00164832"/>
    <w:rsid w:val="00171418"/>
    <w:rsid w:val="001746AB"/>
    <w:rsid w:val="001772BF"/>
    <w:rsid w:val="001772DE"/>
    <w:rsid w:val="0018357D"/>
    <w:rsid w:val="0019496C"/>
    <w:rsid w:val="001961CF"/>
    <w:rsid w:val="001A4D8E"/>
    <w:rsid w:val="001A59BB"/>
    <w:rsid w:val="001A607E"/>
    <w:rsid w:val="001A6A51"/>
    <w:rsid w:val="001A79C4"/>
    <w:rsid w:val="001B331A"/>
    <w:rsid w:val="001C0237"/>
    <w:rsid w:val="001C0E74"/>
    <w:rsid w:val="001C4DB8"/>
    <w:rsid w:val="001C50B8"/>
    <w:rsid w:val="001D229F"/>
    <w:rsid w:val="001E2EB6"/>
    <w:rsid w:val="001E6EA6"/>
    <w:rsid w:val="001F42B2"/>
    <w:rsid w:val="001F4552"/>
    <w:rsid w:val="002019EB"/>
    <w:rsid w:val="00204B58"/>
    <w:rsid w:val="00205051"/>
    <w:rsid w:val="00211F65"/>
    <w:rsid w:val="00214047"/>
    <w:rsid w:val="002158FE"/>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1D9"/>
    <w:rsid w:val="002B14CE"/>
    <w:rsid w:val="002B1701"/>
    <w:rsid w:val="002B23C3"/>
    <w:rsid w:val="002B443A"/>
    <w:rsid w:val="002B5B35"/>
    <w:rsid w:val="002B7AEE"/>
    <w:rsid w:val="002C2536"/>
    <w:rsid w:val="002C256A"/>
    <w:rsid w:val="002C3031"/>
    <w:rsid w:val="002C4233"/>
    <w:rsid w:val="002C496D"/>
    <w:rsid w:val="002C75C0"/>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FBE"/>
    <w:rsid w:val="00316815"/>
    <w:rsid w:val="003168CA"/>
    <w:rsid w:val="00321255"/>
    <w:rsid w:val="0032230D"/>
    <w:rsid w:val="00322A0B"/>
    <w:rsid w:val="00330881"/>
    <w:rsid w:val="00331CD2"/>
    <w:rsid w:val="00332426"/>
    <w:rsid w:val="00335C41"/>
    <w:rsid w:val="00335FC5"/>
    <w:rsid w:val="0033771E"/>
    <w:rsid w:val="00337FEF"/>
    <w:rsid w:val="003439E2"/>
    <w:rsid w:val="00354B6D"/>
    <w:rsid w:val="00355210"/>
    <w:rsid w:val="00355CFD"/>
    <w:rsid w:val="00365DF9"/>
    <w:rsid w:val="0037066E"/>
    <w:rsid w:val="00372DB4"/>
    <w:rsid w:val="00373A36"/>
    <w:rsid w:val="0037419E"/>
    <w:rsid w:val="00375458"/>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ABC"/>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6CD"/>
    <w:rsid w:val="003F67A4"/>
    <w:rsid w:val="00400786"/>
    <w:rsid w:val="00401FDA"/>
    <w:rsid w:val="004046F0"/>
    <w:rsid w:val="0040668F"/>
    <w:rsid w:val="00411EF7"/>
    <w:rsid w:val="00412677"/>
    <w:rsid w:val="004130A4"/>
    <w:rsid w:val="004221A4"/>
    <w:rsid w:val="00425160"/>
    <w:rsid w:val="00430DE3"/>
    <w:rsid w:val="004348AE"/>
    <w:rsid w:val="004376C0"/>
    <w:rsid w:val="0044223A"/>
    <w:rsid w:val="004472E6"/>
    <w:rsid w:val="00450B67"/>
    <w:rsid w:val="00451851"/>
    <w:rsid w:val="0045189A"/>
    <w:rsid w:val="00453343"/>
    <w:rsid w:val="004538C3"/>
    <w:rsid w:val="004608B9"/>
    <w:rsid w:val="00463137"/>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151"/>
    <w:rsid w:val="004C2D3A"/>
    <w:rsid w:val="004D03C4"/>
    <w:rsid w:val="004D0BF1"/>
    <w:rsid w:val="004D0F4E"/>
    <w:rsid w:val="004D3278"/>
    <w:rsid w:val="004D35A4"/>
    <w:rsid w:val="004D445F"/>
    <w:rsid w:val="004E087B"/>
    <w:rsid w:val="004E31FF"/>
    <w:rsid w:val="004E44A4"/>
    <w:rsid w:val="004E7B8B"/>
    <w:rsid w:val="004E7BDD"/>
    <w:rsid w:val="004F1966"/>
    <w:rsid w:val="004F1E21"/>
    <w:rsid w:val="004F2542"/>
    <w:rsid w:val="004F4E33"/>
    <w:rsid w:val="004F740D"/>
    <w:rsid w:val="004F7B8F"/>
    <w:rsid w:val="00500748"/>
    <w:rsid w:val="005011D6"/>
    <w:rsid w:val="005022EE"/>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2C1"/>
    <w:rsid w:val="00563B58"/>
    <w:rsid w:val="005640C4"/>
    <w:rsid w:val="0056684C"/>
    <w:rsid w:val="00574A0C"/>
    <w:rsid w:val="0057780F"/>
    <w:rsid w:val="00581E0A"/>
    <w:rsid w:val="00586D89"/>
    <w:rsid w:val="005877C8"/>
    <w:rsid w:val="00587923"/>
    <w:rsid w:val="00594545"/>
    <w:rsid w:val="00594F9F"/>
    <w:rsid w:val="005A1B4C"/>
    <w:rsid w:val="005A545C"/>
    <w:rsid w:val="005B271A"/>
    <w:rsid w:val="005B3A2D"/>
    <w:rsid w:val="005C1567"/>
    <w:rsid w:val="005C28D3"/>
    <w:rsid w:val="005C6CE5"/>
    <w:rsid w:val="005D3F07"/>
    <w:rsid w:val="005D4A1E"/>
    <w:rsid w:val="005D4F72"/>
    <w:rsid w:val="005D57E3"/>
    <w:rsid w:val="005E13EA"/>
    <w:rsid w:val="005E17F1"/>
    <w:rsid w:val="005E5ACC"/>
    <w:rsid w:val="005F6358"/>
    <w:rsid w:val="005F64AA"/>
    <w:rsid w:val="005F7851"/>
    <w:rsid w:val="00606C0D"/>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295"/>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9BE"/>
    <w:rsid w:val="007710AD"/>
    <w:rsid w:val="00772924"/>
    <w:rsid w:val="0078112D"/>
    <w:rsid w:val="007872F2"/>
    <w:rsid w:val="007873F9"/>
    <w:rsid w:val="007908E0"/>
    <w:rsid w:val="00792706"/>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005"/>
    <w:rsid w:val="007F312E"/>
    <w:rsid w:val="007F3F7E"/>
    <w:rsid w:val="007F4BA4"/>
    <w:rsid w:val="007F514C"/>
    <w:rsid w:val="00813CEC"/>
    <w:rsid w:val="0081534C"/>
    <w:rsid w:val="00816CE7"/>
    <w:rsid w:val="008171E4"/>
    <w:rsid w:val="008208EA"/>
    <w:rsid w:val="00822B44"/>
    <w:rsid w:val="008246B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C42"/>
    <w:rsid w:val="00920E5B"/>
    <w:rsid w:val="00926436"/>
    <w:rsid w:val="00926C53"/>
    <w:rsid w:val="0093018C"/>
    <w:rsid w:val="0094495F"/>
    <w:rsid w:val="009544C0"/>
    <w:rsid w:val="00954FA4"/>
    <w:rsid w:val="00956AE9"/>
    <w:rsid w:val="00964CC6"/>
    <w:rsid w:val="00967BFA"/>
    <w:rsid w:val="00974E0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707"/>
    <w:rsid w:val="009F3AEC"/>
    <w:rsid w:val="009F3D46"/>
    <w:rsid w:val="009F6801"/>
    <w:rsid w:val="00A00081"/>
    <w:rsid w:val="00A06422"/>
    <w:rsid w:val="00A10D56"/>
    <w:rsid w:val="00A10EC4"/>
    <w:rsid w:val="00A12AAE"/>
    <w:rsid w:val="00A12F22"/>
    <w:rsid w:val="00A16DD1"/>
    <w:rsid w:val="00A22441"/>
    <w:rsid w:val="00A23F3B"/>
    <w:rsid w:val="00A24406"/>
    <w:rsid w:val="00A25F64"/>
    <w:rsid w:val="00A26D87"/>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A7D4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163"/>
    <w:rsid w:val="00B9256C"/>
    <w:rsid w:val="00B92BEF"/>
    <w:rsid w:val="00B94443"/>
    <w:rsid w:val="00B9689A"/>
    <w:rsid w:val="00B97056"/>
    <w:rsid w:val="00BA531E"/>
    <w:rsid w:val="00BA728B"/>
    <w:rsid w:val="00BA7835"/>
    <w:rsid w:val="00BB06CB"/>
    <w:rsid w:val="00BB261F"/>
    <w:rsid w:val="00BB2887"/>
    <w:rsid w:val="00BB3B56"/>
    <w:rsid w:val="00BB5EAA"/>
    <w:rsid w:val="00BB5F11"/>
    <w:rsid w:val="00BB6638"/>
    <w:rsid w:val="00BB7F49"/>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0C6"/>
    <w:rsid w:val="00C246F2"/>
    <w:rsid w:val="00C26D0D"/>
    <w:rsid w:val="00C27C95"/>
    <w:rsid w:val="00C300D2"/>
    <w:rsid w:val="00C3270F"/>
    <w:rsid w:val="00C3278B"/>
    <w:rsid w:val="00C33375"/>
    <w:rsid w:val="00C34C23"/>
    <w:rsid w:val="00C368FA"/>
    <w:rsid w:val="00C42005"/>
    <w:rsid w:val="00C4664D"/>
    <w:rsid w:val="00C472AA"/>
    <w:rsid w:val="00C506C7"/>
    <w:rsid w:val="00C50A05"/>
    <w:rsid w:val="00C54AED"/>
    <w:rsid w:val="00C555FC"/>
    <w:rsid w:val="00C55E9B"/>
    <w:rsid w:val="00C56D09"/>
    <w:rsid w:val="00C57D24"/>
    <w:rsid w:val="00C604D6"/>
    <w:rsid w:val="00C63CAB"/>
    <w:rsid w:val="00C63D00"/>
    <w:rsid w:val="00C6441B"/>
    <w:rsid w:val="00C65921"/>
    <w:rsid w:val="00C7108B"/>
    <w:rsid w:val="00C74259"/>
    <w:rsid w:val="00C75883"/>
    <w:rsid w:val="00C75A45"/>
    <w:rsid w:val="00C77FA5"/>
    <w:rsid w:val="00C8089F"/>
    <w:rsid w:val="00C835FE"/>
    <w:rsid w:val="00C836CC"/>
    <w:rsid w:val="00C852D6"/>
    <w:rsid w:val="00C86F7A"/>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5400"/>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7345"/>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5CA"/>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B05"/>
    <w:rsid w:val="00EE01ED"/>
    <w:rsid w:val="00EE1AC1"/>
    <w:rsid w:val="00EE39D6"/>
    <w:rsid w:val="00EE52AD"/>
    <w:rsid w:val="00EE5BC3"/>
    <w:rsid w:val="00EE6FAB"/>
    <w:rsid w:val="00EF0CE4"/>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942"/>
    <w:rsid w:val="00F60281"/>
    <w:rsid w:val="00F66272"/>
    <w:rsid w:val="00F66D0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0A50"/>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55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ogle.co.uk/imgres?q=sad+emoticons&amp;hl=en&amp;tbo=d&amp;qscrl=1&amp;rlz=1T4ADFA_enGB371GB372&amp;biw=1440&amp;bih=686&amp;tbm=isch&amp;tbnid=OXVw-1_vUU1GLM:&amp;imgrefurl=http://www.123rf.com/photo_15808670_smiley-emoticons-face-vector--crying-expression.html&amp;docid=SuttgskhYXmOMM&amp;imgurl=http://us.cdn4.123rf.com/168nwm/alena0509/alena05091111/alena0509111100052/11122898-sad-emoticon.jpg&amp;w=168&amp;h=168&amp;ei=sv3FUNS8O4iJ0AWQj4HwBA&amp;zoom=1&amp;iact=hc&amp;vpx=746&amp;vpy=446&amp;dur=203&amp;hovh=134&amp;hovw=134&amp;tx=-349&amp;ty=-25&amp;sig=106259089032114145203&amp;page=3&amp;tb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google.co.uk/imgres?q=thumbs+up+symbol&amp;hl=en&amp;sa=X&amp;tbo=d&amp;rlz=1T4ADFA_enGB371GB372&amp;biw=1440&amp;bih=686&amp;tbm=isch&amp;tbnid=WnXWhjFpZvHaaM:&amp;imgrefurl=http://www.clker.com/clipart-thumbs-up-smiley.html&amp;docid=k2FQ_OM8vF6d_M&amp;imgurl=http://www.clker.com/cliparts/u/j/G/t/t/q/thumbs-up-smiley-hi.png&amp;w=594&amp;h=601&amp;ei=mwLGULeMGsjP0AWqyYH4Ag&amp;zoom=1&amp;iact=rc&amp;dur=125&amp;sig=106259089032114145203&amp;page=2&amp;tbnh=140&amp;tbnw=138&amp;start=38&amp;ndsp=45&amp;ved=1t:429,r:41,s:0,i:239&amp;tx=65&amp;ty=84"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2180</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Cerys Cook</cp:lastModifiedBy>
  <cp:revision>5</cp:revision>
  <cp:lastPrinted>2020-02-11T19:20:00Z</cp:lastPrinted>
  <dcterms:created xsi:type="dcterms:W3CDTF">2025-05-27T15:05:00Z</dcterms:created>
  <dcterms:modified xsi:type="dcterms:W3CDTF">2025-06-11T10:23:00Z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