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1AB014" w14:textId="5F8BCAEE" w:rsidR="0038701C" w:rsidRDefault="0038701C" w:rsidP="0038701C">
      <w:r>
        <w:rPr>
          <w:noProof/>
        </w:rPr>
        <mc:AlternateContent>
          <mc:Choice Requires="wps">
            <w:drawing>
              <wp:anchor distT="0" distB="0" distL="114300" distR="114300" simplePos="0" relativeHeight="251659264" behindDoc="0" locked="0" layoutInCell="1" allowOverlap="1" wp14:anchorId="7F778A64" wp14:editId="23D502C5">
                <wp:simplePos x="0" y="0"/>
                <wp:positionH relativeFrom="column">
                  <wp:posOffset>0</wp:posOffset>
                </wp:positionH>
                <wp:positionV relativeFrom="paragraph">
                  <wp:posOffset>-160655</wp:posOffset>
                </wp:positionV>
                <wp:extent cx="6015318" cy="2064774"/>
                <wp:effectExtent l="0" t="0" r="0" b="0"/>
                <wp:wrapNone/>
                <wp:docPr id="1" name="Text Box 1"/>
                <wp:cNvGraphicFramePr/>
                <a:graphic xmlns:a="http://schemas.openxmlformats.org/drawingml/2006/main">
                  <a:graphicData uri="http://schemas.microsoft.com/office/word/2010/wordprocessingShape">
                    <wps:wsp>
                      <wps:cNvSpPr txBox="1"/>
                      <wps:spPr>
                        <a:xfrm>
                          <a:off x="0" y="0"/>
                          <a:ext cx="6015318" cy="2064774"/>
                        </a:xfrm>
                        <a:prstGeom prst="rect">
                          <a:avLst/>
                        </a:prstGeom>
                        <a:noFill/>
                        <a:ln>
                          <a:noFill/>
                        </a:ln>
                      </wps:spPr>
                      <wps:txbx>
                        <w:txbxContent>
                          <w:p w14:paraId="30171427" w14:textId="5893183D" w:rsidR="0038701C" w:rsidRPr="00C36F28" w:rsidRDefault="0038701C" w:rsidP="0038701C">
                            <w:pPr>
                              <w:jc w:val="center"/>
                              <w:rPr>
                                <w:color w:val="000000" w:themeColor="text1"/>
                                <w:sz w:val="100"/>
                                <w:szCs w:val="1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36F28">
                              <w:rPr>
                                <w:color w:val="000000" w:themeColor="text1"/>
                                <w:sz w:val="100"/>
                                <w:szCs w:val="1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Caerleon Roman Baths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778A64" id="_x0000_t202" coordsize="21600,21600" o:spt="202" path="m,l,21600r21600,l21600,xe">
                <v:stroke joinstyle="miter"/>
                <v:path gradientshapeok="t" o:connecttype="rect"/>
              </v:shapetype>
              <v:shape id="Text Box 1" o:spid="_x0000_s1026" type="#_x0000_t202" style="position:absolute;margin-left:0;margin-top:-12.65pt;width:473.65pt;height:162.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" filled="f" stroked="f">
                <v:fill o:detectmouseclick="t"/>
                <v:textbox>
                  <w:txbxContent>
                    <w:p w14:paraId="30171427" w14:textId="5893183D" w:rsidR="0038701C" w:rsidRPr="00C36F28" w:rsidRDefault="0038701C" w:rsidP="0038701C">
                      <w:pPr>
                        <w:jc w:val="center"/>
                        <w:rPr>
                          <w:color w:val="000000" w:themeColor="text1"/>
                          <w:sz w:val="100"/>
                          <w:szCs w:val="1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36F28">
                        <w:rPr>
                          <w:color w:val="000000" w:themeColor="text1"/>
                          <w:sz w:val="100"/>
                          <w:szCs w:val="1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Caerleon Roman Baths</w:t>
                      </w:r>
                    </w:p>
                  </w:txbxContent>
                </v:textbox>
              </v:shape>
            </w:pict>
          </mc:Fallback>
        </mc:AlternateContent>
      </w:r>
    </w:p>
    <w:p w14:paraId="5EB9A756" w14:textId="02C86932" w:rsidR="0038701C" w:rsidRDefault="0038701C" w:rsidP="0038701C"/>
    <w:p w14:paraId="51FEF757" w14:textId="1EF658FB" w:rsidR="0038701C" w:rsidRDefault="0038701C" w:rsidP="0038701C"/>
    <w:p w14:paraId="30947AAB" w14:textId="77777777" w:rsidR="0038701C" w:rsidRDefault="0038701C" w:rsidP="0038701C"/>
    <w:p w14:paraId="28ED3DDF" w14:textId="611E8A65" w:rsidR="0038701C" w:rsidRDefault="0038701C" w:rsidP="0038701C"/>
    <w:p w14:paraId="6BB02E6A" w14:textId="162521BE" w:rsidR="0038701C" w:rsidRDefault="0038701C" w:rsidP="0038701C"/>
    <w:p w14:paraId="298C217C" w14:textId="7FED5302" w:rsidR="0038701C" w:rsidRDefault="0038701C" w:rsidP="0038701C"/>
    <w:p w14:paraId="4E966013" w14:textId="0529D564" w:rsidR="0038701C" w:rsidRDefault="00C36F28" w:rsidP="0038701C">
      <w:r>
        <w:rPr>
          <w:noProof/>
        </w:rPr>
        <w:drawing>
          <wp:anchor distT="0" distB="0" distL="114300" distR="114300" simplePos="0" relativeHeight="251660288" behindDoc="1" locked="0" layoutInCell="1" allowOverlap="1" wp14:anchorId="57FC0F32" wp14:editId="0A082F13">
            <wp:simplePos x="0" y="0"/>
            <wp:positionH relativeFrom="column">
              <wp:posOffset>582930</wp:posOffset>
            </wp:positionH>
            <wp:positionV relativeFrom="paragraph">
              <wp:posOffset>184150</wp:posOffset>
            </wp:positionV>
            <wp:extent cx="4978400" cy="5397500"/>
            <wp:effectExtent l="0" t="0" r="0" b="0"/>
            <wp:wrapTight wrapText="bothSides">
              <wp:wrapPolygon edited="0">
                <wp:start x="0" y="0"/>
                <wp:lineTo x="0" y="21549"/>
                <wp:lineTo x="21545" y="21549"/>
                <wp:lineTo x="21545" y="0"/>
                <wp:lineTo x="0" y="0"/>
              </wp:wrapPolygon>
            </wp:wrapTight>
            <wp:docPr id="4" name="Picture 4" descr="Photo shows Plan of the Fortress Baths, from Cadw's 'Caerleon Roman Fortress Guide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10 - Caerleon baths plan (Cadw).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978400" cy="5397500"/>
                    </a:xfrm>
                    <a:prstGeom prst="rect">
                      <a:avLst/>
                    </a:prstGeom>
                  </pic:spPr>
                </pic:pic>
              </a:graphicData>
            </a:graphic>
            <wp14:sizeRelH relativeFrom="page">
              <wp14:pctWidth>0</wp14:pctWidth>
            </wp14:sizeRelH>
            <wp14:sizeRelV relativeFrom="page">
              <wp14:pctHeight>0</wp14:pctHeight>
            </wp14:sizeRelV>
          </wp:anchor>
        </w:drawing>
      </w:r>
    </w:p>
    <w:p w14:paraId="1B406B76" w14:textId="72931EC2" w:rsidR="0038701C" w:rsidRDefault="0038701C" w:rsidP="0038701C"/>
    <w:p w14:paraId="40AD255E" w14:textId="32FF3F3D" w:rsidR="0038701C" w:rsidRDefault="0038701C" w:rsidP="0038701C"/>
    <w:p w14:paraId="2845F7C7" w14:textId="2CEFB167" w:rsidR="0038701C" w:rsidRDefault="0038701C" w:rsidP="0038701C"/>
    <w:p w14:paraId="5AFA7C56" w14:textId="7C440899" w:rsidR="0038701C" w:rsidRDefault="0038701C" w:rsidP="0038701C"/>
    <w:p w14:paraId="296391A0" w14:textId="02F7640F" w:rsidR="0038701C" w:rsidRDefault="0038701C" w:rsidP="0038701C"/>
    <w:p w14:paraId="1C77F3ED" w14:textId="3E356466" w:rsidR="0038701C" w:rsidRDefault="0038701C" w:rsidP="0038701C"/>
    <w:p w14:paraId="61BBB505" w14:textId="1F557DD1" w:rsidR="002811B0" w:rsidRDefault="002811B0" w:rsidP="0038701C"/>
    <w:p w14:paraId="20954BAF" w14:textId="154C9A3B" w:rsidR="002811B0" w:rsidRDefault="002811B0" w:rsidP="0038701C"/>
    <w:p w14:paraId="06AF2116" w14:textId="3BBA9374" w:rsidR="002811B0" w:rsidRDefault="002811B0" w:rsidP="0038701C"/>
    <w:p w14:paraId="778CD172" w14:textId="704C0589" w:rsidR="002811B0" w:rsidRDefault="002811B0" w:rsidP="0038701C"/>
    <w:p w14:paraId="2F7D542E" w14:textId="7613227A" w:rsidR="002811B0" w:rsidRDefault="002811B0" w:rsidP="0038701C"/>
    <w:p w14:paraId="571EA43F" w14:textId="4D8FDD87" w:rsidR="002811B0" w:rsidRDefault="002811B0" w:rsidP="0038701C"/>
    <w:p w14:paraId="23325950" w14:textId="5D9920A9" w:rsidR="002811B0" w:rsidRDefault="002811B0" w:rsidP="0038701C"/>
    <w:p w14:paraId="5686E1FD" w14:textId="0F9884A6" w:rsidR="002811B0" w:rsidRDefault="002811B0" w:rsidP="0038701C"/>
    <w:p w14:paraId="692590B2" w14:textId="612CE5F0" w:rsidR="002811B0" w:rsidRDefault="002811B0" w:rsidP="0038701C"/>
    <w:p w14:paraId="127E09E6" w14:textId="084E6AA4" w:rsidR="002811B0" w:rsidRDefault="002811B0" w:rsidP="0038701C"/>
    <w:p w14:paraId="435DBDE4" w14:textId="7E4AA306" w:rsidR="002811B0" w:rsidRDefault="002811B0" w:rsidP="0038701C"/>
    <w:p w14:paraId="105D1D29" w14:textId="5F346AA9" w:rsidR="002811B0" w:rsidRDefault="002811B0" w:rsidP="0038701C"/>
    <w:p w14:paraId="78ECBB25" w14:textId="2CD46DE8" w:rsidR="002811B0" w:rsidRDefault="002811B0" w:rsidP="0038701C"/>
    <w:p w14:paraId="6C8933AC" w14:textId="669037E1" w:rsidR="002811B0" w:rsidRDefault="002811B0" w:rsidP="0038701C"/>
    <w:p w14:paraId="45BCB03E" w14:textId="72C21DE0" w:rsidR="002811B0" w:rsidRDefault="002811B0" w:rsidP="0038701C"/>
    <w:p w14:paraId="1C011509" w14:textId="7090BB14" w:rsidR="002811B0" w:rsidRDefault="002811B0" w:rsidP="0038701C"/>
    <w:p w14:paraId="7B65F309" w14:textId="400EAA39" w:rsidR="002811B0" w:rsidRDefault="002811B0" w:rsidP="0038701C"/>
    <w:p w14:paraId="0DA51B29" w14:textId="7EAB3AE7" w:rsidR="002811B0" w:rsidRDefault="002811B0" w:rsidP="0038701C"/>
    <w:p w14:paraId="09FFBAD7" w14:textId="32AF7FFB" w:rsidR="002811B0" w:rsidRDefault="002811B0" w:rsidP="0038701C"/>
    <w:p w14:paraId="11CD8AAA" w14:textId="154D645E" w:rsidR="002811B0" w:rsidRDefault="002811B0" w:rsidP="0038701C"/>
    <w:p w14:paraId="55101DFF" w14:textId="665BB426" w:rsidR="002811B0" w:rsidRDefault="002811B0" w:rsidP="0038701C"/>
    <w:p w14:paraId="671B00F3" w14:textId="120060BE" w:rsidR="002811B0" w:rsidRDefault="002811B0" w:rsidP="0038701C"/>
    <w:p w14:paraId="338C132B" w14:textId="1FC830AA" w:rsidR="002811B0" w:rsidRDefault="002811B0" w:rsidP="0038701C"/>
    <w:p w14:paraId="475F0E7E" w14:textId="3E4C42F6" w:rsidR="002811B0" w:rsidRPr="00965FC4" w:rsidRDefault="00965FC4" w:rsidP="00965FC4">
      <w:pPr>
        <w:rPr>
          <w:sz w:val="28"/>
          <w:szCs w:val="28"/>
        </w:rPr>
      </w:pPr>
      <w:r w:rsidRPr="00965FC4">
        <w:rPr>
          <w:i/>
          <w:iCs/>
          <w:color w:val="44546A" w:themeColor="text2"/>
          <w:sz w:val="21"/>
          <w:szCs w:val="21"/>
        </w:rPr>
        <w:t xml:space="preserve">Figure 1: Plan of the Fortress Baths. (Source: </w:t>
      </w:r>
      <w:r w:rsidRPr="00965FC4">
        <w:rPr>
          <w:i/>
          <w:iCs/>
          <w:color w:val="44546A" w:themeColor="text2"/>
          <w:sz w:val="21"/>
          <w:szCs w:val="21"/>
        </w:rPr>
        <w:t>https://moodle.uwtsd.ac.uk/pluginfile.php/343984/mod_label/intro/C10%20-%20Caerleon%20baths%20plan%20%28Cadw%29.jpg</w:t>
      </w:r>
      <w:r w:rsidRPr="00965FC4">
        <w:rPr>
          <w:i/>
          <w:iCs/>
          <w:color w:val="44546A" w:themeColor="text2"/>
          <w:sz w:val="21"/>
          <w:szCs w:val="21"/>
        </w:rPr>
        <w:t>)</w:t>
      </w:r>
      <w:r w:rsidRPr="00965FC4">
        <w:rPr>
          <w:sz w:val="28"/>
          <w:szCs w:val="28"/>
        </w:rPr>
        <w:t xml:space="preserve"> </w:t>
      </w:r>
    </w:p>
    <w:p w14:paraId="5B5F8850" w14:textId="7F143E8E" w:rsidR="0038701C" w:rsidRPr="002811B0" w:rsidRDefault="0038701C" w:rsidP="002811B0">
      <w:pPr>
        <w:jc w:val="center"/>
        <w:rPr>
          <w:sz w:val="32"/>
          <w:szCs w:val="32"/>
        </w:rPr>
      </w:pPr>
      <w:r w:rsidRPr="002811B0">
        <w:rPr>
          <w:sz w:val="32"/>
          <w:szCs w:val="32"/>
        </w:rPr>
        <w:t>Contents:</w:t>
      </w:r>
    </w:p>
    <w:p w14:paraId="46B0C745" w14:textId="38C78EFB" w:rsidR="0038701C" w:rsidRPr="002811B0" w:rsidRDefault="0038701C" w:rsidP="002811B0">
      <w:pPr>
        <w:jc w:val="center"/>
        <w:rPr>
          <w:sz w:val="32"/>
          <w:szCs w:val="32"/>
        </w:rPr>
      </w:pPr>
      <w:r w:rsidRPr="002811B0">
        <w:rPr>
          <w:sz w:val="32"/>
          <w:szCs w:val="32"/>
        </w:rPr>
        <w:t>Introduction</w:t>
      </w:r>
    </w:p>
    <w:p w14:paraId="5AC4F63E" w14:textId="69E80833" w:rsidR="0038701C" w:rsidRPr="002811B0" w:rsidRDefault="0038701C" w:rsidP="002811B0">
      <w:pPr>
        <w:jc w:val="center"/>
        <w:rPr>
          <w:sz w:val="32"/>
          <w:szCs w:val="32"/>
        </w:rPr>
      </w:pPr>
      <w:r w:rsidRPr="002811B0">
        <w:rPr>
          <w:sz w:val="32"/>
          <w:szCs w:val="32"/>
        </w:rPr>
        <w:t>The Traditional Bathhouse</w:t>
      </w:r>
    </w:p>
    <w:p w14:paraId="4730804C" w14:textId="3EE3BDAB" w:rsidR="0038701C" w:rsidRPr="002811B0" w:rsidRDefault="0038701C" w:rsidP="002811B0">
      <w:pPr>
        <w:jc w:val="center"/>
        <w:rPr>
          <w:sz w:val="32"/>
          <w:szCs w:val="32"/>
        </w:rPr>
      </w:pPr>
      <w:r w:rsidRPr="002811B0">
        <w:rPr>
          <w:sz w:val="32"/>
          <w:szCs w:val="32"/>
        </w:rPr>
        <w:t>The Swimming Pool</w:t>
      </w:r>
    </w:p>
    <w:p w14:paraId="41F022A9" w14:textId="7CBC9C0E" w:rsidR="0038701C" w:rsidRPr="002811B0" w:rsidRDefault="0038701C" w:rsidP="002811B0">
      <w:pPr>
        <w:jc w:val="center"/>
        <w:rPr>
          <w:sz w:val="32"/>
          <w:szCs w:val="32"/>
        </w:rPr>
      </w:pPr>
      <w:r w:rsidRPr="002811B0">
        <w:rPr>
          <w:sz w:val="32"/>
          <w:szCs w:val="32"/>
        </w:rPr>
        <w:t>The Changing Facilities</w:t>
      </w:r>
    </w:p>
    <w:p w14:paraId="6ABBB121" w14:textId="0209AE82" w:rsidR="0038701C" w:rsidRPr="002811B0" w:rsidRDefault="0038701C" w:rsidP="002811B0">
      <w:pPr>
        <w:jc w:val="center"/>
        <w:rPr>
          <w:sz w:val="32"/>
          <w:szCs w:val="32"/>
        </w:rPr>
      </w:pPr>
      <w:r w:rsidRPr="002811B0">
        <w:rPr>
          <w:sz w:val="32"/>
          <w:szCs w:val="32"/>
        </w:rPr>
        <w:t>The Frigidarium</w:t>
      </w:r>
    </w:p>
    <w:p w14:paraId="48785963" w14:textId="677074FA" w:rsidR="0038701C" w:rsidRPr="002811B0" w:rsidRDefault="0038701C" w:rsidP="002811B0">
      <w:pPr>
        <w:jc w:val="center"/>
        <w:rPr>
          <w:sz w:val="32"/>
          <w:szCs w:val="32"/>
        </w:rPr>
      </w:pPr>
      <w:r w:rsidRPr="002811B0">
        <w:rPr>
          <w:sz w:val="32"/>
          <w:szCs w:val="32"/>
        </w:rPr>
        <w:t>The Legionaries</w:t>
      </w:r>
    </w:p>
    <w:p w14:paraId="1D26893D" w14:textId="3D118EA3" w:rsidR="00016140" w:rsidRDefault="002811B0" w:rsidP="00016140">
      <w:pPr>
        <w:jc w:val="center"/>
        <w:rPr>
          <w:sz w:val="32"/>
          <w:szCs w:val="32"/>
        </w:rPr>
      </w:pPr>
      <w:r w:rsidRPr="002811B0">
        <w:rPr>
          <w:sz w:val="32"/>
          <w:szCs w:val="32"/>
        </w:rPr>
        <w:t>Bibliography</w:t>
      </w:r>
    </w:p>
    <w:p w14:paraId="0F7D9DDB" w14:textId="77777777" w:rsidR="00E6265C" w:rsidRDefault="00E6265C" w:rsidP="00016140">
      <w:pPr>
        <w:rPr>
          <w:sz w:val="28"/>
          <w:szCs w:val="28"/>
        </w:rPr>
      </w:pPr>
    </w:p>
    <w:p w14:paraId="6599E106" w14:textId="0BA1761C" w:rsidR="00016140" w:rsidRDefault="00016140" w:rsidP="00016140">
      <w:pPr>
        <w:rPr>
          <w:sz w:val="28"/>
          <w:szCs w:val="28"/>
        </w:rPr>
      </w:pPr>
      <w:r w:rsidRPr="00016140">
        <w:rPr>
          <w:sz w:val="28"/>
          <w:szCs w:val="28"/>
        </w:rPr>
        <w:t>Introduction</w:t>
      </w:r>
    </w:p>
    <w:p w14:paraId="4C3CCED0" w14:textId="77777777" w:rsidR="00E6265C" w:rsidRPr="00016140" w:rsidRDefault="00E6265C" w:rsidP="00016140">
      <w:pPr>
        <w:rPr>
          <w:sz w:val="28"/>
          <w:szCs w:val="28"/>
        </w:rPr>
      </w:pPr>
    </w:p>
    <w:p w14:paraId="1938FECB" w14:textId="43694402" w:rsidR="00016140" w:rsidRDefault="00C36F28" w:rsidP="00016140">
      <w:pPr>
        <w:rPr>
          <w:sz w:val="28"/>
          <w:szCs w:val="28"/>
        </w:rPr>
      </w:pPr>
      <w:r w:rsidRPr="00C36F28">
        <w:rPr>
          <w:rFonts w:ascii="Times New Roman" w:eastAsia="Times New Roman" w:hAnsi="Times New Roman" w:cs="Times New Roman"/>
          <w:noProof/>
          <w:lang w:eastAsia="en-GB"/>
        </w:rPr>
        <w:drawing>
          <wp:anchor distT="0" distB="0" distL="114300" distR="114300" simplePos="0" relativeHeight="251662336" behindDoc="1" locked="0" layoutInCell="1" allowOverlap="1" wp14:anchorId="69FAF56D" wp14:editId="7454DBEC">
            <wp:simplePos x="0" y="0"/>
            <wp:positionH relativeFrom="column">
              <wp:posOffset>2158753</wp:posOffset>
            </wp:positionH>
            <wp:positionV relativeFrom="paragraph">
              <wp:posOffset>815323</wp:posOffset>
            </wp:positionV>
            <wp:extent cx="4583430" cy="3041650"/>
            <wp:effectExtent l="0" t="0" r="1270" b="6350"/>
            <wp:wrapTight wrapText="bothSides">
              <wp:wrapPolygon edited="0">
                <wp:start x="0" y="0"/>
                <wp:lineTo x="0" y="21555"/>
                <wp:lineTo x="21546" y="21555"/>
                <wp:lineTo x="21546"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83430" cy="3041650"/>
                    </a:xfrm>
                    <a:prstGeom prst="rect">
                      <a:avLst/>
                    </a:prstGeom>
                    <a:noFill/>
                    <a:ln>
                      <a:noFill/>
                    </a:ln>
                  </pic:spPr>
                </pic:pic>
              </a:graphicData>
            </a:graphic>
            <wp14:sizeRelH relativeFrom="page">
              <wp14:pctWidth>0</wp14:pctWidth>
            </wp14:sizeRelH>
            <wp14:sizeRelV relativeFrom="page">
              <wp14:pctHeight>0</wp14:pctHeight>
            </wp14:sizeRelV>
          </wp:anchor>
        </w:drawing>
      </w:r>
      <w:r w:rsidR="00016140" w:rsidRPr="00016140">
        <w:rPr>
          <w:sz w:val="28"/>
          <w:szCs w:val="28"/>
        </w:rPr>
        <w:t xml:space="preserve">Caerleon is said to have been established by the Romans from around 74/75CE when the Romans found the base as a starting point to the South Welsh Conquest. </w:t>
      </w:r>
      <w:r w:rsidR="00016140">
        <w:rPr>
          <w:sz w:val="28"/>
          <w:szCs w:val="28"/>
        </w:rPr>
        <w:t>The Baths were a large social factor for the Romans and local inhabitants nearby. Bringing complex systems to Britain for the first as well as mass ‘cleanliness’. The first excavations of these Baths took place between 1964 and 1981, therefore we still have a fresh understanding of these structures. This booklet aims to give a general understanding of the Bath house as well as the social factors that would have come along as a result.</w:t>
      </w:r>
    </w:p>
    <w:p w14:paraId="5BA65693" w14:textId="35F28D86" w:rsidR="00C36F28" w:rsidRPr="00C36F28" w:rsidRDefault="00C36F28" w:rsidP="00C36F28">
      <w:pPr>
        <w:jc w:val="center"/>
        <w:rPr>
          <w:rFonts w:ascii="Times New Roman" w:eastAsia="Times New Roman" w:hAnsi="Times New Roman" w:cs="Times New Roman"/>
          <w:lang w:eastAsia="en-GB"/>
        </w:rPr>
      </w:pPr>
      <w:r w:rsidRPr="00C36F28">
        <w:rPr>
          <w:rFonts w:ascii="Times New Roman" w:eastAsia="Times New Roman" w:hAnsi="Times New Roman" w:cs="Times New Roman"/>
          <w:lang w:eastAsia="en-GB"/>
        </w:rPr>
        <w:fldChar w:fldCharType="begin"/>
      </w:r>
      <w:r w:rsidRPr="00C36F28">
        <w:rPr>
          <w:rFonts w:ascii="Times New Roman" w:eastAsia="Times New Roman" w:hAnsi="Times New Roman" w:cs="Times New Roman"/>
          <w:lang w:eastAsia="en-GB"/>
        </w:rPr>
        <w:instrText xml:space="preserve"> INCLUDEPICTURE "https://upload.wikimedia.org/wikipedia/commons/thumb/3/3d/Bathhouse_at_Caerleon_%289309%29.jpg/800px-Bathhouse_at_Caerleon_%289309%29.jpg" \* MERGEFORMATINET </w:instrText>
      </w:r>
      <w:r w:rsidRPr="00C36F28">
        <w:rPr>
          <w:rFonts w:ascii="Times New Roman" w:eastAsia="Times New Roman" w:hAnsi="Times New Roman" w:cs="Times New Roman"/>
          <w:lang w:eastAsia="en-GB"/>
        </w:rPr>
        <w:fldChar w:fldCharType="separate"/>
      </w:r>
      <w:r w:rsidRPr="00C36F28">
        <w:rPr>
          <w:rFonts w:ascii="Times New Roman" w:eastAsia="Times New Roman" w:hAnsi="Times New Roman" w:cs="Times New Roman"/>
          <w:lang w:eastAsia="en-GB"/>
        </w:rPr>
        <w:fldChar w:fldCharType="end"/>
      </w:r>
    </w:p>
    <w:p w14:paraId="58585058" w14:textId="36AA303C" w:rsidR="00C36F28" w:rsidRDefault="00C36F28" w:rsidP="00C36F28">
      <w:pPr>
        <w:jc w:val="center"/>
        <w:rPr>
          <w:i/>
          <w:iCs/>
          <w:color w:val="44546A" w:themeColor="text2"/>
          <w:sz w:val="21"/>
          <w:szCs w:val="21"/>
        </w:rPr>
      </w:pPr>
      <w:r w:rsidRPr="00C36F28">
        <w:rPr>
          <w:i/>
          <w:iCs/>
          <w:color w:val="44546A" w:themeColor="text2"/>
          <w:sz w:val="21"/>
          <w:szCs w:val="21"/>
        </w:rPr>
        <w:t>Figure 2: T</w:t>
      </w:r>
      <w:r>
        <w:rPr>
          <w:i/>
          <w:iCs/>
          <w:color w:val="44546A" w:themeColor="text2"/>
          <w:sz w:val="21"/>
          <w:szCs w:val="21"/>
        </w:rPr>
        <w:t xml:space="preserve">he Swimming Pool View from the Reception area. (Source:               </w:t>
      </w:r>
      <w:r w:rsidRPr="00C36F28">
        <w:rPr>
          <w:i/>
          <w:iCs/>
          <w:color w:val="44546A" w:themeColor="text2"/>
          <w:sz w:val="21"/>
          <w:szCs w:val="21"/>
        </w:rPr>
        <w:t>https://upload.wikimedia.org/wikipedia/commons/3/3d/Bathhouse_at_Caerleon_%289309%29.jpg</w:t>
      </w:r>
      <w:r>
        <w:rPr>
          <w:i/>
          <w:iCs/>
          <w:color w:val="44546A" w:themeColor="text2"/>
          <w:sz w:val="21"/>
          <w:szCs w:val="21"/>
        </w:rPr>
        <w:t>)</w:t>
      </w:r>
    </w:p>
    <w:p w14:paraId="12389E37" w14:textId="4F0F269F" w:rsidR="00016140" w:rsidRPr="00C36F28" w:rsidRDefault="00016140" w:rsidP="00C36F28">
      <w:pPr>
        <w:tabs>
          <w:tab w:val="left" w:pos="3609"/>
        </w:tabs>
        <w:rPr>
          <w:i/>
          <w:iCs/>
          <w:color w:val="44546A" w:themeColor="text2"/>
          <w:sz w:val="21"/>
          <w:szCs w:val="21"/>
        </w:rPr>
      </w:pPr>
    </w:p>
    <w:p w14:paraId="430322E0" w14:textId="77777777" w:rsidR="00C36F28" w:rsidRDefault="00C36F28" w:rsidP="00016140">
      <w:pPr>
        <w:rPr>
          <w:sz w:val="28"/>
          <w:szCs w:val="28"/>
        </w:rPr>
      </w:pPr>
    </w:p>
    <w:p w14:paraId="0B632C20" w14:textId="5D39BB52" w:rsidR="00016140" w:rsidRDefault="00016140" w:rsidP="00016140">
      <w:pPr>
        <w:rPr>
          <w:sz w:val="28"/>
          <w:szCs w:val="28"/>
        </w:rPr>
      </w:pPr>
      <w:r>
        <w:rPr>
          <w:sz w:val="28"/>
          <w:szCs w:val="28"/>
        </w:rPr>
        <w:t>The Traditional Bathhouse</w:t>
      </w:r>
    </w:p>
    <w:p w14:paraId="73D159EA" w14:textId="29B63734" w:rsidR="00E6265C" w:rsidRDefault="00E6265C" w:rsidP="00016140">
      <w:pPr>
        <w:rPr>
          <w:sz w:val="28"/>
          <w:szCs w:val="28"/>
        </w:rPr>
      </w:pPr>
    </w:p>
    <w:p w14:paraId="4A785B93" w14:textId="53035F3B" w:rsidR="00803DE6" w:rsidRDefault="00803DE6" w:rsidP="00016140">
      <w:pPr>
        <w:rPr>
          <w:sz w:val="28"/>
          <w:szCs w:val="28"/>
        </w:rPr>
      </w:pPr>
      <w:r>
        <w:rPr>
          <w:sz w:val="28"/>
          <w:szCs w:val="28"/>
        </w:rPr>
        <w:t>Bath houses can be said to be one of the focal points in Roman society (Oetelaar, 2016). This can be shown through Caerleon as it would have been very important to the inhabitants of the fortress. This is especially because the fortress housed a legion of over 5,000 men. These men would all live together in the Barracks with the lower ranks fitting eight men to a room. As a result of such small living conditions as well as their daily tasks that they would have to endure such as cleaning, baking etc the bath houses would have needed to take a considerable amount of men, women and children.</w:t>
      </w:r>
    </w:p>
    <w:p w14:paraId="2E502A45" w14:textId="54725D7A" w:rsidR="00803DE6" w:rsidRDefault="00803DE6" w:rsidP="00016140">
      <w:pPr>
        <w:rPr>
          <w:sz w:val="28"/>
          <w:szCs w:val="28"/>
        </w:rPr>
      </w:pPr>
    </w:p>
    <w:p w14:paraId="4278E4F1" w14:textId="17AF4791" w:rsidR="00803DE6" w:rsidRDefault="00803DE6" w:rsidP="00016140">
      <w:pPr>
        <w:rPr>
          <w:sz w:val="28"/>
          <w:szCs w:val="28"/>
        </w:rPr>
      </w:pPr>
      <w:r>
        <w:rPr>
          <w:sz w:val="28"/>
          <w:szCs w:val="28"/>
        </w:rPr>
        <w:t>Larger baths in the roman world were known as</w:t>
      </w:r>
      <w:r w:rsidR="001117A9">
        <w:rPr>
          <w:sz w:val="28"/>
          <w:szCs w:val="28"/>
        </w:rPr>
        <w:t xml:space="preserve"> </w:t>
      </w:r>
      <w:r w:rsidR="001117A9" w:rsidRPr="001117A9">
        <w:rPr>
          <w:i/>
          <w:iCs/>
          <w:sz w:val="28"/>
          <w:szCs w:val="28"/>
        </w:rPr>
        <w:t>thermae</w:t>
      </w:r>
      <w:r w:rsidR="001117A9">
        <w:rPr>
          <w:sz w:val="28"/>
          <w:szCs w:val="28"/>
        </w:rPr>
        <w:t xml:space="preserve"> which there were a considerable amount less of compared to the smaller bath houses which were known as the </w:t>
      </w:r>
      <w:r w:rsidR="001117A9" w:rsidRPr="001117A9">
        <w:rPr>
          <w:i/>
          <w:iCs/>
          <w:sz w:val="28"/>
          <w:szCs w:val="28"/>
        </w:rPr>
        <w:t>balnea</w:t>
      </w:r>
      <w:r w:rsidR="001117A9">
        <w:rPr>
          <w:sz w:val="28"/>
          <w:szCs w:val="28"/>
        </w:rPr>
        <w:t xml:space="preserve">. Bath houses consisted of three main rooms that would typically house the </w:t>
      </w:r>
      <w:r w:rsidR="001117A9" w:rsidRPr="00760C2F">
        <w:rPr>
          <w:i/>
          <w:iCs/>
          <w:sz w:val="28"/>
          <w:szCs w:val="28"/>
        </w:rPr>
        <w:t>frigidarium</w:t>
      </w:r>
      <w:r w:rsidR="001117A9">
        <w:rPr>
          <w:sz w:val="28"/>
          <w:szCs w:val="28"/>
        </w:rPr>
        <w:t xml:space="preserve"> (this will be referred to later in greater detail), the </w:t>
      </w:r>
      <w:r w:rsidR="001117A9" w:rsidRPr="00760C2F">
        <w:rPr>
          <w:i/>
          <w:iCs/>
          <w:sz w:val="28"/>
          <w:szCs w:val="28"/>
        </w:rPr>
        <w:t>tepidarium</w:t>
      </w:r>
      <w:r w:rsidR="001117A9">
        <w:rPr>
          <w:sz w:val="28"/>
          <w:szCs w:val="28"/>
        </w:rPr>
        <w:t xml:space="preserve"> and the </w:t>
      </w:r>
      <w:bookmarkStart w:id="0" w:name="_GoBack"/>
      <w:r w:rsidR="001117A9" w:rsidRPr="00760C2F">
        <w:rPr>
          <w:i/>
          <w:iCs/>
          <w:sz w:val="28"/>
          <w:szCs w:val="28"/>
        </w:rPr>
        <w:t>caldarium</w:t>
      </w:r>
      <w:bookmarkEnd w:id="0"/>
      <w:r w:rsidR="001117A9">
        <w:rPr>
          <w:sz w:val="28"/>
          <w:szCs w:val="28"/>
        </w:rPr>
        <w:t>. This would include the hot, warm and cooler pools.</w:t>
      </w:r>
    </w:p>
    <w:p w14:paraId="4817E756" w14:textId="7EAEB32D" w:rsidR="00E6265C" w:rsidRDefault="00E6265C" w:rsidP="00016140">
      <w:pPr>
        <w:rPr>
          <w:sz w:val="28"/>
          <w:szCs w:val="28"/>
        </w:rPr>
      </w:pPr>
    </w:p>
    <w:p w14:paraId="1D7DE646" w14:textId="30EC02B8" w:rsidR="00C36F28" w:rsidRDefault="00C36F28" w:rsidP="00016140">
      <w:pPr>
        <w:rPr>
          <w:sz w:val="28"/>
          <w:szCs w:val="28"/>
        </w:rPr>
      </w:pPr>
    </w:p>
    <w:p w14:paraId="693118D2" w14:textId="77777777" w:rsidR="00C36F28" w:rsidRDefault="00C36F28" w:rsidP="00016140">
      <w:pPr>
        <w:rPr>
          <w:sz w:val="28"/>
          <w:szCs w:val="28"/>
        </w:rPr>
      </w:pPr>
    </w:p>
    <w:p w14:paraId="0CD4AC5C" w14:textId="0CB76D53" w:rsidR="00016140" w:rsidRDefault="00016140" w:rsidP="00016140">
      <w:pPr>
        <w:rPr>
          <w:sz w:val="28"/>
          <w:szCs w:val="28"/>
        </w:rPr>
      </w:pPr>
      <w:r>
        <w:rPr>
          <w:sz w:val="28"/>
          <w:szCs w:val="28"/>
        </w:rPr>
        <w:lastRenderedPageBreak/>
        <w:t>The Swimming Pool</w:t>
      </w:r>
    </w:p>
    <w:p w14:paraId="3E34C3EC" w14:textId="0566992B" w:rsidR="00553921" w:rsidRDefault="00553921" w:rsidP="00016140">
      <w:pPr>
        <w:rPr>
          <w:sz w:val="28"/>
          <w:szCs w:val="28"/>
        </w:rPr>
      </w:pPr>
    </w:p>
    <w:p w14:paraId="692FB1DC" w14:textId="44DDCDC4" w:rsidR="00553921" w:rsidRDefault="00C36F28" w:rsidP="00016140">
      <w:pPr>
        <w:rPr>
          <w:sz w:val="28"/>
          <w:szCs w:val="28"/>
        </w:rPr>
      </w:pPr>
      <w:r w:rsidRPr="00553921">
        <w:rPr>
          <w:rFonts w:ascii="Times New Roman" w:eastAsia="Times New Roman" w:hAnsi="Times New Roman" w:cs="Times New Roman"/>
          <w:noProof/>
          <w:lang w:eastAsia="en-GB"/>
        </w:rPr>
        <w:drawing>
          <wp:anchor distT="0" distB="0" distL="114300" distR="114300" simplePos="0" relativeHeight="251661312" behindDoc="1" locked="0" layoutInCell="1" allowOverlap="1" wp14:anchorId="50B88221" wp14:editId="39E48D3B">
            <wp:simplePos x="0" y="0"/>
            <wp:positionH relativeFrom="column">
              <wp:posOffset>99002</wp:posOffset>
            </wp:positionH>
            <wp:positionV relativeFrom="paragraph">
              <wp:posOffset>1317526</wp:posOffset>
            </wp:positionV>
            <wp:extent cx="2899410" cy="3707130"/>
            <wp:effectExtent l="0" t="0" r="0" b="1270"/>
            <wp:wrapTight wrapText="bothSides">
              <wp:wrapPolygon edited="0">
                <wp:start x="0" y="0"/>
                <wp:lineTo x="0" y="21533"/>
                <wp:lineTo x="21477" y="21533"/>
                <wp:lineTo x="2147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in-img"/>
                    <pic:cNvPicPr>
                      <a:picLocks noChangeAspect="1" noChangeArrowheads="1"/>
                    </pic:cNvPicPr>
                  </pic:nvPicPr>
                  <pic:blipFill rotWithShape="1">
                    <a:blip r:embed="rId8">
                      <a:extLst>
                        <a:ext uri="{28A0092B-C50C-407E-A947-70E740481C1C}">
                          <a14:useLocalDpi xmlns:a14="http://schemas.microsoft.com/office/drawing/2010/main" val="0"/>
                        </a:ext>
                      </a:extLst>
                    </a:blip>
                    <a:srcRect l="28620" r="27725"/>
                    <a:stretch/>
                  </pic:blipFill>
                  <pic:spPr bwMode="auto">
                    <a:xfrm>
                      <a:off x="0" y="0"/>
                      <a:ext cx="2899410" cy="37071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3921">
        <w:rPr>
          <w:sz w:val="28"/>
          <w:szCs w:val="28"/>
        </w:rPr>
        <w:t>The Swimming pool</w:t>
      </w:r>
      <w:r>
        <w:rPr>
          <w:sz w:val="28"/>
          <w:szCs w:val="28"/>
        </w:rPr>
        <w:t xml:space="preserve">, also in its own historical context known as </w:t>
      </w:r>
      <w:r>
        <w:rPr>
          <w:i/>
          <w:iCs/>
          <w:sz w:val="28"/>
          <w:szCs w:val="28"/>
        </w:rPr>
        <w:t>natatio,</w:t>
      </w:r>
      <w:r w:rsidR="00553921">
        <w:rPr>
          <w:sz w:val="28"/>
          <w:szCs w:val="28"/>
        </w:rPr>
        <w:t xml:space="preserve"> was open air and is the first structure found as you enter the bath house, it is in between the three main and the High Street. The original excavations found that of a dolphin’s head which can be assumed to be part of the fountains head which would have maintained a flow of water into the pool. The swimming pool would have been outdoor but is now housed inside that of the covering building. From excavations human and animal footprints can be seen. This shows that during construction small animals would have been nearby giving an idea of what was around </w:t>
      </w:r>
      <w:r w:rsidR="00EB35AD">
        <w:rPr>
          <w:sz w:val="28"/>
          <w:szCs w:val="28"/>
        </w:rPr>
        <w:t>at the time.</w:t>
      </w:r>
    </w:p>
    <w:p w14:paraId="3BDC3A09" w14:textId="727EC874" w:rsidR="00EB35AD" w:rsidRDefault="00EB35AD" w:rsidP="00016140">
      <w:pPr>
        <w:rPr>
          <w:sz w:val="28"/>
          <w:szCs w:val="28"/>
        </w:rPr>
      </w:pPr>
    </w:p>
    <w:p w14:paraId="65C3C925" w14:textId="6F8AA5E9" w:rsidR="00EB35AD" w:rsidRDefault="00EB35AD" w:rsidP="00016140">
      <w:pPr>
        <w:rPr>
          <w:sz w:val="28"/>
          <w:szCs w:val="28"/>
        </w:rPr>
      </w:pPr>
      <w:r>
        <w:rPr>
          <w:sz w:val="28"/>
          <w:szCs w:val="28"/>
        </w:rPr>
        <w:t>During an exaction in 1979 which focussed on the bath drains, a huge discovery was found that gave massive archaeological and historical importance. 88 gemstones were found which would have fallen off of rings throughout the baths opening period. This can show a societal indication that women would have definitely used the baths. The gemstones would have fallen off of the rings due to the hot steam as well as the exercise that the users would have been performing</w:t>
      </w:r>
      <w:r w:rsidR="006B1BBE">
        <w:rPr>
          <w:sz w:val="28"/>
          <w:szCs w:val="28"/>
        </w:rPr>
        <w:t>. These said gemstones can be found in the museum.</w:t>
      </w:r>
    </w:p>
    <w:p w14:paraId="72CC44CC" w14:textId="41736C0E" w:rsidR="00016140" w:rsidRDefault="00016140" w:rsidP="00016140">
      <w:pPr>
        <w:rPr>
          <w:sz w:val="28"/>
          <w:szCs w:val="28"/>
        </w:rPr>
      </w:pPr>
    </w:p>
    <w:p w14:paraId="1A6E2802" w14:textId="0F018A14" w:rsidR="00016140" w:rsidRDefault="00016140" w:rsidP="00016140">
      <w:pPr>
        <w:rPr>
          <w:sz w:val="28"/>
          <w:szCs w:val="28"/>
        </w:rPr>
      </w:pPr>
    </w:p>
    <w:p w14:paraId="0C829FD9" w14:textId="3924B7B9" w:rsidR="00C36F28" w:rsidRDefault="00C36F28" w:rsidP="00016140">
      <w:pPr>
        <w:rPr>
          <w:i/>
          <w:iCs/>
          <w:color w:val="44546A" w:themeColor="text2"/>
          <w:sz w:val="21"/>
          <w:szCs w:val="21"/>
        </w:rPr>
      </w:pPr>
      <w:r w:rsidRPr="00C36F28">
        <w:rPr>
          <w:i/>
          <w:iCs/>
          <w:color w:val="44546A" w:themeColor="text2"/>
          <w:sz w:val="21"/>
          <w:szCs w:val="21"/>
        </w:rPr>
        <w:t xml:space="preserve">Figure 3: </w:t>
      </w:r>
      <w:r>
        <w:rPr>
          <w:i/>
          <w:iCs/>
          <w:color w:val="44546A" w:themeColor="text2"/>
          <w:sz w:val="21"/>
          <w:szCs w:val="21"/>
        </w:rPr>
        <w:t>Gemstones found in drains.</w:t>
      </w:r>
    </w:p>
    <w:p w14:paraId="05AC75BB" w14:textId="77777777" w:rsidR="00C36F28" w:rsidRPr="00C36F28" w:rsidRDefault="00C36F28" w:rsidP="00C36F28">
      <w:pPr>
        <w:rPr>
          <w:i/>
          <w:iCs/>
          <w:color w:val="44546A" w:themeColor="text2"/>
          <w:sz w:val="21"/>
          <w:szCs w:val="21"/>
        </w:rPr>
      </w:pPr>
      <w:r>
        <w:rPr>
          <w:i/>
          <w:iCs/>
          <w:color w:val="44546A" w:themeColor="text2"/>
          <w:sz w:val="21"/>
          <w:szCs w:val="21"/>
        </w:rPr>
        <w:t xml:space="preserve">Source: </w:t>
      </w:r>
      <w:r w:rsidRPr="00C36F28">
        <w:rPr>
          <w:i/>
          <w:iCs/>
          <w:color w:val="44546A" w:themeColor="text2"/>
          <w:sz w:val="21"/>
          <w:szCs w:val="21"/>
        </w:rPr>
        <w:t>http://www.bbc.co.uk/ahistoryoftheworld/objects/OnXduip1SrW_DIC_Q1r-tA</w:t>
      </w:r>
    </w:p>
    <w:p w14:paraId="50A9152A" w14:textId="442D45A7" w:rsidR="00C36F28" w:rsidRPr="00C36F28" w:rsidRDefault="00C36F28" w:rsidP="00016140">
      <w:pPr>
        <w:rPr>
          <w:i/>
          <w:iCs/>
          <w:color w:val="44546A" w:themeColor="text2"/>
          <w:sz w:val="21"/>
          <w:szCs w:val="21"/>
        </w:rPr>
      </w:pPr>
    </w:p>
    <w:p w14:paraId="1520C7DB" w14:textId="77777777" w:rsidR="00C36F28" w:rsidRDefault="00C36F28" w:rsidP="00016140">
      <w:pPr>
        <w:rPr>
          <w:sz w:val="28"/>
          <w:szCs w:val="28"/>
        </w:rPr>
      </w:pPr>
    </w:p>
    <w:p w14:paraId="491AE154" w14:textId="0A3B044E" w:rsidR="00016140" w:rsidRDefault="00016140" w:rsidP="00016140">
      <w:pPr>
        <w:rPr>
          <w:sz w:val="28"/>
          <w:szCs w:val="28"/>
        </w:rPr>
      </w:pPr>
      <w:r>
        <w:rPr>
          <w:sz w:val="28"/>
          <w:szCs w:val="28"/>
        </w:rPr>
        <w:t>The Changing Facilities</w:t>
      </w:r>
    </w:p>
    <w:p w14:paraId="089F196E" w14:textId="2E5310ED" w:rsidR="00016140" w:rsidRDefault="00016140" w:rsidP="00016140">
      <w:pPr>
        <w:rPr>
          <w:sz w:val="28"/>
          <w:szCs w:val="28"/>
        </w:rPr>
      </w:pPr>
    </w:p>
    <w:p w14:paraId="03821634" w14:textId="4769DCCF" w:rsidR="00C36F28" w:rsidRDefault="002F2495" w:rsidP="00016140">
      <w:pPr>
        <w:rPr>
          <w:sz w:val="28"/>
          <w:szCs w:val="28"/>
        </w:rPr>
      </w:pPr>
      <w:r>
        <w:rPr>
          <w:sz w:val="28"/>
          <w:szCs w:val="28"/>
        </w:rPr>
        <w:t xml:space="preserve">The changing rooms can be arguably seen as very important in terms of historical and archaeological means because of how advanced they were. The facilities were known as </w:t>
      </w:r>
      <w:r>
        <w:rPr>
          <w:i/>
          <w:iCs/>
          <w:sz w:val="28"/>
          <w:szCs w:val="28"/>
        </w:rPr>
        <w:t>apodyterium</w:t>
      </w:r>
      <w:r>
        <w:rPr>
          <w:sz w:val="28"/>
          <w:szCs w:val="28"/>
        </w:rPr>
        <w:t xml:space="preserve">, and it is thought to have been added later to the bath house around 150CE. The changing rooms had underfloor heating which can been seen from the remaining pillars underneath the flooring which is now exposed. The floor would have given off a substantial amount of heat and it can therefore be deduced that the bathers would have worn footwear, most likely wooden sandals, to ensure that they did not scorch their feet. </w:t>
      </w:r>
    </w:p>
    <w:p w14:paraId="0570C61A" w14:textId="65893694" w:rsidR="002F2495" w:rsidRPr="002F2495" w:rsidRDefault="002F2495" w:rsidP="00016140">
      <w:pPr>
        <w:rPr>
          <w:sz w:val="28"/>
          <w:szCs w:val="28"/>
        </w:rPr>
      </w:pPr>
      <w:r>
        <w:rPr>
          <w:sz w:val="28"/>
          <w:szCs w:val="28"/>
        </w:rPr>
        <w:t>Next to the changing rooms the cool plunge pool can be seen, and this would have acted as it would do so in modern day spas so that people can cool themselves off before or after entering the warmer parts of the baths.</w:t>
      </w:r>
    </w:p>
    <w:p w14:paraId="50F4312D" w14:textId="44E1CAD0" w:rsidR="002F2495" w:rsidRDefault="002F2495" w:rsidP="00016140">
      <w:pPr>
        <w:rPr>
          <w:sz w:val="28"/>
          <w:szCs w:val="28"/>
        </w:rPr>
      </w:pPr>
    </w:p>
    <w:p w14:paraId="2DC60F31" w14:textId="5BFFB065" w:rsidR="00016140" w:rsidRDefault="008755CC" w:rsidP="00016140">
      <w:pPr>
        <w:rPr>
          <w:sz w:val="28"/>
          <w:szCs w:val="28"/>
        </w:rPr>
      </w:pPr>
      <w:r w:rsidRPr="008755CC">
        <w:rPr>
          <w:rFonts w:ascii="Times New Roman" w:eastAsia="Times New Roman" w:hAnsi="Times New Roman" w:cs="Times New Roman"/>
          <w:noProof/>
          <w:lang w:eastAsia="en-GB"/>
        </w:rPr>
        <w:lastRenderedPageBreak/>
        <w:drawing>
          <wp:anchor distT="0" distB="0" distL="114300" distR="114300" simplePos="0" relativeHeight="251663360" behindDoc="1" locked="0" layoutInCell="1" allowOverlap="1" wp14:anchorId="6CA90670" wp14:editId="00DBFB62">
            <wp:simplePos x="0" y="0"/>
            <wp:positionH relativeFrom="column">
              <wp:posOffset>2313363</wp:posOffset>
            </wp:positionH>
            <wp:positionV relativeFrom="paragraph">
              <wp:posOffset>37119</wp:posOffset>
            </wp:positionV>
            <wp:extent cx="4100542" cy="3076270"/>
            <wp:effectExtent l="0" t="0" r="1905" b="0"/>
            <wp:wrapTight wrapText="bothSides">
              <wp:wrapPolygon edited="0">
                <wp:start x="0" y="0"/>
                <wp:lineTo x="0" y="21493"/>
                <wp:lineTo x="21543" y="21493"/>
                <wp:lineTo x="21543" y="0"/>
                <wp:lineTo x="0" y="0"/>
              </wp:wrapPolygon>
            </wp:wrapTight>
            <wp:docPr id="10" name="Picture 10" descr="Frigidar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rigidariu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00542" cy="3076270"/>
                    </a:xfrm>
                    <a:prstGeom prst="rect">
                      <a:avLst/>
                    </a:prstGeom>
                    <a:noFill/>
                    <a:ln>
                      <a:noFill/>
                    </a:ln>
                  </pic:spPr>
                </pic:pic>
              </a:graphicData>
            </a:graphic>
            <wp14:sizeRelH relativeFrom="page">
              <wp14:pctWidth>0</wp14:pctWidth>
            </wp14:sizeRelH>
            <wp14:sizeRelV relativeFrom="page">
              <wp14:pctHeight>0</wp14:pctHeight>
            </wp14:sizeRelV>
          </wp:anchor>
        </w:drawing>
      </w:r>
      <w:r w:rsidR="00016140">
        <w:rPr>
          <w:sz w:val="28"/>
          <w:szCs w:val="28"/>
        </w:rPr>
        <w:t>The Frigidarium</w:t>
      </w:r>
    </w:p>
    <w:p w14:paraId="3D17C2D8" w14:textId="77777777" w:rsidR="008755CC" w:rsidRDefault="008755CC" w:rsidP="00016140">
      <w:pPr>
        <w:rPr>
          <w:sz w:val="28"/>
          <w:szCs w:val="28"/>
        </w:rPr>
      </w:pPr>
    </w:p>
    <w:p w14:paraId="6C1192D4" w14:textId="59ED3405" w:rsidR="008755CC" w:rsidRDefault="008755CC" w:rsidP="00016140">
      <w:pPr>
        <w:rPr>
          <w:sz w:val="28"/>
          <w:szCs w:val="28"/>
        </w:rPr>
      </w:pPr>
      <w:r>
        <w:rPr>
          <w:sz w:val="28"/>
          <w:szCs w:val="28"/>
        </w:rPr>
        <w:t>Although there are three main baths in the houses, only one can be seen at Caerleon. This is the cold pool and only of a section of it can be viewed. The pillars which would have helped the house to stay up architecturally are now missing and can be assumed to have been taking during the medieval period for other building</w:t>
      </w:r>
      <w:r w:rsidR="00DD0B43">
        <w:rPr>
          <w:sz w:val="28"/>
          <w:szCs w:val="28"/>
        </w:rPr>
        <w:t xml:space="preserve"> prospects.</w:t>
      </w:r>
    </w:p>
    <w:p w14:paraId="7BF1896A" w14:textId="7C31B365" w:rsidR="00DD0B43" w:rsidRDefault="00DD0B43" w:rsidP="00016140">
      <w:pPr>
        <w:rPr>
          <w:sz w:val="28"/>
          <w:szCs w:val="28"/>
        </w:rPr>
      </w:pPr>
    </w:p>
    <w:p w14:paraId="19BC2EB1" w14:textId="35956C47" w:rsidR="00DD0B43" w:rsidRPr="00DD0B43" w:rsidRDefault="00DD0B43" w:rsidP="00DD0B43">
      <w:pPr>
        <w:jc w:val="center"/>
        <w:rPr>
          <w:i/>
          <w:iCs/>
          <w:color w:val="44546A" w:themeColor="text2"/>
          <w:sz w:val="21"/>
          <w:szCs w:val="21"/>
        </w:rPr>
      </w:pPr>
      <w:r w:rsidRPr="00DD0B43">
        <w:rPr>
          <w:i/>
          <w:iCs/>
          <w:color w:val="44546A" w:themeColor="text2"/>
          <w:sz w:val="21"/>
          <w:szCs w:val="21"/>
        </w:rPr>
        <w:t>Figure 3:</w:t>
      </w:r>
      <w:r>
        <w:rPr>
          <w:i/>
          <w:iCs/>
          <w:color w:val="44546A" w:themeColor="text2"/>
          <w:sz w:val="21"/>
          <w:szCs w:val="21"/>
        </w:rPr>
        <w:t xml:space="preserve"> The Changing Rooms and part of the Frigidarium. The Pillars can be seen which would have heated the changing room floor. (Source: </w:t>
      </w:r>
      <w:r w:rsidRPr="00DD0B43">
        <w:rPr>
          <w:i/>
          <w:iCs/>
          <w:color w:val="44546A" w:themeColor="text2"/>
          <w:sz w:val="21"/>
          <w:szCs w:val="21"/>
        </w:rPr>
        <w:t>https://www.uksouthwest.net/newport/caerleon-roman-fortress/caerleon-baths-frigidarium.html</w:t>
      </w:r>
      <w:r>
        <w:rPr>
          <w:i/>
          <w:iCs/>
          <w:color w:val="44546A" w:themeColor="text2"/>
          <w:sz w:val="21"/>
          <w:szCs w:val="21"/>
        </w:rPr>
        <w:t>)</w:t>
      </w:r>
    </w:p>
    <w:p w14:paraId="3318B86F" w14:textId="4067AD92" w:rsidR="00016140" w:rsidRDefault="00016140" w:rsidP="00016140">
      <w:pPr>
        <w:rPr>
          <w:sz w:val="28"/>
          <w:szCs w:val="28"/>
        </w:rPr>
      </w:pPr>
    </w:p>
    <w:p w14:paraId="647A8258" w14:textId="21D8686D" w:rsidR="00DD0B43" w:rsidRPr="00DD0B43" w:rsidRDefault="00DD0B43" w:rsidP="00016140">
      <w:pPr>
        <w:rPr>
          <w:sz w:val="28"/>
          <w:szCs w:val="28"/>
        </w:rPr>
      </w:pPr>
      <w:r>
        <w:rPr>
          <w:sz w:val="28"/>
          <w:szCs w:val="28"/>
        </w:rPr>
        <w:t xml:space="preserve">Visitors of the bath house would have come here after their leisure in the </w:t>
      </w:r>
      <w:r>
        <w:rPr>
          <w:i/>
          <w:iCs/>
          <w:sz w:val="28"/>
          <w:szCs w:val="28"/>
        </w:rPr>
        <w:t xml:space="preserve">caldarium. </w:t>
      </w:r>
      <w:r>
        <w:rPr>
          <w:sz w:val="28"/>
          <w:szCs w:val="28"/>
        </w:rPr>
        <w:t xml:space="preserve">They would have most likely splashed themselves down with the cool water. </w:t>
      </w:r>
    </w:p>
    <w:p w14:paraId="26C1FB1F" w14:textId="77777777" w:rsidR="00DD0B43" w:rsidRDefault="00DD0B43" w:rsidP="00016140">
      <w:pPr>
        <w:rPr>
          <w:sz w:val="28"/>
          <w:szCs w:val="28"/>
        </w:rPr>
      </w:pPr>
    </w:p>
    <w:p w14:paraId="77EB0989" w14:textId="7C44CE70" w:rsidR="00016140" w:rsidRDefault="00016140" w:rsidP="00016140">
      <w:pPr>
        <w:rPr>
          <w:sz w:val="28"/>
          <w:szCs w:val="28"/>
        </w:rPr>
      </w:pPr>
      <w:r>
        <w:rPr>
          <w:sz w:val="28"/>
          <w:szCs w:val="28"/>
        </w:rPr>
        <w:t>The Legionaries</w:t>
      </w:r>
    </w:p>
    <w:p w14:paraId="387DC897" w14:textId="77777777" w:rsidR="002F2495" w:rsidRDefault="002F2495" w:rsidP="00016140">
      <w:pPr>
        <w:rPr>
          <w:sz w:val="28"/>
          <w:szCs w:val="28"/>
        </w:rPr>
      </w:pPr>
    </w:p>
    <w:p w14:paraId="76B08F9A" w14:textId="330E30D3" w:rsidR="002F2495" w:rsidRPr="008755CC" w:rsidRDefault="002F2495" w:rsidP="00016140">
      <w:pPr>
        <w:rPr>
          <w:sz w:val="28"/>
          <w:szCs w:val="28"/>
        </w:rPr>
      </w:pPr>
      <w:r>
        <w:rPr>
          <w:sz w:val="28"/>
          <w:szCs w:val="28"/>
        </w:rPr>
        <w:t xml:space="preserve">The legionaries, it can be assumed, would have taken full advantage of the bathing </w:t>
      </w:r>
      <w:r w:rsidR="008755CC">
        <w:rPr>
          <w:sz w:val="28"/>
          <w:szCs w:val="28"/>
        </w:rPr>
        <w:t>facilities</w:t>
      </w:r>
      <w:r>
        <w:rPr>
          <w:sz w:val="28"/>
          <w:szCs w:val="28"/>
        </w:rPr>
        <w:t xml:space="preserve"> at Caerleon</w:t>
      </w:r>
      <w:r w:rsidR="008755CC">
        <w:rPr>
          <w:sz w:val="28"/>
          <w:szCs w:val="28"/>
        </w:rPr>
        <w:t xml:space="preserve">. Men would have bathed at differing times to women and children and therefore it could be a time for the men to relax as well as take care of personal hygiene and help them stay fit and well i.e. the use of the </w:t>
      </w:r>
      <w:r w:rsidR="008755CC">
        <w:rPr>
          <w:i/>
          <w:iCs/>
          <w:sz w:val="28"/>
          <w:szCs w:val="28"/>
        </w:rPr>
        <w:t xml:space="preserve">natatio. </w:t>
      </w:r>
      <w:r w:rsidR="008755CC">
        <w:rPr>
          <w:sz w:val="28"/>
          <w:szCs w:val="28"/>
        </w:rPr>
        <w:t>This suggests that the bath house would have also giving a great level of leisure as this is where the men could drink and eat whilst on their visit. It can be known that children used the bathing facilities because along with gemstones, milk teeth were also found in the drain excavations.</w:t>
      </w:r>
    </w:p>
    <w:p w14:paraId="1ACD3293" w14:textId="2A0BBC5B" w:rsidR="00016140" w:rsidRDefault="00016140" w:rsidP="00016140">
      <w:pPr>
        <w:rPr>
          <w:sz w:val="28"/>
          <w:szCs w:val="28"/>
        </w:rPr>
      </w:pPr>
    </w:p>
    <w:p w14:paraId="1F45BC9A" w14:textId="77777777" w:rsidR="00760C2F" w:rsidRPr="00016140" w:rsidRDefault="00760C2F" w:rsidP="00016140">
      <w:pPr>
        <w:rPr>
          <w:sz w:val="28"/>
          <w:szCs w:val="28"/>
        </w:rPr>
      </w:pPr>
    </w:p>
    <w:p w14:paraId="755D1E2F" w14:textId="105BE331" w:rsidR="00016140" w:rsidRPr="00016140" w:rsidRDefault="00016140" w:rsidP="00016140">
      <w:pPr>
        <w:rPr>
          <w:sz w:val="28"/>
          <w:szCs w:val="28"/>
        </w:rPr>
      </w:pPr>
    </w:p>
    <w:p w14:paraId="30279ADB" w14:textId="062AEB61" w:rsidR="00016140" w:rsidRDefault="00016140" w:rsidP="00016140">
      <w:pPr>
        <w:rPr>
          <w:sz w:val="28"/>
          <w:szCs w:val="28"/>
        </w:rPr>
      </w:pPr>
    </w:p>
    <w:p w14:paraId="37948A2F" w14:textId="5885EB6A" w:rsidR="00DD0B43" w:rsidRDefault="00DD0B43" w:rsidP="00016140">
      <w:pPr>
        <w:rPr>
          <w:sz w:val="28"/>
          <w:szCs w:val="28"/>
        </w:rPr>
      </w:pPr>
    </w:p>
    <w:p w14:paraId="24A52025" w14:textId="6DCEEEB9" w:rsidR="00DD0B43" w:rsidRDefault="00DD0B43" w:rsidP="00016140">
      <w:pPr>
        <w:rPr>
          <w:sz w:val="28"/>
          <w:szCs w:val="28"/>
        </w:rPr>
      </w:pPr>
    </w:p>
    <w:p w14:paraId="36A933C2" w14:textId="14335965" w:rsidR="00DD0B43" w:rsidRDefault="00DD0B43" w:rsidP="00016140">
      <w:pPr>
        <w:rPr>
          <w:sz w:val="28"/>
          <w:szCs w:val="28"/>
        </w:rPr>
      </w:pPr>
    </w:p>
    <w:p w14:paraId="10F928D9" w14:textId="41A0C64D" w:rsidR="00DD0B43" w:rsidRDefault="00DD0B43" w:rsidP="00016140">
      <w:pPr>
        <w:rPr>
          <w:sz w:val="28"/>
          <w:szCs w:val="28"/>
        </w:rPr>
      </w:pPr>
    </w:p>
    <w:p w14:paraId="4FE45E06" w14:textId="06F7F528" w:rsidR="00DD0B43" w:rsidRDefault="00DD0B43" w:rsidP="00016140">
      <w:pPr>
        <w:rPr>
          <w:sz w:val="28"/>
          <w:szCs w:val="28"/>
        </w:rPr>
      </w:pPr>
    </w:p>
    <w:p w14:paraId="7184C55D" w14:textId="0D9465B8" w:rsidR="00DD0B43" w:rsidRDefault="00DD0B43" w:rsidP="00016140">
      <w:pPr>
        <w:rPr>
          <w:sz w:val="28"/>
          <w:szCs w:val="28"/>
        </w:rPr>
      </w:pPr>
    </w:p>
    <w:p w14:paraId="110EEABC" w14:textId="044FEC31" w:rsidR="00DD0B43" w:rsidRDefault="00DD0B43" w:rsidP="00016140">
      <w:pPr>
        <w:rPr>
          <w:sz w:val="28"/>
          <w:szCs w:val="28"/>
        </w:rPr>
      </w:pPr>
    </w:p>
    <w:p w14:paraId="0924C8A1" w14:textId="63317E23" w:rsidR="00DD0B43" w:rsidRDefault="00DD0B43" w:rsidP="00016140">
      <w:pPr>
        <w:rPr>
          <w:sz w:val="28"/>
          <w:szCs w:val="28"/>
        </w:rPr>
      </w:pPr>
    </w:p>
    <w:p w14:paraId="7CC0E0A6" w14:textId="77777777" w:rsidR="00DD0B43" w:rsidRPr="00016140" w:rsidRDefault="00DD0B43" w:rsidP="00016140">
      <w:pPr>
        <w:rPr>
          <w:sz w:val="28"/>
          <w:szCs w:val="28"/>
        </w:rPr>
      </w:pPr>
    </w:p>
    <w:p w14:paraId="3038EDC2" w14:textId="77777777" w:rsidR="00016140" w:rsidRPr="00016140" w:rsidRDefault="00016140" w:rsidP="00016140">
      <w:pPr>
        <w:rPr>
          <w:sz w:val="28"/>
          <w:szCs w:val="28"/>
        </w:rPr>
      </w:pPr>
    </w:p>
    <w:p w14:paraId="7896053B" w14:textId="5F5EED32" w:rsidR="002811B0" w:rsidRPr="00016140" w:rsidRDefault="002811B0" w:rsidP="0038701C">
      <w:pPr>
        <w:rPr>
          <w:sz w:val="28"/>
          <w:szCs w:val="28"/>
        </w:rPr>
      </w:pPr>
      <w:r w:rsidRPr="00016140">
        <w:rPr>
          <w:sz w:val="28"/>
          <w:szCs w:val="28"/>
        </w:rPr>
        <w:t>Bibliography:</w:t>
      </w:r>
    </w:p>
    <w:p w14:paraId="505B03DB" w14:textId="77777777" w:rsidR="00DD0B43" w:rsidRPr="00016140" w:rsidRDefault="00DD0B43" w:rsidP="0038701C">
      <w:pPr>
        <w:rPr>
          <w:sz w:val="28"/>
          <w:szCs w:val="28"/>
        </w:rPr>
      </w:pPr>
    </w:p>
    <w:p w14:paraId="446F17AD" w14:textId="77777777" w:rsidR="00DD0B43" w:rsidRDefault="00DD0B43" w:rsidP="0038701C">
      <w:pPr>
        <w:rPr>
          <w:sz w:val="28"/>
          <w:szCs w:val="28"/>
        </w:rPr>
      </w:pPr>
      <w:r w:rsidRPr="00016140">
        <w:rPr>
          <w:sz w:val="28"/>
          <w:szCs w:val="28"/>
        </w:rPr>
        <w:t>Amici, C. M. (2015) ‘</w:t>
      </w:r>
      <w:r w:rsidRPr="00016140">
        <w:rPr>
          <w:i/>
          <w:iCs/>
          <w:sz w:val="28"/>
          <w:szCs w:val="28"/>
        </w:rPr>
        <w:t xml:space="preserve">Unusual examples of sophisticated Iron Technology in the Heating systems of Roman Imperial Baths’ European Journal of Archaeology, </w:t>
      </w:r>
      <w:r w:rsidRPr="00016140">
        <w:rPr>
          <w:sz w:val="28"/>
          <w:szCs w:val="28"/>
        </w:rPr>
        <w:t>18(4) pp.658-678</w:t>
      </w:r>
      <w:r>
        <w:rPr>
          <w:sz w:val="28"/>
          <w:szCs w:val="28"/>
        </w:rPr>
        <w:t xml:space="preserve"> </w:t>
      </w:r>
      <w:r w:rsidRPr="00016140">
        <w:rPr>
          <w:sz w:val="28"/>
          <w:szCs w:val="28"/>
        </w:rPr>
        <w:t>Accessed: 15</w:t>
      </w:r>
      <w:r w:rsidRPr="00016140">
        <w:rPr>
          <w:sz w:val="28"/>
          <w:szCs w:val="28"/>
          <w:vertAlign w:val="superscript"/>
        </w:rPr>
        <w:t>th</w:t>
      </w:r>
      <w:r w:rsidRPr="00016140">
        <w:rPr>
          <w:sz w:val="28"/>
          <w:szCs w:val="28"/>
        </w:rPr>
        <w:t xml:space="preserve"> February 2020</w:t>
      </w:r>
    </w:p>
    <w:p w14:paraId="110794D0" w14:textId="5F11AEE3" w:rsidR="00DD0B43" w:rsidRDefault="00DD0B43" w:rsidP="0038701C">
      <w:pPr>
        <w:rPr>
          <w:sz w:val="28"/>
          <w:szCs w:val="28"/>
        </w:rPr>
      </w:pPr>
      <w:r w:rsidRPr="00016140">
        <w:rPr>
          <w:sz w:val="28"/>
          <w:szCs w:val="28"/>
        </w:rPr>
        <w:t xml:space="preserve">DOI: </w:t>
      </w:r>
      <w:hyperlink r:id="rId10" w:history="1">
        <w:r w:rsidRPr="00016140">
          <w:rPr>
            <w:rStyle w:val="Hyperlink"/>
            <w:sz w:val="28"/>
            <w:szCs w:val="28"/>
          </w:rPr>
          <w:t>https://doi-org.ezproxy.uwtsd.ac.uk/10.1179/1461957115Y.0000000002</w:t>
        </w:r>
      </w:hyperlink>
    </w:p>
    <w:p w14:paraId="5DB4D1E2" w14:textId="77777777" w:rsidR="00DD0B43" w:rsidRPr="00016140" w:rsidRDefault="00DD0B43" w:rsidP="0038701C">
      <w:pPr>
        <w:rPr>
          <w:sz w:val="28"/>
          <w:szCs w:val="28"/>
        </w:rPr>
      </w:pPr>
    </w:p>
    <w:p w14:paraId="6AE4A954" w14:textId="7CE4AFCD" w:rsidR="00DD0B43" w:rsidRDefault="00DD0B43" w:rsidP="0038701C">
      <w:pPr>
        <w:rPr>
          <w:sz w:val="28"/>
          <w:szCs w:val="28"/>
        </w:rPr>
      </w:pPr>
      <w:r>
        <w:rPr>
          <w:sz w:val="28"/>
          <w:szCs w:val="28"/>
        </w:rPr>
        <w:t xml:space="preserve">Geoffrey of Monmouth (1966) </w:t>
      </w:r>
      <w:r>
        <w:rPr>
          <w:i/>
          <w:iCs/>
          <w:sz w:val="28"/>
          <w:szCs w:val="28"/>
        </w:rPr>
        <w:t xml:space="preserve">The History of the Kings of Britain. </w:t>
      </w:r>
      <w:r>
        <w:rPr>
          <w:sz w:val="28"/>
          <w:szCs w:val="28"/>
        </w:rPr>
        <w:t>Thorpe, L. (trans.)</w:t>
      </w:r>
      <w:r>
        <w:rPr>
          <w:sz w:val="28"/>
          <w:szCs w:val="28"/>
        </w:rPr>
        <w:t xml:space="preserve"> England: Penguin</w:t>
      </w:r>
    </w:p>
    <w:p w14:paraId="6C395078" w14:textId="77777777" w:rsidR="00DD0B43" w:rsidRPr="006651E1" w:rsidRDefault="00DD0B43" w:rsidP="0038701C">
      <w:pPr>
        <w:rPr>
          <w:sz w:val="28"/>
          <w:szCs w:val="28"/>
        </w:rPr>
      </w:pPr>
    </w:p>
    <w:p w14:paraId="6140FD71" w14:textId="6DD0F551" w:rsidR="00DD0B43" w:rsidRDefault="00DD0B43" w:rsidP="0038701C">
      <w:pPr>
        <w:rPr>
          <w:sz w:val="28"/>
          <w:szCs w:val="28"/>
        </w:rPr>
      </w:pPr>
      <w:r w:rsidRPr="00016140">
        <w:rPr>
          <w:sz w:val="28"/>
          <w:szCs w:val="28"/>
        </w:rPr>
        <w:t xml:space="preserve">Knight, J. K. (2017) </w:t>
      </w:r>
      <w:r w:rsidRPr="00016140">
        <w:rPr>
          <w:i/>
          <w:iCs/>
          <w:sz w:val="28"/>
          <w:szCs w:val="28"/>
        </w:rPr>
        <w:t xml:space="preserve">Caerleon Roman Fortress </w:t>
      </w:r>
      <w:r w:rsidRPr="00016140">
        <w:rPr>
          <w:sz w:val="28"/>
          <w:szCs w:val="28"/>
        </w:rPr>
        <w:t>3</w:t>
      </w:r>
      <w:r w:rsidRPr="00016140">
        <w:rPr>
          <w:sz w:val="28"/>
          <w:szCs w:val="28"/>
          <w:vertAlign w:val="superscript"/>
        </w:rPr>
        <w:t>rd</w:t>
      </w:r>
      <w:r w:rsidRPr="00016140">
        <w:rPr>
          <w:sz w:val="28"/>
          <w:szCs w:val="28"/>
        </w:rPr>
        <w:t xml:space="preserve"> Ed.</w:t>
      </w:r>
      <w:r>
        <w:rPr>
          <w:sz w:val="28"/>
          <w:szCs w:val="28"/>
        </w:rPr>
        <w:t xml:space="preserve"> Cardiff: </w:t>
      </w:r>
      <w:r w:rsidRPr="00016140">
        <w:rPr>
          <w:sz w:val="28"/>
          <w:szCs w:val="28"/>
        </w:rPr>
        <w:t xml:space="preserve"> Cadw, Welsh Government</w:t>
      </w:r>
    </w:p>
    <w:p w14:paraId="046009A8" w14:textId="77777777" w:rsidR="00DD0B43" w:rsidRPr="00016140" w:rsidRDefault="00DD0B43" w:rsidP="0038701C">
      <w:pPr>
        <w:rPr>
          <w:sz w:val="28"/>
          <w:szCs w:val="28"/>
        </w:rPr>
      </w:pPr>
    </w:p>
    <w:p w14:paraId="1547B0B2" w14:textId="735F34CA" w:rsidR="00DD0B43" w:rsidRDefault="00DD0B43" w:rsidP="0038701C">
      <w:pPr>
        <w:rPr>
          <w:sz w:val="28"/>
          <w:szCs w:val="28"/>
        </w:rPr>
      </w:pPr>
      <w:r w:rsidRPr="00016140">
        <w:rPr>
          <w:sz w:val="28"/>
          <w:szCs w:val="28"/>
        </w:rPr>
        <w:t>Oetelaar, T (2016) ‘</w:t>
      </w:r>
      <w:r w:rsidRPr="00016140">
        <w:rPr>
          <w:i/>
          <w:iCs/>
          <w:sz w:val="28"/>
          <w:szCs w:val="28"/>
        </w:rPr>
        <w:t>CFD, thermal environments and cultural heritage: Two cases studies of Roman baths’ 16</w:t>
      </w:r>
      <w:r w:rsidRPr="00016140">
        <w:rPr>
          <w:i/>
          <w:iCs/>
          <w:sz w:val="28"/>
          <w:szCs w:val="28"/>
          <w:vertAlign w:val="superscript"/>
        </w:rPr>
        <w:t>th</w:t>
      </w:r>
      <w:r w:rsidRPr="00016140">
        <w:rPr>
          <w:i/>
          <w:iCs/>
          <w:sz w:val="28"/>
          <w:szCs w:val="28"/>
        </w:rPr>
        <w:t xml:space="preserve"> International Conference of Environment and Electrical Engineering. </w:t>
      </w:r>
      <w:r w:rsidRPr="00016140">
        <w:rPr>
          <w:sz w:val="28"/>
          <w:szCs w:val="28"/>
        </w:rPr>
        <w:t>Florence, Italy. 7-10 June. IEEE.</w:t>
      </w:r>
    </w:p>
    <w:p w14:paraId="26792385" w14:textId="77777777" w:rsidR="00DD0B43" w:rsidRPr="00016140" w:rsidRDefault="00DD0B43" w:rsidP="0038701C">
      <w:pPr>
        <w:rPr>
          <w:sz w:val="28"/>
          <w:szCs w:val="28"/>
        </w:rPr>
      </w:pPr>
    </w:p>
    <w:p w14:paraId="7A524B91" w14:textId="77777777" w:rsidR="00DD0B43" w:rsidRDefault="00DD0B43" w:rsidP="0038701C">
      <w:pPr>
        <w:rPr>
          <w:sz w:val="28"/>
          <w:szCs w:val="28"/>
        </w:rPr>
      </w:pPr>
      <w:r w:rsidRPr="00016140">
        <w:rPr>
          <w:sz w:val="28"/>
          <w:szCs w:val="28"/>
        </w:rPr>
        <w:t xml:space="preserve">Tomlinson, A (2010) </w:t>
      </w:r>
      <w:r w:rsidRPr="00016140">
        <w:rPr>
          <w:i/>
          <w:iCs/>
          <w:sz w:val="28"/>
          <w:szCs w:val="28"/>
        </w:rPr>
        <w:t>Roman Baths.</w:t>
      </w:r>
      <w:r w:rsidRPr="00016140">
        <w:rPr>
          <w:sz w:val="28"/>
          <w:szCs w:val="28"/>
        </w:rPr>
        <w:t xml:space="preserve"> </w:t>
      </w:r>
      <w:r>
        <w:rPr>
          <w:sz w:val="28"/>
          <w:szCs w:val="28"/>
        </w:rPr>
        <w:t xml:space="preserve">Oxford: </w:t>
      </w:r>
      <w:r w:rsidRPr="00016140">
        <w:rPr>
          <w:sz w:val="28"/>
          <w:szCs w:val="28"/>
        </w:rPr>
        <w:t>Oxford University Press</w:t>
      </w:r>
    </w:p>
    <w:p w14:paraId="59C59CCB" w14:textId="1C62A2E0" w:rsidR="00965FC4" w:rsidRPr="00965FC4" w:rsidRDefault="00965FC4" w:rsidP="0038701C">
      <w:pPr>
        <w:rPr>
          <w:sz w:val="32"/>
          <w:szCs w:val="32"/>
        </w:rPr>
      </w:pPr>
    </w:p>
    <w:p w14:paraId="2D43BC6F" w14:textId="6D0349DE" w:rsidR="00965FC4" w:rsidRPr="00553921" w:rsidRDefault="00965FC4" w:rsidP="0038701C">
      <w:pPr>
        <w:rPr>
          <w:b/>
          <w:bCs/>
          <w:i/>
          <w:iCs/>
        </w:rPr>
      </w:pPr>
    </w:p>
    <w:p w14:paraId="5D67477A" w14:textId="38844305" w:rsidR="00553921" w:rsidRPr="00553921" w:rsidRDefault="00553921" w:rsidP="00553921">
      <w:pPr>
        <w:rPr>
          <w:rFonts w:ascii="Times New Roman" w:eastAsia="Times New Roman" w:hAnsi="Times New Roman" w:cs="Times New Roman"/>
          <w:lang w:eastAsia="en-GB"/>
        </w:rPr>
      </w:pPr>
      <w:r w:rsidRPr="00553921">
        <w:rPr>
          <w:rFonts w:ascii="Times New Roman" w:eastAsia="Times New Roman" w:hAnsi="Times New Roman" w:cs="Times New Roman"/>
          <w:lang w:eastAsia="en-GB"/>
        </w:rPr>
        <w:fldChar w:fldCharType="begin"/>
      </w:r>
      <w:r w:rsidRPr="00553921">
        <w:rPr>
          <w:rFonts w:ascii="Times New Roman" w:eastAsia="Times New Roman" w:hAnsi="Times New Roman" w:cs="Times New Roman"/>
          <w:lang w:eastAsia="en-GB"/>
        </w:rPr>
        <w:instrText xml:space="preserve"> INCLUDEPICTURE "/var/folders/j9/9qy0gp4n2fs3mbzwj9hjb_s80000gn/T/com.microsoft.Word/WebArchiveCopyPasteTempFiles/b8301bb664b6657e1efc6610bd0d19fe7f348e5b" \* MERGEFORMATINET </w:instrText>
      </w:r>
      <w:r w:rsidRPr="00553921">
        <w:rPr>
          <w:rFonts w:ascii="Times New Roman" w:eastAsia="Times New Roman" w:hAnsi="Times New Roman" w:cs="Times New Roman"/>
          <w:lang w:eastAsia="en-GB"/>
        </w:rPr>
        <w:fldChar w:fldCharType="separate"/>
      </w:r>
      <w:r w:rsidRPr="00553921">
        <w:rPr>
          <w:rFonts w:ascii="Times New Roman" w:eastAsia="Times New Roman" w:hAnsi="Times New Roman" w:cs="Times New Roman"/>
          <w:lang w:eastAsia="en-GB"/>
        </w:rPr>
        <w:fldChar w:fldCharType="end"/>
      </w:r>
    </w:p>
    <w:p w14:paraId="49B46B7D" w14:textId="2E23C999" w:rsidR="00965FC4" w:rsidRDefault="00965FC4" w:rsidP="0038701C">
      <w:pPr>
        <w:rPr>
          <w:sz w:val="28"/>
          <w:szCs w:val="28"/>
        </w:rPr>
      </w:pPr>
    </w:p>
    <w:p w14:paraId="2DF9BE7C" w14:textId="610D74F6" w:rsidR="006B1BBE" w:rsidRDefault="006B1BBE" w:rsidP="0038701C">
      <w:pPr>
        <w:rPr>
          <w:sz w:val="28"/>
          <w:szCs w:val="28"/>
        </w:rPr>
      </w:pPr>
    </w:p>
    <w:p w14:paraId="5C4CDA02" w14:textId="0B545400" w:rsidR="006B1BBE" w:rsidRDefault="006B1BBE" w:rsidP="0038701C">
      <w:pPr>
        <w:rPr>
          <w:sz w:val="28"/>
          <w:szCs w:val="28"/>
        </w:rPr>
      </w:pPr>
    </w:p>
    <w:p w14:paraId="2B68E13D" w14:textId="44E31E9F" w:rsidR="008755CC" w:rsidRPr="008755CC" w:rsidRDefault="008755CC" w:rsidP="008755CC">
      <w:pPr>
        <w:rPr>
          <w:rFonts w:ascii="Times New Roman" w:eastAsia="Times New Roman" w:hAnsi="Times New Roman" w:cs="Times New Roman"/>
          <w:lang w:eastAsia="en-GB"/>
        </w:rPr>
      </w:pPr>
      <w:r w:rsidRPr="008755CC">
        <w:rPr>
          <w:rFonts w:ascii="Times New Roman" w:eastAsia="Times New Roman" w:hAnsi="Times New Roman" w:cs="Times New Roman"/>
          <w:lang w:eastAsia="en-GB"/>
        </w:rPr>
        <w:fldChar w:fldCharType="begin"/>
      </w:r>
      <w:r w:rsidRPr="008755CC">
        <w:rPr>
          <w:rFonts w:ascii="Times New Roman" w:eastAsia="Times New Roman" w:hAnsi="Times New Roman" w:cs="Times New Roman"/>
          <w:lang w:eastAsia="en-GB"/>
        </w:rPr>
        <w:instrText xml:space="preserve"> INCLUDEPICTURE "/var/folders/j9/9qy0gp4n2fs3mbzwj9hjb_s80000gn/T/com.microsoft.Word/WebArchiveCopyPasteTempFiles/caerleon-baths-frigidarium.jpg" \* MERGEFORMATINET </w:instrText>
      </w:r>
      <w:r w:rsidRPr="008755CC">
        <w:rPr>
          <w:rFonts w:ascii="Times New Roman" w:eastAsia="Times New Roman" w:hAnsi="Times New Roman" w:cs="Times New Roman"/>
          <w:lang w:eastAsia="en-GB"/>
        </w:rPr>
        <w:fldChar w:fldCharType="separate"/>
      </w:r>
      <w:r w:rsidRPr="008755CC">
        <w:rPr>
          <w:rFonts w:ascii="Times New Roman" w:eastAsia="Times New Roman" w:hAnsi="Times New Roman" w:cs="Times New Roman"/>
          <w:lang w:eastAsia="en-GB"/>
        </w:rPr>
        <w:fldChar w:fldCharType="end"/>
      </w:r>
    </w:p>
    <w:p w14:paraId="3D272C3D" w14:textId="2166B826" w:rsidR="006B1BBE" w:rsidRDefault="006B1BBE" w:rsidP="0038701C">
      <w:pPr>
        <w:rPr>
          <w:sz w:val="28"/>
          <w:szCs w:val="28"/>
        </w:rPr>
      </w:pPr>
    </w:p>
    <w:sectPr w:rsidR="006B1BBE" w:rsidSect="0038701C">
      <w:headerReference w:type="default" r:id="rId11"/>
      <w:footerReference w:type="default" r:id="rId12"/>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AAF54B" w14:textId="77777777" w:rsidR="00463ED8" w:rsidRDefault="00463ED8" w:rsidP="0038701C">
      <w:r>
        <w:separator/>
      </w:r>
    </w:p>
  </w:endnote>
  <w:endnote w:type="continuationSeparator" w:id="0">
    <w:p w14:paraId="622E1A01" w14:textId="77777777" w:rsidR="00463ED8" w:rsidRDefault="00463ED8" w:rsidP="003870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2C7E61" w14:textId="77777777" w:rsidR="00C36F28" w:rsidRDefault="00C36F2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3FBCDEE" w14:textId="77777777" w:rsidR="00C36F28" w:rsidRDefault="00C36F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E35BDF" w14:textId="77777777" w:rsidR="00463ED8" w:rsidRDefault="00463ED8" w:rsidP="0038701C">
      <w:r>
        <w:separator/>
      </w:r>
    </w:p>
  </w:footnote>
  <w:footnote w:type="continuationSeparator" w:id="0">
    <w:p w14:paraId="55785E61" w14:textId="77777777" w:rsidR="00463ED8" w:rsidRDefault="00463ED8" w:rsidP="003870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1DA7CF" w14:textId="2A089002" w:rsidR="0038701C" w:rsidRDefault="0038701C">
    <w:pPr>
      <w:pStyle w:val="Header"/>
    </w:pPr>
    <w:r>
      <w:t xml:space="preserve">Feryn Walmsley Assignment 1 HPAH4009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01C"/>
    <w:rsid w:val="00016140"/>
    <w:rsid w:val="000E6D7B"/>
    <w:rsid w:val="001117A9"/>
    <w:rsid w:val="002811B0"/>
    <w:rsid w:val="002B0DCB"/>
    <w:rsid w:val="002F2495"/>
    <w:rsid w:val="0038701C"/>
    <w:rsid w:val="00463ED8"/>
    <w:rsid w:val="00553921"/>
    <w:rsid w:val="006651E1"/>
    <w:rsid w:val="006B1BBE"/>
    <w:rsid w:val="00760C2F"/>
    <w:rsid w:val="00803DE6"/>
    <w:rsid w:val="008755CC"/>
    <w:rsid w:val="00965FC4"/>
    <w:rsid w:val="009C08E8"/>
    <w:rsid w:val="00AE7A77"/>
    <w:rsid w:val="00C36F28"/>
    <w:rsid w:val="00C9430C"/>
    <w:rsid w:val="00DD0B43"/>
    <w:rsid w:val="00E6265C"/>
    <w:rsid w:val="00EB35AD"/>
    <w:rsid w:val="00F76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9A6AD0"/>
  <w15:chartTrackingRefBased/>
  <w15:docId w15:val="{E04FA730-BBE2-3B49-A0E3-14E14904F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965FC4"/>
    <w:pPr>
      <w:spacing w:before="100" w:beforeAutospacing="1" w:after="100" w:afterAutospacing="1"/>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701C"/>
    <w:pPr>
      <w:tabs>
        <w:tab w:val="center" w:pos="4513"/>
        <w:tab w:val="right" w:pos="9026"/>
      </w:tabs>
    </w:pPr>
  </w:style>
  <w:style w:type="character" w:customStyle="1" w:styleId="HeaderChar">
    <w:name w:val="Header Char"/>
    <w:basedOn w:val="DefaultParagraphFont"/>
    <w:link w:val="Header"/>
    <w:uiPriority w:val="99"/>
    <w:rsid w:val="0038701C"/>
  </w:style>
  <w:style w:type="paragraph" w:styleId="Footer">
    <w:name w:val="footer"/>
    <w:basedOn w:val="Normal"/>
    <w:link w:val="FooterChar"/>
    <w:uiPriority w:val="99"/>
    <w:unhideWhenUsed/>
    <w:rsid w:val="0038701C"/>
    <w:pPr>
      <w:tabs>
        <w:tab w:val="center" w:pos="4513"/>
        <w:tab w:val="right" w:pos="9026"/>
      </w:tabs>
    </w:pPr>
  </w:style>
  <w:style w:type="character" w:customStyle="1" w:styleId="FooterChar">
    <w:name w:val="Footer Char"/>
    <w:basedOn w:val="DefaultParagraphFont"/>
    <w:link w:val="Footer"/>
    <w:uiPriority w:val="99"/>
    <w:rsid w:val="0038701C"/>
  </w:style>
  <w:style w:type="character" w:styleId="Hyperlink">
    <w:name w:val="Hyperlink"/>
    <w:basedOn w:val="DefaultParagraphFont"/>
    <w:uiPriority w:val="99"/>
    <w:unhideWhenUsed/>
    <w:rsid w:val="00965FC4"/>
    <w:rPr>
      <w:color w:val="0563C1" w:themeColor="hyperlink"/>
      <w:u w:val="single"/>
    </w:rPr>
  </w:style>
  <w:style w:type="character" w:styleId="UnresolvedMention">
    <w:name w:val="Unresolved Mention"/>
    <w:basedOn w:val="DefaultParagraphFont"/>
    <w:uiPriority w:val="99"/>
    <w:semiHidden/>
    <w:unhideWhenUsed/>
    <w:rsid w:val="00965FC4"/>
    <w:rPr>
      <w:color w:val="605E5C"/>
      <w:shd w:val="clear" w:color="auto" w:fill="E1DFDD"/>
    </w:rPr>
  </w:style>
  <w:style w:type="character" w:customStyle="1" w:styleId="Heading2Char">
    <w:name w:val="Heading 2 Char"/>
    <w:basedOn w:val="DefaultParagraphFont"/>
    <w:link w:val="Heading2"/>
    <w:uiPriority w:val="9"/>
    <w:rsid w:val="00965FC4"/>
    <w:rPr>
      <w:rFonts w:ascii="Times New Roman" w:eastAsia="Times New Roman" w:hAnsi="Times New Roman" w:cs="Times New Roman"/>
      <w:b/>
      <w:bCs/>
      <w:sz w:val="36"/>
      <w:szCs w:val="36"/>
      <w:lang w:eastAsia="en-GB"/>
    </w:rPr>
  </w:style>
  <w:style w:type="character" w:customStyle="1" w:styleId="titlepart">
    <w:name w:val="titlepart"/>
    <w:basedOn w:val="DefaultParagraphFont"/>
    <w:rsid w:val="00965FC4"/>
  </w:style>
  <w:style w:type="character" w:customStyle="1" w:styleId="apple-converted-space">
    <w:name w:val="apple-converted-space"/>
    <w:basedOn w:val="DefaultParagraphFont"/>
    <w:rsid w:val="00965FC4"/>
  </w:style>
  <w:style w:type="paragraph" w:styleId="NormalWeb">
    <w:name w:val="Normal (Web)"/>
    <w:basedOn w:val="Normal"/>
    <w:uiPriority w:val="99"/>
    <w:unhideWhenUsed/>
    <w:rsid w:val="00803DE6"/>
    <w:pPr>
      <w:spacing w:before="100" w:beforeAutospacing="1" w:after="100" w:afterAutospacing="1"/>
    </w:pPr>
    <w:rPr>
      <w:rFonts w:ascii="Times New Roman" w:eastAsia="Times New Roman" w:hAnsi="Times New Roman" w:cs="Times New Roman"/>
      <w:lang w:eastAsia="en-GB"/>
    </w:rPr>
  </w:style>
  <w:style w:type="paragraph" w:customStyle="1" w:styleId="links">
    <w:name w:val="links"/>
    <w:basedOn w:val="Normal"/>
    <w:rsid w:val="00803DE6"/>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803D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6968813">
      <w:bodyDiv w:val="1"/>
      <w:marLeft w:val="0"/>
      <w:marRight w:val="0"/>
      <w:marTop w:val="0"/>
      <w:marBottom w:val="0"/>
      <w:divBdr>
        <w:top w:val="none" w:sz="0" w:space="0" w:color="auto"/>
        <w:left w:val="none" w:sz="0" w:space="0" w:color="auto"/>
        <w:bottom w:val="none" w:sz="0" w:space="0" w:color="auto"/>
        <w:right w:val="none" w:sz="0" w:space="0" w:color="auto"/>
      </w:divBdr>
    </w:div>
    <w:div w:id="170224049">
      <w:bodyDiv w:val="1"/>
      <w:marLeft w:val="0"/>
      <w:marRight w:val="0"/>
      <w:marTop w:val="0"/>
      <w:marBottom w:val="0"/>
      <w:divBdr>
        <w:top w:val="none" w:sz="0" w:space="0" w:color="auto"/>
        <w:left w:val="none" w:sz="0" w:space="0" w:color="auto"/>
        <w:bottom w:val="none" w:sz="0" w:space="0" w:color="auto"/>
        <w:right w:val="none" w:sz="0" w:space="0" w:color="auto"/>
      </w:divBdr>
      <w:divsChild>
        <w:div w:id="108621338">
          <w:marLeft w:val="0"/>
          <w:marRight w:val="0"/>
          <w:marTop w:val="240"/>
          <w:marBottom w:val="480"/>
          <w:divBdr>
            <w:top w:val="none" w:sz="0" w:space="0" w:color="auto"/>
            <w:left w:val="none" w:sz="0" w:space="0" w:color="auto"/>
            <w:bottom w:val="none" w:sz="0" w:space="0" w:color="auto"/>
            <w:right w:val="none" w:sz="0" w:space="0" w:color="auto"/>
          </w:divBdr>
          <w:divsChild>
            <w:div w:id="744836076">
              <w:marLeft w:val="0"/>
              <w:marRight w:val="0"/>
              <w:marTop w:val="0"/>
              <w:marBottom w:val="0"/>
              <w:divBdr>
                <w:top w:val="single" w:sz="6" w:space="0" w:color="C6C6C6"/>
                <w:left w:val="single" w:sz="6" w:space="0" w:color="C6C6C6"/>
                <w:bottom w:val="single" w:sz="6" w:space="0" w:color="C6C6C6"/>
                <w:right w:val="single" w:sz="6" w:space="0" w:color="C6C6C6"/>
              </w:divBdr>
            </w:div>
            <w:div w:id="1032999665">
              <w:marLeft w:val="0"/>
              <w:marRight w:val="0"/>
              <w:marTop w:val="0"/>
              <w:marBottom w:val="0"/>
              <w:divBdr>
                <w:top w:val="none" w:sz="0" w:space="0" w:color="auto"/>
                <w:left w:val="none" w:sz="0" w:space="0" w:color="auto"/>
                <w:bottom w:val="dotted" w:sz="6" w:space="6" w:color="999999"/>
                <w:right w:val="none" w:sz="0" w:space="0" w:color="auto"/>
              </w:divBdr>
            </w:div>
          </w:divsChild>
        </w:div>
      </w:divsChild>
    </w:div>
    <w:div w:id="636958684">
      <w:bodyDiv w:val="1"/>
      <w:marLeft w:val="0"/>
      <w:marRight w:val="0"/>
      <w:marTop w:val="0"/>
      <w:marBottom w:val="0"/>
      <w:divBdr>
        <w:top w:val="none" w:sz="0" w:space="0" w:color="auto"/>
        <w:left w:val="none" w:sz="0" w:space="0" w:color="auto"/>
        <w:bottom w:val="none" w:sz="0" w:space="0" w:color="auto"/>
        <w:right w:val="none" w:sz="0" w:space="0" w:color="auto"/>
      </w:divBdr>
    </w:div>
    <w:div w:id="638658100">
      <w:bodyDiv w:val="1"/>
      <w:marLeft w:val="0"/>
      <w:marRight w:val="0"/>
      <w:marTop w:val="0"/>
      <w:marBottom w:val="0"/>
      <w:divBdr>
        <w:top w:val="none" w:sz="0" w:space="0" w:color="auto"/>
        <w:left w:val="none" w:sz="0" w:space="0" w:color="auto"/>
        <w:bottom w:val="none" w:sz="0" w:space="0" w:color="auto"/>
        <w:right w:val="none" w:sz="0" w:space="0" w:color="auto"/>
      </w:divBdr>
    </w:div>
    <w:div w:id="996105746">
      <w:bodyDiv w:val="1"/>
      <w:marLeft w:val="0"/>
      <w:marRight w:val="0"/>
      <w:marTop w:val="0"/>
      <w:marBottom w:val="0"/>
      <w:divBdr>
        <w:top w:val="none" w:sz="0" w:space="0" w:color="auto"/>
        <w:left w:val="none" w:sz="0" w:space="0" w:color="auto"/>
        <w:bottom w:val="none" w:sz="0" w:space="0" w:color="auto"/>
        <w:right w:val="none" w:sz="0" w:space="0" w:color="auto"/>
      </w:divBdr>
    </w:div>
    <w:div w:id="1550189423">
      <w:bodyDiv w:val="1"/>
      <w:marLeft w:val="0"/>
      <w:marRight w:val="0"/>
      <w:marTop w:val="0"/>
      <w:marBottom w:val="0"/>
      <w:divBdr>
        <w:top w:val="none" w:sz="0" w:space="0" w:color="auto"/>
        <w:left w:val="none" w:sz="0" w:space="0" w:color="auto"/>
        <w:bottom w:val="none" w:sz="0" w:space="0" w:color="auto"/>
        <w:right w:val="none" w:sz="0" w:space="0" w:color="auto"/>
      </w:divBdr>
      <w:divsChild>
        <w:div w:id="576282961">
          <w:marLeft w:val="0"/>
          <w:marRight w:val="300"/>
          <w:marTop w:val="0"/>
          <w:marBottom w:val="0"/>
          <w:divBdr>
            <w:top w:val="none" w:sz="0" w:space="0" w:color="auto"/>
            <w:left w:val="none" w:sz="0" w:space="0" w:color="auto"/>
            <w:bottom w:val="none" w:sz="0" w:space="0" w:color="auto"/>
            <w:right w:val="none" w:sz="0" w:space="0" w:color="auto"/>
          </w:divBdr>
          <w:divsChild>
            <w:div w:id="1148978023">
              <w:marLeft w:val="0"/>
              <w:marRight w:val="0"/>
              <w:marTop w:val="0"/>
              <w:marBottom w:val="300"/>
              <w:divBdr>
                <w:top w:val="none" w:sz="0" w:space="0" w:color="auto"/>
                <w:left w:val="none" w:sz="0" w:space="0" w:color="auto"/>
                <w:bottom w:val="none" w:sz="0" w:space="0" w:color="auto"/>
                <w:right w:val="none" w:sz="0" w:space="0" w:color="auto"/>
              </w:divBdr>
            </w:div>
          </w:divsChild>
        </w:div>
        <w:div w:id="188764098">
          <w:marLeft w:val="0"/>
          <w:marRight w:val="0"/>
          <w:marTop w:val="0"/>
          <w:marBottom w:val="0"/>
          <w:divBdr>
            <w:top w:val="none" w:sz="0" w:space="0" w:color="auto"/>
            <w:left w:val="none" w:sz="0" w:space="0" w:color="auto"/>
            <w:bottom w:val="none" w:sz="0" w:space="0" w:color="auto"/>
            <w:right w:val="none" w:sz="0" w:space="0" w:color="auto"/>
          </w:divBdr>
          <w:divsChild>
            <w:div w:id="263274268">
              <w:marLeft w:val="0"/>
              <w:marRight w:val="0"/>
              <w:marTop w:val="0"/>
              <w:marBottom w:val="0"/>
              <w:divBdr>
                <w:top w:val="none" w:sz="0" w:space="0" w:color="auto"/>
                <w:left w:val="none" w:sz="0" w:space="0" w:color="auto"/>
                <w:bottom w:val="none" w:sz="0" w:space="0" w:color="auto"/>
                <w:right w:val="none" w:sz="0" w:space="0" w:color="auto"/>
              </w:divBdr>
            </w:div>
            <w:div w:id="592400884">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doi-org.ezproxy.uwtsd.ac.uk/10.1179/1461957115Y.0000000002"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129</TotalTime>
  <Pages>5</Pages>
  <Words>1054</Words>
  <Characters>6008</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Feryn Walmsley (1901540)</dc:creator>
  <cp:keywords/>
  <dc:description/>
  <cp:lastModifiedBy>Feryn Walmsley (1901540)</cp:lastModifiedBy>
  <cp:revision>3</cp:revision>
  <dcterms:created xsi:type="dcterms:W3CDTF">2020-02-17T17:06:00Z</dcterms:created>
  <dcterms:modified xsi:type="dcterms:W3CDTF">2020-02-17T21:09:00Z</dcterms:modified>
</cp:coreProperties>
</file>