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Default Extension="odttf" ContentType="application/vnd.openxmlformats-officedocument.obfuscatedFon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F913FC" w:rsidRDefault="00F913FC" w:rsidP="00F913FC">
      <w:pPr>
        <w:jc w:val="center"/>
        <w:rPr>
          <w:noProof/>
          <w:lang w:val="en-GB"/>
        </w:rPr>
      </w:pPr>
      <w:bookmarkStart w:id="0" w:name="_694neavvh4p" w:colFirst="0" w:colLast="0"/>
      <w:bookmarkEnd w:id="0"/>
      <w:r w:rsidRPr="00F913FC">
        <w:rPr>
          <w:noProof/>
          <w:lang w:val="en-GB"/>
        </w:rPr>
        <w:drawing>
          <wp:inline distT="0" distB="0" distL="0" distR="0" wp14:anchorId="6EF12A18" wp14:editId="63B90657">
            <wp:extent cx="2314898" cy="93358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2314898" cy="933580"/>
                    </a:xfrm>
                    <a:prstGeom prst="rect">
                      <a:avLst/>
                    </a:prstGeom>
                  </pic:spPr>
                </pic:pic>
              </a:graphicData>
            </a:graphic>
          </wp:inline>
        </w:drawing>
      </w:r>
    </w:p>
    <w:p w:rsidR="00F913FC" w:rsidRDefault="00F913FC" w:rsidP="00F913FC">
      <w:pPr>
        <w:jc w:val="center"/>
        <w:rPr>
          <w:noProof/>
          <w:lang w:val="en-GB"/>
        </w:rPr>
      </w:pPr>
    </w:p>
    <w:p w:rsidR="00F913FC" w:rsidRPr="00F913FC" w:rsidRDefault="00F913FC" w:rsidP="00F913FC">
      <w:pPr>
        <w:jc w:val="center"/>
        <w:rPr>
          <w:b/>
          <w:bCs/>
          <w:noProof/>
          <w:lang w:val="en-GB"/>
        </w:rPr>
      </w:pPr>
      <w:r w:rsidRPr="00F913FC">
        <w:rPr>
          <w:b/>
          <w:bCs/>
          <w:noProof/>
          <w:lang w:val="en-GB"/>
        </w:rPr>
        <w:t>Student Name: Ayush Alpeshbhai Navdiya</w:t>
      </w:r>
    </w:p>
    <w:p w:rsidR="00F913FC" w:rsidRPr="00F913FC" w:rsidRDefault="00F913FC" w:rsidP="00F913FC">
      <w:pPr>
        <w:jc w:val="center"/>
        <w:rPr>
          <w:b/>
          <w:bCs/>
          <w:noProof/>
          <w:lang w:val="en-GB"/>
        </w:rPr>
      </w:pPr>
      <w:r w:rsidRPr="00F913FC">
        <w:rPr>
          <w:b/>
          <w:bCs/>
          <w:noProof/>
          <w:lang w:val="en-GB"/>
        </w:rPr>
        <w:t>Student ID: 2530961</w:t>
      </w:r>
    </w:p>
    <w:p w:rsidR="00F913FC" w:rsidRPr="00F913FC" w:rsidRDefault="00F913FC" w:rsidP="00F913FC">
      <w:pPr>
        <w:jc w:val="center"/>
        <w:rPr>
          <w:b/>
          <w:bCs/>
          <w:noProof/>
          <w:lang w:val="en-GB"/>
        </w:rPr>
      </w:pPr>
    </w:p>
    <w:p w:rsidR="00F913FC" w:rsidRPr="00F913FC" w:rsidRDefault="00F913FC" w:rsidP="00F913FC">
      <w:pPr>
        <w:jc w:val="center"/>
        <w:rPr>
          <w:b/>
          <w:bCs/>
          <w:noProof/>
          <w:lang w:val="en-GB"/>
        </w:rPr>
      </w:pPr>
      <w:r w:rsidRPr="00F913FC">
        <w:rPr>
          <w:b/>
          <w:bCs/>
          <w:noProof/>
          <w:lang w:val="en-GB"/>
        </w:rPr>
        <w:t>Module Name: Marketing Management</w:t>
      </w:r>
    </w:p>
    <w:p w:rsidR="00F913FC" w:rsidRPr="00F913FC" w:rsidRDefault="00F913FC" w:rsidP="00F913FC">
      <w:pPr>
        <w:jc w:val="center"/>
        <w:rPr>
          <w:b/>
          <w:bCs/>
          <w:noProof/>
          <w:lang w:val="en-GB"/>
        </w:rPr>
      </w:pPr>
      <w:r w:rsidRPr="00F913FC">
        <w:rPr>
          <w:b/>
          <w:bCs/>
          <w:noProof/>
          <w:lang w:val="en-GB"/>
        </w:rPr>
        <w:t>Module Code: LCMB7024</w:t>
      </w:r>
    </w:p>
    <w:p w:rsidR="00F913FC" w:rsidRPr="00F913FC" w:rsidRDefault="00F913FC" w:rsidP="00F913FC">
      <w:pPr>
        <w:jc w:val="center"/>
        <w:rPr>
          <w:b/>
          <w:bCs/>
          <w:noProof/>
          <w:lang w:val="en-GB"/>
        </w:rPr>
      </w:pPr>
    </w:p>
    <w:p w:rsidR="00F913FC" w:rsidRPr="00F913FC" w:rsidRDefault="00F913FC" w:rsidP="00F913FC">
      <w:pPr>
        <w:jc w:val="center"/>
        <w:rPr>
          <w:b/>
          <w:bCs/>
          <w:noProof/>
          <w:lang w:val="en-GB"/>
        </w:rPr>
      </w:pPr>
      <w:r w:rsidRPr="00F913FC">
        <w:rPr>
          <w:b/>
          <w:bCs/>
          <w:noProof/>
          <w:lang w:val="en-GB"/>
        </w:rPr>
        <w:t>Lecturer's Name: Laila Maazouz &amp; Dian Mayasari</w:t>
      </w:r>
    </w:p>
    <w:p w:rsidR="00F913FC" w:rsidRPr="00F913FC" w:rsidRDefault="00F913FC" w:rsidP="00F913FC">
      <w:pPr>
        <w:jc w:val="center"/>
        <w:rPr>
          <w:b/>
          <w:bCs/>
          <w:noProof/>
          <w:lang w:val="en-GB"/>
        </w:rPr>
      </w:pPr>
    </w:p>
    <w:p w:rsidR="00F913FC" w:rsidRPr="00F913FC" w:rsidRDefault="00F913FC" w:rsidP="00F913FC">
      <w:pPr>
        <w:jc w:val="center"/>
        <w:rPr>
          <w:b/>
          <w:bCs/>
          <w:noProof/>
          <w:lang w:val="en-GB"/>
        </w:rPr>
      </w:pPr>
      <w:r w:rsidRPr="00F913FC">
        <w:rPr>
          <w:b/>
          <w:bCs/>
          <w:noProof/>
          <w:lang w:val="en-GB"/>
        </w:rPr>
        <w:t>Term 1</w:t>
      </w:r>
    </w:p>
    <w:p w:rsidR="00024F0C" w:rsidRPr="00024F0C" w:rsidRDefault="00F913FC" w:rsidP="00F913FC">
      <w:pPr>
        <w:jc w:val="center"/>
        <w:rPr>
          <w:b/>
          <w:bCs/>
          <w:noProof/>
          <w:sz w:val="28"/>
          <w:szCs w:val="28"/>
          <w:lang w:val="en-GB"/>
        </w:rPr>
      </w:pPr>
      <w:r w:rsidRPr="00F913FC">
        <w:rPr>
          <w:b/>
          <w:bCs/>
          <w:noProof/>
          <w:lang w:val="en-GB"/>
        </w:rPr>
        <w:t>Title: Marketing Strategies Portfolio</w:t>
      </w:r>
      <w:r w:rsidR="00024F0C" w:rsidRPr="00024F0C">
        <w:rPr>
          <w:noProof/>
          <w:lang w:val="en-GB"/>
        </w:rPr>
        <w:br w:type="page"/>
      </w:r>
    </w:p>
    <w:sdt>
      <w:sdtPr>
        <w:id w:val="1391929085"/>
        <w:docPartObj>
          <w:docPartGallery w:val="Table of Contents"/>
          <w:docPartUnique/>
        </w:docPartObj>
      </w:sdtPr>
      <w:sdtEndPr>
        <w:rPr>
          <w:rFonts w:ascii="Times New Roman" w:eastAsia="Times New Roman" w:hAnsi="Times New Roman" w:cs="Times New Roman"/>
          <w:noProof/>
          <w:color w:val="auto"/>
          <w:sz w:val="24"/>
          <w:szCs w:val="24"/>
          <w:lang w:eastAsia="en-US"/>
        </w:rPr>
      </w:sdtEndPr>
      <w:sdtContent>
        <w:p w:rsidR="00024F0C" w:rsidRPr="00024F0C" w:rsidRDefault="00024F0C" w:rsidP="00024F0C">
          <w:pPr>
            <w:pStyle w:val="TOCHeading"/>
            <w:spacing w:line="360" w:lineRule="auto"/>
            <w:jc w:val="center"/>
            <w:rPr>
              <w:rFonts w:ascii="Times New Roman" w:hAnsi="Times New Roman" w:cs="Times New Roman"/>
              <w:color w:val="auto"/>
            </w:rPr>
          </w:pPr>
          <w:r w:rsidRPr="00024F0C">
            <w:rPr>
              <w:rFonts w:ascii="Times New Roman" w:hAnsi="Times New Roman" w:cs="Times New Roman"/>
              <w:color w:val="auto"/>
            </w:rPr>
            <w:t>Table of Contents</w:t>
          </w:r>
        </w:p>
        <w:p w:rsidR="00024F0C" w:rsidRDefault="00024F0C">
          <w:pPr>
            <w:pStyle w:val="TOC1"/>
            <w:tabs>
              <w:tab w:val="right" w:leader="dot" w:pos="9019"/>
            </w:tabs>
            <w:rPr>
              <w:noProof/>
            </w:rPr>
          </w:pPr>
          <w:r>
            <w:fldChar w:fldCharType="begin"/>
          </w:r>
          <w:r>
            <w:instrText xml:space="preserve"> TOC \o "1-3" \h \z \u </w:instrText>
          </w:r>
          <w:r>
            <w:fldChar w:fldCharType="separate"/>
          </w:r>
          <w:hyperlink w:anchor="_Toc228306620" w:history="1">
            <w:r w:rsidRPr="00936C6A">
              <w:rPr>
                <w:rStyle w:val="Hyperlink"/>
                <w:noProof/>
                <w:lang w:val="en-GB"/>
              </w:rPr>
              <w:t>Element 1: Brand Extension Poster Presentation</w:t>
            </w:r>
            <w:r>
              <w:rPr>
                <w:noProof/>
                <w:webHidden/>
              </w:rPr>
              <w:tab/>
            </w:r>
            <w:r>
              <w:rPr>
                <w:noProof/>
                <w:webHidden/>
              </w:rPr>
              <w:fldChar w:fldCharType="begin"/>
            </w:r>
            <w:r>
              <w:rPr>
                <w:noProof/>
                <w:webHidden/>
              </w:rPr>
              <w:instrText xml:space="preserve"> PAGEREF _Toc228306620 \h </w:instrText>
            </w:r>
            <w:r>
              <w:rPr>
                <w:noProof/>
                <w:webHidden/>
              </w:rPr>
            </w:r>
            <w:r>
              <w:rPr>
                <w:noProof/>
                <w:webHidden/>
              </w:rPr>
              <w:fldChar w:fldCharType="separate"/>
            </w:r>
            <w:r>
              <w:rPr>
                <w:noProof/>
                <w:webHidden/>
              </w:rPr>
              <w:t>3</w:t>
            </w:r>
            <w:r>
              <w:rPr>
                <w:noProof/>
                <w:webHidden/>
              </w:rPr>
              <w:fldChar w:fldCharType="end"/>
            </w:r>
          </w:hyperlink>
        </w:p>
        <w:p w:rsidR="00024F0C" w:rsidRDefault="00024F0C">
          <w:pPr>
            <w:pStyle w:val="TOC1"/>
            <w:tabs>
              <w:tab w:val="right" w:leader="dot" w:pos="9019"/>
            </w:tabs>
            <w:rPr>
              <w:noProof/>
            </w:rPr>
          </w:pPr>
          <w:hyperlink w:anchor="_Toc228306621" w:history="1">
            <w:r w:rsidRPr="00936C6A">
              <w:rPr>
                <w:rStyle w:val="Hyperlink"/>
                <w:noProof/>
                <w:lang w:val="en-GB"/>
              </w:rPr>
              <w:t>Element 2: Segmentation, Targeting, Differentiation, and Positioning (STDP) Analysis for Nike NeuroFit Smart Headband</w:t>
            </w:r>
            <w:r>
              <w:rPr>
                <w:noProof/>
                <w:webHidden/>
              </w:rPr>
              <w:tab/>
            </w:r>
            <w:r>
              <w:rPr>
                <w:noProof/>
                <w:webHidden/>
              </w:rPr>
              <w:fldChar w:fldCharType="begin"/>
            </w:r>
            <w:r>
              <w:rPr>
                <w:noProof/>
                <w:webHidden/>
              </w:rPr>
              <w:instrText xml:space="preserve"> PAGEREF _Toc228306621 \h </w:instrText>
            </w:r>
            <w:r>
              <w:rPr>
                <w:noProof/>
                <w:webHidden/>
              </w:rPr>
            </w:r>
            <w:r>
              <w:rPr>
                <w:noProof/>
                <w:webHidden/>
              </w:rPr>
              <w:fldChar w:fldCharType="separate"/>
            </w:r>
            <w:r>
              <w:rPr>
                <w:noProof/>
                <w:webHidden/>
              </w:rPr>
              <w:t>4</w:t>
            </w:r>
            <w:r>
              <w:rPr>
                <w:noProof/>
                <w:webHidden/>
              </w:rPr>
              <w:fldChar w:fldCharType="end"/>
            </w:r>
          </w:hyperlink>
        </w:p>
        <w:p w:rsidR="00024F0C" w:rsidRDefault="00024F0C">
          <w:pPr>
            <w:pStyle w:val="TOC2"/>
            <w:tabs>
              <w:tab w:val="right" w:leader="dot" w:pos="9019"/>
            </w:tabs>
            <w:rPr>
              <w:noProof/>
            </w:rPr>
          </w:pPr>
          <w:hyperlink w:anchor="_Toc228306622" w:history="1">
            <w:r w:rsidRPr="00936C6A">
              <w:rPr>
                <w:rStyle w:val="Hyperlink"/>
                <w:noProof/>
                <w:lang w:val="en-GB"/>
              </w:rPr>
              <w:t>Market Segmentation</w:t>
            </w:r>
            <w:r>
              <w:rPr>
                <w:noProof/>
                <w:webHidden/>
              </w:rPr>
              <w:tab/>
            </w:r>
            <w:r>
              <w:rPr>
                <w:noProof/>
                <w:webHidden/>
              </w:rPr>
              <w:fldChar w:fldCharType="begin"/>
            </w:r>
            <w:r>
              <w:rPr>
                <w:noProof/>
                <w:webHidden/>
              </w:rPr>
              <w:instrText xml:space="preserve"> PAGEREF _Toc228306622 \h </w:instrText>
            </w:r>
            <w:r>
              <w:rPr>
                <w:noProof/>
                <w:webHidden/>
              </w:rPr>
            </w:r>
            <w:r>
              <w:rPr>
                <w:noProof/>
                <w:webHidden/>
              </w:rPr>
              <w:fldChar w:fldCharType="separate"/>
            </w:r>
            <w:r>
              <w:rPr>
                <w:noProof/>
                <w:webHidden/>
              </w:rPr>
              <w:t>4</w:t>
            </w:r>
            <w:r>
              <w:rPr>
                <w:noProof/>
                <w:webHidden/>
              </w:rPr>
              <w:fldChar w:fldCharType="end"/>
            </w:r>
          </w:hyperlink>
        </w:p>
        <w:p w:rsidR="00024F0C" w:rsidRDefault="00024F0C">
          <w:pPr>
            <w:pStyle w:val="TOC2"/>
            <w:tabs>
              <w:tab w:val="right" w:leader="dot" w:pos="9019"/>
            </w:tabs>
            <w:rPr>
              <w:noProof/>
            </w:rPr>
          </w:pPr>
          <w:hyperlink w:anchor="_Toc228306623" w:history="1">
            <w:r w:rsidRPr="00936C6A">
              <w:rPr>
                <w:rStyle w:val="Hyperlink"/>
                <w:noProof/>
                <w:lang w:val="en-GB"/>
              </w:rPr>
              <w:t>Targeting Strategy</w:t>
            </w:r>
            <w:r>
              <w:rPr>
                <w:noProof/>
                <w:webHidden/>
              </w:rPr>
              <w:tab/>
            </w:r>
            <w:r>
              <w:rPr>
                <w:noProof/>
                <w:webHidden/>
              </w:rPr>
              <w:fldChar w:fldCharType="begin"/>
            </w:r>
            <w:r>
              <w:rPr>
                <w:noProof/>
                <w:webHidden/>
              </w:rPr>
              <w:instrText xml:space="preserve"> PAGEREF _Toc228306623 \h </w:instrText>
            </w:r>
            <w:r>
              <w:rPr>
                <w:noProof/>
                <w:webHidden/>
              </w:rPr>
            </w:r>
            <w:r>
              <w:rPr>
                <w:noProof/>
                <w:webHidden/>
              </w:rPr>
              <w:fldChar w:fldCharType="separate"/>
            </w:r>
            <w:r>
              <w:rPr>
                <w:noProof/>
                <w:webHidden/>
              </w:rPr>
              <w:t>5</w:t>
            </w:r>
            <w:r>
              <w:rPr>
                <w:noProof/>
                <w:webHidden/>
              </w:rPr>
              <w:fldChar w:fldCharType="end"/>
            </w:r>
          </w:hyperlink>
        </w:p>
        <w:p w:rsidR="00024F0C" w:rsidRDefault="00024F0C">
          <w:pPr>
            <w:pStyle w:val="TOC2"/>
            <w:tabs>
              <w:tab w:val="right" w:leader="dot" w:pos="9019"/>
            </w:tabs>
            <w:rPr>
              <w:noProof/>
            </w:rPr>
          </w:pPr>
          <w:hyperlink w:anchor="_Toc228306624" w:history="1">
            <w:r w:rsidRPr="00936C6A">
              <w:rPr>
                <w:rStyle w:val="Hyperlink"/>
                <w:noProof/>
                <w:lang w:val="en-GB"/>
              </w:rPr>
              <w:t>Differentiation Strategy</w:t>
            </w:r>
            <w:r>
              <w:rPr>
                <w:noProof/>
                <w:webHidden/>
              </w:rPr>
              <w:tab/>
            </w:r>
            <w:r>
              <w:rPr>
                <w:noProof/>
                <w:webHidden/>
              </w:rPr>
              <w:fldChar w:fldCharType="begin"/>
            </w:r>
            <w:r>
              <w:rPr>
                <w:noProof/>
                <w:webHidden/>
              </w:rPr>
              <w:instrText xml:space="preserve"> PAGEREF _Toc228306624 \h </w:instrText>
            </w:r>
            <w:r>
              <w:rPr>
                <w:noProof/>
                <w:webHidden/>
              </w:rPr>
            </w:r>
            <w:r>
              <w:rPr>
                <w:noProof/>
                <w:webHidden/>
              </w:rPr>
              <w:fldChar w:fldCharType="separate"/>
            </w:r>
            <w:r>
              <w:rPr>
                <w:noProof/>
                <w:webHidden/>
              </w:rPr>
              <w:t>6</w:t>
            </w:r>
            <w:r>
              <w:rPr>
                <w:noProof/>
                <w:webHidden/>
              </w:rPr>
              <w:fldChar w:fldCharType="end"/>
            </w:r>
          </w:hyperlink>
        </w:p>
        <w:p w:rsidR="00024F0C" w:rsidRDefault="00024F0C">
          <w:pPr>
            <w:pStyle w:val="TOC2"/>
            <w:tabs>
              <w:tab w:val="right" w:leader="dot" w:pos="9019"/>
            </w:tabs>
            <w:rPr>
              <w:noProof/>
            </w:rPr>
          </w:pPr>
          <w:hyperlink w:anchor="_Toc228306625" w:history="1">
            <w:r w:rsidRPr="00936C6A">
              <w:rPr>
                <w:rStyle w:val="Hyperlink"/>
                <w:noProof/>
                <w:lang w:val="en-GB"/>
              </w:rPr>
              <w:t>Positioning Strategy</w:t>
            </w:r>
            <w:r>
              <w:rPr>
                <w:noProof/>
                <w:webHidden/>
              </w:rPr>
              <w:tab/>
            </w:r>
            <w:r>
              <w:rPr>
                <w:noProof/>
                <w:webHidden/>
              </w:rPr>
              <w:fldChar w:fldCharType="begin"/>
            </w:r>
            <w:r>
              <w:rPr>
                <w:noProof/>
                <w:webHidden/>
              </w:rPr>
              <w:instrText xml:space="preserve"> PAGEREF _Toc228306625 \h </w:instrText>
            </w:r>
            <w:r>
              <w:rPr>
                <w:noProof/>
                <w:webHidden/>
              </w:rPr>
            </w:r>
            <w:r>
              <w:rPr>
                <w:noProof/>
                <w:webHidden/>
              </w:rPr>
              <w:fldChar w:fldCharType="separate"/>
            </w:r>
            <w:r>
              <w:rPr>
                <w:noProof/>
                <w:webHidden/>
              </w:rPr>
              <w:t>6</w:t>
            </w:r>
            <w:r>
              <w:rPr>
                <w:noProof/>
                <w:webHidden/>
              </w:rPr>
              <w:fldChar w:fldCharType="end"/>
            </w:r>
          </w:hyperlink>
        </w:p>
        <w:p w:rsidR="00024F0C" w:rsidRDefault="00024F0C">
          <w:pPr>
            <w:pStyle w:val="TOC1"/>
            <w:tabs>
              <w:tab w:val="right" w:leader="dot" w:pos="9019"/>
            </w:tabs>
            <w:rPr>
              <w:noProof/>
            </w:rPr>
          </w:pPr>
          <w:hyperlink w:anchor="_Toc228306626" w:history="1">
            <w:r w:rsidRPr="00936C6A">
              <w:rPr>
                <w:rStyle w:val="Hyperlink"/>
                <w:noProof/>
                <w:lang w:val="en-GB"/>
              </w:rPr>
              <w:t>Element 3: 7Ps Marketing Mix</w:t>
            </w:r>
            <w:r>
              <w:rPr>
                <w:noProof/>
                <w:webHidden/>
              </w:rPr>
              <w:tab/>
            </w:r>
            <w:r>
              <w:rPr>
                <w:noProof/>
                <w:webHidden/>
              </w:rPr>
              <w:fldChar w:fldCharType="begin"/>
            </w:r>
            <w:r>
              <w:rPr>
                <w:noProof/>
                <w:webHidden/>
              </w:rPr>
              <w:instrText xml:space="preserve"> PAGEREF _Toc228306626 \h </w:instrText>
            </w:r>
            <w:r>
              <w:rPr>
                <w:noProof/>
                <w:webHidden/>
              </w:rPr>
            </w:r>
            <w:r>
              <w:rPr>
                <w:noProof/>
                <w:webHidden/>
              </w:rPr>
              <w:fldChar w:fldCharType="separate"/>
            </w:r>
            <w:r>
              <w:rPr>
                <w:noProof/>
                <w:webHidden/>
              </w:rPr>
              <w:t>7</w:t>
            </w:r>
            <w:r>
              <w:rPr>
                <w:noProof/>
                <w:webHidden/>
              </w:rPr>
              <w:fldChar w:fldCharType="end"/>
            </w:r>
          </w:hyperlink>
        </w:p>
        <w:p w:rsidR="00024F0C" w:rsidRDefault="00024F0C">
          <w:pPr>
            <w:pStyle w:val="TOC2"/>
            <w:tabs>
              <w:tab w:val="right" w:leader="dot" w:pos="9019"/>
            </w:tabs>
            <w:rPr>
              <w:noProof/>
            </w:rPr>
          </w:pPr>
          <w:hyperlink w:anchor="_Toc228306627" w:history="1">
            <w:r w:rsidRPr="00936C6A">
              <w:rPr>
                <w:rStyle w:val="Hyperlink"/>
                <w:noProof/>
                <w:lang w:val="en-GB"/>
              </w:rPr>
              <w:t>Product</w:t>
            </w:r>
            <w:r>
              <w:rPr>
                <w:noProof/>
                <w:webHidden/>
              </w:rPr>
              <w:tab/>
            </w:r>
            <w:r>
              <w:rPr>
                <w:noProof/>
                <w:webHidden/>
              </w:rPr>
              <w:fldChar w:fldCharType="begin"/>
            </w:r>
            <w:r>
              <w:rPr>
                <w:noProof/>
                <w:webHidden/>
              </w:rPr>
              <w:instrText xml:space="preserve"> PAGEREF _Toc228306627 \h </w:instrText>
            </w:r>
            <w:r>
              <w:rPr>
                <w:noProof/>
                <w:webHidden/>
              </w:rPr>
            </w:r>
            <w:r>
              <w:rPr>
                <w:noProof/>
                <w:webHidden/>
              </w:rPr>
              <w:fldChar w:fldCharType="separate"/>
            </w:r>
            <w:r>
              <w:rPr>
                <w:noProof/>
                <w:webHidden/>
              </w:rPr>
              <w:t>7</w:t>
            </w:r>
            <w:r>
              <w:rPr>
                <w:noProof/>
                <w:webHidden/>
              </w:rPr>
              <w:fldChar w:fldCharType="end"/>
            </w:r>
          </w:hyperlink>
        </w:p>
        <w:p w:rsidR="00024F0C" w:rsidRDefault="00024F0C">
          <w:pPr>
            <w:pStyle w:val="TOC2"/>
            <w:tabs>
              <w:tab w:val="right" w:leader="dot" w:pos="9019"/>
            </w:tabs>
            <w:rPr>
              <w:noProof/>
            </w:rPr>
          </w:pPr>
          <w:hyperlink w:anchor="_Toc228306628" w:history="1">
            <w:r w:rsidRPr="00936C6A">
              <w:rPr>
                <w:rStyle w:val="Hyperlink"/>
                <w:noProof/>
                <w:lang w:val="en-GB"/>
              </w:rPr>
              <w:t>Price</w:t>
            </w:r>
            <w:r>
              <w:rPr>
                <w:noProof/>
                <w:webHidden/>
              </w:rPr>
              <w:tab/>
            </w:r>
            <w:r>
              <w:rPr>
                <w:noProof/>
                <w:webHidden/>
              </w:rPr>
              <w:fldChar w:fldCharType="begin"/>
            </w:r>
            <w:r>
              <w:rPr>
                <w:noProof/>
                <w:webHidden/>
              </w:rPr>
              <w:instrText xml:space="preserve"> PAGEREF _Toc228306628 \h </w:instrText>
            </w:r>
            <w:r>
              <w:rPr>
                <w:noProof/>
                <w:webHidden/>
              </w:rPr>
            </w:r>
            <w:r>
              <w:rPr>
                <w:noProof/>
                <w:webHidden/>
              </w:rPr>
              <w:fldChar w:fldCharType="separate"/>
            </w:r>
            <w:r>
              <w:rPr>
                <w:noProof/>
                <w:webHidden/>
              </w:rPr>
              <w:t>8</w:t>
            </w:r>
            <w:r>
              <w:rPr>
                <w:noProof/>
                <w:webHidden/>
              </w:rPr>
              <w:fldChar w:fldCharType="end"/>
            </w:r>
          </w:hyperlink>
        </w:p>
        <w:p w:rsidR="00024F0C" w:rsidRDefault="00024F0C">
          <w:pPr>
            <w:pStyle w:val="TOC2"/>
            <w:tabs>
              <w:tab w:val="right" w:leader="dot" w:pos="9019"/>
            </w:tabs>
            <w:rPr>
              <w:noProof/>
            </w:rPr>
          </w:pPr>
          <w:hyperlink w:anchor="_Toc228306629" w:history="1">
            <w:r w:rsidRPr="00936C6A">
              <w:rPr>
                <w:rStyle w:val="Hyperlink"/>
                <w:noProof/>
                <w:lang w:val="en-GB"/>
              </w:rPr>
              <w:t>Place</w:t>
            </w:r>
            <w:r>
              <w:rPr>
                <w:noProof/>
                <w:webHidden/>
              </w:rPr>
              <w:tab/>
            </w:r>
            <w:r>
              <w:rPr>
                <w:noProof/>
                <w:webHidden/>
              </w:rPr>
              <w:fldChar w:fldCharType="begin"/>
            </w:r>
            <w:r>
              <w:rPr>
                <w:noProof/>
                <w:webHidden/>
              </w:rPr>
              <w:instrText xml:space="preserve"> PAGEREF _Toc228306629 \h </w:instrText>
            </w:r>
            <w:r>
              <w:rPr>
                <w:noProof/>
                <w:webHidden/>
              </w:rPr>
            </w:r>
            <w:r>
              <w:rPr>
                <w:noProof/>
                <w:webHidden/>
              </w:rPr>
              <w:fldChar w:fldCharType="separate"/>
            </w:r>
            <w:r>
              <w:rPr>
                <w:noProof/>
                <w:webHidden/>
              </w:rPr>
              <w:t>8</w:t>
            </w:r>
            <w:r>
              <w:rPr>
                <w:noProof/>
                <w:webHidden/>
              </w:rPr>
              <w:fldChar w:fldCharType="end"/>
            </w:r>
          </w:hyperlink>
        </w:p>
        <w:p w:rsidR="00024F0C" w:rsidRDefault="00024F0C">
          <w:pPr>
            <w:pStyle w:val="TOC2"/>
            <w:tabs>
              <w:tab w:val="right" w:leader="dot" w:pos="9019"/>
            </w:tabs>
            <w:rPr>
              <w:noProof/>
            </w:rPr>
          </w:pPr>
          <w:hyperlink w:anchor="_Toc228306630" w:history="1">
            <w:r w:rsidRPr="00936C6A">
              <w:rPr>
                <w:rStyle w:val="Hyperlink"/>
                <w:noProof/>
                <w:lang w:val="en-GB"/>
              </w:rPr>
              <w:t>Promotion</w:t>
            </w:r>
            <w:r>
              <w:rPr>
                <w:noProof/>
                <w:webHidden/>
              </w:rPr>
              <w:tab/>
            </w:r>
            <w:r>
              <w:rPr>
                <w:noProof/>
                <w:webHidden/>
              </w:rPr>
              <w:fldChar w:fldCharType="begin"/>
            </w:r>
            <w:r>
              <w:rPr>
                <w:noProof/>
                <w:webHidden/>
              </w:rPr>
              <w:instrText xml:space="preserve"> PAGEREF _Toc228306630 \h </w:instrText>
            </w:r>
            <w:r>
              <w:rPr>
                <w:noProof/>
                <w:webHidden/>
              </w:rPr>
            </w:r>
            <w:r>
              <w:rPr>
                <w:noProof/>
                <w:webHidden/>
              </w:rPr>
              <w:fldChar w:fldCharType="separate"/>
            </w:r>
            <w:r>
              <w:rPr>
                <w:noProof/>
                <w:webHidden/>
              </w:rPr>
              <w:t>9</w:t>
            </w:r>
            <w:r>
              <w:rPr>
                <w:noProof/>
                <w:webHidden/>
              </w:rPr>
              <w:fldChar w:fldCharType="end"/>
            </w:r>
          </w:hyperlink>
        </w:p>
        <w:p w:rsidR="00024F0C" w:rsidRDefault="00024F0C">
          <w:pPr>
            <w:pStyle w:val="TOC2"/>
            <w:tabs>
              <w:tab w:val="right" w:leader="dot" w:pos="9019"/>
            </w:tabs>
            <w:rPr>
              <w:noProof/>
            </w:rPr>
          </w:pPr>
          <w:hyperlink w:anchor="_Toc228306631" w:history="1">
            <w:r w:rsidRPr="00936C6A">
              <w:rPr>
                <w:rStyle w:val="Hyperlink"/>
                <w:noProof/>
                <w:lang w:val="en-GB"/>
              </w:rPr>
              <w:t>People</w:t>
            </w:r>
            <w:r>
              <w:rPr>
                <w:noProof/>
                <w:webHidden/>
              </w:rPr>
              <w:tab/>
            </w:r>
            <w:r>
              <w:rPr>
                <w:noProof/>
                <w:webHidden/>
              </w:rPr>
              <w:fldChar w:fldCharType="begin"/>
            </w:r>
            <w:r>
              <w:rPr>
                <w:noProof/>
                <w:webHidden/>
              </w:rPr>
              <w:instrText xml:space="preserve"> PAGEREF _Toc228306631 \h </w:instrText>
            </w:r>
            <w:r>
              <w:rPr>
                <w:noProof/>
                <w:webHidden/>
              </w:rPr>
            </w:r>
            <w:r>
              <w:rPr>
                <w:noProof/>
                <w:webHidden/>
              </w:rPr>
              <w:fldChar w:fldCharType="separate"/>
            </w:r>
            <w:r>
              <w:rPr>
                <w:noProof/>
                <w:webHidden/>
              </w:rPr>
              <w:t>9</w:t>
            </w:r>
            <w:r>
              <w:rPr>
                <w:noProof/>
                <w:webHidden/>
              </w:rPr>
              <w:fldChar w:fldCharType="end"/>
            </w:r>
          </w:hyperlink>
        </w:p>
        <w:p w:rsidR="00024F0C" w:rsidRDefault="00024F0C">
          <w:pPr>
            <w:pStyle w:val="TOC2"/>
            <w:tabs>
              <w:tab w:val="right" w:leader="dot" w:pos="9019"/>
            </w:tabs>
            <w:rPr>
              <w:noProof/>
            </w:rPr>
          </w:pPr>
          <w:hyperlink w:anchor="_Toc228306632" w:history="1">
            <w:r w:rsidRPr="00936C6A">
              <w:rPr>
                <w:rStyle w:val="Hyperlink"/>
                <w:noProof/>
                <w:lang w:val="en-GB"/>
              </w:rPr>
              <w:t>Process</w:t>
            </w:r>
            <w:r>
              <w:rPr>
                <w:noProof/>
                <w:webHidden/>
              </w:rPr>
              <w:tab/>
            </w:r>
            <w:r>
              <w:rPr>
                <w:noProof/>
                <w:webHidden/>
              </w:rPr>
              <w:fldChar w:fldCharType="begin"/>
            </w:r>
            <w:r>
              <w:rPr>
                <w:noProof/>
                <w:webHidden/>
              </w:rPr>
              <w:instrText xml:space="preserve"> PAGEREF _Toc228306632 \h </w:instrText>
            </w:r>
            <w:r>
              <w:rPr>
                <w:noProof/>
                <w:webHidden/>
              </w:rPr>
            </w:r>
            <w:r>
              <w:rPr>
                <w:noProof/>
                <w:webHidden/>
              </w:rPr>
              <w:fldChar w:fldCharType="separate"/>
            </w:r>
            <w:r>
              <w:rPr>
                <w:noProof/>
                <w:webHidden/>
              </w:rPr>
              <w:t>9</w:t>
            </w:r>
            <w:r>
              <w:rPr>
                <w:noProof/>
                <w:webHidden/>
              </w:rPr>
              <w:fldChar w:fldCharType="end"/>
            </w:r>
          </w:hyperlink>
        </w:p>
        <w:p w:rsidR="00024F0C" w:rsidRDefault="00024F0C">
          <w:pPr>
            <w:pStyle w:val="TOC2"/>
            <w:tabs>
              <w:tab w:val="right" w:leader="dot" w:pos="9019"/>
            </w:tabs>
            <w:rPr>
              <w:noProof/>
            </w:rPr>
          </w:pPr>
          <w:hyperlink w:anchor="_Toc228306633" w:history="1">
            <w:r w:rsidRPr="00936C6A">
              <w:rPr>
                <w:rStyle w:val="Hyperlink"/>
                <w:noProof/>
                <w:lang w:val="en-GB"/>
              </w:rPr>
              <w:t>Physical Evidence</w:t>
            </w:r>
            <w:r>
              <w:rPr>
                <w:noProof/>
                <w:webHidden/>
              </w:rPr>
              <w:tab/>
            </w:r>
            <w:r>
              <w:rPr>
                <w:noProof/>
                <w:webHidden/>
              </w:rPr>
              <w:fldChar w:fldCharType="begin"/>
            </w:r>
            <w:r>
              <w:rPr>
                <w:noProof/>
                <w:webHidden/>
              </w:rPr>
              <w:instrText xml:space="preserve"> PAGEREF _Toc228306633 \h </w:instrText>
            </w:r>
            <w:r>
              <w:rPr>
                <w:noProof/>
                <w:webHidden/>
              </w:rPr>
            </w:r>
            <w:r>
              <w:rPr>
                <w:noProof/>
                <w:webHidden/>
              </w:rPr>
              <w:fldChar w:fldCharType="separate"/>
            </w:r>
            <w:r>
              <w:rPr>
                <w:noProof/>
                <w:webHidden/>
              </w:rPr>
              <w:t>10</w:t>
            </w:r>
            <w:r>
              <w:rPr>
                <w:noProof/>
                <w:webHidden/>
              </w:rPr>
              <w:fldChar w:fldCharType="end"/>
            </w:r>
          </w:hyperlink>
        </w:p>
        <w:p w:rsidR="00024F0C" w:rsidRDefault="00024F0C">
          <w:pPr>
            <w:pStyle w:val="TOC1"/>
            <w:tabs>
              <w:tab w:val="right" w:leader="dot" w:pos="9019"/>
            </w:tabs>
            <w:rPr>
              <w:noProof/>
            </w:rPr>
          </w:pPr>
          <w:hyperlink w:anchor="_Toc228306634" w:history="1">
            <w:r w:rsidRPr="00936C6A">
              <w:rPr>
                <w:rStyle w:val="Hyperlink"/>
                <w:noProof/>
                <w:lang w:val="en-GB"/>
              </w:rPr>
              <w:t>Element 4: Reflection</w:t>
            </w:r>
            <w:r>
              <w:rPr>
                <w:noProof/>
                <w:webHidden/>
              </w:rPr>
              <w:tab/>
            </w:r>
            <w:r>
              <w:rPr>
                <w:noProof/>
                <w:webHidden/>
              </w:rPr>
              <w:fldChar w:fldCharType="begin"/>
            </w:r>
            <w:r>
              <w:rPr>
                <w:noProof/>
                <w:webHidden/>
              </w:rPr>
              <w:instrText xml:space="preserve"> PAGEREF _Toc228306634 \h </w:instrText>
            </w:r>
            <w:r>
              <w:rPr>
                <w:noProof/>
                <w:webHidden/>
              </w:rPr>
            </w:r>
            <w:r>
              <w:rPr>
                <w:noProof/>
                <w:webHidden/>
              </w:rPr>
              <w:fldChar w:fldCharType="separate"/>
            </w:r>
            <w:r>
              <w:rPr>
                <w:noProof/>
                <w:webHidden/>
              </w:rPr>
              <w:t>10</w:t>
            </w:r>
            <w:r>
              <w:rPr>
                <w:noProof/>
                <w:webHidden/>
              </w:rPr>
              <w:fldChar w:fldCharType="end"/>
            </w:r>
          </w:hyperlink>
        </w:p>
        <w:p w:rsidR="00024F0C" w:rsidRDefault="00024F0C">
          <w:pPr>
            <w:pStyle w:val="TOC2"/>
            <w:tabs>
              <w:tab w:val="right" w:leader="dot" w:pos="9019"/>
            </w:tabs>
            <w:rPr>
              <w:noProof/>
            </w:rPr>
          </w:pPr>
          <w:hyperlink w:anchor="_Toc228306635" w:history="1">
            <w:r w:rsidRPr="00936C6A">
              <w:rPr>
                <w:rStyle w:val="Hyperlink"/>
                <w:noProof/>
                <w:lang w:val="en-GB"/>
              </w:rPr>
              <w:t>Reflection on Brand Extension Development</w:t>
            </w:r>
            <w:r>
              <w:rPr>
                <w:noProof/>
                <w:webHidden/>
              </w:rPr>
              <w:tab/>
            </w:r>
            <w:r>
              <w:rPr>
                <w:noProof/>
                <w:webHidden/>
              </w:rPr>
              <w:fldChar w:fldCharType="begin"/>
            </w:r>
            <w:r>
              <w:rPr>
                <w:noProof/>
                <w:webHidden/>
              </w:rPr>
              <w:instrText xml:space="preserve"> PAGEREF _Toc228306635 \h </w:instrText>
            </w:r>
            <w:r>
              <w:rPr>
                <w:noProof/>
                <w:webHidden/>
              </w:rPr>
            </w:r>
            <w:r>
              <w:rPr>
                <w:noProof/>
                <w:webHidden/>
              </w:rPr>
              <w:fldChar w:fldCharType="separate"/>
            </w:r>
            <w:r>
              <w:rPr>
                <w:noProof/>
                <w:webHidden/>
              </w:rPr>
              <w:t>10</w:t>
            </w:r>
            <w:r>
              <w:rPr>
                <w:noProof/>
                <w:webHidden/>
              </w:rPr>
              <w:fldChar w:fldCharType="end"/>
            </w:r>
          </w:hyperlink>
        </w:p>
        <w:p w:rsidR="00024F0C" w:rsidRDefault="00024F0C">
          <w:pPr>
            <w:pStyle w:val="TOC2"/>
            <w:tabs>
              <w:tab w:val="right" w:leader="dot" w:pos="9019"/>
            </w:tabs>
            <w:rPr>
              <w:noProof/>
            </w:rPr>
          </w:pPr>
          <w:hyperlink w:anchor="_Toc228306636" w:history="1">
            <w:r w:rsidRPr="00936C6A">
              <w:rPr>
                <w:rStyle w:val="Hyperlink"/>
                <w:noProof/>
                <w:lang w:val="en-GB"/>
              </w:rPr>
              <w:t>Reflection on Poster Preparation and Presentation</w:t>
            </w:r>
            <w:r>
              <w:rPr>
                <w:noProof/>
                <w:webHidden/>
              </w:rPr>
              <w:tab/>
            </w:r>
            <w:r>
              <w:rPr>
                <w:noProof/>
                <w:webHidden/>
              </w:rPr>
              <w:fldChar w:fldCharType="begin"/>
            </w:r>
            <w:r>
              <w:rPr>
                <w:noProof/>
                <w:webHidden/>
              </w:rPr>
              <w:instrText xml:space="preserve"> PAGEREF _Toc228306636 \h </w:instrText>
            </w:r>
            <w:r>
              <w:rPr>
                <w:noProof/>
                <w:webHidden/>
              </w:rPr>
            </w:r>
            <w:r>
              <w:rPr>
                <w:noProof/>
                <w:webHidden/>
              </w:rPr>
              <w:fldChar w:fldCharType="separate"/>
            </w:r>
            <w:r>
              <w:rPr>
                <w:noProof/>
                <w:webHidden/>
              </w:rPr>
              <w:t>11</w:t>
            </w:r>
            <w:r>
              <w:rPr>
                <w:noProof/>
                <w:webHidden/>
              </w:rPr>
              <w:fldChar w:fldCharType="end"/>
            </w:r>
          </w:hyperlink>
        </w:p>
        <w:p w:rsidR="00024F0C" w:rsidRDefault="00024F0C">
          <w:pPr>
            <w:pStyle w:val="TOC2"/>
            <w:tabs>
              <w:tab w:val="right" w:leader="dot" w:pos="9019"/>
            </w:tabs>
            <w:rPr>
              <w:noProof/>
            </w:rPr>
          </w:pPr>
          <w:hyperlink w:anchor="_Toc228306637" w:history="1">
            <w:r w:rsidRPr="00936C6A">
              <w:rPr>
                <w:rStyle w:val="Hyperlink"/>
                <w:noProof/>
                <w:lang w:val="en-GB"/>
              </w:rPr>
              <w:t>Skills, Knowledge, and Insights Gained</w:t>
            </w:r>
            <w:r>
              <w:rPr>
                <w:noProof/>
                <w:webHidden/>
              </w:rPr>
              <w:tab/>
            </w:r>
            <w:r>
              <w:rPr>
                <w:noProof/>
                <w:webHidden/>
              </w:rPr>
              <w:fldChar w:fldCharType="begin"/>
            </w:r>
            <w:r>
              <w:rPr>
                <w:noProof/>
                <w:webHidden/>
              </w:rPr>
              <w:instrText xml:space="preserve"> PAGEREF _Toc228306637 \h </w:instrText>
            </w:r>
            <w:r>
              <w:rPr>
                <w:noProof/>
                <w:webHidden/>
              </w:rPr>
            </w:r>
            <w:r>
              <w:rPr>
                <w:noProof/>
                <w:webHidden/>
              </w:rPr>
              <w:fldChar w:fldCharType="separate"/>
            </w:r>
            <w:r>
              <w:rPr>
                <w:noProof/>
                <w:webHidden/>
              </w:rPr>
              <w:t>11</w:t>
            </w:r>
            <w:r>
              <w:rPr>
                <w:noProof/>
                <w:webHidden/>
              </w:rPr>
              <w:fldChar w:fldCharType="end"/>
            </w:r>
          </w:hyperlink>
        </w:p>
        <w:p w:rsidR="00024F0C" w:rsidRDefault="00024F0C">
          <w:pPr>
            <w:pStyle w:val="TOC2"/>
            <w:tabs>
              <w:tab w:val="right" w:leader="dot" w:pos="9019"/>
            </w:tabs>
            <w:rPr>
              <w:noProof/>
            </w:rPr>
          </w:pPr>
          <w:hyperlink w:anchor="_Toc228306638" w:history="1">
            <w:r w:rsidRPr="00936C6A">
              <w:rPr>
                <w:rStyle w:val="Hyperlink"/>
                <w:noProof/>
                <w:lang w:val="en-GB"/>
              </w:rPr>
              <w:t>Future Improvements and Development</w:t>
            </w:r>
            <w:r>
              <w:rPr>
                <w:noProof/>
                <w:webHidden/>
              </w:rPr>
              <w:tab/>
            </w:r>
            <w:r>
              <w:rPr>
                <w:noProof/>
                <w:webHidden/>
              </w:rPr>
              <w:fldChar w:fldCharType="begin"/>
            </w:r>
            <w:r>
              <w:rPr>
                <w:noProof/>
                <w:webHidden/>
              </w:rPr>
              <w:instrText xml:space="preserve"> PAGEREF _Toc228306638 \h </w:instrText>
            </w:r>
            <w:r>
              <w:rPr>
                <w:noProof/>
                <w:webHidden/>
              </w:rPr>
            </w:r>
            <w:r>
              <w:rPr>
                <w:noProof/>
                <w:webHidden/>
              </w:rPr>
              <w:fldChar w:fldCharType="separate"/>
            </w:r>
            <w:r>
              <w:rPr>
                <w:noProof/>
                <w:webHidden/>
              </w:rPr>
              <w:t>11</w:t>
            </w:r>
            <w:r>
              <w:rPr>
                <w:noProof/>
                <w:webHidden/>
              </w:rPr>
              <w:fldChar w:fldCharType="end"/>
            </w:r>
          </w:hyperlink>
        </w:p>
        <w:p w:rsidR="00024F0C" w:rsidRDefault="00024F0C">
          <w:pPr>
            <w:pStyle w:val="TOC1"/>
            <w:tabs>
              <w:tab w:val="right" w:leader="dot" w:pos="9019"/>
            </w:tabs>
            <w:rPr>
              <w:noProof/>
            </w:rPr>
          </w:pPr>
          <w:hyperlink w:anchor="_Toc228306639" w:history="1">
            <w:r w:rsidRPr="00936C6A">
              <w:rPr>
                <w:rStyle w:val="Hyperlink"/>
                <w:noProof/>
                <w:lang w:val="en-GB"/>
              </w:rPr>
              <w:t>References</w:t>
            </w:r>
            <w:r>
              <w:rPr>
                <w:noProof/>
                <w:webHidden/>
              </w:rPr>
              <w:tab/>
            </w:r>
            <w:r>
              <w:rPr>
                <w:noProof/>
                <w:webHidden/>
              </w:rPr>
              <w:fldChar w:fldCharType="begin"/>
            </w:r>
            <w:r>
              <w:rPr>
                <w:noProof/>
                <w:webHidden/>
              </w:rPr>
              <w:instrText xml:space="preserve"> PAGEREF _Toc228306639 \h </w:instrText>
            </w:r>
            <w:r>
              <w:rPr>
                <w:noProof/>
                <w:webHidden/>
              </w:rPr>
            </w:r>
            <w:r>
              <w:rPr>
                <w:noProof/>
                <w:webHidden/>
              </w:rPr>
              <w:fldChar w:fldCharType="separate"/>
            </w:r>
            <w:r>
              <w:rPr>
                <w:noProof/>
                <w:webHidden/>
              </w:rPr>
              <w:t>13</w:t>
            </w:r>
            <w:r>
              <w:rPr>
                <w:noProof/>
                <w:webHidden/>
              </w:rPr>
              <w:fldChar w:fldCharType="end"/>
            </w:r>
          </w:hyperlink>
        </w:p>
        <w:p w:rsidR="00024F0C" w:rsidRPr="00024F0C" w:rsidRDefault="00024F0C" w:rsidP="00024F0C">
          <w:r>
            <w:rPr>
              <w:b/>
              <w:bCs/>
              <w:noProof/>
            </w:rPr>
            <w:fldChar w:fldCharType="end"/>
          </w:r>
        </w:p>
      </w:sdtContent>
    </w:sdt>
    <w:p w:rsidR="00024F0C" w:rsidRPr="00024F0C" w:rsidRDefault="00024F0C">
      <w:pPr>
        <w:pStyle w:val="Heading1"/>
        <w:rPr>
          <w:noProof/>
          <w:lang w:val="en-GB"/>
        </w:rPr>
      </w:pPr>
      <w:bookmarkStart w:id="1" w:name="_Toc228306620"/>
      <w:r w:rsidRPr="00024F0C">
        <w:rPr>
          <w:noProof/>
          <w:lang w:val="en-GB"/>
        </w:rPr>
        <w:lastRenderedPageBreak/>
        <w:t>Element 1: Brand Extension Poster Presentation</w:t>
      </w:r>
      <w:bookmarkEnd w:id="1"/>
    </w:p>
    <w:p w:rsidR="00024F0C" w:rsidRPr="00024F0C" w:rsidRDefault="00024F0C" w:rsidP="00024F0C">
      <w:pPr>
        <w:jc w:val="center"/>
        <w:rPr>
          <w:noProof/>
          <w:lang w:val="en-GB"/>
        </w:rPr>
      </w:pPr>
      <w:r w:rsidRPr="00024F0C">
        <w:rPr>
          <w:noProof/>
          <w:lang w:val="en-GB"/>
        </w:rPr>
        <w:object w:dxaOrig="17850" w:dyaOrig="2526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452.25pt;height:609pt" o:ole="">
            <v:imagedata r:id="rId10" o:title=""/>
          </v:shape>
          <o:OLEObject Type="Embed" ProgID="AcroExch.Document.11" ShapeID="_x0000_i1025" DrawAspect="Content" ObjectID="_1838919778" r:id="rId11"/>
        </w:object>
      </w:r>
      <w:r w:rsidRPr="00024F0C">
        <w:rPr>
          <w:noProof/>
          <w:lang w:val="en-GB"/>
        </w:rPr>
        <w:t>(Source: Self-Created in Canva)</w:t>
      </w:r>
    </w:p>
    <w:p w:rsidR="00024F0C" w:rsidRPr="00024F0C" w:rsidRDefault="00024F0C">
      <w:pPr>
        <w:rPr>
          <w:b/>
          <w:bCs/>
          <w:noProof/>
          <w:sz w:val="28"/>
          <w:szCs w:val="28"/>
          <w:lang w:val="en-GB"/>
        </w:rPr>
      </w:pPr>
      <w:r w:rsidRPr="00024F0C">
        <w:rPr>
          <w:noProof/>
          <w:lang w:val="en-GB"/>
        </w:rPr>
        <w:br w:type="page"/>
      </w:r>
    </w:p>
    <w:p w:rsidR="0054607A" w:rsidRPr="00024F0C" w:rsidRDefault="00296053">
      <w:pPr>
        <w:pStyle w:val="Heading1"/>
        <w:rPr>
          <w:noProof/>
          <w:lang w:val="en-GB"/>
        </w:rPr>
      </w:pPr>
      <w:bookmarkStart w:id="2" w:name="_Toc228306621"/>
      <w:r w:rsidRPr="00024F0C">
        <w:rPr>
          <w:noProof/>
          <w:lang w:val="en-GB"/>
        </w:rPr>
        <w:lastRenderedPageBreak/>
        <w:t>Element 2: Segmentation, Targeting, Differentiation, and Positioning (STDP) Analysis for Nike NeuroFit Smart Headband</w:t>
      </w:r>
      <w:bookmarkEnd w:id="2"/>
    </w:p>
    <w:p w:rsidR="0054607A" w:rsidRPr="00024F0C" w:rsidRDefault="00296053">
      <w:pPr>
        <w:pStyle w:val="Heading2"/>
        <w:rPr>
          <w:noProof/>
          <w:lang w:val="en-GB"/>
        </w:rPr>
      </w:pPr>
      <w:bookmarkStart w:id="3" w:name="_2jfeksnixx6k" w:colFirst="0" w:colLast="0"/>
      <w:bookmarkStart w:id="4" w:name="_Toc228306622"/>
      <w:bookmarkEnd w:id="3"/>
      <w:r w:rsidRPr="00024F0C">
        <w:rPr>
          <w:noProof/>
          <w:lang w:val="en-GB"/>
        </w:rPr>
        <w:t>Market Segmentation</w:t>
      </w:r>
      <w:bookmarkEnd w:id="4"/>
    </w:p>
    <w:p w:rsidR="0054607A" w:rsidRPr="00024F0C" w:rsidRDefault="00296053">
      <w:pPr>
        <w:rPr>
          <w:noProof/>
          <w:lang w:val="en-GB"/>
        </w:rPr>
      </w:pPr>
      <w:r w:rsidRPr="00024F0C">
        <w:rPr>
          <w:noProof/>
          <w:lang w:val="en-GB"/>
        </w:rPr>
        <w:t>As one of the ways to justify the proposed extension by Nike, segmentation is organized on the basis of four important variables to define the high-value consumer segments to use Nike NeuroFit Smart Headband.</w:t>
      </w:r>
    </w:p>
    <w:tbl>
      <w:tblPr>
        <w:tblStyle w:val="a"/>
        <w:tblW w:w="8850" w:type="dxa"/>
        <w:jc w:val="center"/>
        <w:tblInd w:w="0" w:type="dxa"/>
        <w:tblBorders>
          <w:top w:val="nil"/>
          <w:left w:val="nil"/>
          <w:bottom w:val="nil"/>
          <w:right w:val="nil"/>
          <w:insideH w:val="nil"/>
          <w:insideV w:val="nil"/>
        </w:tblBorders>
        <w:shd w:val="clear" w:color="auto" w:fill="EEECE1" w:themeFill="background2"/>
        <w:tblLayout w:type="fixed"/>
        <w:tblLook w:val="0600" w:firstRow="0" w:lastRow="0" w:firstColumn="0" w:lastColumn="0" w:noHBand="1" w:noVBand="1"/>
      </w:tblPr>
      <w:tblGrid>
        <w:gridCol w:w="1830"/>
        <w:gridCol w:w="1845"/>
        <w:gridCol w:w="5175"/>
      </w:tblGrid>
      <w:tr w:rsidR="0054607A" w:rsidRPr="00024F0C" w:rsidTr="00024F0C">
        <w:trPr>
          <w:trHeight w:val="585"/>
          <w:jc w:val="center"/>
        </w:trPr>
        <w:tc>
          <w:tcPr>
            <w:tcW w:w="1830" w:type="dxa"/>
            <w:tcBorders>
              <w:top w:val="single" w:sz="8" w:space="0" w:color="000000"/>
              <w:left w:val="single" w:sz="8" w:space="0" w:color="000000"/>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Segmentation Type</w:t>
            </w:r>
          </w:p>
        </w:tc>
        <w:tc>
          <w:tcPr>
            <w:tcW w:w="1845" w:type="dxa"/>
            <w:tcBorders>
              <w:top w:val="single" w:sz="8" w:space="0" w:color="000000"/>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Variables</w:t>
            </w:r>
          </w:p>
        </w:tc>
        <w:tc>
          <w:tcPr>
            <w:tcW w:w="5175" w:type="dxa"/>
            <w:tcBorders>
              <w:top w:val="single" w:sz="8" w:space="0" w:color="000000"/>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Application to Nike</w:t>
            </w:r>
            <w:r w:rsidRPr="00024F0C">
              <w:rPr>
                <w:b/>
                <w:bCs/>
                <w:noProof/>
                <w:lang w:val="en-GB"/>
              </w:rPr>
              <w:t xml:space="preserve"> NeuroFit</w:t>
            </w:r>
          </w:p>
        </w:tc>
      </w:tr>
      <w:tr w:rsidR="0054607A" w:rsidRPr="00024F0C" w:rsidTr="00024F0C">
        <w:trPr>
          <w:trHeight w:val="1425"/>
          <w:jc w:val="center"/>
        </w:trPr>
        <w:tc>
          <w:tcPr>
            <w:tcW w:w="1830" w:type="dxa"/>
            <w:tcBorders>
              <w:top w:val="nil"/>
              <w:left w:val="single" w:sz="8" w:space="0" w:color="000000"/>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Geographic</w:t>
            </w:r>
          </w:p>
        </w:tc>
        <w:tc>
          <w:tcPr>
            <w:tcW w:w="184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Urban, developed and emerging markets</w:t>
            </w:r>
          </w:p>
        </w:tc>
        <w:tc>
          <w:tcPr>
            <w:tcW w:w="517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The leading markets are North America, Europe and Asian-Pacific (e.g., India, China), where the adoption of wearables is supposedly growing at a high rate. Big cities are more accepting of hi-tech</w:t>
            </w:r>
            <w:r w:rsidRPr="00024F0C">
              <w:rPr>
                <w:noProof/>
                <w:lang w:val="en-GB"/>
              </w:rPr>
              <w:t xml:space="preserve"> fitness technology.</w:t>
            </w:r>
          </w:p>
        </w:tc>
      </w:tr>
      <w:tr w:rsidR="0054607A" w:rsidRPr="00024F0C" w:rsidTr="00024F0C">
        <w:trPr>
          <w:trHeight w:val="1425"/>
          <w:jc w:val="center"/>
        </w:trPr>
        <w:tc>
          <w:tcPr>
            <w:tcW w:w="1830" w:type="dxa"/>
            <w:tcBorders>
              <w:top w:val="nil"/>
              <w:left w:val="single" w:sz="8" w:space="0" w:color="000000"/>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Demographic</w:t>
            </w:r>
          </w:p>
        </w:tc>
        <w:tc>
          <w:tcPr>
            <w:tcW w:w="184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Age, income, occupation</w:t>
            </w:r>
          </w:p>
        </w:tc>
        <w:tc>
          <w:tcPr>
            <w:tcW w:w="517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 xml:space="preserve">Age 18-40, middle-to-high income, athletes, fitness enthusiasts and individuals in high performance positions. </w:t>
            </w:r>
          </w:p>
        </w:tc>
      </w:tr>
      <w:tr w:rsidR="0054607A" w:rsidRPr="00024F0C" w:rsidTr="00024F0C">
        <w:trPr>
          <w:trHeight w:val="1140"/>
          <w:jc w:val="center"/>
        </w:trPr>
        <w:tc>
          <w:tcPr>
            <w:tcW w:w="1830" w:type="dxa"/>
            <w:tcBorders>
              <w:top w:val="nil"/>
              <w:left w:val="single" w:sz="8" w:space="0" w:color="000000"/>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Psychographic</w:t>
            </w:r>
          </w:p>
        </w:tc>
        <w:tc>
          <w:tcPr>
            <w:tcW w:w="184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Lifestyle, values, personality</w:t>
            </w:r>
          </w:p>
        </w:tc>
        <w:tc>
          <w:tcPr>
            <w:tcW w:w="517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 xml:space="preserve">Health-aware, performance-oriented tech-savvy people who value mental health, productivity and biohacking. </w:t>
            </w:r>
          </w:p>
        </w:tc>
      </w:tr>
      <w:tr w:rsidR="0054607A" w:rsidRPr="00024F0C" w:rsidTr="00024F0C">
        <w:trPr>
          <w:trHeight w:val="1140"/>
          <w:jc w:val="center"/>
        </w:trPr>
        <w:tc>
          <w:tcPr>
            <w:tcW w:w="1830" w:type="dxa"/>
            <w:tcBorders>
              <w:top w:val="nil"/>
              <w:left w:val="single" w:sz="8" w:space="0" w:color="000000"/>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jc w:val="center"/>
              <w:rPr>
                <w:b/>
                <w:bCs/>
                <w:noProof/>
                <w:lang w:val="en-GB"/>
              </w:rPr>
            </w:pPr>
            <w:r w:rsidRPr="00024F0C">
              <w:rPr>
                <w:b/>
                <w:bCs/>
                <w:noProof/>
                <w:lang w:val="en-GB"/>
              </w:rPr>
              <w:t>Behavioural</w:t>
            </w:r>
          </w:p>
        </w:tc>
        <w:tc>
          <w:tcPr>
            <w:tcW w:w="184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Usage rate, benefits sought, loyalty</w:t>
            </w:r>
          </w:p>
        </w:tc>
        <w:tc>
          <w:tcPr>
            <w:tcW w:w="5175" w:type="dxa"/>
            <w:tcBorders>
              <w:top w:val="nil"/>
              <w:left w:val="nil"/>
              <w:bottom w:val="single" w:sz="8" w:space="0" w:color="000000"/>
              <w:right w:val="single" w:sz="8" w:space="0" w:color="000000"/>
            </w:tcBorders>
            <w:shd w:val="clear" w:color="auto" w:fill="EEECE1" w:themeFill="background2"/>
            <w:tcMar>
              <w:top w:w="0" w:type="dxa"/>
              <w:left w:w="100" w:type="dxa"/>
              <w:bottom w:w="0" w:type="dxa"/>
              <w:right w:w="100" w:type="dxa"/>
            </w:tcMar>
          </w:tcPr>
          <w:p w:rsidR="0054607A" w:rsidRPr="00024F0C" w:rsidRDefault="00296053">
            <w:pPr>
              <w:rPr>
                <w:noProof/>
                <w:lang w:val="en-GB"/>
              </w:rPr>
            </w:pPr>
            <w:r w:rsidRPr="00024F0C">
              <w:rPr>
                <w:noProof/>
                <w:lang w:val="en-GB"/>
              </w:rPr>
              <w:t>Recreational wearable technology users who need wearables to improve performance, monitor their stress, and get recovery data. Devoted to high quality brands and ready to spend on data-based fitness products.</w:t>
            </w:r>
          </w:p>
        </w:tc>
      </w:tr>
    </w:tbl>
    <w:p w:rsidR="0054607A" w:rsidRPr="00024F0C" w:rsidRDefault="00296053">
      <w:pPr>
        <w:jc w:val="center"/>
        <w:rPr>
          <w:b/>
          <w:bCs/>
          <w:noProof/>
          <w:lang w:val="en-GB"/>
        </w:rPr>
      </w:pPr>
      <w:r w:rsidRPr="00024F0C">
        <w:rPr>
          <w:b/>
          <w:bCs/>
          <w:noProof/>
          <w:lang w:val="en-GB"/>
        </w:rPr>
        <w:t>Table 1: Segmentation for Nike NeuroFit</w:t>
      </w:r>
    </w:p>
    <w:p w:rsidR="0054607A" w:rsidRPr="00024F0C" w:rsidRDefault="00296053">
      <w:pPr>
        <w:jc w:val="center"/>
        <w:rPr>
          <w:noProof/>
          <w:lang w:val="en-GB"/>
        </w:rPr>
      </w:pPr>
      <w:r w:rsidRPr="00024F0C">
        <w:rPr>
          <w:noProof/>
          <w:lang w:val="en-GB"/>
        </w:rPr>
        <w:t>(Sourc</w:t>
      </w:r>
      <w:r w:rsidRPr="00024F0C">
        <w:rPr>
          <w:noProof/>
          <w:lang w:val="en-GB"/>
        </w:rPr>
        <w:t>e: Self-Created)</w:t>
      </w:r>
    </w:p>
    <w:p w:rsidR="0054607A" w:rsidRPr="00024F0C" w:rsidRDefault="00296053">
      <w:pPr>
        <w:rPr>
          <w:noProof/>
          <w:lang w:val="en-GB"/>
        </w:rPr>
      </w:pPr>
      <w:r w:rsidRPr="00024F0C">
        <w:rPr>
          <w:noProof/>
          <w:lang w:val="en-GB"/>
        </w:rPr>
        <w:t xml:space="preserve">This segmentation is indicative of global trends, in which the use of wearable technology is still on the increase especially amongst the youth and urban population, who are keen on </w:t>
      </w:r>
      <w:r w:rsidRPr="00024F0C">
        <w:rPr>
          <w:noProof/>
          <w:lang w:val="en-GB"/>
        </w:rPr>
        <w:lastRenderedPageBreak/>
        <w:t>enjoying physical and mental health in one package. The m</w:t>
      </w:r>
      <w:r w:rsidRPr="00024F0C">
        <w:rPr>
          <w:noProof/>
          <w:lang w:val="en-GB"/>
        </w:rPr>
        <w:t>erging of sport and cognitive performance products forms a new hybrid segment commonly known as performance optimisation consumers.</w:t>
      </w:r>
    </w:p>
    <w:p w:rsidR="0054607A" w:rsidRPr="00024F0C" w:rsidRDefault="00296053">
      <w:pPr>
        <w:pStyle w:val="Heading2"/>
        <w:rPr>
          <w:noProof/>
          <w:lang w:val="en-GB"/>
        </w:rPr>
      </w:pPr>
      <w:bookmarkStart w:id="5" w:name="_78id2vc8bm77" w:colFirst="0" w:colLast="0"/>
      <w:bookmarkStart w:id="6" w:name="_Toc228306623"/>
      <w:bookmarkEnd w:id="5"/>
      <w:r w:rsidRPr="00024F0C">
        <w:rPr>
          <w:noProof/>
          <w:lang w:val="en-GB"/>
        </w:rPr>
        <w:t>Targeting Strategy</w:t>
      </w:r>
      <w:bookmarkEnd w:id="6"/>
    </w:p>
    <w:p w:rsidR="0054607A" w:rsidRPr="00024F0C" w:rsidRDefault="00296053">
      <w:pPr>
        <w:rPr>
          <w:noProof/>
          <w:lang w:val="en-GB"/>
        </w:rPr>
      </w:pPr>
      <w:r w:rsidRPr="00024F0C">
        <w:rPr>
          <w:noProof/>
          <w:lang w:val="en-GB"/>
        </w:rPr>
        <w:t>Nike is using a differentiated targeting approach, where target markets are niche but they are high-growt</w:t>
      </w:r>
      <w:r w:rsidRPr="00024F0C">
        <w:rPr>
          <w:noProof/>
          <w:lang w:val="en-GB"/>
        </w:rPr>
        <w:t>h markets and not the mass market consumers. The target audience could be determined as:</w:t>
      </w:r>
    </w:p>
    <w:p w:rsidR="0054607A" w:rsidRPr="00024F0C" w:rsidRDefault="00296053">
      <w:pPr>
        <w:rPr>
          <w:b/>
          <w:bCs/>
          <w:i/>
          <w:iCs/>
          <w:noProof/>
          <w:lang w:val="en-GB"/>
        </w:rPr>
      </w:pPr>
      <w:r w:rsidRPr="00024F0C">
        <w:rPr>
          <w:b/>
          <w:bCs/>
          <w:i/>
          <w:iCs/>
          <w:noProof/>
          <w:lang w:val="en-GB"/>
        </w:rPr>
        <w:t>Primary Target Segment</w:t>
      </w:r>
    </w:p>
    <w:p w:rsidR="0054607A" w:rsidRPr="00024F0C" w:rsidRDefault="00296053">
      <w:pPr>
        <w:rPr>
          <w:noProof/>
          <w:lang w:val="en-GB"/>
        </w:rPr>
      </w:pPr>
      <w:r w:rsidRPr="00024F0C">
        <w:rPr>
          <w:noProof/>
          <w:lang w:val="en-GB"/>
        </w:rPr>
        <w:t>The audience includes urban and technologically-minded young professionals and athletes aged 20-35 years who are actively involved in physical a</w:t>
      </w:r>
      <w:r w:rsidRPr="00024F0C">
        <w:rPr>
          <w:noProof/>
          <w:lang w:val="en-GB"/>
        </w:rPr>
        <w:t>ctivity.</w:t>
      </w:r>
    </w:p>
    <w:p w:rsidR="0054607A" w:rsidRPr="00024F0C" w:rsidRDefault="00296053">
      <w:pPr>
        <w:rPr>
          <w:b/>
          <w:bCs/>
          <w:i/>
          <w:iCs/>
          <w:noProof/>
          <w:lang w:val="en-GB"/>
        </w:rPr>
      </w:pPr>
      <w:r w:rsidRPr="00024F0C">
        <w:rPr>
          <w:b/>
          <w:bCs/>
          <w:i/>
          <w:iCs/>
          <w:noProof/>
          <w:lang w:val="en-GB"/>
        </w:rPr>
        <w:t>Profile Characteristics</w:t>
      </w:r>
    </w:p>
    <w:p w:rsidR="0054607A" w:rsidRPr="00024F0C" w:rsidRDefault="00296053">
      <w:pPr>
        <w:numPr>
          <w:ilvl w:val="0"/>
          <w:numId w:val="1"/>
        </w:numPr>
        <w:rPr>
          <w:noProof/>
          <w:lang w:val="en-GB"/>
        </w:rPr>
      </w:pPr>
      <w:r w:rsidRPr="00024F0C">
        <w:rPr>
          <w:noProof/>
          <w:lang w:val="en-GB"/>
        </w:rPr>
        <w:t>Frequent users of innovative goods like smartwatches and fitness trackers (Bizel et al., 2022).</w:t>
      </w:r>
    </w:p>
    <w:p w:rsidR="0054607A" w:rsidRPr="00024F0C" w:rsidRDefault="00296053">
      <w:pPr>
        <w:numPr>
          <w:ilvl w:val="0"/>
          <w:numId w:val="1"/>
        </w:numPr>
        <w:rPr>
          <w:noProof/>
          <w:lang w:val="en-GB"/>
        </w:rPr>
      </w:pPr>
      <w:r w:rsidRPr="00024F0C">
        <w:rPr>
          <w:noProof/>
          <w:lang w:val="en-GB"/>
        </w:rPr>
        <w:t>Good disposable wealth and readiness to invest in high quality wellness products.</w:t>
      </w:r>
    </w:p>
    <w:p w:rsidR="0054607A" w:rsidRPr="00024F0C" w:rsidRDefault="00296053">
      <w:pPr>
        <w:numPr>
          <w:ilvl w:val="0"/>
          <w:numId w:val="1"/>
        </w:numPr>
        <w:rPr>
          <w:noProof/>
          <w:lang w:val="en-GB"/>
        </w:rPr>
      </w:pPr>
      <w:r w:rsidRPr="00024F0C">
        <w:rPr>
          <w:noProof/>
          <w:lang w:val="en-GB"/>
        </w:rPr>
        <w:t>Very high motivation to be mentally fit, reduce stress, and be productive (Traunmuller et al., 2024).</w:t>
      </w:r>
    </w:p>
    <w:p w:rsidR="0054607A" w:rsidRPr="00024F0C" w:rsidRDefault="00296053">
      <w:pPr>
        <w:numPr>
          <w:ilvl w:val="0"/>
          <w:numId w:val="1"/>
        </w:numPr>
        <w:rPr>
          <w:noProof/>
          <w:lang w:val="en-GB"/>
        </w:rPr>
      </w:pPr>
      <w:r w:rsidRPr="00024F0C">
        <w:rPr>
          <w:noProof/>
          <w:lang w:val="en-GB"/>
        </w:rPr>
        <w:t>First users of new technologies such as AI-based health applications.</w:t>
      </w:r>
    </w:p>
    <w:p w:rsidR="0054607A" w:rsidRPr="00024F0C" w:rsidRDefault="00296053">
      <w:pPr>
        <w:rPr>
          <w:b/>
          <w:bCs/>
          <w:i/>
          <w:iCs/>
          <w:noProof/>
          <w:lang w:val="en-GB"/>
        </w:rPr>
      </w:pPr>
      <w:r w:rsidRPr="00024F0C">
        <w:rPr>
          <w:b/>
          <w:bCs/>
          <w:i/>
          <w:iCs/>
          <w:noProof/>
          <w:lang w:val="en-GB"/>
        </w:rPr>
        <w:t>Secondary Target Segment</w:t>
      </w:r>
    </w:p>
    <w:p w:rsidR="0054607A" w:rsidRPr="00024F0C" w:rsidRDefault="00296053">
      <w:pPr>
        <w:rPr>
          <w:noProof/>
          <w:lang w:val="en-GB"/>
        </w:rPr>
      </w:pPr>
      <w:r w:rsidRPr="00024F0C">
        <w:rPr>
          <w:noProof/>
          <w:lang w:val="en-GB"/>
        </w:rPr>
        <w:t>Racing and semi-professional athletes in need of a performa</w:t>
      </w:r>
      <w:r w:rsidRPr="00024F0C">
        <w:rPr>
          <w:noProof/>
          <w:lang w:val="en-GB"/>
        </w:rPr>
        <w:t>nce technology boost and recovery optimisation.</w:t>
      </w:r>
    </w:p>
    <w:p w:rsidR="0054607A" w:rsidRPr="00024F0C" w:rsidRDefault="00296053">
      <w:pPr>
        <w:rPr>
          <w:noProof/>
          <w:lang w:val="en-GB"/>
        </w:rPr>
      </w:pPr>
      <w:r w:rsidRPr="00024F0C">
        <w:rPr>
          <w:noProof/>
          <w:lang w:val="en-GB"/>
        </w:rPr>
        <w:t xml:space="preserve">The selected focus targeting approach by Nike is within the model of brand development by Kotler since the success of brand extensions lies on perceived fit and value. When venturing into the neurotechnology </w:t>
      </w:r>
      <w:r w:rsidRPr="00024F0C">
        <w:rPr>
          <w:noProof/>
          <w:lang w:val="en-GB"/>
        </w:rPr>
        <w:t>arena, credibility is needed (Knopf et al., 2023). Thus, it is better to target innovation-oriented consumers who would have a high-acceptance rate and would not be resistant to adoption. This also enables Nike to retain its prestige positioning, as oppose</w:t>
      </w:r>
      <w:r w:rsidRPr="00024F0C">
        <w:rPr>
          <w:noProof/>
          <w:lang w:val="en-GB"/>
        </w:rPr>
        <w:t>d to mass-targeting.</w:t>
      </w:r>
    </w:p>
    <w:p w:rsidR="0054607A" w:rsidRPr="00024F0C" w:rsidRDefault="00296053">
      <w:pPr>
        <w:pStyle w:val="Heading2"/>
        <w:rPr>
          <w:noProof/>
          <w:lang w:val="en-GB"/>
        </w:rPr>
      </w:pPr>
      <w:bookmarkStart w:id="7" w:name="_6bztu7l05t2a" w:colFirst="0" w:colLast="0"/>
      <w:bookmarkStart w:id="8" w:name="_Toc228306624"/>
      <w:bookmarkEnd w:id="7"/>
      <w:r w:rsidRPr="00024F0C">
        <w:rPr>
          <w:noProof/>
          <w:lang w:val="en-GB"/>
        </w:rPr>
        <w:lastRenderedPageBreak/>
        <w:t>Differentiation Strategy</w:t>
      </w:r>
      <w:bookmarkEnd w:id="8"/>
    </w:p>
    <w:p w:rsidR="0054607A" w:rsidRPr="00024F0C" w:rsidRDefault="00296053">
      <w:pPr>
        <w:rPr>
          <w:noProof/>
          <w:lang w:val="en-GB"/>
        </w:rPr>
      </w:pPr>
      <w:r w:rsidRPr="00024F0C">
        <w:rPr>
          <w:noProof/>
          <w:lang w:val="en-GB"/>
        </w:rPr>
        <w:t>The Nike NeuroFit Smart Headband is unique, as the product is defined by a blend of innovative approach on the technological level, brand recognition, and combined performance feedback.</w:t>
      </w:r>
    </w:p>
    <w:p w:rsidR="0054607A" w:rsidRPr="00024F0C" w:rsidRDefault="00296053">
      <w:pPr>
        <w:rPr>
          <w:b/>
          <w:bCs/>
          <w:i/>
          <w:iCs/>
          <w:noProof/>
          <w:lang w:val="en-GB"/>
        </w:rPr>
      </w:pPr>
      <w:r w:rsidRPr="00024F0C">
        <w:rPr>
          <w:b/>
          <w:bCs/>
          <w:i/>
          <w:iCs/>
          <w:noProof/>
          <w:lang w:val="en-GB"/>
        </w:rPr>
        <w:t>Key Differentiation Fact</w:t>
      </w:r>
      <w:r w:rsidRPr="00024F0C">
        <w:rPr>
          <w:b/>
          <w:bCs/>
          <w:i/>
          <w:iCs/>
          <w:noProof/>
          <w:lang w:val="en-GB"/>
        </w:rPr>
        <w:t>ors</w:t>
      </w:r>
    </w:p>
    <w:p w:rsidR="0054607A" w:rsidRPr="00024F0C" w:rsidRDefault="00296053">
      <w:pPr>
        <w:rPr>
          <w:noProof/>
          <w:lang w:val="en-GB"/>
        </w:rPr>
      </w:pPr>
      <w:r w:rsidRPr="00024F0C">
        <w:rPr>
          <w:i/>
          <w:iCs/>
          <w:noProof/>
          <w:lang w:val="en-GB"/>
        </w:rPr>
        <w:t xml:space="preserve">Neurotechnology Integration: </w:t>
      </w:r>
      <w:r w:rsidRPr="00024F0C">
        <w:rPr>
          <w:noProof/>
          <w:lang w:val="en-GB"/>
        </w:rPr>
        <w:t>In contrast to traditional wearable devices monitoring physical indicators (heart rate, steps), NeuroFit includes monitoring brainwaves as the project of Neuralink (Mehta, 2025). This gives a distinctive value proposition o</w:t>
      </w:r>
      <w:r w:rsidRPr="00024F0C">
        <w:rPr>
          <w:noProof/>
          <w:lang w:val="en-GB"/>
        </w:rPr>
        <w:t>f focusing on cognitive performance.</w:t>
      </w:r>
    </w:p>
    <w:p w:rsidR="0054607A" w:rsidRPr="00024F0C" w:rsidRDefault="00296053">
      <w:pPr>
        <w:rPr>
          <w:noProof/>
          <w:lang w:val="en-GB"/>
        </w:rPr>
      </w:pPr>
      <w:r w:rsidRPr="00024F0C">
        <w:rPr>
          <w:i/>
          <w:iCs/>
          <w:noProof/>
          <w:lang w:val="en-GB"/>
        </w:rPr>
        <w:t xml:space="preserve">Holistic Performance Ecosystem: </w:t>
      </w:r>
      <w:r w:rsidRPr="00024F0C">
        <w:rPr>
          <w:noProof/>
          <w:lang w:val="en-GB"/>
        </w:rPr>
        <w:t>The product is able to interconnect with Nike existing digital products (e.g., training apps) which gives a single platform featuring physical and mental performance measurements.</w:t>
      </w:r>
    </w:p>
    <w:p w:rsidR="0054607A" w:rsidRPr="00024F0C" w:rsidRDefault="00296053">
      <w:pPr>
        <w:rPr>
          <w:noProof/>
          <w:lang w:val="en-GB"/>
        </w:rPr>
      </w:pPr>
      <w:r w:rsidRPr="00024F0C">
        <w:rPr>
          <w:i/>
          <w:iCs/>
          <w:noProof/>
          <w:lang w:val="en-GB"/>
        </w:rPr>
        <w:t>Brand C</w:t>
      </w:r>
      <w:r w:rsidRPr="00024F0C">
        <w:rPr>
          <w:i/>
          <w:iCs/>
          <w:noProof/>
          <w:lang w:val="en-GB"/>
        </w:rPr>
        <w:t xml:space="preserve">redibility and Innovation Leadership: </w:t>
      </w:r>
      <w:r w:rsidRPr="00024F0C">
        <w:rPr>
          <w:noProof/>
          <w:lang w:val="en-GB"/>
        </w:rPr>
        <w:t>Nike’s established brand image in sports performance contributes to trust development, differentiating it from other tech competitors operating in the fitness segment (Nike, 2026).</w:t>
      </w:r>
    </w:p>
    <w:p w:rsidR="0054607A" w:rsidRPr="00024F0C" w:rsidRDefault="00296053">
      <w:pPr>
        <w:rPr>
          <w:noProof/>
          <w:lang w:val="en-GB"/>
        </w:rPr>
      </w:pPr>
      <w:r w:rsidRPr="00024F0C">
        <w:rPr>
          <w:i/>
          <w:iCs/>
          <w:noProof/>
          <w:lang w:val="en-GB"/>
        </w:rPr>
        <w:t xml:space="preserve">User-Centric Insights: </w:t>
      </w:r>
      <w:r w:rsidRPr="00024F0C">
        <w:rPr>
          <w:noProof/>
          <w:lang w:val="en-GB"/>
        </w:rPr>
        <w:t>The use of AI-generated feedback to give individualised advice on what to concentrate on, resting period, and what to be done with stress, is in line with the increasing needs of tailored wellness programs (Majumder and Dey, 2025).</w:t>
      </w:r>
    </w:p>
    <w:p w:rsidR="0054607A" w:rsidRPr="00024F0C" w:rsidRDefault="00296053">
      <w:pPr>
        <w:rPr>
          <w:noProof/>
          <w:lang w:val="en-GB"/>
        </w:rPr>
      </w:pPr>
      <w:r w:rsidRPr="00024F0C">
        <w:rPr>
          <w:noProof/>
          <w:lang w:val="en-GB"/>
        </w:rPr>
        <w:t xml:space="preserve">Compared to rivals such </w:t>
      </w:r>
      <w:r w:rsidRPr="00024F0C">
        <w:rPr>
          <w:noProof/>
          <w:lang w:val="en-GB"/>
        </w:rPr>
        <w:t>as Fitbit and Garmin that mainly concentrate on physical health performance, Nike NeuroFit is a next-generation wearable in the segment between physical and cognitive performance. This strategy differentiation minimises direct competition and will enable a</w:t>
      </w:r>
      <w:r w:rsidRPr="00024F0C">
        <w:rPr>
          <w:noProof/>
          <w:lang w:val="en-GB"/>
        </w:rPr>
        <w:t xml:space="preserve"> blue-ocean opportunity.</w:t>
      </w:r>
    </w:p>
    <w:p w:rsidR="0054607A" w:rsidRPr="00024F0C" w:rsidRDefault="00296053">
      <w:pPr>
        <w:pStyle w:val="Heading2"/>
        <w:rPr>
          <w:noProof/>
          <w:lang w:val="en-GB"/>
        </w:rPr>
      </w:pPr>
      <w:bookmarkStart w:id="9" w:name="_qq1avingz37g" w:colFirst="0" w:colLast="0"/>
      <w:bookmarkStart w:id="10" w:name="_Toc228306625"/>
      <w:bookmarkEnd w:id="9"/>
      <w:r w:rsidRPr="00024F0C">
        <w:rPr>
          <w:noProof/>
          <w:lang w:val="en-GB"/>
        </w:rPr>
        <w:t>Positioning Strategy</w:t>
      </w:r>
      <w:bookmarkEnd w:id="10"/>
    </w:p>
    <w:p w:rsidR="0054607A" w:rsidRPr="00024F0C" w:rsidRDefault="00296053">
      <w:pPr>
        <w:rPr>
          <w:noProof/>
          <w:lang w:val="en-GB"/>
        </w:rPr>
      </w:pPr>
      <w:r w:rsidRPr="00024F0C">
        <w:rPr>
          <w:noProof/>
          <w:lang w:val="en-GB"/>
        </w:rPr>
        <w:t>Nike NeuroFit will take a premium quality, innovation based positioning which can be summarised as below positioning statement:</w:t>
      </w:r>
    </w:p>
    <w:p w:rsidR="0054607A" w:rsidRPr="00024F0C" w:rsidRDefault="00296053">
      <w:pPr>
        <w:rPr>
          <w:noProof/>
          <w:lang w:val="en-GB"/>
        </w:rPr>
      </w:pPr>
      <w:r w:rsidRPr="00024F0C">
        <w:rPr>
          <w:noProof/>
          <w:lang w:val="en-GB"/>
        </w:rPr>
        <w:t>‘To competitive-minded people, who want to gain a competitive advantage, Nike Neur</w:t>
      </w:r>
      <w:r w:rsidRPr="00024F0C">
        <w:rPr>
          <w:noProof/>
          <w:lang w:val="en-GB"/>
        </w:rPr>
        <w:t>oFit is a new level of wearable that trains the mind and body with cutting-edge neurotechnology, in contrast to conventional fitness trackers, which concentrate on physical performance only.’</w:t>
      </w:r>
    </w:p>
    <w:p w:rsidR="0054607A" w:rsidRPr="00024F0C" w:rsidRDefault="00296053">
      <w:pPr>
        <w:rPr>
          <w:b/>
          <w:bCs/>
          <w:i/>
          <w:iCs/>
          <w:noProof/>
          <w:lang w:val="en-GB"/>
        </w:rPr>
      </w:pPr>
      <w:r w:rsidRPr="00024F0C">
        <w:rPr>
          <w:b/>
          <w:bCs/>
          <w:i/>
          <w:iCs/>
          <w:noProof/>
          <w:lang w:val="en-GB"/>
        </w:rPr>
        <w:lastRenderedPageBreak/>
        <w:t>Positioning Elements</w:t>
      </w:r>
    </w:p>
    <w:p w:rsidR="0054607A" w:rsidRPr="00024F0C" w:rsidRDefault="00296053">
      <w:pPr>
        <w:rPr>
          <w:noProof/>
          <w:lang w:val="en-GB"/>
        </w:rPr>
      </w:pPr>
      <w:r w:rsidRPr="00024F0C">
        <w:rPr>
          <w:i/>
          <w:iCs/>
          <w:noProof/>
          <w:lang w:val="en-GB"/>
        </w:rPr>
        <w:t xml:space="preserve">Value Proposition: </w:t>
      </w:r>
      <w:r w:rsidRPr="00024F0C">
        <w:rPr>
          <w:noProof/>
          <w:lang w:val="en-GB"/>
        </w:rPr>
        <w:t>Improved sports and brai</w:t>
      </w:r>
      <w:r w:rsidRPr="00024F0C">
        <w:rPr>
          <w:noProof/>
          <w:lang w:val="en-GB"/>
        </w:rPr>
        <w:t>n activity with combined data.</w:t>
      </w:r>
    </w:p>
    <w:p w:rsidR="0054607A" w:rsidRPr="00024F0C" w:rsidRDefault="00296053">
      <w:pPr>
        <w:rPr>
          <w:noProof/>
          <w:lang w:val="en-GB"/>
        </w:rPr>
      </w:pPr>
      <w:r w:rsidRPr="00024F0C">
        <w:rPr>
          <w:i/>
          <w:iCs/>
          <w:noProof/>
          <w:lang w:val="en-GB"/>
        </w:rPr>
        <w:t xml:space="preserve">Competitive Frame of Reference: </w:t>
      </w:r>
      <w:r w:rsidRPr="00024F0C">
        <w:rPr>
          <w:noProof/>
          <w:lang w:val="en-GB"/>
        </w:rPr>
        <w:t>Wearable fitness technology market.</w:t>
      </w:r>
    </w:p>
    <w:p w:rsidR="0054607A" w:rsidRPr="00024F0C" w:rsidRDefault="00296053">
      <w:pPr>
        <w:rPr>
          <w:noProof/>
          <w:lang w:val="en-GB"/>
        </w:rPr>
      </w:pPr>
      <w:r w:rsidRPr="00024F0C">
        <w:rPr>
          <w:i/>
          <w:iCs/>
          <w:noProof/>
          <w:lang w:val="en-GB"/>
        </w:rPr>
        <w:t xml:space="preserve">Point of Difference: </w:t>
      </w:r>
      <w:r w:rsidRPr="00024F0C">
        <w:rPr>
          <w:noProof/>
          <w:lang w:val="en-GB"/>
        </w:rPr>
        <w:t>The ability to provide real-time neurofeedback and optimise the mind (Emish and Young, 2024).</w:t>
      </w:r>
    </w:p>
    <w:p w:rsidR="0054607A" w:rsidRPr="00024F0C" w:rsidRDefault="00296053">
      <w:pPr>
        <w:rPr>
          <w:noProof/>
          <w:lang w:val="en-GB"/>
        </w:rPr>
      </w:pPr>
      <w:r w:rsidRPr="00024F0C">
        <w:rPr>
          <w:i/>
          <w:iCs/>
          <w:noProof/>
          <w:lang w:val="en-GB"/>
        </w:rPr>
        <w:t xml:space="preserve">Rationale to Believe: </w:t>
      </w:r>
      <w:r w:rsidRPr="00024F0C">
        <w:rPr>
          <w:noProof/>
          <w:lang w:val="en-GB"/>
        </w:rPr>
        <w:t>Nike has a history o</w:t>
      </w:r>
      <w:r w:rsidRPr="00024F0C">
        <w:rPr>
          <w:noProof/>
          <w:lang w:val="en-GB"/>
        </w:rPr>
        <w:t>f innovation in performance (Nike, 2025).</w:t>
      </w:r>
    </w:p>
    <w:p w:rsidR="0054607A" w:rsidRPr="00024F0C" w:rsidRDefault="00296053">
      <w:pPr>
        <w:rPr>
          <w:noProof/>
          <w:lang w:val="en-GB"/>
        </w:rPr>
      </w:pPr>
      <w:r w:rsidRPr="00024F0C">
        <w:rPr>
          <w:noProof/>
          <w:lang w:val="en-GB"/>
        </w:rPr>
        <w:t>This positioning is aligned with trends in the market focusing on mental health, productivity, and self-improvement. It also supports the evolution of Nike to transform into a performance brand as opposed to a comp</w:t>
      </w:r>
      <w:r w:rsidRPr="00024F0C">
        <w:rPr>
          <w:noProof/>
          <w:lang w:val="en-GB"/>
        </w:rPr>
        <w:t>any focused solely on clothes.</w:t>
      </w:r>
    </w:p>
    <w:p w:rsidR="0054607A" w:rsidRPr="00024F0C" w:rsidRDefault="00296053">
      <w:pPr>
        <w:pStyle w:val="Heading1"/>
        <w:rPr>
          <w:noProof/>
          <w:lang w:val="en-GB"/>
        </w:rPr>
      </w:pPr>
      <w:bookmarkStart w:id="11" w:name="_l7bd6y493mft" w:colFirst="0" w:colLast="0"/>
      <w:bookmarkStart w:id="12" w:name="_Toc228306626"/>
      <w:bookmarkEnd w:id="11"/>
      <w:r w:rsidRPr="00024F0C">
        <w:rPr>
          <w:noProof/>
          <w:lang w:val="en-GB"/>
        </w:rPr>
        <w:t>Element 3: 7Ps Marketing Mix</w:t>
      </w:r>
      <w:bookmarkEnd w:id="12"/>
      <w:r w:rsidRPr="00024F0C">
        <w:rPr>
          <w:noProof/>
          <w:lang w:val="en-GB"/>
        </w:rPr>
        <w:t xml:space="preserve"> </w:t>
      </w:r>
    </w:p>
    <w:p w:rsidR="0054607A" w:rsidRPr="00024F0C" w:rsidRDefault="00296053">
      <w:pPr>
        <w:rPr>
          <w:noProof/>
          <w:lang w:val="en-GB"/>
        </w:rPr>
      </w:pPr>
      <w:r w:rsidRPr="00024F0C">
        <w:rPr>
          <w:noProof/>
          <w:lang w:val="en-GB"/>
        </w:rPr>
        <w:t xml:space="preserve">The marketing mix is prepared following 7Ps of marketing that the Nike NeuroFit Smart Headband will consider to ensure successful brand extension of Nike in neurotechnology. </w:t>
      </w:r>
    </w:p>
    <w:p w:rsidR="0054607A" w:rsidRPr="00024F0C" w:rsidRDefault="00296053">
      <w:pPr>
        <w:pStyle w:val="Heading2"/>
        <w:rPr>
          <w:noProof/>
          <w:lang w:val="en-GB"/>
        </w:rPr>
      </w:pPr>
      <w:bookmarkStart w:id="13" w:name="_x85nix91a34g" w:colFirst="0" w:colLast="0"/>
      <w:bookmarkStart w:id="14" w:name="_Toc228306627"/>
      <w:bookmarkEnd w:id="13"/>
      <w:r w:rsidRPr="00024F0C">
        <w:rPr>
          <w:noProof/>
          <w:lang w:val="en-GB"/>
        </w:rPr>
        <w:t>Product</w:t>
      </w:r>
      <w:bookmarkEnd w:id="14"/>
    </w:p>
    <w:p w:rsidR="0054607A" w:rsidRPr="00024F0C" w:rsidRDefault="00296053">
      <w:pPr>
        <w:rPr>
          <w:noProof/>
          <w:lang w:val="en-GB"/>
        </w:rPr>
      </w:pPr>
      <w:r w:rsidRPr="00024F0C">
        <w:rPr>
          <w:noProof/>
          <w:lang w:val="en-GB"/>
        </w:rPr>
        <w:t>The Nike Neu</w:t>
      </w:r>
      <w:r w:rsidRPr="00024F0C">
        <w:rPr>
          <w:noProof/>
          <w:lang w:val="en-GB"/>
        </w:rPr>
        <w:t>roFit Smart Headband is a core-actual-augmented product design. Its essence is to provide improved thinking and physical performance by neurofeedback. The real product also incorporates wearable hardware that contains sensors, which are created in partners</w:t>
      </w:r>
      <w:r w:rsidRPr="00024F0C">
        <w:rPr>
          <w:noProof/>
          <w:lang w:val="en-GB"/>
        </w:rPr>
        <w:t>hip with Neuralink and allow monitoring brainwaves in real-time (Neuralink, 2026; Parhamfar et al., 2025).</w:t>
      </w:r>
    </w:p>
    <w:p w:rsidR="0054607A" w:rsidRPr="00024F0C" w:rsidRDefault="00296053">
      <w:pPr>
        <w:rPr>
          <w:noProof/>
          <w:lang w:val="en-GB"/>
        </w:rPr>
      </w:pPr>
      <w:r w:rsidRPr="00024F0C">
        <w:rPr>
          <w:noProof/>
          <w:lang w:val="en-GB"/>
        </w:rPr>
        <w:t>The augmented product will incorporate the connection to the digital ecosystem (e.g., training applications) of Nike, AI-based coaching information and performance analysis via the cloud (Iqroni and Waldo, 2025). This is in line with prevailing trends in t</w:t>
      </w:r>
      <w:r w:rsidRPr="00024F0C">
        <w:rPr>
          <w:noProof/>
          <w:lang w:val="en-GB"/>
        </w:rPr>
        <w:t xml:space="preserve">he industry where value has traditionally been created through data ecosystems, and not individual products. </w:t>
      </w:r>
    </w:p>
    <w:p w:rsidR="0054607A" w:rsidRPr="00024F0C" w:rsidRDefault="00296053">
      <w:pPr>
        <w:rPr>
          <w:noProof/>
          <w:lang w:val="en-GB"/>
        </w:rPr>
      </w:pPr>
      <w:r w:rsidRPr="00024F0C">
        <w:rPr>
          <w:noProof/>
          <w:lang w:val="en-GB"/>
        </w:rPr>
        <w:t>Nevertheless, there are threats with technological complexity and customer confidence of neurodata privacy (George, 2024). Product design should t</w:t>
      </w:r>
      <w:r w:rsidRPr="00024F0C">
        <w:rPr>
          <w:noProof/>
          <w:lang w:val="en-GB"/>
        </w:rPr>
        <w:t>herefore focus on convenience, disclosure as well as data safety.</w:t>
      </w:r>
    </w:p>
    <w:p w:rsidR="0054607A" w:rsidRPr="00024F0C" w:rsidRDefault="00296053">
      <w:pPr>
        <w:pStyle w:val="Heading2"/>
        <w:rPr>
          <w:noProof/>
          <w:lang w:val="en-GB"/>
        </w:rPr>
      </w:pPr>
      <w:bookmarkStart w:id="15" w:name="_lw8rkqdak7cd" w:colFirst="0" w:colLast="0"/>
      <w:bookmarkStart w:id="16" w:name="_Toc228306628"/>
      <w:bookmarkEnd w:id="15"/>
      <w:r w:rsidRPr="00024F0C">
        <w:rPr>
          <w:noProof/>
          <w:lang w:val="en-GB"/>
        </w:rPr>
        <w:lastRenderedPageBreak/>
        <w:t>Price</w:t>
      </w:r>
      <w:bookmarkEnd w:id="16"/>
    </w:p>
    <w:p w:rsidR="0054607A" w:rsidRPr="00024F0C" w:rsidRDefault="00296053">
      <w:pPr>
        <w:rPr>
          <w:noProof/>
          <w:lang w:val="en-GB"/>
        </w:rPr>
      </w:pPr>
      <w:r w:rsidRPr="00024F0C">
        <w:rPr>
          <w:noProof/>
          <w:lang w:val="en-GB"/>
        </w:rPr>
        <w:t>Nike NeuroFit will be set at a premium pricing strategy, in line with the brand positioning of Nike, and the premium quality of neurotechnology. The estimated price would be in the hig</w:t>
      </w:r>
      <w:r w:rsidRPr="00024F0C">
        <w:rPr>
          <w:noProof/>
          <w:lang w:val="en-GB"/>
        </w:rPr>
        <w:t>h-end wearable segment; it will be competing with high-end gadgets like Garmin and Fitbit (de Leon et al., 2026).</w:t>
      </w:r>
    </w:p>
    <w:p w:rsidR="0054607A" w:rsidRPr="00024F0C" w:rsidRDefault="00296053">
      <w:pPr>
        <w:rPr>
          <w:noProof/>
          <w:lang w:val="en-GB"/>
        </w:rPr>
      </w:pPr>
      <w:r w:rsidRPr="00024F0C">
        <w:rPr>
          <w:noProof/>
          <w:lang w:val="en-GB"/>
        </w:rPr>
        <w:t>Strategically, high prices help to strengthen the notion of quality and innovation, as well as allow technology of high research and developme</w:t>
      </w:r>
      <w:r w:rsidRPr="00024F0C">
        <w:rPr>
          <w:noProof/>
          <w:lang w:val="en-GB"/>
        </w:rPr>
        <w:t>nt to payback. Also, an option of subscriptions to higher-order analytics and individual coaching can be offered, as an indication of the changes towards services in marketing.</w:t>
      </w:r>
    </w:p>
    <w:p w:rsidR="0054607A" w:rsidRPr="00024F0C" w:rsidRDefault="00296053">
      <w:pPr>
        <w:rPr>
          <w:noProof/>
          <w:lang w:val="en-GB"/>
        </w:rPr>
      </w:pPr>
      <w:r w:rsidRPr="00024F0C">
        <w:rPr>
          <w:noProof/>
          <w:lang w:val="en-GB"/>
        </w:rPr>
        <w:t>More importantly, although premium pricing contributes to exclusiveness, it can</w:t>
      </w:r>
      <w:r w:rsidRPr="00024F0C">
        <w:rPr>
          <w:noProof/>
          <w:lang w:val="en-GB"/>
        </w:rPr>
        <w:t xml:space="preserve"> affect the level of accessibility in price-sensitive markets, like the Indian market. Nike must thus strike a balance between pricing globally and looking at possible tiered products or financing to widen the adoption but at the same time not to cut brand</w:t>
      </w:r>
      <w:r w:rsidRPr="00024F0C">
        <w:rPr>
          <w:noProof/>
          <w:lang w:val="en-GB"/>
        </w:rPr>
        <w:t xml:space="preserve"> equity.</w:t>
      </w:r>
    </w:p>
    <w:p w:rsidR="0054607A" w:rsidRPr="00024F0C" w:rsidRDefault="00296053">
      <w:pPr>
        <w:pStyle w:val="Heading2"/>
        <w:rPr>
          <w:noProof/>
          <w:lang w:val="en-GB"/>
        </w:rPr>
      </w:pPr>
      <w:bookmarkStart w:id="17" w:name="_1kh6qour0m5h" w:colFirst="0" w:colLast="0"/>
      <w:bookmarkStart w:id="18" w:name="_Toc228306629"/>
      <w:bookmarkEnd w:id="17"/>
      <w:r w:rsidRPr="00024F0C">
        <w:rPr>
          <w:noProof/>
          <w:lang w:val="en-GB"/>
        </w:rPr>
        <w:t>Place</w:t>
      </w:r>
      <w:bookmarkEnd w:id="18"/>
    </w:p>
    <w:p w:rsidR="0054607A" w:rsidRPr="00024F0C" w:rsidRDefault="00296053">
      <w:pPr>
        <w:rPr>
          <w:noProof/>
          <w:lang w:val="en-GB"/>
        </w:rPr>
      </w:pPr>
      <w:r w:rsidRPr="00024F0C">
        <w:rPr>
          <w:noProof/>
          <w:lang w:val="en-GB"/>
        </w:rPr>
        <w:t xml:space="preserve">Distribution will follow an omnichannel approach, a combination of physical retail outlets, e-commerce and digital platform. The direct-to-consumer (DTC) strategy of Nike, via its web and flagship stores, enables the company to have control </w:t>
      </w:r>
      <w:r w:rsidRPr="00024F0C">
        <w:rPr>
          <w:noProof/>
          <w:lang w:val="en-GB"/>
        </w:rPr>
        <w:t>over the brand experience and customer data (Knapp et al., 2025).</w:t>
      </w:r>
    </w:p>
    <w:p w:rsidR="0054607A" w:rsidRPr="00024F0C" w:rsidRDefault="00296053">
      <w:pPr>
        <w:rPr>
          <w:noProof/>
          <w:lang w:val="en-GB"/>
        </w:rPr>
      </w:pPr>
      <w:bookmarkStart w:id="19" w:name="_GoBack"/>
      <w:r w:rsidRPr="00024F0C">
        <w:rPr>
          <w:noProof/>
          <w:lang w:val="en-GB"/>
        </w:rPr>
        <w:t xml:space="preserve">Also, the use of high-end distribution channels (electronics stores) and collaboration with technology platforms increase the level of believability within the technological sector. This is </w:t>
      </w:r>
      <w:r w:rsidRPr="00024F0C">
        <w:rPr>
          <w:noProof/>
          <w:lang w:val="en-GB"/>
        </w:rPr>
        <w:t>essential because Nike does not only face competition with sports brands, but also with technology companies.</w:t>
      </w:r>
    </w:p>
    <w:p w:rsidR="0054607A" w:rsidRPr="00024F0C" w:rsidRDefault="00296053">
      <w:pPr>
        <w:rPr>
          <w:noProof/>
          <w:lang w:val="en-GB"/>
        </w:rPr>
      </w:pPr>
      <w:r w:rsidRPr="00024F0C">
        <w:rPr>
          <w:noProof/>
          <w:lang w:val="en-GB"/>
        </w:rPr>
        <w:t xml:space="preserve">Strategically, Nike is showing an increasing interest in DTC as a shift in the industry towards disintermediation that gives brands the chance to </w:t>
      </w:r>
      <w:r w:rsidRPr="00024F0C">
        <w:rPr>
          <w:noProof/>
          <w:lang w:val="en-GB"/>
        </w:rPr>
        <w:t xml:space="preserve">establish better customer relations and increase margins. However, excessive dependence on DTC can cause a decrease in the accessibility in new markets where third-party retail continues to be dominant (McKee et al., 2023). </w:t>
      </w:r>
    </w:p>
    <w:p w:rsidR="0054607A" w:rsidRPr="00024F0C" w:rsidRDefault="00296053">
      <w:pPr>
        <w:pStyle w:val="Heading2"/>
        <w:rPr>
          <w:noProof/>
          <w:lang w:val="en-GB"/>
        </w:rPr>
      </w:pPr>
      <w:bookmarkStart w:id="20" w:name="_l1u7sofkwxa7" w:colFirst="0" w:colLast="0"/>
      <w:bookmarkStart w:id="21" w:name="_Toc228306630"/>
      <w:bookmarkEnd w:id="20"/>
      <w:r w:rsidRPr="00024F0C">
        <w:rPr>
          <w:noProof/>
          <w:lang w:val="en-GB"/>
        </w:rPr>
        <w:lastRenderedPageBreak/>
        <w:t>Promotion</w:t>
      </w:r>
      <w:bookmarkEnd w:id="21"/>
    </w:p>
    <w:p w:rsidR="0054607A" w:rsidRPr="00024F0C" w:rsidRDefault="00296053">
      <w:pPr>
        <w:rPr>
          <w:noProof/>
          <w:lang w:val="en-GB"/>
        </w:rPr>
      </w:pPr>
      <w:r w:rsidRPr="00024F0C">
        <w:rPr>
          <w:noProof/>
          <w:lang w:val="en-GB"/>
        </w:rPr>
        <w:t>The promotion will fo</w:t>
      </w:r>
      <w:r w:rsidRPr="00024F0C">
        <w:rPr>
          <w:noProof/>
          <w:lang w:val="en-GB"/>
        </w:rPr>
        <w:t>cus on integrated marketing communications (IMC), which mixes digital marketing, influencer relationship, and experience campaigns 90. The ability to narrate stories has been one of the strongest tools employed by Nike in the past, and this will be used to</w:t>
      </w:r>
      <w:r w:rsidRPr="00024F0C">
        <w:rPr>
          <w:noProof/>
          <w:lang w:val="en-GB"/>
        </w:rPr>
        <w:t xml:space="preserve"> establish NeuroFit as a performance revolution, not a product.</w:t>
      </w:r>
    </w:p>
    <w:p w:rsidR="0054607A" w:rsidRPr="00024F0C" w:rsidRDefault="00296053">
      <w:pPr>
        <w:rPr>
          <w:noProof/>
          <w:lang w:val="en-GB"/>
        </w:rPr>
      </w:pPr>
      <w:r w:rsidRPr="00024F0C">
        <w:rPr>
          <w:noProof/>
          <w:lang w:val="en-GB"/>
        </w:rPr>
        <w:t>The partnership with professional athletes and coaches of mental performance will help increase credibility, and social media campaigns will focus on the audience that is technologically advan</w:t>
      </w:r>
      <w:r w:rsidRPr="00024F0C">
        <w:rPr>
          <w:noProof/>
          <w:lang w:val="en-GB"/>
        </w:rPr>
        <w:t>ced. Data-driven personalisation in marketing can also be applied by Nike, which follows the current trends of AI-based marketing to customers (Hadi and Yasin, 2025).</w:t>
      </w:r>
    </w:p>
    <w:p w:rsidR="0054607A" w:rsidRPr="00024F0C" w:rsidRDefault="00296053">
      <w:pPr>
        <w:rPr>
          <w:noProof/>
          <w:lang w:val="en-GB"/>
        </w:rPr>
      </w:pPr>
      <w:r w:rsidRPr="00024F0C">
        <w:rPr>
          <w:noProof/>
          <w:lang w:val="en-GB"/>
        </w:rPr>
        <w:t>Promotional messages should strike the right balance between innovation and issues relate</w:t>
      </w:r>
      <w:r w:rsidRPr="00024F0C">
        <w:rPr>
          <w:noProof/>
          <w:lang w:val="en-GB"/>
        </w:rPr>
        <w:t>d to neurotechnology, in a careful way. Excessive promises of cognitive enhancement may result in scepticism or regulatory know-how. Thus, the message should focus on the evidence-based benefits and empowerment of the user.</w:t>
      </w:r>
    </w:p>
    <w:p w:rsidR="0054607A" w:rsidRPr="00024F0C" w:rsidRDefault="00296053">
      <w:pPr>
        <w:pStyle w:val="Heading2"/>
        <w:rPr>
          <w:noProof/>
          <w:lang w:val="en-GB"/>
        </w:rPr>
      </w:pPr>
      <w:bookmarkStart w:id="22" w:name="_fxy9cs3uymao" w:colFirst="0" w:colLast="0"/>
      <w:bookmarkStart w:id="23" w:name="_Toc228306631"/>
      <w:bookmarkEnd w:id="22"/>
      <w:r w:rsidRPr="00024F0C">
        <w:rPr>
          <w:noProof/>
          <w:lang w:val="en-GB"/>
        </w:rPr>
        <w:t>People</w:t>
      </w:r>
      <w:bookmarkEnd w:id="23"/>
    </w:p>
    <w:p w:rsidR="0054607A" w:rsidRPr="00024F0C" w:rsidRDefault="00296053">
      <w:pPr>
        <w:rPr>
          <w:noProof/>
          <w:lang w:val="en-GB"/>
        </w:rPr>
      </w:pPr>
      <w:r w:rsidRPr="00024F0C">
        <w:rPr>
          <w:noProof/>
          <w:lang w:val="en-GB"/>
        </w:rPr>
        <w:t>The people element is bas</w:t>
      </w:r>
      <w:r w:rsidRPr="00024F0C">
        <w:rPr>
          <w:noProof/>
          <w:lang w:val="en-GB"/>
        </w:rPr>
        <w:t>ed on employees as well as customers. Nike needs to take more effort to specialise the retail staff and customer services team to make them technically articulate the product. This is necessary because the product needs more education to the consumer in co</w:t>
      </w:r>
      <w:r w:rsidRPr="00024F0C">
        <w:rPr>
          <w:noProof/>
          <w:lang w:val="en-GB"/>
        </w:rPr>
        <w:t>ntrast with traditional sportswear.</w:t>
      </w:r>
    </w:p>
    <w:p w:rsidR="0054607A" w:rsidRPr="00024F0C" w:rsidRDefault="00296053">
      <w:pPr>
        <w:rPr>
          <w:noProof/>
          <w:lang w:val="en-GB"/>
        </w:rPr>
      </w:pPr>
      <w:r w:rsidRPr="00024F0C">
        <w:rPr>
          <w:noProof/>
          <w:lang w:val="en-GB"/>
        </w:rPr>
        <w:t xml:space="preserve">In addition, the collaboration with neuroscientists, fitness professionals, and the specialists in technologies contributes to the credibility of the brand. Early adopters and brand communities are important in customer </w:t>
      </w:r>
      <w:r w:rsidRPr="00024F0C">
        <w:rPr>
          <w:noProof/>
          <w:lang w:val="en-GB"/>
        </w:rPr>
        <w:t>advocacy, especially regarding a digital ecosystem.</w:t>
      </w:r>
    </w:p>
    <w:p w:rsidR="0054607A" w:rsidRPr="00024F0C" w:rsidRDefault="00296053">
      <w:pPr>
        <w:rPr>
          <w:noProof/>
          <w:lang w:val="en-GB"/>
        </w:rPr>
      </w:pPr>
      <w:r w:rsidRPr="00024F0C">
        <w:rPr>
          <w:noProof/>
          <w:lang w:val="en-GB"/>
        </w:rPr>
        <w:t>It is crucial to develop a training structure to support the staff or customers, otherwise, it can lead to subpar user experience, which can diminish the perceived value of the innovation.</w:t>
      </w:r>
    </w:p>
    <w:p w:rsidR="0054607A" w:rsidRPr="00024F0C" w:rsidRDefault="00296053">
      <w:pPr>
        <w:pStyle w:val="Heading2"/>
        <w:rPr>
          <w:noProof/>
          <w:lang w:val="en-GB"/>
        </w:rPr>
      </w:pPr>
      <w:bookmarkStart w:id="24" w:name="_85t0ipimy2yx" w:colFirst="0" w:colLast="0"/>
      <w:bookmarkStart w:id="25" w:name="_Toc228306632"/>
      <w:bookmarkEnd w:id="24"/>
      <w:r w:rsidRPr="00024F0C">
        <w:rPr>
          <w:noProof/>
          <w:lang w:val="en-GB"/>
        </w:rPr>
        <w:t>Process</w:t>
      </w:r>
      <w:bookmarkEnd w:id="25"/>
    </w:p>
    <w:p w:rsidR="0054607A" w:rsidRPr="00024F0C" w:rsidRDefault="00296053">
      <w:pPr>
        <w:rPr>
          <w:noProof/>
          <w:lang w:val="en-GB"/>
        </w:rPr>
      </w:pPr>
      <w:r w:rsidRPr="00024F0C">
        <w:rPr>
          <w:noProof/>
          <w:lang w:val="en-GB"/>
        </w:rPr>
        <w:t>The pro</w:t>
      </w:r>
      <w:r w:rsidRPr="00024F0C">
        <w:rPr>
          <w:noProof/>
          <w:lang w:val="en-GB"/>
        </w:rPr>
        <w:t>cess element portrays the customer experience, purchase, and use, and interactions with the data. At Nike NeuroFit, the seamless process of integration will be built in, as well as app integration, starting the devices with an individual setup, and trackin</w:t>
      </w:r>
      <w:r w:rsidRPr="00024F0C">
        <w:rPr>
          <w:noProof/>
          <w:lang w:val="en-GB"/>
        </w:rPr>
        <w:t>g the performance.</w:t>
      </w:r>
    </w:p>
    <w:p w:rsidR="0054607A" w:rsidRPr="00024F0C" w:rsidRDefault="00296053">
      <w:pPr>
        <w:rPr>
          <w:noProof/>
          <w:lang w:val="en-GB"/>
        </w:rPr>
      </w:pPr>
      <w:r w:rsidRPr="00024F0C">
        <w:rPr>
          <w:noProof/>
          <w:lang w:val="en-GB"/>
        </w:rPr>
        <w:lastRenderedPageBreak/>
        <w:t>The insights of AI will become available in real-time, which will develop into a closed-loop framework because suggestions will be made better as users feed in more information. This is in line with the new or current-day marketing appro</w:t>
      </w:r>
      <w:r w:rsidRPr="00024F0C">
        <w:rPr>
          <w:noProof/>
          <w:lang w:val="en-GB"/>
        </w:rPr>
        <w:t>aches where the focus is put on the customer experience (CX) and optimization of the journeys (Dixit et al., 2024).</w:t>
      </w:r>
    </w:p>
    <w:p w:rsidR="0054607A" w:rsidRPr="00024F0C" w:rsidRDefault="00296053">
      <w:pPr>
        <w:rPr>
          <w:noProof/>
          <w:lang w:val="en-GB"/>
        </w:rPr>
      </w:pPr>
      <w:r w:rsidRPr="00024F0C">
        <w:rPr>
          <w:noProof/>
          <w:lang w:val="en-GB"/>
        </w:rPr>
        <w:t>But the procedure should take into consideration things like privacy and security of data. Clear information practices and customer access t</w:t>
      </w:r>
      <w:r w:rsidRPr="00024F0C">
        <w:rPr>
          <w:noProof/>
          <w:lang w:val="en-GB"/>
        </w:rPr>
        <w:t>o their data must be developed to establish trust, especially as global consumers continue to be skeptical about the use of their data (Genser et al., 2024).</w:t>
      </w:r>
    </w:p>
    <w:p w:rsidR="0054607A" w:rsidRPr="00024F0C" w:rsidRDefault="00296053">
      <w:pPr>
        <w:pStyle w:val="Heading2"/>
        <w:rPr>
          <w:noProof/>
          <w:lang w:val="en-GB"/>
        </w:rPr>
      </w:pPr>
      <w:bookmarkStart w:id="26" w:name="_t5s9q4gw2hc1" w:colFirst="0" w:colLast="0"/>
      <w:bookmarkStart w:id="27" w:name="_Toc228306633"/>
      <w:bookmarkEnd w:id="26"/>
      <w:r w:rsidRPr="00024F0C">
        <w:rPr>
          <w:noProof/>
          <w:lang w:val="en-GB"/>
        </w:rPr>
        <w:t>Physical Evidence</w:t>
      </w:r>
      <w:bookmarkEnd w:id="27"/>
    </w:p>
    <w:p w:rsidR="0054607A" w:rsidRPr="00024F0C" w:rsidRDefault="00296053">
      <w:pPr>
        <w:rPr>
          <w:noProof/>
          <w:lang w:val="en-GB"/>
        </w:rPr>
      </w:pPr>
      <w:r w:rsidRPr="00024F0C">
        <w:rPr>
          <w:noProof/>
          <w:lang w:val="en-GB"/>
        </w:rPr>
        <w:t>Physical evidence is both tangible and intangible indicators that support the br</w:t>
      </w:r>
      <w:r w:rsidRPr="00024F0C">
        <w:rPr>
          <w:noProof/>
          <w:lang w:val="en-GB"/>
        </w:rPr>
        <w:t>and credibility. The design of the product will incorporate the high end designs of Nike, with a combination of functionality and style. The packaging will be in sustainable materials, in line with environmental commitments of Nike (Nike, 2026).</w:t>
      </w:r>
    </w:p>
    <w:p w:rsidR="0054607A" w:rsidRPr="00024F0C" w:rsidRDefault="00296053">
      <w:pPr>
        <w:rPr>
          <w:noProof/>
          <w:lang w:val="en-GB"/>
        </w:rPr>
      </w:pPr>
      <w:r w:rsidRPr="00024F0C">
        <w:rPr>
          <w:noProof/>
          <w:lang w:val="en-GB"/>
        </w:rPr>
        <w:t>Physical e</w:t>
      </w:r>
      <w:r w:rsidRPr="00024F0C">
        <w:rPr>
          <w:noProof/>
          <w:lang w:val="en-GB"/>
        </w:rPr>
        <w:t>vidence includes other interfaces like the dashboard in app, which can act as digital detail because they influence user perception of quality and innovativeness. A good intuitive and clean interface increases perceived value and usability.</w:t>
      </w:r>
    </w:p>
    <w:p w:rsidR="0054607A" w:rsidRPr="00024F0C" w:rsidRDefault="00296053">
      <w:pPr>
        <w:rPr>
          <w:noProof/>
          <w:lang w:val="en-GB"/>
        </w:rPr>
      </w:pPr>
      <w:r w:rsidRPr="00024F0C">
        <w:rPr>
          <w:noProof/>
          <w:lang w:val="en-GB"/>
        </w:rPr>
        <w:t>Importantly, th</w:t>
      </w:r>
      <w:r w:rsidRPr="00024F0C">
        <w:rPr>
          <w:noProof/>
          <w:lang w:val="en-GB"/>
        </w:rPr>
        <w:t>ere should be uniformity in each of the touchpoints. The entire positioning would be compromised in case there is any discrepancy between quality of the product, digital experience, and brand messages.</w:t>
      </w:r>
    </w:p>
    <w:p w:rsidR="0054607A" w:rsidRPr="00024F0C" w:rsidRDefault="00296053">
      <w:pPr>
        <w:pStyle w:val="Heading1"/>
        <w:rPr>
          <w:noProof/>
          <w:lang w:val="en-GB"/>
        </w:rPr>
      </w:pPr>
      <w:bookmarkStart w:id="28" w:name="_u72crq1y4blf" w:colFirst="0" w:colLast="0"/>
      <w:bookmarkStart w:id="29" w:name="_Toc228306634"/>
      <w:bookmarkEnd w:id="28"/>
      <w:r w:rsidRPr="00024F0C">
        <w:rPr>
          <w:noProof/>
          <w:lang w:val="en-GB"/>
        </w:rPr>
        <w:t>Element 4: Reflection</w:t>
      </w:r>
      <w:bookmarkEnd w:id="29"/>
    </w:p>
    <w:p w:rsidR="0054607A" w:rsidRPr="00024F0C" w:rsidRDefault="00296053">
      <w:pPr>
        <w:pStyle w:val="Heading2"/>
        <w:rPr>
          <w:noProof/>
          <w:lang w:val="en-GB"/>
        </w:rPr>
      </w:pPr>
      <w:bookmarkStart w:id="30" w:name="_h28inlh09l4a" w:colFirst="0" w:colLast="0"/>
      <w:bookmarkStart w:id="31" w:name="_Toc228306635"/>
      <w:bookmarkEnd w:id="30"/>
      <w:r w:rsidRPr="00024F0C">
        <w:rPr>
          <w:noProof/>
          <w:lang w:val="en-GB"/>
        </w:rPr>
        <w:t>Reflection on Brand Extension Development</w:t>
      </w:r>
      <w:bookmarkEnd w:id="31"/>
    </w:p>
    <w:p w:rsidR="0054607A" w:rsidRPr="00024F0C" w:rsidRDefault="00296053">
      <w:pPr>
        <w:rPr>
          <w:noProof/>
          <w:lang w:val="en-GB"/>
        </w:rPr>
      </w:pPr>
      <w:r w:rsidRPr="00024F0C">
        <w:rPr>
          <w:noProof/>
          <w:lang w:val="en-GB"/>
        </w:rPr>
        <w:t>In a way to develop the Nike NeuroFit concept for Nike, it required applying theoretical frameworks to a real-world context, particularly brand development strategies (Štrausa and GAILE-SARKANE, 2022). A main lesso</w:t>
      </w:r>
      <w:r w:rsidRPr="00024F0C">
        <w:rPr>
          <w:noProof/>
          <w:lang w:val="en-GB"/>
        </w:rPr>
        <w:t>n learned was that strategic fit is crucial in a brand extension. Although innovation is a necessity, the extension should not conflict with the current brand identity as to be credible.</w:t>
      </w:r>
    </w:p>
    <w:p w:rsidR="0054607A" w:rsidRPr="00024F0C" w:rsidRDefault="00296053">
      <w:pPr>
        <w:rPr>
          <w:noProof/>
          <w:lang w:val="en-GB"/>
        </w:rPr>
      </w:pPr>
      <w:r w:rsidRPr="00024F0C">
        <w:rPr>
          <w:noProof/>
          <w:lang w:val="en-GB"/>
        </w:rPr>
        <w:t>I realised that there is both opportunity and risk in taking Nike into the neuro segment. The process of researching on this helped me find how feasible the market is, how people perceive them, and position innovative products more critically as opposed to</w:t>
      </w:r>
      <w:r w:rsidRPr="00024F0C">
        <w:rPr>
          <w:noProof/>
          <w:lang w:val="en-GB"/>
        </w:rPr>
        <w:t xml:space="preserve"> merely </w:t>
      </w:r>
      <w:r w:rsidRPr="00024F0C">
        <w:rPr>
          <w:noProof/>
          <w:lang w:val="en-GB"/>
        </w:rPr>
        <w:lastRenderedPageBreak/>
        <w:t>producing them. Incorporation of recent trends, including wearable technology and mental health factors, also enhanced my knowledge about the ways external market factors can shape strategic choices.</w:t>
      </w:r>
    </w:p>
    <w:p w:rsidR="0054607A" w:rsidRPr="00024F0C" w:rsidRDefault="00296053">
      <w:pPr>
        <w:pStyle w:val="Heading2"/>
        <w:rPr>
          <w:noProof/>
          <w:lang w:val="en-GB"/>
        </w:rPr>
      </w:pPr>
      <w:bookmarkStart w:id="32" w:name="_qcompo9ayxv8" w:colFirst="0" w:colLast="0"/>
      <w:bookmarkStart w:id="33" w:name="_Toc228306636"/>
      <w:bookmarkEnd w:id="32"/>
      <w:r w:rsidRPr="00024F0C">
        <w:rPr>
          <w:noProof/>
          <w:lang w:val="en-GB"/>
        </w:rPr>
        <w:t>Reflection on Poster Preparation and Presentatio</w:t>
      </w:r>
      <w:r w:rsidRPr="00024F0C">
        <w:rPr>
          <w:noProof/>
          <w:lang w:val="en-GB"/>
        </w:rPr>
        <w:t>n</w:t>
      </w:r>
      <w:bookmarkEnd w:id="33"/>
    </w:p>
    <w:p w:rsidR="0054607A" w:rsidRPr="00024F0C" w:rsidRDefault="00296053">
      <w:pPr>
        <w:rPr>
          <w:noProof/>
          <w:lang w:val="en-GB"/>
        </w:rPr>
      </w:pPr>
      <w:r w:rsidRPr="00024F0C">
        <w:rPr>
          <w:noProof/>
          <w:lang w:val="en-GB"/>
        </w:rPr>
        <w:t>To create the poster, it was necessary to translate complex analysis into a simple, brief and present form. This has greatly enhanced my synthesising skills, the importance of focusing on main points, and effectiveness of passing the main points within l</w:t>
      </w:r>
      <w:r w:rsidRPr="00024F0C">
        <w:rPr>
          <w:noProof/>
          <w:lang w:val="en-GB"/>
        </w:rPr>
        <w:t>imited wordpresses.</w:t>
      </w:r>
    </w:p>
    <w:p w:rsidR="0054607A" w:rsidRPr="00024F0C" w:rsidRDefault="00296053">
      <w:pPr>
        <w:rPr>
          <w:noProof/>
          <w:lang w:val="en-GB"/>
        </w:rPr>
      </w:pPr>
      <w:r w:rsidRPr="00024F0C">
        <w:rPr>
          <w:noProof/>
          <w:lang w:val="en-GB"/>
        </w:rPr>
        <w:t xml:space="preserve">The presentation enabled me to build better verbal skills and confidence in delivering certain technical information related to such topics like neurotechnology in a simplified form. I realised as well that engagement with the audience </w:t>
      </w:r>
      <w:r w:rsidRPr="00024F0C">
        <w:rPr>
          <w:noProof/>
          <w:lang w:val="en-GB"/>
        </w:rPr>
        <w:t>is an important element that must not be overlooked after making sure that the content should be not only informative but engaging.</w:t>
      </w:r>
    </w:p>
    <w:p w:rsidR="0054607A" w:rsidRPr="00024F0C" w:rsidRDefault="00296053">
      <w:pPr>
        <w:rPr>
          <w:noProof/>
          <w:lang w:val="en-GB"/>
        </w:rPr>
      </w:pPr>
      <w:r w:rsidRPr="00024F0C">
        <w:rPr>
          <w:noProof/>
          <w:lang w:val="en-GB"/>
        </w:rPr>
        <w:t>But I found areas of improvement. Sometimes, it was hard to balance between the depth of analysis and clarity and certain po</w:t>
      </w:r>
      <w:r w:rsidRPr="00024F0C">
        <w:rPr>
          <w:noProof/>
          <w:lang w:val="en-GB"/>
        </w:rPr>
        <w:t>ints might have been conveyed more concisely. It put the importance of improved organisation and rehearsing in subsequent presentations.</w:t>
      </w:r>
    </w:p>
    <w:p w:rsidR="0054607A" w:rsidRPr="00024F0C" w:rsidRDefault="00296053">
      <w:pPr>
        <w:pStyle w:val="Heading2"/>
        <w:rPr>
          <w:noProof/>
          <w:lang w:val="en-GB"/>
        </w:rPr>
      </w:pPr>
      <w:bookmarkStart w:id="34" w:name="_58gv0tlmfoon" w:colFirst="0" w:colLast="0"/>
      <w:bookmarkStart w:id="35" w:name="_Toc228306637"/>
      <w:bookmarkEnd w:id="34"/>
      <w:r w:rsidRPr="00024F0C">
        <w:rPr>
          <w:noProof/>
          <w:lang w:val="en-GB"/>
        </w:rPr>
        <w:t>Skills, Knowledge, and Insights Gained</w:t>
      </w:r>
      <w:bookmarkEnd w:id="35"/>
    </w:p>
    <w:p w:rsidR="0054607A" w:rsidRPr="00024F0C" w:rsidRDefault="00296053">
      <w:pPr>
        <w:rPr>
          <w:noProof/>
          <w:lang w:val="en-GB"/>
        </w:rPr>
      </w:pPr>
      <w:r w:rsidRPr="00024F0C">
        <w:rPr>
          <w:noProof/>
          <w:lang w:val="en-GB"/>
        </w:rPr>
        <w:t>A number of skills were formed and developed through this project. To begin with</w:t>
      </w:r>
      <w:r w:rsidRPr="00024F0C">
        <w:rPr>
          <w:noProof/>
          <w:lang w:val="en-GB"/>
        </w:rPr>
        <w:t>, the ability to think analytically was reinforced by providing the STDP and the marketing mix models to a modern business case. Secondly, I also mastered research skills especially in determining pertinent and current trends in the market to aid in strate</w:t>
      </w:r>
      <w:r w:rsidRPr="00024F0C">
        <w:rPr>
          <w:noProof/>
          <w:lang w:val="en-GB"/>
        </w:rPr>
        <w:t>gic decision making.</w:t>
      </w:r>
    </w:p>
    <w:p w:rsidR="0054607A" w:rsidRPr="00024F0C" w:rsidRDefault="00296053">
      <w:pPr>
        <w:rPr>
          <w:noProof/>
          <w:lang w:val="en-GB"/>
        </w:rPr>
      </w:pPr>
      <w:r w:rsidRPr="00024F0C">
        <w:rPr>
          <w:noProof/>
          <w:lang w:val="en-GB"/>
        </w:rPr>
        <w:t>Knowledge-wise, I now have a better understanding of brand extension as a growth strategy, particularly, the need to retain brand equity when expanding the segments. I was also able to come up with the realisation of an increasing cros</w:t>
      </w:r>
      <w:r w:rsidRPr="00024F0C">
        <w:rPr>
          <w:noProof/>
          <w:lang w:val="en-GB"/>
        </w:rPr>
        <w:t>s-over between technology and wellness of consumers that is driving the way modern marketing is taking shape.</w:t>
      </w:r>
    </w:p>
    <w:p w:rsidR="0054607A" w:rsidRPr="00024F0C" w:rsidRDefault="00296053">
      <w:pPr>
        <w:rPr>
          <w:noProof/>
          <w:lang w:val="en-GB"/>
        </w:rPr>
      </w:pPr>
      <w:r w:rsidRPr="00024F0C">
        <w:rPr>
          <w:noProof/>
          <w:lang w:val="en-GB"/>
        </w:rPr>
        <w:t>The project was also able to enhance my strategic decision-making skills because I was forced to be a critic with every component of the marketing</w:t>
      </w:r>
      <w:r w:rsidRPr="00024F0C">
        <w:rPr>
          <w:noProof/>
          <w:lang w:val="en-GB"/>
        </w:rPr>
        <w:t xml:space="preserve"> plan than a describer.</w:t>
      </w:r>
    </w:p>
    <w:p w:rsidR="0054607A" w:rsidRPr="00024F0C" w:rsidRDefault="00296053">
      <w:pPr>
        <w:pStyle w:val="Heading2"/>
        <w:rPr>
          <w:noProof/>
          <w:lang w:val="en-GB"/>
        </w:rPr>
      </w:pPr>
      <w:bookmarkStart w:id="36" w:name="_acj2xow01qd1" w:colFirst="0" w:colLast="0"/>
      <w:bookmarkStart w:id="37" w:name="_Toc228306638"/>
      <w:bookmarkEnd w:id="36"/>
      <w:r w:rsidRPr="00024F0C">
        <w:rPr>
          <w:noProof/>
          <w:lang w:val="en-GB"/>
        </w:rPr>
        <w:t>Future Improvements and Development</w:t>
      </w:r>
      <w:bookmarkEnd w:id="37"/>
    </w:p>
    <w:p w:rsidR="00DA3827" w:rsidRPr="00DA3827" w:rsidRDefault="00296053" w:rsidP="00DA3827">
      <w:pPr>
        <w:rPr>
          <w:noProof/>
          <w:lang w:val="en-GB"/>
        </w:rPr>
      </w:pPr>
      <w:r w:rsidRPr="00024F0C">
        <w:rPr>
          <w:noProof/>
          <w:lang w:val="en-GB"/>
        </w:rPr>
        <w:t xml:space="preserve">In order to increase my effectiveness in other projects of the same kind, I would devise on further ensuring a better critical evaluation and academic integration so as to ensure a better </w:t>
      </w:r>
      <w:r w:rsidRPr="00024F0C">
        <w:rPr>
          <w:noProof/>
          <w:lang w:val="en-GB"/>
        </w:rPr>
        <w:lastRenderedPageBreak/>
        <w:t>connecti</w:t>
      </w:r>
      <w:r w:rsidRPr="00024F0C">
        <w:rPr>
          <w:noProof/>
          <w:lang w:val="en-GB"/>
        </w:rPr>
        <w:t xml:space="preserve">on to practice and theory (Anoling et al., 2024). </w:t>
      </w:r>
      <w:r w:rsidR="00DA3827" w:rsidRPr="00DA3827">
        <w:rPr>
          <w:noProof/>
          <w:lang w:val="en-GB"/>
        </w:rPr>
        <w:t>I would like to make use of extra scholarly materials and examples in order to make my arguments more credible.</w:t>
      </w:r>
    </w:p>
    <w:p w:rsidR="00DA3827" w:rsidRPr="00DA3827" w:rsidRDefault="00DA3827" w:rsidP="00DA3827">
      <w:pPr>
        <w:rPr>
          <w:noProof/>
          <w:lang w:val="en-GB"/>
        </w:rPr>
      </w:pPr>
      <w:r w:rsidRPr="00DA3827">
        <w:rPr>
          <w:noProof/>
          <w:lang w:val="en-GB"/>
        </w:rPr>
        <w:t>I would also devote extra time to the visual presentation and sequences to make the presentation more efficient. Finally, the more appealing outputs might be made with the help of better time management and repeated feedback procedures.</w:t>
      </w:r>
    </w:p>
    <w:p w:rsidR="0054607A" w:rsidRPr="00024F0C" w:rsidRDefault="00DA3827" w:rsidP="00DA3827">
      <w:pPr>
        <w:rPr>
          <w:noProof/>
          <w:lang w:val="en-GB"/>
        </w:rPr>
      </w:pPr>
      <w:r w:rsidRPr="00DA3827">
        <w:rPr>
          <w:noProof/>
          <w:lang w:val="en-GB"/>
        </w:rPr>
        <w:t>Overall, the experience has enabled me to develop as an individual and a professional since I am now more resilient in terms of my critical thinking, communication processes and application of the marketing theory to practice.</w:t>
      </w:r>
    </w:p>
    <w:p w:rsidR="0054607A" w:rsidRPr="00024F0C" w:rsidRDefault="00296053">
      <w:pPr>
        <w:pStyle w:val="Heading1"/>
        <w:rPr>
          <w:noProof/>
          <w:lang w:val="en-GB"/>
        </w:rPr>
      </w:pPr>
      <w:bookmarkStart w:id="38" w:name="_erf5yaktjkxt" w:colFirst="0" w:colLast="0"/>
      <w:bookmarkEnd w:id="38"/>
      <w:bookmarkEnd w:id="19"/>
      <w:r w:rsidRPr="00024F0C">
        <w:rPr>
          <w:noProof/>
          <w:lang w:val="en-GB"/>
        </w:rPr>
        <w:br w:type="page"/>
      </w:r>
    </w:p>
    <w:p w:rsidR="0054607A" w:rsidRPr="00024F0C" w:rsidRDefault="00296053">
      <w:pPr>
        <w:pStyle w:val="Heading1"/>
        <w:rPr>
          <w:noProof/>
          <w:lang w:val="en-GB"/>
        </w:rPr>
      </w:pPr>
      <w:bookmarkStart w:id="39" w:name="_n2ef0qk4ug1c" w:colFirst="0" w:colLast="0"/>
      <w:bookmarkStart w:id="40" w:name="_Toc228306639"/>
      <w:bookmarkEnd w:id="39"/>
      <w:r w:rsidRPr="00024F0C">
        <w:rPr>
          <w:noProof/>
          <w:lang w:val="en-GB"/>
        </w:rPr>
        <w:lastRenderedPageBreak/>
        <w:t>References</w:t>
      </w:r>
      <w:bookmarkEnd w:id="40"/>
      <w:r w:rsidRPr="00024F0C">
        <w:rPr>
          <w:noProof/>
          <w:lang w:val="en-GB"/>
        </w:rPr>
        <w:t xml:space="preserve"> </w:t>
      </w:r>
    </w:p>
    <w:p w:rsidR="00024F0C" w:rsidRPr="00024F0C" w:rsidRDefault="00024F0C" w:rsidP="00024F0C">
      <w:pPr>
        <w:rPr>
          <w:noProof/>
          <w:lang w:val="en-GB"/>
        </w:rPr>
      </w:pPr>
      <w:r w:rsidRPr="00024F0C">
        <w:rPr>
          <w:noProof/>
          <w:lang w:val="en-GB"/>
        </w:rPr>
        <w:t>Anoling, K.M., Abella, C.R.G., Cagatao, P.P.S. and Bautista, R.G., 2024. Critical perspectives, theoretical foundations, practical teaching, technology integration, assessment and feedback, and hands-on practices in science education. </w:t>
      </w:r>
      <w:r w:rsidRPr="00024F0C">
        <w:rPr>
          <w:i/>
          <w:iCs/>
          <w:noProof/>
          <w:lang w:val="en-GB"/>
        </w:rPr>
        <w:t>American Journal of Educational Research</w:t>
      </w:r>
      <w:r w:rsidRPr="00024F0C">
        <w:rPr>
          <w:noProof/>
          <w:lang w:val="en-GB"/>
        </w:rPr>
        <w:t>, </w:t>
      </w:r>
      <w:r w:rsidRPr="00024F0C">
        <w:rPr>
          <w:i/>
          <w:iCs/>
          <w:noProof/>
          <w:lang w:val="en-GB"/>
        </w:rPr>
        <w:t>12</w:t>
      </w:r>
      <w:r w:rsidRPr="00024F0C">
        <w:rPr>
          <w:noProof/>
          <w:lang w:val="en-GB"/>
        </w:rPr>
        <w:t>(1), pp.20-27.</w:t>
      </w:r>
    </w:p>
    <w:p w:rsidR="00024F0C" w:rsidRPr="00024F0C" w:rsidRDefault="00024F0C" w:rsidP="00024F0C">
      <w:pPr>
        <w:rPr>
          <w:noProof/>
          <w:lang w:val="en-GB"/>
        </w:rPr>
      </w:pPr>
      <w:r w:rsidRPr="00024F0C">
        <w:rPr>
          <w:noProof/>
          <w:lang w:val="en-GB"/>
        </w:rPr>
        <w:t>Bizel, G., Srinivasan, S. and Zeitouny, M., 2022. Understanding how fitness trackers and smartwatches motivate people to a healthy lifestyle. </w:t>
      </w:r>
      <w:r w:rsidRPr="00024F0C">
        <w:rPr>
          <w:i/>
          <w:iCs/>
          <w:noProof/>
          <w:lang w:val="en-GB"/>
        </w:rPr>
        <w:t>Business world studies in the scope of management, trade and marketing</w:t>
      </w:r>
      <w:r w:rsidRPr="00024F0C">
        <w:rPr>
          <w:noProof/>
          <w:lang w:val="en-GB"/>
        </w:rPr>
        <w:t>, </w:t>
      </w:r>
      <w:r w:rsidRPr="00024F0C">
        <w:rPr>
          <w:i/>
          <w:iCs/>
          <w:noProof/>
          <w:lang w:val="en-GB"/>
        </w:rPr>
        <w:t>73</w:t>
      </w:r>
      <w:r w:rsidRPr="00024F0C">
        <w:rPr>
          <w:noProof/>
          <w:lang w:val="en-GB"/>
        </w:rPr>
        <w:t>.</w:t>
      </w:r>
    </w:p>
    <w:p w:rsidR="00024F0C" w:rsidRPr="00024F0C" w:rsidRDefault="00024F0C" w:rsidP="00024F0C">
      <w:pPr>
        <w:rPr>
          <w:noProof/>
          <w:lang w:val="en-GB"/>
        </w:rPr>
      </w:pPr>
      <w:r w:rsidRPr="00024F0C">
        <w:rPr>
          <w:noProof/>
          <w:lang w:val="en-GB"/>
        </w:rPr>
        <w:t>de Leon, M.F., Camic, C.L., Kowal, R.A., Aldape, B., Lochbaum, B., Stefan, R., Chomentowski, P.J., Jagim, A.R. and Male, B.M., 2026. Accuracy of the Garmin Vivoactive 4 for Estimating Heart Rate, Energy Expenditure, and Step Count During Treadmill Exercise. </w:t>
      </w:r>
      <w:r w:rsidRPr="00024F0C">
        <w:rPr>
          <w:i/>
          <w:iCs/>
          <w:noProof/>
          <w:lang w:val="en-GB"/>
        </w:rPr>
        <w:t>Applied Sciences</w:t>
      </w:r>
      <w:r w:rsidRPr="00024F0C">
        <w:rPr>
          <w:noProof/>
          <w:lang w:val="en-GB"/>
        </w:rPr>
        <w:t>, </w:t>
      </w:r>
      <w:r w:rsidRPr="00024F0C">
        <w:rPr>
          <w:i/>
          <w:iCs/>
          <w:noProof/>
          <w:lang w:val="en-GB"/>
        </w:rPr>
        <w:t>16</w:t>
      </w:r>
      <w:r w:rsidRPr="00024F0C">
        <w:rPr>
          <w:noProof/>
          <w:lang w:val="en-GB"/>
        </w:rPr>
        <w:t>(3), p.1286.</w:t>
      </w:r>
    </w:p>
    <w:p w:rsidR="00024F0C" w:rsidRPr="00024F0C" w:rsidRDefault="00024F0C" w:rsidP="00024F0C">
      <w:pPr>
        <w:rPr>
          <w:noProof/>
          <w:lang w:val="en-GB"/>
        </w:rPr>
      </w:pPr>
      <w:r w:rsidRPr="00024F0C">
        <w:rPr>
          <w:noProof/>
          <w:lang w:val="en-GB"/>
        </w:rPr>
        <w:t>Dixit, S., Maurya, M., Jain, V. and Subramaniam, G. eds., 2024. </w:t>
      </w:r>
      <w:r w:rsidRPr="00024F0C">
        <w:rPr>
          <w:i/>
          <w:iCs/>
          <w:noProof/>
          <w:lang w:val="en-GB"/>
        </w:rPr>
        <w:t>Artificial Intelligence-Enabled Businesses: How to Develop Strategies for Innovation</w:t>
      </w:r>
      <w:r w:rsidRPr="00024F0C">
        <w:rPr>
          <w:noProof/>
          <w:lang w:val="en-GB"/>
        </w:rPr>
        <w:t>. John Wiley &amp; Sons.</w:t>
      </w:r>
    </w:p>
    <w:p w:rsidR="00024F0C" w:rsidRPr="00024F0C" w:rsidRDefault="00024F0C" w:rsidP="00024F0C">
      <w:pPr>
        <w:rPr>
          <w:noProof/>
          <w:lang w:val="en-GB"/>
        </w:rPr>
      </w:pPr>
      <w:r w:rsidRPr="00024F0C">
        <w:rPr>
          <w:noProof/>
          <w:lang w:val="en-GB"/>
        </w:rPr>
        <w:t>Emish, M. and Young, S.D., 2024. Remote wearable neuroimaging devices for health monitoring and neurophenotyping: A scoping review. </w:t>
      </w:r>
      <w:r w:rsidRPr="00024F0C">
        <w:rPr>
          <w:i/>
          <w:iCs/>
          <w:noProof/>
          <w:lang w:val="en-GB"/>
        </w:rPr>
        <w:t>Biomimetics</w:t>
      </w:r>
      <w:r w:rsidRPr="00024F0C">
        <w:rPr>
          <w:noProof/>
          <w:lang w:val="en-GB"/>
        </w:rPr>
        <w:t>, </w:t>
      </w:r>
      <w:r w:rsidRPr="00024F0C">
        <w:rPr>
          <w:i/>
          <w:iCs/>
          <w:noProof/>
          <w:lang w:val="en-GB"/>
        </w:rPr>
        <w:t>9</w:t>
      </w:r>
      <w:r w:rsidRPr="00024F0C">
        <w:rPr>
          <w:noProof/>
          <w:lang w:val="en-GB"/>
        </w:rPr>
        <w:t>(4), p.237.</w:t>
      </w:r>
    </w:p>
    <w:p w:rsidR="00024F0C" w:rsidRPr="00024F0C" w:rsidRDefault="00024F0C" w:rsidP="00024F0C">
      <w:pPr>
        <w:rPr>
          <w:noProof/>
          <w:lang w:val="en-GB"/>
        </w:rPr>
      </w:pPr>
      <w:r w:rsidRPr="00024F0C">
        <w:rPr>
          <w:noProof/>
          <w:lang w:val="en-GB"/>
        </w:rPr>
        <w:t>Genser, J., Damianos, S. and Yuste, R., 2024. Safeguarding brain data: assessing the privacy practices of consumer neurotechnology companies. </w:t>
      </w:r>
      <w:r w:rsidRPr="00024F0C">
        <w:rPr>
          <w:i/>
          <w:iCs/>
          <w:noProof/>
          <w:lang w:val="en-GB"/>
        </w:rPr>
        <w:t>NeuroRights Foundation</w:t>
      </w:r>
      <w:r w:rsidRPr="00024F0C">
        <w:rPr>
          <w:noProof/>
          <w:lang w:val="en-GB"/>
        </w:rPr>
        <w:t>.</w:t>
      </w:r>
    </w:p>
    <w:p w:rsidR="00024F0C" w:rsidRPr="00024F0C" w:rsidRDefault="00024F0C" w:rsidP="00024F0C">
      <w:pPr>
        <w:rPr>
          <w:noProof/>
          <w:lang w:val="en-GB"/>
        </w:rPr>
      </w:pPr>
      <w:r w:rsidRPr="00024F0C">
        <w:rPr>
          <w:noProof/>
          <w:lang w:val="en-GB"/>
        </w:rPr>
        <w:t>George, A.S., 2024. Protecting Brain Privacy in the Age of Neurotechnology: Policy Responses and Remaining Challenges. </w:t>
      </w:r>
      <w:r w:rsidRPr="00024F0C">
        <w:rPr>
          <w:i/>
          <w:iCs/>
          <w:noProof/>
          <w:lang w:val="en-GB"/>
        </w:rPr>
        <w:t>Partners Universal Innovative Research Publication</w:t>
      </w:r>
      <w:r w:rsidRPr="00024F0C">
        <w:rPr>
          <w:noProof/>
          <w:lang w:val="en-GB"/>
        </w:rPr>
        <w:t>, </w:t>
      </w:r>
      <w:r w:rsidRPr="00024F0C">
        <w:rPr>
          <w:i/>
          <w:iCs/>
          <w:noProof/>
          <w:lang w:val="en-GB"/>
        </w:rPr>
        <w:t>2</w:t>
      </w:r>
      <w:r w:rsidRPr="00024F0C">
        <w:rPr>
          <w:noProof/>
          <w:lang w:val="en-GB"/>
        </w:rPr>
        <w:t>(5), pp.18-33.</w:t>
      </w:r>
    </w:p>
    <w:p w:rsidR="00024F0C" w:rsidRPr="00024F0C" w:rsidRDefault="00024F0C" w:rsidP="00024F0C">
      <w:pPr>
        <w:rPr>
          <w:noProof/>
          <w:lang w:val="en-GB"/>
        </w:rPr>
      </w:pPr>
      <w:r w:rsidRPr="00024F0C">
        <w:rPr>
          <w:noProof/>
          <w:lang w:val="en-GB"/>
        </w:rPr>
        <w:t>Hadi, H. and Yasin, H.M., 2025. Big data analytics for marketing in database-driven companies. </w:t>
      </w:r>
      <w:r w:rsidRPr="00024F0C">
        <w:rPr>
          <w:i/>
          <w:iCs/>
          <w:noProof/>
          <w:lang w:val="en-GB"/>
        </w:rPr>
        <w:t>Int. J. Sci. World</w:t>
      </w:r>
      <w:r w:rsidRPr="00024F0C">
        <w:rPr>
          <w:noProof/>
          <w:lang w:val="en-GB"/>
        </w:rPr>
        <w:t>, </w:t>
      </w:r>
      <w:r w:rsidRPr="00024F0C">
        <w:rPr>
          <w:i/>
          <w:iCs/>
          <w:noProof/>
          <w:lang w:val="en-GB"/>
        </w:rPr>
        <w:t>11</w:t>
      </w:r>
      <w:r w:rsidRPr="00024F0C">
        <w:rPr>
          <w:noProof/>
          <w:lang w:val="en-GB"/>
        </w:rPr>
        <w:t>, pp.143-157.</w:t>
      </w:r>
    </w:p>
    <w:p w:rsidR="00024F0C" w:rsidRPr="00024F0C" w:rsidRDefault="00024F0C" w:rsidP="00024F0C">
      <w:pPr>
        <w:rPr>
          <w:noProof/>
          <w:lang w:val="en-GB"/>
        </w:rPr>
      </w:pPr>
      <w:r w:rsidRPr="00024F0C">
        <w:rPr>
          <w:noProof/>
          <w:lang w:val="en-GB"/>
        </w:rPr>
        <w:t>Iqroni, D. and Waldo, K., 2025. From field to cloud: Integrating AI-driven coaching in modern sport education. </w:t>
      </w:r>
      <w:r w:rsidRPr="00024F0C">
        <w:rPr>
          <w:i/>
          <w:iCs/>
          <w:noProof/>
          <w:lang w:val="en-GB"/>
        </w:rPr>
        <w:t>Jurnal Sinar Edukasi| JSE|</w:t>
      </w:r>
      <w:r w:rsidRPr="00024F0C">
        <w:rPr>
          <w:noProof/>
          <w:lang w:val="en-GB"/>
        </w:rPr>
        <w:t>, </w:t>
      </w:r>
      <w:r w:rsidRPr="00024F0C">
        <w:rPr>
          <w:i/>
          <w:iCs/>
          <w:noProof/>
          <w:lang w:val="en-GB"/>
        </w:rPr>
        <w:t>6</w:t>
      </w:r>
      <w:r w:rsidRPr="00024F0C">
        <w:rPr>
          <w:noProof/>
          <w:lang w:val="en-GB"/>
        </w:rPr>
        <w:t>(03), pp.193-206.</w:t>
      </w:r>
    </w:p>
    <w:p w:rsidR="00024F0C" w:rsidRPr="00024F0C" w:rsidRDefault="00024F0C" w:rsidP="00024F0C">
      <w:pPr>
        <w:rPr>
          <w:noProof/>
          <w:lang w:val="en-GB"/>
        </w:rPr>
      </w:pPr>
      <w:r w:rsidRPr="00024F0C">
        <w:rPr>
          <w:noProof/>
          <w:lang w:val="en-GB"/>
        </w:rPr>
        <w:t>Knapp, J., Gebauer, H. and Wortmann, F., 2025. Unlocking the benefits of direct-to-consumer (DTC) strategies without alienating dealers. </w:t>
      </w:r>
      <w:r w:rsidRPr="00024F0C">
        <w:rPr>
          <w:i/>
          <w:iCs/>
          <w:noProof/>
          <w:lang w:val="en-GB"/>
        </w:rPr>
        <w:t>Business Horizons</w:t>
      </w:r>
      <w:r w:rsidRPr="00024F0C">
        <w:rPr>
          <w:noProof/>
          <w:lang w:val="en-GB"/>
        </w:rPr>
        <w:t>.</w:t>
      </w:r>
    </w:p>
    <w:p w:rsidR="00024F0C" w:rsidRPr="00024F0C" w:rsidRDefault="00024F0C" w:rsidP="00024F0C">
      <w:pPr>
        <w:rPr>
          <w:noProof/>
          <w:lang w:val="en-GB"/>
        </w:rPr>
      </w:pPr>
      <w:r w:rsidRPr="00024F0C">
        <w:rPr>
          <w:noProof/>
          <w:lang w:val="en-GB"/>
        </w:rPr>
        <w:lastRenderedPageBreak/>
        <w:t>Knopf, S., Frahm, N. and Pfotenhauer, S.M., 2023. How neurotech start-ups envision ethical futures: Demarcation, deferral, delegation. </w:t>
      </w:r>
      <w:r w:rsidRPr="00024F0C">
        <w:rPr>
          <w:i/>
          <w:iCs/>
          <w:noProof/>
          <w:lang w:val="en-GB"/>
        </w:rPr>
        <w:t>Science and Engineering Ethics</w:t>
      </w:r>
      <w:r w:rsidRPr="00024F0C">
        <w:rPr>
          <w:noProof/>
          <w:lang w:val="en-GB"/>
        </w:rPr>
        <w:t>, </w:t>
      </w:r>
      <w:r w:rsidRPr="00024F0C">
        <w:rPr>
          <w:i/>
          <w:iCs/>
          <w:noProof/>
          <w:lang w:val="en-GB"/>
        </w:rPr>
        <w:t>29</w:t>
      </w:r>
      <w:r w:rsidRPr="00024F0C">
        <w:rPr>
          <w:noProof/>
          <w:lang w:val="en-GB"/>
        </w:rPr>
        <w:t>(1), p.4.</w:t>
      </w:r>
    </w:p>
    <w:p w:rsidR="00024F0C" w:rsidRPr="00024F0C" w:rsidRDefault="00024F0C" w:rsidP="00024F0C">
      <w:pPr>
        <w:rPr>
          <w:noProof/>
          <w:lang w:val="en-GB"/>
        </w:rPr>
      </w:pPr>
      <w:r w:rsidRPr="00024F0C">
        <w:rPr>
          <w:noProof/>
          <w:lang w:val="en-GB"/>
        </w:rPr>
        <w:t>Majumder, S. and Dey, N., 2025. </w:t>
      </w:r>
      <w:r w:rsidRPr="00024F0C">
        <w:rPr>
          <w:i/>
          <w:iCs/>
          <w:noProof/>
          <w:lang w:val="en-GB"/>
        </w:rPr>
        <w:t>AI-Driven Wellbeing to Enhance Lives and Work Environments</w:t>
      </w:r>
      <w:r w:rsidRPr="00024F0C">
        <w:rPr>
          <w:noProof/>
          <w:lang w:val="en-GB"/>
        </w:rPr>
        <w:t>. Springer.</w:t>
      </w:r>
    </w:p>
    <w:p w:rsidR="00024F0C" w:rsidRPr="00024F0C" w:rsidRDefault="00024F0C" w:rsidP="00024F0C">
      <w:pPr>
        <w:rPr>
          <w:noProof/>
          <w:lang w:val="en-GB"/>
        </w:rPr>
      </w:pPr>
      <w:r w:rsidRPr="00024F0C">
        <w:rPr>
          <w:noProof/>
          <w:lang w:val="en-GB"/>
        </w:rPr>
        <w:t>McKee, S., Sands, S., Pallant, J.I. and Cohen, J., 2023. The evolving direct‐to‐consumer retail model: A review and research agenda. </w:t>
      </w:r>
      <w:r w:rsidRPr="00024F0C">
        <w:rPr>
          <w:i/>
          <w:iCs/>
          <w:noProof/>
          <w:lang w:val="en-GB"/>
        </w:rPr>
        <w:t>International Journal of Consumer Studies</w:t>
      </w:r>
      <w:r w:rsidRPr="00024F0C">
        <w:rPr>
          <w:noProof/>
          <w:lang w:val="en-GB"/>
        </w:rPr>
        <w:t>, </w:t>
      </w:r>
      <w:r w:rsidRPr="00024F0C">
        <w:rPr>
          <w:i/>
          <w:iCs/>
          <w:noProof/>
          <w:lang w:val="en-GB"/>
        </w:rPr>
        <w:t>47</w:t>
      </w:r>
      <w:r w:rsidRPr="00024F0C">
        <w:rPr>
          <w:noProof/>
          <w:lang w:val="en-GB"/>
        </w:rPr>
        <w:t>(6), pp.2816-2842.</w:t>
      </w:r>
    </w:p>
    <w:p w:rsidR="00024F0C" w:rsidRPr="00024F0C" w:rsidRDefault="00024F0C" w:rsidP="00024F0C">
      <w:pPr>
        <w:rPr>
          <w:noProof/>
          <w:lang w:val="en-GB"/>
        </w:rPr>
      </w:pPr>
      <w:r w:rsidRPr="00024F0C">
        <w:rPr>
          <w:noProof/>
          <w:lang w:val="en-GB"/>
        </w:rPr>
        <w:t>Mehta, P., 2025. Wearable Technology Revolution: Improving Health Monitoring and Well-Being. </w:t>
      </w:r>
      <w:r w:rsidRPr="00024F0C">
        <w:rPr>
          <w:i/>
          <w:iCs/>
          <w:noProof/>
          <w:lang w:val="en-GB"/>
        </w:rPr>
        <w:t>Medinformatics</w:t>
      </w:r>
      <w:r w:rsidRPr="00024F0C">
        <w:rPr>
          <w:noProof/>
          <w:lang w:val="en-GB"/>
        </w:rPr>
        <w:t>.</w:t>
      </w:r>
    </w:p>
    <w:p w:rsidR="00024F0C" w:rsidRPr="00024F0C" w:rsidRDefault="00024F0C" w:rsidP="00024F0C">
      <w:pPr>
        <w:rPr>
          <w:noProof/>
          <w:lang w:val="en-GB"/>
        </w:rPr>
      </w:pPr>
      <w:r w:rsidRPr="00024F0C">
        <w:rPr>
          <w:noProof/>
          <w:lang w:val="en-GB"/>
        </w:rPr>
        <w:t xml:space="preserve">Neuralink, 2026. </w:t>
      </w:r>
      <w:r w:rsidRPr="00024F0C">
        <w:rPr>
          <w:i/>
          <w:iCs/>
          <w:noProof/>
          <w:lang w:val="en-GB"/>
        </w:rPr>
        <w:t>Neuralink — Pioneering Brain Computer Interfaces.</w:t>
      </w:r>
      <w:r w:rsidRPr="00024F0C">
        <w:rPr>
          <w:noProof/>
          <w:lang w:val="en-GB"/>
        </w:rPr>
        <w:t xml:space="preserve"> Available at: </w:t>
      </w:r>
      <w:hyperlink r:id="rId12" w:history="1">
        <w:r w:rsidRPr="00024F0C">
          <w:rPr>
            <w:rStyle w:val="Hyperlink"/>
            <w:noProof/>
            <w:lang w:val="en-GB"/>
          </w:rPr>
          <w:t>https://neuralink.com/</w:t>
        </w:r>
      </w:hyperlink>
      <w:r w:rsidRPr="00024F0C">
        <w:rPr>
          <w:noProof/>
          <w:lang w:val="en-GB"/>
        </w:rPr>
        <w:t xml:space="preserve"> [Accessed on: 27/04/2026]</w:t>
      </w:r>
    </w:p>
    <w:p w:rsidR="00024F0C" w:rsidRPr="00024F0C" w:rsidRDefault="00024F0C" w:rsidP="00024F0C">
      <w:pPr>
        <w:rPr>
          <w:noProof/>
          <w:lang w:val="en-GB"/>
        </w:rPr>
      </w:pPr>
      <w:r w:rsidRPr="00024F0C">
        <w:rPr>
          <w:noProof/>
          <w:lang w:val="en-GB"/>
        </w:rPr>
        <w:t xml:space="preserve">Nike, 2025. </w:t>
      </w:r>
      <w:r w:rsidRPr="00024F0C">
        <w:rPr>
          <w:i/>
          <w:iCs/>
          <w:noProof/>
          <w:lang w:val="en-GB"/>
        </w:rPr>
        <w:t>Nike Creates New Innovation Engine to Power Athletes Faster.</w:t>
      </w:r>
      <w:r w:rsidRPr="00024F0C">
        <w:rPr>
          <w:noProof/>
          <w:lang w:val="en-GB"/>
        </w:rPr>
        <w:t xml:space="preserve"> Available at: </w:t>
      </w:r>
      <w:hyperlink r:id="rId13" w:history="1">
        <w:r w:rsidRPr="00024F0C">
          <w:rPr>
            <w:rStyle w:val="Hyperlink"/>
            <w:noProof/>
            <w:lang w:val="en-GB"/>
          </w:rPr>
          <w:t>https://about.nike.com/en/newsroom/releases/nike-new-innovation-engine-announcement</w:t>
        </w:r>
      </w:hyperlink>
      <w:r w:rsidRPr="00024F0C">
        <w:rPr>
          <w:noProof/>
          <w:lang w:val="en-GB"/>
        </w:rPr>
        <w:t xml:space="preserve"> [Accessed on: 27/04/2026]</w:t>
      </w:r>
    </w:p>
    <w:p w:rsidR="00024F0C" w:rsidRPr="00024F0C" w:rsidRDefault="00024F0C" w:rsidP="00024F0C">
      <w:pPr>
        <w:rPr>
          <w:noProof/>
          <w:lang w:val="en-GB"/>
        </w:rPr>
      </w:pPr>
      <w:r w:rsidRPr="00024F0C">
        <w:rPr>
          <w:noProof/>
          <w:lang w:val="en-GB"/>
        </w:rPr>
        <w:t xml:space="preserve">Nike, 2026. </w:t>
      </w:r>
      <w:r w:rsidRPr="00024F0C">
        <w:rPr>
          <w:i/>
          <w:iCs/>
          <w:noProof/>
          <w:lang w:val="en-GB"/>
        </w:rPr>
        <w:t>Sustainable Materials. Move to Zero.</w:t>
      </w:r>
      <w:r w:rsidRPr="00024F0C">
        <w:rPr>
          <w:noProof/>
          <w:lang w:val="en-GB"/>
        </w:rPr>
        <w:t xml:space="preserve"> Available at: </w:t>
      </w:r>
      <w:hyperlink r:id="rId14" w:history="1">
        <w:r w:rsidRPr="00024F0C">
          <w:rPr>
            <w:rStyle w:val="Hyperlink"/>
            <w:noProof/>
            <w:lang w:val="en-GB"/>
          </w:rPr>
          <w:t>https://www.nike.com/sustainability/materials</w:t>
        </w:r>
      </w:hyperlink>
      <w:r w:rsidRPr="00024F0C">
        <w:rPr>
          <w:noProof/>
          <w:lang w:val="en-GB"/>
        </w:rPr>
        <w:t xml:space="preserve"> [Accessed on: 27/04/2026]</w:t>
      </w:r>
    </w:p>
    <w:p w:rsidR="00024F0C" w:rsidRPr="00024F0C" w:rsidRDefault="00024F0C" w:rsidP="00024F0C">
      <w:pPr>
        <w:rPr>
          <w:noProof/>
          <w:lang w:val="en-GB"/>
        </w:rPr>
      </w:pPr>
      <w:r w:rsidRPr="00024F0C">
        <w:rPr>
          <w:noProof/>
          <w:lang w:val="en-GB"/>
        </w:rPr>
        <w:t xml:space="preserve">Nike, 2026. </w:t>
      </w:r>
      <w:r w:rsidRPr="00024F0C">
        <w:rPr>
          <w:i/>
          <w:iCs/>
          <w:noProof/>
          <w:lang w:val="en-GB"/>
        </w:rPr>
        <w:t>Welcome to NIKE, Inc. —.</w:t>
      </w:r>
      <w:r w:rsidRPr="00024F0C">
        <w:rPr>
          <w:noProof/>
          <w:lang w:val="en-GB"/>
        </w:rPr>
        <w:t xml:space="preserve"> Available at: </w:t>
      </w:r>
      <w:hyperlink r:id="rId15" w:history="1">
        <w:r w:rsidRPr="00024F0C">
          <w:rPr>
            <w:rStyle w:val="Hyperlink"/>
            <w:noProof/>
            <w:lang w:val="en-GB"/>
          </w:rPr>
          <w:t>https://about.nike.com/en/company</w:t>
        </w:r>
      </w:hyperlink>
      <w:r w:rsidRPr="00024F0C">
        <w:rPr>
          <w:noProof/>
          <w:lang w:val="en-GB"/>
        </w:rPr>
        <w:t xml:space="preserve"> [Accessed on: 27/04/2026]</w:t>
      </w:r>
    </w:p>
    <w:p w:rsidR="00024F0C" w:rsidRPr="00024F0C" w:rsidRDefault="00024F0C" w:rsidP="00024F0C">
      <w:pPr>
        <w:rPr>
          <w:noProof/>
          <w:lang w:val="en-GB"/>
        </w:rPr>
      </w:pPr>
      <w:r w:rsidRPr="00024F0C">
        <w:rPr>
          <w:noProof/>
          <w:lang w:val="en-GB"/>
        </w:rPr>
        <w:t>Parhamfar, M., Taheri, M., Bandegani, Z., Lazrek, G. and Fares, H., 2025. Bridging Mind and Machine: Enhancing Human Potential Through Self-Regulation and Brain-Computer Interfaces. </w:t>
      </w:r>
      <w:r w:rsidRPr="00024F0C">
        <w:rPr>
          <w:i/>
          <w:iCs/>
          <w:noProof/>
          <w:lang w:val="en-GB"/>
        </w:rPr>
        <w:t>Journal of Computing and Data Technology</w:t>
      </w:r>
      <w:r w:rsidRPr="00024F0C">
        <w:rPr>
          <w:noProof/>
          <w:lang w:val="en-GB"/>
        </w:rPr>
        <w:t>, </w:t>
      </w:r>
      <w:r w:rsidRPr="00024F0C">
        <w:rPr>
          <w:i/>
          <w:iCs/>
          <w:noProof/>
          <w:lang w:val="en-GB"/>
        </w:rPr>
        <w:t>1</w:t>
      </w:r>
      <w:r w:rsidRPr="00024F0C">
        <w:rPr>
          <w:noProof/>
          <w:lang w:val="en-GB"/>
        </w:rPr>
        <w:t>(2), pp.77-90.</w:t>
      </w:r>
    </w:p>
    <w:p w:rsidR="00024F0C" w:rsidRPr="00024F0C" w:rsidRDefault="00024F0C" w:rsidP="00024F0C">
      <w:pPr>
        <w:rPr>
          <w:noProof/>
          <w:lang w:val="en-GB"/>
        </w:rPr>
      </w:pPr>
      <w:r w:rsidRPr="00024F0C">
        <w:rPr>
          <w:noProof/>
          <w:lang w:val="en-GB"/>
        </w:rPr>
        <w:t>Štrausa, E. and GAILE-SARKANE, E., 2022. Analysis of brand positioning and branding for the development of new brand positioning model. In </w:t>
      </w:r>
      <w:r w:rsidRPr="00024F0C">
        <w:rPr>
          <w:i/>
          <w:iCs/>
          <w:noProof/>
          <w:lang w:val="en-GB"/>
        </w:rPr>
        <w:t>Proceedings of the 26th World Multi-Conference on Systemics, Cybernetics and Informatics</w:t>
      </w:r>
      <w:r w:rsidRPr="00024F0C">
        <w:rPr>
          <w:noProof/>
          <w:lang w:val="en-GB"/>
        </w:rPr>
        <w:t> (pp. 142-147).</w:t>
      </w:r>
    </w:p>
    <w:p w:rsidR="00024F0C" w:rsidRPr="00024F0C" w:rsidRDefault="00024F0C" w:rsidP="00024F0C">
      <w:pPr>
        <w:rPr>
          <w:noProof/>
          <w:lang w:val="en-GB"/>
        </w:rPr>
      </w:pPr>
      <w:r w:rsidRPr="00024F0C">
        <w:rPr>
          <w:noProof/>
          <w:lang w:val="en-GB"/>
        </w:rPr>
        <w:t>Traunmuller, P., Jahanjoo, A., Khooyooz, S., Aminifar, A. and TaheriNejad, N., 2024. Wearable healthcare devices for monitoring stress and attention level in workplace environments. </w:t>
      </w:r>
      <w:r w:rsidRPr="00024F0C">
        <w:rPr>
          <w:i/>
          <w:iCs/>
          <w:noProof/>
          <w:lang w:val="en-GB"/>
        </w:rPr>
        <w:t>arXiv preprint arXiv:2406.05813</w:t>
      </w:r>
      <w:r w:rsidRPr="00024F0C">
        <w:rPr>
          <w:noProof/>
          <w:lang w:val="en-GB"/>
        </w:rPr>
        <w:t>.</w:t>
      </w:r>
    </w:p>
    <w:p w:rsidR="0054607A" w:rsidRPr="00024F0C" w:rsidRDefault="0054607A">
      <w:pPr>
        <w:rPr>
          <w:noProof/>
          <w:lang w:val="en-GB"/>
        </w:rPr>
      </w:pPr>
    </w:p>
    <w:sectPr w:rsidR="0054607A" w:rsidRPr="00024F0C" w:rsidSect="00F913FC">
      <w:footerReference w:type="default" r:id="rId16"/>
      <w:pgSz w:w="11909" w:h="16834"/>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296053" w:rsidRDefault="00296053">
      <w:pPr>
        <w:spacing w:before="0" w:line="240" w:lineRule="auto"/>
      </w:pPr>
      <w:r>
        <w:separator/>
      </w:r>
    </w:p>
  </w:endnote>
  <w:endnote w:type="continuationSeparator" w:id="0">
    <w:p w:rsidR="00296053" w:rsidRDefault="00296053">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D0547329-17DD-4473-BCE6-FA8F481E6958}"/>
    <w:embedBold r:id="rId2" w:fontKey="{1CDD4350-75CE-4759-882B-4647EFB967A2}"/>
  </w:font>
  <w:font w:name="Tahoma">
    <w:panose1 w:val="020B0604030504040204"/>
    <w:charset w:val="00"/>
    <w:family w:val="swiss"/>
    <w:pitch w:val="variable"/>
    <w:sig w:usb0="E1002EFF" w:usb1="C000605B" w:usb2="00000029" w:usb3="00000000" w:csb0="000101FF" w:csb1="00000000"/>
    <w:embedRegular r:id="rId3" w:fontKey="{8D35D75A-58EE-4028-8E58-F5736B0F4479}"/>
  </w:font>
  <w:font w:name="Cambria">
    <w:panose1 w:val="02040503050406030204"/>
    <w:charset w:val="00"/>
    <w:family w:val="roman"/>
    <w:pitch w:val="variable"/>
    <w:sig w:usb0="E00006FF" w:usb1="420024FF" w:usb2="02000000" w:usb3="00000000" w:csb0="0000019F" w:csb1="00000000"/>
    <w:embedRegular r:id="rId4" w:fontKey="{5F18AE90-40E8-4F6F-B78B-7A70F5EB100E}"/>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54607A" w:rsidRDefault="00296053">
    <w:pPr>
      <w:jc w:val="right"/>
      <w:rPr>
        <w:sz w:val="20"/>
        <w:szCs w:val="20"/>
      </w:rPr>
    </w:pPr>
    <w:r>
      <w:rPr>
        <w:sz w:val="20"/>
        <w:szCs w:val="20"/>
      </w:rPr>
      <w:fldChar w:fldCharType="begin"/>
    </w:r>
    <w:r>
      <w:rPr>
        <w:sz w:val="20"/>
        <w:szCs w:val="20"/>
      </w:rPr>
      <w:instrText>PAGE</w:instrText>
    </w:r>
    <w:r w:rsidR="00024F0C">
      <w:rPr>
        <w:sz w:val="20"/>
        <w:szCs w:val="20"/>
      </w:rPr>
      <w:fldChar w:fldCharType="separate"/>
    </w:r>
    <w:r w:rsidR="00DA3827">
      <w:rPr>
        <w:noProof/>
        <w:sz w:val="20"/>
        <w:szCs w:val="20"/>
      </w:rPr>
      <w:t>5</w:t>
    </w:r>
    <w:r>
      <w:rPr>
        <w:sz w:val="20"/>
        <w:szCs w:val="20"/>
      </w:rPr>
      <w:fldChar w:fldCharType="end"/>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296053" w:rsidRDefault="00296053">
      <w:pPr>
        <w:spacing w:before="0" w:line="240" w:lineRule="auto"/>
      </w:pPr>
      <w:r>
        <w:separator/>
      </w:r>
    </w:p>
  </w:footnote>
  <w:footnote w:type="continuationSeparator" w:id="0">
    <w:p w:rsidR="00296053" w:rsidRDefault="00296053">
      <w:pPr>
        <w:spacing w:before="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D100A1"/>
    <w:multiLevelType w:val="multilevel"/>
    <w:tmpl w:val="AD5AC76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
  <w:rsids>
    <w:rsidRoot w:val="0054607A"/>
    <w:rsid w:val="00024F0C"/>
    <w:rsid w:val="00296053"/>
    <w:rsid w:val="003B7B5C"/>
    <w:rsid w:val="0054607A"/>
    <w:rsid w:val="00DA3827"/>
    <w:rsid w:val="00F913F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24F0C"/>
    <w:rPr>
      <w:color w:val="0000FF" w:themeColor="hyperlink"/>
      <w:u w:val="single"/>
    </w:rPr>
  </w:style>
  <w:style w:type="paragraph" w:styleId="TOCHeading">
    <w:name w:val="TOC Heading"/>
    <w:basedOn w:val="Heading1"/>
    <w:next w:val="Normal"/>
    <w:uiPriority w:val="39"/>
    <w:semiHidden/>
    <w:unhideWhenUsed/>
    <w:qFormat/>
    <w:rsid w:val="00024F0C"/>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024F0C"/>
    <w:pPr>
      <w:spacing w:after="100"/>
    </w:pPr>
  </w:style>
  <w:style w:type="paragraph" w:styleId="TOC2">
    <w:name w:val="toc 2"/>
    <w:basedOn w:val="Normal"/>
    <w:next w:val="Normal"/>
    <w:autoRedefine/>
    <w:uiPriority w:val="39"/>
    <w:unhideWhenUsed/>
    <w:rsid w:val="00024F0C"/>
    <w:pPr>
      <w:spacing w:after="100"/>
      <w:ind w:left="240"/>
    </w:pPr>
  </w:style>
  <w:style w:type="paragraph" w:styleId="BalloonText">
    <w:name w:val="Balloon Text"/>
    <w:basedOn w:val="Normal"/>
    <w:link w:val="BalloonTextChar"/>
    <w:uiPriority w:val="99"/>
    <w:semiHidden/>
    <w:unhideWhenUsed/>
    <w:rsid w:val="00024F0C"/>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F0C"/>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imes New Roman" w:eastAsia="Times New Roman" w:hAnsi="Times New Roman" w:cs="Times New Roman"/>
        <w:sz w:val="24"/>
        <w:szCs w:val="24"/>
        <w:lang w:val="en-US" w:eastAsia="en-US" w:bidi="ar-SA"/>
      </w:rPr>
    </w:rPrDefault>
    <w:pPrDefault>
      <w:pPr>
        <w:spacing w:before="200" w:line="360" w:lineRule="auto"/>
        <w:jc w:val="both"/>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style>
  <w:style w:type="paragraph" w:styleId="Heading1">
    <w:name w:val="heading 1"/>
    <w:basedOn w:val="Normal"/>
    <w:next w:val="Normal"/>
    <w:pPr>
      <w:keepNext/>
      <w:keepLines/>
      <w:outlineLvl w:val="0"/>
    </w:pPr>
    <w:rPr>
      <w:b/>
      <w:bCs/>
      <w:sz w:val="28"/>
      <w:szCs w:val="28"/>
    </w:rPr>
  </w:style>
  <w:style w:type="paragraph" w:styleId="Heading2">
    <w:name w:val="heading 2"/>
    <w:basedOn w:val="Normal"/>
    <w:next w:val="Normal"/>
    <w:pPr>
      <w:keepNext/>
      <w:keepLines/>
      <w:outlineLvl w:val="1"/>
    </w:pPr>
    <w:rPr>
      <w:b/>
      <w:bCs/>
      <w:sz w:val="26"/>
      <w:szCs w:val="26"/>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before="240" w:after="80"/>
      <w:outlineLvl w:val="4"/>
    </w:pPr>
    <w:rPr>
      <w:color w:val="666666"/>
      <w:sz w:val="22"/>
      <w:szCs w:val="22"/>
    </w:rPr>
  </w:style>
  <w:style w:type="paragraph" w:styleId="Heading6">
    <w:name w:val="heading 6"/>
    <w:basedOn w:val="Normal"/>
    <w:next w:val="Normal"/>
    <w:pPr>
      <w:keepNext/>
      <w:keepLines/>
      <w:spacing w:before="240" w:after="80"/>
      <w:outlineLvl w:val="5"/>
    </w:pPr>
    <w:rPr>
      <w:i/>
      <w:iCs/>
      <w:color w:val="666666"/>
      <w:sz w:val="22"/>
      <w:szCs w:val="2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table" w:customStyle="1" w:styleId="a">
    <w:basedOn w:val="TableNormal0"/>
    <w:tblPr>
      <w:tblStyleRowBandSize w:val="1"/>
      <w:tblStyleColBandSize w:val="1"/>
      <w:tblCellMar>
        <w:top w:w="100" w:type="dxa"/>
        <w:left w:w="100" w:type="dxa"/>
        <w:bottom w:w="100" w:type="dxa"/>
        <w:right w:w="100" w:type="dxa"/>
      </w:tblCellMar>
    </w:tblPr>
  </w:style>
  <w:style w:type="character" w:styleId="Hyperlink">
    <w:name w:val="Hyperlink"/>
    <w:basedOn w:val="DefaultParagraphFont"/>
    <w:uiPriority w:val="99"/>
    <w:unhideWhenUsed/>
    <w:rsid w:val="00024F0C"/>
    <w:rPr>
      <w:color w:val="0000FF" w:themeColor="hyperlink"/>
      <w:u w:val="single"/>
    </w:rPr>
  </w:style>
  <w:style w:type="paragraph" w:styleId="TOCHeading">
    <w:name w:val="TOC Heading"/>
    <w:basedOn w:val="Heading1"/>
    <w:next w:val="Normal"/>
    <w:uiPriority w:val="39"/>
    <w:semiHidden/>
    <w:unhideWhenUsed/>
    <w:qFormat/>
    <w:rsid w:val="00024F0C"/>
    <w:pPr>
      <w:spacing w:before="480" w:line="276" w:lineRule="auto"/>
      <w:jc w:val="left"/>
      <w:outlineLvl w:val="9"/>
    </w:pPr>
    <w:rPr>
      <w:rFonts w:asciiTheme="majorHAnsi" w:eastAsiaTheme="majorEastAsia" w:hAnsiTheme="majorHAnsi" w:cstheme="majorBidi"/>
      <w:color w:val="365F91" w:themeColor="accent1" w:themeShade="BF"/>
      <w:lang w:eastAsia="ja-JP"/>
    </w:rPr>
  </w:style>
  <w:style w:type="paragraph" w:styleId="TOC1">
    <w:name w:val="toc 1"/>
    <w:basedOn w:val="Normal"/>
    <w:next w:val="Normal"/>
    <w:autoRedefine/>
    <w:uiPriority w:val="39"/>
    <w:unhideWhenUsed/>
    <w:rsid w:val="00024F0C"/>
    <w:pPr>
      <w:spacing w:after="100"/>
    </w:pPr>
  </w:style>
  <w:style w:type="paragraph" w:styleId="TOC2">
    <w:name w:val="toc 2"/>
    <w:basedOn w:val="Normal"/>
    <w:next w:val="Normal"/>
    <w:autoRedefine/>
    <w:uiPriority w:val="39"/>
    <w:unhideWhenUsed/>
    <w:rsid w:val="00024F0C"/>
    <w:pPr>
      <w:spacing w:after="100"/>
      <w:ind w:left="240"/>
    </w:pPr>
  </w:style>
  <w:style w:type="paragraph" w:styleId="BalloonText">
    <w:name w:val="Balloon Text"/>
    <w:basedOn w:val="Normal"/>
    <w:link w:val="BalloonTextChar"/>
    <w:uiPriority w:val="99"/>
    <w:semiHidden/>
    <w:unhideWhenUsed/>
    <w:rsid w:val="00024F0C"/>
    <w:pPr>
      <w:spacing w:before="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24F0C"/>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about.nike.com/en/newsroom/releases/nike-new-innovation-engine-announcement"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hyperlink" Target="https://neuralink.com/"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oleObject" Target="embeddings/oleObject1.bin"/><Relationship Id="rId5" Type="http://schemas.openxmlformats.org/officeDocument/2006/relationships/settings" Target="settings.xml"/><Relationship Id="rId15" Type="http://schemas.openxmlformats.org/officeDocument/2006/relationships/hyperlink" Target="https://about.nike.com/en/company" TargetMode="External"/><Relationship Id="rId10" Type="http://schemas.openxmlformats.org/officeDocument/2006/relationships/image" Target="media/image2.emf"/><Relationship Id="rId4" Type="http://schemas.microsoft.com/office/2007/relationships/stylesWithEffects" Target="stylesWithEffects.xml"/><Relationship Id="rId9" Type="http://schemas.openxmlformats.org/officeDocument/2006/relationships/image" Target="media/image1.png"/><Relationship Id="rId14" Type="http://schemas.openxmlformats.org/officeDocument/2006/relationships/hyperlink" Target="https://www.nike.com/sustainability/materials" TargetMode="External"/></Relationships>
</file>

<file path=word/_rels/fontTable.xml.rels><?xml version="1.0" encoding="UTF-8" standalone="yes"?>
<Relationships xmlns="http://schemas.openxmlformats.org/package/2006/relationships"><Relationship Id="rId3" Type="http://schemas.openxmlformats.org/officeDocument/2006/relationships/font" Target="fonts/font3.odttf"/><Relationship Id="rId2" Type="http://schemas.openxmlformats.org/officeDocument/2006/relationships/font" Target="fonts/font2.odttf"/><Relationship Id="rId1" Type="http://schemas.openxmlformats.org/officeDocument/2006/relationships/font" Target="fonts/font1.odttf"/><Relationship Id="rId4" Type="http://schemas.openxmlformats.org/officeDocument/2006/relationships/font" Target="fonts/font4.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E7C941B-7BBE-4CD8-B691-A34EF9E638B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14</Pages>
  <Words>3317</Words>
  <Characters>18912</Characters>
  <Application>Microsoft Office Word</Application>
  <DocSecurity>0</DocSecurity>
  <Lines>157</Lines>
  <Paragraphs>44</Paragraphs>
  <ScaleCrop>false</ScaleCrop>
  <Company>Grizli777</Company>
  <LinksUpToDate>false</LinksUpToDate>
  <CharactersWithSpaces>22185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com</cp:lastModifiedBy>
  <cp:revision>5</cp:revision>
  <dcterms:created xsi:type="dcterms:W3CDTF">2026-04-28T16:35:00Z</dcterms:created>
  <dcterms:modified xsi:type="dcterms:W3CDTF">2026-04-28T16:45:00Z</dcterms:modified>
</cp:coreProperties>
</file>