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57955" w14:textId="662A44D2" w:rsidR="00AF52E4" w:rsidRDefault="00AF52E4" w:rsidP="00AF52E4">
      <w:pPr>
        <w:spacing w:after="160" w:line="259" w:lineRule="auto"/>
        <w:jc w:val="center"/>
        <w:rPr>
          <w:rFonts w:ascii="Verdana" w:hAnsi="Verdana"/>
          <w:b/>
          <w:caps/>
          <w:sz w:val="18"/>
          <w:szCs w:val="18"/>
        </w:rPr>
      </w:pPr>
      <w:bookmarkStart w:id="0" w:name="_Hlk116843105"/>
      <w:bookmarkEnd w:id="0"/>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t>Understanding The Business Context</w:t>
      </w:r>
      <w:r>
        <w:rPr>
          <w:rFonts w:ascii="Verdana" w:hAnsi="Verdana"/>
          <w:b/>
          <w:i/>
          <w:sz w:val="44"/>
        </w:rPr>
        <w:t>–</w:t>
      </w:r>
      <w:r>
        <w:rPr>
          <w:rFonts w:ascii="Verdana" w:hAnsi="Verdana"/>
          <w:b/>
          <w:i/>
          <w:sz w:val="44"/>
        </w:rPr>
        <w:t xml:space="preserve"> The Major Environmental Factors that Affects Organisation</w:t>
      </w:r>
      <w:r w:rsidR="00540CAC">
        <w:rPr>
          <w:rFonts w:ascii="Verdana" w:hAnsi="Verdana"/>
          <w:b/>
          <w:i/>
          <w:sz w:val="44"/>
        </w:rPr>
        <w:t>s</w:t>
      </w:r>
      <w:r>
        <w:rPr>
          <w:rFonts w:ascii="Verdana" w:hAnsi="Verdana"/>
          <w:b/>
          <w:i/>
          <w:sz w:val="44"/>
        </w:rPr>
        <w:t xml:space="preserve"> </w:t>
      </w:r>
    </w:p>
    <w:p w14:paraId="30AC9157" w14:textId="77777777" w:rsidR="00AF52E4" w:rsidRDefault="00AF52E4" w:rsidP="00AF52E4">
      <w:pPr>
        <w:spacing w:after="160" w:line="259" w:lineRule="auto"/>
        <w:rPr>
          <w:rFonts w:ascii="Verdana" w:hAnsi="Verdana"/>
          <w:b/>
          <w:caps/>
          <w:sz w:val="18"/>
          <w:szCs w:val="18"/>
        </w:rPr>
      </w:pPr>
    </w:p>
    <w:p w14:paraId="675079D0" w14:textId="77777777" w:rsidR="00AF52E4" w:rsidRDefault="00AF52E4" w:rsidP="00AF52E4">
      <w:pPr>
        <w:spacing w:after="160" w:line="259" w:lineRule="auto"/>
        <w:jc w:val="center"/>
        <w:rPr>
          <w:rFonts w:ascii="Verdana" w:hAnsi="Verdana"/>
          <w:b/>
          <w:caps/>
          <w:sz w:val="18"/>
          <w:szCs w:val="18"/>
        </w:rPr>
      </w:pPr>
      <w:r>
        <w:rPr>
          <w:noProof/>
          <w:lang w:eastAsia="en-GB"/>
        </w:rPr>
        <w:drawing>
          <wp:inline distT="0" distB="0" distL="0" distR="0" wp14:anchorId="29A0B52D" wp14:editId="155354C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55E1E25" w14:textId="77777777" w:rsidR="00AF52E4" w:rsidRDefault="00AF52E4" w:rsidP="00AF52E4">
      <w:pPr>
        <w:spacing w:after="160" w:line="259" w:lineRule="auto"/>
        <w:rPr>
          <w:rFonts w:ascii="Verdana" w:hAnsi="Verdana"/>
          <w:b/>
          <w:caps/>
          <w:sz w:val="18"/>
          <w:szCs w:val="18"/>
        </w:rPr>
      </w:pPr>
    </w:p>
    <w:p w14:paraId="56B73566" w14:textId="293AF0C1" w:rsidR="00AF52E4" w:rsidRPr="002A1AD3" w:rsidRDefault="00EF06EB" w:rsidP="00AF52E4">
      <w:pPr>
        <w:spacing w:after="160" w:line="259" w:lineRule="auto"/>
        <w:jc w:val="center"/>
        <w:rPr>
          <w:rFonts w:ascii="Verdana" w:hAnsi="Verdana"/>
          <w:b/>
          <w:sz w:val="44"/>
        </w:rPr>
      </w:pPr>
      <w:r>
        <w:rPr>
          <w:rFonts w:ascii="Verdana" w:hAnsi="Verdana"/>
          <w:b/>
          <w:sz w:val="44"/>
        </w:rPr>
        <w:t>18</w:t>
      </w:r>
      <w:r w:rsidR="00AF52E4" w:rsidRPr="0055039B">
        <w:rPr>
          <w:rFonts w:ascii="Verdana" w:hAnsi="Verdana"/>
          <w:b/>
          <w:sz w:val="44"/>
          <w:vertAlign w:val="superscript"/>
        </w:rPr>
        <w:t>th</w:t>
      </w:r>
      <w:r w:rsidR="00AF52E4">
        <w:rPr>
          <w:rFonts w:ascii="Verdana" w:hAnsi="Verdana"/>
          <w:b/>
          <w:sz w:val="44"/>
        </w:rPr>
        <w:t xml:space="preserve"> </w:t>
      </w:r>
      <w:r>
        <w:rPr>
          <w:rFonts w:ascii="Verdana" w:hAnsi="Verdana"/>
          <w:b/>
          <w:sz w:val="44"/>
        </w:rPr>
        <w:t>January</w:t>
      </w:r>
      <w:r w:rsidR="00AF52E4">
        <w:rPr>
          <w:rFonts w:ascii="Verdana" w:hAnsi="Verdana"/>
          <w:b/>
          <w:sz w:val="44"/>
        </w:rPr>
        <w:t xml:space="preserve"> 202</w:t>
      </w:r>
      <w:r>
        <w:rPr>
          <w:rFonts w:ascii="Verdana" w:hAnsi="Verdana"/>
          <w:b/>
          <w:sz w:val="44"/>
        </w:rPr>
        <w:t>3</w:t>
      </w:r>
      <w:bookmarkStart w:id="1" w:name="_GoBack"/>
      <w:bookmarkEnd w:id="1"/>
    </w:p>
    <w:p w14:paraId="4D888097" w14:textId="77777777" w:rsidR="00AF52E4" w:rsidRDefault="00AF52E4" w:rsidP="00AF52E4">
      <w:pPr>
        <w:spacing w:after="160" w:line="259" w:lineRule="auto"/>
        <w:rPr>
          <w:rFonts w:ascii="Verdana" w:hAnsi="Verdana"/>
          <w:b/>
          <w:caps/>
          <w:sz w:val="18"/>
          <w:szCs w:val="18"/>
        </w:rPr>
      </w:pPr>
    </w:p>
    <w:p w14:paraId="08BA0856" w14:textId="5853341F" w:rsidR="00AF52E4" w:rsidRDefault="00AF52E4" w:rsidP="00AF52E4">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 xml:space="preserve">Understanding the business context : </w:t>
      </w:r>
      <w:r w:rsidRPr="00AF52E4">
        <w:rPr>
          <w:rFonts w:ascii="Verdana" w:hAnsi="Verdana"/>
          <w:b/>
          <w:caps/>
          <w:sz w:val="18"/>
          <w:szCs w:val="18"/>
        </w:rPr>
        <w:t xml:space="preserve">BMHR7012 </w:t>
      </w:r>
    </w:p>
    <w:p w14:paraId="63DE78CC" w14:textId="77777777" w:rsidR="00AF52E4" w:rsidRPr="00506074" w:rsidRDefault="00AF52E4" w:rsidP="00AF52E4">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68CD14BB" w14:textId="77777777" w:rsidR="00AF52E4" w:rsidRDefault="00AF52E4" w:rsidP="00AF52E4">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1EA135FC" w14:textId="2258EBD4" w:rsidR="00AF52E4" w:rsidRDefault="00AF52E4" w:rsidP="00AF52E4">
      <w:pPr>
        <w:spacing w:after="160" w:line="259" w:lineRule="auto"/>
        <w:rPr>
          <w:rFonts w:ascii="Verdana" w:hAnsi="Verdana"/>
          <w:b/>
          <w:caps/>
          <w:sz w:val="18"/>
          <w:szCs w:val="18"/>
        </w:rPr>
      </w:pPr>
      <w:r>
        <w:rPr>
          <w:rFonts w:ascii="Verdana" w:hAnsi="Verdana"/>
          <w:b/>
          <w:caps/>
          <w:sz w:val="18"/>
          <w:szCs w:val="18"/>
        </w:rPr>
        <w:t>Wordcount:</w:t>
      </w:r>
      <w:r>
        <w:rPr>
          <w:rFonts w:ascii="Verdana" w:hAnsi="Verdana"/>
          <w:b/>
          <w:caps/>
          <w:sz w:val="18"/>
          <w:szCs w:val="18"/>
        </w:rPr>
        <w:tab/>
      </w:r>
      <w:r>
        <w:rPr>
          <w:rFonts w:ascii="Verdana" w:hAnsi="Verdana"/>
          <w:b/>
          <w:caps/>
          <w:sz w:val="18"/>
          <w:szCs w:val="18"/>
        </w:rPr>
        <w:tab/>
      </w:r>
      <w:r w:rsidR="002B78C3">
        <w:rPr>
          <w:rFonts w:ascii="Verdana" w:hAnsi="Verdana"/>
          <w:b/>
          <w:caps/>
          <w:sz w:val="18"/>
          <w:szCs w:val="18"/>
        </w:rPr>
        <w:tab/>
        <w:t>3316</w:t>
      </w:r>
    </w:p>
    <w:p w14:paraId="306249D2" w14:textId="63CD31DF" w:rsidR="00DC6039" w:rsidRDefault="00EF06EB"/>
    <w:p w14:paraId="51FF2CD3" w14:textId="45677B4F" w:rsidR="00686BC6" w:rsidRDefault="00686BC6"/>
    <w:p w14:paraId="2DF26BAE" w14:textId="4819ADDB" w:rsidR="00686BC6" w:rsidRDefault="00686BC6"/>
    <w:p w14:paraId="1C2F7484" w14:textId="6395AA24" w:rsidR="00686BC6" w:rsidRDefault="00686BC6"/>
    <w:p w14:paraId="7FAD1E23" w14:textId="2F6A169B" w:rsidR="00686BC6" w:rsidRDefault="00686BC6"/>
    <w:p w14:paraId="13F215BF" w14:textId="62B813C6" w:rsidR="00686BC6" w:rsidRDefault="00686BC6"/>
    <w:p w14:paraId="4ADB7EFA" w14:textId="61A313CF" w:rsidR="0008299B" w:rsidRDefault="0008299B"/>
    <w:p w14:paraId="483BE7FB" w14:textId="3D3F64B8" w:rsidR="0008299B" w:rsidRDefault="0008299B"/>
    <w:p w14:paraId="4407CD32" w14:textId="7A57D5A5" w:rsidR="0008299B" w:rsidRDefault="0008299B"/>
    <w:p w14:paraId="16AC1D05" w14:textId="63E208E1" w:rsidR="0008299B" w:rsidRDefault="0008299B"/>
    <w:p w14:paraId="717B8530" w14:textId="2AB18065" w:rsidR="0008299B" w:rsidRDefault="0008299B"/>
    <w:sdt>
      <w:sdtPr>
        <w:id w:val="-4013920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1451CD2" w14:textId="31254B7F" w:rsidR="002B78C3" w:rsidRDefault="002B78C3">
          <w:pPr>
            <w:pStyle w:val="TOCHeading"/>
          </w:pPr>
          <w:r>
            <w:t>Table of Contents</w:t>
          </w:r>
        </w:p>
        <w:p w14:paraId="5146228C" w14:textId="1F228843" w:rsidR="002B78C3" w:rsidRDefault="002B78C3">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24956059" w:history="1">
            <w:r w:rsidRPr="00774D20">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_Toc124956059 \h </w:instrText>
            </w:r>
            <w:r>
              <w:rPr>
                <w:noProof/>
                <w:webHidden/>
              </w:rPr>
            </w:r>
            <w:r>
              <w:rPr>
                <w:noProof/>
                <w:webHidden/>
              </w:rPr>
              <w:fldChar w:fldCharType="separate"/>
            </w:r>
            <w:r>
              <w:rPr>
                <w:noProof/>
                <w:webHidden/>
              </w:rPr>
              <w:t>2</w:t>
            </w:r>
            <w:r>
              <w:rPr>
                <w:noProof/>
                <w:webHidden/>
              </w:rPr>
              <w:fldChar w:fldCharType="end"/>
            </w:r>
          </w:hyperlink>
        </w:p>
        <w:p w14:paraId="0AA8330C" w14:textId="03D7E09E" w:rsidR="002B78C3" w:rsidRDefault="002B78C3">
          <w:pPr>
            <w:pStyle w:val="TOC2"/>
            <w:tabs>
              <w:tab w:val="right" w:leader="dot" w:pos="9010"/>
            </w:tabs>
            <w:rPr>
              <w:noProof/>
            </w:rPr>
          </w:pPr>
          <w:hyperlink w:anchor="_Toc124956060" w:history="1">
            <w:r w:rsidRPr="00774D20">
              <w:rPr>
                <w:rStyle w:val="Hyperlink"/>
                <w:rFonts w:ascii="Arial" w:hAnsi="Arial" w:cs="Arial"/>
                <w:noProof/>
              </w:rPr>
              <w:t>1.1 What is the PESTLE tool?</w:t>
            </w:r>
            <w:r>
              <w:rPr>
                <w:noProof/>
                <w:webHidden/>
              </w:rPr>
              <w:tab/>
            </w:r>
            <w:r>
              <w:rPr>
                <w:noProof/>
                <w:webHidden/>
              </w:rPr>
              <w:fldChar w:fldCharType="begin"/>
            </w:r>
            <w:r>
              <w:rPr>
                <w:noProof/>
                <w:webHidden/>
              </w:rPr>
              <w:instrText xml:space="preserve"> PAGEREF _Toc124956060 \h </w:instrText>
            </w:r>
            <w:r>
              <w:rPr>
                <w:noProof/>
                <w:webHidden/>
              </w:rPr>
            </w:r>
            <w:r>
              <w:rPr>
                <w:noProof/>
                <w:webHidden/>
              </w:rPr>
              <w:fldChar w:fldCharType="separate"/>
            </w:r>
            <w:r>
              <w:rPr>
                <w:noProof/>
                <w:webHidden/>
              </w:rPr>
              <w:t>2</w:t>
            </w:r>
            <w:r>
              <w:rPr>
                <w:noProof/>
                <w:webHidden/>
              </w:rPr>
              <w:fldChar w:fldCharType="end"/>
            </w:r>
          </w:hyperlink>
        </w:p>
        <w:p w14:paraId="71BB1332" w14:textId="7F6101BD" w:rsidR="002B78C3" w:rsidRDefault="002B78C3">
          <w:pPr>
            <w:pStyle w:val="TOC1"/>
            <w:tabs>
              <w:tab w:val="right" w:leader="dot" w:pos="9010"/>
            </w:tabs>
            <w:rPr>
              <w:noProof/>
            </w:rPr>
          </w:pPr>
          <w:hyperlink w:anchor="_Toc124956061" w:history="1">
            <w:r w:rsidRPr="00774D20">
              <w:rPr>
                <w:rStyle w:val="Hyperlink"/>
                <w:rFonts w:ascii="Arial" w:hAnsi="Arial" w:cs="Arial"/>
                <w:noProof/>
              </w:rPr>
              <w:t>2.0 Factors that can affect FEI Foods Ltd</w:t>
            </w:r>
            <w:r>
              <w:rPr>
                <w:noProof/>
                <w:webHidden/>
              </w:rPr>
              <w:tab/>
            </w:r>
            <w:r>
              <w:rPr>
                <w:noProof/>
                <w:webHidden/>
              </w:rPr>
              <w:fldChar w:fldCharType="begin"/>
            </w:r>
            <w:r>
              <w:rPr>
                <w:noProof/>
                <w:webHidden/>
              </w:rPr>
              <w:instrText xml:space="preserve"> PAGEREF _Toc124956061 \h </w:instrText>
            </w:r>
            <w:r>
              <w:rPr>
                <w:noProof/>
                <w:webHidden/>
              </w:rPr>
            </w:r>
            <w:r>
              <w:rPr>
                <w:noProof/>
                <w:webHidden/>
              </w:rPr>
              <w:fldChar w:fldCharType="separate"/>
            </w:r>
            <w:r>
              <w:rPr>
                <w:noProof/>
                <w:webHidden/>
              </w:rPr>
              <w:t>3</w:t>
            </w:r>
            <w:r>
              <w:rPr>
                <w:noProof/>
                <w:webHidden/>
              </w:rPr>
              <w:fldChar w:fldCharType="end"/>
            </w:r>
          </w:hyperlink>
        </w:p>
        <w:p w14:paraId="30DC5C14" w14:textId="691D5883" w:rsidR="002B78C3" w:rsidRDefault="002B78C3">
          <w:pPr>
            <w:pStyle w:val="TOC2"/>
            <w:tabs>
              <w:tab w:val="right" w:leader="dot" w:pos="9010"/>
            </w:tabs>
            <w:rPr>
              <w:noProof/>
            </w:rPr>
          </w:pPr>
          <w:hyperlink w:anchor="_Toc124956062" w:history="1">
            <w:r w:rsidRPr="00774D20">
              <w:rPr>
                <w:rStyle w:val="Hyperlink"/>
                <w:rFonts w:ascii="Arial" w:hAnsi="Arial" w:cs="Arial"/>
                <w:noProof/>
              </w:rPr>
              <w:t>2.1 Sociological</w:t>
            </w:r>
            <w:r>
              <w:rPr>
                <w:noProof/>
                <w:webHidden/>
              </w:rPr>
              <w:tab/>
            </w:r>
            <w:r>
              <w:rPr>
                <w:noProof/>
                <w:webHidden/>
              </w:rPr>
              <w:fldChar w:fldCharType="begin"/>
            </w:r>
            <w:r>
              <w:rPr>
                <w:noProof/>
                <w:webHidden/>
              </w:rPr>
              <w:instrText xml:space="preserve"> PAGEREF _Toc124956062 \h </w:instrText>
            </w:r>
            <w:r>
              <w:rPr>
                <w:noProof/>
                <w:webHidden/>
              </w:rPr>
            </w:r>
            <w:r>
              <w:rPr>
                <w:noProof/>
                <w:webHidden/>
              </w:rPr>
              <w:fldChar w:fldCharType="separate"/>
            </w:r>
            <w:r>
              <w:rPr>
                <w:noProof/>
                <w:webHidden/>
              </w:rPr>
              <w:t>3</w:t>
            </w:r>
            <w:r>
              <w:rPr>
                <w:noProof/>
                <w:webHidden/>
              </w:rPr>
              <w:fldChar w:fldCharType="end"/>
            </w:r>
          </w:hyperlink>
        </w:p>
        <w:p w14:paraId="10C528EF" w14:textId="38879192" w:rsidR="002B78C3" w:rsidRDefault="002B78C3">
          <w:pPr>
            <w:pStyle w:val="TOC2"/>
            <w:tabs>
              <w:tab w:val="right" w:leader="dot" w:pos="9010"/>
            </w:tabs>
            <w:rPr>
              <w:noProof/>
            </w:rPr>
          </w:pPr>
          <w:hyperlink w:anchor="_Toc124956063" w:history="1">
            <w:r w:rsidRPr="00774D20">
              <w:rPr>
                <w:rStyle w:val="Hyperlink"/>
                <w:rFonts w:ascii="Arial" w:hAnsi="Arial" w:cs="Arial"/>
                <w:noProof/>
              </w:rPr>
              <w:t>2.2 Technological</w:t>
            </w:r>
            <w:r>
              <w:rPr>
                <w:noProof/>
                <w:webHidden/>
              </w:rPr>
              <w:tab/>
            </w:r>
            <w:r>
              <w:rPr>
                <w:noProof/>
                <w:webHidden/>
              </w:rPr>
              <w:fldChar w:fldCharType="begin"/>
            </w:r>
            <w:r>
              <w:rPr>
                <w:noProof/>
                <w:webHidden/>
              </w:rPr>
              <w:instrText xml:space="preserve"> PAGEREF _Toc124956063 \h </w:instrText>
            </w:r>
            <w:r>
              <w:rPr>
                <w:noProof/>
                <w:webHidden/>
              </w:rPr>
            </w:r>
            <w:r>
              <w:rPr>
                <w:noProof/>
                <w:webHidden/>
              </w:rPr>
              <w:fldChar w:fldCharType="separate"/>
            </w:r>
            <w:r>
              <w:rPr>
                <w:noProof/>
                <w:webHidden/>
              </w:rPr>
              <w:t>5</w:t>
            </w:r>
            <w:r>
              <w:rPr>
                <w:noProof/>
                <w:webHidden/>
              </w:rPr>
              <w:fldChar w:fldCharType="end"/>
            </w:r>
          </w:hyperlink>
        </w:p>
        <w:p w14:paraId="76C01F1B" w14:textId="7576D8BD" w:rsidR="002B78C3" w:rsidRDefault="002B78C3">
          <w:pPr>
            <w:pStyle w:val="TOC2"/>
            <w:tabs>
              <w:tab w:val="right" w:leader="dot" w:pos="9010"/>
            </w:tabs>
            <w:rPr>
              <w:noProof/>
            </w:rPr>
          </w:pPr>
          <w:hyperlink w:anchor="_Toc124956064" w:history="1">
            <w:r w:rsidRPr="00774D20">
              <w:rPr>
                <w:rStyle w:val="Hyperlink"/>
                <w:rFonts w:ascii="Arial" w:hAnsi="Arial" w:cs="Arial"/>
                <w:noProof/>
              </w:rPr>
              <w:t>2.3 Environmental</w:t>
            </w:r>
            <w:r>
              <w:rPr>
                <w:noProof/>
                <w:webHidden/>
              </w:rPr>
              <w:tab/>
            </w:r>
            <w:r>
              <w:rPr>
                <w:noProof/>
                <w:webHidden/>
              </w:rPr>
              <w:fldChar w:fldCharType="begin"/>
            </w:r>
            <w:r>
              <w:rPr>
                <w:noProof/>
                <w:webHidden/>
              </w:rPr>
              <w:instrText xml:space="preserve"> PAGEREF _Toc124956064 \h </w:instrText>
            </w:r>
            <w:r>
              <w:rPr>
                <w:noProof/>
                <w:webHidden/>
              </w:rPr>
            </w:r>
            <w:r>
              <w:rPr>
                <w:noProof/>
                <w:webHidden/>
              </w:rPr>
              <w:fldChar w:fldCharType="separate"/>
            </w:r>
            <w:r>
              <w:rPr>
                <w:noProof/>
                <w:webHidden/>
              </w:rPr>
              <w:t>8</w:t>
            </w:r>
            <w:r>
              <w:rPr>
                <w:noProof/>
                <w:webHidden/>
              </w:rPr>
              <w:fldChar w:fldCharType="end"/>
            </w:r>
          </w:hyperlink>
        </w:p>
        <w:p w14:paraId="4376372F" w14:textId="3AF6B030" w:rsidR="002B78C3" w:rsidRDefault="002B78C3">
          <w:pPr>
            <w:pStyle w:val="TOC1"/>
            <w:tabs>
              <w:tab w:val="right" w:leader="dot" w:pos="9010"/>
            </w:tabs>
            <w:rPr>
              <w:noProof/>
            </w:rPr>
          </w:pPr>
          <w:hyperlink w:anchor="_Toc124956065" w:history="1">
            <w:r w:rsidRPr="00774D20">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_Toc124956065 \h </w:instrText>
            </w:r>
            <w:r>
              <w:rPr>
                <w:noProof/>
                <w:webHidden/>
              </w:rPr>
            </w:r>
            <w:r>
              <w:rPr>
                <w:noProof/>
                <w:webHidden/>
              </w:rPr>
              <w:fldChar w:fldCharType="separate"/>
            </w:r>
            <w:r>
              <w:rPr>
                <w:noProof/>
                <w:webHidden/>
              </w:rPr>
              <w:t>12</w:t>
            </w:r>
            <w:r>
              <w:rPr>
                <w:noProof/>
                <w:webHidden/>
              </w:rPr>
              <w:fldChar w:fldCharType="end"/>
            </w:r>
          </w:hyperlink>
        </w:p>
        <w:p w14:paraId="292FE0F7" w14:textId="5008BB35" w:rsidR="002B78C3" w:rsidRDefault="002B78C3">
          <w:pPr>
            <w:pStyle w:val="TOC1"/>
            <w:tabs>
              <w:tab w:val="right" w:leader="dot" w:pos="9010"/>
            </w:tabs>
            <w:rPr>
              <w:noProof/>
            </w:rPr>
          </w:pPr>
          <w:hyperlink w:anchor="_Toc124956066" w:history="1">
            <w:r w:rsidRPr="00774D20">
              <w:rPr>
                <w:rStyle w:val="Hyperlink"/>
                <w:rFonts w:ascii="Arial" w:hAnsi="Arial" w:cs="Arial"/>
                <w:noProof/>
              </w:rPr>
              <w:t>4.0 Recommendations</w:t>
            </w:r>
            <w:r>
              <w:rPr>
                <w:noProof/>
                <w:webHidden/>
              </w:rPr>
              <w:tab/>
            </w:r>
            <w:r>
              <w:rPr>
                <w:noProof/>
                <w:webHidden/>
              </w:rPr>
              <w:fldChar w:fldCharType="begin"/>
            </w:r>
            <w:r>
              <w:rPr>
                <w:noProof/>
                <w:webHidden/>
              </w:rPr>
              <w:instrText xml:space="preserve"> PAGEREF _Toc124956066 \h </w:instrText>
            </w:r>
            <w:r>
              <w:rPr>
                <w:noProof/>
                <w:webHidden/>
              </w:rPr>
            </w:r>
            <w:r>
              <w:rPr>
                <w:noProof/>
                <w:webHidden/>
              </w:rPr>
              <w:fldChar w:fldCharType="separate"/>
            </w:r>
            <w:r>
              <w:rPr>
                <w:noProof/>
                <w:webHidden/>
              </w:rPr>
              <w:t>12</w:t>
            </w:r>
            <w:r>
              <w:rPr>
                <w:noProof/>
                <w:webHidden/>
              </w:rPr>
              <w:fldChar w:fldCharType="end"/>
            </w:r>
          </w:hyperlink>
        </w:p>
        <w:p w14:paraId="2CD623DF" w14:textId="3ED1C813" w:rsidR="002B78C3" w:rsidRDefault="002B78C3">
          <w:pPr>
            <w:pStyle w:val="TOC1"/>
            <w:tabs>
              <w:tab w:val="right" w:leader="dot" w:pos="9010"/>
            </w:tabs>
            <w:rPr>
              <w:noProof/>
            </w:rPr>
          </w:pPr>
          <w:hyperlink w:anchor="_Toc124956067" w:history="1">
            <w:r w:rsidRPr="00774D2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_Toc124956067 \h </w:instrText>
            </w:r>
            <w:r>
              <w:rPr>
                <w:noProof/>
                <w:webHidden/>
              </w:rPr>
            </w:r>
            <w:r>
              <w:rPr>
                <w:noProof/>
                <w:webHidden/>
              </w:rPr>
              <w:fldChar w:fldCharType="separate"/>
            </w:r>
            <w:r>
              <w:rPr>
                <w:noProof/>
                <w:webHidden/>
              </w:rPr>
              <w:t>14</w:t>
            </w:r>
            <w:r>
              <w:rPr>
                <w:noProof/>
                <w:webHidden/>
              </w:rPr>
              <w:fldChar w:fldCharType="end"/>
            </w:r>
          </w:hyperlink>
        </w:p>
        <w:p w14:paraId="736F5C08" w14:textId="10F564B6" w:rsidR="002B78C3" w:rsidRDefault="002B78C3">
          <w:r>
            <w:rPr>
              <w:b/>
              <w:bCs/>
              <w:noProof/>
            </w:rPr>
            <w:fldChar w:fldCharType="end"/>
          </w:r>
        </w:p>
      </w:sdtContent>
    </w:sdt>
    <w:p w14:paraId="476C2155" w14:textId="77777777" w:rsidR="002B78C3" w:rsidRDefault="002B78C3" w:rsidP="0008299B">
      <w:pPr>
        <w:pStyle w:val="Heading1"/>
        <w:rPr>
          <w:rFonts w:ascii="Arial" w:hAnsi="Arial" w:cs="Arial"/>
        </w:rPr>
      </w:pPr>
      <w:bookmarkStart w:id="2" w:name="_Toc124956059"/>
    </w:p>
    <w:p w14:paraId="448267F8" w14:textId="77777777" w:rsidR="002B78C3" w:rsidRDefault="002B78C3" w:rsidP="0008299B">
      <w:pPr>
        <w:pStyle w:val="Heading1"/>
        <w:rPr>
          <w:rFonts w:ascii="Arial" w:hAnsi="Arial" w:cs="Arial"/>
        </w:rPr>
      </w:pPr>
    </w:p>
    <w:p w14:paraId="500DF196" w14:textId="77777777" w:rsidR="002B78C3" w:rsidRDefault="002B78C3" w:rsidP="0008299B">
      <w:pPr>
        <w:pStyle w:val="Heading1"/>
        <w:rPr>
          <w:rFonts w:ascii="Arial" w:hAnsi="Arial" w:cs="Arial"/>
        </w:rPr>
      </w:pPr>
    </w:p>
    <w:p w14:paraId="294956EF" w14:textId="485BDD09" w:rsidR="002B78C3" w:rsidRDefault="002B78C3" w:rsidP="0008299B">
      <w:pPr>
        <w:pStyle w:val="Heading1"/>
        <w:rPr>
          <w:rFonts w:ascii="Arial" w:hAnsi="Arial" w:cs="Arial"/>
        </w:rPr>
      </w:pPr>
    </w:p>
    <w:p w14:paraId="073B84E1" w14:textId="116560B7" w:rsidR="002B78C3" w:rsidRDefault="002B78C3" w:rsidP="002B78C3"/>
    <w:p w14:paraId="793C1010" w14:textId="10412FE0" w:rsidR="002B78C3" w:rsidRDefault="002B78C3" w:rsidP="002B78C3"/>
    <w:p w14:paraId="2FD653CE" w14:textId="4C59DEDA" w:rsidR="002B78C3" w:rsidRDefault="002B78C3" w:rsidP="002B78C3"/>
    <w:p w14:paraId="2EC722F2" w14:textId="289457E9" w:rsidR="002B78C3" w:rsidRDefault="002B78C3" w:rsidP="002B78C3"/>
    <w:p w14:paraId="5DFD4FBF" w14:textId="59E944E0" w:rsidR="002B78C3" w:rsidRDefault="002B78C3" w:rsidP="002B78C3"/>
    <w:p w14:paraId="65043431" w14:textId="6D532E70" w:rsidR="002B78C3" w:rsidRDefault="002B78C3" w:rsidP="002B78C3"/>
    <w:p w14:paraId="2B297B72" w14:textId="71718885" w:rsidR="002B78C3" w:rsidRDefault="002B78C3" w:rsidP="002B78C3"/>
    <w:p w14:paraId="2B8F5ACB" w14:textId="359AD69E" w:rsidR="002B78C3" w:rsidRDefault="002B78C3" w:rsidP="002B78C3"/>
    <w:p w14:paraId="10284012" w14:textId="732EAFC1" w:rsidR="002B78C3" w:rsidRDefault="002B78C3" w:rsidP="002B78C3"/>
    <w:p w14:paraId="61196850" w14:textId="26C39FCD" w:rsidR="002B78C3" w:rsidRDefault="002B78C3" w:rsidP="002B78C3"/>
    <w:p w14:paraId="39D6540A" w14:textId="6E62D1EE" w:rsidR="002B78C3" w:rsidRDefault="002B78C3" w:rsidP="002B78C3"/>
    <w:p w14:paraId="601C908B" w14:textId="42E212B7" w:rsidR="002B78C3" w:rsidRDefault="002B78C3" w:rsidP="002B78C3"/>
    <w:p w14:paraId="75F4D7BC" w14:textId="4D053EA8" w:rsidR="002B78C3" w:rsidRDefault="002B78C3" w:rsidP="002B78C3"/>
    <w:p w14:paraId="5D419A81" w14:textId="38D14126" w:rsidR="002B78C3" w:rsidRDefault="002B78C3" w:rsidP="002B78C3"/>
    <w:p w14:paraId="4EBD1310" w14:textId="469138DC" w:rsidR="002B78C3" w:rsidRDefault="002B78C3" w:rsidP="002B78C3"/>
    <w:p w14:paraId="4C3F26EA" w14:textId="2DC4B46D" w:rsidR="002B78C3" w:rsidRDefault="002B78C3" w:rsidP="002B78C3"/>
    <w:p w14:paraId="6E4A9622" w14:textId="3E6E7CB4" w:rsidR="002B78C3" w:rsidRDefault="002B78C3" w:rsidP="002B78C3"/>
    <w:p w14:paraId="2FB2E407" w14:textId="7CE2A3D3" w:rsidR="002B78C3" w:rsidRDefault="002B78C3" w:rsidP="002B78C3"/>
    <w:p w14:paraId="1DB3DA34" w14:textId="17C6BCCF" w:rsidR="002B78C3" w:rsidRDefault="002B78C3" w:rsidP="002B78C3"/>
    <w:p w14:paraId="3E46025A" w14:textId="1ED51688" w:rsidR="002B78C3" w:rsidRDefault="002B78C3" w:rsidP="002B78C3"/>
    <w:p w14:paraId="6FCE1F18" w14:textId="518BC4B1" w:rsidR="002B78C3" w:rsidRDefault="002B78C3" w:rsidP="002B78C3"/>
    <w:p w14:paraId="7A05A692" w14:textId="77777777" w:rsidR="002B78C3" w:rsidRPr="002B78C3" w:rsidRDefault="002B78C3" w:rsidP="002B78C3"/>
    <w:p w14:paraId="76976334" w14:textId="41F9DABD" w:rsidR="0008299B" w:rsidRPr="00EF137D" w:rsidRDefault="008343FD" w:rsidP="0008299B">
      <w:pPr>
        <w:pStyle w:val="Heading1"/>
        <w:rPr>
          <w:rFonts w:ascii="Arial" w:hAnsi="Arial" w:cs="Arial"/>
        </w:rPr>
      </w:pPr>
      <w:r w:rsidRPr="00EF137D">
        <w:rPr>
          <w:rFonts w:ascii="Arial" w:hAnsi="Arial" w:cs="Arial"/>
        </w:rPr>
        <w:lastRenderedPageBreak/>
        <w:t xml:space="preserve">1.0 </w:t>
      </w:r>
      <w:r w:rsidR="0008299B" w:rsidRPr="00EF137D">
        <w:rPr>
          <w:rFonts w:ascii="Arial" w:hAnsi="Arial" w:cs="Arial"/>
        </w:rPr>
        <w:t>Introduction</w:t>
      </w:r>
      <w:bookmarkEnd w:id="2"/>
    </w:p>
    <w:p w14:paraId="1C1437A1" w14:textId="4EA6CFDD" w:rsidR="0008299B" w:rsidRPr="00EF137D" w:rsidRDefault="0008299B" w:rsidP="0008299B">
      <w:pPr>
        <w:rPr>
          <w:rFonts w:ascii="Arial" w:hAnsi="Arial" w:cs="Arial"/>
        </w:rPr>
      </w:pPr>
    </w:p>
    <w:p w14:paraId="15EBE30E" w14:textId="3395D012" w:rsidR="008343FD" w:rsidRPr="00EF137D" w:rsidRDefault="0008299B" w:rsidP="0008299B">
      <w:pPr>
        <w:spacing w:line="480" w:lineRule="auto"/>
        <w:rPr>
          <w:rFonts w:ascii="Arial" w:hAnsi="Arial" w:cs="Arial"/>
        </w:rPr>
      </w:pPr>
      <w:r w:rsidRPr="00EF137D">
        <w:rPr>
          <w:rFonts w:ascii="Arial" w:hAnsi="Arial" w:cs="Arial"/>
        </w:rPr>
        <w:t xml:space="preserve">This report will include a critical analysis of the major environmental factors that have an effect on an organisation and will be evaluating the strategic planning tool PESTLE. </w:t>
      </w:r>
      <w:r w:rsidR="00E241C7" w:rsidRPr="00EF137D">
        <w:rPr>
          <w:rFonts w:ascii="Arial" w:hAnsi="Arial" w:cs="Arial"/>
        </w:rPr>
        <w:t xml:space="preserve">As part of this tool, the report will focus on </w:t>
      </w:r>
      <w:r w:rsidR="00196EBD" w:rsidRPr="00EF137D">
        <w:rPr>
          <w:rFonts w:ascii="Arial" w:hAnsi="Arial" w:cs="Arial"/>
        </w:rPr>
        <w:t xml:space="preserve">three out of the six aspects, </w:t>
      </w:r>
      <w:r w:rsidR="00E241C7" w:rsidRPr="00EF137D">
        <w:rPr>
          <w:rFonts w:ascii="Arial" w:hAnsi="Arial" w:cs="Arial"/>
        </w:rPr>
        <w:t xml:space="preserve">sociological, technological and environmental factors that affect a business. </w:t>
      </w:r>
      <w:r w:rsidRPr="00EF137D">
        <w:rPr>
          <w:rFonts w:ascii="Arial" w:hAnsi="Arial" w:cs="Arial"/>
        </w:rPr>
        <w:t>This report will also provide recommendations to support and guide an organisation on planning future corporate and HR strategies.</w:t>
      </w:r>
      <w:r w:rsidR="00A3799E" w:rsidRPr="00EF137D">
        <w:rPr>
          <w:rFonts w:ascii="Arial" w:hAnsi="Arial" w:cs="Arial"/>
        </w:rPr>
        <w:t xml:space="preserve"> This will be based on the business FEI Foods Ltd, a rice manufacturing company </w:t>
      </w:r>
      <w:r w:rsidR="00E83DF6" w:rsidRPr="00EF137D">
        <w:rPr>
          <w:rFonts w:ascii="Arial" w:hAnsi="Arial" w:cs="Arial"/>
        </w:rPr>
        <w:t xml:space="preserve">based </w:t>
      </w:r>
      <w:r w:rsidR="00A3799E" w:rsidRPr="00EF137D">
        <w:rPr>
          <w:rFonts w:ascii="Arial" w:hAnsi="Arial" w:cs="Arial"/>
        </w:rPr>
        <w:t>in South Wales</w:t>
      </w:r>
      <w:r w:rsidR="00196EBD" w:rsidRPr="00EF137D">
        <w:rPr>
          <w:rFonts w:ascii="Arial" w:hAnsi="Arial" w:cs="Arial"/>
        </w:rPr>
        <w:t xml:space="preserve"> that predominantly sells microwavable pouches of flavoured rice. </w:t>
      </w:r>
    </w:p>
    <w:p w14:paraId="155C0D05" w14:textId="77777777" w:rsidR="001167EC" w:rsidRPr="00EF137D" w:rsidRDefault="001167EC" w:rsidP="0008299B">
      <w:pPr>
        <w:spacing w:line="480" w:lineRule="auto"/>
        <w:rPr>
          <w:rFonts w:ascii="Arial" w:hAnsi="Arial" w:cs="Arial"/>
        </w:rPr>
      </w:pPr>
    </w:p>
    <w:p w14:paraId="24C32E3A" w14:textId="2ED25321" w:rsidR="0008299B" w:rsidRPr="00EF137D" w:rsidRDefault="008343FD" w:rsidP="0008299B">
      <w:pPr>
        <w:pStyle w:val="Heading2"/>
        <w:rPr>
          <w:rFonts w:ascii="Arial" w:hAnsi="Arial" w:cs="Arial"/>
        </w:rPr>
      </w:pPr>
      <w:bookmarkStart w:id="3" w:name="_Toc124956060"/>
      <w:r w:rsidRPr="00EF137D">
        <w:rPr>
          <w:rFonts w:ascii="Arial" w:hAnsi="Arial" w:cs="Arial"/>
        </w:rPr>
        <w:t xml:space="preserve">1.1 </w:t>
      </w:r>
      <w:r w:rsidR="0008299B" w:rsidRPr="00EF137D">
        <w:rPr>
          <w:rFonts w:ascii="Arial" w:hAnsi="Arial" w:cs="Arial"/>
        </w:rPr>
        <w:t>What is the PESTLE tool?</w:t>
      </w:r>
      <w:bookmarkEnd w:id="3"/>
    </w:p>
    <w:p w14:paraId="19831548" w14:textId="54D4193C" w:rsidR="0008299B" w:rsidRPr="00EF137D" w:rsidRDefault="0008299B" w:rsidP="0008299B">
      <w:pPr>
        <w:rPr>
          <w:rFonts w:ascii="Arial" w:hAnsi="Arial" w:cs="Arial"/>
        </w:rPr>
      </w:pPr>
    </w:p>
    <w:p w14:paraId="145AA843" w14:textId="43234B72" w:rsidR="0008299B" w:rsidRPr="00EF137D" w:rsidRDefault="0008299B" w:rsidP="001D2DF4">
      <w:pPr>
        <w:spacing w:line="480" w:lineRule="auto"/>
        <w:rPr>
          <w:rFonts w:ascii="Arial" w:hAnsi="Arial" w:cs="Arial"/>
          <w:bCs/>
          <w:color w:val="000000" w:themeColor="text1"/>
          <w:lang w:val="en-US"/>
        </w:rPr>
      </w:pPr>
      <w:r w:rsidRPr="00EF137D">
        <w:rPr>
          <w:rFonts w:ascii="Arial" w:hAnsi="Arial" w:cs="Arial"/>
        </w:rPr>
        <w:t xml:space="preserve">The CIPD defines the PESTLE tool as </w:t>
      </w:r>
      <w:r w:rsidRPr="00EF137D">
        <w:rPr>
          <w:rFonts w:ascii="Arial" w:hAnsi="Arial" w:cs="Arial"/>
          <w:bCs/>
          <w:i/>
          <w:color w:val="000000" w:themeColor="text1"/>
          <w:lang w:val="en-US"/>
        </w:rPr>
        <w:t>“</w:t>
      </w:r>
      <w:r w:rsidRPr="00EF137D">
        <w:rPr>
          <w:rFonts w:ascii="Arial" w:hAnsi="Arial" w:cs="Arial"/>
          <w:b/>
          <w:bCs/>
          <w:i/>
          <w:color w:val="000000" w:themeColor="text1"/>
          <w:lang w:val="en-US"/>
        </w:rPr>
        <w:t>a broad fact-finding activity around the external factors that could affect an organisation’s decisions, helping it to maximise opportunities and minimise threats.</w:t>
      </w:r>
      <w:r w:rsidRPr="00EF137D">
        <w:rPr>
          <w:rFonts w:ascii="Arial" w:hAnsi="Arial" w:cs="Arial"/>
          <w:b/>
          <w:bCs/>
          <w:i/>
          <w:color w:val="000000" w:themeColor="text1"/>
          <w:lang w:val="en-US"/>
        </w:rPr>
        <w:t>”</w:t>
      </w:r>
      <w:r w:rsidRPr="00EF137D">
        <w:rPr>
          <w:rFonts w:ascii="Arial" w:hAnsi="Arial" w:cs="Arial"/>
          <w:b/>
          <w:bCs/>
          <w:color w:val="000000" w:themeColor="text1"/>
          <w:lang w:val="en-US"/>
        </w:rPr>
        <w:t xml:space="preserve"> </w:t>
      </w:r>
      <w:r w:rsidRPr="00EF137D">
        <w:rPr>
          <w:rFonts w:ascii="Arial" w:hAnsi="Arial" w:cs="Arial"/>
          <w:bCs/>
          <w:color w:val="000000" w:themeColor="text1"/>
          <w:lang w:val="en-US"/>
        </w:rPr>
        <w:t>(CIPD, 2021).</w:t>
      </w:r>
      <w:r w:rsidR="001D2DF4" w:rsidRPr="00EF137D">
        <w:rPr>
          <w:rFonts w:ascii="Arial" w:hAnsi="Arial" w:cs="Arial"/>
          <w:bCs/>
          <w:color w:val="000000" w:themeColor="text1"/>
          <w:lang w:val="en-US"/>
        </w:rPr>
        <w:t xml:space="preserve"> This method consists of six elements that can </w:t>
      </w:r>
      <w:r w:rsidR="008343FD" w:rsidRPr="00EF137D">
        <w:rPr>
          <w:rFonts w:ascii="Arial" w:hAnsi="Arial" w:cs="Arial"/>
          <w:bCs/>
          <w:color w:val="000000" w:themeColor="text1"/>
          <w:lang w:val="en-US"/>
        </w:rPr>
        <w:t>a</w:t>
      </w:r>
      <w:r w:rsidR="001D2DF4" w:rsidRPr="00EF137D">
        <w:rPr>
          <w:rFonts w:ascii="Arial" w:hAnsi="Arial" w:cs="Arial"/>
          <w:bCs/>
          <w:color w:val="000000" w:themeColor="text1"/>
          <w:lang w:val="en-US"/>
        </w:rPr>
        <w:t>ffect a business, they are:</w:t>
      </w:r>
    </w:p>
    <w:p w14:paraId="1EF98703" w14:textId="27F0F4AE" w:rsidR="001D2DF4" w:rsidRPr="00EF137D" w:rsidRDefault="001D2DF4" w:rsidP="001D2DF4">
      <w:pPr>
        <w:pStyle w:val="ListParagraph"/>
        <w:numPr>
          <w:ilvl w:val="0"/>
          <w:numId w:val="1"/>
        </w:numPr>
        <w:spacing w:line="480" w:lineRule="auto"/>
        <w:rPr>
          <w:rFonts w:ascii="Arial" w:eastAsia="Times New Roman" w:hAnsi="Arial" w:cs="Arial"/>
        </w:rPr>
      </w:pPr>
      <w:r w:rsidRPr="00EF137D">
        <w:rPr>
          <w:rFonts w:ascii="Arial" w:eastAsia="Times New Roman" w:hAnsi="Arial" w:cs="Arial"/>
        </w:rPr>
        <w:t>Political</w:t>
      </w:r>
    </w:p>
    <w:p w14:paraId="61E77061" w14:textId="5246A0BE" w:rsidR="001D2DF4" w:rsidRPr="00EF137D" w:rsidRDefault="001D2DF4" w:rsidP="001D2DF4">
      <w:pPr>
        <w:pStyle w:val="ListParagraph"/>
        <w:numPr>
          <w:ilvl w:val="0"/>
          <w:numId w:val="1"/>
        </w:numPr>
        <w:spacing w:line="480" w:lineRule="auto"/>
        <w:rPr>
          <w:rFonts w:ascii="Arial" w:eastAsia="Times New Roman" w:hAnsi="Arial" w:cs="Arial"/>
        </w:rPr>
      </w:pPr>
      <w:r w:rsidRPr="00EF137D">
        <w:rPr>
          <w:rFonts w:ascii="Arial" w:eastAsia="Times New Roman" w:hAnsi="Arial" w:cs="Arial"/>
        </w:rPr>
        <w:t>Economic</w:t>
      </w:r>
    </w:p>
    <w:p w14:paraId="7A91897D" w14:textId="5C3B67F1" w:rsidR="001D2DF4" w:rsidRPr="00EF137D" w:rsidRDefault="001D2DF4" w:rsidP="001D2DF4">
      <w:pPr>
        <w:pStyle w:val="ListParagraph"/>
        <w:numPr>
          <w:ilvl w:val="0"/>
          <w:numId w:val="1"/>
        </w:numPr>
        <w:spacing w:line="480" w:lineRule="auto"/>
        <w:rPr>
          <w:rFonts w:ascii="Arial" w:eastAsia="Times New Roman" w:hAnsi="Arial" w:cs="Arial"/>
        </w:rPr>
      </w:pPr>
      <w:r w:rsidRPr="00EF137D">
        <w:rPr>
          <w:rFonts w:ascii="Arial" w:eastAsia="Times New Roman" w:hAnsi="Arial" w:cs="Arial"/>
        </w:rPr>
        <w:t>Sociological</w:t>
      </w:r>
    </w:p>
    <w:p w14:paraId="2BDA905C" w14:textId="7D02F4BC" w:rsidR="001D2DF4" w:rsidRPr="00EF137D" w:rsidRDefault="001D2DF4" w:rsidP="001D2DF4">
      <w:pPr>
        <w:pStyle w:val="ListParagraph"/>
        <w:numPr>
          <w:ilvl w:val="0"/>
          <w:numId w:val="1"/>
        </w:numPr>
        <w:spacing w:line="480" w:lineRule="auto"/>
        <w:rPr>
          <w:rFonts w:ascii="Arial" w:eastAsia="Times New Roman" w:hAnsi="Arial" w:cs="Arial"/>
        </w:rPr>
      </w:pPr>
      <w:r w:rsidRPr="00EF137D">
        <w:rPr>
          <w:rFonts w:ascii="Arial" w:eastAsia="Times New Roman" w:hAnsi="Arial" w:cs="Arial"/>
        </w:rPr>
        <w:t>Technological</w:t>
      </w:r>
    </w:p>
    <w:p w14:paraId="7573D30B" w14:textId="3B1F547A" w:rsidR="001D2DF4" w:rsidRPr="00EF137D" w:rsidRDefault="001D2DF4" w:rsidP="001D2DF4">
      <w:pPr>
        <w:pStyle w:val="ListParagraph"/>
        <w:numPr>
          <w:ilvl w:val="0"/>
          <w:numId w:val="1"/>
        </w:numPr>
        <w:spacing w:line="480" w:lineRule="auto"/>
        <w:rPr>
          <w:rFonts w:ascii="Arial" w:eastAsia="Times New Roman" w:hAnsi="Arial" w:cs="Arial"/>
        </w:rPr>
      </w:pPr>
      <w:r w:rsidRPr="00EF137D">
        <w:rPr>
          <w:rFonts w:ascii="Arial" w:eastAsia="Times New Roman" w:hAnsi="Arial" w:cs="Arial"/>
        </w:rPr>
        <w:t>Legal</w:t>
      </w:r>
    </w:p>
    <w:p w14:paraId="67D907D5" w14:textId="72F4E7F8" w:rsidR="0008299B" w:rsidRPr="00EF137D" w:rsidRDefault="001D2DF4" w:rsidP="0008299B">
      <w:pPr>
        <w:pStyle w:val="ListParagraph"/>
        <w:numPr>
          <w:ilvl w:val="0"/>
          <w:numId w:val="1"/>
        </w:numPr>
        <w:spacing w:line="480" w:lineRule="auto"/>
        <w:rPr>
          <w:rFonts w:ascii="Arial" w:eastAsia="Times New Roman" w:hAnsi="Arial" w:cs="Arial"/>
        </w:rPr>
      </w:pPr>
      <w:r w:rsidRPr="00EF137D">
        <w:rPr>
          <w:rFonts w:ascii="Arial" w:eastAsia="Times New Roman" w:hAnsi="Arial" w:cs="Arial"/>
        </w:rPr>
        <w:t>Environmental</w:t>
      </w:r>
    </w:p>
    <w:p w14:paraId="27D714FA" w14:textId="3A44E62A" w:rsidR="00355151" w:rsidRPr="00EF137D" w:rsidRDefault="00355151" w:rsidP="00355151">
      <w:pPr>
        <w:spacing w:line="480" w:lineRule="auto"/>
        <w:rPr>
          <w:rFonts w:ascii="Arial" w:eastAsia="Times New Roman" w:hAnsi="Arial" w:cs="Arial"/>
        </w:rPr>
      </w:pPr>
      <w:r w:rsidRPr="00EF137D">
        <w:rPr>
          <w:rFonts w:ascii="Arial" w:eastAsia="Times New Roman" w:hAnsi="Arial" w:cs="Arial"/>
        </w:rPr>
        <w:t xml:space="preserve">Originally, this tool only included four of the </w:t>
      </w:r>
      <w:r w:rsidR="00F811E5" w:rsidRPr="00EF137D">
        <w:rPr>
          <w:rFonts w:ascii="Arial" w:eastAsia="Times New Roman" w:hAnsi="Arial" w:cs="Arial"/>
        </w:rPr>
        <w:t>categories</w:t>
      </w:r>
      <w:r w:rsidRPr="00EF137D">
        <w:rPr>
          <w:rFonts w:ascii="Arial" w:eastAsia="Times New Roman" w:hAnsi="Arial" w:cs="Arial"/>
        </w:rPr>
        <w:t xml:space="preserve">, Political, Economic, Sociological and Technological. This then became six with the addition of the legal and environmental categories where they focussed on the growth of regulations </w:t>
      </w:r>
      <w:r w:rsidRPr="00EF137D">
        <w:rPr>
          <w:rFonts w:ascii="Arial" w:eastAsia="Times New Roman" w:hAnsi="Arial" w:cs="Arial"/>
        </w:rPr>
        <w:lastRenderedPageBreak/>
        <w:t>within business as well as the protection of the environment (Taylor &amp; Perkins, 2021).</w:t>
      </w:r>
    </w:p>
    <w:p w14:paraId="10C001EA" w14:textId="6BE52AAE" w:rsidR="0008299B" w:rsidRPr="00EF137D" w:rsidRDefault="008343FD" w:rsidP="008343FD">
      <w:pPr>
        <w:pStyle w:val="Heading1"/>
        <w:rPr>
          <w:rFonts w:ascii="Arial" w:hAnsi="Arial" w:cs="Arial"/>
        </w:rPr>
      </w:pPr>
      <w:bookmarkStart w:id="4" w:name="_Toc124956061"/>
      <w:r w:rsidRPr="00EF137D">
        <w:rPr>
          <w:rFonts w:ascii="Arial" w:hAnsi="Arial" w:cs="Arial"/>
        </w:rPr>
        <w:t>2.0 Factors that can affect FEI Foods Ltd</w:t>
      </w:r>
      <w:bookmarkEnd w:id="4"/>
    </w:p>
    <w:p w14:paraId="057CAB44" w14:textId="1AC2FF49" w:rsidR="008343FD" w:rsidRPr="00EF137D" w:rsidRDefault="008343FD" w:rsidP="008343FD">
      <w:pPr>
        <w:pStyle w:val="Heading2"/>
        <w:rPr>
          <w:rFonts w:ascii="Arial" w:hAnsi="Arial" w:cs="Arial"/>
        </w:rPr>
      </w:pPr>
    </w:p>
    <w:p w14:paraId="45C8541C" w14:textId="018F71DE" w:rsidR="008343FD" w:rsidRPr="00EF137D" w:rsidRDefault="008343FD" w:rsidP="008343FD">
      <w:pPr>
        <w:pStyle w:val="Heading2"/>
        <w:rPr>
          <w:rFonts w:ascii="Arial" w:hAnsi="Arial" w:cs="Arial"/>
        </w:rPr>
      </w:pPr>
      <w:bookmarkStart w:id="5" w:name="_Toc124956062"/>
      <w:r w:rsidRPr="00EF137D">
        <w:rPr>
          <w:rFonts w:ascii="Arial" w:hAnsi="Arial" w:cs="Arial"/>
        </w:rPr>
        <w:t>2.1 Sociological</w:t>
      </w:r>
      <w:bookmarkEnd w:id="5"/>
    </w:p>
    <w:p w14:paraId="2DBFC2A5" w14:textId="7BE72B41" w:rsidR="008343FD" w:rsidRPr="00EF137D" w:rsidRDefault="008343FD" w:rsidP="008343FD">
      <w:pPr>
        <w:rPr>
          <w:rFonts w:ascii="Arial" w:hAnsi="Arial" w:cs="Arial"/>
        </w:rPr>
      </w:pPr>
    </w:p>
    <w:p w14:paraId="1BB5503E" w14:textId="4D750ECF" w:rsidR="00E241C7" w:rsidRPr="00EF137D" w:rsidRDefault="00E241C7" w:rsidP="00E241C7">
      <w:pPr>
        <w:spacing w:line="480" w:lineRule="auto"/>
        <w:rPr>
          <w:rFonts w:ascii="Arial" w:hAnsi="Arial" w:cs="Arial"/>
        </w:rPr>
      </w:pPr>
      <w:r w:rsidRPr="00EF137D">
        <w:rPr>
          <w:rFonts w:ascii="Arial" w:hAnsi="Arial" w:cs="Arial"/>
        </w:rPr>
        <w:t>The term sociological factors comes from expectations and values that exist and transform within society. These can have an effect on a business. For example, demographic changes like an alteration in consumers buying behaviours relating to products and services, the age of the population (Hopkin, 2012)</w:t>
      </w:r>
    </w:p>
    <w:p w14:paraId="7003ED61" w14:textId="7F78BC02" w:rsidR="00E241C7" w:rsidRPr="00EF137D" w:rsidRDefault="004506F0" w:rsidP="00B14EBF">
      <w:pPr>
        <w:spacing w:line="480" w:lineRule="auto"/>
        <w:rPr>
          <w:rFonts w:ascii="Arial" w:hAnsi="Arial" w:cs="Arial"/>
        </w:rPr>
      </w:pPr>
      <w:r w:rsidRPr="00EF137D">
        <w:rPr>
          <w:rFonts w:ascii="Arial" w:hAnsi="Arial" w:cs="Arial"/>
        </w:rPr>
        <w:t xml:space="preserve">There are a </w:t>
      </w:r>
      <w:r w:rsidRPr="00EF137D">
        <w:rPr>
          <w:rFonts w:ascii="Arial" w:hAnsi="Arial" w:cs="Arial"/>
        </w:rPr>
        <w:t xml:space="preserve">number of sociological factors that can have an </w:t>
      </w:r>
      <w:r w:rsidR="001D2F04" w:rsidRPr="00EF137D">
        <w:rPr>
          <w:rFonts w:ascii="Arial" w:hAnsi="Arial" w:cs="Arial"/>
        </w:rPr>
        <w:t>effect</w:t>
      </w:r>
      <w:r w:rsidRPr="00EF137D">
        <w:rPr>
          <w:rFonts w:ascii="Arial" w:hAnsi="Arial" w:cs="Arial"/>
        </w:rPr>
        <w:t xml:space="preserve"> on </w:t>
      </w:r>
      <w:r w:rsidRPr="00EF137D">
        <w:rPr>
          <w:rFonts w:ascii="Arial" w:hAnsi="Arial" w:cs="Arial"/>
        </w:rPr>
        <w:t>food manufacturer</w:t>
      </w:r>
      <w:r w:rsidRPr="00EF137D">
        <w:rPr>
          <w:rFonts w:ascii="Arial" w:hAnsi="Arial" w:cs="Arial"/>
        </w:rPr>
        <w:t xml:space="preserve"> like FEI Foods. For example, the demand and preferences of the consumers</w:t>
      </w:r>
      <w:r w:rsidR="00E241C7" w:rsidRPr="00EF137D">
        <w:rPr>
          <w:rFonts w:ascii="Arial" w:hAnsi="Arial" w:cs="Arial"/>
        </w:rPr>
        <w:t xml:space="preserve">. A business like FEI Foods will need to focus on these to ensure they are remaining competitive </w:t>
      </w:r>
      <w:r w:rsidR="001D2F04" w:rsidRPr="00EF137D">
        <w:rPr>
          <w:rFonts w:ascii="Arial" w:hAnsi="Arial" w:cs="Arial"/>
        </w:rPr>
        <w:t xml:space="preserve">over </w:t>
      </w:r>
      <w:r w:rsidR="00E241C7" w:rsidRPr="00EF137D">
        <w:rPr>
          <w:rFonts w:ascii="Arial" w:hAnsi="Arial" w:cs="Arial"/>
        </w:rPr>
        <w:t xml:space="preserve">other manufacturers. </w:t>
      </w:r>
    </w:p>
    <w:p w14:paraId="79508D5D" w14:textId="77777777" w:rsidR="004506F0" w:rsidRPr="00EF137D" w:rsidRDefault="004506F0" w:rsidP="004506F0">
      <w:pPr>
        <w:rPr>
          <w:rFonts w:ascii="Arial" w:hAnsi="Arial" w:cs="Arial"/>
          <w:color w:val="FF0000"/>
        </w:rPr>
      </w:pPr>
    </w:p>
    <w:p w14:paraId="5CBF3B3F" w14:textId="70E520A5" w:rsidR="004506F0" w:rsidRPr="00EF137D" w:rsidRDefault="001D2F04" w:rsidP="001D2F04">
      <w:pPr>
        <w:spacing w:line="480" w:lineRule="auto"/>
        <w:rPr>
          <w:rFonts w:ascii="Arial" w:hAnsi="Arial" w:cs="Arial"/>
          <w:color w:val="000000" w:themeColor="text1"/>
        </w:rPr>
      </w:pPr>
      <w:r w:rsidRPr="00EF137D">
        <w:rPr>
          <w:rFonts w:ascii="Arial" w:hAnsi="Arial" w:cs="Arial"/>
          <w:color w:val="000000" w:themeColor="text1"/>
        </w:rPr>
        <w:t>As briefly mentioned, d</w:t>
      </w:r>
      <w:r w:rsidR="004506F0" w:rsidRPr="00EF137D">
        <w:rPr>
          <w:rFonts w:ascii="Arial" w:hAnsi="Arial" w:cs="Arial"/>
          <w:color w:val="000000" w:themeColor="text1"/>
        </w:rPr>
        <w:t xml:space="preserve">emographics can also have an </w:t>
      </w:r>
      <w:r w:rsidRPr="00EF137D">
        <w:rPr>
          <w:rFonts w:ascii="Arial" w:hAnsi="Arial" w:cs="Arial"/>
          <w:color w:val="000000" w:themeColor="text1"/>
        </w:rPr>
        <w:t>effect</w:t>
      </w:r>
      <w:r w:rsidR="004506F0" w:rsidRPr="00EF137D">
        <w:rPr>
          <w:rFonts w:ascii="Arial" w:hAnsi="Arial" w:cs="Arial"/>
          <w:color w:val="000000" w:themeColor="text1"/>
        </w:rPr>
        <w:t xml:space="preserve"> on businesses</w:t>
      </w:r>
      <w:r w:rsidRPr="00EF137D">
        <w:rPr>
          <w:rFonts w:ascii="Arial" w:hAnsi="Arial" w:cs="Arial"/>
          <w:color w:val="000000" w:themeColor="text1"/>
        </w:rPr>
        <w:t xml:space="preserve">, especially within the food manufacturing industry. For example </w:t>
      </w:r>
      <w:r w:rsidR="005C5CEE" w:rsidRPr="00EF137D">
        <w:rPr>
          <w:rFonts w:ascii="Arial" w:hAnsi="Arial" w:cs="Arial"/>
          <w:color w:val="000000" w:themeColor="text1"/>
        </w:rPr>
        <w:t>c</w:t>
      </w:r>
      <w:r w:rsidRPr="00EF137D">
        <w:rPr>
          <w:rFonts w:ascii="Arial" w:hAnsi="Arial" w:cs="Arial"/>
          <w:color w:val="000000" w:themeColor="text1"/>
        </w:rPr>
        <w:t>ultural background, the ag</w:t>
      </w:r>
      <w:r w:rsidR="00F54471" w:rsidRPr="00EF137D">
        <w:rPr>
          <w:rFonts w:ascii="Arial" w:hAnsi="Arial" w:cs="Arial"/>
          <w:color w:val="000000" w:themeColor="text1"/>
        </w:rPr>
        <w:t>e of p</w:t>
      </w:r>
      <w:r w:rsidRPr="00EF137D">
        <w:rPr>
          <w:rFonts w:ascii="Arial" w:hAnsi="Arial" w:cs="Arial"/>
          <w:color w:val="000000" w:themeColor="text1"/>
        </w:rPr>
        <w:t>opulation, people’s income levels as well as their level of education</w:t>
      </w:r>
      <w:r w:rsidR="00196EBD" w:rsidRPr="00EF137D">
        <w:rPr>
          <w:rFonts w:ascii="Arial" w:hAnsi="Arial" w:cs="Arial"/>
          <w:color w:val="000000" w:themeColor="text1"/>
        </w:rPr>
        <w:t xml:space="preserve"> can all have different effects on a business</w:t>
      </w:r>
      <w:r w:rsidR="00B14EBF" w:rsidRPr="00EF137D">
        <w:rPr>
          <w:rFonts w:ascii="Arial" w:hAnsi="Arial" w:cs="Arial"/>
          <w:color w:val="000000" w:themeColor="text1"/>
        </w:rPr>
        <w:t xml:space="preserve"> (Cheese, 2021).</w:t>
      </w:r>
    </w:p>
    <w:p w14:paraId="0B2E964A" w14:textId="11A764B4" w:rsidR="007959DD" w:rsidRPr="00EF137D" w:rsidRDefault="007959DD" w:rsidP="001D2F04">
      <w:pPr>
        <w:spacing w:line="480" w:lineRule="auto"/>
        <w:rPr>
          <w:rFonts w:ascii="Arial" w:hAnsi="Arial" w:cs="Arial"/>
          <w:color w:val="FF0000"/>
        </w:rPr>
      </w:pPr>
      <w:r w:rsidRPr="00EF137D">
        <w:rPr>
          <w:rFonts w:ascii="Arial" w:hAnsi="Arial" w:cs="Arial"/>
          <w:color w:val="000000" w:themeColor="text1"/>
        </w:rPr>
        <w:t>The ag</w:t>
      </w:r>
      <w:r w:rsidR="00F54471" w:rsidRPr="00EF137D">
        <w:rPr>
          <w:rFonts w:ascii="Arial" w:hAnsi="Arial" w:cs="Arial"/>
          <w:color w:val="000000" w:themeColor="text1"/>
        </w:rPr>
        <w:t xml:space="preserve">e of the </w:t>
      </w:r>
      <w:r w:rsidRPr="00EF137D">
        <w:rPr>
          <w:rFonts w:ascii="Arial" w:hAnsi="Arial" w:cs="Arial"/>
          <w:color w:val="000000" w:themeColor="text1"/>
        </w:rPr>
        <w:t>population has strong influence over the demand of the products at FEI Foods. This is due to the fact that FEI Foods are producing microwavable rice pouches which are not only convenient and can be eaten straight from the pouch, but also easy to prepare</w:t>
      </w:r>
      <w:r w:rsidR="00196EBD" w:rsidRPr="00EF137D">
        <w:rPr>
          <w:rFonts w:ascii="Arial" w:hAnsi="Arial" w:cs="Arial"/>
          <w:color w:val="000000" w:themeColor="text1"/>
        </w:rPr>
        <w:t xml:space="preserve">. </w:t>
      </w:r>
      <w:r w:rsidR="00C521D9" w:rsidRPr="00EF137D">
        <w:rPr>
          <w:rFonts w:ascii="Arial" w:hAnsi="Arial" w:cs="Arial"/>
          <w:color w:val="000000" w:themeColor="text1"/>
        </w:rPr>
        <w:t>Statistics by Wunch (2021) show that the younger generation are more likely to push demand up for FEI Foods as around 22% of people said that they make convenient foods more than once a week as opposed to 14% of the older generation who say they do it once a month.</w:t>
      </w:r>
    </w:p>
    <w:p w14:paraId="20F5AA22" w14:textId="2C155993" w:rsidR="00036549" w:rsidRPr="00EF137D" w:rsidRDefault="00036549" w:rsidP="001D2F04">
      <w:pPr>
        <w:spacing w:line="480" w:lineRule="auto"/>
        <w:rPr>
          <w:rFonts w:ascii="Arial" w:hAnsi="Arial" w:cs="Arial"/>
          <w:color w:val="FF0000"/>
        </w:rPr>
      </w:pPr>
    </w:p>
    <w:p w14:paraId="1FA63B46" w14:textId="473CC12C" w:rsidR="007959DD" w:rsidRPr="00EF137D" w:rsidRDefault="007959DD" w:rsidP="001D2F04">
      <w:pPr>
        <w:spacing w:line="480" w:lineRule="auto"/>
        <w:rPr>
          <w:rFonts w:ascii="Arial" w:hAnsi="Arial" w:cs="Arial"/>
          <w:color w:val="FF0000"/>
        </w:rPr>
      </w:pPr>
    </w:p>
    <w:p w14:paraId="7BDCB528" w14:textId="5CE39A94" w:rsidR="007959DD" w:rsidRPr="00EF137D" w:rsidRDefault="007959DD" w:rsidP="001D2F04">
      <w:pPr>
        <w:spacing w:line="480" w:lineRule="auto"/>
        <w:rPr>
          <w:rFonts w:ascii="Arial" w:hAnsi="Arial" w:cs="Arial"/>
          <w:color w:val="000000" w:themeColor="text1"/>
        </w:rPr>
      </w:pPr>
      <w:r w:rsidRPr="00EF137D">
        <w:rPr>
          <w:rFonts w:ascii="Arial" w:hAnsi="Arial" w:cs="Arial"/>
          <w:color w:val="000000" w:themeColor="text1"/>
        </w:rPr>
        <w:t>Income is just another example of the sociological effects on a business. Whether individuals have a higher or lower income can shape a business’ demand for its product</w:t>
      </w:r>
      <w:r w:rsidR="00196EBD" w:rsidRPr="00EF137D">
        <w:rPr>
          <w:rFonts w:ascii="Arial" w:hAnsi="Arial" w:cs="Arial"/>
          <w:color w:val="000000" w:themeColor="text1"/>
        </w:rPr>
        <w:t>s</w:t>
      </w:r>
      <w:r w:rsidRPr="00EF137D">
        <w:rPr>
          <w:rFonts w:ascii="Arial" w:hAnsi="Arial" w:cs="Arial"/>
          <w:color w:val="000000" w:themeColor="text1"/>
        </w:rPr>
        <w:t xml:space="preserve">. </w:t>
      </w:r>
      <w:r w:rsidR="00054F24" w:rsidRPr="00EF137D">
        <w:rPr>
          <w:rFonts w:ascii="Arial" w:hAnsi="Arial" w:cs="Arial"/>
          <w:color w:val="000000" w:themeColor="text1"/>
        </w:rPr>
        <w:t xml:space="preserve">Businesses may find that consumers with a lower income may be more selective when it comes to their products as they may choose cheaper products that are of lower quality. This means that businesses may need to change their strategy and focus more on producing the lower costing, lower quality products in order to cater to their consumers demand. </w:t>
      </w:r>
      <w:r w:rsidR="00196EBD" w:rsidRPr="00EF137D">
        <w:rPr>
          <w:rFonts w:ascii="Arial" w:hAnsi="Arial" w:cs="Arial"/>
          <w:color w:val="000000" w:themeColor="text1"/>
        </w:rPr>
        <w:t xml:space="preserve">However, in doing so may lead to the neglect of the higher market, more expensive, higher quality products. </w:t>
      </w:r>
    </w:p>
    <w:p w14:paraId="4AA95B6F" w14:textId="77777777" w:rsidR="004506F0" w:rsidRPr="00EF137D" w:rsidRDefault="004506F0" w:rsidP="004506F0">
      <w:pPr>
        <w:rPr>
          <w:rFonts w:ascii="Arial" w:hAnsi="Arial" w:cs="Arial"/>
          <w:color w:val="FF0000"/>
        </w:rPr>
      </w:pPr>
    </w:p>
    <w:p w14:paraId="363DCB80" w14:textId="20DD77E5" w:rsidR="004506F0" w:rsidRPr="00EF137D" w:rsidRDefault="005C5CEE" w:rsidP="005C5CEE">
      <w:pPr>
        <w:spacing w:line="480" w:lineRule="auto"/>
        <w:rPr>
          <w:rFonts w:ascii="Arial" w:hAnsi="Arial" w:cs="Arial"/>
          <w:color w:val="000000" w:themeColor="text1"/>
        </w:rPr>
      </w:pPr>
      <w:r w:rsidRPr="00EF137D">
        <w:rPr>
          <w:rFonts w:ascii="Arial" w:hAnsi="Arial" w:cs="Arial"/>
          <w:color w:val="000000" w:themeColor="text1"/>
        </w:rPr>
        <w:t>With fitness and wellbeing becoming rapidly more popular around the world, it is important that businesses such as FEI Foods ha</w:t>
      </w:r>
      <w:r w:rsidR="00BE014F" w:rsidRPr="00EF137D">
        <w:rPr>
          <w:rFonts w:ascii="Arial" w:hAnsi="Arial" w:cs="Arial"/>
          <w:color w:val="000000" w:themeColor="text1"/>
        </w:rPr>
        <w:t>ve</w:t>
      </w:r>
      <w:r w:rsidRPr="00EF137D">
        <w:rPr>
          <w:rFonts w:ascii="Arial" w:hAnsi="Arial" w:cs="Arial"/>
          <w:color w:val="000000" w:themeColor="text1"/>
        </w:rPr>
        <w:t xml:space="preserve"> an awareness of the trends of its consumers so it can cater to their needs. This may mean that FEI Foods will need to look at diversifying its product lines to adhere more to health conscious alternatives. </w:t>
      </w:r>
      <w:r w:rsidR="00BE014F" w:rsidRPr="00EF137D">
        <w:rPr>
          <w:rFonts w:ascii="Arial" w:hAnsi="Arial" w:cs="Arial"/>
          <w:color w:val="000000" w:themeColor="text1"/>
        </w:rPr>
        <w:t>This may mean introducing new flavours and ingredients into the products</w:t>
      </w:r>
      <w:r w:rsidR="00F023E1" w:rsidRPr="00EF137D">
        <w:rPr>
          <w:rFonts w:ascii="Arial" w:hAnsi="Arial" w:cs="Arial"/>
          <w:color w:val="000000" w:themeColor="text1"/>
        </w:rPr>
        <w:t xml:space="preserve"> (Solomon, 2017).</w:t>
      </w:r>
    </w:p>
    <w:p w14:paraId="60E5CB10" w14:textId="3359ED50" w:rsidR="004506F0" w:rsidRPr="00EF137D" w:rsidRDefault="004506F0" w:rsidP="008343FD">
      <w:pPr>
        <w:rPr>
          <w:rFonts w:ascii="Arial" w:hAnsi="Arial" w:cs="Arial"/>
        </w:rPr>
      </w:pPr>
    </w:p>
    <w:p w14:paraId="1BF1E065" w14:textId="46221F3A" w:rsidR="007959DD" w:rsidRPr="00EF137D" w:rsidRDefault="007959DD" w:rsidP="007959DD">
      <w:pPr>
        <w:spacing w:line="480" w:lineRule="auto"/>
        <w:rPr>
          <w:rFonts w:ascii="Arial" w:hAnsi="Arial" w:cs="Arial"/>
        </w:rPr>
      </w:pPr>
      <w:r w:rsidRPr="00EF137D">
        <w:rPr>
          <w:rFonts w:ascii="Arial" w:hAnsi="Arial" w:cs="Arial"/>
        </w:rPr>
        <w:t>Dr. Lawrence Kuznar (2011) states that "The food industry is responding to the growing demand for healthy and sustainable food in a variety of ways, including the development of new products, the reformulation of existing products, and the use of healthier ingredients.”.</w:t>
      </w:r>
    </w:p>
    <w:p w14:paraId="24F76A36" w14:textId="4F1392A3" w:rsidR="007959DD" w:rsidRPr="00EF137D" w:rsidRDefault="007959DD" w:rsidP="008343FD">
      <w:pPr>
        <w:rPr>
          <w:rFonts w:ascii="Arial" w:hAnsi="Arial" w:cs="Arial"/>
          <w:color w:val="FF0000"/>
        </w:rPr>
      </w:pPr>
    </w:p>
    <w:p w14:paraId="3CED5566" w14:textId="46CC0FBC" w:rsidR="00587474" w:rsidRPr="00EF137D" w:rsidRDefault="00587474" w:rsidP="00587474">
      <w:pPr>
        <w:spacing w:line="480" w:lineRule="auto"/>
        <w:rPr>
          <w:rFonts w:ascii="Arial" w:hAnsi="Arial" w:cs="Arial"/>
          <w:color w:val="000000" w:themeColor="text1"/>
        </w:rPr>
      </w:pPr>
      <w:r w:rsidRPr="00EF137D">
        <w:rPr>
          <w:rFonts w:ascii="Arial" w:hAnsi="Arial" w:cs="Arial"/>
          <w:color w:val="000000" w:themeColor="text1"/>
        </w:rPr>
        <w:t xml:space="preserve">Education levels can also be closely linked with having an influence on consumer demand such as having the awareness and concerns of fitness, health and wellbeing meaning they </w:t>
      </w:r>
      <w:r w:rsidR="00B05A57" w:rsidRPr="00EF137D">
        <w:rPr>
          <w:rFonts w:ascii="Arial" w:hAnsi="Arial" w:cs="Arial"/>
          <w:color w:val="000000" w:themeColor="text1"/>
        </w:rPr>
        <w:t>may drive demand up for heathier, more sustainable options</w:t>
      </w:r>
      <w:r w:rsidR="00901EAB" w:rsidRPr="00EF137D">
        <w:rPr>
          <w:rFonts w:ascii="Arial" w:hAnsi="Arial" w:cs="Arial"/>
          <w:color w:val="000000" w:themeColor="text1"/>
        </w:rPr>
        <w:t xml:space="preserve"> (Solomon, 2017).</w:t>
      </w:r>
      <w:r w:rsidRPr="00EF137D">
        <w:rPr>
          <w:rFonts w:ascii="Arial" w:hAnsi="Arial" w:cs="Arial"/>
          <w:color w:val="000000" w:themeColor="text1"/>
        </w:rPr>
        <w:t>This may mean that the business will need to look into the creation and development of new products</w:t>
      </w:r>
      <w:r w:rsidR="004F088D" w:rsidRPr="00EF137D">
        <w:rPr>
          <w:rFonts w:ascii="Arial" w:hAnsi="Arial" w:cs="Arial"/>
          <w:color w:val="000000" w:themeColor="text1"/>
        </w:rPr>
        <w:t>.</w:t>
      </w:r>
      <w:r w:rsidR="00F50A15" w:rsidRPr="00EF137D">
        <w:rPr>
          <w:rFonts w:ascii="Arial" w:hAnsi="Arial" w:cs="Arial"/>
          <w:color w:val="000000" w:themeColor="text1"/>
        </w:rPr>
        <w:t xml:space="preserve"> FEI Foods have a dedicated New Product </w:t>
      </w:r>
      <w:r w:rsidR="00F50A15" w:rsidRPr="00EF137D">
        <w:rPr>
          <w:rFonts w:ascii="Arial" w:hAnsi="Arial" w:cs="Arial"/>
          <w:color w:val="000000" w:themeColor="text1"/>
        </w:rPr>
        <w:lastRenderedPageBreak/>
        <w:t xml:space="preserve">Development team that would need to research into </w:t>
      </w:r>
      <w:r w:rsidR="00026174" w:rsidRPr="00EF137D">
        <w:rPr>
          <w:rFonts w:ascii="Arial" w:hAnsi="Arial" w:cs="Arial"/>
          <w:color w:val="000000" w:themeColor="text1"/>
        </w:rPr>
        <w:t xml:space="preserve">new trends in consumer buying to create new and exciting products. By creating a product that caters to the consumer needs and is something that is unique, it can give the business an advantage over competitors as it will be something that most consumers have not seen before. When developing a new product, it will be vital that the business markets the product in the right way, targeting the right consumers as well as generating more interest in the product and the business itself. </w:t>
      </w:r>
      <w:r w:rsidR="007C367A" w:rsidRPr="00EF137D">
        <w:rPr>
          <w:rFonts w:ascii="Arial" w:hAnsi="Arial" w:cs="Arial"/>
          <w:color w:val="000000" w:themeColor="text1"/>
        </w:rPr>
        <w:t>By marketing a new product, it can engage customers, help maintain the business’ reputation as well as potentially boosting sales</w:t>
      </w:r>
    </w:p>
    <w:p w14:paraId="632160AA" w14:textId="77777777" w:rsidR="004506F0" w:rsidRPr="00EF137D" w:rsidRDefault="004506F0" w:rsidP="008343FD">
      <w:pPr>
        <w:rPr>
          <w:rFonts w:ascii="Arial" w:hAnsi="Arial" w:cs="Arial"/>
        </w:rPr>
      </w:pPr>
    </w:p>
    <w:p w14:paraId="432B1458" w14:textId="57091903" w:rsidR="008343FD" w:rsidRPr="00EF137D" w:rsidRDefault="008343FD" w:rsidP="008343FD">
      <w:pPr>
        <w:pStyle w:val="Heading2"/>
        <w:rPr>
          <w:rFonts w:ascii="Arial" w:hAnsi="Arial" w:cs="Arial"/>
        </w:rPr>
      </w:pPr>
      <w:bookmarkStart w:id="6" w:name="_Toc124956063"/>
      <w:r w:rsidRPr="00EF137D">
        <w:rPr>
          <w:rFonts w:ascii="Arial" w:hAnsi="Arial" w:cs="Arial"/>
        </w:rPr>
        <w:t>2.2 Technological</w:t>
      </w:r>
      <w:bookmarkEnd w:id="6"/>
    </w:p>
    <w:p w14:paraId="67F1FA01" w14:textId="47C744A9" w:rsidR="008343FD" w:rsidRPr="00EF137D" w:rsidRDefault="008343FD" w:rsidP="008343FD">
      <w:pPr>
        <w:rPr>
          <w:rFonts w:ascii="Arial" w:hAnsi="Arial" w:cs="Arial"/>
        </w:rPr>
      </w:pPr>
    </w:p>
    <w:p w14:paraId="36BC89DA" w14:textId="51A80478" w:rsidR="009D6761" w:rsidRPr="00EF137D" w:rsidRDefault="00A3799E" w:rsidP="00F10AAF">
      <w:pPr>
        <w:spacing w:line="480" w:lineRule="auto"/>
        <w:rPr>
          <w:rFonts w:ascii="Arial" w:hAnsi="Arial" w:cs="Arial"/>
        </w:rPr>
      </w:pPr>
      <w:r w:rsidRPr="00EF137D">
        <w:rPr>
          <w:rFonts w:ascii="Arial" w:hAnsi="Arial" w:cs="Arial"/>
        </w:rPr>
        <w:t xml:space="preserve">Technology can be identified as one of the main elements of a PESTLE analysis to affect an organisation, especially one such as FEI </w:t>
      </w:r>
      <w:r w:rsidR="009576EE" w:rsidRPr="00EF137D">
        <w:rPr>
          <w:rFonts w:ascii="Arial" w:hAnsi="Arial" w:cs="Arial"/>
        </w:rPr>
        <w:t xml:space="preserve">Foods. </w:t>
      </w:r>
      <w:r w:rsidR="009D6761" w:rsidRPr="00EF137D">
        <w:rPr>
          <w:rFonts w:ascii="Arial" w:hAnsi="Arial" w:cs="Arial"/>
        </w:rPr>
        <w:t xml:space="preserve">Morgan (2016) says that technology is reflected to be if not the most, then one of the most important aspects to a business based on the fact that everything functions around it. </w:t>
      </w:r>
    </w:p>
    <w:p w14:paraId="45CA2F8E" w14:textId="6AD8BED2" w:rsidR="00F10AAF" w:rsidRPr="00EF137D" w:rsidRDefault="009576EE" w:rsidP="00F10AAF">
      <w:pPr>
        <w:spacing w:line="480" w:lineRule="auto"/>
        <w:rPr>
          <w:rFonts w:ascii="Arial" w:hAnsi="Arial" w:cs="Arial"/>
        </w:rPr>
      </w:pPr>
      <w:r w:rsidRPr="00EF137D">
        <w:rPr>
          <w:rFonts w:ascii="Arial" w:hAnsi="Arial" w:cs="Arial"/>
        </w:rPr>
        <w:t>There are a number of things that need to be considered when looking at the technological environment</w:t>
      </w:r>
      <w:r w:rsidR="00A32985" w:rsidRPr="00EF137D">
        <w:rPr>
          <w:rFonts w:ascii="Arial" w:hAnsi="Arial" w:cs="Arial"/>
        </w:rPr>
        <w:t xml:space="preserve">. For example, </w:t>
      </w:r>
      <w:r w:rsidRPr="00EF137D">
        <w:rPr>
          <w:rFonts w:ascii="Arial" w:hAnsi="Arial" w:cs="Arial"/>
        </w:rPr>
        <w:t>whether the technology currently in place will need updating, if it is fit for purpose and the affect it can have on strategies within the business (Perera, 2017).</w:t>
      </w:r>
      <w:r w:rsidR="00A32985" w:rsidRPr="00EF137D">
        <w:rPr>
          <w:rFonts w:ascii="Arial" w:hAnsi="Arial" w:cs="Arial"/>
        </w:rPr>
        <w:t xml:space="preserve"> </w:t>
      </w:r>
      <w:r w:rsidR="00037EF6" w:rsidRPr="00EF137D">
        <w:rPr>
          <w:rFonts w:ascii="Arial" w:hAnsi="Arial" w:cs="Arial"/>
        </w:rPr>
        <w:t xml:space="preserve">With relation to a HR department, technology can have countless advantages as it has the potential to change the way the business handles personnel files while also alter the way it monitors the performance of its staff (Sherman, 2019). </w:t>
      </w:r>
      <w:r w:rsidR="00115283" w:rsidRPr="00EF137D">
        <w:rPr>
          <w:rFonts w:ascii="Arial" w:hAnsi="Arial" w:cs="Arial"/>
        </w:rPr>
        <w:t xml:space="preserve">This can mean that FEI Foods could plan to go paperless with storing personnel files in a secure online environment. </w:t>
      </w:r>
      <w:r w:rsidR="00A32985" w:rsidRPr="00EF137D">
        <w:rPr>
          <w:rFonts w:ascii="Arial" w:hAnsi="Arial" w:cs="Arial"/>
        </w:rPr>
        <w:t xml:space="preserve">The rapid increases in technology worldwide has it’s pressures as the use of robots within manufacturing is on the rise. </w:t>
      </w:r>
    </w:p>
    <w:p w14:paraId="29D7FFE4" w14:textId="5E8095FC" w:rsidR="00F10AAF" w:rsidRPr="00EF137D" w:rsidRDefault="00F10AAF" w:rsidP="008343FD">
      <w:pPr>
        <w:rPr>
          <w:rFonts w:ascii="Arial" w:hAnsi="Arial" w:cs="Arial"/>
        </w:rPr>
      </w:pPr>
    </w:p>
    <w:p w14:paraId="743E868C" w14:textId="2B5AE688" w:rsidR="00F10AAF" w:rsidRPr="00EF137D" w:rsidRDefault="00F10AAF" w:rsidP="00F10AAF">
      <w:pPr>
        <w:spacing w:line="480" w:lineRule="auto"/>
        <w:rPr>
          <w:rFonts w:ascii="Arial" w:hAnsi="Arial" w:cs="Arial"/>
        </w:rPr>
      </w:pPr>
      <w:r w:rsidRPr="00EF137D">
        <w:rPr>
          <w:rFonts w:ascii="Arial" w:hAnsi="Arial" w:cs="Arial"/>
        </w:rPr>
        <w:lastRenderedPageBreak/>
        <w:t xml:space="preserve">Artificial intelligence </w:t>
      </w:r>
      <w:r w:rsidRPr="00EF137D">
        <w:rPr>
          <w:rFonts w:ascii="Arial" w:hAnsi="Arial" w:cs="Arial"/>
        </w:rPr>
        <w:t xml:space="preserve">and robots </w:t>
      </w:r>
      <w:r w:rsidRPr="00EF137D">
        <w:rPr>
          <w:rFonts w:ascii="Arial" w:hAnsi="Arial" w:cs="Arial"/>
        </w:rPr>
        <w:t>ha</w:t>
      </w:r>
      <w:r w:rsidRPr="00EF137D">
        <w:rPr>
          <w:rFonts w:ascii="Arial" w:hAnsi="Arial" w:cs="Arial"/>
        </w:rPr>
        <w:t>ve</w:t>
      </w:r>
      <w:r w:rsidRPr="00EF137D">
        <w:rPr>
          <w:rFonts w:ascii="Arial" w:hAnsi="Arial" w:cs="Arial"/>
        </w:rPr>
        <w:t xml:space="preserve"> the potential to </w:t>
      </w:r>
      <w:r w:rsidRPr="00EF137D">
        <w:rPr>
          <w:rFonts w:ascii="Arial" w:hAnsi="Arial" w:cs="Arial"/>
        </w:rPr>
        <w:t xml:space="preserve">be a substitute for </w:t>
      </w:r>
      <w:r w:rsidRPr="00EF137D">
        <w:rPr>
          <w:rFonts w:ascii="Arial" w:hAnsi="Arial" w:cs="Arial"/>
        </w:rPr>
        <w:t xml:space="preserve">humans in </w:t>
      </w:r>
      <w:r w:rsidRPr="00EF137D">
        <w:rPr>
          <w:rFonts w:ascii="Arial" w:hAnsi="Arial" w:cs="Arial"/>
        </w:rPr>
        <w:t xml:space="preserve">a number of </w:t>
      </w:r>
      <w:r w:rsidRPr="00EF137D">
        <w:rPr>
          <w:rFonts w:ascii="Arial" w:hAnsi="Arial" w:cs="Arial"/>
        </w:rPr>
        <w:t xml:space="preserve"> </w:t>
      </w:r>
      <w:r w:rsidRPr="00EF137D">
        <w:rPr>
          <w:rFonts w:ascii="Arial" w:hAnsi="Arial" w:cs="Arial"/>
        </w:rPr>
        <w:t>roles considered to be low skilled that do not necessarily need the presence of a human being.</w:t>
      </w:r>
      <w:r w:rsidRPr="00EF137D">
        <w:rPr>
          <w:rFonts w:ascii="Arial" w:hAnsi="Arial" w:cs="Arial"/>
        </w:rPr>
        <w:t xml:space="preserve"> </w:t>
      </w:r>
      <w:r w:rsidRPr="00EF137D">
        <w:rPr>
          <w:rFonts w:ascii="Arial" w:hAnsi="Arial" w:cs="Arial"/>
        </w:rPr>
        <w:t>Industries such as fast food have been seen to introduce technology to increase the ordering process, resulting in savings on labour costs for the businesses</w:t>
      </w:r>
      <w:r w:rsidRPr="00EF137D">
        <w:rPr>
          <w:rFonts w:ascii="Arial" w:hAnsi="Arial" w:cs="Arial"/>
        </w:rPr>
        <w:t xml:space="preserve"> (Marr, 2018). </w:t>
      </w:r>
    </w:p>
    <w:p w14:paraId="690DA3CD" w14:textId="77777777" w:rsidR="00F10AAF" w:rsidRPr="00EF137D" w:rsidRDefault="00F10AAF" w:rsidP="00F10AAF">
      <w:pPr>
        <w:rPr>
          <w:rFonts w:ascii="Arial" w:hAnsi="Arial" w:cs="Arial"/>
        </w:rPr>
      </w:pPr>
    </w:p>
    <w:p w14:paraId="2D333635" w14:textId="46993852" w:rsidR="00BB3DED" w:rsidRPr="00EF137D" w:rsidRDefault="00F10AAF" w:rsidP="00F10AAF">
      <w:pPr>
        <w:spacing w:line="480" w:lineRule="auto"/>
        <w:rPr>
          <w:rFonts w:ascii="Arial" w:hAnsi="Arial" w:cs="Arial"/>
          <w:color w:val="000000" w:themeColor="text1"/>
        </w:rPr>
      </w:pPr>
      <w:r w:rsidRPr="00EF137D">
        <w:rPr>
          <w:rFonts w:ascii="Arial" w:hAnsi="Arial" w:cs="Arial"/>
        </w:rPr>
        <w:t>Despite there being growing concerns around the topic of robots and automation potentially creating unemployment, “the most likely scenario would see humans and robots working together” (White, 2018).</w:t>
      </w:r>
      <w:r w:rsidR="00013B7B" w:rsidRPr="00EF137D">
        <w:rPr>
          <w:rFonts w:ascii="Arial" w:hAnsi="Arial" w:cs="Arial"/>
        </w:rPr>
        <w:t xml:space="preserve"> Despite this, year after year the powers and capabilities of robots are getting more impressive, making them more daunting to think about. “AI is already terrifying. And it's getting stronger and faster every day” (Robson, 2018). </w:t>
      </w:r>
      <w:r w:rsidR="00F54E1A" w:rsidRPr="00EF137D">
        <w:rPr>
          <w:rFonts w:ascii="Arial" w:hAnsi="Arial" w:cs="Arial"/>
        </w:rPr>
        <w:t xml:space="preserve"> It has been said that looking into the future, the robot technology would simply only carry out the repetitive, tedious tasks that are usually carried out by humans</w:t>
      </w:r>
      <w:r w:rsidR="00BB3DED" w:rsidRPr="00EF137D">
        <w:rPr>
          <w:rFonts w:ascii="Arial" w:hAnsi="Arial" w:cs="Arial"/>
        </w:rPr>
        <w:t>. Optasy (2018) argues that within automation, soft skills cannot be automated</w:t>
      </w:r>
      <w:r w:rsidR="004118E9" w:rsidRPr="00EF137D">
        <w:rPr>
          <w:rFonts w:ascii="Arial" w:hAnsi="Arial" w:cs="Arial"/>
        </w:rPr>
        <w:t xml:space="preserve">. </w:t>
      </w:r>
      <w:r w:rsidR="004118E9" w:rsidRPr="00EF137D">
        <w:rPr>
          <w:rFonts w:ascii="Arial" w:hAnsi="Arial" w:cs="Arial"/>
          <w:color w:val="000000" w:themeColor="text1"/>
        </w:rPr>
        <w:t>“</w:t>
      </w:r>
      <w:r w:rsidR="004118E9" w:rsidRPr="00EF137D">
        <w:rPr>
          <w:rFonts w:ascii="Arial" w:hAnsi="Arial" w:cs="Arial"/>
          <w:color w:val="000000" w:themeColor="text1"/>
        </w:rPr>
        <w:t xml:space="preserve">Soft skills is a term which refers to personality traits, social graces, facility with language, personal habits, friendliness, and optimism that mark people to varying degrees” (Alex, 2009). </w:t>
      </w:r>
      <w:r w:rsidR="004118E9" w:rsidRPr="00EF137D">
        <w:rPr>
          <w:rFonts w:ascii="Arial" w:hAnsi="Arial" w:cs="Arial"/>
          <w:color w:val="000000" w:themeColor="text1"/>
        </w:rPr>
        <w:t>For example, creativity may be classed as a soft skill and would not be able to be replicated in automation.</w:t>
      </w:r>
      <w:r w:rsidR="006C0151" w:rsidRPr="00EF137D">
        <w:rPr>
          <w:rFonts w:ascii="Arial" w:hAnsi="Arial" w:cs="Arial"/>
          <w:color w:val="000000" w:themeColor="text1"/>
        </w:rPr>
        <w:t xml:space="preserve"> </w:t>
      </w:r>
    </w:p>
    <w:p w14:paraId="1CD69AC6" w14:textId="77777777" w:rsidR="00BB3DED" w:rsidRPr="00EF137D" w:rsidRDefault="00BB3DED" w:rsidP="00F10AAF">
      <w:pPr>
        <w:spacing w:line="480" w:lineRule="auto"/>
        <w:rPr>
          <w:rFonts w:ascii="Arial" w:hAnsi="Arial" w:cs="Arial"/>
        </w:rPr>
      </w:pPr>
    </w:p>
    <w:p w14:paraId="7AE496B5" w14:textId="38871822" w:rsidR="00BB3DED" w:rsidRPr="00EF137D" w:rsidRDefault="00EC4EC4" w:rsidP="00F10AAF">
      <w:pPr>
        <w:spacing w:line="480" w:lineRule="auto"/>
        <w:rPr>
          <w:rFonts w:ascii="Arial" w:hAnsi="Arial" w:cs="Arial"/>
        </w:rPr>
      </w:pPr>
      <w:r w:rsidRPr="00EF137D">
        <w:rPr>
          <w:rFonts w:ascii="Arial" w:hAnsi="Arial" w:cs="Arial"/>
        </w:rPr>
        <w:t xml:space="preserve">This can be seen within FEI Foods as the business operates with both human and automation labour. There are a number of tasks that are simply impossible for the automation to carry out, relying on the employees to conduct these tasks in its place. This means that the business cannot look to replace all </w:t>
      </w:r>
      <w:r w:rsidR="00013B7B" w:rsidRPr="00EF137D">
        <w:rPr>
          <w:rFonts w:ascii="Arial" w:hAnsi="Arial" w:cs="Arial"/>
        </w:rPr>
        <w:t xml:space="preserve">of its </w:t>
      </w:r>
      <w:r w:rsidRPr="00EF137D">
        <w:rPr>
          <w:rFonts w:ascii="Arial" w:hAnsi="Arial" w:cs="Arial"/>
        </w:rPr>
        <w:t>employees with automation, even though the</w:t>
      </w:r>
      <w:r w:rsidR="00013B7B" w:rsidRPr="00EF137D">
        <w:rPr>
          <w:rFonts w:ascii="Arial" w:hAnsi="Arial" w:cs="Arial"/>
        </w:rPr>
        <w:t xml:space="preserve">re is a possibility that full automation can mean they can produce more product and increase sales. </w:t>
      </w:r>
    </w:p>
    <w:p w14:paraId="31B5B428" w14:textId="77777777" w:rsidR="00887E4C" w:rsidRPr="00EF137D" w:rsidRDefault="00887E4C" w:rsidP="00F10AAF">
      <w:pPr>
        <w:spacing w:line="480" w:lineRule="auto"/>
        <w:rPr>
          <w:rFonts w:ascii="Arial" w:hAnsi="Arial" w:cs="Arial"/>
        </w:rPr>
      </w:pPr>
    </w:p>
    <w:p w14:paraId="178B169B" w14:textId="4E4AF373" w:rsidR="004B61C8" w:rsidRPr="00EF137D" w:rsidRDefault="00BB3DED" w:rsidP="002806BA">
      <w:pPr>
        <w:spacing w:line="480" w:lineRule="auto"/>
        <w:rPr>
          <w:rFonts w:ascii="Arial" w:hAnsi="Arial" w:cs="Arial"/>
        </w:rPr>
      </w:pPr>
      <w:r w:rsidRPr="00EF137D">
        <w:rPr>
          <w:rFonts w:ascii="Arial" w:hAnsi="Arial" w:cs="Arial"/>
        </w:rPr>
        <w:lastRenderedPageBreak/>
        <w:t xml:space="preserve">As previously mentioned, the developments in the future of work are causing a huge concern for staff in all industries based on how vastly it is changing. However, these advancements in technology mean that a large number of people will need to invest time and upskill themselves in order to compete with these technological advancements. </w:t>
      </w:r>
      <w:r w:rsidR="004B61C8" w:rsidRPr="00EF137D">
        <w:rPr>
          <w:rFonts w:ascii="Arial" w:hAnsi="Arial" w:cs="Arial"/>
        </w:rPr>
        <w:t>Ford (2021) says that “AI, much like electricity, will eventually touch and transform virtually everything”.</w:t>
      </w:r>
    </w:p>
    <w:p w14:paraId="60A90D55" w14:textId="77777777" w:rsidR="004B61C8" w:rsidRPr="00EF137D" w:rsidRDefault="004B61C8" w:rsidP="002806BA">
      <w:pPr>
        <w:spacing w:line="480" w:lineRule="auto"/>
        <w:rPr>
          <w:rFonts w:ascii="Arial" w:hAnsi="Arial" w:cs="Arial"/>
        </w:rPr>
      </w:pPr>
    </w:p>
    <w:p w14:paraId="2838F4B8" w14:textId="20A59C41" w:rsidR="004506F0" w:rsidRPr="00EF137D" w:rsidRDefault="00AC666D" w:rsidP="002806BA">
      <w:pPr>
        <w:spacing w:line="480" w:lineRule="auto"/>
        <w:rPr>
          <w:rFonts w:ascii="Arial" w:hAnsi="Arial" w:cs="Arial"/>
        </w:rPr>
      </w:pPr>
      <w:r w:rsidRPr="00EF137D">
        <w:rPr>
          <w:rFonts w:ascii="Arial" w:hAnsi="Arial" w:cs="Arial"/>
        </w:rPr>
        <w:t xml:space="preserve">Improvements to food processing technology and packing technology can affect a business like FEI Foods as it can boost the level of safety of the product as well as reduce waste. Both of which can be an advantage to both the businesses and it’s consumers. </w:t>
      </w:r>
    </w:p>
    <w:p w14:paraId="788278B5" w14:textId="094E6C40" w:rsidR="00AC666D" w:rsidRPr="00EF137D" w:rsidRDefault="00AC666D" w:rsidP="002806BA">
      <w:pPr>
        <w:spacing w:line="480" w:lineRule="auto"/>
        <w:rPr>
          <w:rFonts w:ascii="Arial" w:hAnsi="Arial" w:cs="Arial"/>
          <w:color w:val="000000" w:themeColor="text1"/>
        </w:rPr>
      </w:pPr>
      <w:r w:rsidRPr="00EF137D">
        <w:rPr>
          <w:rFonts w:ascii="Arial" w:hAnsi="Arial" w:cs="Arial"/>
          <w:color w:val="000000" w:themeColor="text1"/>
        </w:rPr>
        <w:t>An increase in food processing technology, specifically sterilisation in this case can benefit the business and increase food safety. This is because it has the potential to remove bacteria, decreasing the rate of growth of microorganisms</w:t>
      </w:r>
      <w:r w:rsidR="001D57AF" w:rsidRPr="00EF137D">
        <w:rPr>
          <w:rFonts w:ascii="Arial" w:hAnsi="Arial" w:cs="Arial"/>
          <w:color w:val="000000" w:themeColor="text1"/>
        </w:rPr>
        <w:t xml:space="preserve"> and also reducing waste. “Consumers are also looking for where companies are sourcing their products and how they are handling their waste. With the help of technology, there are strides being taken to reduce that number” (Martin, 2019).</w:t>
      </w:r>
    </w:p>
    <w:p w14:paraId="25C60A3F" w14:textId="77777777" w:rsidR="001167EC" w:rsidRPr="00EF137D" w:rsidRDefault="001167EC" w:rsidP="002806BA">
      <w:pPr>
        <w:spacing w:line="480" w:lineRule="auto"/>
        <w:rPr>
          <w:rFonts w:ascii="Arial" w:hAnsi="Arial" w:cs="Arial"/>
          <w:color w:val="000000" w:themeColor="text1"/>
        </w:rPr>
      </w:pPr>
    </w:p>
    <w:p w14:paraId="5B432569" w14:textId="02FC57EE" w:rsidR="00AC666D" w:rsidRPr="00EF137D" w:rsidRDefault="00AC666D" w:rsidP="002806BA">
      <w:pPr>
        <w:spacing w:line="480" w:lineRule="auto"/>
        <w:rPr>
          <w:rFonts w:ascii="Arial" w:hAnsi="Arial" w:cs="Arial"/>
          <w:color w:val="000000" w:themeColor="text1"/>
        </w:rPr>
      </w:pPr>
      <w:r w:rsidRPr="00EF137D">
        <w:rPr>
          <w:rFonts w:ascii="Arial" w:hAnsi="Arial" w:cs="Arial"/>
          <w:color w:val="000000" w:themeColor="text1"/>
        </w:rPr>
        <w:t>With regards to packing technology, this has the potential to increase the shelf life on the products as well as reducing the development of microorganisms by vacuum packing, removing the air form the pouches.</w:t>
      </w:r>
      <w:r w:rsidR="001167EC" w:rsidRPr="00EF137D">
        <w:rPr>
          <w:rFonts w:ascii="Arial" w:hAnsi="Arial" w:cs="Arial"/>
          <w:color w:val="000000" w:themeColor="text1"/>
        </w:rPr>
        <w:t xml:space="preserve"> </w:t>
      </w:r>
      <w:r w:rsidR="00740EB4" w:rsidRPr="00EF137D">
        <w:rPr>
          <w:rFonts w:ascii="Arial" w:hAnsi="Arial" w:cs="Arial"/>
          <w:color w:val="000000" w:themeColor="text1"/>
        </w:rPr>
        <w:t xml:space="preserve">This technology could be hugely beneficial for a business like FEI Foods reducing waste costs as well as the guarantee of higher food safety, however this technology will undoubtedly be more expensive for the business than the current machinery they are using.  </w:t>
      </w:r>
    </w:p>
    <w:p w14:paraId="68E5639F" w14:textId="64F58566" w:rsidR="00D37155" w:rsidRPr="00EF137D" w:rsidRDefault="004506F0" w:rsidP="001E3EE1">
      <w:pPr>
        <w:spacing w:line="480" w:lineRule="auto"/>
        <w:rPr>
          <w:rFonts w:ascii="Arial" w:hAnsi="Arial" w:cs="Arial"/>
          <w:color w:val="000000" w:themeColor="text1"/>
        </w:rPr>
      </w:pPr>
      <w:r w:rsidRPr="00EF137D">
        <w:rPr>
          <w:rFonts w:ascii="Arial" w:hAnsi="Arial" w:cs="Arial"/>
          <w:color w:val="000000" w:themeColor="text1"/>
        </w:rPr>
        <w:lastRenderedPageBreak/>
        <w:t xml:space="preserve">The way in which the recruitment process is carried out may be altered by the changes in technology. </w:t>
      </w:r>
      <w:r w:rsidR="00D37155" w:rsidRPr="00EF137D">
        <w:rPr>
          <w:rFonts w:ascii="Arial" w:hAnsi="Arial" w:cs="Arial"/>
          <w:color w:val="000000" w:themeColor="text1"/>
        </w:rPr>
        <w:t xml:space="preserve">This may force more businesses to opt to a more time effective recruitment system, saving them money on a human recruitment role. Implementing a more advance system as part of the recruitment process can ease the pressures on the department and may benefit the candidates who are applying. An example of a business using a technological advancement in recruitment would be Unilever where candidates are asked to complete a series of activities online </w:t>
      </w:r>
      <w:r w:rsidR="001E3EE1" w:rsidRPr="00EF137D">
        <w:rPr>
          <w:rFonts w:ascii="Arial" w:hAnsi="Arial" w:cs="Arial"/>
          <w:color w:val="000000" w:themeColor="text1"/>
        </w:rPr>
        <w:t xml:space="preserve">with the system decides whether they should be progressed to the next stage or not. If suitable, the system will progress the candidate to a digital interview (Hire Vue, 2018). This type of advancement outdates the current recruitment process at FEI Foods as the whole process is conducted by a recruitment officer, sifting through CVs, calling potential candidates and arranging interviews. The interviews are conducted on site by the same person with successful candidates being invited to an induction, also on site.  </w:t>
      </w:r>
    </w:p>
    <w:p w14:paraId="3A0B89C6" w14:textId="67B14419" w:rsidR="001E3EE1" w:rsidRPr="00EF137D" w:rsidRDefault="001E3EE1" w:rsidP="001E3EE1">
      <w:pPr>
        <w:spacing w:line="480" w:lineRule="auto"/>
        <w:rPr>
          <w:rFonts w:ascii="Arial" w:hAnsi="Arial" w:cs="Arial"/>
          <w:color w:val="000000" w:themeColor="text1"/>
        </w:rPr>
      </w:pPr>
    </w:p>
    <w:p w14:paraId="514F43B5" w14:textId="0A310799" w:rsidR="00D37155" w:rsidRPr="00EF137D" w:rsidRDefault="001E3EE1" w:rsidP="002806BA">
      <w:pPr>
        <w:spacing w:line="480" w:lineRule="auto"/>
        <w:rPr>
          <w:rFonts w:ascii="Arial" w:hAnsi="Arial" w:cs="Arial"/>
          <w:color w:val="000000" w:themeColor="text1"/>
        </w:rPr>
      </w:pPr>
      <w:r w:rsidRPr="00EF137D">
        <w:rPr>
          <w:rFonts w:ascii="Arial" w:hAnsi="Arial" w:cs="Arial"/>
          <w:color w:val="000000" w:themeColor="text1"/>
        </w:rPr>
        <w:t xml:space="preserve">One issue that may occur by implementing a new recruitment system is that it may cause bias within its algorithm, opting to select specific candidates such as only male or female candidates as discussed in Dastin’s (2018) article. This was where Amazon had to postpone using the system based on it’s biases. </w:t>
      </w:r>
    </w:p>
    <w:p w14:paraId="5FFE0B3E" w14:textId="77777777" w:rsidR="00013B7B" w:rsidRPr="00EF137D" w:rsidRDefault="00013B7B" w:rsidP="00013B7B">
      <w:pPr>
        <w:rPr>
          <w:rFonts w:ascii="Arial" w:hAnsi="Arial" w:cs="Arial"/>
        </w:rPr>
      </w:pPr>
    </w:p>
    <w:p w14:paraId="2A78CBB9" w14:textId="5DC9DFD4" w:rsidR="008343FD" w:rsidRPr="00EF137D" w:rsidRDefault="008343FD" w:rsidP="008343FD">
      <w:pPr>
        <w:pStyle w:val="Heading2"/>
        <w:rPr>
          <w:rFonts w:ascii="Arial" w:hAnsi="Arial" w:cs="Arial"/>
        </w:rPr>
      </w:pPr>
      <w:bookmarkStart w:id="7" w:name="_Toc124956064"/>
      <w:r w:rsidRPr="00EF137D">
        <w:rPr>
          <w:rFonts w:ascii="Arial" w:hAnsi="Arial" w:cs="Arial"/>
        </w:rPr>
        <w:t>2.3 Environmental</w:t>
      </w:r>
      <w:bookmarkEnd w:id="7"/>
    </w:p>
    <w:p w14:paraId="5C65B3AC" w14:textId="2526346B" w:rsidR="008343FD" w:rsidRPr="00EF137D" w:rsidRDefault="00E83DF6" w:rsidP="0008299B">
      <w:pPr>
        <w:spacing w:line="480" w:lineRule="auto"/>
        <w:rPr>
          <w:rFonts w:ascii="Arial" w:hAnsi="Arial" w:cs="Arial"/>
        </w:rPr>
      </w:pPr>
      <w:r w:rsidRPr="00EF137D">
        <w:rPr>
          <w:rFonts w:ascii="Arial" w:hAnsi="Arial" w:cs="Arial"/>
        </w:rPr>
        <w:t>The environmental aspect of the PESTLE tool is vital for businesses to consider based on the global concerns such as, having a damaging influence on the natural environment, monitoring carbon footprint levels and eco-friendliness (Perera, 2017).</w:t>
      </w:r>
      <w:r w:rsidR="00A64354" w:rsidRPr="00EF137D">
        <w:rPr>
          <w:rFonts w:ascii="Arial" w:hAnsi="Arial" w:cs="Arial"/>
        </w:rPr>
        <w:t xml:space="preserve"> </w:t>
      </w:r>
    </w:p>
    <w:p w14:paraId="1F70752B" w14:textId="13F339DD" w:rsidR="002C0C1F" w:rsidRPr="00EF137D" w:rsidRDefault="00A64354" w:rsidP="0008299B">
      <w:pPr>
        <w:spacing w:line="480" w:lineRule="auto"/>
        <w:rPr>
          <w:rFonts w:ascii="Arial" w:hAnsi="Arial" w:cs="Arial"/>
        </w:rPr>
      </w:pPr>
      <w:r w:rsidRPr="00EF137D">
        <w:rPr>
          <w:rFonts w:ascii="Arial" w:hAnsi="Arial" w:cs="Arial"/>
        </w:rPr>
        <w:lastRenderedPageBreak/>
        <w:t xml:space="preserve">With the “growing environmental stress” globally, businesses need to shift their focus more towards doing their bit for the environment (Maslin, 2021). Maslin </w:t>
      </w:r>
      <w:r w:rsidRPr="00EF137D">
        <w:rPr>
          <w:rFonts w:ascii="Arial" w:hAnsi="Arial" w:cs="Arial"/>
          <w:color w:val="000000" w:themeColor="text1"/>
        </w:rPr>
        <w:t xml:space="preserve">(2021, </w:t>
      </w:r>
      <w:r w:rsidR="008A7280" w:rsidRPr="00EF137D">
        <w:rPr>
          <w:rFonts w:ascii="Arial" w:hAnsi="Arial" w:cs="Arial"/>
          <w:color w:val="000000" w:themeColor="text1"/>
        </w:rPr>
        <w:t>p</w:t>
      </w:r>
      <w:r w:rsidRPr="00EF137D">
        <w:rPr>
          <w:rFonts w:ascii="Arial" w:hAnsi="Arial" w:cs="Arial"/>
          <w:color w:val="000000" w:themeColor="text1"/>
        </w:rPr>
        <w:t xml:space="preserve">.10) </w:t>
      </w:r>
      <w:r w:rsidRPr="00EF137D">
        <w:rPr>
          <w:rFonts w:ascii="Arial" w:hAnsi="Arial" w:cs="Arial"/>
        </w:rPr>
        <w:t>states that “The 21</w:t>
      </w:r>
      <w:r w:rsidRPr="00EF137D">
        <w:rPr>
          <w:rFonts w:ascii="Arial" w:hAnsi="Arial" w:cs="Arial"/>
          <w:vertAlign w:val="superscript"/>
        </w:rPr>
        <w:t>st</w:t>
      </w:r>
      <w:r w:rsidRPr="00EF137D">
        <w:rPr>
          <w:rFonts w:ascii="Arial" w:hAnsi="Arial" w:cs="Arial"/>
        </w:rPr>
        <w:t xml:space="preserve"> century is when we save our planet from ourselves” </w:t>
      </w:r>
    </w:p>
    <w:p w14:paraId="7278F6B1" w14:textId="77777777" w:rsidR="006D6E05" w:rsidRPr="00EF137D" w:rsidRDefault="006D6E05" w:rsidP="0008299B">
      <w:pPr>
        <w:spacing w:line="480" w:lineRule="auto"/>
        <w:rPr>
          <w:rFonts w:ascii="Arial" w:hAnsi="Arial" w:cs="Arial"/>
        </w:rPr>
      </w:pPr>
    </w:p>
    <w:p w14:paraId="4E6C3450" w14:textId="5660B0AE" w:rsidR="006D6E05" w:rsidRPr="00EF137D" w:rsidRDefault="002C0C1F" w:rsidP="0008299B">
      <w:pPr>
        <w:spacing w:line="480" w:lineRule="auto"/>
        <w:rPr>
          <w:rFonts w:ascii="Arial" w:hAnsi="Arial" w:cs="Arial"/>
        </w:rPr>
      </w:pPr>
      <w:r w:rsidRPr="00EF137D">
        <w:rPr>
          <w:rFonts w:ascii="Arial" w:hAnsi="Arial" w:cs="Arial"/>
        </w:rPr>
        <w:t xml:space="preserve">With this being the case, </w:t>
      </w:r>
      <w:r w:rsidR="006D6E05" w:rsidRPr="00EF137D">
        <w:rPr>
          <w:rFonts w:ascii="Arial" w:hAnsi="Arial" w:cs="Arial"/>
        </w:rPr>
        <w:t>businesses are facing extra pressures with the threat of their reputation being damaged by how eco-friendly they are</w:t>
      </w:r>
      <w:r w:rsidR="00BD4351" w:rsidRPr="00EF137D">
        <w:rPr>
          <w:rFonts w:ascii="Arial" w:hAnsi="Arial" w:cs="Arial"/>
        </w:rPr>
        <w:t xml:space="preserve"> (Desjardins, 2007). </w:t>
      </w:r>
      <w:r w:rsidR="004346DD" w:rsidRPr="00EF137D">
        <w:rPr>
          <w:rFonts w:ascii="Arial" w:hAnsi="Arial" w:cs="Arial"/>
        </w:rPr>
        <w:t xml:space="preserve">This is echoed as “9 in 10 Gen Z agree that companies have a responsibility to engage with environmental and social issues” with employees applying pressures to their companies to invest more time and efforts into climate change (Harvard Business Review et al., 2020, </w:t>
      </w:r>
      <w:r w:rsidR="007E088D" w:rsidRPr="00EF137D">
        <w:rPr>
          <w:rFonts w:ascii="Arial" w:hAnsi="Arial" w:cs="Arial"/>
        </w:rPr>
        <w:t>p</w:t>
      </w:r>
      <w:r w:rsidR="004346DD" w:rsidRPr="00EF137D">
        <w:rPr>
          <w:rFonts w:ascii="Arial" w:hAnsi="Arial" w:cs="Arial"/>
        </w:rPr>
        <w:t>. 10)</w:t>
      </w:r>
    </w:p>
    <w:p w14:paraId="640744F3" w14:textId="77777777" w:rsidR="006D6E05" w:rsidRPr="00EF137D" w:rsidRDefault="006D6E05" w:rsidP="0008299B">
      <w:pPr>
        <w:spacing w:line="480" w:lineRule="auto"/>
        <w:rPr>
          <w:rFonts w:ascii="Arial" w:hAnsi="Arial" w:cs="Arial"/>
        </w:rPr>
      </w:pPr>
    </w:p>
    <w:p w14:paraId="4A802F9F" w14:textId="619C006B" w:rsidR="002C0C1F" w:rsidRPr="00EF137D" w:rsidRDefault="004C06A9" w:rsidP="0008299B">
      <w:pPr>
        <w:spacing w:line="480" w:lineRule="auto"/>
        <w:rPr>
          <w:rFonts w:ascii="Arial" w:hAnsi="Arial" w:cs="Arial"/>
        </w:rPr>
      </w:pPr>
      <w:r w:rsidRPr="00EF137D">
        <w:rPr>
          <w:rFonts w:ascii="Arial" w:hAnsi="Arial" w:cs="Arial"/>
        </w:rPr>
        <w:t>B</w:t>
      </w:r>
      <w:r w:rsidR="002C0C1F" w:rsidRPr="00EF137D">
        <w:rPr>
          <w:rFonts w:ascii="Arial" w:hAnsi="Arial" w:cs="Arial"/>
        </w:rPr>
        <w:t>usinesses such as FEI Foods have strived to be more environmentally friendly to better the environment as well as keep their reputation at a high level. Over the last couple of years</w:t>
      </w:r>
      <w:r w:rsidR="00BF4884" w:rsidRPr="00EF137D">
        <w:rPr>
          <w:rFonts w:ascii="Arial" w:hAnsi="Arial" w:cs="Arial"/>
        </w:rPr>
        <w:t>,</w:t>
      </w:r>
      <w:r w:rsidR="002C0C1F" w:rsidRPr="00EF137D">
        <w:rPr>
          <w:rFonts w:ascii="Arial" w:hAnsi="Arial" w:cs="Arial"/>
        </w:rPr>
        <w:t xml:space="preserve"> FEI Foods have been working alongside packaging companies in order to become more environmentally friendly. </w:t>
      </w:r>
      <w:r w:rsidR="009F1549" w:rsidRPr="00EF137D">
        <w:rPr>
          <w:rFonts w:ascii="Arial" w:hAnsi="Arial" w:cs="Arial"/>
        </w:rPr>
        <w:t xml:space="preserve">This has meant a change in strategy to adhere to new consumer behaviours and needs. </w:t>
      </w:r>
      <w:r w:rsidR="002C0C1F" w:rsidRPr="00EF137D">
        <w:rPr>
          <w:rFonts w:ascii="Arial" w:hAnsi="Arial" w:cs="Arial"/>
        </w:rPr>
        <w:t xml:space="preserve">As a result of this, it has meant that FEI Foods have launched the first ever microwavable rice pouch to be fully recycled into the supermarkets (Minchin, 2021). </w:t>
      </w:r>
      <w:r w:rsidR="00BF4884" w:rsidRPr="00EF137D">
        <w:rPr>
          <w:rFonts w:ascii="Arial" w:hAnsi="Arial" w:cs="Arial"/>
        </w:rPr>
        <w:t>This has now meant other large retailers are wanting to transfer to the newly recyclable pouches for their customers as well as increasing their eco-friendliness</w:t>
      </w:r>
      <w:r w:rsidR="00034AD6" w:rsidRPr="00EF137D">
        <w:rPr>
          <w:rFonts w:ascii="Arial" w:hAnsi="Arial" w:cs="Arial"/>
        </w:rPr>
        <w:t xml:space="preserve"> and reduce their carbon footprint.</w:t>
      </w:r>
    </w:p>
    <w:p w14:paraId="3B112C6E" w14:textId="1CE25B18" w:rsidR="004C06A9" w:rsidRPr="00EF137D" w:rsidRDefault="004C06A9" w:rsidP="0008299B">
      <w:pPr>
        <w:spacing w:line="480" w:lineRule="auto"/>
        <w:rPr>
          <w:rFonts w:ascii="Arial" w:hAnsi="Arial" w:cs="Arial"/>
        </w:rPr>
      </w:pPr>
    </w:p>
    <w:p w14:paraId="32CD671C" w14:textId="17918546" w:rsidR="004C06A9" w:rsidRPr="00EF137D" w:rsidRDefault="004C06A9" w:rsidP="0008299B">
      <w:pPr>
        <w:spacing w:line="480" w:lineRule="auto"/>
        <w:rPr>
          <w:rFonts w:ascii="Arial" w:hAnsi="Arial" w:cs="Arial"/>
        </w:rPr>
      </w:pPr>
      <w:r w:rsidRPr="00EF137D">
        <w:rPr>
          <w:rFonts w:ascii="Arial" w:hAnsi="Arial" w:cs="Arial"/>
        </w:rPr>
        <w:t>In recent years, the plea to reduce greenhouse gas emissions to help climate change has developed, with the trend to reduce plastic usage gaining popularity amongst large brands such as McDonald’s and other fast food chains</w:t>
      </w:r>
      <w:r w:rsidR="00A60F46" w:rsidRPr="00EF137D">
        <w:rPr>
          <w:rFonts w:ascii="Arial" w:hAnsi="Arial" w:cs="Arial"/>
        </w:rPr>
        <w:t xml:space="preserve">. This has </w:t>
      </w:r>
      <w:r w:rsidR="00A60F46" w:rsidRPr="00EF137D">
        <w:rPr>
          <w:rFonts w:ascii="Arial" w:hAnsi="Arial" w:cs="Arial"/>
        </w:rPr>
        <w:lastRenderedPageBreak/>
        <w:t xml:space="preserve">meant many companies have decided to move away from the use of plastic straws and replaced with paper straws to be more </w:t>
      </w:r>
      <w:r w:rsidR="00422A8F" w:rsidRPr="00EF137D">
        <w:rPr>
          <w:rFonts w:ascii="Arial" w:hAnsi="Arial" w:cs="Arial"/>
        </w:rPr>
        <w:t>eco-friendly</w:t>
      </w:r>
      <w:r w:rsidR="00A60F46" w:rsidRPr="00EF137D">
        <w:rPr>
          <w:rFonts w:ascii="Arial" w:hAnsi="Arial" w:cs="Arial"/>
        </w:rPr>
        <w:t xml:space="preserve"> (BBC, 2019).</w:t>
      </w:r>
    </w:p>
    <w:p w14:paraId="26643E40" w14:textId="6EB4F271" w:rsidR="009B1E22" w:rsidRPr="00EF137D" w:rsidRDefault="009B1E22" w:rsidP="0008299B">
      <w:pPr>
        <w:spacing w:line="480" w:lineRule="auto"/>
        <w:rPr>
          <w:rFonts w:ascii="Arial" w:hAnsi="Arial" w:cs="Arial"/>
        </w:rPr>
      </w:pPr>
    </w:p>
    <w:p w14:paraId="43E7B4D0" w14:textId="37239530" w:rsidR="006D6E05" w:rsidRPr="00EF137D" w:rsidRDefault="009B1E22" w:rsidP="0008299B">
      <w:pPr>
        <w:spacing w:line="480" w:lineRule="auto"/>
        <w:rPr>
          <w:rFonts w:ascii="Arial" w:hAnsi="Arial" w:cs="Arial"/>
        </w:rPr>
      </w:pPr>
      <w:r w:rsidRPr="00EF137D">
        <w:rPr>
          <w:rFonts w:ascii="Arial" w:hAnsi="Arial" w:cs="Arial"/>
        </w:rPr>
        <w:t xml:space="preserve">Within FEI Foods, the use of plastic is high with ingredients being stored within plastic tubs and plastic utensils being used to create the sauces for the products. If FEI Foods was to opt to become more </w:t>
      </w:r>
      <w:r w:rsidR="00422A8F" w:rsidRPr="00EF137D">
        <w:rPr>
          <w:rFonts w:ascii="Arial" w:hAnsi="Arial" w:cs="Arial"/>
        </w:rPr>
        <w:t>eco-friendly</w:t>
      </w:r>
      <w:r w:rsidRPr="00EF137D">
        <w:rPr>
          <w:rFonts w:ascii="Arial" w:hAnsi="Arial" w:cs="Arial"/>
        </w:rPr>
        <w:t xml:space="preserve">, they would need </w:t>
      </w:r>
      <w:r w:rsidR="00167EB7" w:rsidRPr="00EF137D">
        <w:rPr>
          <w:rFonts w:ascii="Arial" w:hAnsi="Arial" w:cs="Arial"/>
        </w:rPr>
        <w:t>to source their ingredients in varied materials such as metal, paper bags or cardboard to reduce plastic usage. It has been said that glass is a cheaper alternative to plastic as it is “inert, inexpensive and infinitively recyclable” (Eartheasy, 2023). While this could be an option for many businesses, a food manufacturer such as FEI Foods would not be able to opt for this based on the risks to product. With recyclable pouches on the go, FEI Foods are already doing what they can to be eco-friendly, however opting for recyclable plastic containers and utensils as opposed to non-recyclable is likely to come at a cost increase where “the price of recycled plastic flakes, used to make goods from soft drink bottles to glitter, has become more expensive than virgin plastic for the first time” (Ambrose, 2019).</w:t>
      </w:r>
    </w:p>
    <w:p w14:paraId="022AD080" w14:textId="77777777" w:rsidR="009B1E22" w:rsidRPr="00EF137D" w:rsidRDefault="009B1E22" w:rsidP="0008299B">
      <w:pPr>
        <w:spacing w:line="480" w:lineRule="auto"/>
        <w:rPr>
          <w:rFonts w:ascii="Arial" w:hAnsi="Arial" w:cs="Arial"/>
        </w:rPr>
      </w:pPr>
    </w:p>
    <w:p w14:paraId="296E665D" w14:textId="0B59BA55" w:rsidR="009B1E22" w:rsidRPr="00EF137D" w:rsidRDefault="006D6E05" w:rsidP="0008299B">
      <w:pPr>
        <w:spacing w:line="480" w:lineRule="auto"/>
        <w:rPr>
          <w:rFonts w:ascii="Arial" w:hAnsi="Arial" w:cs="Arial"/>
        </w:rPr>
      </w:pPr>
      <w:r w:rsidRPr="00EF137D">
        <w:rPr>
          <w:rFonts w:ascii="Arial" w:hAnsi="Arial" w:cs="Arial"/>
        </w:rPr>
        <w:t>As FEI Foods Ltd is a manufacturer for a number of UK supermarkets</w:t>
      </w:r>
      <w:r w:rsidR="00B814AD" w:rsidRPr="00EF137D">
        <w:rPr>
          <w:rFonts w:ascii="Arial" w:hAnsi="Arial" w:cs="Arial"/>
        </w:rPr>
        <w:t xml:space="preserve">, there is a lot of shipping involved. FEI Foods transport their products all over the UK using distribution companies. With the focus on global warming becoming more prominent, FEI Foods may face some difficulties with regards to the distribution of their products. </w:t>
      </w:r>
    </w:p>
    <w:p w14:paraId="2E01E77D" w14:textId="29AE4AE9" w:rsidR="006D6E05" w:rsidRPr="00EF137D" w:rsidRDefault="006A26C1" w:rsidP="0008299B">
      <w:pPr>
        <w:spacing w:line="480" w:lineRule="auto"/>
        <w:rPr>
          <w:rFonts w:ascii="Arial" w:hAnsi="Arial" w:cs="Arial"/>
          <w:color w:val="000000" w:themeColor="text1"/>
        </w:rPr>
      </w:pPr>
      <w:r w:rsidRPr="00EF137D">
        <w:rPr>
          <w:rFonts w:ascii="Arial" w:hAnsi="Arial" w:cs="Arial"/>
          <w:color w:val="000000" w:themeColor="text1"/>
        </w:rPr>
        <w:t>By p</w:t>
      </w:r>
      <w:r w:rsidR="00B814AD" w:rsidRPr="00EF137D">
        <w:rPr>
          <w:rFonts w:ascii="Arial" w:hAnsi="Arial" w:cs="Arial"/>
          <w:color w:val="000000" w:themeColor="text1"/>
        </w:rPr>
        <w:t>roducing a large amount of products between the two South Wales sites, it is evident that there will be a large number of distribution vehicles travelling to and from the business</w:t>
      </w:r>
      <w:r w:rsidR="004C06A9" w:rsidRPr="00EF137D">
        <w:rPr>
          <w:rFonts w:ascii="Arial" w:hAnsi="Arial" w:cs="Arial"/>
          <w:color w:val="000000" w:themeColor="text1"/>
        </w:rPr>
        <w:t>,</w:t>
      </w:r>
      <w:r w:rsidRPr="00EF137D">
        <w:rPr>
          <w:rFonts w:ascii="Arial" w:hAnsi="Arial" w:cs="Arial"/>
          <w:color w:val="000000" w:themeColor="text1"/>
        </w:rPr>
        <w:t xml:space="preserve"> leading to increased air pollution into the atmosphere. “</w:t>
      </w:r>
      <w:r w:rsidRPr="00EF137D">
        <w:rPr>
          <w:rFonts w:ascii="Arial" w:hAnsi="Arial" w:cs="Arial"/>
          <w:i/>
          <w:color w:val="000000" w:themeColor="text1"/>
        </w:rPr>
        <w:t xml:space="preserve">Air pollution is </w:t>
      </w:r>
      <w:r w:rsidRPr="00EF137D">
        <w:rPr>
          <w:rFonts w:ascii="Arial" w:hAnsi="Arial" w:cs="Arial"/>
          <w:i/>
          <w:color w:val="000000" w:themeColor="text1"/>
        </w:rPr>
        <w:lastRenderedPageBreak/>
        <w:t xml:space="preserve">contamination of the indoor or outdoor environment by any chemical, physical or biological agent that modifies the natural characteristics of the atmosphere.” </w:t>
      </w:r>
      <w:r w:rsidRPr="00EF137D">
        <w:rPr>
          <w:rFonts w:ascii="Arial" w:hAnsi="Arial" w:cs="Arial"/>
          <w:color w:val="000000" w:themeColor="text1"/>
        </w:rPr>
        <w:t xml:space="preserve">(WHO, 2022). </w:t>
      </w:r>
    </w:p>
    <w:p w14:paraId="28A56F6D" w14:textId="77777777" w:rsidR="001167EC" w:rsidRPr="00EF137D" w:rsidRDefault="00C54490" w:rsidP="0008299B">
      <w:pPr>
        <w:spacing w:line="480" w:lineRule="auto"/>
        <w:rPr>
          <w:rFonts w:ascii="Arial" w:hAnsi="Arial" w:cs="Arial"/>
        </w:rPr>
      </w:pPr>
      <w:r w:rsidRPr="00EF137D">
        <w:rPr>
          <w:rFonts w:ascii="Arial" w:hAnsi="Arial" w:cs="Arial"/>
        </w:rPr>
        <w:t xml:space="preserve">If FEI Foods were to attempt to reduce their emissions based on the amount of distribution across the whole of the UK, they would need to potentially look for distribution companies that have larger lorries to hold more product inside. This would mean there would be less lorries visiting to both of the South Wales sites. Another option would be that FEI Foods look to use a distribution company that has or is going to use electric vehicles in the near future, similarly to Tesco. </w:t>
      </w:r>
    </w:p>
    <w:p w14:paraId="245E38D5" w14:textId="77777777" w:rsidR="001167EC" w:rsidRPr="00EF137D" w:rsidRDefault="001167EC" w:rsidP="0008299B">
      <w:pPr>
        <w:spacing w:line="480" w:lineRule="auto"/>
        <w:rPr>
          <w:rFonts w:ascii="Arial" w:hAnsi="Arial" w:cs="Arial"/>
        </w:rPr>
      </w:pPr>
    </w:p>
    <w:p w14:paraId="2D8103E5" w14:textId="6ABC9E14" w:rsidR="00F53F42" w:rsidRPr="00EF137D" w:rsidRDefault="00C54490" w:rsidP="0008299B">
      <w:pPr>
        <w:spacing w:line="480" w:lineRule="auto"/>
        <w:rPr>
          <w:rFonts w:ascii="Arial" w:hAnsi="Arial" w:cs="Arial"/>
        </w:rPr>
      </w:pPr>
      <w:r w:rsidRPr="00EF137D">
        <w:rPr>
          <w:rFonts w:ascii="Arial" w:hAnsi="Arial" w:cs="Arial"/>
        </w:rPr>
        <w:t>Tesco have recently introduced the use of an electric vehicle to carry out deliveries from it</w:t>
      </w:r>
      <w:r w:rsidR="00F53F42" w:rsidRPr="00EF137D">
        <w:rPr>
          <w:rFonts w:ascii="Arial" w:hAnsi="Arial" w:cs="Arial"/>
        </w:rPr>
        <w:t>s</w:t>
      </w:r>
      <w:r w:rsidRPr="00EF137D">
        <w:rPr>
          <w:rFonts w:ascii="Arial" w:hAnsi="Arial" w:cs="Arial"/>
        </w:rPr>
        <w:t xml:space="preserve"> distribution centre.</w:t>
      </w:r>
      <w:r w:rsidR="008B06CC" w:rsidRPr="00EF137D">
        <w:rPr>
          <w:rFonts w:ascii="Arial" w:hAnsi="Arial" w:cs="Arial"/>
        </w:rPr>
        <w:t xml:space="preserve"> </w:t>
      </w:r>
      <w:r w:rsidRPr="00EF137D">
        <w:rPr>
          <w:rFonts w:ascii="Arial" w:hAnsi="Arial" w:cs="Arial"/>
        </w:rPr>
        <w:t xml:space="preserve">“With a range of 130 miles, different temperature zones and an equal payload to the diesel-based alternative, the EV will remove 23 tonnes of CO2-equivalent emissions per annum, according to Tesco” (Transport and Energy, 2022). </w:t>
      </w:r>
      <w:r w:rsidR="00775427" w:rsidRPr="00EF137D">
        <w:rPr>
          <w:rFonts w:ascii="Arial" w:hAnsi="Arial" w:cs="Arial"/>
        </w:rPr>
        <w:t xml:space="preserve">Despite this being a huge talking point for the business, and some positive publicity, it would likely come at a higher cost as electric vehicles cannot travel the same distance as the ordinary vehicle. This may mean that costs to charge the electric vehicles in-between site visits for distribution may outweigh the fuel costs and not be as cost effective.  </w:t>
      </w:r>
    </w:p>
    <w:p w14:paraId="30B64E5B" w14:textId="77777777" w:rsidR="00F53F42" w:rsidRPr="00EF137D" w:rsidRDefault="00F53F42" w:rsidP="0008299B">
      <w:pPr>
        <w:spacing w:line="480" w:lineRule="auto"/>
        <w:rPr>
          <w:rFonts w:ascii="Arial" w:hAnsi="Arial" w:cs="Arial"/>
          <w:color w:val="000000" w:themeColor="text1"/>
        </w:rPr>
      </w:pPr>
    </w:p>
    <w:p w14:paraId="13118B36" w14:textId="1011DCCA" w:rsidR="00E83DF6" w:rsidRPr="00EF137D" w:rsidRDefault="00F53F42" w:rsidP="0008299B">
      <w:pPr>
        <w:spacing w:line="480" w:lineRule="auto"/>
        <w:rPr>
          <w:rFonts w:ascii="Arial" w:hAnsi="Arial" w:cs="Arial"/>
        </w:rPr>
      </w:pPr>
      <w:r w:rsidRPr="00EF137D">
        <w:rPr>
          <w:rFonts w:ascii="Arial" w:hAnsi="Arial" w:cs="Arial"/>
          <w:color w:val="000000" w:themeColor="text1"/>
        </w:rPr>
        <w:t>Boudreau and Rice (2015) discuss how “HR needed to figure out how its initiatives and activities could yield a talent pool that was better prepared and empowered to innovate”. They go on to say that one of the first stages to do this is to look at the bigger picture while explaining</w:t>
      </w:r>
      <w:r w:rsidRPr="00EF137D">
        <w:rPr>
          <w:rFonts w:ascii="Arial" w:hAnsi="Arial" w:cs="Arial"/>
          <w:color w:val="000000" w:themeColor="text1"/>
        </w:rPr>
        <w:t xml:space="preserve"> one of the methods used by another business. Their approach was to conduct one on one conversations with each of the senior </w:t>
      </w:r>
      <w:r w:rsidRPr="00EF137D">
        <w:rPr>
          <w:rFonts w:ascii="Arial" w:hAnsi="Arial" w:cs="Arial"/>
          <w:color w:val="000000" w:themeColor="text1"/>
        </w:rPr>
        <w:lastRenderedPageBreak/>
        <w:t xml:space="preserve">management team in the business to gather what they thought the external environmental challenges that the business is facing. </w:t>
      </w:r>
      <w:r w:rsidR="003108C1" w:rsidRPr="00EF137D">
        <w:rPr>
          <w:rFonts w:ascii="Arial" w:hAnsi="Arial" w:cs="Arial"/>
          <w:color w:val="000000" w:themeColor="text1"/>
        </w:rPr>
        <w:t xml:space="preserve">This </w:t>
      </w:r>
      <w:r w:rsidR="0078191F" w:rsidRPr="00EF137D">
        <w:rPr>
          <w:rFonts w:ascii="Arial" w:hAnsi="Arial" w:cs="Arial"/>
          <w:color w:val="000000" w:themeColor="text1"/>
        </w:rPr>
        <w:t>approach can benefit both the business and its employees as it encourages them to be innovative and feel included.</w:t>
      </w:r>
    </w:p>
    <w:p w14:paraId="63579C03" w14:textId="44DE75F9" w:rsidR="008343FD" w:rsidRPr="00EF137D" w:rsidRDefault="008343FD" w:rsidP="008343FD">
      <w:pPr>
        <w:pStyle w:val="Heading1"/>
        <w:rPr>
          <w:rFonts w:ascii="Arial" w:hAnsi="Arial" w:cs="Arial"/>
        </w:rPr>
      </w:pPr>
      <w:bookmarkStart w:id="8" w:name="_Toc124956065"/>
      <w:r w:rsidRPr="00EF137D">
        <w:rPr>
          <w:rFonts w:ascii="Arial" w:hAnsi="Arial" w:cs="Arial"/>
        </w:rPr>
        <w:t>3.0 Conclusion</w:t>
      </w:r>
      <w:bookmarkEnd w:id="8"/>
    </w:p>
    <w:p w14:paraId="239085B3" w14:textId="47011C25" w:rsidR="008343FD" w:rsidRPr="00EF137D" w:rsidRDefault="008343FD" w:rsidP="008343FD">
      <w:pPr>
        <w:rPr>
          <w:rFonts w:ascii="Arial" w:hAnsi="Arial" w:cs="Arial"/>
        </w:rPr>
      </w:pPr>
    </w:p>
    <w:p w14:paraId="10A19ED8" w14:textId="1CF64EAC" w:rsidR="00CE5411" w:rsidRPr="00EF137D" w:rsidRDefault="00CE5411" w:rsidP="00CE5411">
      <w:pPr>
        <w:spacing w:line="480" w:lineRule="auto"/>
        <w:rPr>
          <w:rFonts w:ascii="Arial" w:hAnsi="Arial" w:cs="Arial"/>
        </w:rPr>
      </w:pPr>
      <w:r w:rsidRPr="00EF137D">
        <w:rPr>
          <w:rFonts w:ascii="Arial" w:hAnsi="Arial" w:cs="Arial"/>
        </w:rPr>
        <w:t xml:space="preserve">In conclusion, it is clear that there are many external factors that affect a business such as FEI Foods. </w:t>
      </w:r>
      <w:r w:rsidR="007D7E6A" w:rsidRPr="00EF137D">
        <w:rPr>
          <w:rFonts w:ascii="Arial" w:hAnsi="Arial" w:cs="Arial"/>
        </w:rPr>
        <w:t xml:space="preserve">Rapid technological advancements are daunting for all staff however, certain aspects of human skill cannot be replicated through technology. It may also alter the recruitment process for businesses with interview stages being conducted online as opposed to human interaction. </w:t>
      </w:r>
      <w:r w:rsidRPr="00EF137D">
        <w:rPr>
          <w:rFonts w:ascii="Arial" w:hAnsi="Arial" w:cs="Arial"/>
        </w:rPr>
        <w:t>With global warming and climate change becoming increasingly important, the business has strived to produce recyclable pouches but may also need to look into other avenues to increase their eco friendliness.</w:t>
      </w:r>
      <w:r w:rsidR="00C64508" w:rsidRPr="00EF137D">
        <w:rPr>
          <w:rFonts w:ascii="Arial" w:hAnsi="Arial" w:cs="Arial"/>
        </w:rPr>
        <w:t xml:space="preserve"> Below are recommendations surrounding the future HR and corporate strategies.</w:t>
      </w:r>
    </w:p>
    <w:p w14:paraId="72682857" w14:textId="77777777" w:rsidR="00CE5411" w:rsidRPr="00EF137D" w:rsidRDefault="00CE5411" w:rsidP="008343FD">
      <w:pPr>
        <w:rPr>
          <w:rFonts w:ascii="Arial" w:hAnsi="Arial" w:cs="Arial"/>
        </w:rPr>
      </w:pPr>
    </w:p>
    <w:p w14:paraId="33257DB7" w14:textId="309BE1F5" w:rsidR="008343FD" w:rsidRPr="00EF137D" w:rsidRDefault="008343FD" w:rsidP="008343FD">
      <w:pPr>
        <w:pStyle w:val="Heading1"/>
        <w:rPr>
          <w:rFonts w:ascii="Arial" w:hAnsi="Arial" w:cs="Arial"/>
        </w:rPr>
      </w:pPr>
      <w:bookmarkStart w:id="9" w:name="_Toc124956066"/>
      <w:r w:rsidRPr="00EF137D">
        <w:rPr>
          <w:rFonts w:ascii="Arial" w:hAnsi="Arial" w:cs="Arial"/>
        </w:rPr>
        <w:t>4.0 Recommendations</w:t>
      </w:r>
      <w:bookmarkEnd w:id="9"/>
    </w:p>
    <w:p w14:paraId="7A651294" w14:textId="4A426095" w:rsidR="008343FD" w:rsidRPr="00EF137D" w:rsidRDefault="008343FD" w:rsidP="0008299B">
      <w:pPr>
        <w:spacing w:line="480" w:lineRule="auto"/>
        <w:rPr>
          <w:rFonts w:ascii="Arial" w:hAnsi="Arial" w:cs="Arial"/>
        </w:rPr>
      </w:pPr>
    </w:p>
    <w:p w14:paraId="6F80013A" w14:textId="30196910" w:rsidR="006C0151" w:rsidRPr="00EF137D" w:rsidRDefault="006C0151" w:rsidP="0008299B">
      <w:pPr>
        <w:spacing w:line="480" w:lineRule="auto"/>
        <w:rPr>
          <w:rFonts w:ascii="Arial" w:hAnsi="Arial" w:cs="Arial"/>
          <w:color w:val="FF0000"/>
        </w:rPr>
      </w:pPr>
      <w:r w:rsidRPr="00EF137D">
        <w:rPr>
          <w:rFonts w:ascii="Arial" w:hAnsi="Arial" w:cs="Arial"/>
        </w:rPr>
        <w:t xml:space="preserve">One recommendation I would make to the business would be that with pressure of climate change and greenhouse gas emissions growing rapidly year on year, the business should look to plan and potentially implement an environmental manager into the business. By doing this, FEI Foods will have a manager dedicated to ensuring the business is complying to environmental regulations and can reduce its carbon footprint. From researching vacancies surrounding environmental officers and management roles, FEI Foods would be looking to pay the candidate around £35,000 - £40,000 per year to carry out this role. </w:t>
      </w:r>
      <w:r w:rsidR="00002FB1" w:rsidRPr="00EF137D">
        <w:rPr>
          <w:rFonts w:ascii="Arial" w:hAnsi="Arial" w:cs="Arial"/>
        </w:rPr>
        <w:t xml:space="preserve">Despite this being costly to the </w:t>
      </w:r>
      <w:r w:rsidR="00002FB1" w:rsidRPr="00EF137D">
        <w:rPr>
          <w:rFonts w:ascii="Arial" w:hAnsi="Arial" w:cs="Arial"/>
        </w:rPr>
        <w:lastRenderedPageBreak/>
        <w:t xml:space="preserve">business, the benefits outweigh the cost. For example, by having a dedicated role </w:t>
      </w:r>
      <w:r w:rsidR="00221E14" w:rsidRPr="00EF137D">
        <w:rPr>
          <w:rFonts w:ascii="Arial" w:hAnsi="Arial" w:cs="Arial"/>
        </w:rPr>
        <w:t xml:space="preserve">within the business </w:t>
      </w:r>
      <w:r w:rsidR="00002FB1" w:rsidRPr="00EF137D">
        <w:rPr>
          <w:rFonts w:ascii="Arial" w:hAnsi="Arial" w:cs="Arial"/>
        </w:rPr>
        <w:t>to improving emissions, the business may receive recognition for its efforts to reducing its carbon footprint through an award such as the Blue Patch Sustainability award</w:t>
      </w:r>
      <w:r w:rsidR="00221E14" w:rsidRPr="00EF137D">
        <w:rPr>
          <w:rFonts w:ascii="Arial" w:hAnsi="Arial" w:cs="Arial"/>
        </w:rPr>
        <w:t xml:space="preserve"> or potentially obtaining positive publicity.</w:t>
      </w:r>
      <w:r w:rsidR="00002FB1" w:rsidRPr="00EF137D">
        <w:rPr>
          <w:rFonts w:ascii="Arial" w:hAnsi="Arial" w:cs="Arial"/>
        </w:rPr>
        <w:t xml:space="preserve"> “The Blue Patch Sustainability Awards were created in 2016 as a way to recognise high quality, sustainable and ethical businesses.” (Blue Patch, 2023). If the business were to win the award it would increase awareness of the business and maintain a good reputation. </w:t>
      </w:r>
      <w:r w:rsidR="00221E14" w:rsidRPr="00EF137D">
        <w:rPr>
          <w:rFonts w:ascii="Arial" w:hAnsi="Arial" w:cs="Arial"/>
        </w:rPr>
        <w:t xml:space="preserve">This may attract an increased number of people who want to join FEI Foods as an employee. </w:t>
      </w:r>
      <w:r w:rsidR="00302013" w:rsidRPr="00EF137D">
        <w:rPr>
          <w:rFonts w:ascii="Arial" w:hAnsi="Arial" w:cs="Arial"/>
          <w:color w:val="000000" w:themeColor="text1"/>
        </w:rPr>
        <w:t>The implementation of an environmental manager can help with cost savings through reduced resource consumption and improved energy efficiencies and additional protection against potentially costly fines for non-compliance in relation to environmental safety regulations. A manager in this field can also be responsible for working with other teams to market the organisation using its environmental standards, helping to improve reputation &amp; attract new customers (Koyuncu &amp; Ozkan, 2018).</w:t>
      </w:r>
      <w:r w:rsidR="00F53F42" w:rsidRPr="00EF137D">
        <w:rPr>
          <w:rFonts w:ascii="Arial" w:hAnsi="Arial" w:cs="Arial"/>
          <w:color w:val="000000" w:themeColor="text1"/>
        </w:rPr>
        <w:t xml:space="preserve"> </w:t>
      </w:r>
    </w:p>
    <w:p w14:paraId="74F54B2D" w14:textId="7F127CC0" w:rsidR="006C0151" w:rsidRPr="00EF137D" w:rsidRDefault="006C0151" w:rsidP="0008299B">
      <w:pPr>
        <w:spacing w:line="480" w:lineRule="auto"/>
        <w:rPr>
          <w:rFonts w:ascii="Arial" w:hAnsi="Arial" w:cs="Arial"/>
        </w:rPr>
      </w:pPr>
    </w:p>
    <w:p w14:paraId="3539FCF7" w14:textId="3670E6C1" w:rsidR="00921372" w:rsidRPr="00EF137D" w:rsidRDefault="006C0151" w:rsidP="0008299B">
      <w:pPr>
        <w:spacing w:line="480" w:lineRule="auto"/>
        <w:rPr>
          <w:rFonts w:ascii="Arial" w:hAnsi="Arial" w:cs="Arial"/>
        </w:rPr>
      </w:pPr>
      <w:r w:rsidRPr="00EF137D">
        <w:rPr>
          <w:rFonts w:ascii="Arial" w:hAnsi="Arial" w:cs="Arial"/>
        </w:rPr>
        <w:t xml:space="preserve">Another recommendation would be that FEI Foods </w:t>
      </w:r>
      <w:r w:rsidR="0086796B" w:rsidRPr="00EF137D">
        <w:rPr>
          <w:rFonts w:ascii="Arial" w:hAnsi="Arial" w:cs="Arial"/>
        </w:rPr>
        <w:t>invest</w:t>
      </w:r>
      <w:r w:rsidR="007A7390" w:rsidRPr="00EF137D">
        <w:rPr>
          <w:rFonts w:ascii="Arial" w:hAnsi="Arial" w:cs="Arial"/>
        </w:rPr>
        <w:t xml:space="preserve"> </w:t>
      </w:r>
      <w:r w:rsidR="0086796B" w:rsidRPr="00EF137D">
        <w:rPr>
          <w:rFonts w:ascii="Arial" w:hAnsi="Arial" w:cs="Arial"/>
        </w:rPr>
        <w:t>in a more up</w:t>
      </w:r>
      <w:r w:rsidR="007A7390" w:rsidRPr="00EF137D">
        <w:rPr>
          <w:rFonts w:ascii="Arial" w:hAnsi="Arial" w:cs="Arial"/>
        </w:rPr>
        <w:t xml:space="preserve"> to date </w:t>
      </w:r>
      <w:r w:rsidR="0086796B" w:rsidRPr="00EF137D">
        <w:rPr>
          <w:rFonts w:ascii="Arial" w:hAnsi="Arial" w:cs="Arial"/>
        </w:rPr>
        <w:t>recruitment process</w:t>
      </w:r>
      <w:r w:rsidR="007A7390" w:rsidRPr="00EF137D">
        <w:rPr>
          <w:rFonts w:ascii="Arial" w:hAnsi="Arial" w:cs="Arial"/>
        </w:rPr>
        <w:t xml:space="preserve"> to replace the one that is currently in place</w:t>
      </w:r>
      <w:r w:rsidR="0086796B" w:rsidRPr="00EF137D">
        <w:rPr>
          <w:rFonts w:ascii="Arial" w:hAnsi="Arial" w:cs="Arial"/>
        </w:rPr>
        <w:t>. As previously mentioned, other manufacturing companies such as Unilever have opted for a more online approach when it comes to their recruitment</w:t>
      </w:r>
      <w:r w:rsidR="007A7390" w:rsidRPr="00EF137D">
        <w:rPr>
          <w:rFonts w:ascii="Arial" w:hAnsi="Arial" w:cs="Arial"/>
        </w:rPr>
        <w:t xml:space="preserve"> process</w:t>
      </w:r>
      <w:r w:rsidR="0086796B" w:rsidRPr="00EF137D">
        <w:rPr>
          <w:rFonts w:ascii="Arial" w:hAnsi="Arial" w:cs="Arial"/>
        </w:rPr>
        <w:t xml:space="preserve">. With a relatively high staff turnover at FEI Foods, the need for recruitment has increased with a high volume of applications being </w:t>
      </w:r>
      <w:r w:rsidR="007A7390" w:rsidRPr="00EF137D">
        <w:rPr>
          <w:rFonts w:ascii="Arial" w:hAnsi="Arial" w:cs="Arial"/>
        </w:rPr>
        <w:t xml:space="preserve">sent through </w:t>
      </w:r>
      <w:r w:rsidR="0086796B" w:rsidRPr="00EF137D">
        <w:rPr>
          <w:rFonts w:ascii="Arial" w:hAnsi="Arial" w:cs="Arial"/>
        </w:rPr>
        <w:t xml:space="preserve">to the business. Implementing a system similarly to Unilever would relieve a lot of pressure on the </w:t>
      </w:r>
      <w:r w:rsidR="007A7390" w:rsidRPr="00EF137D">
        <w:rPr>
          <w:rFonts w:ascii="Arial" w:hAnsi="Arial" w:cs="Arial"/>
        </w:rPr>
        <w:t xml:space="preserve">HR </w:t>
      </w:r>
      <w:r w:rsidR="0086796B" w:rsidRPr="00EF137D">
        <w:rPr>
          <w:rFonts w:ascii="Arial" w:hAnsi="Arial" w:cs="Arial"/>
        </w:rPr>
        <w:t>department as it means CV sorting and even the interview stage itself could be re</w:t>
      </w:r>
      <w:r w:rsidR="007A7390" w:rsidRPr="00EF137D">
        <w:rPr>
          <w:rFonts w:ascii="Arial" w:hAnsi="Arial" w:cs="Arial"/>
        </w:rPr>
        <w:t xml:space="preserve">moved </w:t>
      </w:r>
      <w:r w:rsidR="0086796B" w:rsidRPr="00EF137D">
        <w:rPr>
          <w:rFonts w:ascii="Arial" w:hAnsi="Arial" w:cs="Arial"/>
        </w:rPr>
        <w:t xml:space="preserve">from the HR department (Hire Vue, 2018). Having a system like this in place will give the HR </w:t>
      </w:r>
      <w:r w:rsidR="0086796B" w:rsidRPr="00EF137D">
        <w:rPr>
          <w:rFonts w:ascii="Arial" w:hAnsi="Arial" w:cs="Arial"/>
        </w:rPr>
        <w:lastRenderedPageBreak/>
        <w:t xml:space="preserve">department the opportunity to re-evaluate their strategies and prioritise other pressing topics. This may even mean the structure of the department may change with the need for a recruitment officer becoming less prominent. This could potentially save the business between £20,000 to £30,000 </w:t>
      </w:r>
      <w:r w:rsidR="007A7390" w:rsidRPr="00EF137D">
        <w:rPr>
          <w:rFonts w:ascii="Arial" w:hAnsi="Arial" w:cs="Arial"/>
        </w:rPr>
        <w:t xml:space="preserve">per year </w:t>
      </w:r>
      <w:r w:rsidR="0086796B" w:rsidRPr="00EF137D">
        <w:rPr>
          <w:rFonts w:ascii="Arial" w:hAnsi="Arial" w:cs="Arial"/>
        </w:rPr>
        <w:t xml:space="preserve">on a recruitment officer, </w:t>
      </w:r>
      <w:r w:rsidR="007A7390" w:rsidRPr="00EF137D">
        <w:rPr>
          <w:rFonts w:ascii="Arial" w:hAnsi="Arial" w:cs="Arial"/>
        </w:rPr>
        <w:t xml:space="preserve">and </w:t>
      </w:r>
      <w:r w:rsidR="0086796B" w:rsidRPr="00EF137D">
        <w:rPr>
          <w:rFonts w:ascii="Arial" w:hAnsi="Arial" w:cs="Arial"/>
        </w:rPr>
        <w:t>ma</w:t>
      </w:r>
      <w:r w:rsidR="007A7390" w:rsidRPr="00EF137D">
        <w:rPr>
          <w:rFonts w:ascii="Arial" w:hAnsi="Arial" w:cs="Arial"/>
        </w:rPr>
        <w:t>king</w:t>
      </w:r>
      <w:r w:rsidR="0086796B" w:rsidRPr="00EF137D">
        <w:rPr>
          <w:rFonts w:ascii="Arial" w:hAnsi="Arial" w:cs="Arial"/>
        </w:rPr>
        <w:t xml:space="preserve"> the move to a more up to date, more technologically advanced recruitment process.</w:t>
      </w:r>
    </w:p>
    <w:p w14:paraId="2451542E" w14:textId="5F1728EC" w:rsidR="000C2FE9" w:rsidRPr="00EF137D" w:rsidRDefault="000C2FE9" w:rsidP="0008299B">
      <w:pPr>
        <w:spacing w:line="480" w:lineRule="auto"/>
        <w:rPr>
          <w:rFonts w:ascii="Arial" w:hAnsi="Arial" w:cs="Arial"/>
        </w:rPr>
      </w:pPr>
    </w:p>
    <w:p w14:paraId="1689D920" w14:textId="5CB6430F" w:rsidR="000C2FE9" w:rsidRPr="00EF137D" w:rsidRDefault="000C2FE9" w:rsidP="0008299B">
      <w:pPr>
        <w:spacing w:line="480" w:lineRule="auto"/>
        <w:rPr>
          <w:rFonts w:ascii="Arial" w:hAnsi="Arial" w:cs="Arial"/>
        </w:rPr>
      </w:pPr>
    </w:p>
    <w:p w14:paraId="57378C29" w14:textId="230A7AB6" w:rsidR="000C2FE9" w:rsidRPr="00EF137D" w:rsidRDefault="000C2FE9" w:rsidP="0008299B">
      <w:pPr>
        <w:spacing w:line="480" w:lineRule="auto"/>
        <w:rPr>
          <w:rFonts w:ascii="Arial" w:hAnsi="Arial" w:cs="Arial"/>
        </w:rPr>
      </w:pPr>
    </w:p>
    <w:p w14:paraId="641258EE" w14:textId="423FD5D0" w:rsidR="000C2FE9" w:rsidRPr="00EF137D" w:rsidRDefault="000C2FE9" w:rsidP="0008299B">
      <w:pPr>
        <w:spacing w:line="480" w:lineRule="auto"/>
        <w:rPr>
          <w:rFonts w:ascii="Arial" w:hAnsi="Arial" w:cs="Arial"/>
        </w:rPr>
      </w:pPr>
    </w:p>
    <w:p w14:paraId="25FA595E" w14:textId="74E6AC61" w:rsidR="000C2FE9" w:rsidRPr="00EF137D" w:rsidRDefault="000C2FE9" w:rsidP="0008299B">
      <w:pPr>
        <w:spacing w:line="480" w:lineRule="auto"/>
        <w:rPr>
          <w:rFonts w:ascii="Arial" w:hAnsi="Arial" w:cs="Arial"/>
        </w:rPr>
      </w:pPr>
    </w:p>
    <w:p w14:paraId="506FF136" w14:textId="27A44140" w:rsidR="000C2FE9" w:rsidRPr="00EF137D" w:rsidRDefault="000C2FE9" w:rsidP="0008299B">
      <w:pPr>
        <w:spacing w:line="480" w:lineRule="auto"/>
        <w:rPr>
          <w:rFonts w:ascii="Arial" w:hAnsi="Arial" w:cs="Arial"/>
        </w:rPr>
      </w:pPr>
    </w:p>
    <w:p w14:paraId="6367F97B" w14:textId="73D20506" w:rsidR="000C2FE9" w:rsidRPr="00EF137D" w:rsidRDefault="000C2FE9" w:rsidP="0008299B">
      <w:pPr>
        <w:spacing w:line="480" w:lineRule="auto"/>
        <w:rPr>
          <w:rFonts w:ascii="Arial" w:hAnsi="Arial" w:cs="Arial"/>
        </w:rPr>
      </w:pPr>
    </w:p>
    <w:p w14:paraId="5B17AE17" w14:textId="18B121B4" w:rsidR="000C2FE9" w:rsidRPr="00EF137D" w:rsidRDefault="000C2FE9" w:rsidP="0008299B">
      <w:pPr>
        <w:spacing w:line="480" w:lineRule="auto"/>
        <w:rPr>
          <w:rFonts w:ascii="Arial" w:hAnsi="Arial" w:cs="Arial"/>
        </w:rPr>
      </w:pPr>
    </w:p>
    <w:p w14:paraId="5E66C091" w14:textId="2B13702E" w:rsidR="000C2FE9" w:rsidRPr="00EF137D" w:rsidRDefault="000C2FE9" w:rsidP="0008299B">
      <w:pPr>
        <w:spacing w:line="480" w:lineRule="auto"/>
        <w:rPr>
          <w:rFonts w:ascii="Arial" w:hAnsi="Arial" w:cs="Arial"/>
        </w:rPr>
      </w:pPr>
    </w:p>
    <w:p w14:paraId="23C36DBA" w14:textId="52E9F991" w:rsidR="000C2FE9" w:rsidRPr="00EF137D" w:rsidRDefault="000C2FE9" w:rsidP="0008299B">
      <w:pPr>
        <w:spacing w:line="480" w:lineRule="auto"/>
        <w:rPr>
          <w:rFonts w:ascii="Arial" w:hAnsi="Arial" w:cs="Arial"/>
        </w:rPr>
      </w:pPr>
    </w:p>
    <w:p w14:paraId="75182263" w14:textId="5289198D" w:rsidR="000C2FE9" w:rsidRPr="00EF137D" w:rsidRDefault="000C2FE9" w:rsidP="0008299B">
      <w:pPr>
        <w:spacing w:line="480" w:lineRule="auto"/>
        <w:rPr>
          <w:rFonts w:ascii="Arial" w:hAnsi="Arial" w:cs="Arial"/>
        </w:rPr>
      </w:pPr>
    </w:p>
    <w:p w14:paraId="70A61827" w14:textId="27816E1F" w:rsidR="000C2FE9" w:rsidRPr="00EF137D" w:rsidRDefault="000C2FE9" w:rsidP="0008299B">
      <w:pPr>
        <w:spacing w:line="480" w:lineRule="auto"/>
        <w:rPr>
          <w:rFonts w:ascii="Arial" w:hAnsi="Arial" w:cs="Arial"/>
        </w:rPr>
      </w:pPr>
    </w:p>
    <w:p w14:paraId="2B6A593B" w14:textId="39FC3CE1" w:rsidR="000C2FE9" w:rsidRPr="00EF137D" w:rsidRDefault="000C2FE9" w:rsidP="0008299B">
      <w:pPr>
        <w:spacing w:line="480" w:lineRule="auto"/>
        <w:rPr>
          <w:rFonts w:ascii="Arial" w:hAnsi="Arial" w:cs="Arial"/>
        </w:rPr>
      </w:pPr>
    </w:p>
    <w:p w14:paraId="1CB85E54" w14:textId="5B59E415" w:rsidR="000C2FE9" w:rsidRPr="00EF137D" w:rsidRDefault="000C2FE9" w:rsidP="0008299B">
      <w:pPr>
        <w:spacing w:line="480" w:lineRule="auto"/>
        <w:rPr>
          <w:rFonts w:ascii="Arial" w:hAnsi="Arial" w:cs="Arial"/>
        </w:rPr>
      </w:pPr>
    </w:p>
    <w:p w14:paraId="228FED3F" w14:textId="78C8C2E9" w:rsidR="000C2FE9" w:rsidRPr="00EF137D" w:rsidRDefault="000C2FE9" w:rsidP="0008299B">
      <w:pPr>
        <w:spacing w:line="480" w:lineRule="auto"/>
        <w:rPr>
          <w:rFonts w:ascii="Arial" w:hAnsi="Arial" w:cs="Arial"/>
        </w:rPr>
      </w:pPr>
    </w:p>
    <w:p w14:paraId="48EA6419" w14:textId="578AE85A" w:rsidR="000C2FE9" w:rsidRPr="00EF137D" w:rsidRDefault="000C2FE9" w:rsidP="0008299B">
      <w:pPr>
        <w:spacing w:line="480" w:lineRule="auto"/>
        <w:rPr>
          <w:rFonts w:ascii="Arial" w:hAnsi="Arial" w:cs="Arial"/>
        </w:rPr>
      </w:pPr>
    </w:p>
    <w:p w14:paraId="0700B28B" w14:textId="5A211E01" w:rsidR="000C2FE9" w:rsidRPr="00EF137D" w:rsidRDefault="000C2FE9" w:rsidP="0008299B">
      <w:pPr>
        <w:spacing w:line="480" w:lineRule="auto"/>
        <w:rPr>
          <w:rFonts w:ascii="Arial" w:hAnsi="Arial" w:cs="Arial"/>
        </w:rPr>
      </w:pPr>
    </w:p>
    <w:p w14:paraId="4388FCAE" w14:textId="77777777" w:rsidR="000C2FE9" w:rsidRPr="00EF137D" w:rsidRDefault="000C2FE9" w:rsidP="0008299B">
      <w:pPr>
        <w:spacing w:line="480" w:lineRule="auto"/>
        <w:rPr>
          <w:rFonts w:ascii="Arial" w:hAnsi="Arial" w:cs="Arial"/>
        </w:rPr>
      </w:pPr>
    </w:p>
    <w:p w14:paraId="37F2D086" w14:textId="2D94961E" w:rsidR="0008299B" w:rsidRPr="00EF137D" w:rsidRDefault="0008299B" w:rsidP="0008299B">
      <w:pPr>
        <w:pStyle w:val="Heading1"/>
        <w:rPr>
          <w:rFonts w:ascii="Arial" w:hAnsi="Arial" w:cs="Arial"/>
        </w:rPr>
      </w:pPr>
      <w:bookmarkStart w:id="10" w:name="_Toc124956067"/>
      <w:r w:rsidRPr="00EF137D">
        <w:rPr>
          <w:rFonts w:ascii="Arial" w:hAnsi="Arial" w:cs="Arial"/>
        </w:rPr>
        <w:lastRenderedPageBreak/>
        <w:t>References</w:t>
      </w:r>
      <w:bookmarkEnd w:id="10"/>
    </w:p>
    <w:p w14:paraId="4FEE6FB4" w14:textId="09402C74" w:rsidR="0008299B" w:rsidRPr="00EF137D" w:rsidRDefault="0008299B" w:rsidP="0008299B">
      <w:pPr>
        <w:rPr>
          <w:rFonts w:ascii="Arial" w:hAnsi="Arial" w:cs="Arial"/>
        </w:rPr>
      </w:pPr>
    </w:p>
    <w:p w14:paraId="39FB9E6B" w14:textId="56D726BA" w:rsidR="00A60F46" w:rsidRPr="00EF137D" w:rsidRDefault="00167EB7" w:rsidP="0008299B">
      <w:pPr>
        <w:rPr>
          <w:rFonts w:ascii="Arial" w:hAnsi="Arial" w:cs="Arial"/>
        </w:rPr>
      </w:pPr>
      <w:r w:rsidRPr="00EF137D">
        <w:rPr>
          <w:rFonts w:ascii="Arial" w:hAnsi="Arial" w:cs="Arial"/>
        </w:rPr>
        <w:t xml:space="preserve">Ambrose, J. (2019) </w:t>
      </w:r>
      <w:r w:rsidRPr="00EF137D">
        <w:rPr>
          <w:rFonts w:ascii="Arial" w:hAnsi="Arial" w:cs="Arial"/>
          <w:i/>
        </w:rPr>
        <w:t>War on plastic waste faces setback as cost of recycled material soars</w:t>
      </w:r>
      <w:r w:rsidR="00347BFD" w:rsidRPr="00EF137D">
        <w:rPr>
          <w:rFonts w:ascii="Arial" w:hAnsi="Arial" w:cs="Arial"/>
          <w:i/>
        </w:rPr>
        <w:t xml:space="preserve">. </w:t>
      </w:r>
      <w:r w:rsidRPr="00EF137D">
        <w:rPr>
          <w:rFonts w:ascii="Arial" w:hAnsi="Arial" w:cs="Arial"/>
          <w:i/>
        </w:rPr>
        <w:t xml:space="preserve"> </w:t>
      </w:r>
      <w:r w:rsidRPr="00EF137D">
        <w:rPr>
          <w:rFonts w:ascii="Arial" w:hAnsi="Arial" w:cs="Arial"/>
        </w:rPr>
        <w:t xml:space="preserve">Available at: </w:t>
      </w:r>
      <w:hyperlink r:id="rId7" w:history="1">
        <w:r w:rsidRPr="00EF137D">
          <w:rPr>
            <w:rStyle w:val="Hyperlink"/>
            <w:rFonts w:ascii="Arial" w:hAnsi="Arial" w:cs="Arial"/>
          </w:rPr>
          <w:t>https://www.theguardian.com/environment/2019/oct/13/war-on-plastic-waste-faces-setback-as-cost-of-recycled-material-soars</w:t>
        </w:r>
      </w:hyperlink>
      <w:r w:rsidRPr="00EF137D">
        <w:rPr>
          <w:rFonts w:ascii="Arial" w:hAnsi="Arial" w:cs="Arial"/>
        </w:rPr>
        <w:t xml:space="preserve"> (Accessed: 14 Jan. 2023)</w:t>
      </w:r>
      <w:r w:rsidR="00161CC9" w:rsidRPr="00EF137D">
        <w:rPr>
          <w:rFonts w:ascii="Arial" w:hAnsi="Arial" w:cs="Arial"/>
        </w:rPr>
        <w:t>.</w:t>
      </w:r>
    </w:p>
    <w:p w14:paraId="0BE8D6F5" w14:textId="77777777" w:rsidR="004346DD" w:rsidRPr="00EF137D" w:rsidRDefault="004346DD" w:rsidP="0008299B">
      <w:pPr>
        <w:rPr>
          <w:rFonts w:ascii="Arial" w:hAnsi="Arial" w:cs="Arial"/>
        </w:rPr>
      </w:pPr>
    </w:p>
    <w:p w14:paraId="0B04564B" w14:textId="1E484DA3" w:rsidR="00A60F46" w:rsidRPr="00EF137D" w:rsidRDefault="00A60F46" w:rsidP="0008299B">
      <w:pPr>
        <w:rPr>
          <w:rFonts w:ascii="Arial" w:hAnsi="Arial" w:cs="Arial"/>
        </w:rPr>
      </w:pPr>
      <w:r w:rsidRPr="00EF137D">
        <w:rPr>
          <w:rFonts w:ascii="Arial" w:hAnsi="Arial" w:cs="Arial"/>
        </w:rPr>
        <w:t xml:space="preserve">BBC. (2021) </w:t>
      </w:r>
      <w:r w:rsidRPr="00EF137D">
        <w:rPr>
          <w:rFonts w:ascii="Arial" w:hAnsi="Arial" w:cs="Arial"/>
          <w:i/>
        </w:rPr>
        <w:t>McDonald’s Paper Straws Cannot Be Recycled</w:t>
      </w:r>
      <w:r w:rsidR="00347BFD" w:rsidRPr="00EF137D">
        <w:rPr>
          <w:rFonts w:ascii="Arial" w:hAnsi="Arial" w:cs="Arial"/>
          <w:i/>
        </w:rPr>
        <w:t xml:space="preserve">. </w:t>
      </w:r>
      <w:r w:rsidRPr="00EF137D">
        <w:rPr>
          <w:rFonts w:ascii="Arial" w:hAnsi="Arial" w:cs="Arial"/>
        </w:rPr>
        <w:t xml:space="preserve">Available at: </w:t>
      </w:r>
      <w:hyperlink r:id="rId8" w:history="1">
        <w:r w:rsidRPr="00EF137D">
          <w:rPr>
            <w:rStyle w:val="Hyperlink"/>
            <w:rFonts w:ascii="Arial" w:hAnsi="Arial" w:cs="Arial"/>
          </w:rPr>
          <w:t>https://www.bbc.co.uk/news/business-49234054</w:t>
        </w:r>
      </w:hyperlink>
      <w:r w:rsidRPr="00EF137D">
        <w:rPr>
          <w:rFonts w:ascii="Arial" w:hAnsi="Arial" w:cs="Arial"/>
        </w:rPr>
        <w:t xml:space="preserve"> (Accessed: 11 Jan. 2023)</w:t>
      </w:r>
      <w:r w:rsidR="00161CC9" w:rsidRPr="00EF137D">
        <w:rPr>
          <w:rFonts w:ascii="Arial" w:hAnsi="Arial" w:cs="Arial"/>
        </w:rPr>
        <w:t>.</w:t>
      </w:r>
    </w:p>
    <w:p w14:paraId="3C15EB30" w14:textId="2FEC68B4" w:rsidR="00302013" w:rsidRPr="00EF137D" w:rsidRDefault="00302013" w:rsidP="0008299B">
      <w:pPr>
        <w:rPr>
          <w:rFonts w:ascii="Arial" w:hAnsi="Arial" w:cs="Arial"/>
        </w:rPr>
      </w:pPr>
    </w:p>
    <w:p w14:paraId="1B799A2F" w14:textId="60A46875" w:rsidR="00302013" w:rsidRPr="00EF137D" w:rsidRDefault="00302013" w:rsidP="0008299B">
      <w:pPr>
        <w:rPr>
          <w:rFonts w:ascii="Arial" w:hAnsi="Arial" w:cs="Arial"/>
        </w:rPr>
      </w:pPr>
      <w:r w:rsidRPr="00EF137D">
        <w:rPr>
          <w:rFonts w:ascii="Arial" w:hAnsi="Arial" w:cs="Arial"/>
        </w:rPr>
        <w:t xml:space="preserve">Blue Patch. (2023) </w:t>
      </w:r>
      <w:r w:rsidRPr="00EF137D">
        <w:rPr>
          <w:rFonts w:ascii="Arial" w:hAnsi="Arial" w:cs="Arial"/>
          <w:i/>
        </w:rPr>
        <w:t xml:space="preserve">Blue Patch Sustainability Award. </w:t>
      </w:r>
      <w:r w:rsidRPr="00EF137D">
        <w:rPr>
          <w:rFonts w:ascii="Arial" w:hAnsi="Arial" w:cs="Arial"/>
        </w:rPr>
        <w:t xml:space="preserve">Available at: </w:t>
      </w:r>
      <w:hyperlink r:id="rId9" w:history="1">
        <w:r w:rsidRPr="00EF137D">
          <w:rPr>
            <w:rStyle w:val="Hyperlink"/>
            <w:rFonts w:ascii="Arial" w:hAnsi="Arial" w:cs="Arial"/>
          </w:rPr>
          <w:t>https://www.bluepatch.org/sustainable-business-awards/</w:t>
        </w:r>
      </w:hyperlink>
      <w:r w:rsidRPr="00EF137D">
        <w:rPr>
          <w:rFonts w:ascii="Arial" w:hAnsi="Arial" w:cs="Arial"/>
        </w:rPr>
        <w:t xml:space="preserve"> (Accessed: 16 Jan. 2023)</w:t>
      </w:r>
      <w:r w:rsidR="00161CC9" w:rsidRPr="00EF137D">
        <w:rPr>
          <w:rFonts w:ascii="Arial" w:hAnsi="Arial" w:cs="Arial"/>
        </w:rPr>
        <w:t>.</w:t>
      </w:r>
    </w:p>
    <w:p w14:paraId="4B1468B7" w14:textId="77777777" w:rsidR="0078191F" w:rsidRPr="00EF137D" w:rsidRDefault="0078191F" w:rsidP="0008299B">
      <w:pPr>
        <w:rPr>
          <w:rFonts w:ascii="Arial" w:hAnsi="Arial" w:cs="Arial"/>
        </w:rPr>
      </w:pPr>
    </w:p>
    <w:p w14:paraId="1039A276" w14:textId="77777777" w:rsidR="0078191F" w:rsidRPr="00EF137D" w:rsidRDefault="0078191F" w:rsidP="0008299B">
      <w:pPr>
        <w:rPr>
          <w:rFonts w:ascii="Arial" w:hAnsi="Arial" w:cs="Arial"/>
        </w:rPr>
      </w:pPr>
    </w:p>
    <w:p w14:paraId="2291EABA" w14:textId="3E321479" w:rsidR="0078191F" w:rsidRPr="00EF137D" w:rsidRDefault="0078191F" w:rsidP="0008299B">
      <w:pPr>
        <w:rPr>
          <w:rFonts w:ascii="Arial" w:hAnsi="Arial" w:cs="Arial"/>
        </w:rPr>
      </w:pPr>
      <w:r w:rsidRPr="00EF137D">
        <w:rPr>
          <w:rFonts w:ascii="Arial" w:hAnsi="Arial" w:cs="Arial"/>
        </w:rPr>
        <w:t xml:space="preserve">Boudreau, J. &amp; Rice, S. (2015) Bright, </w:t>
      </w:r>
      <w:r w:rsidRPr="00EF137D">
        <w:rPr>
          <w:rFonts w:ascii="Arial" w:hAnsi="Arial" w:cs="Arial"/>
          <w:i/>
        </w:rPr>
        <w:t>Shiny Objects and the Future of HR.</w:t>
      </w:r>
      <w:r w:rsidRPr="00EF137D">
        <w:rPr>
          <w:rFonts w:ascii="Arial" w:hAnsi="Arial" w:cs="Arial"/>
        </w:rPr>
        <w:t xml:space="preserve"> Harvard Business Review. Available at: </w:t>
      </w:r>
      <w:hyperlink r:id="rId10" w:history="1">
        <w:r w:rsidRPr="00EF137D">
          <w:rPr>
            <w:rStyle w:val="Hyperlink"/>
            <w:rFonts w:ascii="Arial" w:hAnsi="Arial" w:cs="Arial"/>
          </w:rPr>
          <w:t>https://hbr.org/2015/07/bright-shiny-objects-and-the-future-of-hr</w:t>
        </w:r>
      </w:hyperlink>
      <w:r w:rsidRPr="00EF137D">
        <w:rPr>
          <w:rFonts w:ascii="Arial" w:hAnsi="Arial" w:cs="Arial"/>
        </w:rPr>
        <w:t xml:space="preserve">. </w:t>
      </w:r>
    </w:p>
    <w:p w14:paraId="778513C0" w14:textId="77777777" w:rsidR="0078191F" w:rsidRPr="00EF137D" w:rsidRDefault="0078191F" w:rsidP="0008299B">
      <w:pPr>
        <w:rPr>
          <w:rFonts w:ascii="Arial" w:hAnsi="Arial" w:cs="Arial"/>
        </w:rPr>
      </w:pPr>
    </w:p>
    <w:p w14:paraId="607BE027" w14:textId="77777777" w:rsidR="00B14EBF" w:rsidRPr="00EF137D" w:rsidRDefault="00B14EBF" w:rsidP="00B14EBF">
      <w:pPr>
        <w:rPr>
          <w:rFonts w:ascii="Arial" w:eastAsia="Times New Roman" w:hAnsi="Arial" w:cs="Arial"/>
          <w:color w:val="000000" w:themeColor="text1"/>
          <w:lang w:eastAsia="en-GB"/>
        </w:rPr>
      </w:pPr>
      <w:r w:rsidRPr="00EF137D">
        <w:rPr>
          <w:rFonts w:ascii="Arial" w:eastAsia="Times New Roman" w:hAnsi="Arial" w:cs="Arial"/>
          <w:color w:val="000000" w:themeColor="text1"/>
          <w:lang w:eastAsia="en-GB"/>
        </w:rPr>
        <w:t xml:space="preserve">Cheese, P. (2021) </w:t>
      </w:r>
      <w:r w:rsidRPr="00EF137D">
        <w:rPr>
          <w:rFonts w:ascii="Arial" w:eastAsia="Times New Roman" w:hAnsi="Arial" w:cs="Arial"/>
          <w:i/>
          <w:color w:val="000000" w:themeColor="text1"/>
          <w:lang w:eastAsia="en-GB"/>
        </w:rPr>
        <w:t>The New World of Work: Shaping a future that helps people, organisations and our societies to thrive.</w:t>
      </w:r>
      <w:r w:rsidRPr="00EF137D">
        <w:rPr>
          <w:rFonts w:ascii="Arial" w:eastAsia="Times New Roman" w:hAnsi="Arial" w:cs="Arial"/>
          <w:color w:val="000000" w:themeColor="text1"/>
          <w:lang w:eastAsia="en-GB"/>
        </w:rPr>
        <w:t xml:space="preserve"> London : Kogan Page Limited.</w:t>
      </w:r>
    </w:p>
    <w:p w14:paraId="6EFC8B86" w14:textId="77777777" w:rsidR="0078191F" w:rsidRPr="00EF137D" w:rsidRDefault="0078191F" w:rsidP="0008299B">
      <w:pPr>
        <w:rPr>
          <w:rFonts w:ascii="Arial" w:hAnsi="Arial" w:cs="Arial"/>
        </w:rPr>
      </w:pPr>
    </w:p>
    <w:p w14:paraId="7DF60C5E" w14:textId="2E0DC0A6" w:rsidR="0008299B" w:rsidRPr="00EF137D" w:rsidRDefault="0008299B" w:rsidP="0008299B">
      <w:pPr>
        <w:rPr>
          <w:rFonts w:ascii="Arial" w:hAnsi="Arial" w:cs="Arial"/>
        </w:rPr>
      </w:pPr>
      <w:r w:rsidRPr="00EF137D">
        <w:rPr>
          <w:rFonts w:ascii="Arial" w:hAnsi="Arial" w:cs="Arial"/>
        </w:rPr>
        <w:t xml:space="preserve">CIPD. (2021) </w:t>
      </w:r>
      <w:r w:rsidRPr="00EF137D">
        <w:rPr>
          <w:rFonts w:ascii="Arial" w:hAnsi="Arial" w:cs="Arial"/>
          <w:i/>
        </w:rPr>
        <w:t>PESTLE Analysis</w:t>
      </w:r>
      <w:r w:rsidR="00347BFD" w:rsidRPr="00EF137D">
        <w:rPr>
          <w:rFonts w:ascii="Arial" w:hAnsi="Arial" w:cs="Arial"/>
          <w:i/>
        </w:rPr>
        <w:t>.</w:t>
      </w:r>
      <w:r w:rsidRPr="00EF137D">
        <w:rPr>
          <w:rFonts w:ascii="Arial" w:hAnsi="Arial" w:cs="Arial"/>
        </w:rPr>
        <w:t xml:space="preserve"> Available at: </w:t>
      </w:r>
      <w:hyperlink r:id="rId11" w:history="1">
        <w:r w:rsidRPr="00EF137D">
          <w:rPr>
            <w:rStyle w:val="Hyperlink"/>
            <w:rFonts w:ascii="Arial" w:hAnsi="Arial" w:cs="Arial"/>
          </w:rPr>
          <w:t>https://www.cipd.co.uk/knowledge/strategy/organisational-development/pestle-analysis-factsheet#7986</w:t>
        </w:r>
      </w:hyperlink>
      <w:r w:rsidRPr="00EF137D">
        <w:rPr>
          <w:rFonts w:ascii="Arial" w:hAnsi="Arial" w:cs="Arial"/>
        </w:rPr>
        <w:t xml:space="preserve">  (Accessed: 30 Nov. 2022)</w:t>
      </w:r>
      <w:r w:rsidR="00161CC9" w:rsidRPr="00EF137D">
        <w:rPr>
          <w:rFonts w:ascii="Arial" w:hAnsi="Arial" w:cs="Arial"/>
        </w:rPr>
        <w:t>.</w:t>
      </w:r>
    </w:p>
    <w:p w14:paraId="26074546" w14:textId="7FF959F4" w:rsidR="00A3799E" w:rsidRPr="00EF137D" w:rsidRDefault="00A3799E" w:rsidP="0008299B">
      <w:pPr>
        <w:rPr>
          <w:rFonts w:ascii="Arial" w:hAnsi="Arial" w:cs="Arial"/>
        </w:rPr>
      </w:pPr>
    </w:p>
    <w:p w14:paraId="7CE212C2" w14:textId="1B4B8554" w:rsidR="008103A8" w:rsidRPr="00EF137D" w:rsidRDefault="008103A8" w:rsidP="008103A8">
      <w:pPr>
        <w:rPr>
          <w:rFonts w:ascii="Arial" w:eastAsia="Times New Roman" w:hAnsi="Arial" w:cs="Arial"/>
          <w:color w:val="000000" w:themeColor="text1"/>
          <w:lang w:eastAsia="en-GB"/>
        </w:rPr>
      </w:pPr>
      <w:r w:rsidRPr="00EF137D">
        <w:rPr>
          <w:rFonts w:ascii="Arial" w:eastAsia="Times New Roman" w:hAnsi="Arial" w:cs="Arial"/>
          <w:color w:val="000000" w:themeColor="text1"/>
          <w:lang w:eastAsia="en-GB"/>
        </w:rPr>
        <w:t xml:space="preserve">Cohen, R. and Kennedy, P. (2012) </w:t>
      </w:r>
      <w:r w:rsidRPr="00EF137D">
        <w:rPr>
          <w:rFonts w:ascii="Arial" w:eastAsia="Times New Roman" w:hAnsi="Arial" w:cs="Arial"/>
          <w:i/>
          <w:color w:val="000000" w:themeColor="text1"/>
          <w:lang w:eastAsia="en-GB"/>
        </w:rPr>
        <w:t xml:space="preserve">Global sociology. </w:t>
      </w:r>
      <w:r w:rsidRPr="00EF137D">
        <w:rPr>
          <w:rFonts w:ascii="Arial" w:eastAsia="Times New Roman" w:hAnsi="Arial" w:cs="Arial"/>
          <w:color w:val="000000" w:themeColor="text1"/>
          <w:lang w:eastAsia="en-GB"/>
        </w:rPr>
        <w:t>3</w:t>
      </w:r>
      <w:r w:rsidRPr="00EF137D">
        <w:rPr>
          <w:rFonts w:ascii="Arial" w:eastAsia="Times New Roman" w:hAnsi="Arial" w:cs="Arial"/>
          <w:color w:val="000000" w:themeColor="text1"/>
          <w:vertAlign w:val="superscript"/>
          <w:lang w:eastAsia="en-GB"/>
        </w:rPr>
        <w:t>rd</w:t>
      </w:r>
      <w:r w:rsidRPr="00EF137D">
        <w:rPr>
          <w:rFonts w:ascii="Arial" w:eastAsia="Times New Roman" w:hAnsi="Arial" w:cs="Arial"/>
          <w:color w:val="000000" w:themeColor="text1"/>
          <w:lang w:eastAsia="en-GB"/>
        </w:rPr>
        <w:t xml:space="preserve"> edn. Basingstoke: Palgrave Macmillan.</w:t>
      </w:r>
    </w:p>
    <w:p w14:paraId="3B46AE40" w14:textId="77777777" w:rsidR="008103A8" w:rsidRPr="00EF137D" w:rsidRDefault="008103A8" w:rsidP="008103A8">
      <w:pPr>
        <w:rPr>
          <w:rFonts w:ascii="Arial" w:eastAsia="Times New Roman" w:hAnsi="Arial" w:cs="Arial"/>
          <w:color w:val="000000" w:themeColor="text1"/>
          <w:lang w:eastAsia="en-GB"/>
        </w:rPr>
      </w:pPr>
    </w:p>
    <w:p w14:paraId="651AC00B" w14:textId="7B9F6C61" w:rsidR="001E3EE1" w:rsidRPr="00EF137D" w:rsidRDefault="001E3EE1" w:rsidP="001E3EE1">
      <w:pPr>
        <w:rPr>
          <w:rFonts w:ascii="Arial" w:hAnsi="Arial" w:cs="Arial"/>
        </w:rPr>
      </w:pPr>
      <w:r w:rsidRPr="00EF137D">
        <w:rPr>
          <w:rFonts w:ascii="Arial" w:hAnsi="Arial" w:cs="Arial"/>
        </w:rPr>
        <w:t xml:space="preserve">Dastin, J. (2018) </w:t>
      </w:r>
      <w:r w:rsidRPr="00EF137D">
        <w:rPr>
          <w:rFonts w:ascii="Arial" w:hAnsi="Arial" w:cs="Arial"/>
          <w:i/>
        </w:rPr>
        <w:t>Amazon scraps secret AI recruiting tool that showed bias against women</w:t>
      </w:r>
      <w:r w:rsidR="00347BFD" w:rsidRPr="00EF137D">
        <w:rPr>
          <w:rFonts w:ascii="Arial" w:hAnsi="Arial" w:cs="Arial"/>
          <w:i/>
        </w:rPr>
        <w:t xml:space="preserve">. </w:t>
      </w:r>
      <w:r w:rsidRPr="00EF137D">
        <w:rPr>
          <w:rFonts w:ascii="Arial" w:hAnsi="Arial" w:cs="Arial"/>
        </w:rPr>
        <w:t xml:space="preserve">Available at: </w:t>
      </w:r>
      <w:hyperlink r:id="rId12" w:history="1">
        <w:r w:rsidRPr="00EF137D">
          <w:rPr>
            <w:rStyle w:val="Hyperlink"/>
            <w:rFonts w:ascii="Arial" w:hAnsi="Arial" w:cs="Arial"/>
          </w:rPr>
          <w:t>https://www.reuters.com/art</w:t>
        </w:r>
        <w:r w:rsidRPr="00EF137D">
          <w:rPr>
            <w:rStyle w:val="Hyperlink"/>
            <w:rFonts w:ascii="Arial" w:hAnsi="Arial" w:cs="Arial"/>
          </w:rPr>
          <w:t>i</w:t>
        </w:r>
        <w:r w:rsidRPr="00EF137D">
          <w:rPr>
            <w:rStyle w:val="Hyperlink"/>
            <w:rFonts w:ascii="Arial" w:hAnsi="Arial" w:cs="Arial"/>
          </w:rPr>
          <w:t>cle/us-amazon-com-jobs-automation-insight/amazon-scraps-secret-ai-recruiting-tool-that-showed-bias-against-women-idUSKCN1MK08G</w:t>
        </w:r>
      </w:hyperlink>
      <w:r w:rsidRPr="00EF137D">
        <w:rPr>
          <w:rFonts w:ascii="Arial" w:hAnsi="Arial" w:cs="Arial"/>
        </w:rPr>
        <w:t xml:space="preserve"> (Accessed: 1</w:t>
      </w:r>
      <w:r w:rsidRPr="00EF137D">
        <w:rPr>
          <w:rFonts w:ascii="Arial" w:hAnsi="Arial" w:cs="Arial"/>
        </w:rPr>
        <w:t>5</w:t>
      </w:r>
      <w:r w:rsidRPr="00EF137D">
        <w:rPr>
          <w:rFonts w:ascii="Arial" w:hAnsi="Arial" w:cs="Arial"/>
        </w:rPr>
        <w:t xml:space="preserve"> </w:t>
      </w:r>
      <w:r w:rsidRPr="00EF137D">
        <w:rPr>
          <w:rFonts w:ascii="Arial" w:hAnsi="Arial" w:cs="Arial"/>
        </w:rPr>
        <w:t>Jan</w:t>
      </w:r>
      <w:r w:rsidRPr="00EF137D">
        <w:rPr>
          <w:rFonts w:ascii="Arial" w:hAnsi="Arial" w:cs="Arial"/>
        </w:rPr>
        <w:t>. 20</w:t>
      </w:r>
      <w:r w:rsidRPr="00EF137D">
        <w:rPr>
          <w:rFonts w:ascii="Arial" w:hAnsi="Arial" w:cs="Arial"/>
        </w:rPr>
        <w:t>23</w:t>
      </w:r>
      <w:r w:rsidRPr="00EF137D">
        <w:rPr>
          <w:rFonts w:ascii="Arial" w:hAnsi="Arial" w:cs="Arial"/>
        </w:rPr>
        <w:t>)</w:t>
      </w:r>
      <w:r w:rsidR="00161CC9" w:rsidRPr="00EF137D">
        <w:rPr>
          <w:rFonts w:ascii="Arial" w:hAnsi="Arial" w:cs="Arial"/>
        </w:rPr>
        <w:t>.</w:t>
      </w:r>
    </w:p>
    <w:p w14:paraId="49ABF675" w14:textId="0052980A" w:rsidR="001E3EE1" w:rsidRPr="00EF137D" w:rsidRDefault="001E3EE1" w:rsidP="00A3799E">
      <w:pPr>
        <w:rPr>
          <w:rFonts w:ascii="Arial" w:eastAsia="Times New Roman" w:hAnsi="Arial" w:cs="Arial"/>
          <w:color w:val="FF0000"/>
          <w:lang w:eastAsia="en-GB"/>
        </w:rPr>
      </w:pPr>
    </w:p>
    <w:p w14:paraId="50945B02" w14:textId="2FA2CE50" w:rsidR="00A3799E" w:rsidRPr="00EF137D" w:rsidRDefault="00A3799E" w:rsidP="00A3799E">
      <w:pPr>
        <w:rPr>
          <w:rFonts w:ascii="Arial" w:eastAsia="Times New Roman" w:hAnsi="Arial" w:cs="Arial"/>
          <w:color w:val="000000" w:themeColor="text1"/>
          <w:lang w:eastAsia="en-GB"/>
        </w:rPr>
      </w:pPr>
      <w:r w:rsidRPr="00EF137D">
        <w:rPr>
          <w:rFonts w:ascii="Arial" w:eastAsia="Times New Roman" w:hAnsi="Arial" w:cs="Arial"/>
          <w:color w:val="000000" w:themeColor="text1"/>
          <w:lang w:eastAsia="en-GB"/>
        </w:rPr>
        <w:t>D</w:t>
      </w:r>
      <w:r w:rsidR="00BD4351" w:rsidRPr="00EF137D">
        <w:rPr>
          <w:rFonts w:ascii="Arial" w:eastAsia="Times New Roman" w:hAnsi="Arial" w:cs="Arial"/>
          <w:color w:val="000000" w:themeColor="text1"/>
          <w:lang w:eastAsia="en-GB"/>
        </w:rPr>
        <w:t>esjardins</w:t>
      </w:r>
      <w:r w:rsidRPr="00EF137D">
        <w:rPr>
          <w:rFonts w:ascii="Arial" w:eastAsia="Times New Roman" w:hAnsi="Arial" w:cs="Arial"/>
          <w:color w:val="000000" w:themeColor="text1"/>
          <w:lang w:eastAsia="en-GB"/>
        </w:rPr>
        <w:t>, J. (2007) Business, ethics and the environment: imagining a sustainable future. Upper Saddle River, NJ: Pearson/Prentice-Hall.</w:t>
      </w:r>
    </w:p>
    <w:p w14:paraId="29E4C0DA" w14:textId="77777777" w:rsidR="00A3799E" w:rsidRPr="00EF137D" w:rsidRDefault="00A3799E" w:rsidP="00A3799E">
      <w:pPr>
        <w:rPr>
          <w:rFonts w:ascii="Arial" w:eastAsia="Times New Roman" w:hAnsi="Arial" w:cs="Arial"/>
          <w:color w:val="FF0000"/>
          <w:lang w:eastAsia="en-GB"/>
        </w:rPr>
      </w:pPr>
    </w:p>
    <w:p w14:paraId="726106D2" w14:textId="7DD57FF7" w:rsidR="00167EB7" w:rsidRPr="00EF137D" w:rsidRDefault="00167EB7" w:rsidP="00167EB7">
      <w:pPr>
        <w:rPr>
          <w:rFonts w:ascii="Arial" w:hAnsi="Arial" w:cs="Arial"/>
        </w:rPr>
      </w:pPr>
      <w:r w:rsidRPr="00EF137D">
        <w:rPr>
          <w:rFonts w:ascii="Arial" w:hAnsi="Arial" w:cs="Arial"/>
        </w:rPr>
        <w:t xml:space="preserve">Disparte, D., Harvard Business Review., McAfee, A., Mucharraz y Cano, Y &amp; Winston, A. (2020) Climate Change: The Insights You Need from Harvard Business Review. Massachusetts : Harvard Business Review Press. </w:t>
      </w:r>
    </w:p>
    <w:p w14:paraId="029B225E" w14:textId="1482188A" w:rsidR="00167EB7" w:rsidRPr="00EF137D" w:rsidRDefault="00167EB7" w:rsidP="00167EB7">
      <w:pPr>
        <w:rPr>
          <w:rFonts w:ascii="Arial" w:hAnsi="Arial" w:cs="Arial"/>
        </w:rPr>
      </w:pPr>
    </w:p>
    <w:p w14:paraId="5DF415F0" w14:textId="2BEA1DD2" w:rsidR="00167EB7" w:rsidRPr="00EF137D" w:rsidRDefault="00167EB7" w:rsidP="00167EB7">
      <w:pPr>
        <w:rPr>
          <w:rFonts w:ascii="Arial" w:hAnsi="Arial" w:cs="Arial"/>
        </w:rPr>
      </w:pPr>
      <w:r w:rsidRPr="00EF137D">
        <w:rPr>
          <w:rFonts w:ascii="Arial" w:hAnsi="Arial" w:cs="Arial"/>
        </w:rPr>
        <w:t>Eartheasy. (2023) T</w:t>
      </w:r>
      <w:r w:rsidRPr="00EF137D">
        <w:rPr>
          <w:rFonts w:ascii="Arial" w:hAnsi="Arial" w:cs="Arial"/>
          <w:i/>
        </w:rPr>
        <w:t>he Best Eco-Friendly Alternatives for the Plastic in Your Life</w:t>
      </w:r>
      <w:r w:rsidR="00347BFD" w:rsidRPr="00EF137D">
        <w:rPr>
          <w:rFonts w:ascii="Arial" w:hAnsi="Arial" w:cs="Arial"/>
        </w:rPr>
        <w:t>.</w:t>
      </w:r>
      <w:r w:rsidRPr="00EF137D">
        <w:rPr>
          <w:rFonts w:ascii="Arial" w:hAnsi="Arial" w:cs="Arial"/>
        </w:rPr>
        <w:t xml:space="preserve"> (Available at: </w:t>
      </w:r>
      <w:hyperlink r:id="rId13" w:history="1">
        <w:r w:rsidRPr="00EF137D">
          <w:rPr>
            <w:rStyle w:val="Hyperlink"/>
            <w:rFonts w:ascii="Arial" w:hAnsi="Arial" w:cs="Arial"/>
          </w:rPr>
          <w:t>https://learn.eartheasy.com/guides/the-best-eco-friendly-alternatives-for-the-plastic-in-your-life/</w:t>
        </w:r>
      </w:hyperlink>
      <w:r w:rsidRPr="00EF137D">
        <w:rPr>
          <w:rFonts w:ascii="Arial" w:hAnsi="Arial" w:cs="Arial"/>
        </w:rPr>
        <w:t xml:space="preserve"> (Accessed: 14 Jan. 2023)</w:t>
      </w:r>
      <w:r w:rsidR="00161CC9" w:rsidRPr="00EF137D">
        <w:rPr>
          <w:rFonts w:ascii="Arial" w:hAnsi="Arial" w:cs="Arial"/>
        </w:rPr>
        <w:t>.</w:t>
      </w:r>
    </w:p>
    <w:p w14:paraId="60C10803" w14:textId="77777777" w:rsidR="00167EB7" w:rsidRPr="00EF137D" w:rsidRDefault="00167EB7" w:rsidP="00167EB7">
      <w:pPr>
        <w:rPr>
          <w:rFonts w:ascii="Arial" w:hAnsi="Arial" w:cs="Arial"/>
        </w:rPr>
      </w:pPr>
    </w:p>
    <w:p w14:paraId="66743617" w14:textId="4002FC4C" w:rsidR="00A3799E" w:rsidRPr="00EF137D" w:rsidRDefault="00A3799E" w:rsidP="00A3799E">
      <w:pPr>
        <w:rPr>
          <w:rFonts w:ascii="Arial" w:eastAsia="Times New Roman" w:hAnsi="Arial" w:cs="Arial"/>
          <w:color w:val="000000" w:themeColor="text1"/>
          <w:lang w:eastAsia="en-GB"/>
        </w:rPr>
      </w:pPr>
      <w:r w:rsidRPr="00EF137D">
        <w:rPr>
          <w:rFonts w:ascii="Arial" w:eastAsia="Times New Roman" w:hAnsi="Arial" w:cs="Arial"/>
          <w:color w:val="000000" w:themeColor="text1"/>
          <w:lang w:eastAsia="en-GB"/>
        </w:rPr>
        <w:t>F</w:t>
      </w:r>
      <w:r w:rsidR="001C6EE6" w:rsidRPr="00EF137D">
        <w:rPr>
          <w:rFonts w:ascii="Arial" w:eastAsia="Times New Roman" w:hAnsi="Arial" w:cs="Arial"/>
          <w:color w:val="000000" w:themeColor="text1"/>
          <w:lang w:eastAsia="en-GB"/>
        </w:rPr>
        <w:t>ord</w:t>
      </w:r>
      <w:r w:rsidRPr="00EF137D">
        <w:rPr>
          <w:rFonts w:ascii="Arial" w:eastAsia="Times New Roman" w:hAnsi="Arial" w:cs="Arial"/>
          <w:color w:val="000000" w:themeColor="text1"/>
          <w:lang w:eastAsia="en-GB"/>
        </w:rPr>
        <w:t xml:space="preserve">, M. (2021) </w:t>
      </w:r>
      <w:r w:rsidRPr="00EF137D">
        <w:rPr>
          <w:rFonts w:ascii="Arial" w:eastAsia="Times New Roman" w:hAnsi="Arial" w:cs="Arial"/>
          <w:i/>
          <w:color w:val="000000" w:themeColor="text1"/>
          <w:lang w:eastAsia="en-GB"/>
        </w:rPr>
        <w:t>Rule of the Robots: How artificial intelligence will transform everything.</w:t>
      </w:r>
      <w:r w:rsidRPr="00EF137D">
        <w:rPr>
          <w:rFonts w:ascii="Arial" w:eastAsia="Times New Roman" w:hAnsi="Arial" w:cs="Arial"/>
          <w:color w:val="000000" w:themeColor="text1"/>
          <w:lang w:eastAsia="en-GB"/>
        </w:rPr>
        <w:t xml:space="preserve"> London: Murray Press. </w:t>
      </w:r>
    </w:p>
    <w:p w14:paraId="1BFCE971" w14:textId="3EE39EFF" w:rsidR="00A3799E" w:rsidRPr="00EF137D" w:rsidRDefault="00A3799E" w:rsidP="0008299B">
      <w:pPr>
        <w:rPr>
          <w:rFonts w:ascii="Arial" w:hAnsi="Arial" w:cs="Arial"/>
        </w:rPr>
      </w:pPr>
    </w:p>
    <w:p w14:paraId="3CA7B2CC" w14:textId="77777777" w:rsidR="001E3EE1" w:rsidRPr="00EF137D" w:rsidRDefault="001E3EE1" w:rsidP="0008299B">
      <w:pPr>
        <w:rPr>
          <w:rFonts w:ascii="Arial" w:hAnsi="Arial" w:cs="Arial"/>
          <w:color w:val="000000" w:themeColor="text1"/>
        </w:rPr>
      </w:pPr>
    </w:p>
    <w:p w14:paraId="5FD8D748" w14:textId="0E8F5630" w:rsidR="001E3EE1" w:rsidRPr="00EF137D" w:rsidRDefault="001E3EE1" w:rsidP="001E3EE1">
      <w:pPr>
        <w:rPr>
          <w:rFonts w:ascii="Arial" w:hAnsi="Arial" w:cs="Arial"/>
        </w:rPr>
      </w:pPr>
      <w:r w:rsidRPr="00EF137D">
        <w:rPr>
          <w:rFonts w:ascii="Arial" w:hAnsi="Arial" w:cs="Arial"/>
        </w:rPr>
        <w:lastRenderedPageBreak/>
        <w:t xml:space="preserve">Hire Vue. (2018) </w:t>
      </w:r>
      <w:r w:rsidRPr="00EF137D">
        <w:rPr>
          <w:rFonts w:ascii="Arial" w:hAnsi="Arial" w:cs="Arial"/>
          <w:i/>
        </w:rPr>
        <w:t>Unilever’s Recruiting Process</w:t>
      </w:r>
      <w:r w:rsidR="00347BFD" w:rsidRPr="00EF137D">
        <w:rPr>
          <w:rFonts w:ascii="Arial" w:hAnsi="Arial" w:cs="Arial"/>
          <w:i/>
        </w:rPr>
        <w:t xml:space="preserve">. </w:t>
      </w:r>
      <w:r w:rsidRPr="00EF137D">
        <w:rPr>
          <w:rFonts w:ascii="Arial" w:hAnsi="Arial" w:cs="Arial"/>
        </w:rPr>
        <w:t xml:space="preserve">Available at: </w:t>
      </w:r>
      <w:hyperlink r:id="rId14" w:history="1">
        <w:r w:rsidRPr="00EF137D">
          <w:rPr>
            <w:rStyle w:val="Hyperlink"/>
            <w:rFonts w:ascii="Arial" w:hAnsi="Arial" w:cs="Arial"/>
          </w:rPr>
          <w:t>https://www.hirevue</w:t>
        </w:r>
        <w:r w:rsidRPr="00EF137D">
          <w:rPr>
            <w:rStyle w:val="Hyperlink"/>
            <w:rFonts w:ascii="Arial" w:hAnsi="Arial" w:cs="Arial"/>
          </w:rPr>
          <w:t>.</w:t>
        </w:r>
        <w:r w:rsidRPr="00EF137D">
          <w:rPr>
            <w:rStyle w:val="Hyperlink"/>
            <w:rFonts w:ascii="Arial" w:hAnsi="Arial" w:cs="Arial"/>
          </w:rPr>
          <w:t>com/video/unilever-hirevue-recruiting-process</w:t>
        </w:r>
      </w:hyperlink>
      <w:r w:rsidRPr="00EF137D">
        <w:rPr>
          <w:rFonts w:ascii="Arial" w:hAnsi="Arial" w:cs="Arial"/>
        </w:rPr>
        <w:t xml:space="preserve"> (Accessed: 10 Dec. 2018)</w:t>
      </w:r>
      <w:r w:rsidR="00161CC9" w:rsidRPr="00EF137D">
        <w:rPr>
          <w:rFonts w:ascii="Arial" w:hAnsi="Arial" w:cs="Arial"/>
        </w:rPr>
        <w:t>.</w:t>
      </w:r>
    </w:p>
    <w:p w14:paraId="0FB18BFD" w14:textId="77777777" w:rsidR="001F4E84" w:rsidRPr="00EF137D" w:rsidRDefault="001F4E84" w:rsidP="001F4E84">
      <w:pPr>
        <w:spacing w:line="480" w:lineRule="auto"/>
        <w:rPr>
          <w:rFonts w:ascii="Arial" w:hAnsi="Arial" w:cs="Arial"/>
        </w:rPr>
      </w:pPr>
    </w:p>
    <w:p w14:paraId="2580F8E3" w14:textId="294F3B97" w:rsidR="001E3EE1" w:rsidRPr="00EF137D" w:rsidRDefault="001F4E84" w:rsidP="00347BFD">
      <w:pPr>
        <w:rPr>
          <w:rFonts w:ascii="Arial" w:hAnsi="Arial" w:cs="Arial"/>
        </w:rPr>
      </w:pPr>
      <w:r w:rsidRPr="00EF137D">
        <w:rPr>
          <w:rFonts w:ascii="Arial" w:hAnsi="Arial" w:cs="Arial"/>
        </w:rPr>
        <w:t>Koyuncu, I. Y., &amp; Ozkan, M. S. (2018)</w:t>
      </w:r>
      <w:r w:rsidR="0003200A" w:rsidRPr="00EF137D">
        <w:rPr>
          <w:rFonts w:ascii="Arial" w:hAnsi="Arial" w:cs="Arial"/>
        </w:rPr>
        <w:t xml:space="preserve"> </w:t>
      </w:r>
      <w:r w:rsidRPr="00EF137D">
        <w:rPr>
          <w:rFonts w:ascii="Arial" w:hAnsi="Arial" w:cs="Arial"/>
        </w:rPr>
        <w:t xml:space="preserve"> </w:t>
      </w:r>
      <w:r w:rsidRPr="00EF137D">
        <w:rPr>
          <w:rFonts w:ascii="Arial" w:hAnsi="Arial" w:cs="Arial"/>
          <w:i/>
        </w:rPr>
        <w:t>Sustainability in food processing.</w:t>
      </w:r>
      <w:r w:rsidRPr="00EF137D">
        <w:rPr>
          <w:rFonts w:ascii="Arial" w:hAnsi="Arial" w:cs="Arial"/>
        </w:rPr>
        <w:t xml:space="preserve"> </w:t>
      </w:r>
      <w:r w:rsidR="0003200A" w:rsidRPr="00EF137D">
        <w:rPr>
          <w:rFonts w:ascii="Arial" w:hAnsi="Arial" w:cs="Arial"/>
        </w:rPr>
        <w:t>Florida</w:t>
      </w:r>
      <w:r w:rsidR="0003200A" w:rsidRPr="00EF137D">
        <w:rPr>
          <w:rFonts w:ascii="Arial" w:hAnsi="Arial" w:cs="Arial"/>
        </w:rPr>
        <w:t xml:space="preserve"> : </w:t>
      </w:r>
      <w:r w:rsidRPr="00EF137D">
        <w:rPr>
          <w:rFonts w:ascii="Arial" w:hAnsi="Arial" w:cs="Arial"/>
        </w:rPr>
        <w:t xml:space="preserve">CRC Press: </w:t>
      </w:r>
    </w:p>
    <w:p w14:paraId="1AF78158" w14:textId="77777777" w:rsidR="007959DD" w:rsidRPr="00EF137D" w:rsidRDefault="007959DD" w:rsidP="0008299B">
      <w:pPr>
        <w:rPr>
          <w:rFonts w:ascii="Arial" w:hAnsi="Arial" w:cs="Arial"/>
          <w:color w:val="000000" w:themeColor="text1"/>
        </w:rPr>
      </w:pPr>
    </w:p>
    <w:p w14:paraId="3BE723B7" w14:textId="7ECACBAC" w:rsidR="007C367A" w:rsidRPr="00EF137D" w:rsidRDefault="007959DD" w:rsidP="0003200A">
      <w:pPr>
        <w:rPr>
          <w:rFonts w:ascii="Arial" w:hAnsi="Arial" w:cs="Arial"/>
        </w:rPr>
      </w:pPr>
      <w:r w:rsidRPr="00EF137D">
        <w:rPr>
          <w:rFonts w:ascii="Arial" w:hAnsi="Arial" w:cs="Arial"/>
        </w:rPr>
        <w:t>Kuznar, D. L. (2011). Healthy Eating and the Changing Food Industry. Journal of Agriculture and Human Values, 28(1), 1-14.</w:t>
      </w:r>
    </w:p>
    <w:p w14:paraId="3ED1948E" w14:textId="77777777" w:rsidR="007C367A" w:rsidRPr="00EF137D" w:rsidRDefault="007C367A" w:rsidP="0003200A">
      <w:pPr>
        <w:rPr>
          <w:rFonts w:ascii="Arial" w:hAnsi="Arial" w:cs="Arial"/>
          <w:lang w:val="en-US"/>
        </w:rPr>
      </w:pPr>
    </w:p>
    <w:p w14:paraId="7EEFC723" w14:textId="77777777" w:rsidR="007C367A" w:rsidRPr="00EF137D" w:rsidRDefault="007C367A" w:rsidP="0003200A">
      <w:pPr>
        <w:rPr>
          <w:rFonts w:ascii="Arial" w:hAnsi="Arial" w:cs="Arial"/>
          <w:lang w:val="en-US"/>
        </w:rPr>
      </w:pPr>
    </w:p>
    <w:p w14:paraId="5129D78F" w14:textId="24488E7F" w:rsidR="007C367A" w:rsidRPr="00EF137D" w:rsidRDefault="007C367A" w:rsidP="0003200A">
      <w:pPr>
        <w:rPr>
          <w:rFonts w:ascii="Arial" w:hAnsi="Arial" w:cs="Arial"/>
          <w:lang w:val="en-US"/>
        </w:rPr>
      </w:pPr>
      <w:r w:rsidRPr="00EF137D">
        <w:rPr>
          <w:rFonts w:ascii="Arial" w:hAnsi="Arial" w:cs="Arial"/>
          <w:lang w:val="en-US"/>
        </w:rPr>
        <w:t xml:space="preserve">Mansoor, H. (2019) </w:t>
      </w:r>
      <w:r w:rsidRPr="00EF137D">
        <w:rPr>
          <w:rFonts w:ascii="Arial" w:hAnsi="Arial" w:cs="Arial"/>
          <w:i/>
          <w:lang w:val="en-US"/>
        </w:rPr>
        <w:t xml:space="preserve">Why Is Marketing Important? 9 Reasons Why You Really Do Need It. </w:t>
      </w:r>
      <w:r w:rsidRPr="00EF137D">
        <w:rPr>
          <w:rFonts w:ascii="Arial" w:hAnsi="Arial" w:cs="Arial"/>
          <w:lang w:val="en-US"/>
        </w:rPr>
        <w:t xml:space="preserve">Available at: </w:t>
      </w:r>
      <w:hyperlink r:id="rId15" w:history="1">
        <w:r w:rsidRPr="00EF137D">
          <w:rPr>
            <w:rStyle w:val="Hyperlink"/>
            <w:rFonts w:ascii="Arial" w:hAnsi="Arial" w:cs="Arial"/>
            <w:lang w:val="en-US"/>
          </w:rPr>
          <w:t>https://www.business2community.com/marketing/why-is-marketing-important-9-reasons-why-you-really-do-need-it-02186221</w:t>
        </w:r>
      </w:hyperlink>
      <w:r w:rsidRPr="00EF137D">
        <w:rPr>
          <w:rFonts w:ascii="Arial" w:hAnsi="Arial" w:cs="Arial"/>
          <w:lang w:val="en-US"/>
        </w:rPr>
        <w:t xml:space="preserve"> (Accessed: 18 Jan 2023)</w:t>
      </w:r>
      <w:r w:rsidR="00161CC9" w:rsidRPr="00EF137D">
        <w:rPr>
          <w:rFonts w:ascii="Arial" w:hAnsi="Arial" w:cs="Arial"/>
          <w:lang w:val="en-US"/>
        </w:rPr>
        <w:t>.</w:t>
      </w:r>
    </w:p>
    <w:p w14:paraId="16EB2C75" w14:textId="77777777" w:rsidR="007C367A" w:rsidRPr="00EF137D" w:rsidRDefault="007C367A" w:rsidP="0003200A">
      <w:pPr>
        <w:rPr>
          <w:rFonts w:ascii="Arial" w:hAnsi="Arial" w:cs="Arial"/>
          <w:lang w:val="en-US"/>
        </w:rPr>
      </w:pPr>
    </w:p>
    <w:p w14:paraId="6D45DC61" w14:textId="26B90D86" w:rsidR="0003200A" w:rsidRPr="00EF137D" w:rsidRDefault="0003200A" w:rsidP="0003200A">
      <w:pPr>
        <w:rPr>
          <w:rFonts w:ascii="Arial" w:hAnsi="Arial" w:cs="Arial"/>
          <w:lang w:val="en-US"/>
        </w:rPr>
      </w:pPr>
      <w:r w:rsidRPr="00EF137D">
        <w:rPr>
          <w:rFonts w:ascii="Arial" w:hAnsi="Arial" w:cs="Arial"/>
          <w:lang w:val="en-US"/>
        </w:rPr>
        <w:t>Marr, B. (2018).</w:t>
      </w:r>
      <w:r w:rsidRPr="00EF137D">
        <w:rPr>
          <w:rFonts w:ascii="Arial" w:hAnsi="Arial" w:cs="Arial"/>
          <w:i/>
          <w:lang w:val="en-US"/>
        </w:rPr>
        <w:t xml:space="preserve"> How McDonald's Is Getting Ready For The 4th Industrial Revolution Using AI, Big Data And Robotics. </w:t>
      </w:r>
      <w:r w:rsidRPr="00EF137D">
        <w:rPr>
          <w:rFonts w:ascii="Arial" w:hAnsi="Arial" w:cs="Arial"/>
          <w:lang w:val="en-US"/>
        </w:rPr>
        <w:t xml:space="preserve">Available at: </w:t>
      </w:r>
      <w:hyperlink r:id="rId16" w:anchor="1d5de4e63d33" w:history="1">
        <w:r w:rsidRPr="00EF137D">
          <w:rPr>
            <w:rStyle w:val="Hyperlink"/>
            <w:rFonts w:ascii="Arial" w:hAnsi="Arial" w:cs="Arial"/>
            <w:lang w:val="en-US"/>
          </w:rPr>
          <w:t>https://www.forbes.com/sites/bernardmarr/2018/04/04/how-mcdonalds-is-getting-ready-for-the-4th-indu</w:t>
        </w:r>
        <w:r w:rsidRPr="00EF137D">
          <w:rPr>
            <w:rStyle w:val="Hyperlink"/>
            <w:rFonts w:ascii="Arial" w:hAnsi="Arial" w:cs="Arial"/>
            <w:lang w:val="en-US"/>
          </w:rPr>
          <w:t>s</w:t>
        </w:r>
        <w:r w:rsidRPr="00EF137D">
          <w:rPr>
            <w:rStyle w:val="Hyperlink"/>
            <w:rFonts w:ascii="Arial" w:hAnsi="Arial" w:cs="Arial"/>
            <w:lang w:val="en-US"/>
          </w:rPr>
          <w:t>trial-revolution-using-ai-big-data-and-robotics/#1d5de4e63d33</w:t>
        </w:r>
      </w:hyperlink>
      <w:r w:rsidRPr="00EF137D">
        <w:rPr>
          <w:rFonts w:ascii="Arial" w:hAnsi="Arial" w:cs="Arial"/>
          <w:lang w:val="en-US"/>
        </w:rPr>
        <w:t xml:space="preserve"> (Accessed 14 Jan. 2023)</w:t>
      </w:r>
      <w:r w:rsidR="00161CC9" w:rsidRPr="00EF137D">
        <w:rPr>
          <w:rFonts w:ascii="Arial" w:hAnsi="Arial" w:cs="Arial"/>
          <w:lang w:val="en-US"/>
        </w:rPr>
        <w:t>.</w:t>
      </w:r>
    </w:p>
    <w:p w14:paraId="2C246D80" w14:textId="77777777" w:rsidR="0003200A" w:rsidRPr="00EF137D" w:rsidRDefault="0003200A" w:rsidP="0003200A">
      <w:pPr>
        <w:rPr>
          <w:rFonts w:ascii="Arial" w:hAnsi="Arial" w:cs="Arial"/>
        </w:rPr>
      </w:pPr>
    </w:p>
    <w:p w14:paraId="0C898F82" w14:textId="7333D681" w:rsidR="0003200A" w:rsidRPr="00EF137D" w:rsidRDefault="0003200A" w:rsidP="0003200A">
      <w:pPr>
        <w:rPr>
          <w:rFonts w:ascii="Arial" w:hAnsi="Arial" w:cs="Arial"/>
        </w:rPr>
      </w:pPr>
      <w:r w:rsidRPr="00EF137D">
        <w:rPr>
          <w:rFonts w:ascii="Arial" w:hAnsi="Arial" w:cs="Arial"/>
        </w:rPr>
        <w:t xml:space="preserve">Martin, N. (2019) </w:t>
      </w:r>
      <w:r w:rsidRPr="00EF137D">
        <w:rPr>
          <w:rFonts w:ascii="Arial" w:hAnsi="Arial" w:cs="Arial"/>
          <w:i/>
        </w:rPr>
        <w:t>How Technology Is Transforming The Food Industry.</w:t>
      </w:r>
      <w:r w:rsidRPr="00EF137D">
        <w:rPr>
          <w:rFonts w:ascii="Arial" w:hAnsi="Arial" w:cs="Arial"/>
        </w:rPr>
        <w:t xml:space="preserve"> Available at: </w:t>
      </w:r>
      <w:hyperlink r:id="rId17" w:history="1">
        <w:r w:rsidRPr="00EF137D">
          <w:rPr>
            <w:rStyle w:val="Hyperlink"/>
            <w:rFonts w:ascii="Arial" w:hAnsi="Arial" w:cs="Arial"/>
          </w:rPr>
          <w:t>https://www.forbes.com/sites/nicolemartin1/2019/04/29/how-technology-is-transforming-the-food-industry/?sh=349aad720a34</w:t>
        </w:r>
      </w:hyperlink>
      <w:r w:rsidRPr="00EF137D">
        <w:rPr>
          <w:rFonts w:ascii="Arial" w:hAnsi="Arial" w:cs="Arial"/>
        </w:rPr>
        <w:t xml:space="preserve">  (Accessed 18 Jan. 2023)</w:t>
      </w:r>
      <w:r w:rsidR="00161CC9" w:rsidRPr="00EF137D">
        <w:rPr>
          <w:rFonts w:ascii="Arial" w:hAnsi="Arial" w:cs="Arial"/>
        </w:rPr>
        <w:t>.</w:t>
      </w:r>
    </w:p>
    <w:p w14:paraId="18ABCA0B" w14:textId="77777777" w:rsidR="0003200A" w:rsidRPr="00EF137D" w:rsidRDefault="0003200A" w:rsidP="0008299B">
      <w:pPr>
        <w:rPr>
          <w:rFonts w:ascii="Arial" w:hAnsi="Arial" w:cs="Arial"/>
          <w:color w:val="000000" w:themeColor="text1"/>
        </w:rPr>
      </w:pPr>
    </w:p>
    <w:p w14:paraId="3D576265" w14:textId="02563E45" w:rsidR="00A64354" w:rsidRPr="00EF137D" w:rsidRDefault="00A64354" w:rsidP="0008299B">
      <w:pPr>
        <w:rPr>
          <w:rFonts w:ascii="Arial" w:hAnsi="Arial" w:cs="Arial"/>
          <w:color w:val="000000" w:themeColor="text1"/>
        </w:rPr>
      </w:pPr>
      <w:r w:rsidRPr="00EF137D">
        <w:rPr>
          <w:rFonts w:ascii="Arial" w:hAnsi="Arial" w:cs="Arial"/>
          <w:color w:val="000000" w:themeColor="text1"/>
        </w:rPr>
        <w:t>Maslin, M. (2021) “</w:t>
      </w:r>
      <w:r w:rsidRPr="00EF137D">
        <w:rPr>
          <w:rFonts w:ascii="Arial" w:hAnsi="Arial" w:cs="Arial"/>
          <w:i/>
          <w:color w:val="000000" w:themeColor="text1"/>
        </w:rPr>
        <w:t>How To Save Our Planet</w:t>
      </w:r>
      <w:r w:rsidRPr="00EF137D">
        <w:rPr>
          <w:rFonts w:ascii="Arial" w:hAnsi="Arial" w:cs="Arial"/>
          <w:color w:val="000000" w:themeColor="text1"/>
        </w:rPr>
        <w:t>”</w:t>
      </w:r>
      <w:r w:rsidR="0003200A" w:rsidRPr="00EF137D">
        <w:rPr>
          <w:rFonts w:ascii="Arial" w:hAnsi="Arial" w:cs="Arial"/>
          <w:color w:val="000000" w:themeColor="text1"/>
        </w:rPr>
        <w:t xml:space="preserve"> </w:t>
      </w:r>
      <w:r w:rsidRPr="00EF137D">
        <w:rPr>
          <w:rFonts w:ascii="Arial" w:hAnsi="Arial" w:cs="Arial"/>
          <w:color w:val="000000" w:themeColor="text1"/>
        </w:rPr>
        <w:t>London</w:t>
      </w:r>
      <w:r w:rsidR="0003200A" w:rsidRPr="00EF137D">
        <w:rPr>
          <w:rFonts w:ascii="Arial" w:hAnsi="Arial" w:cs="Arial"/>
          <w:color w:val="000000" w:themeColor="text1"/>
        </w:rPr>
        <w:t xml:space="preserve"> : </w:t>
      </w:r>
      <w:r w:rsidR="0003200A" w:rsidRPr="00EF137D">
        <w:rPr>
          <w:rFonts w:ascii="Arial" w:hAnsi="Arial" w:cs="Arial"/>
          <w:color w:val="000000" w:themeColor="text1"/>
        </w:rPr>
        <w:t>Penguin Books Limited</w:t>
      </w:r>
    </w:p>
    <w:p w14:paraId="2E64C02C" w14:textId="6A2D1BB8" w:rsidR="002C0C1F" w:rsidRPr="00EF137D" w:rsidRDefault="002C0C1F" w:rsidP="0008299B">
      <w:pPr>
        <w:rPr>
          <w:rFonts w:ascii="Arial" w:hAnsi="Arial" w:cs="Arial"/>
          <w:i/>
          <w:color w:val="000000" w:themeColor="text1"/>
        </w:rPr>
      </w:pPr>
    </w:p>
    <w:p w14:paraId="5F8D4379" w14:textId="57765F53" w:rsidR="002C0C1F" w:rsidRPr="00EF137D" w:rsidRDefault="002C0C1F" w:rsidP="002C0C1F">
      <w:pPr>
        <w:rPr>
          <w:rFonts w:ascii="Arial" w:hAnsi="Arial" w:cs="Arial"/>
          <w:color w:val="000000" w:themeColor="text1"/>
        </w:rPr>
      </w:pPr>
      <w:r w:rsidRPr="00EF137D">
        <w:rPr>
          <w:rFonts w:ascii="Arial" w:hAnsi="Arial" w:cs="Arial"/>
          <w:color w:val="000000" w:themeColor="text1"/>
        </w:rPr>
        <w:t xml:space="preserve">Minchin, J. (2021) </w:t>
      </w:r>
      <w:r w:rsidRPr="00EF137D">
        <w:rPr>
          <w:rFonts w:ascii="Arial" w:hAnsi="Arial" w:cs="Arial"/>
          <w:i/>
          <w:color w:val="000000" w:themeColor="text1"/>
        </w:rPr>
        <w:t>First ever recyclable rice pouch makes its way to supermarket shelves</w:t>
      </w:r>
      <w:r w:rsidR="00347BFD" w:rsidRPr="00EF137D">
        <w:rPr>
          <w:rFonts w:ascii="Arial" w:hAnsi="Arial" w:cs="Arial"/>
          <w:i/>
          <w:color w:val="000000" w:themeColor="text1"/>
        </w:rPr>
        <w:t xml:space="preserve">. </w:t>
      </w:r>
      <w:r w:rsidRPr="00EF137D">
        <w:rPr>
          <w:rFonts w:ascii="Arial" w:hAnsi="Arial" w:cs="Arial"/>
          <w:color w:val="000000" w:themeColor="text1"/>
        </w:rPr>
        <w:t xml:space="preserve">Available at: </w:t>
      </w:r>
      <w:hyperlink r:id="rId18" w:history="1">
        <w:r w:rsidRPr="00EF137D">
          <w:rPr>
            <w:rStyle w:val="Hyperlink"/>
            <w:rFonts w:ascii="Arial" w:hAnsi="Arial" w:cs="Arial"/>
          </w:rPr>
          <w:t>https://www.newfoodmagazine.com/news/140053/rice-pouch/</w:t>
        </w:r>
      </w:hyperlink>
      <w:r w:rsidRPr="00EF137D">
        <w:rPr>
          <w:rFonts w:ascii="Arial" w:hAnsi="Arial" w:cs="Arial"/>
          <w:color w:val="000000" w:themeColor="text1"/>
        </w:rPr>
        <w:t xml:space="preserve"> (Accessed: 11</w:t>
      </w:r>
      <w:r w:rsidRPr="00EF137D">
        <w:rPr>
          <w:rFonts w:ascii="Arial" w:hAnsi="Arial" w:cs="Arial"/>
          <w:color w:val="000000" w:themeColor="text1"/>
          <w:vertAlign w:val="superscript"/>
        </w:rPr>
        <w:t xml:space="preserve"> </w:t>
      </w:r>
      <w:r w:rsidRPr="00EF137D">
        <w:rPr>
          <w:rFonts w:ascii="Arial" w:hAnsi="Arial" w:cs="Arial"/>
          <w:color w:val="000000" w:themeColor="text1"/>
        </w:rPr>
        <w:t>Jan. 2023)</w:t>
      </w:r>
      <w:r w:rsidR="00161CC9" w:rsidRPr="00EF137D">
        <w:rPr>
          <w:rFonts w:ascii="Arial" w:hAnsi="Arial" w:cs="Arial"/>
          <w:color w:val="000000" w:themeColor="text1"/>
        </w:rPr>
        <w:t>.</w:t>
      </w:r>
    </w:p>
    <w:p w14:paraId="6747C9F7" w14:textId="50FE72B7" w:rsidR="00A64354" w:rsidRPr="00EF137D" w:rsidRDefault="00A64354" w:rsidP="0008299B">
      <w:pPr>
        <w:rPr>
          <w:rFonts w:ascii="Arial" w:hAnsi="Arial" w:cs="Arial"/>
        </w:rPr>
      </w:pPr>
    </w:p>
    <w:p w14:paraId="40D9F4B8" w14:textId="77777777" w:rsidR="0003200A" w:rsidRPr="00EF137D" w:rsidRDefault="0003200A" w:rsidP="00BB3DED">
      <w:pPr>
        <w:rPr>
          <w:rFonts w:ascii="Arial" w:eastAsia="Times New Roman" w:hAnsi="Arial" w:cs="Arial"/>
          <w:lang w:eastAsia="en-GB"/>
        </w:rPr>
      </w:pPr>
    </w:p>
    <w:p w14:paraId="3984CB85" w14:textId="59DEE7FB" w:rsidR="00BB3DED" w:rsidRPr="00EF137D" w:rsidRDefault="00BB3DED" w:rsidP="00BB3DED">
      <w:pPr>
        <w:rPr>
          <w:rFonts w:ascii="Arial" w:eastAsia="Times New Roman" w:hAnsi="Arial" w:cs="Arial"/>
          <w:lang w:eastAsia="en-GB"/>
        </w:rPr>
      </w:pPr>
      <w:r w:rsidRPr="00EF137D">
        <w:rPr>
          <w:rFonts w:ascii="Arial" w:eastAsia="Times New Roman" w:hAnsi="Arial" w:cs="Arial"/>
          <w:lang w:eastAsia="en-GB"/>
        </w:rPr>
        <w:t xml:space="preserve">Morgan, J. (2016) </w:t>
      </w:r>
      <w:r w:rsidRPr="00EF137D">
        <w:rPr>
          <w:rFonts w:ascii="Arial" w:eastAsia="Times New Roman" w:hAnsi="Arial" w:cs="Arial"/>
          <w:i/>
          <w:lang w:eastAsia="en-GB"/>
        </w:rPr>
        <w:t>The 5 trends Shaping the Future of Work</w:t>
      </w:r>
      <w:r w:rsidR="00347BFD" w:rsidRPr="00EF137D">
        <w:rPr>
          <w:rFonts w:ascii="Arial" w:eastAsia="Times New Roman" w:hAnsi="Arial" w:cs="Arial"/>
          <w:i/>
          <w:lang w:eastAsia="en-GB"/>
        </w:rPr>
        <w:t xml:space="preserve">. </w:t>
      </w:r>
      <w:r w:rsidRPr="00EF137D">
        <w:rPr>
          <w:rFonts w:ascii="Arial" w:eastAsia="Times New Roman" w:hAnsi="Arial" w:cs="Arial"/>
          <w:lang w:eastAsia="en-GB"/>
        </w:rPr>
        <w:t xml:space="preserve">Available at: </w:t>
      </w:r>
      <w:hyperlink r:id="rId19" w:history="1">
        <w:r w:rsidRPr="00EF137D">
          <w:rPr>
            <w:rStyle w:val="Hyperlink"/>
            <w:rFonts w:ascii="Arial" w:eastAsia="Times New Roman" w:hAnsi="Arial" w:cs="Arial"/>
          </w:rPr>
          <w:t>https://www.youtube.com/watch?v=LrhmHbDLM8o&amp;feature=youtu.be</w:t>
        </w:r>
      </w:hyperlink>
      <w:r w:rsidRPr="00EF137D">
        <w:rPr>
          <w:rFonts w:ascii="Arial" w:eastAsia="Times New Roman" w:hAnsi="Arial" w:cs="Arial"/>
        </w:rPr>
        <w:t xml:space="preserve"> (Accessed: </w:t>
      </w:r>
      <w:r w:rsidRPr="00EF137D">
        <w:rPr>
          <w:rFonts w:ascii="Arial" w:eastAsia="Times New Roman" w:hAnsi="Arial" w:cs="Arial"/>
        </w:rPr>
        <w:t>14</w:t>
      </w:r>
      <w:r w:rsidRPr="00EF137D">
        <w:rPr>
          <w:rFonts w:ascii="Arial" w:eastAsia="Times New Roman" w:hAnsi="Arial" w:cs="Arial"/>
        </w:rPr>
        <w:t xml:space="preserve"> </w:t>
      </w:r>
      <w:r w:rsidRPr="00EF137D">
        <w:rPr>
          <w:rFonts w:ascii="Arial" w:eastAsia="Times New Roman" w:hAnsi="Arial" w:cs="Arial"/>
        </w:rPr>
        <w:t>Jan</w:t>
      </w:r>
      <w:r w:rsidRPr="00EF137D">
        <w:rPr>
          <w:rFonts w:ascii="Arial" w:eastAsia="Times New Roman" w:hAnsi="Arial" w:cs="Arial"/>
        </w:rPr>
        <w:t>. 20</w:t>
      </w:r>
      <w:r w:rsidRPr="00EF137D">
        <w:rPr>
          <w:rFonts w:ascii="Arial" w:eastAsia="Times New Roman" w:hAnsi="Arial" w:cs="Arial"/>
        </w:rPr>
        <w:t>23</w:t>
      </w:r>
      <w:r w:rsidRPr="00EF137D">
        <w:rPr>
          <w:rFonts w:ascii="Arial" w:eastAsia="Times New Roman" w:hAnsi="Arial" w:cs="Arial"/>
        </w:rPr>
        <w:t>)</w:t>
      </w:r>
      <w:r w:rsidR="00161CC9" w:rsidRPr="00EF137D">
        <w:rPr>
          <w:rFonts w:ascii="Arial" w:eastAsia="Times New Roman" w:hAnsi="Arial" w:cs="Arial"/>
        </w:rPr>
        <w:t>.</w:t>
      </w:r>
    </w:p>
    <w:p w14:paraId="7D54CE8C" w14:textId="022B6343" w:rsidR="00BB3DED" w:rsidRPr="00EF137D" w:rsidRDefault="00BB3DED" w:rsidP="0008299B">
      <w:pPr>
        <w:rPr>
          <w:rFonts w:ascii="Arial" w:hAnsi="Arial" w:cs="Arial"/>
        </w:rPr>
      </w:pPr>
    </w:p>
    <w:p w14:paraId="558BBABC" w14:textId="77777777" w:rsidR="006A425F" w:rsidRPr="00EF137D" w:rsidRDefault="006A425F" w:rsidP="0008299B">
      <w:pPr>
        <w:rPr>
          <w:rFonts w:ascii="Arial" w:hAnsi="Arial" w:cs="Arial"/>
        </w:rPr>
      </w:pPr>
    </w:p>
    <w:p w14:paraId="6C879D61" w14:textId="72AC5FAA" w:rsidR="006A425F" w:rsidRPr="00EF137D" w:rsidRDefault="006A425F" w:rsidP="006A425F">
      <w:pPr>
        <w:rPr>
          <w:rFonts w:ascii="Arial" w:eastAsia="Times New Roman" w:hAnsi="Arial" w:cs="Arial"/>
          <w:lang w:eastAsia="en-GB"/>
        </w:rPr>
      </w:pPr>
      <w:r w:rsidRPr="00EF137D">
        <w:rPr>
          <w:rFonts w:ascii="Arial" w:eastAsia="Times New Roman" w:hAnsi="Arial" w:cs="Arial"/>
          <w:lang w:eastAsia="en-GB"/>
        </w:rPr>
        <w:t xml:space="preserve">Optasy. (2018) </w:t>
      </w:r>
      <w:r w:rsidRPr="00EF137D">
        <w:rPr>
          <w:rFonts w:ascii="Arial" w:eastAsia="Times New Roman" w:hAnsi="Arial" w:cs="Arial"/>
          <w:i/>
          <w:lang w:eastAsia="en-GB"/>
        </w:rPr>
        <w:t>Must-Have Skills in the Age of AI: Stay Relevant and Competitive as a Developer</w:t>
      </w:r>
      <w:r w:rsidR="00347BFD" w:rsidRPr="00EF137D">
        <w:rPr>
          <w:rFonts w:ascii="Arial" w:eastAsia="Times New Roman" w:hAnsi="Arial" w:cs="Arial"/>
          <w:lang w:eastAsia="en-GB"/>
        </w:rPr>
        <w:t xml:space="preserve">. </w:t>
      </w:r>
      <w:r w:rsidRPr="00EF137D">
        <w:rPr>
          <w:rFonts w:ascii="Arial" w:eastAsia="Times New Roman" w:hAnsi="Arial" w:cs="Arial"/>
          <w:lang w:eastAsia="en-GB"/>
        </w:rPr>
        <w:t xml:space="preserve">Available at: </w:t>
      </w:r>
      <w:hyperlink r:id="rId20" w:history="1">
        <w:r w:rsidRPr="00EF137D">
          <w:rPr>
            <w:rStyle w:val="Hyperlink"/>
            <w:rFonts w:ascii="Arial" w:eastAsia="Times New Roman" w:hAnsi="Arial" w:cs="Arial"/>
            <w:lang w:eastAsia="en-GB"/>
          </w:rPr>
          <w:t>https://medium.com/@OPTASY.com/must-have-skills-in-the-age-of-ai-stay-relevant-and-competitive-as-a-developer-7e7e29f9ff30</w:t>
        </w:r>
      </w:hyperlink>
      <w:r w:rsidRPr="00EF137D">
        <w:rPr>
          <w:rFonts w:ascii="Arial" w:eastAsia="Times New Roman" w:hAnsi="Arial" w:cs="Arial"/>
          <w:lang w:eastAsia="en-GB"/>
        </w:rPr>
        <w:t xml:space="preserve"> (Accessed: </w:t>
      </w:r>
      <w:r w:rsidRPr="00EF137D">
        <w:rPr>
          <w:rFonts w:ascii="Arial" w:eastAsia="Times New Roman" w:hAnsi="Arial" w:cs="Arial"/>
          <w:lang w:eastAsia="en-GB"/>
        </w:rPr>
        <w:t>1</w:t>
      </w:r>
      <w:r w:rsidRPr="00EF137D">
        <w:rPr>
          <w:rFonts w:ascii="Arial" w:eastAsia="Times New Roman" w:hAnsi="Arial" w:cs="Arial"/>
          <w:lang w:eastAsia="en-GB"/>
        </w:rPr>
        <w:t xml:space="preserve">4 </w:t>
      </w:r>
      <w:r w:rsidRPr="00EF137D">
        <w:rPr>
          <w:rFonts w:ascii="Arial" w:eastAsia="Times New Roman" w:hAnsi="Arial" w:cs="Arial"/>
          <w:lang w:eastAsia="en-GB"/>
        </w:rPr>
        <w:t>Jan</w:t>
      </w:r>
      <w:r w:rsidRPr="00EF137D">
        <w:rPr>
          <w:rFonts w:ascii="Arial" w:eastAsia="Times New Roman" w:hAnsi="Arial" w:cs="Arial"/>
          <w:lang w:eastAsia="en-GB"/>
        </w:rPr>
        <w:t>. 20</w:t>
      </w:r>
      <w:r w:rsidRPr="00EF137D">
        <w:rPr>
          <w:rFonts w:ascii="Arial" w:eastAsia="Times New Roman" w:hAnsi="Arial" w:cs="Arial"/>
          <w:lang w:eastAsia="en-GB"/>
        </w:rPr>
        <w:t>23</w:t>
      </w:r>
      <w:r w:rsidRPr="00EF137D">
        <w:rPr>
          <w:rFonts w:ascii="Arial" w:eastAsia="Times New Roman" w:hAnsi="Arial" w:cs="Arial"/>
          <w:lang w:eastAsia="en-GB"/>
        </w:rPr>
        <w:t>)</w:t>
      </w:r>
      <w:r w:rsidR="00161CC9" w:rsidRPr="00EF137D">
        <w:rPr>
          <w:rFonts w:ascii="Arial" w:eastAsia="Times New Roman" w:hAnsi="Arial" w:cs="Arial"/>
          <w:lang w:eastAsia="en-GB"/>
        </w:rPr>
        <w:t>.</w:t>
      </w:r>
    </w:p>
    <w:p w14:paraId="6FC76F1C" w14:textId="023E559C" w:rsidR="00F10AAF" w:rsidRPr="00EF137D" w:rsidRDefault="00F10AAF" w:rsidP="0008299B">
      <w:pPr>
        <w:rPr>
          <w:rFonts w:ascii="Arial" w:hAnsi="Arial" w:cs="Arial"/>
        </w:rPr>
      </w:pPr>
    </w:p>
    <w:p w14:paraId="2C66E351" w14:textId="77777777" w:rsidR="006A425F" w:rsidRPr="00EF137D" w:rsidRDefault="006A425F" w:rsidP="0008299B">
      <w:pPr>
        <w:rPr>
          <w:rFonts w:ascii="Arial" w:hAnsi="Arial" w:cs="Arial"/>
        </w:rPr>
      </w:pPr>
    </w:p>
    <w:p w14:paraId="2A3836FD" w14:textId="7D9522F3" w:rsidR="00D73426" w:rsidRPr="00EF137D" w:rsidRDefault="00D73426" w:rsidP="0008299B">
      <w:pPr>
        <w:rPr>
          <w:rFonts w:ascii="Arial" w:hAnsi="Arial" w:cs="Arial"/>
        </w:rPr>
      </w:pPr>
      <w:r w:rsidRPr="00EF137D">
        <w:rPr>
          <w:rFonts w:ascii="Arial" w:hAnsi="Arial" w:cs="Arial"/>
        </w:rPr>
        <w:t>Perera, R. (2017) “</w:t>
      </w:r>
      <w:r w:rsidRPr="00EF137D">
        <w:rPr>
          <w:rFonts w:ascii="Arial" w:hAnsi="Arial" w:cs="Arial"/>
          <w:i/>
        </w:rPr>
        <w:t>The PESTLE Analysis”</w:t>
      </w:r>
      <w:r w:rsidRPr="00EF137D">
        <w:rPr>
          <w:rFonts w:ascii="Arial" w:hAnsi="Arial" w:cs="Arial"/>
        </w:rPr>
        <w:t xml:space="preserve"> </w:t>
      </w:r>
      <w:r w:rsidR="0003200A" w:rsidRPr="00EF137D">
        <w:rPr>
          <w:rFonts w:ascii="Arial" w:hAnsi="Arial" w:cs="Arial"/>
        </w:rPr>
        <w:t>Sri Lanka</w:t>
      </w:r>
      <w:r w:rsidR="0003200A" w:rsidRPr="00EF137D">
        <w:rPr>
          <w:rFonts w:ascii="Arial" w:hAnsi="Arial" w:cs="Arial"/>
        </w:rPr>
        <w:t xml:space="preserve"> : </w:t>
      </w:r>
      <w:r w:rsidRPr="00EF137D">
        <w:rPr>
          <w:rFonts w:ascii="Arial" w:hAnsi="Arial" w:cs="Arial"/>
        </w:rPr>
        <w:t xml:space="preserve">Nerdynaut </w:t>
      </w:r>
    </w:p>
    <w:p w14:paraId="2BC3E681" w14:textId="156EB31D" w:rsidR="00013B7B" w:rsidRPr="00EF137D" w:rsidRDefault="00013B7B" w:rsidP="0008299B">
      <w:pPr>
        <w:rPr>
          <w:rFonts w:ascii="Arial" w:hAnsi="Arial" w:cs="Arial"/>
        </w:rPr>
      </w:pPr>
    </w:p>
    <w:p w14:paraId="162EA833" w14:textId="70832842" w:rsidR="00013B7B" w:rsidRPr="00EF137D" w:rsidRDefault="00013B7B" w:rsidP="00013B7B">
      <w:pPr>
        <w:rPr>
          <w:rFonts w:ascii="Arial" w:eastAsia="Times New Roman" w:hAnsi="Arial" w:cs="Arial"/>
          <w:lang w:eastAsia="en-GB"/>
        </w:rPr>
      </w:pPr>
      <w:r w:rsidRPr="00EF137D">
        <w:rPr>
          <w:rFonts w:ascii="Arial" w:eastAsia="Times New Roman" w:hAnsi="Arial" w:cs="Arial"/>
          <w:lang w:eastAsia="en-GB"/>
        </w:rPr>
        <w:t xml:space="preserve">Robson, J. (2018) </w:t>
      </w:r>
      <w:r w:rsidRPr="00EF137D">
        <w:rPr>
          <w:rFonts w:ascii="Arial" w:eastAsia="Times New Roman" w:hAnsi="Arial" w:cs="Arial"/>
          <w:i/>
          <w:lang w:eastAsia="en-GB"/>
        </w:rPr>
        <w:t>AI is already terrifying. And it’s getting stronger and faster every day</w:t>
      </w:r>
      <w:r w:rsidR="00347BFD" w:rsidRPr="00EF137D">
        <w:rPr>
          <w:rFonts w:ascii="Arial" w:eastAsia="Times New Roman" w:hAnsi="Arial" w:cs="Arial"/>
          <w:i/>
          <w:lang w:eastAsia="en-GB"/>
        </w:rPr>
        <w:t>.</w:t>
      </w:r>
      <w:r w:rsidR="00347BFD" w:rsidRPr="00EF137D">
        <w:rPr>
          <w:rFonts w:ascii="Arial" w:eastAsia="Times New Roman" w:hAnsi="Arial" w:cs="Arial"/>
          <w:lang w:eastAsia="en-GB"/>
        </w:rPr>
        <w:t xml:space="preserve"> </w:t>
      </w:r>
      <w:r w:rsidRPr="00EF137D">
        <w:rPr>
          <w:rFonts w:ascii="Arial" w:eastAsia="Times New Roman" w:hAnsi="Arial" w:cs="Arial"/>
          <w:lang w:eastAsia="en-GB"/>
        </w:rPr>
        <w:t xml:space="preserve">Available: </w:t>
      </w:r>
      <w:hyperlink r:id="rId21" w:history="1">
        <w:r w:rsidRPr="00EF137D">
          <w:rPr>
            <w:rStyle w:val="Hyperlink"/>
            <w:rFonts w:ascii="Arial" w:eastAsia="Times New Roman" w:hAnsi="Arial" w:cs="Arial"/>
            <w:lang w:eastAsia="en-GB"/>
          </w:rPr>
          <w:t>https://nationalpost.com/opinion/john-</w:t>
        </w:r>
        <w:r w:rsidRPr="00EF137D">
          <w:rPr>
            <w:rStyle w:val="Hyperlink"/>
            <w:rFonts w:ascii="Arial" w:eastAsia="Times New Roman" w:hAnsi="Arial" w:cs="Arial"/>
            <w:lang w:eastAsia="en-GB"/>
          </w:rPr>
          <w:t>r</w:t>
        </w:r>
        <w:r w:rsidRPr="00EF137D">
          <w:rPr>
            <w:rStyle w:val="Hyperlink"/>
            <w:rFonts w:ascii="Arial" w:eastAsia="Times New Roman" w:hAnsi="Arial" w:cs="Arial"/>
            <w:lang w:eastAsia="en-GB"/>
          </w:rPr>
          <w:t>obson-ai-is-already-terrifying-and-its-getting-stronger-and-faster-every-day</w:t>
        </w:r>
      </w:hyperlink>
      <w:r w:rsidRPr="00EF137D">
        <w:rPr>
          <w:rFonts w:ascii="Arial" w:eastAsia="Times New Roman" w:hAnsi="Arial" w:cs="Arial"/>
          <w:lang w:eastAsia="en-GB"/>
        </w:rPr>
        <w:t xml:space="preserve"> (Accessed: 17 Oct. 2019)</w:t>
      </w:r>
      <w:r w:rsidR="00161CC9" w:rsidRPr="00EF137D">
        <w:rPr>
          <w:rFonts w:ascii="Arial" w:eastAsia="Times New Roman" w:hAnsi="Arial" w:cs="Arial"/>
          <w:lang w:eastAsia="en-GB"/>
        </w:rPr>
        <w:t>.</w:t>
      </w:r>
    </w:p>
    <w:p w14:paraId="2B08F58A" w14:textId="11C08933" w:rsidR="004118E9" w:rsidRPr="00EF137D" w:rsidRDefault="004118E9" w:rsidP="00013B7B">
      <w:pPr>
        <w:rPr>
          <w:rFonts w:ascii="Arial" w:eastAsia="Times New Roman" w:hAnsi="Arial" w:cs="Arial"/>
          <w:lang w:eastAsia="en-GB"/>
        </w:rPr>
      </w:pPr>
    </w:p>
    <w:p w14:paraId="44BA2B0D" w14:textId="6557B337" w:rsidR="004118E9" w:rsidRPr="00EF137D" w:rsidRDefault="004118E9" w:rsidP="004118E9">
      <w:pPr>
        <w:rPr>
          <w:rFonts w:ascii="Arial" w:hAnsi="Arial" w:cs="Arial"/>
          <w:color w:val="000000" w:themeColor="text1"/>
        </w:rPr>
      </w:pPr>
      <w:r w:rsidRPr="00EF137D">
        <w:rPr>
          <w:rFonts w:ascii="Arial" w:hAnsi="Arial" w:cs="Arial"/>
          <w:color w:val="000000" w:themeColor="text1"/>
        </w:rPr>
        <w:t xml:space="preserve">Sherman, F. (2019) </w:t>
      </w:r>
      <w:r w:rsidRPr="00EF137D">
        <w:rPr>
          <w:rFonts w:ascii="Arial" w:hAnsi="Arial" w:cs="Arial"/>
          <w:i/>
          <w:color w:val="000000" w:themeColor="text1"/>
        </w:rPr>
        <w:t>How Does Technology Impact HR Practices?</w:t>
      </w:r>
      <w:r w:rsidR="00347BFD" w:rsidRPr="00EF137D">
        <w:rPr>
          <w:rFonts w:ascii="Arial" w:hAnsi="Arial" w:cs="Arial"/>
          <w:i/>
          <w:color w:val="000000" w:themeColor="text1"/>
        </w:rPr>
        <w:t>.</w:t>
      </w:r>
      <w:r w:rsidRPr="00EF137D">
        <w:rPr>
          <w:rFonts w:ascii="Arial" w:hAnsi="Arial" w:cs="Arial"/>
          <w:i/>
          <w:color w:val="000000" w:themeColor="text1"/>
        </w:rPr>
        <w:t xml:space="preserve"> </w:t>
      </w:r>
      <w:r w:rsidRPr="00EF137D">
        <w:rPr>
          <w:rFonts w:ascii="Arial" w:hAnsi="Arial" w:cs="Arial"/>
          <w:color w:val="000000" w:themeColor="text1"/>
        </w:rPr>
        <w:t xml:space="preserve">Available at: </w:t>
      </w:r>
      <w:hyperlink r:id="rId22" w:history="1">
        <w:r w:rsidRPr="00EF137D">
          <w:rPr>
            <w:rStyle w:val="Hyperlink"/>
            <w:rFonts w:ascii="Arial" w:hAnsi="Arial" w:cs="Arial"/>
          </w:rPr>
          <w:t>https://smallbusiness.chron.com/technology-impact-hr-practices-37912.html</w:t>
        </w:r>
      </w:hyperlink>
      <w:r w:rsidRPr="00EF137D">
        <w:rPr>
          <w:rFonts w:ascii="Arial" w:hAnsi="Arial" w:cs="Arial"/>
          <w:color w:val="000000" w:themeColor="text1"/>
        </w:rPr>
        <w:t xml:space="preserve"> (Accessed: </w:t>
      </w:r>
      <w:r w:rsidRPr="00EF137D">
        <w:rPr>
          <w:rFonts w:ascii="Arial" w:hAnsi="Arial" w:cs="Arial"/>
          <w:color w:val="000000" w:themeColor="text1"/>
        </w:rPr>
        <w:t>14</w:t>
      </w:r>
      <w:r w:rsidRPr="00EF137D">
        <w:rPr>
          <w:rFonts w:ascii="Arial" w:hAnsi="Arial" w:cs="Arial"/>
          <w:color w:val="000000" w:themeColor="text1"/>
        </w:rPr>
        <w:t xml:space="preserve"> </w:t>
      </w:r>
      <w:r w:rsidRPr="00EF137D">
        <w:rPr>
          <w:rFonts w:ascii="Arial" w:hAnsi="Arial" w:cs="Arial"/>
          <w:color w:val="000000" w:themeColor="text1"/>
        </w:rPr>
        <w:t>Jan</w:t>
      </w:r>
      <w:r w:rsidRPr="00EF137D">
        <w:rPr>
          <w:rFonts w:ascii="Arial" w:hAnsi="Arial" w:cs="Arial"/>
          <w:color w:val="000000" w:themeColor="text1"/>
        </w:rPr>
        <w:t>. 20</w:t>
      </w:r>
      <w:r w:rsidRPr="00EF137D">
        <w:rPr>
          <w:rFonts w:ascii="Arial" w:hAnsi="Arial" w:cs="Arial"/>
          <w:color w:val="000000" w:themeColor="text1"/>
        </w:rPr>
        <w:t>23</w:t>
      </w:r>
      <w:r w:rsidRPr="00EF137D">
        <w:rPr>
          <w:rFonts w:ascii="Arial" w:hAnsi="Arial" w:cs="Arial"/>
          <w:color w:val="000000" w:themeColor="text1"/>
        </w:rPr>
        <w:t>)</w:t>
      </w:r>
      <w:r w:rsidR="00161CC9" w:rsidRPr="00EF137D">
        <w:rPr>
          <w:rFonts w:ascii="Arial" w:hAnsi="Arial" w:cs="Arial"/>
          <w:color w:val="000000" w:themeColor="text1"/>
        </w:rPr>
        <w:t>.</w:t>
      </w:r>
    </w:p>
    <w:p w14:paraId="5F0EBD13" w14:textId="5378772A" w:rsidR="00C54490" w:rsidRPr="00EF137D" w:rsidRDefault="00C54490" w:rsidP="0008299B">
      <w:pPr>
        <w:rPr>
          <w:rFonts w:ascii="Arial" w:hAnsi="Arial" w:cs="Arial"/>
        </w:rPr>
      </w:pPr>
    </w:p>
    <w:p w14:paraId="46FB1552" w14:textId="77777777" w:rsidR="00355151" w:rsidRPr="00EF137D" w:rsidRDefault="00355151" w:rsidP="00355151">
      <w:pPr>
        <w:rPr>
          <w:rFonts w:ascii="Arial" w:hAnsi="Arial" w:cs="Arial"/>
        </w:rPr>
      </w:pPr>
    </w:p>
    <w:p w14:paraId="63B268E7" w14:textId="6708C539" w:rsidR="00B05A57" w:rsidRPr="00EF137D" w:rsidRDefault="00B05A57" w:rsidP="00355151">
      <w:pPr>
        <w:rPr>
          <w:rFonts w:ascii="Arial" w:hAnsi="Arial" w:cs="Arial"/>
        </w:rPr>
      </w:pPr>
      <w:r w:rsidRPr="00EF137D">
        <w:rPr>
          <w:rFonts w:ascii="Arial" w:hAnsi="Arial" w:cs="Arial"/>
        </w:rPr>
        <w:t xml:space="preserve">Solomon, M.R. (2017) </w:t>
      </w:r>
      <w:r w:rsidRPr="00EF137D">
        <w:rPr>
          <w:rFonts w:ascii="Arial" w:hAnsi="Arial" w:cs="Arial"/>
          <w:i/>
        </w:rPr>
        <w:t>Consumer behavior : Buying, having, and being.</w:t>
      </w:r>
      <w:r w:rsidRPr="00EF137D">
        <w:rPr>
          <w:rFonts w:ascii="Arial" w:hAnsi="Arial" w:cs="Arial"/>
        </w:rPr>
        <w:t xml:space="preserve"> 13th ed. Hoboken, Nj: Pearson.</w:t>
      </w:r>
    </w:p>
    <w:p w14:paraId="219C7139" w14:textId="77777777" w:rsidR="00B05A57" w:rsidRPr="00EF137D" w:rsidRDefault="00B05A57" w:rsidP="00355151">
      <w:pPr>
        <w:rPr>
          <w:rFonts w:ascii="Arial" w:hAnsi="Arial" w:cs="Arial"/>
        </w:rPr>
      </w:pPr>
    </w:p>
    <w:p w14:paraId="4C5DAEF1" w14:textId="77777777" w:rsidR="00B05A57" w:rsidRPr="00EF137D" w:rsidRDefault="00B05A57" w:rsidP="00355151">
      <w:pPr>
        <w:rPr>
          <w:rFonts w:ascii="Arial" w:hAnsi="Arial" w:cs="Arial"/>
        </w:rPr>
      </w:pPr>
    </w:p>
    <w:p w14:paraId="67AAAC57" w14:textId="09B0529B" w:rsidR="00355151" w:rsidRPr="00EF137D" w:rsidRDefault="00355151" w:rsidP="00355151">
      <w:pPr>
        <w:rPr>
          <w:rFonts w:ascii="Arial" w:hAnsi="Arial" w:cs="Arial"/>
        </w:rPr>
      </w:pPr>
      <w:r w:rsidRPr="00EF137D">
        <w:rPr>
          <w:rFonts w:ascii="Arial" w:hAnsi="Arial" w:cs="Arial"/>
        </w:rPr>
        <w:t>Taylor, S. and Perkins, G. (2021). Work and employment in a changing business environment. London: Kogan Page.</w:t>
      </w:r>
    </w:p>
    <w:p w14:paraId="087044D8" w14:textId="77777777" w:rsidR="00355151" w:rsidRPr="00EF137D" w:rsidRDefault="00355151" w:rsidP="0008299B">
      <w:pPr>
        <w:rPr>
          <w:rFonts w:ascii="Arial" w:hAnsi="Arial" w:cs="Arial"/>
        </w:rPr>
      </w:pPr>
    </w:p>
    <w:p w14:paraId="4F806A5D" w14:textId="2C2A1440" w:rsidR="00C54490" w:rsidRPr="00EF137D" w:rsidRDefault="00C54490" w:rsidP="0008299B">
      <w:pPr>
        <w:rPr>
          <w:rFonts w:ascii="Arial" w:hAnsi="Arial" w:cs="Arial"/>
        </w:rPr>
      </w:pPr>
      <w:r w:rsidRPr="00EF137D">
        <w:rPr>
          <w:rFonts w:ascii="Arial" w:hAnsi="Arial" w:cs="Arial"/>
        </w:rPr>
        <w:t xml:space="preserve">Trandsport and Energy. (2022) </w:t>
      </w:r>
      <w:r w:rsidRPr="00EF137D">
        <w:rPr>
          <w:rFonts w:ascii="Arial" w:hAnsi="Arial" w:cs="Arial"/>
          <w:i/>
        </w:rPr>
        <w:t>Tesco reveals electric delivery lorr</w:t>
      </w:r>
      <w:r w:rsidRPr="00EF137D">
        <w:rPr>
          <w:rFonts w:ascii="Arial" w:hAnsi="Arial" w:cs="Arial"/>
        </w:rPr>
        <w:t>y</w:t>
      </w:r>
      <w:r w:rsidR="00347BFD" w:rsidRPr="00EF137D">
        <w:rPr>
          <w:rFonts w:ascii="Arial" w:hAnsi="Arial" w:cs="Arial"/>
        </w:rPr>
        <w:t>.</w:t>
      </w:r>
      <w:r w:rsidRPr="00EF137D">
        <w:rPr>
          <w:rFonts w:ascii="Arial" w:hAnsi="Arial" w:cs="Arial"/>
        </w:rPr>
        <w:t xml:space="preserve"> Available at: </w:t>
      </w:r>
      <w:hyperlink r:id="rId23" w:history="1">
        <w:r w:rsidRPr="00EF137D">
          <w:rPr>
            <w:rStyle w:val="Hyperlink"/>
            <w:rFonts w:ascii="Arial" w:hAnsi="Arial" w:cs="Arial"/>
          </w:rPr>
          <w:t>https://transportandenergy.com/2022/08/15/tesco-reveals-electric-delivery-lorry/</w:t>
        </w:r>
      </w:hyperlink>
      <w:r w:rsidRPr="00EF137D">
        <w:rPr>
          <w:rFonts w:ascii="Arial" w:hAnsi="Arial" w:cs="Arial"/>
        </w:rPr>
        <w:t xml:space="preserve"> (Accessed: 15 Jan. 2023)</w:t>
      </w:r>
      <w:r w:rsidR="00161CC9" w:rsidRPr="00EF137D">
        <w:rPr>
          <w:rFonts w:ascii="Arial" w:hAnsi="Arial" w:cs="Arial"/>
        </w:rPr>
        <w:t>.</w:t>
      </w:r>
    </w:p>
    <w:p w14:paraId="1D82BF5E" w14:textId="3BF435B1" w:rsidR="006A26C1" w:rsidRPr="00EF137D" w:rsidRDefault="006A26C1" w:rsidP="0008299B">
      <w:pPr>
        <w:rPr>
          <w:rFonts w:ascii="Arial" w:hAnsi="Arial" w:cs="Arial"/>
        </w:rPr>
      </w:pPr>
    </w:p>
    <w:p w14:paraId="3725823A" w14:textId="077199E8" w:rsidR="00F10AAF" w:rsidRPr="00EF137D" w:rsidRDefault="00F10AAF" w:rsidP="00F10AAF">
      <w:pPr>
        <w:rPr>
          <w:rFonts w:ascii="Arial" w:hAnsi="Arial" w:cs="Arial"/>
        </w:rPr>
      </w:pPr>
      <w:r w:rsidRPr="00EF137D">
        <w:rPr>
          <w:rFonts w:ascii="Arial" w:hAnsi="Arial" w:cs="Arial"/>
        </w:rPr>
        <w:t>White, S. (2018)</w:t>
      </w:r>
      <w:r w:rsidR="00347BFD" w:rsidRPr="00EF137D">
        <w:rPr>
          <w:rFonts w:ascii="Arial" w:hAnsi="Arial" w:cs="Arial"/>
        </w:rPr>
        <w:t xml:space="preserve"> </w:t>
      </w:r>
      <w:r w:rsidRPr="00EF137D">
        <w:rPr>
          <w:rFonts w:ascii="Arial" w:hAnsi="Arial" w:cs="Arial"/>
          <w:i/>
        </w:rPr>
        <w:t>AI’s impact on the future of work.</w:t>
      </w:r>
      <w:r w:rsidRPr="00EF137D">
        <w:rPr>
          <w:rFonts w:ascii="Arial" w:hAnsi="Arial" w:cs="Arial"/>
        </w:rPr>
        <w:t xml:space="preserve"> Available at: </w:t>
      </w:r>
      <w:hyperlink r:id="rId24" w:history="1">
        <w:r w:rsidRPr="00EF137D">
          <w:rPr>
            <w:rStyle w:val="Hyperlink"/>
            <w:rFonts w:ascii="Arial" w:hAnsi="Arial" w:cs="Arial"/>
          </w:rPr>
          <w:t>https://www.ci</w:t>
        </w:r>
        <w:r w:rsidRPr="00EF137D">
          <w:rPr>
            <w:rStyle w:val="Hyperlink"/>
            <w:rFonts w:ascii="Arial" w:hAnsi="Arial" w:cs="Arial"/>
          </w:rPr>
          <w:t>o</w:t>
        </w:r>
        <w:r w:rsidRPr="00EF137D">
          <w:rPr>
            <w:rStyle w:val="Hyperlink"/>
            <w:rFonts w:ascii="Arial" w:hAnsi="Arial" w:cs="Arial"/>
          </w:rPr>
          <w:t>.com/article/3285705/artificial-intelligence/ais-impact-on-the-future-of-work.html</w:t>
        </w:r>
      </w:hyperlink>
      <w:r w:rsidRPr="00EF137D">
        <w:rPr>
          <w:rFonts w:ascii="Arial" w:hAnsi="Arial" w:cs="Arial"/>
        </w:rPr>
        <w:t xml:space="preserve"> (Accessed 14 Jan. 20</w:t>
      </w:r>
      <w:r w:rsidR="00013B7B" w:rsidRPr="00EF137D">
        <w:rPr>
          <w:rFonts w:ascii="Arial" w:hAnsi="Arial" w:cs="Arial"/>
        </w:rPr>
        <w:t>23</w:t>
      </w:r>
      <w:r w:rsidRPr="00EF137D">
        <w:rPr>
          <w:rFonts w:ascii="Arial" w:hAnsi="Arial" w:cs="Arial"/>
        </w:rPr>
        <w:t>)</w:t>
      </w:r>
      <w:r w:rsidR="00161CC9" w:rsidRPr="00EF137D">
        <w:rPr>
          <w:rFonts w:ascii="Arial" w:hAnsi="Arial" w:cs="Arial"/>
        </w:rPr>
        <w:t>.</w:t>
      </w:r>
    </w:p>
    <w:p w14:paraId="45D16E0E" w14:textId="77777777" w:rsidR="00F10AAF" w:rsidRPr="00EF137D" w:rsidRDefault="00F10AAF" w:rsidP="00F10AAF">
      <w:pPr>
        <w:rPr>
          <w:rFonts w:ascii="Arial" w:hAnsi="Arial" w:cs="Arial"/>
        </w:rPr>
      </w:pPr>
    </w:p>
    <w:p w14:paraId="22BC9827" w14:textId="621331A5" w:rsidR="006A26C1" w:rsidRPr="00EF137D" w:rsidRDefault="006A26C1" w:rsidP="0008299B">
      <w:pPr>
        <w:rPr>
          <w:rFonts w:ascii="Arial" w:hAnsi="Arial" w:cs="Arial"/>
        </w:rPr>
      </w:pPr>
      <w:r w:rsidRPr="00EF137D">
        <w:rPr>
          <w:rFonts w:ascii="Arial" w:hAnsi="Arial" w:cs="Arial"/>
        </w:rPr>
        <w:t xml:space="preserve">World Health Organisation. (2022) </w:t>
      </w:r>
      <w:r w:rsidRPr="00EF137D">
        <w:rPr>
          <w:rFonts w:ascii="Arial" w:hAnsi="Arial" w:cs="Arial"/>
          <w:i/>
        </w:rPr>
        <w:t>Air Pollution</w:t>
      </w:r>
      <w:r w:rsidR="00347BFD" w:rsidRPr="00EF137D">
        <w:rPr>
          <w:rFonts w:ascii="Arial" w:hAnsi="Arial" w:cs="Arial"/>
          <w:i/>
        </w:rPr>
        <w:t>.</w:t>
      </w:r>
      <w:r w:rsidRPr="00EF137D">
        <w:rPr>
          <w:rFonts w:ascii="Arial" w:hAnsi="Arial" w:cs="Arial"/>
        </w:rPr>
        <w:t xml:space="preserve"> Available at: </w:t>
      </w:r>
      <w:hyperlink r:id="rId25" w:history="1">
        <w:r w:rsidRPr="00EF137D">
          <w:rPr>
            <w:rStyle w:val="Hyperlink"/>
            <w:rFonts w:ascii="Arial" w:hAnsi="Arial" w:cs="Arial"/>
          </w:rPr>
          <w:t>https://www.who.int/health-topics/air-pollution#tab=tab_1</w:t>
        </w:r>
      </w:hyperlink>
      <w:r w:rsidRPr="00EF137D">
        <w:rPr>
          <w:rFonts w:ascii="Arial" w:hAnsi="Arial" w:cs="Arial"/>
        </w:rPr>
        <w:t xml:space="preserve"> (Accessed: 11 Jan. 2023)</w:t>
      </w:r>
      <w:r w:rsidR="00161CC9" w:rsidRPr="00EF137D">
        <w:rPr>
          <w:rFonts w:ascii="Arial" w:hAnsi="Arial" w:cs="Arial"/>
        </w:rPr>
        <w:t>.</w:t>
      </w:r>
    </w:p>
    <w:p w14:paraId="5DE44937" w14:textId="77777777" w:rsidR="00355151" w:rsidRPr="00EF137D" w:rsidRDefault="00355151" w:rsidP="00355151">
      <w:pPr>
        <w:rPr>
          <w:rFonts w:ascii="Arial" w:eastAsia="Times New Roman" w:hAnsi="Arial" w:cs="Arial"/>
          <w:color w:val="FF0000"/>
          <w:lang w:eastAsia="en-GB"/>
        </w:rPr>
      </w:pPr>
    </w:p>
    <w:p w14:paraId="5A8F97DD" w14:textId="77777777" w:rsidR="0078191F" w:rsidRPr="00EF137D" w:rsidRDefault="0078191F" w:rsidP="0078191F">
      <w:pPr>
        <w:rPr>
          <w:rFonts w:ascii="Arial" w:eastAsia="Times New Roman" w:hAnsi="Arial" w:cs="Arial"/>
          <w:color w:val="FF0000"/>
          <w:lang w:eastAsia="en-GB"/>
        </w:rPr>
      </w:pPr>
    </w:p>
    <w:p w14:paraId="2ECF6F47" w14:textId="70F780C0" w:rsidR="0003200A" w:rsidRPr="00E241C7" w:rsidRDefault="00036549">
      <w:pPr>
        <w:rPr>
          <w:rFonts w:ascii="Arial" w:hAnsi="Arial" w:cs="Arial"/>
        </w:rPr>
      </w:pPr>
      <w:r w:rsidRPr="00EF137D">
        <w:rPr>
          <w:rFonts w:ascii="Arial" w:hAnsi="Arial" w:cs="Arial"/>
        </w:rPr>
        <w:t xml:space="preserve">Wunch, N. - G. (2021) </w:t>
      </w:r>
      <w:r w:rsidRPr="00EF137D">
        <w:rPr>
          <w:rFonts w:ascii="Arial" w:hAnsi="Arial" w:cs="Arial"/>
          <w:i/>
        </w:rPr>
        <w:t xml:space="preserve">Frequency of eating prepared &amp; convenience food by age group UK 2020. </w:t>
      </w:r>
      <w:r w:rsidRPr="00EF137D">
        <w:rPr>
          <w:rFonts w:ascii="Arial" w:hAnsi="Arial" w:cs="Arial"/>
        </w:rPr>
        <w:t>Available at: https://www.statista.com/statistics/1133338/frequency-of-eating-prepared</w:t>
      </w:r>
      <w:r w:rsidRPr="00036549">
        <w:rPr>
          <w:rFonts w:ascii="Arial" w:hAnsi="Arial" w:cs="Arial"/>
        </w:rPr>
        <w:t xml:space="preserve">-convenience-food-by-age-group-uk/ </w:t>
      </w:r>
      <w:r>
        <w:rPr>
          <w:rFonts w:ascii="Arial" w:hAnsi="Arial" w:cs="Arial"/>
        </w:rPr>
        <w:t>(</w:t>
      </w:r>
      <w:r w:rsidRPr="00036549">
        <w:rPr>
          <w:rFonts w:ascii="Arial" w:hAnsi="Arial" w:cs="Arial"/>
        </w:rPr>
        <w:t>Accessed 18 Jan. 2023</w:t>
      </w:r>
      <w:r>
        <w:rPr>
          <w:rFonts w:ascii="Arial" w:hAnsi="Arial" w:cs="Arial"/>
        </w:rPr>
        <w:t>)</w:t>
      </w:r>
      <w:r w:rsidR="00161CC9">
        <w:rPr>
          <w:rFonts w:ascii="Arial" w:hAnsi="Arial" w:cs="Arial"/>
        </w:rPr>
        <w:t>.</w:t>
      </w:r>
    </w:p>
    <w:sectPr w:rsidR="0003200A" w:rsidRPr="00E241C7"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64C72"/>
    <w:multiLevelType w:val="hybridMultilevel"/>
    <w:tmpl w:val="22E6362A"/>
    <w:lvl w:ilvl="0" w:tplc="12EE802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BC28D4"/>
    <w:multiLevelType w:val="hybridMultilevel"/>
    <w:tmpl w:val="2E54B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2E4"/>
    <w:rsid w:val="00002FB1"/>
    <w:rsid w:val="000120B6"/>
    <w:rsid w:val="00013B7B"/>
    <w:rsid w:val="00024E39"/>
    <w:rsid w:val="00026174"/>
    <w:rsid w:val="0003200A"/>
    <w:rsid w:val="00034AD6"/>
    <w:rsid w:val="00036549"/>
    <w:rsid w:val="00037EF6"/>
    <w:rsid w:val="00054F24"/>
    <w:rsid w:val="00055AF5"/>
    <w:rsid w:val="0008299B"/>
    <w:rsid w:val="000A1249"/>
    <w:rsid w:val="000C2FE9"/>
    <w:rsid w:val="00115283"/>
    <w:rsid w:val="001167EC"/>
    <w:rsid w:val="00137C8D"/>
    <w:rsid w:val="00161CC9"/>
    <w:rsid w:val="00164206"/>
    <w:rsid w:val="00167EB7"/>
    <w:rsid w:val="001866DA"/>
    <w:rsid w:val="00192874"/>
    <w:rsid w:val="00196EBD"/>
    <w:rsid w:val="001C1DBB"/>
    <w:rsid w:val="001C6EE6"/>
    <w:rsid w:val="001D13F5"/>
    <w:rsid w:val="001D26B1"/>
    <w:rsid w:val="001D2DF4"/>
    <w:rsid w:val="001D2F04"/>
    <w:rsid w:val="001D57AF"/>
    <w:rsid w:val="001E3EE1"/>
    <w:rsid w:val="001F0E40"/>
    <w:rsid w:val="001F4E84"/>
    <w:rsid w:val="00202C28"/>
    <w:rsid w:val="00221E14"/>
    <w:rsid w:val="002806BA"/>
    <w:rsid w:val="00287E77"/>
    <w:rsid w:val="00296EE1"/>
    <w:rsid w:val="002B78C3"/>
    <w:rsid w:val="002C0C1F"/>
    <w:rsid w:val="002D6950"/>
    <w:rsid w:val="00302013"/>
    <w:rsid w:val="003108C1"/>
    <w:rsid w:val="003239F4"/>
    <w:rsid w:val="00347BFD"/>
    <w:rsid w:val="00355151"/>
    <w:rsid w:val="00367F40"/>
    <w:rsid w:val="003E4122"/>
    <w:rsid w:val="004118E9"/>
    <w:rsid w:val="00422A8F"/>
    <w:rsid w:val="0042664F"/>
    <w:rsid w:val="004346DD"/>
    <w:rsid w:val="004506F0"/>
    <w:rsid w:val="00465F9E"/>
    <w:rsid w:val="004741EF"/>
    <w:rsid w:val="00481AA3"/>
    <w:rsid w:val="004B61C8"/>
    <w:rsid w:val="004C06A9"/>
    <w:rsid w:val="004F088D"/>
    <w:rsid w:val="00540CAC"/>
    <w:rsid w:val="005453D4"/>
    <w:rsid w:val="00587474"/>
    <w:rsid w:val="005C5CEE"/>
    <w:rsid w:val="005F66BB"/>
    <w:rsid w:val="00626C07"/>
    <w:rsid w:val="00637805"/>
    <w:rsid w:val="00640545"/>
    <w:rsid w:val="00646B05"/>
    <w:rsid w:val="00653BF1"/>
    <w:rsid w:val="00671DC1"/>
    <w:rsid w:val="00686BC6"/>
    <w:rsid w:val="00692EBA"/>
    <w:rsid w:val="006A26C1"/>
    <w:rsid w:val="006A425F"/>
    <w:rsid w:val="006C0151"/>
    <w:rsid w:val="006D2944"/>
    <w:rsid w:val="006D2E33"/>
    <w:rsid w:val="006D3829"/>
    <w:rsid w:val="006D6E05"/>
    <w:rsid w:val="007072A2"/>
    <w:rsid w:val="0074074F"/>
    <w:rsid w:val="00740EB4"/>
    <w:rsid w:val="00775427"/>
    <w:rsid w:val="0078191F"/>
    <w:rsid w:val="007959DD"/>
    <w:rsid w:val="00797E1D"/>
    <w:rsid w:val="007A7390"/>
    <w:rsid w:val="007B3878"/>
    <w:rsid w:val="007C367A"/>
    <w:rsid w:val="007C53FB"/>
    <w:rsid w:val="007D432F"/>
    <w:rsid w:val="007D7E6A"/>
    <w:rsid w:val="007E088D"/>
    <w:rsid w:val="008103A8"/>
    <w:rsid w:val="008343FD"/>
    <w:rsid w:val="0086796B"/>
    <w:rsid w:val="00887E4C"/>
    <w:rsid w:val="008A7280"/>
    <w:rsid w:val="008A764A"/>
    <w:rsid w:val="008B06CC"/>
    <w:rsid w:val="00901EAB"/>
    <w:rsid w:val="00921372"/>
    <w:rsid w:val="009576EE"/>
    <w:rsid w:val="00971C34"/>
    <w:rsid w:val="009B1E22"/>
    <w:rsid w:val="009D6761"/>
    <w:rsid w:val="009E4041"/>
    <w:rsid w:val="009F1549"/>
    <w:rsid w:val="00A11627"/>
    <w:rsid w:val="00A32985"/>
    <w:rsid w:val="00A3799E"/>
    <w:rsid w:val="00A4342D"/>
    <w:rsid w:val="00A60F46"/>
    <w:rsid w:val="00A64354"/>
    <w:rsid w:val="00AC666D"/>
    <w:rsid w:val="00AF52E4"/>
    <w:rsid w:val="00B05A57"/>
    <w:rsid w:val="00B14EBF"/>
    <w:rsid w:val="00B62966"/>
    <w:rsid w:val="00B773A0"/>
    <w:rsid w:val="00B814AD"/>
    <w:rsid w:val="00B92D63"/>
    <w:rsid w:val="00BB3DED"/>
    <w:rsid w:val="00BD4351"/>
    <w:rsid w:val="00BE014F"/>
    <w:rsid w:val="00BE4664"/>
    <w:rsid w:val="00BF4884"/>
    <w:rsid w:val="00C06C59"/>
    <w:rsid w:val="00C12CB6"/>
    <w:rsid w:val="00C521D9"/>
    <w:rsid w:val="00C54490"/>
    <w:rsid w:val="00C64508"/>
    <w:rsid w:val="00CE5411"/>
    <w:rsid w:val="00D26BD3"/>
    <w:rsid w:val="00D37155"/>
    <w:rsid w:val="00D73426"/>
    <w:rsid w:val="00D75AB7"/>
    <w:rsid w:val="00D85170"/>
    <w:rsid w:val="00D93D81"/>
    <w:rsid w:val="00DE6B4E"/>
    <w:rsid w:val="00E241C7"/>
    <w:rsid w:val="00E53480"/>
    <w:rsid w:val="00E82D99"/>
    <w:rsid w:val="00E83DF6"/>
    <w:rsid w:val="00EA2967"/>
    <w:rsid w:val="00EC4EC4"/>
    <w:rsid w:val="00EF06EB"/>
    <w:rsid w:val="00EF137D"/>
    <w:rsid w:val="00EF50D9"/>
    <w:rsid w:val="00F023E1"/>
    <w:rsid w:val="00F10AAF"/>
    <w:rsid w:val="00F42972"/>
    <w:rsid w:val="00F4607A"/>
    <w:rsid w:val="00F50A15"/>
    <w:rsid w:val="00F53F42"/>
    <w:rsid w:val="00F54471"/>
    <w:rsid w:val="00F54E1A"/>
    <w:rsid w:val="00F80D1D"/>
    <w:rsid w:val="00F811E5"/>
    <w:rsid w:val="00FA2747"/>
    <w:rsid w:val="00FF4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36C6"/>
  <w15:chartTrackingRefBased/>
  <w15:docId w15:val="{27C6C75D-313B-DC43-B915-8A8769BB7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52E4"/>
  </w:style>
  <w:style w:type="paragraph" w:styleId="Heading1">
    <w:name w:val="heading 1"/>
    <w:basedOn w:val="Normal"/>
    <w:next w:val="Normal"/>
    <w:link w:val="Heading1Char"/>
    <w:uiPriority w:val="9"/>
    <w:qFormat/>
    <w:rsid w:val="000829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9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9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299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8299B"/>
    <w:rPr>
      <w:color w:val="0563C1" w:themeColor="hyperlink"/>
      <w:u w:val="single"/>
    </w:rPr>
  </w:style>
  <w:style w:type="character" w:styleId="UnresolvedMention">
    <w:name w:val="Unresolved Mention"/>
    <w:basedOn w:val="DefaultParagraphFont"/>
    <w:uiPriority w:val="99"/>
    <w:semiHidden/>
    <w:unhideWhenUsed/>
    <w:rsid w:val="0008299B"/>
    <w:rPr>
      <w:color w:val="605E5C"/>
      <w:shd w:val="clear" w:color="auto" w:fill="E1DFDD"/>
    </w:rPr>
  </w:style>
  <w:style w:type="paragraph" w:styleId="ListParagraph">
    <w:name w:val="List Paragraph"/>
    <w:basedOn w:val="Normal"/>
    <w:uiPriority w:val="34"/>
    <w:qFormat/>
    <w:rsid w:val="001D2DF4"/>
    <w:pPr>
      <w:ind w:left="720"/>
      <w:contextualSpacing/>
    </w:pPr>
  </w:style>
  <w:style w:type="character" w:styleId="FollowedHyperlink">
    <w:name w:val="FollowedHyperlink"/>
    <w:basedOn w:val="DefaultParagraphFont"/>
    <w:uiPriority w:val="99"/>
    <w:semiHidden/>
    <w:unhideWhenUsed/>
    <w:rsid w:val="00F10AAF"/>
    <w:rPr>
      <w:color w:val="954F72" w:themeColor="followedHyperlink"/>
      <w:u w:val="single"/>
    </w:rPr>
  </w:style>
  <w:style w:type="paragraph" w:styleId="NormalWeb">
    <w:name w:val="Normal (Web)"/>
    <w:basedOn w:val="Normal"/>
    <w:uiPriority w:val="99"/>
    <w:semiHidden/>
    <w:unhideWhenUsed/>
    <w:rsid w:val="00AC666D"/>
    <w:pPr>
      <w:spacing w:before="100" w:beforeAutospacing="1" w:after="100" w:afterAutospacing="1"/>
    </w:pPr>
    <w:rPr>
      <w:rFonts w:ascii="Times New Roman" w:eastAsia="Times New Roman" w:hAnsi="Times New Roman" w:cs="Times New Roman"/>
    </w:rPr>
  </w:style>
  <w:style w:type="paragraph" w:styleId="TOCHeading">
    <w:name w:val="TOC Heading"/>
    <w:basedOn w:val="Heading1"/>
    <w:next w:val="Normal"/>
    <w:uiPriority w:val="39"/>
    <w:unhideWhenUsed/>
    <w:qFormat/>
    <w:rsid w:val="002B78C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B78C3"/>
    <w:pPr>
      <w:spacing w:before="120"/>
    </w:pPr>
    <w:rPr>
      <w:b/>
      <w:bCs/>
      <w:i/>
      <w:iCs/>
    </w:rPr>
  </w:style>
  <w:style w:type="paragraph" w:styleId="TOC2">
    <w:name w:val="toc 2"/>
    <w:basedOn w:val="Normal"/>
    <w:next w:val="Normal"/>
    <w:autoRedefine/>
    <w:uiPriority w:val="39"/>
    <w:unhideWhenUsed/>
    <w:rsid w:val="002B78C3"/>
    <w:pPr>
      <w:spacing w:before="120"/>
      <w:ind w:left="240"/>
    </w:pPr>
    <w:rPr>
      <w:b/>
      <w:bCs/>
      <w:sz w:val="22"/>
      <w:szCs w:val="22"/>
    </w:rPr>
  </w:style>
  <w:style w:type="paragraph" w:styleId="TOC3">
    <w:name w:val="toc 3"/>
    <w:basedOn w:val="Normal"/>
    <w:next w:val="Normal"/>
    <w:autoRedefine/>
    <w:uiPriority w:val="39"/>
    <w:semiHidden/>
    <w:unhideWhenUsed/>
    <w:rsid w:val="002B78C3"/>
    <w:pPr>
      <w:ind w:left="480"/>
    </w:pPr>
    <w:rPr>
      <w:sz w:val="20"/>
      <w:szCs w:val="20"/>
    </w:rPr>
  </w:style>
  <w:style w:type="paragraph" w:styleId="TOC4">
    <w:name w:val="toc 4"/>
    <w:basedOn w:val="Normal"/>
    <w:next w:val="Normal"/>
    <w:autoRedefine/>
    <w:uiPriority w:val="39"/>
    <w:semiHidden/>
    <w:unhideWhenUsed/>
    <w:rsid w:val="002B78C3"/>
    <w:pPr>
      <w:ind w:left="720"/>
    </w:pPr>
    <w:rPr>
      <w:sz w:val="20"/>
      <w:szCs w:val="20"/>
    </w:rPr>
  </w:style>
  <w:style w:type="paragraph" w:styleId="TOC5">
    <w:name w:val="toc 5"/>
    <w:basedOn w:val="Normal"/>
    <w:next w:val="Normal"/>
    <w:autoRedefine/>
    <w:uiPriority w:val="39"/>
    <w:semiHidden/>
    <w:unhideWhenUsed/>
    <w:rsid w:val="002B78C3"/>
    <w:pPr>
      <w:ind w:left="960"/>
    </w:pPr>
    <w:rPr>
      <w:sz w:val="20"/>
      <w:szCs w:val="20"/>
    </w:rPr>
  </w:style>
  <w:style w:type="paragraph" w:styleId="TOC6">
    <w:name w:val="toc 6"/>
    <w:basedOn w:val="Normal"/>
    <w:next w:val="Normal"/>
    <w:autoRedefine/>
    <w:uiPriority w:val="39"/>
    <w:semiHidden/>
    <w:unhideWhenUsed/>
    <w:rsid w:val="002B78C3"/>
    <w:pPr>
      <w:ind w:left="1200"/>
    </w:pPr>
    <w:rPr>
      <w:sz w:val="20"/>
      <w:szCs w:val="20"/>
    </w:rPr>
  </w:style>
  <w:style w:type="paragraph" w:styleId="TOC7">
    <w:name w:val="toc 7"/>
    <w:basedOn w:val="Normal"/>
    <w:next w:val="Normal"/>
    <w:autoRedefine/>
    <w:uiPriority w:val="39"/>
    <w:semiHidden/>
    <w:unhideWhenUsed/>
    <w:rsid w:val="002B78C3"/>
    <w:pPr>
      <w:ind w:left="1440"/>
    </w:pPr>
    <w:rPr>
      <w:sz w:val="20"/>
      <w:szCs w:val="20"/>
    </w:rPr>
  </w:style>
  <w:style w:type="paragraph" w:styleId="TOC8">
    <w:name w:val="toc 8"/>
    <w:basedOn w:val="Normal"/>
    <w:next w:val="Normal"/>
    <w:autoRedefine/>
    <w:uiPriority w:val="39"/>
    <w:semiHidden/>
    <w:unhideWhenUsed/>
    <w:rsid w:val="002B78C3"/>
    <w:pPr>
      <w:ind w:left="1680"/>
    </w:pPr>
    <w:rPr>
      <w:sz w:val="20"/>
      <w:szCs w:val="20"/>
    </w:rPr>
  </w:style>
  <w:style w:type="paragraph" w:styleId="TOC9">
    <w:name w:val="toc 9"/>
    <w:basedOn w:val="Normal"/>
    <w:next w:val="Normal"/>
    <w:autoRedefine/>
    <w:uiPriority w:val="39"/>
    <w:semiHidden/>
    <w:unhideWhenUsed/>
    <w:rsid w:val="002B78C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08251">
      <w:bodyDiv w:val="1"/>
      <w:marLeft w:val="0"/>
      <w:marRight w:val="0"/>
      <w:marTop w:val="0"/>
      <w:marBottom w:val="0"/>
      <w:divBdr>
        <w:top w:val="none" w:sz="0" w:space="0" w:color="auto"/>
        <w:left w:val="none" w:sz="0" w:space="0" w:color="auto"/>
        <w:bottom w:val="none" w:sz="0" w:space="0" w:color="auto"/>
        <w:right w:val="none" w:sz="0" w:space="0" w:color="auto"/>
      </w:divBdr>
    </w:div>
    <w:div w:id="189025867">
      <w:bodyDiv w:val="1"/>
      <w:marLeft w:val="0"/>
      <w:marRight w:val="0"/>
      <w:marTop w:val="0"/>
      <w:marBottom w:val="0"/>
      <w:divBdr>
        <w:top w:val="none" w:sz="0" w:space="0" w:color="auto"/>
        <w:left w:val="none" w:sz="0" w:space="0" w:color="auto"/>
        <w:bottom w:val="none" w:sz="0" w:space="0" w:color="auto"/>
        <w:right w:val="none" w:sz="0" w:space="0" w:color="auto"/>
      </w:divBdr>
      <w:divsChild>
        <w:div w:id="414129838">
          <w:marLeft w:val="0"/>
          <w:marRight w:val="0"/>
          <w:marTop w:val="375"/>
          <w:marBottom w:val="225"/>
          <w:divBdr>
            <w:top w:val="none" w:sz="0" w:space="0" w:color="auto"/>
            <w:left w:val="none" w:sz="0" w:space="0" w:color="auto"/>
            <w:bottom w:val="none" w:sz="0" w:space="0" w:color="auto"/>
            <w:right w:val="none" w:sz="0" w:space="0" w:color="auto"/>
          </w:divBdr>
        </w:div>
      </w:divsChild>
    </w:div>
    <w:div w:id="219438345">
      <w:bodyDiv w:val="1"/>
      <w:marLeft w:val="0"/>
      <w:marRight w:val="0"/>
      <w:marTop w:val="0"/>
      <w:marBottom w:val="0"/>
      <w:divBdr>
        <w:top w:val="none" w:sz="0" w:space="0" w:color="auto"/>
        <w:left w:val="none" w:sz="0" w:space="0" w:color="auto"/>
        <w:bottom w:val="none" w:sz="0" w:space="0" w:color="auto"/>
        <w:right w:val="none" w:sz="0" w:space="0" w:color="auto"/>
      </w:divBdr>
    </w:div>
    <w:div w:id="242185941">
      <w:bodyDiv w:val="1"/>
      <w:marLeft w:val="0"/>
      <w:marRight w:val="0"/>
      <w:marTop w:val="0"/>
      <w:marBottom w:val="0"/>
      <w:divBdr>
        <w:top w:val="none" w:sz="0" w:space="0" w:color="auto"/>
        <w:left w:val="none" w:sz="0" w:space="0" w:color="auto"/>
        <w:bottom w:val="none" w:sz="0" w:space="0" w:color="auto"/>
        <w:right w:val="none" w:sz="0" w:space="0" w:color="auto"/>
      </w:divBdr>
    </w:div>
    <w:div w:id="243344069">
      <w:bodyDiv w:val="1"/>
      <w:marLeft w:val="0"/>
      <w:marRight w:val="0"/>
      <w:marTop w:val="0"/>
      <w:marBottom w:val="0"/>
      <w:divBdr>
        <w:top w:val="none" w:sz="0" w:space="0" w:color="auto"/>
        <w:left w:val="none" w:sz="0" w:space="0" w:color="auto"/>
        <w:bottom w:val="none" w:sz="0" w:space="0" w:color="auto"/>
        <w:right w:val="none" w:sz="0" w:space="0" w:color="auto"/>
      </w:divBdr>
    </w:div>
    <w:div w:id="249122446">
      <w:bodyDiv w:val="1"/>
      <w:marLeft w:val="0"/>
      <w:marRight w:val="0"/>
      <w:marTop w:val="0"/>
      <w:marBottom w:val="0"/>
      <w:divBdr>
        <w:top w:val="none" w:sz="0" w:space="0" w:color="auto"/>
        <w:left w:val="none" w:sz="0" w:space="0" w:color="auto"/>
        <w:bottom w:val="none" w:sz="0" w:space="0" w:color="auto"/>
        <w:right w:val="none" w:sz="0" w:space="0" w:color="auto"/>
      </w:divBdr>
    </w:div>
    <w:div w:id="429400109">
      <w:bodyDiv w:val="1"/>
      <w:marLeft w:val="0"/>
      <w:marRight w:val="0"/>
      <w:marTop w:val="0"/>
      <w:marBottom w:val="0"/>
      <w:divBdr>
        <w:top w:val="none" w:sz="0" w:space="0" w:color="auto"/>
        <w:left w:val="none" w:sz="0" w:space="0" w:color="auto"/>
        <w:bottom w:val="none" w:sz="0" w:space="0" w:color="auto"/>
        <w:right w:val="none" w:sz="0" w:space="0" w:color="auto"/>
      </w:divBdr>
    </w:div>
    <w:div w:id="441610454">
      <w:bodyDiv w:val="1"/>
      <w:marLeft w:val="0"/>
      <w:marRight w:val="0"/>
      <w:marTop w:val="0"/>
      <w:marBottom w:val="0"/>
      <w:divBdr>
        <w:top w:val="none" w:sz="0" w:space="0" w:color="auto"/>
        <w:left w:val="none" w:sz="0" w:space="0" w:color="auto"/>
        <w:bottom w:val="none" w:sz="0" w:space="0" w:color="auto"/>
        <w:right w:val="none" w:sz="0" w:space="0" w:color="auto"/>
      </w:divBdr>
    </w:div>
    <w:div w:id="464272607">
      <w:bodyDiv w:val="1"/>
      <w:marLeft w:val="0"/>
      <w:marRight w:val="0"/>
      <w:marTop w:val="0"/>
      <w:marBottom w:val="0"/>
      <w:divBdr>
        <w:top w:val="none" w:sz="0" w:space="0" w:color="auto"/>
        <w:left w:val="none" w:sz="0" w:space="0" w:color="auto"/>
        <w:bottom w:val="none" w:sz="0" w:space="0" w:color="auto"/>
        <w:right w:val="none" w:sz="0" w:space="0" w:color="auto"/>
      </w:divBdr>
    </w:div>
    <w:div w:id="555819851">
      <w:bodyDiv w:val="1"/>
      <w:marLeft w:val="0"/>
      <w:marRight w:val="0"/>
      <w:marTop w:val="0"/>
      <w:marBottom w:val="0"/>
      <w:divBdr>
        <w:top w:val="none" w:sz="0" w:space="0" w:color="auto"/>
        <w:left w:val="none" w:sz="0" w:space="0" w:color="auto"/>
        <w:bottom w:val="none" w:sz="0" w:space="0" w:color="auto"/>
        <w:right w:val="none" w:sz="0" w:space="0" w:color="auto"/>
      </w:divBdr>
    </w:div>
    <w:div w:id="637302431">
      <w:bodyDiv w:val="1"/>
      <w:marLeft w:val="0"/>
      <w:marRight w:val="0"/>
      <w:marTop w:val="0"/>
      <w:marBottom w:val="0"/>
      <w:divBdr>
        <w:top w:val="none" w:sz="0" w:space="0" w:color="auto"/>
        <w:left w:val="none" w:sz="0" w:space="0" w:color="auto"/>
        <w:bottom w:val="none" w:sz="0" w:space="0" w:color="auto"/>
        <w:right w:val="none" w:sz="0" w:space="0" w:color="auto"/>
      </w:divBdr>
    </w:div>
    <w:div w:id="753552716">
      <w:bodyDiv w:val="1"/>
      <w:marLeft w:val="0"/>
      <w:marRight w:val="0"/>
      <w:marTop w:val="0"/>
      <w:marBottom w:val="0"/>
      <w:divBdr>
        <w:top w:val="none" w:sz="0" w:space="0" w:color="auto"/>
        <w:left w:val="none" w:sz="0" w:space="0" w:color="auto"/>
        <w:bottom w:val="none" w:sz="0" w:space="0" w:color="auto"/>
        <w:right w:val="none" w:sz="0" w:space="0" w:color="auto"/>
      </w:divBdr>
    </w:div>
    <w:div w:id="765033285">
      <w:bodyDiv w:val="1"/>
      <w:marLeft w:val="0"/>
      <w:marRight w:val="0"/>
      <w:marTop w:val="0"/>
      <w:marBottom w:val="0"/>
      <w:divBdr>
        <w:top w:val="none" w:sz="0" w:space="0" w:color="auto"/>
        <w:left w:val="none" w:sz="0" w:space="0" w:color="auto"/>
        <w:bottom w:val="none" w:sz="0" w:space="0" w:color="auto"/>
        <w:right w:val="none" w:sz="0" w:space="0" w:color="auto"/>
      </w:divBdr>
    </w:div>
    <w:div w:id="779950926">
      <w:bodyDiv w:val="1"/>
      <w:marLeft w:val="0"/>
      <w:marRight w:val="0"/>
      <w:marTop w:val="0"/>
      <w:marBottom w:val="0"/>
      <w:divBdr>
        <w:top w:val="none" w:sz="0" w:space="0" w:color="auto"/>
        <w:left w:val="none" w:sz="0" w:space="0" w:color="auto"/>
        <w:bottom w:val="none" w:sz="0" w:space="0" w:color="auto"/>
        <w:right w:val="none" w:sz="0" w:space="0" w:color="auto"/>
      </w:divBdr>
    </w:div>
    <w:div w:id="832449137">
      <w:bodyDiv w:val="1"/>
      <w:marLeft w:val="0"/>
      <w:marRight w:val="0"/>
      <w:marTop w:val="0"/>
      <w:marBottom w:val="0"/>
      <w:divBdr>
        <w:top w:val="none" w:sz="0" w:space="0" w:color="auto"/>
        <w:left w:val="none" w:sz="0" w:space="0" w:color="auto"/>
        <w:bottom w:val="none" w:sz="0" w:space="0" w:color="auto"/>
        <w:right w:val="none" w:sz="0" w:space="0" w:color="auto"/>
      </w:divBdr>
    </w:div>
    <w:div w:id="870344174">
      <w:bodyDiv w:val="1"/>
      <w:marLeft w:val="0"/>
      <w:marRight w:val="0"/>
      <w:marTop w:val="0"/>
      <w:marBottom w:val="0"/>
      <w:divBdr>
        <w:top w:val="none" w:sz="0" w:space="0" w:color="auto"/>
        <w:left w:val="none" w:sz="0" w:space="0" w:color="auto"/>
        <w:bottom w:val="none" w:sz="0" w:space="0" w:color="auto"/>
        <w:right w:val="none" w:sz="0" w:space="0" w:color="auto"/>
      </w:divBdr>
    </w:div>
    <w:div w:id="933824044">
      <w:bodyDiv w:val="1"/>
      <w:marLeft w:val="0"/>
      <w:marRight w:val="0"/>
      <w:marTop w:val="0"/>
      <w:marBottom w:val="0"/>
      <w:divBdr>
        <w:top w:val="none" w:sz="0" w:space="0" w:color="auto"/>
        <w:left w:val="none" w:sz="0" w:space="0" w:color="auto"/>
        <w:bottom w:val="none" w:sz="0" w:space="0" w:color="auto"/>
        <w:right w:val="none" w:sz="0" w:space="0" w:color="auto"/>
      </w:divBdr>
    </w:div>
    <w:div w:id="1066565247">
      <w:bodyDiv w:val="1"/>
      <w:marLeft w:val="0"/>
      <w:marRight w:val="0"/>
      <w:marTop w:val="0"/>
      <w:marBottom w:val="0"/>
      <w:divBdr>
        <w:top w:val="none" w:sz="0" w:space="0" w:color="auto"/>
        <w:left w:val="none" w:sz="0" w:space="0" w:color="auto"/>
        <w:bottom w:val="none" w:sz="0" w:space="0" w:color="auto"/>
        <w:right w:val="none" w:sz="0" w:space="0" w:color="auto"/>
      </w:divBdr>
    </w:div>
    <w:div w:id="1162043107">
      <w:bodyDiv w:val="1"/>
      <w:marLeft w:val="0"/>
      <w:marRight w:val="0"/>
      <w:marTop w:val="0"/>
      <w:marBottom w:val="0"/>
      <w:divBdr>
        <w:top w:val="none" w:sz="0" w:space="0" w:color="auto"/>
        <w:left w:val="none" w:sz="0" w:space="0" w:color="auto"/>
        <w:bottom w:val="none" w:sz="0" w:space="0" w:color="auto"/>
        <w:right w:val="none" w:sz="0" w:space="0" w:color="auto"/>
      </w:divBdr>
    </w:div>
    <w:div w:id="1289627047">
      <w:bodyDiv w:val="1"/>
      <w:marLeft w:val="0"/>
      <w:marRight w:val="0"/>
      <w:marTop w:val="0"/>
      <w:marBottom w:val="0"/>
      <w:divBdr>
        <w:top w:val="none" w:sz="0" w:space="0" w:color="auto"/>
        <w:left w:val="none" w:sz="0" w:space="0" w:color="auto"/>
        <w:bottom w:val="none" w:sz="0" w:space="0" w:color="auto"/>
        <w:right w:val="none" w:sz="0" w:space="0" w:color="auto"/>
      </w:divBdr>
    </w:div>
    <w:div w:id="1300766953">
      <w:bodyDiv w:val="1"/>
      <w:marLeft w:val="0"/>
      <w:marRight w:val="0"/>
      <w:marTop w:val="0"/>
      <w:marBottom w:val="0"/>
      <w:divBdr>
        <w:top w:val="none" w:sz="0" w:space="0" w:color="auto"/>
        <w:left w:val="none" w:sz="0" w:space="0" w:color="auto"/>
        <w:bottom w:val="none" w:sz="0" w:space="0" w:color="auto"/>
        <w:right w:val="none" w:sz="0" w:space="0" w:color="auto"/>
      </w:divBdr>
    </w:div>
    <w:div w:id="1354185964">
      <w:bodyDiv w:val="1"/>
      <w:marLeft w:val="0"/>
      <w:marRight w:val="0"/>
      <w:marTop w:val="0"/>
      <w:marBottom w:val="0"/>
      <w:divBdr>
        <w:top w:val="none" w:sz="0" w:space="0" w:color="auto"/>
        <w:left w:val="none" w:sz="0" w:space="0" w:color="auto"/>
        <w:bottom w:val="none" w:sz="0" w:space="0" w:color="auto"/>
        <w:right w:val="none" w:sz="0" w:space="0" w:color="auto"/>
      </w:divBdr>
      <w:divsChild>
        <w:div w:id="1538205040">
          <w:marLeft w:val="0"/>
          <w:marRight w:val="0"/>
          <w:marTop w:val="0"/>
          <w:marBottom w:val="0"/>
          <w:divBdr>
            <w:top w:val="single" w:sz="2" w:space="0" w:color="auto"/>
            <w:left w:val="single" w:sz="2" w:space="0" w:color="auto"/>
            <w:bottom w:val="single" w:sz="6" w:space="0" w:color="auto"/>
            <w:right w:val="single" w:sz="2" w:space="0" w:color="auto"/>
          </w:divBdr>
          <w:divsChild>
            <w:div w:id="67753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5487522">
                  <w:marLeft w:val="0"/>
                  <w:marRight w:val="0"/>
                  <w:marTop w:val="0"/>
                  <w:marBottom w:val="0"/>
                  <w:divBdr>
                    <w:top w:val="single" w:sz="2" w:space="0" w:color="D9D9E3"/>
                    <w:left w:val="single" w:sz="2" w:space="0" w:color="D9D9E3"/>
                    <w:bottom w:val="single" w:sz="2" w:space="0" w:color="D9D9E3"/>
                    <w:right w:val="single" w:sz="2" w:space="0" w:color="D9D9E3"/>
                  </w:divBdr>
                  <w:divsChild>
                    <w:div w:id="683020404">
                      <w:marLeft w:val="0"/>
                      <w:marRight w:val="0"/>
                      <w:marTop w:val="0"/>
                      <w:marBottom w:val="0"/>
                      <w:divBdr>
                        <w:top w:val="single" w:sz="2" w:space="0" w:color="D9D9E3"/>
                        <w:left w:val="single" w:sz="2" w:space="0" w:color="D9D9E3"/>
                        <w:bottom w:val="single" w:sz="2" w:space="0" w:color="D9D9E3"/>
                        <w:right w:val="single" w:sz="2" w:space="0" w:color="D9D9E3"/>
                      </w:divBdr>
                      <w:divsChild>
                        <w:div w:id="1105350346">
                          <w:marLeft w:val="0"/>
                          <w:marRight w:val="0"/>
                          <w:marTop w:val="0"/>
                          <w:marBottom w:val="0"/>
                          <w:divBdr>
                            <w:top w:val="single" w:sz="2" w:space="0" w:color="D9D9E3"/>
                            <w:left w:val="single" w:sz="2" w:space="0" w:color="D9D9E3"/>
                            <w:bottom w:val="single" w:sz="2" w:space="0" w:color="D9D9E3"/>
                            <w:right w:val="single" w:sz="2" w:space="0" w:color="D9D9E3"/>
                          </w:divBdr>
                          <w:divsChild>
                            <w:div w:id="1048604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2786732">
      <w:bodyDiv w:val="1"/>
      <w:marLeft w:val="0"/>
      <w:marRight w:val="0"/>
      <w:marTop w:val="0"/>
      <w:marBottom w:val="0"/>
      <w:divBdr>
        <w:top w:val="none" w:sz="0" w:space="0" w:color="auto"/>
        <w:left w:val="none" w:sz="0" w:space="0" w:color="auto"/>
        <w:bottom w:val="none" w:sz="0" w:space="0" w:color="auto"/>
        <w:right w:val="none" w:sz="0" w:space="0" w:color="auto"/>
      </w:divBdr>
    </w:div>
    <w:div w:id="1571381367">
      <w:bodyDiv w:val="1"/>
      <w:marLeft w:val="0"/>
      <w:marRight w:val="0"/>
      <w:marTop w:val="0"/>
      <w:marBottom w:val="0"/>
      <w:divBdr>
        <w:top w:val="none" w:sz="0" w:space="0" w:color="auto"/>
        <w:left w:val="none" w:sz="0" w:space="0" w:color="auto"/>
        <w:bottom w:val="none" w:sz="0" w:space="0" w:color="auto"/>
        <w:right w:val="none" w:sz="0" w:space="0" w:color="auto"/>
      </w:divBdr>
    </w:div>
    <w:div w:id="1742943268">
      <w:bodyDiv w:val="1"/>
      <w:marLeft w:val="0"/>
      <w:marRight w:val="0"/>
      <w:marTop w:val="0"/>
      <w:marBottom w:val="0"/>
      <w:divBdr>
        <w:top w:val="none" w:sz="0" w:space="0" w:color="auto"/>
        <w:left w:val="none" w:sz="0" w:space="0" w:color="auto"/>
        <w:bottom w:val="none" w:sz="0" w:space="0" w:color="auto"/>
        <w:right w:val="none" w:sz="0" w:space="0" w:color="auto"/>
      </w:divBdr>
    </w:div>
    <w:div w:id="1777021527">
      <w:bodyDiv w:val="1"/>
      <w:marLeft w:val="0"/>
      <w:marRight w:val="0"/>
      <w:marTop w:val="0"/>
      <w:marBottom w:val="0"/>
      <w:divBdr>
        <w:top w:val="none" w:sz="0" w:space="0" w:color="auto"/>
        <w:left w:val="none" w:sz="0" w:space="0" w:color="auto"/>
        <w:bottom w:val="none" w:sz="0" w:space="0" w:color="auto"/>
        <w:right w:val="none" w:sz="0" w:space="0" w:color="auto"/>
      </w:divBdr>
    </w:div>
    <w:div w:id="1830049094">
      <w:bodyDiv w:val="1"/>
      <w:marLeft w:val="0"/>
      <w:marRight w:val="0"/>
      <w:marTop w:val="0"/>
      <w:marBottom w:val="0"/>
      <w:divBdr>
        <w:top w:val="none" w:sz="0" w:space="0" w:color="auto"/>
        <w:left w:val="none" w:sz="0" w:space="0" w:color="auto"/>
        <w:bottom w:val="none" w:sz="0" w:space="0" w:color="auto"/>
        <w:right w:val="none" w:sz="0" w:space="0" w:color="auto"/>
      </w:divBdr>
    </w:div>
    <w:div w:id="1843154323">
      <w:bodyDiv w:val="1"/>
      <w:marLeft w:val="0"/>
      <w:marRight w:val="0"/>
      <w:marTop w:val="0"/>
      <w:marBottom w:val="0"/>
      <w:divBdr>
        <w:top w:val="none" w:sz="0" w:space="0" w:color="auto"/>
        <w:left w:val="none" w:sz="0" w:space="0" w:color="auto"/>
        <w:bottom w:val="none" w:sz="0" w:space="0" w:color="auto"/>
        <w:right w:val="none" w:sz="0" w:space="0" w:color="auto"/>
      </w:divBdr>
    </w:div>
    <w:div w:id="1869902730">
      <w:bodyDiv w:val="1"/>
      <w:marLeft w:val="0"/>
      <w:marRight w:val="0"/>
      <w:marTop w:val="0"/>
      <w:marBottom w:val="0"/>
      <w:divBdr>
        <w:top w:val="none" w:sz="0" w:space="0" w:color="auto"/>
        <w:left w:val="none" w:sz="0" w:space="0" w:color="auto"/>
        <w:bottom w:val="none" w:sz="0" w:space="0" w:color="auto"/>
        <w:right w:val="none" w:sz="0" w:space="0" w:color="auto"/>
      </w:divBdr>
    </w:div>
    <w:div w:id="205831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49234054" TargetMode="External"/><Relationship Id="rId13" Type="http://schemas.openxmlformats.org/officeDocument/2006/relationships/hyperlink" Target="https://learn.eartheasy.com/guides/the-best-eco-friendly-alternatives-for-the-plastic-in-your-life/" TargetMode="External"/><Relationship Id="rId18" Type="http://schemas.openxmlformats.org/officeDocument/2006/relationships/hyperlink" Target="https://www.newfoodmagazine.com/news/140053/rice-pouc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nationalpost.com/opinion/john-robson-ai-is-already-terrifying-and-its-getting-stronger-and-faster-every-day" TargetMode="External"/><Relationship Id="rId7" Type="http://schemas.openxmlformats.org/officeDocument/2006/relationships/hyperlink" Target="https://www.theguardian.com/environment/2019/oct/13/war-on-plastic-waste-faces-setback-as-cost-of-recycled-material-soars" TargetMode="External"/><Relationship Id="rId12" Type="http://schemas.openxmlformats.org/officeDocument/2006/relationships/hyperlink" Target="https://www.reuters.com/article/us-amazon-com-jobs-automation-insight/amazon-scraps-secret-ai-recruiting-tool-that-showed-bias-against-women-idUSKCN1MK08G" TargetMode="External"/><Relationship Id="rId17" Type="http://schemas.openxmlformats.org/officeDocument/2006/relationships/hyperlink" Target="https://www.forbes.com/sites/nicolemartin1/2019/04/29/how-technology-is-transforming-the-food-industry/?sh=349aad720a34" TargetMode="External"/><Relationship Id="rId25" Type="http://schemas.openxmlformats.org/officeDocument/2006/relationships/hyperlink" Target="https://www.who.int/health-topics/air-pollution#tab=tab_1" TargetMode="External"/><Relationship Id="rId2" Type="http://schemas.openxmlformats.org/officeDocument/2006/relationships/numbering" Target="numbering.xml"/><Relationship Id="rId16" Type="http://schemas.openxmlformats.org/officeDocument/2006/relationships/hyperlink" Target="https://www.forbes.com/sites/bernardmarr/2018/04/04/how-mcdonalds-is-getting-ready-for-the-4th-industrial-revolution-using-ai-big-data-and-robotics/" TargetMode="External"/><Relationship Id="rId20" Type="http://schemas.openxmlformats.org/officeDocument/2006/relationships/hyperlink" Target="https://medium.com/@OPTASY.com/must-have-skills-in-the-age-of-ai-stay-relevant-and-competitive-as-a-developer-7e7e29f9ff3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co.uk/knowledge/strategy/organisational-development/pestle-analysis-factsheet#7986" TargetMode="External"/><Relationship Id="rId24" Type="http://schemas.openxmlformats.org/officeDocument/2006/relationships/hyperlink" Target="https://www.cio.com/article/3285705/artificial-intelligence/ais-impact-on-the-future-of-work.html" TargetMode="External"/><Relationship Id="rId5" Type="http://schemas.openxmlformats.org/officeDocument/2006/relationships/webSettings" Target="webSettings.xml"/><Relationship Id="rId15" Type="http://schemas.openxmlformats.org/officeDocument/2006/relationships/hyperlink" Target="https://www.business2community.com/marketing/why-is-marketing-important-9-reasons-why-you-really-do-need-it-02186221" TargetMode="External"/><Relationship Id="rId23" Type="http://schemas.openxmlformats.org/officeDocument/2006/relationships/hyperlink" Target="https://transportandenergy.com/2022/08/15/tesco-reveals-electric-delivery-lorry/" TargetMode="External"/><Relationship Id="rId10" Type="http://schemas.openxmlformats.org/officeDocument/2006/relationships/hyperlink" Target="https://hbr.org/2015/07/bright-shiny-objects-and-the-future-of-hr" TargetMode="External"/><Relationship Id="rId19" Type="http://schemas.openxmlformats.org/officeDocument/2006/relationships/hyperlink" Target="https://www.youtube.com/watch?v=LrhmHbDLM8o&amp;feature=youtu.be" TargetMode="External"/><Relationship Id="rId4" Type="http://schemas.openxmlformats.org/officeDocument/2006/relationships/settings" Target="settings.xml"/><Relationship Id="rId9" Type="http://schemas.openxmlformats.org/officeDocument/2006/relationships/hyperlink" Target="https://www.bluepatch.org/sustainable-business-awards/" TargetMode="External"/><Relationship Id="rId14" Type="http://schemas.openxmlformats.org/officeDocument/2006/relationships/hyperlink" Target="https://www.hirevue.com/video/unilever-hirevue-recruiting-process" TargetMode="External"/><Relationship Id="rId22" Type="http://schemas.openxmlformats.org/officeDocument/2006/relationships/hyperlink" Target="https://smallbusiness.chron.com/technology-impact-hr-practices-37912.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BA551-6D67-994C-8CFD-2A9A53322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1020</TotalTime>
  <Pages>18</Pages>
  <Words>4364</Words>
  <Characters>24877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196</cp:revision>
  <dcterms:created xsi:type="dcterms:W3CDTF">2022-10-26T13:32:00Z</dcterms:created>
  <dcterms:modified xsi:type="dcterms:W3CDTF">2023-01-18T17:44:00Z</dcterms:modified>
</cp:coreProperties>
</file>