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9C55DA" w14:textId="1AE6298A" w:rsidR="00991CC2" w:rsidRDefault="00D224F3" w:rsidP="005A5863">
      <w:pPr>
        <w:spacing w:line="360" w:lineRule="auto"/>
      </w:pPr>
      <w:r>
        <w:t>Name:</w:t>
      </w:r>
      <w:r w:rsidR="00991CC2">
        <w:t xml:space="preserve"> </w:t>
      </w:r>
      <w:r>
        <w:t>Susan Down</w:t>
      </w:r>
    </w:p>
    <w:p w14:paraId="0FD6CA7F" w14:textId="1BB64AD0" w:rsidR="00D224F3" w:rsidRDefault="00D224F3" w:rsidP="005A5863">
      <w:pPr>
        <w:spacing w:line="360" w:lineRule="auto"/>
      </w:pPr>
      <w:r>
        <w:t>Student Number: 2100786</w:t>
      </w:r>
    </w:p>
    <w:p w14:paraId="0DD120A8" w14:textId="3E02F635" w:rsidR="00D224F3" w:rsidRDefault="00D224F3" w:rsidP="005A5863">
      <w:pPr>
        <w:spacing w:line="360" w:lineRule="auto"/>
      </w:pPr>
      <w:r>
        <w:t>ADDA7002 Reflective Report</w:t>
      </w:r>
    </w:p>
    <w:p w14:paraId="707ADD5B" w14:textId="0699FE6A" w:rsidR="00D224F3" w:rsidRDefault="00D224F3" w:rsidP="005A5863">
      <w:pPr>
        <w:spacing w:line="360" w:lineRule="auto"/>
      </w:pPr>
      <w:r>
        <w:t xml:space="preserve">Word count: </w:t>
      </w:r>
      <w:r w:rsidR="00872551">
        <w:t>4157</w:t>
      </w:r>
    </w:p>
    <w:p w14:paraId="64389DA9" w14:textId="77777777" w:rsidR="00D224F3" w:rsidRDefault="00D224F3" w:rsidP="005A5863">
      <w:pPr>
        <w:spacing w:line="360" w:lineRule="auto"/>
      </w:pPr>
    </w:p>
    <w:p w14:paraId="0D5DD38C" w14:textId="77777777" w:rsidR="00D224F3" w:rsidRDefault="00D224F3" w:rsidP="00991CC2">
      <w:pPr>
        <w:spacing w:line="360" w:lineRule="auto"/>
      </w:pPr>
    </w:p>
    <w:p w14:paraId="25B88022" w14:textId="77777777" w:rsidR="00D224F3" w:rsidRDefault="00D224F3" w:rsidP="00991CC2">
      <w:pPr>
        <w:spacing w:line="360" w:lineRule="auto"/>
      </w:pPr>
    </w:p>
    <w:p w14:paraId="6BDC5642" w14:textId="77777777" w:rsidR="00D224F3" w:rsidRDefault="00D224F3" w:rsidP="00991CC2">
      <w:pPr>
        <w:spacing w:line="360" w:lineRule="auto"/>
      </w:pPr>
    </w:p>
    <w:p w14:paraId="5D107803" w14:textId="77777777" w:rsidR="00D224F3" w:rsidRDefault="00D224F3" w:rsidP="00991CC2">
      <w:pPr>
        <w:spacing w:line="360" w:lineRule="auto"/>
      </w:pPr>
    </w:p>
    <w:p w14:paraId="2CB63A68" w14:textId="77777777" w:rsidR="00D224F3" w:rsidRDefault="00D224F3" w:rsidP="00991CC2">
      <w:pPr>
        <w:spacing w:line="360" w:lineRule="auto"/>
      </w:pPr>
    </w:p>
    <w:p w14:paraId="16824651" w14:textId="77777777" w:rsidR="00D224F3" w:rsidRDefault="00D224F3" w:rsidP="00991CC2">
      <w:pPr>
        <w:spacing w:line="360" w:lineRule="auto"/>
      </w:pPr>
    </w:p>
    <w:p w14:paraId="382695A0" w14:textId="77777777" w:rsidR="00D224F3" w:rsidRDefault="00D224F3" w:rsidP="00991CC2">
      <w:pPr>
        <w:spacing w:line="360" w:lineRule="auto"/>
      </w:pPr>
    </w:p>
    <w:p w14:paraId="28A9E203" w14:textId="77777777" w:rsidR="00D224F3" w:rsidRDefault="00D224F3" w:rsidP="00991CC2">
      <w:pPr>
        <w:spacing w:line="360" w:lineRule="auto"/>
      </w:pPr>
    </w:p>
    <w:p w14:paraId="5DEB9CC1" w14:textId="77777777" w:rsidR="00D224F3" w:rsidRDefault="00D224F3" w:rsidP="00991CC2">
      <w:pPr>
        <w:spacing w:line="360" w:lineRule="auto"/>
      </w:pPr>
    </w:p>
    <w:p w14:paraId="4366110D" w14:textId="77777777" w:rsidR="00D224F3" w:rsidRDefault="00D224F3" w:rsidP="00991CC2">
      <w:pPr>
        <w:spacing w:line="360" w:lineRule="auto"/>
      </w:pPr>
    </w:p>
    <w:p w14:paraId="15A064D1" w14:textId="77777777" w:rsidR="00D224F3" w:rsidRDefault="00D224F3" w:rsidP="00991CC2">
      <w:pPr>
        <w:spacing w:line="360" w:lineRule="auto"/>
      </w:pPr>
    </w:p>
    <w:p w14:paraId="047ACC02" w14:textId="77777777" w:rsidR="00D224F3" w:rsidRDefault="00D224F3" w:rsidP="00991CC2">
      <w:pPr>
        <w:spacing w:line="360" w:lineRule="auto"/>
      </w:pPr>
    </w:p>
    <w:p w14:paraId="3B94E26E" w14:textId="77777777" w:rsidR="00D224F3" w:rsidRDefault="00D224F3" w:rsidP="00991CC2">
      <w:pPr>
        <w:spacing w:line="360" w:lineRule="auto"/>
      </w:pPr>
    </w:p>
    <w:p w14:paraId="1D28C011" w14:textId="77777777" w:rsidR="00D224F3" w:rsidRDefault="00D224F3" w:rsidP="00991CC2">
      <w:pPr>
        <w:spacing w:line="360" w:lineRule="auto"/>
      </w:pPr>
    </w:p>
    <w:p w14:paraId="6DBCFBDB" w14:textId="77777777" w:rsidR="00D224F3" w:rsidRDefault="00D224F3" w:rsidP="00991CC2">
      <w:pPr>
        <w:spacing w:line="360" w:lineRule="auto"/>
      </w:pPr>
    </w:p>
    <w:p w14:paraId="382C7120" w14:textId="77777777" w:rsidR="00D224F3" w:rsidRDefault="00D224F3" w:rsidP="00991CC2">
      <w:pPr>
        <w:spacing w:line="360" w:lineRule="auto"/>
      </w:pPr>
    </w:p>
    <w:p w14:paraId="4962A4E0" w14:textId="77777777" w:rsidR="00D224F3" w:rsidRDefault="00D224F3" w:rsidP="00991CC2">
      <w:pPr>
        <w:spacing w:line="360" w:lineRule="auto"/>
      </w:pPr>
    </w:p>
    <w:p w14:paraId="2C57D2C8" w14:textId="77777777" w:rsidR="00D224F3" w:rsidRDefault="00D224F3" w:rsidP="00991CC2">
      <w:pPr>
        <w:spacing w:line="360" w:lineRule="auto"/>
      </w:pPr>
    </w:p>
    <w:p w14:paraId="2A64DF79" w14:textId="77777777" w:rsidR="00D224F3" w:rsidRDefault="00D224F3" w:rsidP="00991CC2">
      <w:pPr>
        <w:spacing w:line="360" w:lineRule="auto"/>
      </w:pPr>
    </w:p>
    <w:p w14:paraId="2FEF5C04" w14:textId="77777777" w:rsidR="00D224F3" w:rsidRDefault="00D224F3" w:rsidP="00991CC2">
      <w:pPr>
        <w:spacing w:line="360" w:lineRule="auto"/>
      </w:pPr>
    </w:p>
    <w:p w14:paraId="6CB148DD" w14:textId="77777777" w:rsidR="00D224F3" w:rsidRDefault="00D224F3" w:rsidP="00991CC2">
      <w:pPr>
        <w:spacing w:line="360" w:lineRule="auto"/>
      </w:pPr>
    </w:p>
    <w:p w14:paraId="41A01E55" w14:textId="77777777" w:rsidR="00D224F3" w:rsidRDefault="00D224F3" w:rsidP="00991CC2">
      <w:pPr>
        <w:spacing w:line="360" w:lineRule="auto"/>
      </w:pPr>
    </w:p>
    <w:p w14:paraId="60D176C7" w14:textId="77777777" w:rsidR="00D224F3" w:rsidRDefault="00D224F3" w:rsidP="00991CC2">
      <w:pPr>
        <w:spacing w:line="360" w:lineRule="auto"/>
      </w:pPr>
    </w:p>
    <w:p w14:paraId="0531C38C" w14:textId="77777777" w:rsidR="00D224F3" w:rsidRDefault="00D224F3" w:rsidP="00991CC2">
      <w:pPr>
        <w:spacing w:line="360" w:lineRule="auto"/>
      </w:pPr>
    </w:p>
    <w:p w14:paraId="464C8DBB" w14:textId="77777777" w:rsidR="00D224F3" w:rsidRDefault="00D224F3" w:rsidP="00991CC2">
      <w:pPr>
        <w:spacing w:line="360" w:lineRule="auto"/>
      </w:pPr>
    </w:p>
    <w:p w14:paraId="7F6F191D" w14:textId="77777777" w:rsidR="00B92212" w:rsidRDefault="00B92212" w:rsidP="00991CC2">
      <w:pPr>
        <w:spacing w:line="360" w:lineRule="auto"/>
      </w:pPr>
    </w:p>
    <w:p w14:paraId="3213C797" w14:textId="48342B4A" w:rsidR="004422EA" w:rsidRDefault="004422EA" w:rsidP="00991CC2">
      <w:pPr>
        <w:spacing w:line="360" w:lineRule="auto"/>
        <w:rPr>
          <w:color w:val="FF0000"/>
        </w:rPr>
      </w:pPr>
      <w:r w:rsidRPr="004422EA">
        <w:lastRenderedPageBreak/>
        <w:t>Semester One was both challenging and rewarding, often pushing me beyond my comfort zone. These moments of discomfort allowed me to build a deeper connection with my design process fostering personal and artistic growth. Through the Thought Experiment and Contemporary Creative Practice modules, I was encouraged to explore and experiment with a range of techniques, concepts and mediums. Initially, I struggled to understand where my practice belonged, which made the first semester particularly challenging.</w:t>
      </w:r>
      <w:r>
        <w:t xml:space="preserve"> </w:t>
      </w:r>
      <w:r w:rsidRPr="004422EA">
        <w:t>I began by exploring completely new areas, such as ceramics, in the hope of finding fresh inspiration. I was drawn to clay as a starting point because it offered a sense of control and flexibility</w:t>
      </w:r>
      <w:r>
        <w:t xml:space="preserve">, </w:t>
      </w:r>
      <w:r w:rsidRPr="004422EA">
        <w:t>the material could be reshaped multiple times which made the process feel less risky compared to fabric-based techniques where outcomes are more permanent. This made ceramics feel like a safe and enjoyable medium to begin with, allowing me to play and experiment freely, with the intention that these explorations would eventually lead to idea generation.</w:t>
      </w:r>
      <w:r>
        <w:t xml:space="preserve"> </w:t>
      </w:r>
      <w:r w:rsidRPr="006F163B">
        <w:rPr>
          <w:color w:val="000000" w:themeColor="text1"/>
        </w:rPr>
        <w:t>Although I enjoyed the overall process, the favoured part was the glazing and painting</w:t>
      </w:r>
      <w:r w:rsidR="00BC6117">
        <w:rPr>
          <w:color w:val="000000" w:themeColor="text1"/>
        </w:rPr>
        <w:t xml:space="preserve"> of</w:t>
      </w:r>
      <w:r w:rsidRPr="006F163B">
        <w:rPr>
          <w:color w:val="000000" w:themeColor="text1"/>
        </w:rPr>
        <w:t xml:space="preserve"> the vessels I had formed, which was the decorative aspect. I found myself consistently gravitating towards making the surface visually appealing and beautiful, further exploring different ways of achieving this through techniques such as laser cutting and embossing.</w:t>
      </w:r>
      <w:r>
        <w:rPr>
          <w:color w:val="000000" w:themeColor="text1"/>
        </w:rPr>
        <w:t xml:space="preserve"> </w:t>
      </w:r>
    </w:p>
    <w:p w14:paraId="30D1FDF5" w14:textId="77777777" w:rsidR="00BC6117" w:rsidRDefault="00BC6117" w:rsidP="00991CC2">
      <w:pPr>
        <w:spacing w:line="360" w:lineRule="auto"/>
      </w:pPr>
    </w:p>
    <w:p w14:paraId="5C95CC3C" w14:textId="21A71D8F" w:rsidR="004422EA" w:rsidRDefault="004422EA" w:rsidP="00991CC2">
      <w:pPr>
        <w:spacing w:line="360" w:lineRule="auto"/>
      </w:pPr>
      <w:r w:rsidRPr="006F163B">
        <w:rPr>
          <w:color w:val="000000" w:themeColor="text1"/>
        </w:rPr>
        <w:t xml:space="preserve">However, by the end of this project, I still didn’t have a clear goal or sense of who I was as a designer or what I wanted to achieve this year. The </w:t>
      </w:r>
      <w:proofErr w:type="gramStart"/>
      <w:r w:rsidRPr="006F163B">
        <w:rPr>
          <w:color w:val="000000" w:themeColor="text1"/>
        </w:rPr>
        <w:t>open ended</w:t>
      </w:r>
      <w:proofErr w:type="gramEnd"/>
      <w:r w:rsidRPr="006F163B">
        <w:rPr>
          <w:color w:val="000000" w:themeColor="text1"/>
        </w:rPr>
        <w:t xml:space="preserve"> nature of the brief, to explore, innovate, and find your practice left me feeling even more uncertain. I felt pressure to be further along in my creative journey, but I lacked a clear vision for both my work and my personal direction. It wasn’t until near the end of Contemporary Creative Practice (CCP) module that this started to shift.</w:t>
      </w:r>
      <w:r>
        <w:rPr>
          <w:color w:val="000000" w:themeColor="text1"/>
        </w:rPr>
        <w:t xml:space="preserve"> </w:t>
      </w:r>
      <w:r w:rsidRPr="001416D2">
        <w:rPr>
          <w:color w:val="000000" w:themeColor="text1"/>
        </w:rPr>
        <w:t xml:space="preserve">What initially felt like failure during this project </w:t>
      </w:r>
      <w:proofErr w:type="gramStart"/>
      <w:r w:rsidRPr="001416D2">
        <w:rPr>
          <w:color w:val="000000" w:themeColor="text1"/>
        </w:rPr>
        <w:t>actually became</w:t>
      </w:r>
      <w:proofErr w:type="gramEnd"/>
      <w:r w:rsidRPr="001416D2">
        <w:rPr>
          <w:color w:val="000000" w:themeColor="text1"/>
        </w:rPr>
        <w:t xml:space="preserve"> the catalyst for new beginnings and highlighted areas where I began to truly excel.</w:t>
      </w:r>
      <w:r>
        <w:rPr>
          <w:color w:val="000000" w:themeColor="text1"/>
        </w:rPr>
        <w:t xml:space="preserve"> </w:t>
      </w:r>
      <w:r w:rsidRPr="004422EA">
        <w:t>I came to understand that painting and drawing are key strengths within my practice, and that leaning into these skills consistently led to the most successful outcomes. Throughout the modules, I experimented with a variety of technical processes</w:t>
      </w:r>
      <w:r>
        <w:t xml:space="preserve">, </w:t>
      </w:r>
      <w:r w:rsidRPr="004422EA">
        <w:t>ranging from hard materials to paper and cloth-based techniques</w:t>
      </w:r>
      <w:r>
        <w:t xml:space="preserve"> </w:t>
      </w:r>
      <w:r w:rsidRPr="004422EA">
        <w:t xml:space="preserve">and I found that the methods which aligned most closely with the way I paint tended to be the most effective. For example, I preferred mono printing over screen printing, as it allowed me to work with colour and tone more fluidly, applying </w:t>
      </w:r>
      <w:r w:rsidRPr="004422EA">
        <w:lastRenderedPageBreak/>
        <w:t xml:space="preserve">pigment by hand in a way that resembled my painting process. The final mono prints often resembled inky, painterly surfaces on textiles, whereas screen printing resulted in flat, solid forms that felt disconnected from my style. This experience taught me the importance of being selective with my processes and choosing those that not only align with my </w:t>
      </w:r>
      <w:r w:rsidRPr="004422EA">
        <w:t>strengths but</w:t>
      </w:r>
      <w:r w:rsidRPr="004422EA">
        <w:t xml:space="preserve"> also allow me to achieve the best possible outcomes.</w:t>
      </w:r>
    </w:p>
    <w:p w14:paraId="75444CA5" w14:textId="2325B2AB" w:rsidR="00BC6117" w:rsidRDefault="00CE3A82" w:rsidP="00991CC2">
      <w:pPr>
        <w:spacing w:line="360" w:lineRule="auto"/>
      </w:pPr>
      <w:r>
        <w:rPr>
          <w:noProof/>
        </w:rPr>
        <w:drawing>
          <wp:anchor distT="0" distB="0" distL="114300" distR="114300" simplePos="0" relativeHeight="251658240" behindDoc="1" locked="0" layoutInCell="1" allowOverlap="1" wp14:anchorId="02810B72" wp14:editId="1ACEE0DB">
            <wp:simplePos x="0" y="0"/>
            <wp:positionH relativeFrom="column">
              <wp:posOffset>509270</wp:posOffset>
            </wp:positionH>
            <wp:positionV relativeFrom="paragraph">
              <wp:posOffset>201930</wp:posOffset>
            </wp:positionV>
            <wp:extent cx="4572000" cy="3428365"/>
            <wp:effectExtent l="0" t="0" r="0" b="635"/>
            <wp:wrapTopAndBottom/>
            <wp:docPr id="3654248" name="Picture 1" descr="A fabric swatch o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4248" name="Picture 1" descr="A fabric swatch on a wall&#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rot="10800000">
                      <a:off x="0" y="0"/>
                      <a:ext cx="4572000" cy="3428365"/>
                    </a:xfrm>
                    <a:prstGeom prst="rect">
                      <a:avLst/>
                    </a:prstGeom>
                  </pic:spPr>
                </pic:pic>
              </a:graphicData>
            </a:graphic>
            <wp14:sizeRelH relativeFrom="page">
              <wp14:pctWidth>0</wp14:pctWidth>
            </wp14:sizeRelH>
            <wp14:sizeRelV relativeFrom="page">
              <wp14:pctHeight>0</wp14:pctHeight>
            </wp14:sizeRelV>
          </wp:anchor>
        </w:drawing>
      </w:r>
    </w:p>
    <w:p w14:paraId="74B0623C" w14:textId="238B713D" w:rsidR="00BC6117" w:rsidRDefault="00BC6117" w:rsidP="00991CC2">
      <w:pPr>
        <w:spacing w:line="360" w:lineRule="auto"/>
      </w:pPr>
      <w:r>
        <w:t>Figure 1. A series of my fabric samples including laser engraved denims, digital fabric printed cottons and mono-prints onto silk.</w:t>
      </w:r>
    </w:p>
    <w:p w14:paraId="73F0338A" w14:textId="05B6C5C3" w:rsidR="004422EA" w:rsidRDefault="004422EA" w:rsidP="00991CC2">
      <w:pPr>
        <w:spacing w:line="360" w:lineRule="auto"/>
      </w:pPr>
    </w:p>
    <w:p w14:paraId="6126AD74" w14:textId="10F9F50F" w:rsidR="004422EA" w:rsidRDefault="004422EA" w:rsidP="00991CC2">
      <w:pPr>
        <w:spacing w:line="360" w:lineRule="auto"/>
        <w:rPr>
          <w:color w:val="000000" w:themeColor="text1"/>
        </w:rPr>
      </w:pPr>
      <w:r w:rsidRPr="004422EA">
        <w:rPr>
          <w:color w:val="000000" w:themeColor="text1"/>
        </w:rPr>
        <w:t xml:space="preserve">I found the starting the practical explorative side of the CCP module even slower than the previous, having already explored many of the areas that initially interested me during Thought Experiment and Research and Innovation, such as fragility through clay and kintsugi and the concept of containment through vessels and forms. Without a clear idea to drive my image making, I struggled to produce consistent work. This lack of narrative direction significantly stalled my creative process. To overcome this, I decided to take a step back and simplify my approach. Rather than forcing a complex theme, I chose to keep my narrative broad and </w:t>
      </w:r>
      <w:proofErr w:type="gramStart"/>
      <w:r w:rsidRPr="004422EA">
        <w:rPr>
          <w:color w:val="000000" w:themeColor="text1"/>
        </w:rPr>
        <w:t>process-led</w:t>
      </w:r>
      <w:proofErr w:type="gramEnd"/>
      <w:r w:rsidRPr="004422EA">
        <w:rPr>
          <w:color w:val="000000" w:themeColor="text1"/>
        </w:rPr>
        <w:t>. Instead of focusing on a conceptual narrative, I allowed the process itself to become my inspiration specifically, the exploration of colour through cloth. I wanted to translate my strengths in painting and colour into fabric-based outcomes by working with natural dyes.</w:t>
      </w:r>
      <w:r>
        <w:rPr>
          <w:color w:val="000000" w:themeColor="text1"/>
        </w:rPr>
        <w:t xml:space="preserve"> </w:t>
      </w:r>
    </w:p>
    <w:p w14:paraId="57756500" w14:textId="77777777" w:rsidR="004422EA" w:rsidRDefault="004422EA" w:rsidP="00991CC2">
      <w:pPr>
        <w:spacing w:line="360" w:lineRule="auto"/>
        <w:rPr>
          <w:color w:val="000000" w:themeColor="text1"/>
        </w:rPr>
      </w:pPr>
    </w:p>
    <w:p w14:paraId="0943E659" w14:textId="244C239E" w:rsidR="004422EA" w:rsidRDefault="004422EA" w:rsidP="00991CC2">
      <w:pPr>
        <w:spacing w:line="360" w:lineRule="auto"/>
        <w:rPr>
          <w:color w:val="000000" w:themeColor="text1"/>
        </w:rPr>
      </w:pPr>
      <w:r w:rsidRPr="004422EA">
        <w:rPr>
          <w:color w:val="000000" w:themeColor="text1"/>
        </w:rPr>
        <w:t>While I feel confident in my ability to create imagery</w:t>
      </w:r>
      <w:r>
        <w:rPr>
          <w:color w:val="000000" w:themeColor="text1"/>
        </w:rPr>
        <w:t xml:space="preserve">, </w:t>
      </w:r>
      <w:r w:rsidRPr="004422EA">
        <w:rPr>
          <w:color w:val="000000" w:themeColor="text1"/>
        </w:rPr>
        <w:t>particularly through painting and motif development</w:t>
      </w:r>
      <w:r>
        <w:rPr>
          <w:color w:val="000000" w:themeColor="text1"/>
        </w:rPr>
        <w:t xml:space="preserve">, </w:t>
      </w:r>
      <w:r w:rsidRPr="004422EA">
        <w:rPr>
          <w:color w:val="000000" w:themeColor="text1"/>
        </w:rPr>
        <w:t>I have often struggled with process and materiality, areas where I have less experience. I can paint detailed and expressive motifs with ease, but at times I’ve felt uncertain about how best to translate or apply them within a broader design context. Much of my previous work is rooted in florals and organic forms, so the decision to experiment with natural dyeing using foraged foliage felt like a natural progression of my practice. This approach also connected to my personal life</w:t>
      </w:r>
      <w:r>
        <w:rPr>
          <w:color w:val="000000" w:themeColor="text1"/>
        </w:rPr>
        <w:t xml:space="preserve">, </w:t>
      </w:r>
      <w:r w:rsidRPr="004422EA">
        <w:rPr>
          <w:color w:val="000000" w:themeColor="text1"/>
        </w:rPr>
        <w:t>walking my dog through the countryside is something I do regularly, and those moments outdoors offer a different kind of inspiration than time spent in the studio.</w:t>
      </w:r>
      <w:r w:rsidR="005A5863">
        <w:rPr>
          <w:color w:val="000000" w:themeColor="text1"/>
        </w:rPr>
        <w:t xml:space="preserve"> ‘Life goes on in an environment, not merely in it but because of it, through interaction with it, these biological commonplaces reach the roots of </w:t>
      </w:r>
      <w:proofErr w:type="spellStart"/>
      <w:r w:rsidR="005A5863">
        <w:rPr>
          <w:color w:val="000000" w:themeColor="text1"/>
        </w:rPr>
        <w:t>esthetic</w:t>
      </w:r>
      <w:proofErr w:type="spellEnd"/>
      <w:r w:rsidR="005A5863">
        <w:rPr>
          <w:color w:val="000000" w:themeColor="text1"/>
        </w:rPr>
        <w:t xml:space="preserve"> in experience</w:t>
      </w:r>
      <w:proofErr w:type="gramStart"/>
      <w:r w:rsidR="005A5863">
        <w:rPr>
          <w:color w:val="000000" w:themeColor="text1"/>
        </w:rPr>
        <w:t xml:space="preserve">’ </w:t>
      </w:r>
      <w:r w:rsidRPr="004422EA">
        <w:rPr>
          <w:color w:val="000000" w:themeColor="text1"/>
        </w:rPr>
        <w:t xml:space="preserve"> </w:t>
      </w:r>
      <w:r w:rsidR="005A5863">
        <w:rPr>
          <w:color w:val="000000" w:themeColor="text1"/>
        </w:rPr>
        <w:t>(</w:t>
      </w:r>
      <w:proofErr w:type="gramEnd"/>
      <w:r w:rsidR="00B32D37">
        <w:rPr>
          <w:color w:val="000000" w:themeColor="text1"/>
        </w:rPr>
        <w:t>Renn, 2020</w:t>
      </w:r>
      <w:r w:rsidR="005A5863">
        <w:rPr>
          <w:color w:val="000000" w:themeColor="text1"/>
        </w:rPr>
        <w:t>)</w:t>
      </w:r>
      <w:r w:rsidR="00C1006D">
        <w:rPr>
          <w:color w:val="000000" w:themeColor="text1"/>
        </w:rPr>
        <w:t>.</w:t>
      </w:r>
      <w:r w:rsidR="005A5863">
        <w:rPr>
          <w:color w:val="000000" w:themeColor="text1"/>
        </w:rPr>
        <w:t xml:space="preserve"> </w:t>
      </w:r>
      <w:r w:rsidRPr="004422EA">
        <w:rPr>
          <w:color w:val="000000" w:themeColor="text1"/>
        </w:rPr>
        <w:t>Observing the colours, textures, and forms found in nature has had a direct influence on my creative decisions. I aim to reflect the vibrancy and beauty of the natural world in my use of colour and imagery, allowing my designs to capture not just how the landscape looks, but how it feels</w:t>
      </w:r>
      <w:r>
        <w:rPr>
          <w:color w:val="000000" w:themeColor="text1"/>
        </w:rPr>
        <w:t xml:space="preserve"> to me</w:t>
      </w:r>
      <w:r w:rsidRPr="004422EA">
        <w:rPr>
          <w:color w:val="000000" w:themeColor="text1"/>
        </w:rPr>
        <w:t>.</w:t>
      </w:r>
      <w:r>
        <w:rPr>
          <w:color w:val="000000" w:themeColor="text1"/>
        </w:rPr>
        <w:t xml:space="preserve"> </w:t>
      </w:r>
      <w:r w:rsidRPr="004422EA">
        <w:rPr>
          <w:color w:val="000000" w:themeColor="text1"/>
        </w:rPr>
        <w:t xml:space="preserve">By focusing on a process-driven theme such as natural dying, I relieved the pressure I had previously placed on myself to create highly detailed and refined paintings. Ironically, stepping away from this expectation allowed me to enter a creative flow where I genuinely enjoyed the act of experimenting, documenting and exploring natural dyeing. The </w:t>
      </w:r>
      <w:proofErr w:type="gramStart"/>
      <w:r w:rsidRPr="004422EA">
        <w:rPr>
          <w:color w:val="000000" w:themeColor="text1"/>
        </w:rPr>
        <w:t>final outcome</w:t>
      </w:r>
      <w:proofErr w:type="gramEnd"/>
      <w:r w:rsidRPr="004422EA">
        <w:rPr>
          <w:color w:val="000000" w:themeColor="text1"/>
        </w:rPr>
        <w:t xml:space="preserve"> was a series of textile samples with rich, vibrant colours that stood out on their own, </w:t>
      </w:r>
      <w:r w:rsidR="001E759D" w:rsidRPr="001E759D">
        <w:rPr>
          <w:color w:val="000000" w:themeColor="text1"/>
        </w:rPr>
        <w:t>‘</w:t>
      </w:r>
      <w:r w:rsidR="001E759D">
        <w:rPr>
          <w:color w:val="000000" w:themeColor="text1"/>
        </w:rPr>
        <w:t>a</w:t>
      </w:r>
      <w:r w:rsidR="001E759D" w:rsidRPr="001E759D">
        <w:rPr>
          <w:color w:val="000000" w:themeColor="text1"/>
        </w:rPr>
        <w:t xml:space="preserve"> subtle shift in colour has a huge impact on the senses’ (Development by Opacity 2023)</w:t>
      </w:r>
      <w:r w:rsidR="001E759D">
        <w:rPr>
          <w:color w:val="000000" w:themeColor="text1"/>
        </w:rPr>
        <w:t xml:space="preserve"> </w:t>
      </w:r>
      <w:r w:rsidRPr="004422EA">
        <w:rPr>
          <w:color w:val="000000" w:themeColor="text1"/>
        </w:rPr>
        <w:t xml:space="preserve">from this I learnt that the process itself could be just as impactful as </w:t>
      </w:r>
      <w:proofErr w:type="gramStart"/>
      <w:r w:rsidRPr="004422EA">
        <w:rPr>
          <w:color w:val="000000" w:themeColor="text1"/>
        </w:rPr>
        <w:t>the end result</w:t>
      </w:r>
      <w:proofErr w:type="gramEnd"/>
      <w:r w:rsidRPr="004422EA">
        <w:rPr>
          <w:color w:val="000000" w:themeColor="text1"/>
        </w:rPr>
        <w:t>.</w:t>
      </w:r>
      <w:r>
        <w:rPr>
          <w:color w:val="000000" w:themeColor="text1"/>
        </w:rPr>
        <w:t xml:space="preserve"> </w:t>
      </w:r>
    </w:p>
    <w:p w14:paraId="3DD69F96" w14:textId="77777777" w:rsidR="00C1006D" w:rsidRDefault="00C1006D" w:rsidP="00991CC2">
      <w:pPr>
        <w:spacing w:line="360" w:lineRule="auto"/>
        <w:rPr>
          <w:color w:val="FF0000"/>
        </w:rPr>
      </w:pPr>
    </w:p>
    <w:p w14:paraId="088E1141" w14:textId="01E15DC2" w:rsidR="009F6037" w:rsidRDefault="004422EA" w:rsidP="00991CC2">
      <w:pPr>
        <w:spacing w:line="360" w:lineRule="auto"/>
        <w:rPr>
          <w:color w:val="000000" w:themeColor="text1"/>
        </w:rPr>
      </w:pPr>
      <w:r w:rsidRPr="00650F3B">
        <w:rPr>
          <w:color w:val="000000" w:themeColor="text1"/>
        </w:rPr>
        <w:t>Reflecting on these early projects, I recognise how they brought both my strengths, particularly my use of colour, composition, and my hands-on skills in painting and drawing and areas for development as a designer into focus.</w:t>
      </w:r>
      <w:r>
        <w:rPr>
          <w:color w:val="000000" w:themeColor="text1"/>
        </w:rPr>
        <w:t xml:space="preserve"> </w:t>
      </w:r>
      <w:r w:rsidRPr="004422EA">
        <w:rPr>
          <w:color w:val="000000" w:themeColor="text1"/>
        </w:rPr>
        <w:t>These modules marked the beginning of both a creative and personal journey. By analysing my own work, I was able to set meaningful goals</w:t>
      </w:r>
      <w:r>
        <w:rPr>
          <w:color w:val="000000" w:themeColor="text1"/>
        </w:rPr>
        <w:t xml:space="preserve">, </w:t>
      </w:r>
      <w:r w:rsidRPr="004422EA">
        <w:rPr>
          <w:color w:val="000000" w:themeColor="text1"/>
        </w:rPr>
        <w:t>particularly focusing on building confidence with technical processes, such as mono printing and digital fabric printin</w:t>
      </w:r>
      <w:r>
        <w:rPr>
          <w:color w:val="000000" w:themeColor="text1"/>
        </w:rPr>
        <w:t>g</w:t>
      </w:r>
      <w:r w:rsidRPr="004422EA">
        <w:rPr>
          <w:color w:val="000000" w:themeColor="text1"/>
        </w:rPr>
        <w:t xml:space="preserve"> and expanding my practical knowledge across a range of materials, from paper and cloth to </w:t>
      </w:r>
      <w:r>
        <w:rPr>
          <w:color w:val="000000" w:themeColor="text1"/>
        </w:rPr>
        <w:t>harder materials</w:t>
      </w:r>
      <w:r w:rsidRPr="004422EA">
        <w:rPr>
          <w:color w:val="000000" w:themeColor="text1"/>
        </w:rPr>
        <w:t>.</w:t>
      </w:r>
      <w:r>
        <w:rPr>
          <w:color w:val="000000" w:themeColor="text1"/>
        </w:rPr>
        <w:t xml:space="preserve"> </w:t>
      </w:r>
      <w:r w:rsidRPr="004422EA">
        <w:rPr>
          <w:color w:val="000000" w:themeColor="text1"/>
        </w:rPr>
        <w:t xml:space="preserve">While I drew inspiration from a wide range of sources, </w:t>
      </w:r>
      <w:r w:rsidR="007C15C7" w:rsidRPr="007C15C7">
        <w:rPr>
          <w:color w:val="000000" w:themeColor="text1"/>
        </w:rPr>
        <w:t xml:space="preserve">I was particularly drawn to practitioners </w:t>
      </w:r>
      <w:r w:rsidR="007C15C7" w:rsidRPr="007C15C7">
        <w:rPr>
          <w:color w:val="000000" w:themeColor="text1"/>
        </w:rPr>
        <w:lastRenderedPageBreak/>
        <w:t xml:space="preserve">such as </w:t>
      </w:r>
      <w:proofErr w:type="spellStart"/>
      <w:r w:rsidR="007C15C7" w:rsidRPr="007C15C7">
        <w:rPr>
          <w:color w:val="000000" w:themeColor="text1"/>
        </w:rPr>
        <w:t>Jinie</w:t>
      </w:r>
      <w:proofErr w:type="spellEnd"/>
      <w:r w:rsidR="007C15C7" w:rsidRPr="007C15C7">
        <w:rPr>
          <w:color w:val="000000" w:themeColor="text1"/>
        </w:rPr>
        <w:t xml:space="preserve"> Park, Rebekah Johnson, Julie </w:t>
      </w:r>
      <w:proofErr w:type="spellStart"/>
      <w:r w:rsidR="007C15C7" w:rsidRPr="007C15C7">
        <w:rPr>
          <w:color w:val="000000" w:themeColor="text1"/>
        </w:rPr>
        <w:t>VonDer</w:t>
      </w:r>
      <w:proofErr w:type="spellEnd"/>
      <w:r w:rsidR="007C15C7" w:rsidRPr="007C15C7">
        <w:rPr>
          <w:color w:val="000000" w:themeColor="text1"/>
        </w:rPr>
        <w:t xml:space="preserve"> </w:t>
      </w:r>
      <w:proofErr w:type="spellStart"/>
      <w:r w:rsidR="007C15C7" w:rsidRPr="007C15C7">
        <w:rPr>
          <w:color w:val="000000" w:themeColor="text1"/>
        </w:rPr>
        <w:t>Vellen</w:t>
      </w:r>
      <w:proofErr w:type="spellEnd"/>
      <w:r w:rsidR="007C15C7" w:rsidRPr="007C15C7">
        <w:rPr>
          <w:color w:val="000000" w:themeColor="text1"/>
        </w:rPr>
        <w:t>, and Michelle Morin, whose work resonated with both my personal interests and creative direction. Initially, I looked to them for their distinctive use of colour, their engagement with organic materials and sustainable practices, and their hand-painted, illustrative compositions. Their approaches aligned closely with the themes and processes I was interested in exploring, offering a combination of aesthetics and values that helped shape the direction of my own practice.</w:t>
      </w:r>
    </w:p>
    <w:p w14:paraId="5B8BF57A" w14:textId="77777777" w:rsidR="007C15C7" w:rsidRDefault="007C15C7" w:rsidP="00991CC2">
      <w:pPr>
        <w:spacing w:line="360" w:lineRule="auto"/>
        <w:rPr>
          <w:color w:val="000000" w:themeColor="text1"/>
        </w:rPr>
      </w:pPr>
    </w:p>
    <w:p w14:paraId="62DFF14E" w14:textId="46E359B4" w:rsidR="004422EA" w:rsidRDefault="004422EA" w:rsidP="00991CC2">
      <w:pPr>
        <w:spacing w:line="360" w:lineRule="auto"/>
        <w:rPr>
          <w:color w:val="000000" w:themeColor="text1"/>
        </w:rPr>
      </w:pPr>
      <w:r w:rsidRPr="004422EA">
        <w:rPr>
          <w:color w:val="FF0000"/>
        </w:rPr>
        <w:t xml:space="preserve"> </w:t>
      </w:r>
      <w:r w:rsidR="007C15C7">
        <w:rPr>
          <w:color w:val="000000" w:themeColor="text1"/>
        </w:rPr>
        <w:t>O</w:t>
      </w:r>
      <w:r w:rsidRPr="004422EA">
        <w:rPr>
          <w:color w:val="000000" w:themeColor="text1"/>
        </w:rPr>
        <w:t>ne of my biggest challenges was narrowing down ideas and identifying a clear direction to explore in depth. Although inspiration often came quickly, it was not always sustainable. My connection to the natural world shaped by time spent outdoors, continued to influence the direction of my work, focusing on what I genuinely enjoy allowed ideas to emerge more organically, which in turn helped my practice evolve. While I initially relied on what felt familiar, giving myself permission to embrace that comfort helped me see the potential for growth within it.</w:t>
      </w:r>
      <w:r>
        <w:rPr>
          <w:color w:val="000000" w:themeColor="text1"/>
        </w:rPr>
        <w:t xml:space="preserve"> </w:t>
      </w:r>
      <w:r w:rsidRPr="004422EA">
        <w:rPr>
          <w:color w:val="000000" w:themeColor="text1"/>
        </w:rPr>
        <w:t xml:space="preserve">This shift in mindset allowed me to grow both creatively and technically. By the end of Semester One, I felt I had made significant progress in terms of personal development and creative confidence. I became more assured in my abilities, gained practical skills through the workshops, and ultimately developed a stronger sense of self </w:t>
      </w:r>
      <w:r>
        <w:rPr>
          <w:color w:val="000000" w:themeColor="text1"/>
        </w:rPr>
        <w:t xml:space="preserve">confidence </w:t>
      </w:r>
      <w:r w:rsidRPr="004422EA">
        <w:rPr>
          <w:color w:val="000000" w:themeColor="text1"/>
        </w:rPr>
        <w:t>within my practice.</w:t>
      </w:r>
    </w:p>
    <w:p w14:paraId="0039CF0A" w14:textId="77777777" w:rsidR="00C1006D" w:rsidRDefault="00C1006D" w:rsidP="00C1006D">
      <w:pPr>
        <w:spacing w:line="360" w:lineRule="auto"/>
        <w:rPr>
          <w:color w:val="000000" w:themeColor="text1"/>
        </w:rPr>
      </w:pPr>
      <w:r>
        <w:rPr>
          <w:noProof/>
          <w:color w:val="FF0000"/>
        </w:rPr>
        <w:lastRenderedPageBreak/>
        <w:drawing>
          <wp:anchor distT="0" distB="0" distL="114300" distR="114300" simplePos="0" relativeHeight="251660288" behindDoc="1" locked="0" layoutInCell="1" allowOverlap="1" wp14:anchorId="44C853FA" wp14:editId="54C16865">
            <wp:simplePos x="0" y="0"/>
            <wp:positionH relativeFrom="column">
              <wp:posOffset>497229</wp:posOffset>
            </wp:positionH>
            <wp:positionV relativeFrom="paragraph">
              <wp:posOffset>0</wp:posOffset>
            </wp:positionV>
            <wp:extent cx="4572000" cy="3429345"/>
            <wp:effectExtent l="0" t="0" r="0" b="0"/>
            <wp:wrapTopAndBottom/>
            <wp:docPr id="1893252147" name="Picture 2" descr="A table with samples of fabri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252147" name="Picture 2" descr="A table with samples of fabric&#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72000" cy="3429345"/>
                    </a:xfrm>
                    <a:prstGeom prst="rect">
                      <a:avLst/>
                    </a:prstGeom>
                  </pic:spPr>
                </pic:pic>
              </a:graphicData>
            </a:graphic>
            <wp14:sizeRelH relativeFrom="page">
              <wp14:pctWidth>0</wp14:pctWidth>
            </wp14:sizeRelH>
            <wp14:sizeRelV relativeFrom="page">
              <wp14:pctHeight>0</wp14:pctHeight>
            </wp14:sizeRelV>
          </wp:anchor>
        </w:drawing>
      </w:r>
      <w:r>
        <w:rPr>
          <w:color w:val="000000" w:themeColor="text1"/>
        </w:rPr>
        <w:t xml:space="preserve">Figure 2. Snapshot of my submission exploring colour play, showing </w:t>
      </w:r>
      <w:proofErr w:type="spellStart"/>
      <w:r>
        <w:rPr>
          <w:color w:val="000000" w:themeColor="text1"/>
        </w:rPr>
        <w:t>monoprinted</w:t>
      </w:r>
      <w:proofErr w:type="spellEnd"/>
      <w:r>
        <w:rPr>
          <w:color w:val="000000" w:themeColor="text1"/>
        </w:rPr>
        <w:t xml:space="preserve"> silks, natural dyed weaves and embellished wools.</w:t>
      </w:r>
    </w:p>
    <w:p w14:paraId="15DAA6B3" w14:textId="77777777" w:rsidR="00C1006D" w:rsidRDefault="00C1006D" w:rsidP="00991CC2">
      <w:pPr>
        <w:spacing w:line="360" w:lineRule="auto"/>
        <w:rPr>
          <w:color w:val="000000" w:themeColor="text1"/>
        </w:rPr>
      </w:pPr>
    </w:p>
    <w:p w14:paraId="67C65A84" w14:textId="3CBB942C" w:rsidR="004422EA" w:rsidRDefault="004422EA" w:rsidP="00991CC2">
      <w:pPr>
        <w:spacing w:line="360" w:lineRule="auto"/>
        <w:rPr>
          <w:color w:val="000000" w:themeColor="text1"/>
        </w:rPr>
      </w:pPr>
      <w:r w:rsidRPr="003071F8">
        <w:rPr>
          <w:color w:val="000000" w:themeColor="text1"/>
        </w:rPr>
        <w:t>The Thought Experiment and Contemporary Creative Practice modules provided opportunities to explore ideas that truly interested me such as embracing imperfection, capturing the beauty of organic life and investigating sensory responses to colour, while also expanding my experience with practical print processes.</w:t>
      </w:r>
      <w:r>
        <w:rPr>
          <w:color w:val="000000" w:themeColor="text1"/>
        </w:rPr>
        <w:t xml:space="preserve"> </w:t>
      </w:r>
      <w:r w:rsidRPr="004422EA">
        <w:rPr>
          <w:color w:val="000000" w:themeColor="text1"/>
        </w:rPr>
        <w:t>Reflecting on these experiences gave me greater clarity about what defines me as a designer</w:t>
      </w:r>
      <w:r>
        <w:rPr>
          <w:color w:val="000000" w:themeColor="text1"/>
        </w:rPr>
        <w:t xml:space="preserve">, </w:t>
      </w:r>
      <w:r w:rsidRPr="004422EA">
        <w:rPr>
          <w:color w:val="000000" w:themeColor="text1"/>
        </w:rPr>
        <w:t xml:space="preserve">someone who paints confidently and composes imagery by hand with skill and intention. As I began working with processes such as </w:t>
      </w:r>
      <w:proofErr w:type="spellStart"/>
      <w:r w:rsidRPr="004422EA">
        <w:rPr>
          <w:color w:val="000000" w:themeColor="text1"/>
        </w:rPr>
        <w:t>monoprinting</w:t>
      </w:r>
      <w:proofErr w:type="spellEnd"/>
      <w:r w:rsidRPr="004422EA">
        <w:rPr>
          <w:color w:val="000000" w:themeColor="text1"/>
        </w:rPr>
        <w:t xml:space="preserve">, natural dyeing, and embellishment, I found that these methods naturally aligned with my painting practice. This synergy allowed me to create with greater purpose, integrating my strengths into new techniques and enhancing the overall </w:t>
      </w:r>
      <w:r w:rsidR="00991CC2">
        <w:rPr>
          <w:color w:val="000000" w:themeColor="text1"/>
        </w:rPr>
        <w:t xml:space="preserve">quality outcomes </w:t>
      </w:r>
      <w:r w:rsidRPr="004422EA">
        <w:rPr>
          <w:color w:val="000000" w:themeColor="text1"/>
        </w:rPr>
        <w:t>and direction of my work.</w:t>
      </w:r>
    </w:p>
    <w:p w14:paraId="6D343E50" w14:textId="77777777" w:rsidR="00991CC2" w:rsidRDefault="00991CC2" w:rsidP="00991CC2">
      <w:pPr>
        <w:spacing w:line="360" w:lineRule="auto"/>
        <w:rPr>
          <w:color w:val="000000" w:themeColor="text1"/>
        </w:rPr>
      </w:pPr>
    </w:p>
    <w:p w14:paraId="25A8DE6E" w14:textId="77777777" w:rsidR="00991CC2" w:rsidRPr="00991CC2" w:rsidRDefault="00991CC2" w:rsidP="00991CC2">
      <w:pPr>
        <w:spacing w:line="360" w:lineRule="auto"/>
        <w:rPr>
          <w:color w:val="000000" w:themeColor="text1"/>
        </w:rPr>
      </w:pPr>
      <w:r w:rsidRPr="00991CC2">
        <w:rPr>
          <w:color w:val="000000" w:themeColor="text1"/>
        </w:rPr>
        <w:t xml:space="preserve">Starting with one technique and gradually incorporating others, I explored how combining them could result in unexpected yet cohesive outcomes, for example, embellishing naturally dyed fabrics with monoprints led to the creation of abstract, colour-blocked textile compositions. The more I experimented, the more I began to ask how I could replicate or evolve similar visual effects using different processes. This </w:t>
      </w:r>
      <w:r w:rsidRPr="00991CC2">
        <w:rPr>
          <w:color w:val="000000" w:themeColor="text1"/>
        </w:rPr>
        <w:lastRenderedPageBreak/>
        <w:t xml:space="preserve">curiosity led me to explore weaving with coloured cloth and paper, where I focused on tactility and visual balance. These seemingly simple experiments played a significant role in developing my technical confidence. This exposure helped me begin to shape a personal visual language and build confidence in areas I had previously avoided. I particularly enjoyed developing narratives and translating those into painted concepts, while being encouraged to think more technically about how to bring those ideas to life through process driven experimentation. </w:t>
      </w:r>
    </w:p>
    <w:p w14:paraId="5A69F0B6" w14:textId="77777777" w:rsidR="00991CC2" w:rsidRDefault="00991CC2" w:rsidP="00991CC2">
      <w:pPr>
        <w:spacing w:line="360" w:lineRule="auto"/>
        <w:rPr>
          <w:color w:val="000000" w:themeColor="text1"/>
        </w:rPr>
      </w:pPr>
    </w:p>
    <w:p w14:paraId="09757DF8" w14:textId="336CA3A4" w:rsidR="00A63C52" w:rsidRDefault="00A63C52" w:rsidP="00991CC2">
      <w:pPr>
        <w:spacing w:line="360" w:lineRule="auto"/>
        <w:rPr>
          <w:color w:val="000000" w:themeColor="text1"/>
        </w:rPr>
      </w:pPr>
      <w:r w:rsidRPr="00A63C52">
        <w:rPr>
          <w:color w:val="000000" w:themeColor="text1"/>
        </w:rPr>
        <w:t xml:space="preserve">Throughout this </w:t>
      </w:r>
      <w:proofErr w:type="gramStart"/>
      <w:r w:rsidRPr="00A63C52">
        <w:rPr>
          <w:color w:val="000000" w:themeColor="text1"/>
        </w:rPr>
        <w:t>time</w:t>
      </w:r>
      <w:proofErr w:type="gramEnd"/>
      <w:r w:rsidRPr="00A63C52">
        <w:rPr>
          <w:color w:val="000000" w:themeColor="text1"/>
        </w:rPr>
        <w:t xml:space="preserve"> I encountered several challenges along the way, a lack of confidence in certain techniques made me hesitant to fully explore some areas, particularly when early technical tests such as certain printing processes </w:t>
      </w:r>
      <w:r w:rsidRPr="00A63C52">
        <w:rPr>
          <w:color w:val="000000" w:themeColor="text1"/>
        </w:rPr>
        <w:t>specifically</w:t>
      </w:r>
      <w:r w:rsidRPr="00A63C52">
        <w:rPr>
          <w:color w:val="000000" w:themeColor="text1"/>
        </w:rPr>
        <w:t xml:space="preserve"> </w:t>
      </w:r>
      <w:proofErr w:type="spellStart"/>
      <w:r w:rsidRPr="00A63C52">
        <w:rPr>
          <w:color w:val="000000" w:themeColor="text1"/>
        </w:rPr>
        <w:t>monoprinting</w:t>
      </w:r>
      <w:proofErr w:type="spellEnd"/>
      <w:r w:rsidRPr="00A63C52">
        <w:rPr>
          <w:color w:val="000000" w:themeColor="text1"/>
        </w:rPr>
        <w:t xml:space="preserve"> did not go as planned. At the time, these setbacks contributed to a negative mindset that limited my creative momentum. At the time, this led to a negative mindset that hindered my progress, but looking back I can now see that even those unsuccessful outcomes were valuable. Despite the samples not turning out as I had hoped, the learning gained from those experiences was beneficial.</w:t>
      </w:r>
      <w:r>
        <w:rPr>
          <w:color w:val="000000" w:themeColor="text1"/>
        </w:rPr>
        <w:t xml:space="preserve"> </w:t>
      </w:r>
    </w:p>
    <w:p w14:paraId="4E90B7FD" w14:textId="77777777" w:rsidR="00A63C52" w:rsidRPr="00991CC2" w:rsidRDefault="00A63C52" w:rsidP="00991CC2">
      <w:pPr>
        <w:spacing w:line="360" w:lineRule="auto"/>
        <w:rPr>
          <w:color w:val="000000" w:themeColor="text1"/>
        </w:rPr>
      </w:pPr>
    </w:p>
    <w:p w14:paraId="2D444C49" w14:textId="77777777" w:rsidR="00991CC2" w:rsidRPr="00991CC2" w:rsidRDefault="00991CC2" w:rsidP="00991CC2">
      <w:pPr>
        <w:spacing w:line="360" w:lineRule="auto"/>
        <w:rPr>
          <w:color w:val="000000" w:themeColor="text1"/>
        </w:rPr>
      </w:pPr>
      <w:r w:rsidRPr="00991CC2">
        <w:rPr>
          <w:color w:val="000000" w:themeColor="text1"/>
        </w:rPr>
        <w:t>One key insight was the importance of documenting technical processes thoroughly, allowing for accurate repetition and refinement. I also began to understand the significance of materiality, experimenting with silks, wools and satins, to explore a sensory experience through tactility and visual texture. These trials reminded me that even outcomes that appear simple like a naturally dyed gradient, can emerge from a complex and deeply considered process. Slowing down and appreciating this layered development has fundamentally shifted how I value experimentation and process.</w:t>
      </w:r>
    </w:p>
    <w:p w14:paraId="302F6204" w14:textId="77777777" w:rsidR="00991CC2" w:rsidRPr="00991CC2" w:rsidRDefault="00991CC2" w:rsidP="00991CC2">
      <w:pPr>
        <w:spacing w:line="360" w:lineRule="auto"/>
        <w:rPr>
          <w:color w:val="000000" w:themeColor="text1"/>
        </w:rPr>
      </w:pPr>
      <w:r w:rsidRPr="00991CC2">
        <w:rPr>
          <w:color w:val="000000" w:themeColor="text1"/>
        </w:rPr>
        <w:t xml:space="preserve">This realisation marked a turning point in my mindset. I became less self-critical and more open to exploring certain practical aspects, even in areas I had previously avoided. As my confidence grew, I found myself experimenting and playing more freely. The biggest shift was in my mindset: rather than giving up after unsuccessful outcomes, I became more determined to understand why certain elements didn’t work and how these could be improved. Reflecting on this, I feel that the Semester One modules were successful in helping to change how I view both my work and </w:t>
      </w:r>
      <w:proofErr w:type="gramStart"/>
      <w:r w:rsidRPr="00991CC2">
        <w:rPr>
          <w:color w:val="000000" w:themeColor="text1"/>
        </w:rPr>
        <w:t>myself</w:t>
      </w:r>
      <w:proofErr w:type="gramEnd"/>
      <w:r w:rsidRPr="00991CC2">
        <w:rPr>
          <w:color w:val="000000" w:themeColor="text1"/>
        </w:rPr>
        <w:t xml:space="preserve"> as a designer.</w:t>
      </w:r>
    </w:p>
    <w:p w14:paraId="24CFF099" w14:textId="77777777" w:rsidR="00991CC2" w:rsidRPr="00991CC2" w:rsidRDefault="00991CC2" w:rsidP="00991CC2">
      <w:pPr>
        <w:spacing w:line="360" w:lineRule="auto"/>
        <w:rPr>
          <w:color w:val="000000" w:themeColor="text1"/>
        </w:rPr>
      </w:pPr>
      <w:r w:rsidRPr="00991CC2">
        <w:rPr>
          <w:color w:val="000000" w:themeColor="text1"/>
        </w:rPr>
        <w:lastRenderedPageBreak/>
        <w:t xml:space="preserve">This reflection allowed me to see my practice for what it truly is, rather than what I believed or wanted it to be. By consistently reflecting, I’ve learned to identify challenges and find solutions, which has better prepared me to improve with each new project. </w:t>
      </w:r>
    </w:p>
    <w:p w14:paraId="584DD973" w14:textId="77777777" w:rsidR="00991CC2" w:rsidRPr="00991CC2" w:rsidRDefault="00991CC2" w:rsidP="00991CC2">
      <w:pPr>
        <w:spacing w:line="360" w:lineRule="auto"/>
        <w:rPr>
          <w:color w:val="000000" w:themeColor="text1"/>
        </w:rPr>
      </w:pPr>
    </w:p>
    <w:p w14:paraId="3D9BEFA3" w14:textId="77777777" w:rsidR="00991CC2" w:rsidRPr="00991CC2" w:rsidRDefault="00991CC2" w:rsidP="00991CC2">
      <w:pPr>
        <w:spacing w:line="360" w:lineRule="auto"/>
        <w:rPr>
          <w:color w:val="000000" w:themeColor="text1"/>
        </w:rPr>
      </w:pPr>
      <w:r w:rsidRPr="00991CC2">
        <w:rPr>
          <w:color w:val="000000" w:themeColor="text1"/>
        </w:rPr>
        <w:t xml:space="preserve">Bringing these lessons into my Advanced Practice Self-Directed Assignment, I chose a narrative that was personally meaningful and capable of sustaining my interest throughout the semester. My collection, Beneath Familiar Skies was inspired by the idea of returning to my birthplace, Thailand, and experiencing a renewed sense of nostalgia. Having spent my early years growing up there, before moving away, I found myself reflecting on how memories, once vivid and familiar, had become fragmented or reimagined. This collection explores the intersection of nostalgia, identity and heritage, merging the real with the imagined to express a personal narrative. It captures the culture, atmosphere, and emotional resonance of the place as I remember and reinterpret it, embracing both childhood memories and the altered perspectives of adulthood. To support the development of this narrative, I visited floral and organic-inspired installations at the Saatchi Gallery and viewed bespoke interior collections during London Design Week. These experiences were incredibly valuable, allowing me to see full design collections up close. This helped me to consider aspects of the design process I had previously overlooked such as motif scale, sizing, materiality, and the influence of trend forecasting on colour and pattern choices. Without the option to travel abroad, I made the most of local resources, which encouraged self-sufficiency and motivation. Actively seeking out inspiration close to home brought a new kind of excitement and freshness to my creative process. The physicality of seeing collections in person had a significant impact on how I approached composition and context within my own work. </w:t>
      </w:r>
    </w:p>
    <w:p w14:paraId="22451868" w14:textId="77777777" w:rsidR="00991CC2" w:rsidRPr="00991CC2" w:rsidRDefault="00991CC2" w:rsidP="00991CC2">
      <w:pPr>
        <w:spacing w:line="360" w:lineRule="auto"/>
        <w:rPr>
          <w:color w:val="000000" w:themeColor="text1"/>
        </w:rPr>
      </w:pPr>
    </w:p>
    <w:p w14:paraId="4FC61F9A" w14:textId="3D0F503F" w:rsidR="00991CC2" w:rsidRPr="00991CC2" w:rsidRDefault="00991CC2" w:rsidP="00991CC2">
      <w:pPr>
        <w:spacing w:line="360" w:lineRule="auto"/>
        <w:rPr>
          <w:color w:val="000000" w:themeColor="text1"/>
        </w:rPr>
      </w:pPr>
      <w:r w:rsidRPr="00991CC2">
        <w:rPr>
          <w:color w:val="000000" w:themeColor="text1"/>
        </w:rPr>
        <w:t xml:space="preserve">Viewing a range of collections from luxury design companies in person, seeing the tactility and quality of pieces, helped me visualise how I wanted to approach my project. Playing to my strengths, I chose to focus on hand drawing pattern making rather than other methods like screen printing. This decision was based on both preference and confidence, I find screen printing more challenging, whereas painting and drawing allow me to work more intuitively and with greater creative control. Hand-painting </w:t>
      </w:r>
      <w:r w:rsidRPr="00991CC2">
        <w:rPr>
          <w:color w:val="000000" w:themeColor="text1"/>
        </w:rPr>
        <w:lastRenderedPageBreak/>
        <w:t>motifs gave me more freedom and enjoyment, and it aligned with my goal of showcasing my strongest skills in this project. Once the motifs were complete, I scanned them into Photoshop to develop and construct repeat patterns, which I later had digitally printed.</w:t>
      </w:r>
    </w:p>
    <w:p w14:paraId="7EB73E45" w14:textId="60D06576" w:rsidR="00991CC2" w:rsidRDefault="00CE3A82" w:rsidP="00991CC2">
      <w:pPr>
        <w:spacing w:line="360" w:lineRule="auto"/>
        <w:rPr>
          <w:color w:val="000000" w:themeColor="text1"/>
        </w:rPr>
      </w:pPr>
      <w:r>
        <w:rPr>
          <w:noProof/>
          <w:color w:val="000000" w:themeColor="text1"/>
        </w:rPr>
        <w:drawing>
          <wp:anchor distT="0" distB="0" distL="114300" distR="114300" simplePos="0" relativeHeight="251662336" behindDoc="1" locked="0" layoutInCell="1" allowOverlap="1" wp14:anchorId="35D13955" wp14:editId="52745A84">
            <wp:simplePos x="0" y="0"/>
            <wp:positionH relativeFrom="column">
              <wp:posOffset>2498090</wp:posOffset>
            </wp:positionH>
            <wp:positionV relativeFrom="paragraph">
              <wp:posOffset>763270</wp:posOffset>
            </wp:positionV>
            <wp:extent cx="3712845" cy="2784475"/>
            <wp:effectExtent l="0" t="5715" r="2540" b="2540"/>
            <wp:wrapTight wrapText="bothSides">
              <wp:wrapPolygon edited="0">
                <wp:start x="-33" y="21556"/>
                <wp:lineTo x="21541" y="21556"/>
                <wp:lineTo x="21541" y="79"/>
                <wp:lineTo x="-33" y="79"/>
                <wp:lineTo x="-33" y="21556"/>
              </wp:wrapPolygon>
            </wp:wrapTight>
            <wp:docPr id="1479737177" name="Picture 4" descr="A group of animals painted on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737177" name="Picture 4" descr="A group of animals painted on pap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712845" cy="2784475"/>
                    </a:xfrm>
                    <a:prstGeom prst="rect">
                      <a:avLst/>
                    </a:prstGeom>
                  </pic:spPr>
                </pic:pic>
              </a:graphicData>
            </a:graphic>
            <wp14:sizeRelH relativeFrom="page">
              <wp14:pctWidth>0</wp14:pctWidth>
            </wp14:sizeRelH>
            <wp14:sizeRelV relativeFrom="page">
              <wp14:pctHeight>0</wp14:pctHeight>
            </wp14:sizeRelV>
          </wp:anchor>
        </w:drawing>
      </w:r>
      <w:r>
        <w:rPr>
          <w:noProof/>
          <w:color w:val="000000" w:themeColor="text1"/>
        </w:rPr>
        <w:drawing>
          <wp:anchor distT="0" distB="0" distL="114300" distR="114300" simplePos="0" relativeHeight="251661312" behindDoc="0" locked="0" layoutInCell="1" allowOverlap="1" wp14:anchorId="353CF04A" wp14:editId="4E19E509">
            <wp:simplePos x="0" y="0"/>
            <wp:positionH relativeFrom="column">
              <wp:posOffset>-351155</wp:posOffset>
            </wp:positionH>
            <wp:positionV relativeFrom="paragraph">
              <wp:posOffset>763905</wp:posOffset>
            </wp:positionV>
            <wp:extent cx="3721100" cy="2790825"/>
            <wp:effectExtent l="0" t="4763" r="0" b="0"/>
            <wp:wrapTopAndBottom/>
            <wp:docPr id="438157593" name="Picture 3" descr="A table with art and fabric samp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157593" name="Picture 3" descr="A table with art and fabric sampl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3721100" cy="2790825"/>
                    </a:xfrm>
                    <a:prstGeom prst="rect">
                      <a:avLst/>
                    </a:prstGeom>
                  </pic:spPr>
                </pic:pic>
              </a:graphicData>
            </a:graphic>
            <wp14:sizeRelH relativeFrom="page">
              <wp14:pctWidth>0</wp14:pctWidth>
            </wp14:sizeRelH>
            <wp14:sizeRelV relativeFrom="page">
              <wp14:pctHeight>0</wp14:pctHeight>
            </wp14:sizeRelV>
          </wp:anchor>
        </w:drawing>
      </w:r>
    </w:p>
    <w:p w14:paraId="4B48C344" w14:textId="7DD28C9E" w:rsidR="00C1006D" w:rsidRDefault="00CE3A82" w:rsidP="00991CC2">
      <w:pPr>
        <w:spacing w:line="360" w:lineRule="auto"/>
        <w:rPr>
          <w:color w:val="000000" w:themeColor="text1"/>
        </w:rPr>
      </w:pPr>
      <w:r>
        <w:rPr>
          <w:color w:val="000000" w:themeColor="text1"/>
        </w:rPr>
        <w:t>Figure 3. Desk shots and pictures of my hand painted motifs</w:t>
      </w:r>
    </w:p>
    <w:p w14:paraId="7F0CD6FE" w14:textId="77777777" w:rsidR="00CE3A82" w:rsidRPr="00991CC2" w:rsidRDefault="00CE3A82" w:rsidP="00991CC2">
      <w:pPr>
        <w:spacing w:line="360" w:lineRule="auto"/>
        <w:rPr>
          <w:color w:val="000000" w:themeColor="text1"/>
        </w:rPr>
      </w:pPr>
    </w:p>
    <w:p w14:paraId="7B9EB7AA" w14:textId="01F4C237" w:rsidR="00991CC2" w:rsidRPr="00991CC2" w:rsidRDefault="00991CC2" w:rsidP="00991CC2">
      <w:pPr>
        <w:spacing w:line="360" w:lineRule="auto"/>
        <w:rPr>
          <w:color w:val="000000" w:themeColor="text1"/>
        </w:rPr>
      </w:pPr>
      <w:r w:rsidRPr="00991CC2">
        <w:rPr>
          <w:color w:val="000000" w:themeColor="text1"/>
        </w:rPr>
        <w:t>Although this process was more time-consuming than anticipated, it was deeply rewarding. The back-and-forth between painting and digital editing took longer than expected, and I encountered challenges with time management. To stay on track, I created weekly action plans and set smaller, manageable goals. This eased the pressure and helped me maintain focus. I discovered that I work best under tighter deadlines, working this way encouraged more decisive and efficient choices helping to stay motivated and committed. Seeing my designs printed as large-scale wallpaper lengths, especially in contrast to how they looked on a digital screen was enlightening. The printed results felt cohesive and intentional, successfully communicating the concept and narrative I aimed to portray.</w:t>
      </w:r>
      <w:r>
        <w:rPr>
          <w:color w:val="000000" w:themeColor="text1"/>
        </w:rPr>
        <w:t xml:space="preserve"> </w:t>
      </w:r>
      <w:r w:rsidRPr="00991CC2">
        <w:rPr>
          <w:color w:val="000000" w:themeColor="text1"/>
        </w:rPr>
        <w:t xml:space="preserve">The painted landscapes and animal motifs conveyed a rich, luxurious aesthetic, which I further enhanced through experimentation with texture and layering. I pushed the boundaries of my practice by exploring different </w:t>
      </w:r>
      <w:r w:rsidRPr="00991CC2">
        <w:rPr>
          <w:color w:val="000000" w:themeColor="text1"/>
        </w:rPr>
        <w:lastRenderedPageBreak/>
        <w:t>paper types, conducting technical tests and sampling. These decisions were informed by industry research and observations, allowing me to mirror professional standards and elevate the quality of my outcomes. This process not only strengthened the visual impact of my work but also demonstrated my ability to apply technical knowledge in a way that reflects current industry expectations.</w:t>
      </w:r>
      <w:r>
        <w:rPr>
          <w:color w:val="000000" w:themeColor="text1"/>
        </w:rPr>
        <w:t xml:space="preserve"> </w:t>
      </w:r>
      <w:r w:rsidRPr="00991CC2">
        <w:rPr>
          <w:color w:val="000000" w:themeColor="text1"/>
        </w:rPr>
        <w:t xml:space="preserve">Small visual details combined with the tactile quality of the materials, elevated the overall collection. I carefully selected fabrics such as rich velvets and silks to print on, ensuring that the textiles communicated the same sense of luxury as my wallpapers and highlighted the intricacy of the motifs. </w:t>
      </w:r>
    </w:p>
    <w:p w14:paraId="12F8FDA8" w14:textId="77777777" w:rsidR="00991CC2" w:rsidRPr="00991CC2" w:rsidRDefault="00991CC2" w:rsidP="00991CC2">
      <w:pPr>
        <w:spacing w:line="360" w:lineRule="auto"/>
        <w:rPr>
          <w:color w:val="000000" w:themeColor="text1"/>
        </w:rPr>
      </w:pPr>
    </w:p>
    <w:p w14:paraId="119B5B37" w14:textId="71A96400" w:rsidR="00991CC2" w:rsidRPr="00991CC2" w:rsidRDefault="00991CC2" w:rsidP="00991CC2">
      <w:pPr>
        <w:spacing w:line="360" w:lineRule="auto"/>
        <w:rPr>
          <w:color w:val="000000" w:themeColor="text1"/>
        </w:rPr>
      </w:pPr>
      <w:r w:rsidRPr="00991CC2">
        <w:rPr>
          <w:color w:val="000000" w:themeColor="text1"/>
        </w:rPr>
        <w:t>Building on this, I revisited techniques from previous modules, incorporating the tactile knowledge gained in Semester One. I embellished and layered dyed and printed silks onto heavier wool fabrics, creating distortions in the surface. These imperfections added depth and shifted the emphasis away from pattern alone, drawing attention to the interplay of material, texture, and colour. One of my key goals for this self-directed project was to address a recurring issue from past modules</w:t>
      </w:r>
      <w:r w:rsidR="00CE3A82">
        <w:rPr>
          <w:color w:val="000000" w:themeColor="text1"/>
        </w:rPr>
        <w:t xml:space="preserve">, </w:t>
      </w:r>
      <w:r w:rsidRPr="00991CC2">
        <w:rPr>
          <w:color w:val="000000" w:themeColor="text1"/>
        </w:rPr>
        <w:t>producing too few outcomes. In earlier projects, my limited output restricted how much I could explore and experiment. This time, I was determined to shift that pattern. I ended up producing more work than initially planned, which gave me more material to develop coordinating patterns and alternative prints for soft furnishings and fabric applications. The result was a richer, more expansive collection of cohesive designs to work from.</w:t>
      </w:r>
    </w:p>
    <w:p w14:paraId="052D9F7E" w14:textId="77777777" w:rsidR="00CE3A82" w:rsidRDefault="00CE3A82" w:rsidP="00991CC2">
      <w:pPr>
        <w:spacing w:line="360" w:lineRule="auto"/>
        <w:rPr>
          <w:color w:val="000000" w:themeColor="text1"/>
        </w:rPr>
      </w:pPr>
    </w:p>
    <w:p w14:paraId="03391F93" w14:textId="2DE55FCD" w:rsidR="00CE3A82" w:rsidRDefault="00CE3A82" w:rsidP="00991CC2">
      <w:pPr>
        <w:spacing w:line="360" w:lineRule="auto"/>
        <w:rPr>
          <w:color w:val="000000" w:themeColor="text1"/>
        </w:rPr>
      </w:pPr>
      <w:r>
        <w:rPr>
          <w:noProof/>
          <w:color w:val="000000" w:themeColor="text1"/>
        </w:rPr>
        <w:lastRenderedPageBreak/>
        <w:drawing>
          <wp:anchor distT="0" distB="0" distL="114300" distR="114300" simplePos="0" relativeHeight="251663360" behindDoc="0" locked="0" layoutInCell="1" allowOverlap="1" wp14:anchorId="2CEDBFDE" wp14:editId="6BD10E2E">
            <wp:simplePos x="0" y="0"/>
            <wp:positionH relativeFrom="column">
              <wp:posOffset>-393065</wp:posOffset>
            </wp:positionH>
            <wp:positionV relativeFrom="paragraph">
              <wp:posOffset>457200</wp:posOffset>
            </wp:positionV>
            <wp:extent cx="3632835" cy="2724150"/>
            <wp:effectExtent l="0" t="2857" r="0" b="0"/>
            <wp:wrapTopAndBottom/>
            <wp:docPr id="456780448" name="Picture 6" descr="A white blanket with green and brown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780448" name="Picture 6" descr="A white blanket with green and brown desig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3632835" cy="2724150"/>
                    </a:xfrm>
                    <a:prstGeom prst="rect">
                      <a:avLst/>
                    </a:prstGeom>
                  </pic:spPr>
                </pic:pic>
              </a:graphicData>
            </a:graphic>
            <wp14:sizeRelH relativeFrom="page">
              <wp14:pctWidth>0</wp14:pctWidth>
            </wp14:sizeRelH>
            <wp14:sizeRelV relativeFrom="page">
              <wp14:pctHeight>0</wp14:pctHeight>
            </wp14:sizeRelV>
          </wp:anchor>
        </w:drawing>
      </w:r>
      <w:r>
        <w:rPr>
          <w:noProof/>
          <w:color w:val="000000" w:themeColor="text1"/>
        </w:rPr>
        <w:drawing>
          <wp:anchor distT="0" distB="0" distL="114300" distR="114300" simplePos="0" relativeHeight="251664384" behindDoc="0" locked="0" layoutInCell="1" allowOverlap="1" wp14:anchorId="24342EDD" wp14:editId="7028E473">
            <wp:simplePos x="0" y="0"/>
            <wp:positionH relativeFrom="column">
              <wp:posOffset>2374265</wp:posOffset>
            </wp:positionH>
            <wp:positionV relativeFrom="paragraph">
              <wp:posOffset>457200</wp:posOffset>
            </wp:positionV>
            <wp:extent cx="3625850" cy="2719070"/>
            <wp:effectExtent l="0" t="3810" r="2540" b="2540"/>
            <wp:wrapTopAndBottom/>
            <wp:docPr id="620840289" name="Picture 5" descr="A close up of a blan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840289" name="Picture 5" descr="A close up of a blanke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3625850" cy="2719070"/>
                    </a:xfrm>
                    <a:prstGeom prst="rect">
                      <a:avLst/>
                    </a:prstGeom>
                  </pic:spPr>
                </pic:pic>
              </a:graphicData>
            </a:graphic>
            <wp14:sizeRelH relativeFrom="page">
              <wp14:pctWidth>0</wp14:pctWidth>
            </wp14:sizeRelH>
            <wp14:sizeRelV relativeFrom="page">
              <wp14:pctHeight>0</wp14:pctHeight>
            </wp14:sizeRelV>
          </wp:anchor>
        </w:drawing>
      </w:r>
      <w:r>
        <w:rPr>
          <w:color w:val="000000" w:themeColor="text1"/>
        </w:rPr>
        <w:t>Figure4. My completed embellished fabric samples.</w:t>
      </w:r>
    </w:p>
    <w:p w14:paraId="071F2FCE" w14:textId="77777777" w:rsidR="00CE3A82" w:rsidRPr="00991CC2" w:rsidRDefault="00CE3A82" w:rsidP="00991CC2">
      <w:pPr>
        <w:spacing w:line="360" w:lineRule="auto"/>
        <w:rPr>
          <w:color w:val="000000" w:themeColor="text1"/>
        </w:rPr>
      </w:pPr>
    </w:p>
    <w:p w14:paraId="76112C89" w14:textId="2BE8D243" w:rsidR="00991CC2" w:rsidRDefault="00991CC2" w:rsidP="00991CC2">
      <w:pPr>
        <w:spacing w:line="360" w:lineRule="auto"/>
        <w:rPr>
          <w:color w:val="FF0000"/>
        </w:rPr>
      </w:pPr>
      <w:r w:rsidRPr="00991CC2">
        <w:rPr>
          <w:color w:val="000000" w:themeColor="text1"/>
        </w:rPr>
        <w:t xml:space="preserve">I further developed my printed wallpaper lengths by hand embellishing them with metallic pigments to highlight specific areas of the designs. This added a sense of luxury that I was aiming for. Although applying these finishing touches took longer than expected, I found the extra effort worthwhile. While screen-printing these metallic details might have been a faster alternative, it's an area where I still lack </w:t>
      </w:r>
      <w:proofErr w:type="gramStart"/>
      <w:r w:rsidRPr="00991CC2">
        <w:rPr>
          <w:color w:val="000000" w:themeColor="text1"/>
        </w:rPr>
        <w:t>confidence</w:t>
      </w:r>
      <w:proofErr w:type="gramEnd"/>
      <w:r w:rsidRPr="00991CC2">
        <w:rPr>
          <w:color w:val="000000" w:themeColor="text1"/>
        </w:rPr>
        <w:t xml:space="preserve"> and I wasn’t sure the outcome would have matched my vision. My strongest skills lie in working with my hands and a paintbrush, so taking the time to individually add each brushstroke felt not only more authentic but also more effective than quicker than alternative methods.</w:t>
      </w:r>
      <w:r w:rsidRPr="00991CC2">
        <w:rPr>
          <w:color w:val="FF0000"/>
        </w:rPr>
        <w:t xml:space="preserve"> </w:t>
      </w:r>
    </w:p>
    <w:p w14:paraId="17B5DA9B" w14:textId="77777777" w:rsidR="000738D3" w:rsidRDefault="000738D3" w:rsidP="00991CC2">
      <w:pPr>
        <w:spacing w:line="360" w:lineRule="auto"/>
        <w:rPr>
          <w:color w:val="FF0000"/>
        </w:rPr>
      </w:pPr>
    </w:p>
    <w:p w14:paraId="05AEC64D" w14:textId="2A1979AB" w:rsidR="001C1881" w:rsidRPr="001C1881" w:rsidRDefault="001C1881" w:rsidP="001C1881">
      <w:pPr>
        <w:spacing w:line="360" w:lineRule="auto"/>
        <w:rPr>
          <w:color w:val="000000" w:themeColor="text1"/>
        </w:rPr>
      </w:pPr>
      <w:r w:rsidRPr="001C1881">
        <w:rPr>
          <w:color w:val="000000" w:themeColor="text1"/>
        </w:rPr>
        <w:t>I have come to understand my hands as essential tools in my creative practice</w:t>
      </w:r>
      <w:r>
        <w:rPr>
          <w:color w:val="000000" w:themeColor="text1"/>
        </w:rPr>
        <w:t xml:space="preserve"> </w:t>
      </w:r>
      <w:r w:rsidRPr="001C1881">
        <w:rPr>
          <w:color w:val="000000" w:themeColor="text1"/>
        </w:rPr>
        <w:t xml:space="preserve">both physically and symbolically. They are central to how I engage with materials, express ideas, and make intuitive decisions throughout the design process. This connection is evident in my preference for hand-rendered imagery, hand embellishment and manual finishing techniques over machine-led or digital methods. These choices are </w:t>
      </w:r>
      <w:r>
        <w:rPr>
          <w:color w:val="000000" w:themeColor="text1"/>
        </w:rPr>
        <w:t>both due to preferred outcomes</w:t>
      </w:r>
      <w:r w:rsidRPr="001C1881">
        <w:rPr>
          <w:color w:val="000000" w:themeColor="text1"/>
        </w:rPr>
        <w:t xml:space="preserve">, but </w:t>
      </w:r>
      <w:r>
        <w:rPr>
          <w:color w:val="000000" w:themeColor="text1"/>
        </w:rPr>
        <w:t xml:space="preserve">also </w:t>
      </w:r>
      <w:r w:rsidRPr="001C1881">
        <w:rPr>
          <w:color w:val="000000" w:themeColor="text1"/>
        </w:rPr>
        <w:t xml:space="preserve">reflective of a deeper reliance on tactile interaction and </w:t>
      </w:r>
      <w:r w:rsidRPr="001C1881">
        <w:rPr>
          <w:color w:val="000000" w:themeColor="text1"/>
        </w:rPr>
        <w:lastRenderedPageBreak/>
        <w:t>craftsmanship. The physical act of making allows me to fully immerse myself in the process and form a</w:t>
      </w:r>
      <w:r>
        <w:rPr>
          <w:color w:val="000000" w:themeColor="text1"/>
        </w:rPr>
        <w:t xml:space="preserve"> </w:t>
      </w:r>
      <w:r w:rsidRPr="001C1881">
        <w:rPr>
          <w:color w:val="000000" w:themeColor="text1"/>
        </w:rPr>
        <w:t>connection to the work.</w:t>
      </w:r>
    </w:p>
    <w:p w14:paraId="1CFA3ABC" w14:textId="77777777" w:rsidR="001C1881" w:rsidRPr="001C1881" w:rsidRDefault="001C1881" w:rsidP="001C1881">
      <w:pPr>
        <w:spacing w:line="360" w:lineRule="auto"/>
        <w:rPr>
          <w:color w:val="000000" w:themeColor="text1"/>
        </w:rPr>
      </w:pPr>
    </w:p>
    <w:p w14:paraId="46AC1211" w14:textId="3A4ADF7C" w:rsidR="001C1881" w:rsidRPr="001C1881" w:rsidRDefault="001C1881" w:rsidP="001C1881">
      <w:pPr>
        <w:spacing w:line="360" w:lineRule="auto"/>
        <w:rPr>
          <w:color w:val="000000" w:themeColor="text1"/>
        </w:rPr>
      </w:pPr>
      <w:r w:rsidRPr="001C1881">
        <w:rPr>
          <w:color w:val="000000" w:themeColor="text1"/>
        </w:rPr>
        <w:t xml:space="preserve">John Dewey’s assertion that “the work of art is complete only as it works in the experience of others… it is recreated in experience” (Dewey, 1934, p.106) resonates strongly with how I now perceive practice. </w:t>
      </w:r>
      <w:r w:rsidR="009F6037">
        <w:rPr>
          <w:color w:val="000000" w:themeColor="text1"/>
        </w:rPr>
        <w:t>I know understand that the</w:t>
      </w:r>
      <w:r>
        <w:rPr>
          <w:color w:val="000000" w:themeColor="text1"/>
        </w:rPr>
        <w:t xml:space="preserve"> </w:t>
      </w:r>
      <w:r w:rsidRPr="001C1881">
        <w:rPr>
          <w:color w:val="000000" w:themeColor="text1"/>
        </w:rPr>
        <w:t xml:space="preserve">value of </w:t>
      </w:r>
      <w:r>
        <w:rPr>
          <w:color w:val="000000" w:themeColor="text1"/>
        </w:rPr>
        <w:t xml:space="preserve">my </w:t>
      </w:r>
      <w:r w:rsidRPr="001C1881">
        <w:rPr>
          <w:color w:val="000000" w:themeColor="text1"/>
        </w:rPr>
        <w:t xml:space="preserve">creative work lies not only in its </w:t>
      </w:r>
      <w:proofErr w:type="gramStart"/>
      <w:r w:rsidRPr="001C1881">
        <w:rPr>
          <w:color w:val="000000" w:themeColor="text1"/>
        </w:rPr>
        <w:t xml:space="preserve">final </w:t>
      </w:r>
      <w:r w:rsidR="009F6037">
        <w:rPr>
          <w:color w:val="000000" w:themeColor="text1"/>
        </w:rPr>
        <w:t>outcome</w:t>
      </w:r>
      <w:proofErr w:type="gramEnd"/>
      <w:r w:rsidRPr="001C1881">
        <w:rPr>
          <w:color w:val="000000" w:themeColor="text1"/>
        </w:rPr>
        <w:t>, but in the dynamic and evolving experience of making. This experiential approach</w:t>
      </w:r>
      <w:r w:rsidR="009F6037">
        <w:rPr>
          <w:color w:val="000000" w:themeColor="text1"/>
        </w:rPr>
        <w:t xml:space="preserve">, </w:t>
      </w:r>
      <w:r w:rsidRPr="001C1881">
        <w:rPr>
          <w:color w:val="000000" w:themeColor="text1"/>
        </w:rPr>
        <w:t>prioritising play, trial</w:t>
      </w:r>
      <w:r w:rsidR="009F6037">
        <w:rPr>
          <w:color w:val="000000" w:themeColor="text1"/>
        </w:rPr>
        <w:t xml:space="preserve"> </w:t>
      </w:r>
      <w:r w:rsidRPr="001C1881">
        <w:rPr>
          <w:color w:val="000000" w:themeColor="text1"/>
        </w:rPr>
        <w:t>and error</w:t>
      </w:r>
      <w:r w:rsidR="009F6037">
        <w:rPr>
          <w:color w:val="000000" w:themeColor="text1"/>
        </w:rPr>
        <w:t xml:space="preserve"> </w:t>
      </w:r>
      <w:r w:rsidRPr="001C1881">
        <w:rPr>
          <w:color w:val="000000" w:themeColor="text1"/>
        </w:rPr>
        <w:t>has been something I’ve gradually learned to embrace throughout this year. The shift from focusing purely on outcomes to appreciating the role of process has helped strengthen my confidence and deepen my understanding of materiality.</w:t>
      </w:r>
    </w:p>
    <w:p w14:paraId="523DF2DC" w14:textId="77777777" w:rsidR="001C1881" w:rsidRPr="001C1881" w:rsidRDefault="001C1881" w:rsidP="001C1881">
      <w:pPr>
        <w:spacing w:line="360" w:lineRule="auto"/>
        <w:rPr>
          <w:color w:val="000000" w:themeColor="text1"/>
        </w:rPr>
      </w:pPr>
    </w:p>
    <w:p w14:paraId="7F31338D" w14:textId="38D12236" w:rsidR="001C1881" w:rsidRPr="001C1881" w:rsidRDefault="001C1881" w:rsidP="001C1881">
      <w:pPr>
        <w:spacing w:line="360" w:lineRule="auto"/>
        <w:rPr>
          <w:color w:val="000000" w:themeColor="text1"/>
        </w:rPr>
      </w:pPr>
      <w:r w:rsidRPr="001C1881">
        <w:rPr>
          <w:color w:val="000000" w:themeColor="text1"/>
        </w:rPr>
        <w:t>Through this hands-on engagement, I’ve developed a more responsive relationship with my surroundings, allowing external influences</w:t>
      </w:r>
      <w:r w:rsidR="009F6037">
        <w:rPr>
          <w:color w:val="000000" w:themeColor="text1"/>
        </w:rPr>
        <w:t xml:space="preserve"> </w:t>
      </w:r>
      <w:r w:rsidRPr="001C1881">
        <w:rPr>
          <w:color w:val="000000" w:themeColor="text1"/>
        </w:rPr>
        <w:t>like nature, memory</w:t>
      </w:r>
      <w:r w:rsidR="009F6037">
        <w:rPr>
          <w:color w:val="000000" w:themeColor="text1"/>
        </w:rPr>
        <w:t xml:space="preserve"> </w:t>
      </w:r>
      <w:r w:rsidRPr="001C1881">
        <w:rPr>
          <w:color w:val="000000" w:themeColor="text1"/>
        </w:rPr>
        <w:t>and sensory experience</w:t>
      </w:r>
      <w:r w:rsidR="009F6037">
        <w:rPr>
          <w:color w:val="000000" w:themeColor="text1"/>
        </w:rPr>
        <w:t xml:space="preserve"> </w:t>
      </w:r>
      <w:r w:rsidRPr="001C1881">
        <w:rPr>
          <w:color w:val="000000" w:themeColor="text1"/>
        </w:rPr>
        <w:t>to shape my artistic response. This physical connection to making has bridged the gap between learning and expression, reinforcing my identity as a designer whose strengths lie in the interplay between touch, technique, and storytelling.</w:t>
      </w:r>
    </w:p>
    <w:p w14:paraId="2B830223" w14:textId="77777777" w:rsidR="001C1881" w:rsidRDefault="001C1881" w:rsidP="00991CC2">
      <w:pPr>
        <w:spacing w:line="360" w:lineRule="auto"/>
        <w:rPr>
          <w:color w:val="FF0000"/>
        </w:rPr>
      </w:pPr>
    </w:p>
    <w:p w14:paraId="43131D9A" w14:textId="6B6954B8" w:rsidR="009D0289" w:rsidRDefault="00991CC2" w:rsidP="00991CC2">
      <w:pPr>
        <w:spacing w:line="360" w:lineRule="auto"/>
        <w:rPr>
          <w:color w:val="000000" w:themeColor="text1"/>
        </w:rPr>
      </w:pPr>
      <w:r w:rsidRPr="00991CC2">
        <w:rPr>
          <w:color w:val="000000" w:themeColor="text1"/>
        </w:rPr>
        <w:t xml:space="preserve">This project has significantly developed and strengthened my digital skills, particularly in Photoshop and other design programs. Although I had previously enjoyed working digitally, I didn’t feel particularly confident in my abilities. However, I now feel capable of producing high-quality work that I am proud of. By combining my traditional skills in painting and drawing with digital processes, I was able to push the boundaries of my creative expression and design approach. I found real enjoyment in this hybrid method watching my initial hand drawn sketches transform into fully refined patterns that eventually came together to form a cohesive and vibrant collection. Overall, I believe I successfully translated my original vision into a </w:t>
      </w:r>
      <w:proofErr w:type="gramStart"/>
      <w:r w:rsidRPr="00991CC2">
        <w:rPr>
          <w:color w:val="000000" w:themeColor="text1"/>
        </w:rPr>
        <w:t>polished and high-quality outcomes</w:t>
      </w:r>
      <w:proofErr w:type="gramEnd"/>
      <w:r w:rsidRPr="00991CC2">
        <w:rPr>
          <w:color w:val="000000" w:themeColor="text1"/>
        </w:rPr>
        <w:t>.</w:t>
      </w:r>
      <w:r>
        <w:rPr>
          <w:color w:val="000000" w:themeColor="text1"/>
        </w:rPr>
        <w:t xml:space="preserve"> </w:t>
      </w:r>
    </w:p>
    <w:p w14:paraId="352CF610" w14:textId="77777777" w:rsidR="009D0289" w:rsidRDefault="009D0289" w:rsidP="00991CC2">
      <w:pPr>
        <w:spacing w:line="360" w:lineRule="auto"/>
        <w:rPr>
          <w:color w:val="000000" w:themeColor="text1"/>
        </w:rPr>
      </w:pPr>
    </w:p>
    <w:p w14:paraId="2E332505" w14:textId="77777777" w:rsidR="00CE3A82" w:rsidRDefault="00CE3A82" w:rsidP="00991CC2">
      <w:pPr>
        <w:spacing w:line="360" w:lineRule="auto"/>
        <w:rPr>
          <w:color w:val="000000" w:themeColor="text1"/>
        </w:rPr>
      </w:pPr>
    </w:p>
    <w:p w14:paraId="12F012A0" w14:textId="77777777" w:rsidR="00CE3A82" w:rsidRDefault="00CE3A82" w:rsidP="00991CC2">
      <w:pPr>
        <w:spacing w:line="360" w:lineRule="auto"/>
        <w:rPr>
          <w:color w:val="000000" w:themeColor="text1"/>
        </w:rPr>
      </w:pPr>
    </w:p>
    <w:p w14:paraId="7587C29C" w14:textId="77777777" w:rsidR="00CE3A82" w:rsidRDefault="00CE3A82" w:rsidP="00991CC2">
      <w:pPr>
        <w:spacing w:line="360" w:lineRule="auto"/>
        <w:rPr>
          <w:color w:val="000000" w:themeColor="text1"/>
        </w:rPr>
      </w:pPr>
    </w:p>
    <w:p w14:paraId="1DD850BA" w14:textId="7BBA9CA5" w:rsidR="00CE3A82" w:rsidRDefault="00CE3A82" w:rsidP="00A63C52">
      <w:pPr>
        <w:spacing w:line="360" w:lineRule="auto"/>
        <w:rPr>
          <w:color w:val="000000" w:themeColor="text1"/>
        </w:rPr>
      </w:pPr>
      <w:r>
        <w:rPr>
          <w:noProof/>
          <w:color w:val="000000" w:themeColor="text1"/>
        </w:rPr>
        <w:lastRenderedPageBreak/>
        <w:drawing>
          <wp:anchor distT="0" distB="0" distL="114300" distR="114300" simplePos="0" relativeHeight="251665408" behindDoc="1" locked="0" layoutInCell="1" allowOverlap="1" wp14:anchorId="13235C9E" wp14:editId="6DBFBFAB">
            <wp:simplePos x="0" y="0"/>
            <wp:positionH relativeFrom="column">
              <wp:posOffset>2522220</wp:posOffset>
            </wp:positionH>
            <wp:positionV relativeFrom="paragraph">
              <wp:posOffset>657860</wp:posOffset>
            </wp:positionV>
            <wp:extent cx="3877945" cy="2908300"/>
            <wp:effectExtent l="2223" t="0" r="0" b="0"/>
            <wp:wrapTight wrapText="bothSides">
              <wp:wrapPolygon edited="0">
                <wp:start x="21588" y="-17"/>
                <wp:lineTo x="83" y="-17"/>
                <wp:lineTo x="83" y="21489"/>
                <wp:lineTo x="21588" y="21489"/>
                <wp:lineTo x="21588" y="-17"/>
              </wp:wrapPolygon>
            </wp:wrapTight>
            <wp:docPr id="684408253" name="Picture 8" descr="Rolls of wallpaper with birds and pla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408253" name="Picture 8" descr="Rolls of wallpaper with birds and plant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3877945" cy="2908300"/>
                    </a:xfrm>
                    <a:prstGeom prst="rect">
                      <a:avLst/>
                    </a:prstGeom>
                  </pic:spPr>
                </pic:pic>
              </a:graphicData>
            </a:graphic>
            <wp14:sizeRelH relativeFrom="page">
              <wp14:pctWidth>0</wp14:pctWidth>
            </wp14:sizeRelH>
            <wp14:sizeRelV relativeFrom="page">
              <wp14:pctHeight>0</wp14:pctHeight>
            </wp14:sizeRelV>
          </wp:anchor>
        </w:drawing>
      </w:r>
      <w:r>
        <w:rPr>
          <w:noProof/>
          <w:color w:val="000000" w:themeColor="text1"/>
        </w:rPr>
        <w:drawing>
          <wp:anchor distT="0" distB="0" distL="114300" distR="114300" simplePos="0" relativeHeight="251666432" behindDoc="0" locked="0" layoutInCell="1" allowOverlap="1" wp14:anchorId="2278EEF0" wp14:editId="062FAAFF">
            <wp:simplePos x="0" y="0"/>
            <wp:positionH relativeFrom="column">
              <wp:posOffset>-422910</wp:posOffset>
            </wp:positionH>
            <wp:positionV relativeFrom="paragraph">
              <wp:posOffset>648970</wp:posOffset>
            </wp:positionV>
            <wp:extent cx="3889375" cy="2916555"/>
            <wp:effectExtent l="3810" t="0" r="635" b="635"/>
            <wp:wrapTopAndBottom/>
            <wp:docPr id="1353144112" name="Picture 7" descr="A group of rolls of wall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144112" name="Picture 7" descr="A group of rolls of wallpap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rot="16200000">
                      <a:off x="0" y="0"/>
                      <a:ext cx="3889375" cy="2916555"/>
                    </a:xfrm>
                    <a:prstGeom prst="rect">
                      <a:avLst/>
                    </a:prstGeom>
                  </pic:spPr>
                </pic:pic>
              </a:graphicData>
            </a:graphic>
            <wp14:sizeRelH relativeFrom="page">
              <wp14:pctWidth>0</wp14:pctWidth>
            </wp14:sizeRelH>
            <wp14:sizeRelV relativeFrom="page">
              <wp14:pctHeight>0</wp14:pctHeight>
            </wp14:sizeRelV>
          </wp:anchor>
        </w:drawing>
      </w:r>
      <w:r>
        <w:rPr>
          <w:color w:val="000000" w:themeColor="text1"/>
        </w:rPr>
        <w:t xml:space="preserve">Figure 5. </w:t>
      </w:r>
      <w:r w:rsidR="00B1045A">
        <w:rPr>
          <w:color w:val="000000" w:themeColor="text1"/>
        </w:rPr>
        <w:t>An o</w:t>
      </w:r>
      <w:r>
        <w:rPr>
          <w:color w:val="000000" w:themeColor="text1"/>
        </w:rPr>
        <w:t xml:space="preserve">verview of </w:t>
      </w:r>
      <w:r w:rsidR="00B1045A">
        <w:rPr>
          <w:color w:val="000000" w:themeColor="text1"/>
        </w:rPr>
        <w:t>some of my wallpapers in the collection.</w:t>
      </w:r>
    </w:p>
    <w:p w14:paraId="538172A1" w14:textId="77777777" w:rsidR="00CE3A82" w:rsidRDefault="00CE3A82" w:rsidP="00A63C52">
      <w:pPr>
        <w:spacing w:line="360" w:lineRule="auto"/>
        <w:rPr>
          <w:color w:val="000000" w:themeColor="text1"/>
        </w:rPr>
      </w:pPr>
    </w:p>
    <w:p w14:paraId="7433C1FC" w14:textId="7441DD6B" w:rsidR="00A63C52" w:rsidRPr="00A63C52" w:rsidRDefault="00A63C52" w:rsidP="00A63C52">
      <w:pPr>
        <w:spacing w:line="360" w:lineRule="auto"/>
        <w:rPr>
          <w:color w:val="000000" w:themeColor="text1"/>
        </w:rPr>
      </w:pPr>
      <w:r w:rsidRPr="00A63C52">
        <w:rPr>
          <w:color w:val="000000" w:themeColor="text1"/>
        </w:rPr>
        <w:t>Reflecting on the development and outcome of Beneath Familiar Skies, I believe the collection successfully fulfilled my initial vision of creating a bespoke, high-end interiors range grounded in emotional resonance and refined craftsmanship. Each design speaks to the overarching narrative of nostalgia, memory, and cultural identity, explored through a deeply personal lens. The pieces sit cohesively together, both visually and conceptually, with deliberate material and aesthetic decisions contributing to the collection’s unity and sophistication.</w:t>
      </w:r>
    </w:p>
    <w:p w14:paraId="00A5E852" w14:textId="77777777" w:rsidR="00A63C52" w:rsidRPr="00A63C52" w:rsidRDefault="00A63C52" w:rsidP="00A63C52">
      <w:pPr>
        <w:spacing w:line="360" w:lineRule="auto"/>
        <w:rPr>
          <w:color w:val="000000" w:themeColor="text1"/>
        </w:rPr>
      </w:pPr>
    </w:p>
    <w:p w14:paraId="77CE4A5B" w14:textId="6EFE072C" w:rsidR="00A63C52" w:rsidRPr="00A63C52" w:rsidRDefault="00A63C52" w:rsidP="00A63C52">
      <w:pPr>
        <w:spacing w:line="360" w:lineRule="auto"/>
        <w:rPr>
          <w:color w:val="000000" w:themeColor="text1"/>
        </w:rPr>
      </w:pPr>
      <w:r w:rsidRPr="00A63C52">
        <w:rPr>
          <w:color w:val="000000" w:themeColor="text1"/>
        </w:rPr>
        <w:t xml:space="preserve">One of the most valuable lessons I learned through this project was the importance of calculated risk and experimentation. For instance, opting to print some of my designs onto </w:t>
      </w:r>
      <w:r w:rsidR="009D0289" w:rsidRPr="00A63C52">
        <w:rPr>
          <w:color w:val="000000" w:themeColor="text1"/>
        </w:rPr>
        <w:t>textured</w:t>
      </w:r>
      <w:r w:rsidR="009D0289">
        <w:rPr>
          <w:color w:val="000000" w:themeColor="text1"/>
        </w:rPr>
        <w:t xml:space="preserve"> and</w:t>
      </w:r>
      <w:r w:rsidR="009D0289" w:rsidRPr="00A63C52">
        <w:rPr>
          <w:color w:val="000000" w:themeColor="text1"/>
        </w:rPr>
        <w:t xml:space="preserve"> grey-toned</w:t>
      </w:r>
      <w:r w:rsidRPr="00A63C52">
        <w:rPr>
          <w:color w:val="000000" w:themeColor="text1"/>
        </w:rPr>
        <w:t xml:space="preserve"> paper introduced a level of visual disruption I was initially uncertain about. However, this decision, once seen in the context of the full collection, introduced contrast and tactility that elevated the work. It created a visual language that subtly echoed the themes of distortion and memory, demonstrating how perceived imperfections can hold conceptual strength. This moment of realisation shifted my </w:t>
      </w:r>
      <w:r w:rsidRPr="00A63C52">
        <w:rPr>
          <w:color w:val="000000" w:themeColor="text1"/>
        </w:rPr>
        <w:lastRenderedPageBreak/>
        <w:t>mindset from focusing solely on controlled execution to embracing material and process-led surprises as part of the design journey.</w:t>
      </w:r>
    </w:p>
    <w:p w14:paraId="40078A95" w14:textId="77777777" w:rsidR="00A63C52" w:rsidRDefault="00A63C52" w:rsidP="00A63C52">
      <w:pPr>
        <w:spacing w:line="360" w:lineRule="auto"/>
        <w:rPr>
          <w:color w:val="000000" w:themeColor="text1"/>
        </w:rPr>
      </w:pPr>
    </w:p>
    <w:p w14:paraId="205EF874" w14:textId="232743C1" w:rsidR="00A63C52" w:rsidRDefault="00A63C52" w:rsidP="00A63C52">
      <w:pPr>
        <w:spacing w:line="360" w:lineRule="auto"/>
        <w:rPr>
          <w:color w:val="000000" w:themeColor="text1"/>
        </w:rPr>
      </w:pPr>
      <w:r w:rsidRPr="00A63C52">
        <w:rPr>
          <w:color w:val="000000" w:themeColor="text1"/>
        </w:rPr>
        <w:t>Working at a larger scale than ever before</w:t>
      </w:r>
      <w:r>
        <w:rPr>
          <w:color w:val="000000" w:themeColor="text1"/>
        </w:rPr>
        <w:t xml:space="preserve"> </w:t>
      </w:r>
      <w:r w:rsidRPr="00A63C52">
        <w:rPr>
          <w:color w:val="000000" w:themeColor="text1"/>
        </w:rPr>
        <w:t>particularly with the two</w:t>
      </w:r>
      <w:r>
        <w:rPr>
          <w:color w:val="000000" w:themeColor="text1"/>
        </w:rPr>
        <w:t xml:space="preserve"> </w:t>
      </w:r>
      <w:r w:rsidRPr="00A63C52">
        <w:rPr>
          <w:color w:val="000000" w:themeColor="text1"/>
        </w:rPr>
        <w:t>and</w:t>
      </w:r>
      <w:r>
        <w:rPr>
          <w:color w:val="000000" w:themeColor="text1"/>
        </w:rPr>
        <w:t xml:space="preserve"> </w:t>
      </w:r>
      <w:r w:rsidRPr="00A63C52">
        <w:rPr>
          <w:color w:val="000000" w:themeColor="text1"/>
        </w:rPr>
        <w:t>a</w:t>
      </w:r>
      <w:r>
        <w:rPr>
          <w:color w:val="000000" w:themeColor="text1"/>
        </w:rPr>
        <w:t xml:space="preserve"> </w:t>
      </w:r>
      <w:r w:rsidRPr="00A63C52">
        <w:rPr>
          <w:color w:val="000000" w:themeColor="text1"/>
        </w:rPr>
        <w:t>half</w:t>
      </w:r>
      <w:r>
        <w:rPr>
          <w:color w:val="000000" w:themeColor="text1"/>
        </w:rPr>
        <w:t xml:space="preserve"> </w:t>
      </w:r>
      <w:r w:rsidRPr="00A63C52">
        <w:rPr>
          <w:color w:val="000000" w:themeColor="text1"/>
        </w:rPr>
        <w:t>metre wallpaper lengths</w:t>
      </w:r>
      <w:r>
        <w:rPr>
          <w:color w:val="000000" w:themeColor="text1"/>
        </w:rPr>
        <w:t xml:space="preserve"> </w:t>
      </w:r>
      <w:r w:rsidRPr="00A63C52">
        <w:rPr>
          <w:color w:val="000000" w:themeColor="text1"/>
        </w:rPr>
        <w:t>challenged my practical and spatial planning abilities. It forced me to approach repeat construction more holistically, considering how the work would exist within a space rather than just on a screen or page. This pushed me to be more critical and intentional with my layout decisions and gave me a greater appreciation for scale and how it can alter the impact of a motif or pattern.</w:t>
      </w:r>
    </w:p>
    <w:p w14:paraId="4DD39BD1" w14:textId="77777777" w:rsidR="00A63C52" w:rsidRDefault="00A63C52" w:rsidP="00A63C52">
      <w:pPr>
        <w:spacing w:line="360" w:lineRule="auto"/>
        <w:rPr>
          <w:color w:val="000000" w:themeColor="text1"/>
        </w:rPr>
      </w:pPr>
    </w:p>
    <w:p w14:paraId="26A063EA" w14:textId="1FE2B17F" w:rsidR="009D0289" w:rsidRPr="009D0289" w:rsidRDefault="009D0289" w:rsidP="009D0289">
      <w:pPr>
        <w:spacing w:line="360" w:lineRule="auto"/>
        <w:rPr>
          <w:color w:val="000000" w:themeColor="text1"/>
        </w:rPr>
      </w:pPr>
      <w:r w:rsidRPr="009D0289">
        <w:rPr>
          <w:color w:val="000000" w:themeColor="text1"/>
        </w:rPr>
        <w:t xml:space="preserve">Unlike previous years where I sometimes felt unsatisfied or hesitant to push myself technically, this collection represents a turning point. I’m proud of every piece from the gilded, hand-embellished details on my painted motifs to the tactile fabric samples dyed and overlaid with natural materials and monoprints. It taught me that I prefer starting with traditional, hands-on methods, such as physically composing layouts and motifs before moving into digital refinement. This slower, more considered approach led to a higher standard of work and allowed each design to retain a </w:t>
      </w:r>
      <w:r>
        <w:rPr>
          <w:color w:val="000000" w:themeColor="text1"/>
        </w:rPr>
        <w:t>bespoke artisanal authenticity</w:t>
      </w:r>
      <w:r w:rsidRPr="009D0289">
        <w:rPr>
          <w:color w:val="000000" w:themeColor="text1"/>
        </w:rPr>
        <w:t>.</w:t>
      </w:r>
    </w:p>
    <w:p w14:paraId="72A4DE8C" w14:textId="77777777" w:rsidR="009D0289" w:rsidRDefault="009D0289" w:rsidP="00A63C52">
      <w:pPr>
        <w:spacing w:line="360" w:lineRule="auto"/>
        <w:rPr>
          <w:color w:val="000000" w:themeColor="text1"/>
        </w:rPr>
      </w:pPr>
    </w:p>
    <w:p w14:paraId="6E7C506C" w14:textId="77777777" w:rsidR="00A63C52" w:rsidRDefault="00A63C52" w:rsidP="00A63C52">
      <w:pPr>
        <w:spacing w:line="360" w:lineRule="auto"/>
        <w:rPr>
          <w:color w:val="000000" w:themeColor="text1"/>
        </w:rPr>
      </w:pPr>
      <w:r w:rsidRPr="00014071">
        <w:rPr>
          <w:color w:val="000000" w:themeColor="text1"/>
        </w:rPr>
        <w:t>Overall, I feel that the final collection successfully rea</w:t>
      </w:r>
      <w:r>
        <w:rPr>
          <w:color w:val="000000" w:themeColor="text1"/>
        </w:rPr>
        <w:t xml:space="preserve">ched </w:t>
      </w:r>
      <w:r w:rsidRPr="00014071">
        <w:rPr>
          <w:color w:val="000000" w:themeColor="text1"/>
        </w:rPr>
        <w:t>the vision I had from the outset. Each piece works cohesively with the others to clearly reflect my initial goal of creating a bespoke, high-quality interior collection with a luxurious feel. Subtle design decisions</w:t>
      </w:r>
      <w:r>
        <w:rPr>
          <w:color w:val="000000" w:themeColor="text1"/>
        </w:rPr>
        <w:t xml:space="preserve"> </w:t>
      </w:r>
      <w:r w:rsidRPr="00014071">
        <w:rPr>
          <w:color w:val="000000" w:themeColor="text1"/>
        </w:rPr>
        <w:t>such as printing on grey-toned</w:t>
      </w:r>
      <w:r>
        <w:rPr>
          <w:color w:val="000000" w:themeColor="text1"/>
        </w:rPr>
        <w:t xml:space="preserve"> and</w:t>
      </w:r>
      <w:r w:rsidRPr="00014071">
        <w:rPr>
          <w:color w:val="000000" w:themeColor="text1"/>
        </w:rPr>
        <w:t xml:space="preserve"> textured paper</w:t>
      </w:r>
      <w:r>
        <w:rPr>
          <w:color w:val="000000" w:themeColor="text1"/>
        </w:rPr>
        <w:t xml:space="preserve"> </w:t>
      </w:r>
      <w:r w:rsidRPr="00014071">
        <w:rPr>
          <w:color w:val="000000" w:themeColor="text1"/>
        </w:rPr>
        <w:t>proved to be impactful, introducing a level of variety and depth that unified the collection without compromising its consistency.</w:t>
      </w:r>
      <w:r>
        <w:rPr>
          <w:color w:val="000000" w:themeColor="text1"/>
        </w:rPr>
        <w:t xml:space="preserve"> </w:t>
      </w:r>
      <w:r w:rsidRPr="00014071">
        <w:rPr>
          <w:color w:val="000000" w:themeColor="text1"/>
        </w:rPr>
        <w:t xml:space="preserve"> Although I was initially hesitant about some of these choices, particularly the more distorted and bold prints, they ultimately enhanced the narrative of fragmented and nostalgic memories, strengthening the collection's emotional resonance.</w:t>
      </w:r>
      <w:r>
        <w:rPr>
          <w:color w:val="000000" w:themeColor="text1"/>
        </w:rPr>
        <w:t xml:space="preserve"> </w:t>
      </w:r>
    </w:p>
    <w:p w14:paraId="5CECC728" w14:textId="77777777" w:rsidR="00BC3443" w:rsidRDefault="00BC3443" w:rsidP="00A63C52">
      <w:pPr>
        <w:spacing w:line="360" w:lineRule="auto"/>
        <w:rPr>
          <w:color w:val="000000" w:themeColor="text1"/>
        </w:rPr>
      </w:pPr>
    </w:p>
    <w:p w14:paraId="71DAE4D2" w14:textId="67B204E8" w:rsidR="00BC3443" w:rsidRDefault="00BC3443" w:rsidP="00BC3443">
      <w:pPr>
        <w:spacing w:line="360" w:lineRule="auto"/>
        <w:rPr>
          <w:color w:val="000000" w:themeColor="text1"/>
        </w:rPr>
      </w:pPr>
      <w:r w:rsidRPr="00BC3443">
        <w:rPr>
          <w:color w:val="000000" w:themeColor="text1"/>
        </w:rPr>
        <w:t xml:space="preserve">Over the past year, I have experienced the most significant growth in both my creative practice and mindset since beginning my degree. This final </w:t>
      </w:r>
      <w:proofErr w:type="gramStart"/>
      <w:r w:rsidRPr="00BC3443">
        <w:rPr>
          <w:color w:val="000000" w:themeColor="text1"/>
        </w:rPr>
        <w:t>semester in particular, has</w:t>
      </w:r>
      <w:proofErr w:type="gramEnd"/>
      <w:r w:rsidRPr="00BC3443">
        <w:rPr>
          <w:color w:val="000000" w:themeColor="text1"/>
        </w:rPr>
        <w:t xml:space="preserve"> marked a turning point, I have explored, experimented, and achieved more than in any </w:t>
      </w:r>
      <w:r w:rsidRPr="00BC3443">
        <w:rPr>
          <w:color w:val="000000" w:themeColor="text1"/>
        </w:rPr>
        <w:lastRenderedPageBreak/>
        <w:t xml:space="preserve">other stage of my four years at university. Reflecting on the start of this self-directed project, I recall visiting London Design Week and feeling deeply inspired, yet uncertain about whether I could create work of similar scale and quality. At the time, the level of refinement and ambition I saw felt out of reach. </w:t>
      </w:r>
      <w:proofErr w:type="gramStart"/>
      <w:r w:rsidRPr="00BC3443">
        <w:rPr>
          <w:color w:val="000000" w:themeColor="text1"/>
        </w:rPr>
        <w:t>However</w:t>
      </w:r>
      <w:proofErr w:type="gramEnd"/>
      <w:r w:rsidRPr="00BC3443">
        <w:rPr>
          <w:color w:val="000000" w:themeColor="text1"/>
        </w:rPr>
        <w:t xml:space="preserve"> through this project, I feel I have risen to that challenge and produced a collection that not only meets but exceeds my initial expectations.</w:t>
      </w:r>
      <w:r w:rsidR="00830D51">
        <w:rPr>
          <w:color w:val="000000" w:themeColor="text1"/>
        </w:rPr>
        <w:t xml:space="preserve"> </w:t>
      </w:r>
      <w:r w:rsidR="00830D51">
        <w:rPr>
          <w:rFonts w:ascii="Arial" w:hAnsi="Arial" w:cs="Arial"/>
          <w:color w:val="444444"/>
          <w:shd w:val="clear" w:color="auto" w:fill="FFFFFF"/>
        </w:rPr>
        <w:t>‘</w:t>
      </w:r>
      <w:r w:rsidR="00830D51">
        <w:rPr>
          <w:rFonts w:ascii="Arial" w:hAnsi="Arial" w:cs="Arial"/>
          <w:color w:val="444444"/>
          <w:shd w:val="clear" w:color="auto" w:fill="FFFFFF"/>
        </w:rPr>
        <w:t>You know that what you need to do is possible to do, even though difficult, and sense of time disappears, you forget yourself, you feel part of something larger. And once the conditions are present, what you are doing becomes worth doing for its own sake.</w:t>
      </w:r>
      <w:r w:rsidR="00830D51">
        <w:rPr>
          <w:rFonts w:ascii="Arial" w:hAnsi="Arial" w:cs="Arial"/>
          <w:color w:val="444444"/>
          <w:shd w:val="clear" w:color="auto" w:fill="FFFFFF"/>
        </w:rPr>
        <w:t>’ (Robb, 2019)</w:t>
      </w:r>
    </w:p>
    <w:p w14:paraId="188DFC94" w14:textId="77777777" w:rsidR="00830D51" w:rsidRDefault="00830D51" w:rsidP="00BC3443">
      <w:pPr>
        <w:spacing w:line="360" w:lineRule="auto"/>
        <w:rPr>
          <w:color w:val="000000" w:themeColor="text1"/>
        </w:rPr>
      </w:pPr>
    </w:p>
    <w:p w14:paraId="163B80A5" w14:textId="731DBA68" w:rsidR="00BC3443" w:rsidRPr="00BC3443" w:rsidRDefault="00BC3443" w:rsidP="00BC3443">
      <w:pPr>
        <w:spacing w:line="360" w:lineRule="auto"/>
        <w:rPr>
          <w:color w:val="000000" w:themeColor="text1"/>
        </w:rPr>
      </w:pPr>
      <w:r>
        <w:rPr>
          <w:color w:val="000000" w:themeColor="text1"/>
        </w:rPr>
        <w:t>C</w:t>
      </w:r>
      <w:r w:rsidRPr="00BC3443">
        <w:rPr>
          <w:color w:val="000000" w:themeColor="text1"/>
        </w:rPr>
        <w:t>hoosing a theme that was deeply personal rooted in memory, identity, and culture was a key factor in sustaining my motivation and creative energy. Unlike previous projects, I never felt short of inspiration, for the first time I found myself wanting to continue developing the work beyond the brief, which is something I haven’t experienced before. This project represents a clear contrast to how I felt at the end of my third year. Now, I leave with a genuine sense of accomplishment and satisfaction, proud that this is the final body of work I would have produced during my time at university.</w:t>
      </w:r>
    </w:p>
    <w:p w14:paraId="060A29A4" w14:textId="77777777" w:rsidR="00B1045A" w:rsidRDefault="00B1045A" w:rsidP="00A63C52">
      <w:pPr>
        <w:spacing w:line="360" w:lineRule="auto"/>
        <w:rPr>
          <w:color w:val="000000" w:themeColor="text1"/>
        </w:rPr>
      </w:pPr>
    </w:p>
    <w:p w14:paraId="52BF6526" w14:textId="77777777" w:rsidR="00B1045A" w:rsidRDefault="00B1045A" w:rsidP="00A63C52">
      <w:pPr>
        <w:spacing w:line="360" w:lineRule="auto"/>
        <w:rPr>
          <w:color w:val="000000" w:themeColor="text1"/>
        </w:rPr>
      </w:pPr>
    </w:p>
    <w:p w14:paraId="182F6EC9" w14:textId="55264592" w:rsidR="00B1045A" w:rsidRDefault="00B1045A" w:rsidP="00A63C52">
      <w:pPr>
        <w:spacing w:line="360" w:lineRule="auto"/>
        <w:rPr>
          <w:color w:val="000000" w:themeColor="text1"/>
        </w:rPr>
      </w:pPr>
      <w:r>
        <w:rPr>
          <w:noProof/>
          <w:color w:val="000000" w:themeColor="text1"/>
        </w:rPr>
        <w:lastRenderedPageBreak/>
        <w:drawing>
          <wp:anchor distT="0" distB="0" distL="114300" distR="114300" simplePos="0" relativeHeight="251667456" behindDoc="0" locked="0" layoutInCell="1" allowOverlap="1" wp14:anchorId="17BC7AC2" wp14:editId="371D14A0">
            <wp:simplePos x="0" y="0"/>
            <wp:positionH relativeFrom="column">
              <wp:posOffset>3404235</wp:posOffset>
            </wp:positionH>
            <wp:positionV relativeFrom="paragraph">
              <wp:posOffset>55880</wp:posOffset>
            </wp:positionV>
            <wp:extent cx="2626995" cy="4670425"/>
            <wp:effectExtent l="0" t="0" r="1905" b="3175"/>
            <wp:wrapTopAndBottom/>
            <wp:docPr id="464188740" name="Picture 10" descr="A wallpaper with fish and lily pa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188740" name="Picture 10" descr="A wallpaper with fish and lily pad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26995" cy="4670425"/>
                    </a:xfrm>
                    <a:prstGeom prst="rect">
                      <a:avLst/>
                    </a:prstGeom>
                  </pic:spPr>
                </pic:pic>
              </a:graphicData>
            </a:graphic>
            <wp14:sizeRelH relativeFrom="page">
              <wp14:pctWidth>0</wp14:pctWidth>
            </wp14:sizeRelH>
            <wp14:sizeRelV relativeFrom="page">
              <wp14:pctHeight>0</wp14:pctHeight>
            </wp14:sizeRelV>
          </wp:anchor>
        </w:drawing>
      </w:r>
      <w:r>
        <w:rPr>
          <w:noProof/>
          <w:color w:val="000000" w:themeColor="text1"/>
        </w:rPr>
        <w:drawing>
          <wp:anchor distT="0" distB="0" distL="114300" distR="114300" simplePos="0" relativeHeight="251668480" behindDoc="0" locked="0" layoutInCell="1" allowOverlap="1" wp14:anchorId="2054AF88" wp14:editId="3847D758">
            <wp:simplePos x="0" y="0"/>
            <wp:positionH relativeFrom="column">
              <wp:posOffset>-793750</wp:posOffset>
            </wp:positionH>
            <wp:positionV relativeFrom="paragraph">
              <wp:posOffset>611505</wp:posOffset>
            </wp:positionV>
            <wp:extent cx="4674235" cy="3575685"/>
            <wp:effectExtent l="3175" t="0" r="2540" b="2540"/>
            <wp:wrapTopAndBottom/>
            <wp:docPr id="149182353" name="Picture 9" descr="A group of colorful wallpap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82353" name="Picture 9" descr="A group of colorful wallpapers&#10;&#10;AI-generated content may be incorrect."/>
                    <pic:cNvPicPr/>
                  </pic:nvPicPr>
                  <pic:blipFill rotWithShape="1">
                    <a:blip r:embed="rId14" cstate="print">
                      <a:extLst>
                        <a:ext uri="{28A0092B-C50C-407E-A947-70E740481C1C}">
                          <a14:useLocalDpi xmlns:a14="http://schemas.microsoft.com/office/drawing/2010/main" val="0"/>
                        </a:ext>
                      </a:extLst>
                    </a:blip>
                    <a:srcRect l="8960" r="17515"/>
                    <a:stretch/>
                  </pic:blipFill>
                  <pic:spPr bwMode="auto">
                    <a:xfrm rot="5400000">
                      <a:off x="0" y="0"/>
                      <a:ext cx="4674235" cy="3575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color w:val="000000" w:themeColor="text1"/>
        </w:rPr>
        <w:t>Figure 6. Beneath Familiar Skies, interiors collection.</w:t>
      </w:r>
    </w:p>
    <w:p w14:paraId="53B16839" w14:textId="77777777" w:rsidR="00B1045A" w:rsidRDefault="00B1045A" w:rsidP="00A63C52">
      <w:pPr>
        <w:spacing w:line="360" w:lineRule="auto"/>
        <w:rPr>
          <w:color w:val="000000" w:themeColor="text1"/>
        </w:rPr>
      </w:pPr>
    </w:p>
    <w:p w14:paraId="06066C74" w14:textId="2173BDCD" w:rsidR="00A63C52" w:rsidRDefault="00A63C52" w:rsidP="00A63C52">
      <w:pPr>
        <w:spacing w:line="360" w:lineRule="auto"/>
        <w:rPr>
          <w:color w:val="000000" w:themeColor="text1"/>
        </w:rPr>
      </w:pPr>
      <w:r w:rsidRPr="00A63C52">
        <w:rPr>
          <w:color w:val="000000" w:themeColor="text1"/>
        </w:rPr>
        <w:t>This project has deepened my understanding of how narrative, technique, and materiality intersect. My earlier uncertainties around process and scale have been replaced by a more strategic and confident design approach. Moreover, the project has strengthened my critical reflection skills</w:t>
      </w:r>
      <w:r w:rsidR="009D0289">
        <w:rPr>
          <w:color w:val="000000" w:themeColor="text1"/>
        </w:rPr>
        <w:t xml:space="preserve">, </w:t>
      </w:r>
      <w:r w:rsidRPr="00A63C52">
        <w:rPr>
          <w:color w:val="000000" w:themeColor="text1"/>
        </w:rPr>
        <w:t>I am now more capable of analysing my creative choices, understanding their impact, and articulating how they serve the concept or end user.</w:t>
      </w:r>
      <w:r>
        <w:rPr>
          <w:color w:val="000000" w:themeColor="text1"/>
        </w:rPr>
        <w:t xml:space="preserve"> </w:t>
      </w:r>
    </w:p>
    <w:p w14:paraId="02547F2C" w14:textId="77777777" w:rsidR="00A63C52" w:rsidRDefault="00A63C52" w:rsidP="00A63C52">
      <w:pPr>
        <w:spacing w:line="360" w:lineRule="auto"/>
        <w:rPr>
          <w:color w:val="000000" w:themeColor="text1"/>
        </w:rPr>
      </w:pPr>
    </w:p>
    <w:p w14:paraId="75F5C703" w14:textId="77777777" w:rsidR="00AA09D5" w:rsidRDefault="00A63C52" w:rsidP="00A63C52">
      <w:pPr>
        <w:spacing w:line="360" w:lineRule="auto"/>
        <w:rPr>
          <w:color w:val="000000" w:themeColor="text1"/>
        </w:rPr>
      </w:pPr>
      <w:r w:rsidRPr="00A63C52">
        <w:rPr>
          <w:color w:val="000000" w:themeColor="text1"/>
        </w:rPr>
        <w:t xml:space="preserve">Reflecting on the journey from the beginning of the year to now, I can say with certainty that I’ve grown both creatively and professionally. Completing this collection has not only been fulfilling but has made me genuinely excited about future opportunities. </w:t>
      </w:r>
    </w:p>
    <w:p w14:paraId="53C1D2C6" w14:textId="2E679FDE" w:rsidR="0098051A" w:rsidRDefault="00AA09D5" w:rsidP="00A63C52">
      <w:pPr>
        <w:spacing w:line="360" w:lineRule="auto"/>
        <w:rPr>
          <w:color w:val="000000" w:themeColor="text1"/>
        </w:rPr>
      </w:pPr>
      <w:r w:rsidRPr="00AA09D5">
        <w:rPr>
          <w:color w:val="000000" w:themeColor="text1"/>
        </w:rPr>
        <w:t xml:space="preserve">While I am still navigating the uncertainties of my future, I now have a clearer sense of direction. The exploratory nature of the earlier modules not only helped me identify areas that don’t align with my interests or strengths but also clarified what sets me </w:t>
      </w:r>
      <w:r w:rsidRPr="00AA09D5">
        <w:rPr>
          <w:color w:val="000000" w:themeColor="text1"/>
        </w:rPr>
        <w:lastRenderedPageBreak/>
        <w:t>apart as a designer. This process of elimination and reflection has been instrumental in shaping a more defined and purposeful trajectory.</w:t>
      </w:r>
      <w:r>
        <w:rPr>
          <w:color w:val="000000" w:themeColor="text1"/>
        </w:rPr>
        <w:t xml:space="preserve"> </w:t>
      </w:r>
      <w:r w:rsidR="00A63C52" w:rsidRPr="00A63C52">
        <w:rPr>
          <w:color w:val="000000" w:themeColor="text1"/>
        </w:rPr>
        <w:t>I now feel more assured in the path I want to pursue, one that centres on painting, image-making, and storytelling through design.</w:t>
      </w:r>
      <w:r w:rsidR="0081263C">
        <w:rPr>
          <w:color w:val="000000" w:themeColor="text1"/>
        </w:rPr>
        <w:t xml:space="preserve"> </w:t>
      </w:r>
      <w:r w:rsidR="00A63C52" w:rsidRPr="00A63C52">
        <w:rPr>
          <w:color w:val="000000" w:themeColor="text1"/>
        </w:rPr>
        <w:t xml:space="preserve">I look forward to one day working in a bespoke studio environment, collaborating with like-minded designers to produce work that feels meaningful, refined, and beautiful. </w:t>
      </w:r>
      <w:r>
        <w:rPr>
          <w:color w:val="000000" w:themeColor="text1"/>
        </w:rPr>
        <w:t xml:space="preserve"> </w:t>
      </w:r>
    </w:p>
    <w:p w14:paraId="7E11BA12" w14:textId="77777777" w:rsidR="0056208A" w:rsidRDefault="0056208A" w:rsidP="00A63C52">
      <w:pPr>
        <w:spacing w:line="360" w:lineRule="auto"/>
        <w:rPr>
          <w:color w:val="000000" w:themeColor="text1"/>
        </w:rPr>
      </w:pPr>
    </w:p>
    <w:p w14:paraId="1A9D54C2" w14:textId="77777777" w:rsidR="0056208A" w:rsidRDefault="0056208A" w:rsidP="00A63C52">
      <w:pPr>
        <w:spacing w:line="360" w:lineRule="auto"/>
        <w:rPr>
          <w:color w:val="000000" w:themeColor="text1"/>
        </w:rPr>
      </w:pPr>
    </w:p>
    <w:p w14:paraId="2AB6502B" w14:textId="68C43365" w:rsidR="00964568" w:rsidRDefault="00A7516B" w:rsidP="00A63C52">
      <w:pPr>
        <w:spacing w:line="360" w:lineRule="auto"/>
        <w:rPr>
          <w:color w:val="000000" w:themeColor="text1"/>
        </w:rPr>
      </w:pPr>
      <w:r>
        <w:rPr>
          <w:color w:val="000000" w:themeColor="text1"/>
        </w:rPr>
        <w:t>Figure List</w:t>
      </w:r>
    </w:p>
    <w:p w14:paraId="1F695BB3" w14:textId="77777777" w:rsidR="00964568" w:rsidRDefault="00964568" w:rsidP="00A63C52">
      <w:pPr>
        <w:spacing w:line="360" w:lineRule="auto"/>
        <w:rPr>
          <w:color w:val="000000" w:themeColor="text1"/>
        </w:rPr>
      </w:pPr>
    </w:p>
    <w:p w14:paraId="67A22ABB" w14:textId="2370BB11" w:rsidR="0056208A" w:rsidRDefault="00964568" w:rsidP="00A63C52">
      <w:pPr>
        <w:spacing w:line="360" w:lineRule="auto"/>
        <w:rPr>
          <w:color w:val="000000" w:themeColor="text1"/>
        </w:rPr>
      </w:pPr>
      <w:r>
        <w:rPr>
          <w:color w:val="000000" w:themeColor="text1"/>
        </w:rPr>
        <w:t>Figure 1. Susan Down, 202</w:t>
      </w:r>
      <w:r w:rsidR="00A7516B">
        <w:rPr>
          <w:color w:val="000000" w:themeColor="text1"/>
        </w:rPr>
        <w:t xml:space="preserve">5, </w:t>
      </w:r>
      <w:r w:rsidR="00A7516B" w:rsidRPr="00A7516B">
        <w:rPr>
          <w:i/>
          <w:iCs/>
          <w:color w:val="000000" w:themeColor="text1"/>
        </w:rPr>
        <w:t>A series of my fabric samples including laser engraved denims, digital fabric printed cottons and mono-prints onto silk.</w:t>
      </w:r>
      <w:r w:rsidR="00A7516B">
        <w:rPr>
          <w:color w:val="000000" w:themeColor="text1"/>
        </w:rPr>
        <w:t xml:space="preserve"> (Photograph)</w:t>
      </w:r>
    </w:p>
    <w:p w14:paraId="2EAED6A8" w14:textId="77777777" w:rsidR="00B32D37" w:rsidRDefault="00B32D37" w:rsidP="00A63C52">
      <w:pPr>
        <w:spacing w:line="360" w:lineRule="auto"/>
        <w:rPr>
          <w:color w:val="000000" w:themeColor="text1"/>
        </w:rPr>
      </w:pPr>
    </w:p>
    <w:p w14:paraId="6C7025E6" w14:textId="1EDE18EB" w:rsidR="00A7516B" w:rsidRDefault="00A7516B" w:rsidP="00A7516B">
      <w:pPr>
        <w:spacing w:line="360" w:lineRule="auto"/>
        <w:rPr>
          <w:color w:val="000000" w:themeColor="text1"/>
        </w:rPr>
      </w:pPr>
      <w:r>
        <w:rPr>
          <w:color w:val="000000" w:themeColor="text1"/>
        </w:rPr>
        <w:t xml:space="preserve">Figure 2. Susan Down, 2025, </w:t>
      </w:r>
      <w:r w:rsidRPr="00A7516B">
        <w:rPr>
          <w:i/>
          <w:iCs/>
          <w:color w:val="000000" w:themeColor="text1"/>
        </w:rPr>
        <w:t xml:space="preserve">Snapshot of my submission exploring colour play, showing </w:t>
      </w:r>
      <w:proofErr w:type="spellStart"/>
      <w:r w:rsidRPr="00A7516B">
        <w:rPr>
          <w:i/>
          <w:iCs/>
          <w:color w:val="000000" w:themeColor="text1"/>
        </w:rPr>
        <w:t>monoprinted</w:t>
      </w:r>
      <w:proofErr w:type="spellEnd"/>
      <w:r w:rsidRPr="00A7516B">
        <w:rPr>
          <w:i/>
          <w:iCs/>
          <w:color w:val="000000" w:themeColor="text1"/>
        </w:rPr>
        <w:t xml:space="preserve"> silks, natural dyed weaves and embellished wools.</w:t>
      </w:r>
      <w:r>
        <w:rPr>
          <w:color w:val="000000" w:themeColor="text1"/>
        </w:rPr>
        <w:t xml:space="preserve"> (Photograph)</w:t>
      </w:r>
    </w:p>
    <w:p w14:paraId="52A72CB5" w14:textId="77777777" w:rsidR="00A7516B" w:rsidRDefault="00A7516B" w:rsidP="00A7516B">
      <w:pPr>
        <w:spacing w:line="360" w:lineRule="auto"/>
        <w:rPr>
          <w:color w:val="000000" w:themeColor="text1"/>
        </w:rPr>
      </w:pPr>
    </w:p>
    <w:p w14:paraId="0E7EC152" w14:textId="0901A330" w:rsidR="00A7516B" w:rsidRDefault="00A7516B" w:rsidP="00A7516B">
      <w:pPr>
        <w:spacing w:line="360" w:lineRule="auto"/>
        <w:rPr>
          <w:color w:val="000000" w:themeColor="text1"/>
        </w:rPr>
      </w:pPr>
      <w:r>
        <w:rPr>
          <w:color w:val="000000" w:themeColor="text1"/>
        </w:rPr>
        <w:t xml:space="preserve">Figure 3. Susan Down, 2025, </w:t>
      </w:r>
      <w:r w:rsidRPr="00A7516B">
        <w:rPr>
          <w:i/>
          <w:iCs/>
          <w:color w:val="000000" w:themeColor="text1"/>
        </w:rPr>
        <w:t>Desk shots and pictures of my hand painted motifs</w:t>
      </w:r>
      <w:r>
        <w:rPr>
          <w:color w:val="000000" w:themeColor="text1"/>
        </w:rPr>
        <w:t xml:space="preserve">. </w:t>
      </w:r>
      <w:r w:rsidRPr="00A7516B">
        <w:rPr>
          <w:color w:val="000000" w:themeColor="text1"/>
        </w:rPr>
        <w:t>(Photograph)</w:t>
      </w:r>
    </w:p>
    <w:p w14:paraId="242DCB91" w14:textId="77777777" w:rsidR="00A7516B" w:rsidRDefault="00A7516B" w:rsidP="00A7516B">
      <w:pPr>
        <w:spacing w:line="360" w:lineRule="auto"/>
        <w:rPr>
          <w:color w:val="000000" w:themeColor="text1"/>
        </w:rPr>
      </w:pPr>
    </w:p>
    <w:p w14:paraId="431190EC" w14:textId="45CCFBF2" w:rsidR="00A7516B" w:rsidRDefault="00A7516B" w:rsidP="00A7516B">
      <w:pPr>
        <w:spacing w:line="360" w:lineRule="auto"/>
        <w:rPr>
          <w:color w:val="000000" w:themeColor="text1"/>
        </w:rPr>
      </w:pPr>
      <w:r>
        <w:rPr>
          <w:color w:val="000000" w:themeColor="text1"/>
        </w:rPr>
        <w:t xml:space="preserve">Figure 4. Susan Down, 2025, </w:t>
      </w:r>
      <w:r w:rsidRPr="00A7516B">
        <w:rPr>
          <w:i/>
          <w:iCs/>
          <w:color w:val="000000" w:themeColor="text1"/>
        </w:rPr>
        <w:t>My completed embellished fabric samples.</w:t>
      </w:r>
      <w:r>
        <w:rPr>
          <w:color w:val="000000" w:themeColor="text1"/>
        </w:rPr>
        <w:t xml:space="preserve"> (Photograph)  </w:t>
      </w:r>
    </w:p>
    <w:p w14:paraId="2F38F228" w14:textId="77777777" w:rsidR="00A7516B" w:rsidRDefault="00A7516B" w:rsidP="00A7516B">
      <w:pPr>
        <w:spacing w:line="360" w:lineRule="auto"/>
        <w:rPr>
          <w:color w:val="000000" w:themeColor="text1"/>
        </w:rPr>
      </w:pPr>
    </w:p>
    <w:p w14:paraId="0921E7A4" w14:textId="77777777" w:rsidR="00A7516B" w:rsidRDefault="00A7516B" w:rsidP="00A7516B">
      <w:pPr>
        <w:spacing w:line="360" w:lineRule="auto"/>
        <w:rPr>
          <w:color w:val="000000" w:themeColor="text1"/>
        </w:rPr>
      </w:pPr>
      <w:r>
        <w:rPr>
          <w:color w:val="000000" w:themeColor="text1"/>
        </w:rPr>
        <w:t xml:space="preserve">Figure 5. Susan Down, 2025, </w:t>
      </w:r>
      <w:r w:rsidRPr="00A7516B">
        <w:rPr>
          <w:i/>
          <w:iCs/>
          <w:color w:val="000000" w:themeColor="text1"/>
        </w:rPr>
        <w:t>An overview of some of my wallpapers in the collection.</w:t>
      </w:r>
      <w:r>
        <w:rPr>
          <w:color w:val="000000" w:themeColor="text1"/>
        </w:rPr>
        <w:t xml:space="preserve"> (Photograph)</w:t>
      </w:r>
    </w:p>
    <w:p w14:paraId="1E1874BC" w14:textId="77777777" w:rsidR="00A7516B" w:rsidRDefault="00A7516B" w:rsidP="00A7516B">
      <w:pPr>
        <w:spacing w:line="360" w:lineRule="auto"/>
        <w:rPr>
          <w:color w:val="000000" w:themeColor="text1"/>
        </w:rPr>
      </w:pPr>
    </w:p>
    <w:p w14:paraId="44DD95A3" w14:textId="55EE6417" w:rsidR="00A7516B" w:rsidRDefault="00A7516B" w:rsidP="00A7516B">
      <w:pPr>
        <w:spacing w:line="360" w:lineRule="auto"/>
        <w:rPr>
          <w:color w:val="000000" w:themeColor="text1"/>
        </w:rPr>
      </w:pPr>
      <w:r>
        <w:rPr>
          <w:color w:val="000000" w:themeColor="text1"/>
        </w:rPr>
        <w:t xml:space="preserve">Figure 6. Susan Down, 2025, </w:t>
      </w:r>
      <w:r w:rsidRPr="00A7516B">
        <w:rPr>
          <w:i/>
          <w:iCs/>
          <w:color w:val="000000" w:themeColor="text1"/>
        </w:rPr>
        <w:t>Beneath Familiar Skies, interiors collection</w:t>
      </w:r>
      <w:r>
        <w:rPr>
          <w:color w:val="000000" w:themeColor="text1"/>
        </w:rPr>
        <w:t xml:space="preserve"> </w:t>
      </w:r>
      <w:r>
        <w:rPr>
          <w:color w:val="000000" w:themeColor="text1"/>
        </w:rPr>
        <w:t>(Photograph)</w:t>
      </w:r>
      <w:r>
        <w:rPr>
          <w:color w:val="000000" w:themeColor="text1"/>
        </w:rPr>
        <w:t xml:space="preserve"> </w:t>
      </w:r>
    </w:p>
    <w:p w14:paraId="0C3EB568" w14:textId="77777777" w:rsidR="00A7516B" w:rsidRDefault="00A7516B" w:rsidP="00A7516B">
      <w:pPr>
        <w:spacing w:line="360" w:lineRule="auto"/>
        <w:rPr>
          <w:color w:val="000000" w:themeColor="text1"/>
        </w:rPr>
      </w:pPr>
    </w:p>
    <w:p w14:paraId="71BDF3FC" w14:textId="77777777" w:rsidR="00A7516B" w:rsidRDefault="00A7516B" w:rsidP="00A7516B">
      <w:pPr>
        <w:spacing w:line="360" w:lineRule="auto"/>
        <w:rPr>
          <w:color w:val="000000" w:themeColor="text1"/>
        </w:rPr>
      </w:pPr>
    </w:p>
    <w:p w14:paraId="5A99716A" w14:textId="77777777" w:rsidR="00A7516B" w:rsidRDefault="00A7516B" w:rsidP="00A63C52">
      <w:pPr>
        <w:spacing w:line="360" w:lineRule="auto"/>
        <w:rPr>
          <w:color w:val="000000" w:themeColor="text1"/>
        </w:rPr>
      </w:pPr>
      <w:r>
        <w:rPr>
          <w:color w:val="000000" w:themeColor="text1"/>
        </w:rPr>
        <w:t xml:space="preserve"> Bibliography</w:t>
      </w:r>
    </w:p>
    <w:p w14:paraId="78DF8A2D" w14:textId="7C72C917" w:rsidR="0056208A" w:rsidRDefault="00A7516B" w:rsidP="00A63C52">
      <w:pPr>
        <w:spacing w:line="360" w:lineRule="auto"/>
        <w:rPr>
          <w:color w:val="000000" w:themeColor="text1"/>
        </w:rPr>
      </w:pPr>
      <w:r>
        <w:rPr>
          <w:color w:val="000000" w:themeColor="text1"/>
        </w:rPr>
        <w:t xml:space="preserve"> </w:t>
      </w:r>
    </w:p>
    <w:p w14:paraId="3027E06C" w14:textId="33BD511C" w:rsidR="00B32D37" w:rsidRDefault="00B32D37" w:rsidP="00A63C52">
      <w:pPr>
        <w:spacing w:line="360" w:lineRule="auto"/>
        <w:rPr>
          <w:color w:val="000000" w:themeColor="text1"/>
        </w:rPr>
      </w:pPr>
      <w:r>
        <w:rPr>
          <w:color w:val="000000" w:themeColor="text1"/>
        </w:rPr>
        <w:t xml:space="preserve">Development by Opacity (2023). </w:t>
      </w:r>
      <w:r w:rsidRPr="00B32D37">
        <w:rPr>
          <w:i/>
          <w:iCs/>
          <w:color w:val="000000" w:themeColor="text1"/>
        </w:rPr>
        <w:t>Colour of Saying</w:t>
      </w:r>
      <w:r>
        <w:rPr>
          <w:color w:val="000000" w:themeColor="text1"/>
        </w:rPr>
        <w:t xml:space="preserve"> [online] Colourofsaying.com </w:t>
      </w:r>
      <w:proofErr w:type="spellStart"/>
      <w:r>
        <w:rPr>
          <w:color w:val="000000" w:themeColor="text1"/>
        </w:rPr>
        <w:t>Avaialble</w:t>
      </w:r>
      <w:proofErr w:type="spellEnd"/>
      <w:r>
        <w:rPr>
          <w:color w:val="000000" w:themeColor="text1"/>
        </w:rPr>
        <w:t xml:space="preserve"> at </w:t>
      </w:r>
      <w:hyperlink r:id="rId15" w:history="1">
        <w:r w:rsidRPr="008C7CE8">
          <w:rPr>
            <w:rStyle w:val="Hyperlink"/>
          </w:rPr>
          <w:t>https://ww.colourofsaying.com</w:t>
        </w:r>
      </w:hyperlink>
      <w:r>
        <w:rPr>
          <w:color w:val="000000" w:themeColor="text1"/>
        </w:rPr>
        <w:t xml:space="preserve"> (Accessed 12 May 2025)</w:t>
      </w:r>
    </w:p>
    <w:p w14:paraId="25CBD389" w14:textId="77777777" w:rsidR="00B32D37" w:rsidRDefault="00B32D37" w:rsidP="00A63C52">
      <w:pPr>
        <w:spacing w:line="360" w:lineRule="auto"/>
        <w:rPr>
          <w:color w:val="000000" w:themeColor="text1"/>
        </w:rPr>
      </w:pPr>
    </w:p>
    <w:p w14:paraId="7B60E98B" w14:textId="0B0DDAE1" w:rsidR="00B32D37" w:rsidRDefault="00B32D37" w:rsidP="00A63C52">
      <w:pPr>
        <w:spacing w:line="360" w:lineRule="auto"/>
        <w:rPr>
          <w:color w:val="000000" w:themeColor="text1"/>
        </w:rPr>
      </w:pPr>
      <w:r>
        <w:rPr>
          <w:color w:val="000000" w:themeColor="text1"/>
        </w:rPr>
        <w:lastRenderedPageBreak/>
        <w:t>Kassia</w:t>
      </w:r>
      <w:r w:rsidR="00053BD2">
        <w:rPr>
          <w:color w:val="000000" w:themeColor="text1"/>
        </w:rPr>
        <w:t xml:space="preserve"> St Clair. (2018). The Secret Lives of Colour. Hodder</w:t>
      </w:r>
    </w:p>
    <w:p w14:paraId="2036CADC" w14:textId="77777777" w:rsidR="00064400" w:rsidRDefault="00064400" w:rsidP="00A63C52">
      <w:pPr>
        <w:spacing w:line="360" w:lineRule="auto"/>
        <w:rPr>
          <w:color w:val="000000" w:themeColor="text1"/>
        </w:rPr>
      </w:pPr>
    </w:p>
    <w:p w14:paraId="39666F42" w14:textId="12AAAAE2" w:rsidR="00064400" w:rsidRDefault="00064400" w:rsidP="00A63C52">
      <w:pPr>
        <w:spacing w:line="360" w:lineRule="auto"/>
        <w:rPr>
          <w:color w:val="000000" w:themeColor="text1"/>
        </w:rPr>
      </w:pPr>
      <w:r w:rsidRPr="00064400">
        <w:rPr>
          <w:color w:val="000000" w:themeColor="text1"/>
        </w:rPr>
        <w:t xml:space="preserve">Mihaly Csikszentmihalyi (2004). Flow, the secret to happiness. [online] Ted.com. Available at: </w:t>
      </w:r>
      <w:hyperlink r:id="rId16" w:history="1">
        <w:r w:rsidRPr="008C7CE8">
          <w:rPr>
            <w:rStyle w:val="Hyperlink"/>
          </w:rPr>
          <w:t>https://www.ted.com/talks/mihaly_csikszentmihalyi_flow_the_secret_to_happiness</w:t>
        </w:r>
      </w:hyperlink>
      <w:r w:rsidRPr="00064400">
        <w:rPr>
          <w:color w:val="000000" w:themeColor="text1"/>
        </w:rPr>
        <w:t>.</w:t>
      </w:r>
      <w:r>
        <w:rPr>
          <w:color w:val="000000" w:themeColor="text1"/>
        </w:rPr>
        <w:t xml:space="preserve"> </w:t>
      </w:r>
    </w:p>
    <w:p w14:paraId="7CCDFBDB" w14:textId="289CB59C" w:rsidR="00064400" w:rsidRDefault="00064400" w:rsidP="00A63C52">
      <w:pPr>
        <w:spacing w:line="360" w:lineRule="auto"/>
        <w:rPr>
          <w:color w:val="000000" w:themeColor="text1"/>
        </w:rPr>
      </w:pPr>
      <w:r>
        <w:rPr>
          <w:color w:val="000000" w:themeColor="text1"/>
        </w:rPr>
        <w:t>(Accesses 15 May 2025)</w:t>
      </w:r>
    </w:p>
    <w:p w14:paraId="4773280F" w14:textId="77777777" w:rsidR="00B32D37" w:rsidRDefault="00B32D37" w:rsidP="00A63C52">
      <w:pPr>
        <w:spacing w:line="360" w:lineRule="auto"/>
        <w:rPr>
          <w:color w:val="000000" w:themeColor="text1"/>
        </w:rPr>
      </w:pPr>
    </w:p>
    <w:p w14:paraId="42245E38" w14:textId="7549ED77" w:rsidR="0056208A" w:rsidRDefault="0056208A" w:rsidP="00A63C52">
      <w:pPr>
        <w:spacing w:line="360" w:lineRule="auto"/>
        <w:rPr>
          <w:color w:val="000000" w:themeColor="text1"/>
        </w:rPr>
      </w:pPr>
      <w:r>
        <w:rPr>
          <w:color w:val="000000" w:themeColor="text1"/>
        </w:rPr>
        <w:t xml:space="preserve">Popova, M. (2016). </w:t>
      </w:r>
      <w:r w:rsidRPr="00B32D37">
        <w:rPr>
          <w:i/>
          <w:iCs/>
          <w:color w:val="000000" w:themeColor="text1"/>
        </w:rPr>
        <w:t>Art as Experience: John Dewey</w:t>
      </w:r>
      <w:r w:rsidR="005A5863" w:rsidRPr="00B32D37">
        <w:rPr>
          <w:i/>
          <w:iCs/>
          <w:color w:val="000000" w:themeColor="text1"/>
        </w:rPr>
        <w:t xml:space="preserve"> on Why the Rhythmic Highs and Lows of Life Are Essential to its creative Completeness.</w:t>
      </w:r>
      <w:r w:rsidR="005A5863">
        <w:rPr>
          <w:color w:val="000000" w:themeColor="text1"/>
        </w:rPr>
        <w:t xml:space="preserve"> [online] The </w:t>
      </w:r>
      <w:proofErr w:type="spellStart"/>
      <w:r w:rsidR="005A5863">
        <w:rPr>
          <w:color w:val="000000" w:themeColor="text1"/>
        </w:rPr>
        <w:t>Marginalian</w:t>
      </w:r>
      <w:proofErr w:type="spellEnd"/>
      <w:r w:rsidR="005A5863">
        <w:rPr>
          <w:color w:val="000000" w:themeColor="text1"/>
        </w:rPr>
        <w:t xml:space="preserve">. </w:t>
      </w:r>
    </w:p>
    <w:p w14:paraId="27BC3FFD" w14:textId="517487A8" w:rsidR="00B32D37" w:rsidRDefault="005A5863" w:rsidP="00A63C52">
      <w:pPr>
        <w:spacing w:line="360" w:lineRule="auto"/>
        <w:rPr>
          <w:color w:val="000000" w:themeColor="text1"/>
        </w:rPr>
      </w:pPr>
      <w:proofErr w:type="spellStart"/>
      <w:r>
        <w:rPr>
          <w:color w:val="000000" w:themeColor="text1"/>
        </w:rPr>
        <w:t>Avaialble</w:t>
      </w:r>
      <w:proofErr w:type="spellEnd"/>
      <w:r>
        <w:rPr>
          <w:color w:val="000000" w:themeColor="text1"/>
        </w:rPr>
        <w:t xml:space="preserve"> at: </w:t>
      </w:r>
      <w:hyperlink r:id="rId17" w:history="1">
        <w:r w:rsidRPr="008C7CE8">
          <w:rPr>
            <w:rStyle w:val="Hyperlink"/>
          </w:rPr>
          <w:t>https://www.themarginalian.org/2016/02/11/art-as-experience-john-dewey/</w:t>
        </w:r>
      </w:hyperlink>
      <w:r>
        <w:rPr>
          <w:color w:val="000000" w:themeColor="text1"/>
        </w:rPr>
        <w:t>. (Accessed 8 May2025)</w:t>
      </w:r>
    </w:p>
    <w:p w14:paraId="531F5D44" w14:textId="77777777" w:rsidR="00B32D37" w:rsidRDefault="00B32D37" w:rsidP="00A63C52">
      <w:pPr>
        <w:spacing w:line="360" w:lineRule="auto"/>
        <w:rPr>
          <w:color w:val="000000" w:themeColor="text1"/>
        </w:rPr>
      </w:pPr>
    </w:p>
    <w:p w14:paraId="2F875758" w14:textId="428DB564" w:rsidR="00B32D37" w:rsidRDefault="00B32D37" w:rsidP="00A63C52">
      <w:pPr>
        <w:spacing w:line="360" w:lineRule="auto"/>
        <w:rPr>
          <w:color w:val="000000" w:themeColor="text1"/>
        </w:rPr>
      </w:pPr>
      <w:r w:rsidRPr="00B32D37">
        <w:rPr>
          <w:color w:val="000000" w:themeColor="text1"/>
        </w:rPr>
        <w:t>Renn, P. (2020). </w:t>
      </w:r>
      <w:r w:rsidRPr="00B32D37">
        <w:rPr>
          <w:i/>
          <w:iCs/>
          <w:color w:val="000000" w:themeColor="text1"/>
        </w:rPr>
        <w:t>Education’s Ecosystems: Learning Through Life</w:t>
      </w:r>
      <w:r w:rsidRPr="00B32D37">
        <w:rPr>
          <w:color w:val="000000" w:themeColor="text1"/>
        </w:rPr>
        <w:t>. [online] Purdue e-Pubs. Available at: https://docs.lib.purdue.edu/eandc/vol36/iss2/art5/ [Accessed 15 May 2025].</w:t>
      </w:r>
      <w:r>
        <w:rPr>
          <w:color w:val="000000" w:themeColor="text1"/>
        </w:rPr>
        <w:t xml:space="preserve"> </w:t>
      </w:r>
    </w:p>
    <w:p w14:paraId="6DC1AD4C" w14:textId="77777777" w:rsidR="00830D51" w:rsidRDefault="00830D51" w:rsidP="00A63C52">
      <w:pPr>
        <w:spacing w:line="360" w:lineRule="auto"/>
        <w:rPr>
          <w:color w:val="000000" w:themeColor="text1"/>
        </w:rPr>
      </w:pPr>
    </w:p>
    <w:p w14:paraId="4C7E6096" w14:textId="6BF49BB7" w:rsidR="00830D51" w:rsidRDefault="00830D51" w:rsidP="00A63C52">
      <w:pPr>
        <w:spacing w:line="360" w:lineRule="auto"/>
        <w:rPr>
          <w:color w:val="000000" w:themeColor="text1"/>
        </w:rPr>
      </w:pPr>
      <w:r w:rsidRPr="00830D51">
        <w:rPr>
          <w:color w:val="000000" w:themeColor="text1"/>
        </w:rPr>
        <w:t>Robb, A. (2019). </w:t>
      </w:r>
      <w:r w:rsidRPr="00830D51">
        <w:rPr>
          <w:i/>
          <w:iCs/>
          <w:color w:val="000000" w:themeColor="text1"/>
        </w:rPr>
        <w:t>The ‘flow state’: Where creative work thrives</w:t>
      </w:r>
      <w:r w:rsidRPr="00830D51">
        <w:rPr>
          <w:color w:val="000000" w:themeColor="text1"/>
        </w:rPr>
        <w:t xml:space="preserve">. [online] Bbc.co.uk. Available at: </w:t>
      </w:r>
      <w:hyperlink r:id="rId18" w:history="1">
        <w:r w:rsidRPr="008C7CE8">
          <w:rPr>
            <w:rStyle w:val="Hyperlink"/>
          </w:rPr>
          <w:t>https://www.bbc.co.uk/worklife/article/20190204-how-to-find-your-flow-state-to-be-peak-creative</w:t>
        </w:r>
      </w:hyperlink>
      <w:r w:rsidRPr="00830D51">
        <w:rPr>
          <w:color w:val="000000" w:themeColor="text1"/>
        </w:rPr>
        <w:t>.</w:t>
      </w:r>
      <w:r>
        <w:rPr>
          <w:color w:val="000000" w:themeColor="text1"/>
        </w:rPr>
        <w:t xml:space="preserve"> </w:t>
      </w:r>
    </w:p>
    <w:p w14:paraId="2F88F81B" w14:textId="77777777" w:rsidR="005A5863" w:rsidRDefault="005A5863" w:rsidP="00A63C52">
      <w:pPr>
        <w:spacing w:line="360" w:lineRule="auto"/>
        <w:rPr>
          <w:color w:val="000000" w:themeColor="text1"/>
        </w:rPr>
      </w:pPr>
    </w:p>
    <w:p w14:paraId="6B13AAC1" w14:textId="510FFAC6" w:rsidR="00053BD2" w:rsidRDefault="00053BD2" w:rsidP="00A63C52">
      <w:pPr>
        <w:spacing w:line="360" w:lineRule="auto"/>
        <w:rPr>
          <w:color w:val="000000" w:themeColor="text1"/>
        </w:rPr>
      </w:pPr>
      <w:r w:rsidRPr="00053BD2">
        <w:rPr>
          <w:color w:val="000000" w:themeColor="text1"/>
        </w:rPr>
        <w:t>www.artscouncil.org.uk. (n.d.). </w:t>
      </w:r>
      <w:r w:rsidRPr="00053BD2">
        <w:rPr>
          <w:i/>
          <w:iCs/>
          <w:color w:val="000000" w:themeColor="text1"/>
        </w:rPr>
        <w:t>The power of nature and creativity | Arts Council England</w:t>
      </w:r>
      <w:r w:rsidRPr="00053BD2">
        <w:rPr>
          <w:color w:val="000000" w:themeColor="text1"/>
        </w:rPr>
        <w:t xml:space="preserve">. [online] Available at: </w:t>
      </w:r>
      <w:hyperlink r:id="rId19" w:history="1">
        <w:r w:rsidRPr="008C7CE8">
          <w:rPr>
            <w:rStyle w:val="Hyperlink"/>
          </w:rPr>
          <w:t>https://www.artscouncil.org.uk/blog/power-nature-and-creativity</w:t>
        </w:r>
      </w:hyperlink>
      <w:r w:rsidRPr="00053BD2">
        <w:rPr>
          <w:color w:val="000000" w:themeColor="text1"/>
        </w:rPr>
        <w:t>.</w:t>
      </w:r>
      <w:r>
        <w:rPr>
          <w:color w:val="000000" w:themeColor="text1"/>
        </w:rPr>
        <w:t xml:space="preserve"> </w:t>
      </w:r>
    </w:p>
    <w:p w14:paraId="67E48946" w14:textId="77777777" w:rsidR="005A5863" w:rsidRDefault="005A5863" w:rsidP="00A63C52">
      <w:pPr>
        <w:spacing w:line="360" w:lineRule="auto"/>
        <w:rPr>
          <w:color w:val="000000" w:themeColor="text1"/>
        </w:rPr>
      </w:pPr>
    </w:p>
    <w:p w14:paraId="7AE5BFDC" w14:textId="77777777" w:rsidR="0098051A" w:rsidRDefault="0098051A" w:rsidP="00A63C52">
      <w:pPr>
        <w:spacing w:line="360" w:lineRule="auto"/>
        <w:rPr>
          <w:color w:val="FF0000"/>
        </w:rPr>
      </w:pPr>
    </w:p>
    <w:p w14:paraId="10B9A354" w14:textId="3A84179C" w:rsidR="00991CC2" w:rsidRPr="004422EA" w:rsidRDefault="00991CC2">
      <w:pPr>
        <w:rPr>
          <w:color w:val="000000" w:themeColor="text1"/>
        </w:rPr>
      </w:pPr>
    </w:p>
    <w:sectPr w:rsidR="00991CC2" w:rsidRPr="004422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95226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2EA"/>
    <w:rsid w:val="00014071"/>
    <w:rsid w:val="00053BD2"/>
    <w:rsid w:val="00064400"/>
    <w:rsid w:val="000738D3"/>
    <w:rsid w:val="001C1881"/>
    <w:rsid w:val="001E759D"/>
    <w:rsid w:val="003A6FE8"/>
    <w:rsid w:val="004422EA"/>
    <w:rsid w:val="0056208A"/>
    <w:rsid w:val="005A5863"/>
    <w:rsid w:val="007A0BCB"/>
    <w:rsid w:val="007C15C7"/>
    <w:rsid w:val="0081263C"/>
    <w:rsid w:val="00830D51"/>
    <w:rsid w:val="00860294"/>
    <w:rsid w:val="00872551"/>
    <w:rsid w:val="00964568"/>
    <w:rsid w:val="00974756"/>
    <w:rsid w:val="0098051A"/>
    <w:rsid w:val="00991CC2"/>
    <w:rsid w:val="009D0289"/>
    <w:rsid w:val="009F6037"/>
    <w:rsid w:val="00A63C52"/>
    <w:rsid w:val="00A7516B"/>
    <w:rsid w:val="00A76BED"/>
    <w:rsid w:val="00A96ED5"/>
    <w:rsid w:val="00AA09D5"/>
    <w:rsid w:val="00B1045A"/>
    <w:rsid w:val="00B32D37"/>
    <w:rsid w:val="00B60DE9"/>
    <w:rsid w:val="00B92212"/>
    <w:rsid w:val="00BC3443"/>
    <w:rsid w:val="00BC6117"/>
    <w:rsid w:val="00C1006D"/>
    <w:rsid w:val="00C27E02"/>
    <w:rsid w:val="00C84D2E"/>
    <w:rsid w:val="00CE3A82"/>
    <w:rsid w:val="00D11A1E"/>
    <w:rsid w:val="00D224F3"/>
    <w:rsid w:val="00E43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1407E"/>
  <w15:chartTrackingRefBased/>
  <w15:docId w15:val="{3441F604-04C3-9544-9320-674FDB9BA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2EA"/>
  </w:style>
  <w:style w:type="paragraph" w:styleId="Heading1">
    <w:name w:val="heading 1"/>
    <w:basedOn w:val="Normal"/>
    <w:next w:val="Normal"/>
    <w:link w:val="Heading1Char"/>
    <w:uiPriority w:val="9"/>
    <w:qFormat/>
    <w:rsid w:val="004422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22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22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22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22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22E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22E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22E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22E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2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22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22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22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22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22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22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22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22EA"/>
    <w:rPr>
      <w:rFonts w:eastAsiaTheme="majorEastAsia" w:cstheme="majorBidi"/>
      <w:color w:val="272727" w:themeColor="text1" w:themeTint="D8"/>
    </w:rPr>
  </w:style>
  <w:style w:type="paragraph" w:styleId="Title">
    <w:name w:val="Title"/>
    <w:basedOn w:val="Normal"/>
    <w:next w:val="Normal"/>
    <w:link w:val="TitleChar"/>
    <w:uiPriority w:val="10"/>
    <w:qFormat/>
    <w:rsid w:val="004422E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22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22E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22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22E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422EA"/>
    <w:rPr>
      <w:i/>
      <w:iCs/>
      <w:color w:val="404040" w:themeColor="text1" w:themeTint="BF"/>
    </w:rPr>
  </w:style>
  <w:style w:type="paragraph" w:styleId="ListParagraph">
    <w:name w:val="List Paragraph"/>
    <w:basedOn w:val="Normal"/>
    <w:uiPriority w:val="34"/>
    <w:qFormat/>
    <w:rsid w:val="004422EA"/>
    <w:pPr>
      <w:ind w:left="720"/>
      <w:contextualSpacing/>
    </w:pPr>
  </w:style>
  <w:style w:type="character" w:styleId="IntenseEmphasis">
    <w:name w:val="Intense Emphasis"/>
    <w:basedOn w:val="DefaultParagraphFont"/>
    <w:uiPriority w:val="21"/>
    <w:qFormat/>
    <w:rsid w:val="004422EA"/>
    <w:rPr>
      <w:i/>
      <w:iCs/>
      <w:color w:val="0F4761" w:themeColor="accent1" w:themeShade="BF"/>
    </w:rPr>
  </w:style>
  <w:style w:type="paragraph" w:styleId="IntenseQuote">
    <w:name w:val="Intense Quote"/>
    <w:basedOn w:val="Normal"/>
    <w:next w:val="Normal"/>
    <w:link w:val="IntenseQuoteChar"/>
    <w:uiPriority w:val="30"/>
    <w:qFormat/>
    <w:rsid w:val="004422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22EA"/>
    <w:rPr>
      <w:i/>
      <w:iCs/>
      <w:color w:val="0F4761" w:themeColor="accent1" w:themeShade="BF"/>
    </w:rPr>
  </w:style>
  <w:style w:type="character" w:styleId="IntenseReference">
    <w:name w:val="Intense Reference"/>
    <w:basedOn w:val="DefaultParagraphFont"/>
    <w:uiPriority w:val="32"/>
    <w:qFormat/>
    <w:rsid w:val="004422EA"/>
    <w:rPr>
      <w:b/>
      <w:bCs/>
      <w:smallCaps/>
      <w:color w:val="0F4761" w:themeColor="accent1" w:themeShade="BF"/>
      <w:spacing w:val="5"/>
    </w:rPr>
  </w:style>
  <w:style w:type="character" w:styleId="Hyperlink">
    <w:name w:val="Hyperlink"/>
    <w:basedOn w:val="DefaultParagraphFont"/>
    <w:uiPriority w:val="99"/>
    <w:unhideWhenUsed/>
    <w:rsid w:val="005A5863"/>
    <w:rPr>
      <w:color w:val="467886" w:themeColor="hyperlink"/>
      <w:u w:val="single"/>
    </w:rPr>
  </w:style>
  <w:style w:type="character" w:styleId="UnresolvedMention">
    <w:name w:val="Unresolved Mention"/>
    <w:basedOn w:val="DefaultParagraphFont"/>
    <w:uiPriority w:val="99"/>
    <w:semiHidden/>
    <w:unhideWhenUsed/>
    <w:rsid w:val="005A58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4757843">
      <w:bodyDiv w:val="1"/>
      <w:marLeft w:val="0"/>
      <w:marRight w:val="0"/>
      <w:marTop w:val="0"/>
      <w:marBottom w:val="0"/>
      <w:divBdr>
        <w:top w:val="none" w:sz="0" w:space="0" w:color="auto"/>
        <w:left w:val="none" w:sz="0" w:space="0" w:color="auto"/>
        <w:bottom w:val="none" w:sz="0" w:space="0" w:color="auto"/>
        <w:right w:val="none" w:sz="0" w:space="0" w:color="auto"/>
      </w:divBdr>
    </w:div>
    <w:div w:id="1096056069">
      <w:bodyDiv w:val="1"/>
      <w:marLeft w:val="0"/>
      <w:marRight w:val="0"/>
      <w:marTop w:val="0"/>
      <w:marBottom w:val="0"/>
      <w:divBdr>
        <w:top w:val="none" w:sz="0" w:space="0" w:color="auto"/>
        <w:left w:val="none" w:sz="0" w:space="0" w:color="auto"/>
        <w:bottom w:val="none" w:sz="0" w:space="0" w:color="auto"/>
        <w:right w:val="none" w:sz="0" w:space="0" w:color="auto"/>
      </w:divBdr>
    </w:div>
    <w:div w:id="1240210651">
      <w:bodyDiv w:val="1"/>
      <w:marLeft w:val="0"/>
      <w:marRight w:val="0"/>
      <w:marTop w:val="0"/>
      <w:marBottom w:val="0"/>
      <w:divBdr>
        <w:top w:val="none" w:sz="0" w:space="0" w:color="auto"/>
        <w:left w:val="none" w:sz="0" w:space="0" w:color="auto"/>
        <w:bottom w:val="none" w:sz="0" w:space="0" w:color="auto"/>
        <w:right w:val="none" w:sz="0" w:space="0" w:color="auto"/>
      </w:divBdr>
      <w:divsChild>
        <w:div w:id="597642966">
          <w:marLeft w:val="300"/>
          <w:marRight w:val="0"/>
          <w:marTop w:val="0"/>
          <w:marBottom w:val="300"/>
          <w:divBdr>
            <w:top w:val="none" w:sz="0" w:space="0" w:color="auto"/>
            <w:left w:val="none" w:sz="0" w:space="0" w:color="auto"/>
            <w:bottom w:val="none" w:sz="0" w:space="0" w:color="auto"/>
            <w:right w:val="none" w:sz="0" w:space="0" w:color="auto"/>
          </w:divBdr>
        </w:div>
        <w:div w:id="256449593">
          <w:marLeft w:val="0"/>
          <w:marRight w:val="0"/>
          <w:marTop w:val="0"/>
          <w:marBottom w:val="0"/>
          <w:divBdr>
            <w:top w:val="none" w:sz="0" w:space="0" w:color="auto"/>
            <w:left w:val="none" w:sz="0" w:space="0" w:color="auto"/>
            <w:bottom w:val="none" w:sz="0" w:space="0" w:color="auto"/>
            <w:right w:val="none" w:sz="0" w:space="0" w:color="auto"/>
          </w:divBdr>
        </w:div>
      </w:divsChild>
    </w:div>
    <w:div w:id="1671717650">
      <w:bodyDiv w:val="1"/>
      <w:marLeft w:val="0"/>
      <w:marRight w:val="0"/>
      <w:marTop w:val="0"/>
      <w:marBottom w:val="0"/>
      <w:divBdr>
        <w:top w:val="none" w:sz="0" w:space="0" w:color="auto"/>
        <w:left w:val="none" w:sz="0" w:space="0" w:color="auto"/>
        <w:bottom w:val="none" w:sz="0" w:space="0" w:color="auto"/>
        <w:right w:val="none" w:sz="0" w:space="0" w:color="auto"/>
      </w:divBdr>
    </w:div>
    <w:div w:id="1714769515">
      <w:bodyDiv w:val="1"/>
      <w:marLeft w:val="0"/>
      <w:marRight w:val="0"/>
      <w:marTop w:val="0"/>
      <w:marBottom w:val="0"/>
      <w:divBdr>
        <w:top w:val="none" w:sz="0" w:space="0" w:color="auto"/>
        <w:left w:val="none" w:sz="0" w:space="0" w:color="auto"/>
        <w:bottom w:val="none" w:sz="0" w:space="0" w:color="auto"/>
        <w:right w:val="none" w:sz="0" w:space="0" w:color="auto"/>
      </w:divBdr>
    </w:div>
    <w:div w:id="1992101549">
      <w:bodyDiv w:val="1"/>
      <w:marLeft w:val="0"/>
      <w:marRight w:val="0"/>
      <w:marTop w:val="0"/>
      <w:marBottom w:val="0"/>
      <w:divBdr>
        <w:top w:val="none" w:sz="0" w:space="0" w:color="auto"/>
        <w:left w:val="none" w:sz="0" w:space="0" w:color="auto"/>
        <w:bottom w:val="none" w:sz="0" w:space="0" w:color="auto"/>
        <w:right w:val="none" w:sz="0" w:space="0" w:color="auto"/>
      </w:divBdr>
      <w:divsChild>
        <w:div w:id="2144536110">
          <w:marLeft w:val="300"/>
          <w:marRight w:val="0"/>
          <w:marTop w:val="0"/>
          <w:marBottom w:val="300"/>
          <w:divBdr>
            <w:top w:val="none" w:sz="0" w:space="0" w:color="auto"/>
            <w:left w:val="none" w:sz="0" w:space="0" w:color="auto"/>
            <w:bottom w:val="none" w:sz="0" w:space="0" w:color="auto"/>
            <w:right w:val="none" w:sz="0" w:space="0" w:color="auto"/>
          </w:divBdr>
        </w:div>
        <w:div w:id="3940101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www.bbc.co.uk/worklife/article/20190204-how-to-find-your-flow-state-to-be-peak-creativ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s://www.themarginalian.org/2016/02/11/art-as-experience-john-dewey/" TargetMode="External"/><Relationship Id="rId2" Type="http://schemas.openxmlformats.org/officeDocument/2006/relationships/styles" Target="styles.xml"/><Relationship Id="rId16" Type="http://schemas.openxmlformats.org/officeDocument/2006/relationships/hyperlink" Target="https://www.ted.com/talks/mihaly_csikszentmihalyi_flow_the_secret_to_happines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hyperlink" Target="https://ww.colourofsaying.com" TargetMode="External"/><Relationship Id="rId10" Type="http://schemas.openxmlformats.org/officeDocument/2006/relationships/image" Target="media/image6.jpeg"/><Relationship Id="rId19" Type="http://schemas.openxmlformats.org/officeDocument/2006/relationships/hyperlink" Target="https://www.artscouncil.org.uk/blog/power-nature-and-creativity"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TotalTime>
  <Pages>18</Pages>
  <Words>4367</Words>
  <Characters>24897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Down (2100786)</dc:creator>
  <cp:keywords/>
  <dc:description/>
  <cp:lastModifiedBy>Susan Down (2100786)</cp:lastModifiedBy>
  <cp:revision>16</cp:revision>
  <dcterms:created xsi:type="dcterms:W3CDTF">2025-05-15T00:10:00Z</dcterms:created>
  <dcterms:modified xsi:type="dcterms:W3CDTF">2025-05-15T18:03:00Z</dcterms:modified>
</cp:coreProperties>
</file>