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058E9" w14:textId="77777777" w:rsidR="0012549F" w:rsidRPr="00EC6852" w:rsidRDefault="0012549F" w:rsidP="0012549F">
      <w:pPr>
        <w:pStyle w:val="Title"/>
        <w:rPr>
          <w:szCs w:val="36"/>
          <w:lang w:val="en-GB"/>
        </w:rPr>
      </w:pPr>
      <w:r w:rsidRPr="00EC6852">
        <w:rPr>
          <w:szCs w:val="36"/>
          <w:lang w:val="en-GB"/>
        </w:rPr>
        <w:t>University Of Wales</w:t>
      </w:r>
    </w:p>
    <w:p w14:paraId="7F4FE04C" w14:textId="77777777" w:rsidR="0012549F" w:rsidRPr="00EC6852" w:rsidRDefault="0012549F" w:rsidP="0012549F">
      <w:pPr>
        <w:pStyle w:val="Title"/>
        <w:rPr>
          <w:szCs w:val="36"/>
          <w:lang w:val="en-GB"/>
        </w:rPr>
      </w:pPr>
      <w:r w:rsidRPr="00EC6852">
        <w:rPr>
          <w:szCs w:val="36"/>
          <w:lang w:val="en-GB"/>
        </w:rPr>
        <w:t>Trinity Saint David</w:t>
      </w:r>
    </w:p>
    <w:p w14:paraId="365CB4E7" w14:textId="77777777" w:rsidR="0012549F" w:rsidRPr="00127270" w:rsidRDefault="0012549F" w:rsidP="0012549F">
      <w:pPr>
        <w:pStyle w:val="Title"/>
        <w:rPr>
          <w:lang w:val="en-GB"/>
        </w:rPr>
      </w:pPr>
    </w:p>
    <w:p w14:paraId="1D94CDF9" w14:textId="77777777" w:rsidR="0012549F" w:rsidRPr="00127270" w:rsidRDefault="0012549F" w:rsidP="0012549F">
      <w:pPr>
        <w:pStyle w:val="Title"/>
        <w:rPr>
          <w:lang w:val="en-GB"/>
        </w:rPr>
      </w:pPr>
    </w:p>
    <w:p w14:paraId="70AE8AF1" w14:textId="77777777" w:rsidR="0012549F" w:rsidRPr="00EC6852" w:rsidRDefault="0012549F" w:rsidP="0012549F">
      <w:pPr>
        <w:pStyle w:val="Title"/>
        <w:rPr>
          <w:szCs w:val="36"/>
          <w:lang w:val="en-GB"/>
        </w:rPr>
      </w:pPr>
      <w:r>
        <w:rPr>
          <w:szCs w:val="36"/>
          <w:lang w:val="en-GB"/>
        </w:rPr>
        <w:t>Managing People</w:t>
      </w:r>
    </w:p>
    <w:p w14:paraId="7315364F" w14:textId="77777777" w:rsidR="0012549F" w:rsidRPr="00EC6852" w:rsidRDefault="0012549F" w:rsidP="0012549F">
      <w:pPr>
        <w:pStyle w:val="Title"/>
        <w:rPr>
          <w:szCs w:val="36"/>
          <w:lang w:val="en-GB"/>
        </w:rPr>
      </w:pPr>
      <w:r>
        <w:rPr>
          <w:szCs w:val="36"/>
          <w:lang w:val="en-GB"/>
        </w:rPr>
        <w:t>(LCBB5004</w:t>
      </w:r>
      <w:r w:rsidRPr="00EC6852">
        <w:rPr>
          <w:szCs w:val="36"/>
          <w:lang w:val="en-GB"/>
        </w:rPr>
        <w:t>)</w:t>
      </w:r>
    </w:p>
    <w:p w14:paraId="0FD17129" w14:textId="77777777" w:rsidR="0012549F" w:rsidRPr="00EC6852" w:rsidRDefault="0012549F" w:rsidP="0012549F">
      <w:pPr>
        <w:pStyle w:val="Title"/>
        <w:rPr>
          <w:szCs w:val="36"/>
          <w:u w:val="single"/>
          <w:lang w:val="en-GB"/>
        </w:rPr>
      </w:pPr>
      <w:r>
        <w:rPr>
          <w:szCs w:val="36"/>
          <w:u w:val="single"/>
          <w:lang w:val="en-GB"/>
        </w:rPr>
        <w:t>Assignment 1</w:t>
      </w:r>
    </w:p>
    <w:p w14:paraId="70EEDA21" w14:textId="77777777" w:rsidR="0012549F" w:rsidRPr="00CD5D0B" w:rsidRDefault="0012549F" w:rsidP="0012549F">
      <w:pPr>
        <w:rPr>
          <w:sz w:val="28"/>
          <w:szCs w:val="28"/>
        </w:rPr>
      </w:pPr>
    </w:p>
    <w:p w14:paraId="16331296" w14:textId="77777777" w:rsidR="0012549F" w:rsidRPr="00CD5D0B" w:rsidRDefault="0012549F" w:rsidP="0012549F">
      <w:pPr>
        <w:jc w:val="center"/>
        <w:rPr>
          <w:b/>
          <w:sz w:val="28"/>
          <w:szCs w:val="28"/>
        </w:rPr>
      </w:pPr>
      <w:r w:rsidRPr="00CD5D0B">
        <w:rPr>
          <w:b/>
          <w:sz w:val="28"/>
          <w:szCs w:val="28"/>
        </w:rPr>
        <w:t xml:space="preserve">Name: Ivan </w:t>
      </w:r>
      <w:proofErr w:type="spellStart"/>
      <w:r w:rsidRPr="00CD5D0B">
        <w:rPr>
          <w:b/>
          <w:sz w:val="28"/>
          <w:szCs w:val="28"/>
        </w:rPr>
        <w:t>Medarev</w:t>
      </w:r>
      <w:proofErr w:type="spellEnd"/>
    </w:p>
    <w:p w14:paraId="405CBBDD" w14:textId="77777777" w:rsidR="0012549F" w:rsidRPr="00CD5D0B" w:rsidRDefault="0012549F" w:rsidP="0012549F">
      <w:pPr>
        <w:jc w:val="center"/>
        <w:rPr>
          <w:b/>
          <w:sz w:val="28"/>
          <w:szCs w:val="28"/>
        </w:rPr>
      </w:pPr>
      <w:r w:rsidRPr="00CD5D0B">
        <w:rPr>
          <w:b/>
          <w:sz w:val="28"/>
          <w:szCs w:val="28"/>
        </w:rPr>
        <w:t>Student Number: 1920485</w:t>
      </w:r>
    </w:p>
    <w:p w14:paraId="409FF00A" w14:textId="77777777" w:rsidR="0012549F" w:rsidRPr="00CD5D0B" w:rsidRDefault="0012549F" w:rsidP="0012549F">
      <w:pPr>
        <w:jc w:val="center"/>
        <w:rPr>
          <w:b/>
          <w:sz w:val="28"/>
          <w:szCs w:val="28"/>
        </w:rPr>
      </w:pPr>
      <w:r>
        <w:rPr>
          <w:b/>
          <w:sz w:val="28"/>
          <w:szCs w:val="28"/>
        </w:rPr>
        <w:t>Module Title: Managing People</w:t>
      </w:r>
      <w:r w:rsidRPr="00CD5D0B">
        <w:rPr>
          <w:b/>
          <w:sz w:val="28"/>
          <w:szCs w:val="28"/>
        </w:rPr>
        <w:t xml:space="preserve"> </w:t>
      </w:r>
    </w:p>
    <w:p w14:paraId="52C898E8" w14:textId="77777777" w:rsidR="0012549F" w:rsidRDefault="0012549F" w:rsidP="0012549F">
      <w:pPr>
        <w:jc w:val="center"/>
        <w:rPr>
          <w:b/>
          <w:sz w:val="28"/>
          <w:szCs w:val="28"/>
        </w:rPr>
      </w:pPr>
      <w:r>
        <w:rPr>
          <w:b/>
          <w:sz w:val="28"/>
          <w:szCs w:val="28"/>
        </w:rPr>
        <w:t xml:space="preserve">Module Lecturer: Charles </w:t>
      </w:r>
      <w:proofErr w:type="spellStart"/>
      <w:r>
        <w:rPr>
          <w:b/>
          <w:sz w:val="28"/>
          <w:szCs w:val="28"/>
        </w:rPr>
        <w:t>Oham</w:t>
      </w:r>
      <w:proofErr w:type="spellEnd"/>
    </w:p>
    <w:p w14:paraId="749EDDFC" w14:textId="6DE671AD" w:rsidR="0012549F" w:rsidRDefault="0000504E" w:rsidP="0012549F">
      <w:pPr>
        <w:jc w:val="center"/>
        <w:rPr>
          <w:b/>
          <w:sz w:val="28"/>
          <w:szCs w:val="28"/>
        </w:rPr>
      </w:pPr>
      <w:r>
        <w:rPr>
          <w:b/>
          <w:sz w:val="28"/>
          <w:szCs w:val="28"/>
        </w:rPr>
        <w:t>Task 1 and Task 2</w:t>
      </w:r>
    </w:p>
    <w:p w14:paraId="0DB7075C" w14:textId="77777777" w:rsidR="0012549F" w:rsidRDefault="0012549F" w:rsidP="0012549F">
      <w:pPr>
        <w:jc w:val="center"/>
        <w:rPr>
          <w:b/>
          <w:sz w:val="28"/>
          <w:szCs w:val="28"/>
        </w:rPr>
      </w:pPr>
    </w:p>
    <w:p w14:paraId="41A1FCCF" w14:textId="77777777" w:rsidR="0012549F" w:rsidRDefault="0012549F" w:rsidP="0012549F">
      <w:pPr>
        <w:jc w:val="center"/>
        <w:rPr>
          <w:b/>
          <w:sz w:val="28"/>
          <w:szCs w:val="28"/>
        </w:rPr>
      </w:pPr>
    </w:p>
    <w:p w14:paraId="7E6C675D" w14:textId="77777777" w:rsidR="0012549F" w:rsidRDefault="0012549F" w:rsidP="0012549F">
      <w:pPr>
        <w:jc w:val="center"/>
        <w:rPr>
          <w:b/>
          <w:sz w:val="28"/>
          <w:szCs w:val="28"/>
        </w:rPr>
      </w:pPr>
    </w:p>
    <w:p w14:paraId="1FC656A5" w14:textId="77777777" w:rsidR="0012549F" w:rsidRDefault="0012549F" w:rsidP="0012549F">
      <w:pPr>
        <w:jc w:val="center"/>
        <w:rPr>
          <w:b/>
          <w:sz w:val="28"/>
          <w:szCs w:val="28"/>
        </w:rPr>
      </w:pPr>
    </w:p>
    <w:p w14:paraId="16F6B529" w14:textId="77777777" w:rsidR="0012549F" w:rsidRPr="00CD5D0B" w:rsidRDefault="0012549F" w:rsidP="0012549F">
      <w:pPr>
        <w:jc w:val="center"/>
        <w:rPr>
          <w:b/>
          <w:sz w:val="28"/>
          <w:szCs w:val="28"/>
        </w:rPr>
      </w:pPr>
    </w:p>
    <w:p w14:paraId="1190A8BC" w14:textId="77777777" w:rsidR="0012549F" w:rsidRPr="00CD5D0B" w:rsidRDefault="0012549F" w:rsidP="0012549F">
      <w:pPr>
        <w:jc w:val="center"/>
        <w:rPr>
          <w:b/>
          <w:sz w:val="28"/>
          <w:szCs w:val="28"/>
        </w:rPr>
      </w:pPr>
    </w:p>
    <w:sdt>
      <w:sdtPr>
        <w:rPr>
          <w:rFonts w:ascii="Cambria" w:eastAsiaTheme="minorHAnsi" w:hAnsi="Cambria"/>
          <w:sz w:val="24"/>
          <w:lang w:val="en-GB"/>
        </w:rPr>
        <w:id w:val="542645861"/>
        <w:docPartObj>
          <w:docPartGallery w:val="Table of Contents"/>
          <w:docPartUnique/>
        </w:docPartObj>
      </w:sdtPr>
      <w:sdtEndPr>
        <w:rPr>
          <w:b/>
          <w:bCs/>
          <w:noProof/>
        </w:rPr>
      </w:sdtEndPr>
      <w:sdtContent>
        <w:bookmarkStart w:id="0" w:name="_GoBack" w:displacedByCustomXml="prev"/>
        <w:bookmarkEnd w:id="0" w:displacedByCustomXml="prev"/>
        <w:p w14:paraId="75A5E8AB" w14:textId="77777777" w:rsidR="00EA4A06" w:rsidRPr="00C00EAA" w:rsidRDefault="00E05E24" w:rsidP="0012549F">
          <w:pPr>
            <w:pStyle w:val="NoSpacing"/>
            <w:spacing w:before="1540" w:after="240"/>
            <w:jc w:val="center"/>
            <w:rPr>
              <w:rFonts w:ascii="Cambria" w:hAnsi="Cambria"/>
            </w:rPr>
          </w:pPr>
          <w:r w:rsidRPr="00C00EAA">
            <w:rPr>
              <w:rFonts w:ascii="Cambria" w:hAnsi="Cambria"/>
            </w:rPr>
            <w:t>CONTENTS</w:t>
          </w:r>
        </w:p>
        <w:p w14:paraId="637D3A59" w14:textId="77777777" w:rsidR="008B0A38" w:rsidRDefault="00E05E24">
          <w:pPr>
            <w:pStyle w:val="TOC1"/>
            <w:tabs>
              <w:tab w:val="right" w:leader="dot" w:pos="9016"/>
            </w:tabs>
            <w:rPr>
              <w:rFonts w:eastAsiaTheme="minorEastAsia"/>
              <w:noProof/>
              <w:szCs w:val="24"/>
              <w:lang w:eastAsia="ja-JP"/>
            </w:rPr>
          </w:pPr>
          <w:r w:rsidRPr="00C00EAA">
            <w:rPr>
              <w:rFonts w:ascii="Cambria" w:hAnsi="Cambria"/>
            </w:rPr>
            <w:fldChar w:fldCharType="begin"/>
          </w:r>
          <w:r w:rsidRPr="00C00EAA">
            <w:rPr>
              <w:rFonts w:ascii="Cambria" w:hAnsi="Cambria"/>
            </w:rPr>
            <w:instrText xml:space="preserve"> TOC \o "1-3" \h \z \u </w:instrText>
          </w:r>
          <w:r w:rsidRPr="00C00EAA">
            <w:rPr>
              <w:rFonts w:ascii="Cambria" w:hAnsi="Cambria"/>
            </w:rPr>
            <w:fldChar w:fldCharType="separate"/>
          </w:r>
          <w:r w:rsidR="008B0A38" w:rsidRPr="00BD11E2">
            <w:rPr>
              <w:rFonts w:ascii="Cambria" w:hAnsi="Cambria"/>
              <w:noProof/>
            </w:rPr>
            <w:t>TASK-1 BRIEFING STATEMENT</w:t>
          </w:r>
          <w:r w:rsidR="008B0A38">
            <w:rPr>
              <w:noProof/>
            </w:rPr>
            <w:tab/>
          </w:r>
          <w:r w:rsidR="008B0A38">
            <w:rPr>
              <w:noProof/>
            </w:rPr>
            <w:fldChar w:fldCharType="begin"/>
          </w:r>
          <w:r w:rsidR="008B0A38">
            <w:rPr>
              <w:noProof/>
            </w:rPr>
            <w:instrText xml:space="preserve"> PAGEREF _Toc491176154 \h </w:instrText>
          </w:r>
          <w:r w:rsidR="008B0A38">
            <w:rPr>
              <w:noProof/>
            </w:rPr>
          </w:r>
          <w:r w:rsidR="008B0A38">
            <w:rPr>
              <w:noProof/>
            </w:rPr>
            <w:fldChar w:fldCharType="separate"/>
          </w:r>
          <w:r w:rsidR="008B0A38">
            <w:rPr>
              <w:noProof/>
            </w:rPr>
            <w:t>2</w:t>
          </w:r>
          <w:r w:rsidR="008B0A38">
            <w:rPr>
              <w:noProof/>
            </w:rPr>
            <w:fldChar w:fldCharType="end"/>
          </w:r>
        </w:p>
        <w:p w14:paraId="56344BE9" w14:textId="77777777" w:rsidR="008B0A38" w:rsidRDefault="008B0A38">
          <w:pPr>
            <w:pStyle w:val="TOC1"/>
            <w:tabs>
              <w:tab w:val="right" w:leader="dot" w:pos="9016"/>
            </w:tabs>
            <w:rPr>
              <w:rFonts w:eastAsiaTheme="minorEastAsia"/>
              <w:noProof/>
              <w:szCs w:val="24"/>
              <w:lang w:eastAsia="ja-JP"/>
            </w:rPr>
          </w:pPr>
          <w:r w:rsidRPr="00BD11E2">
            <w:rPr>
              <w:rFonts w:ascii="Cambria" w:hAnsi="Cambria"/>
              <w:noProof/>
            </w:rPr>
            <w:t>TASK-2 REPORT</w:t>
          </w:r>
          <w:r>
            <w:rPr>
              <w:noProof/>
            </w:rPr>
            <w:tab/>
          </w:r>
          <w:r>
            <w:rPr>
              <w:noProof/>
            </w:rPr>
            <w:fldChar w:fldCharType="begin"/>
          </w:r>
          <w:r>
            <w:rPr>
              <w:noProof/>
            </w:rPr>
            <w:instrText xml:space="preserve"> PAGEREF _Toc491176155 \h </w:instrText>
          </w:r>
          <w:r>
            <w:rPr>
              <w:noProof/>
            </w:rPr>
          </w:r>
          <w:r>
            <w:rPr>
              <w:noProof/>
            </w:rPr>
            <w:fldChar w:fldCharType="separate"/>
          </w:r>
          <w:r>
            <w:rPr>
              <w:noProof/>
            </w:rPr>
            <w:t>4</w:t>
          </w:r>
          <w:r>
            <w:rPr>
              <w:noProof/>
            </w:rPr>
            <w:fldChar w:fldCharType="end"/>
          </w:r>
        </w:p>
        <w:p w14:paraId="2F5112D8" w14:textId="77777777" w:rsidR="008B0A38" w:rsidRDefault="008B0A38">
          <w:pPr>
            <w:pStyle w:val="TOC1"/>
            <w:tabs>
              <w:tab w:val="right" w:leader="dot" w:pos="9016"/>
            </w:tabs>
            <w:rPr>
              <w:rFonts w:eastAsiaTheme="minorEastAsia"/>
              <w:noProof/>
              <w:szCs w:val="24"/>
              <w:lang w:eastAsia="ja-JP"/>
            </w:rPr>
          </w:pPr>
          <w:r w:rsidRPr="00BD11E2">
            <w:rPr>
              <w:rFonts w:ascii="Cambria" w:hAnsi="Cambria"/>
              <w:noProof/>
            </w:rPr>
            <w:t>INTRODUCTION</w:t>
          </w:r>
          <w:r>
            <w:rPr>
              <w:noProof/>
            </w:rPr>
            <w:tab/>
          </w:r>
          <w:r>
            <w:rPr>
              <w:noProof/>
            </w:rPr>
            <w:fldChar w:fldCharType="begin"/>
          </w:r>
          <w:r>
            <w:rPr>
              <w:noProof/>
            </w:rPr>
            <w:instrText xml:space="preserve"> PAGEREF _Toc491176156 \h </w:instrText>
          </w:r>
          <w:r>
            <w:rPr>
              <w:noProof/>
            </w:rPr>
          </w:r>
          <w:r>
            <w:rPr>
              <w:noProof/>
            </w:rPr>
            <w:fldChar w:fldCharType="separate"/>
          </w:r>
          <w:r>
            <w:rPr>
              <w:noProof/>
            </w:rPr>
            <w:t>4</w:t>
          </w:r>
          <w:r>
            <w:rPr>
              <w:noProof/>
            </w:rPr>
            <w:fldChar w:fldCharType="end"/>
          </w:r>
        </w:p>
        <w:p w14:paraId="544CC335" w14:textId="77777777" w:rsidR="008B0A38" w:rsidRDefault="008B0A38">
          <w:pPr>
            <w:pStyle w:val="TOC1"/>
            <w:tabs>
              <w:tab w:val="right" w:leader="dot" w:pos="9016"/>
            </w:tabs>
            <w:rPr>
              <w:rFonts w:eastAsiaTheme="minorEastAsia"/>
              <w:noProof/>
              <w:szCs w:val="24"/>
              <w:lang w:eastAsia="ja-JP"/>
            </w:rPr>
          </w:pPr>
          <w:r w:rsidRPr="00BD11E2">
            <w:rPr>
              <w:rFonts w:ascii="Cambria" w:hAnsi="Cambria"/>
              <w:noProof/>
            </w:rPr>
            <w:t>ORGANISATIONAL OBJECTIVES WITHIN RESOURCING OBJECTIVES</w:t>
          </w:r>
          <w:r>
            <w:rPr>
              <w:noProof/>
            </w:rPr>
            <w:tab/>
          </w:r>
          <w:r>
            <w:rPr>
              <w:noProof/>
            </w:rPr>
            <w:fldChar w:fldCharType="begin"/>
          </w:r>
          <w:r>
            <w:rPr>
              <w:noProof/>
            </w:rPr>
            <w:instrText xml:space="preserve"> PAGEREF _Toc491176157 \h </w:instrText>
          </w:r>
          <w:r>
            <w:rPr>
              <w:noProof/>
            </w:rPr>
          </w:r>
          <w:r>
            <w:rPr>
              <w:noProof/>
            </w:rPr>
            <w:fldChar w:fldCharType="separate"/>
          </w:r>
          <w:r>
            <w:rPr>
              <w:noProof/>
            </w:rPr>
            <w:t>5</w:t>
          </w:r>
          <w:r>
            <w:rPr>
              <w:noProof/>
            </w:rPr>
            <w:fldChar w:fldCharType="end"/>
          </w:r>
        </w:p>
        <w:p w14:paraId="1FE9A0D2" w14:textId="77777777" w:rsidR="008B0A38" w:rsidRDefault="008B0A38">
          <w:pPr>
            <w:pStyle w:val="TOC2"/>
            <w:tabs>
              <w:tab w:val="right" w:leader="dot" w:pos="9016"/>
            </w:tabs>
            <w:rPr>
              <w:rFonts w:eastAsiaTheme="minorEastAsia"/>
              <w:noProof/>
              <w:szCs w:val="24"/>
              <w:lang w:eastAsia="ja-JP"/>
            </w:rPr>
          </w:pPr>
          <w:r w:rsidRPr="00BD11E2">
            <w:rPr>
              <w:rFonts w:ascii="Cambria" w:hAnsi="Cambria"/>
              <w:noProof/>
            </w:rPr>
            <w:t>HUMAN RESOURCE MANAGEMENT</w:t>
          </w:r>
          <w:r>
            <w:rPr>
              <w:noProof/>
            </w:rPr>
            <w:tab/>
          </w:r>
          <w:r>
            <w:rPr>
              <w:noProof/>
            </w:rPr>
            <w:fldChar w:fldCharType="begin"/>
          </w:r>
          <w:r>
            <w:rPr>
              <w:noProof/>
            </w:rPr>
            <w:instrText xml:space="preserve"> PAGEREF _Toc491176158 \h </w:instrText>
          </w:r>
          <w:r>
            <w:rPr>
              <w:noProof/>
            </w:rPr>
          </w:r>
          <w:r>
            <w:rPr>
              <w:noProof/>
            </w:rPr>
            <w:fldChar w:fldCharType="separate"/>
          </w:r>
          <w:r>
            <w:rPr>
              <w:noProof/>
            </w:rPr>
            <w:t>5</w:t>
          </w:r>
          <w:r>
            <w:rPr>
              <w:noProof/>
            </w:rPr>
            <w:fldChar w:fldCharType="end"/>
          </w:r>
        </w:p>
        <w:p w14:paraId="60CB6696" w14:textId="77777777" w:rsidR="008B0A38" w:rsidRDefault="008B0A38">
          <w:pPr>
            <w:pStyle w:val="TOC2"/>
            <w:tabs>
              <w:tab w:val="right" w:leader="dot" w:pos="9016"/>
            </w:tabs>
            <w:rPr>
              <w:rFonts w:eastAsiaTheme="minorEastAsia"/>
              <w:noProof/>
              <w:szCs w:val="24"/>
              <w:lang w:eastAsia="ja-JP"/>
            </w:rPr>
          </w:pPr>
          <w:r w:rsidRPr="00BD11E2">
            <w:rPr>
              <w:rFonts w:ascii="Cambria" w:hAnsi="Cambria"/>
              <w:noProof/>
            </w:rPr>
            <w:t>PLANNING</w:t>
          </w:r>
          <w:r>
            <w:rPr>
              <w:noProof/>
            </w:rPr>
            <w:tab/>
          </w:r>
          <w:r>
            <w:rPr>
              <w:noProof/>
            </w:rPr>
            <w:fldChar w:fldCharType="begin"/>
          </w:r>
          <w:r>
            <w:rPr>
              <w:noProof/>
            </w:rPr>
            <w:instrText xml:space="preserve"> PAGEREF _Toc491176159 \h </w:instrText>
          </w:r>
          <w:r>
            <w:rPr>
              <w:noProof/>
            </w:rPr>
          </w:r>
          <w:r>
            <w:rPr>
              <w:noProof/>
            </w:rPr>
            <w:fldChar w:fldCharType="separate"/>
          </w:r>
          <w:r>
            <w:rPr>
              <w:noProof/>
            </w:rPr>
            <w:t>5</w:t>
          </w:r>
          <w:r>
            <w:rPr>
              <w:noProof/>
            </w:rPr>
            <w:fldChar w:fldCharType="end"/>
          </w:r>
        </w:p>
        <w:p w14:paraId="762B8193" w14:textId="77777777" w:rsidR="008B0A38" w:rsidRDefault="008B0A38">
          <w:pPr>
            <w:pStyle w:val="TOC2"/>
            <w:tabs>
              <w:tab w:val="right" w:leader="dot" w:pos="9016"/>
            </w:tabs>
            <w:rPr>
              <w:rFonts w:eastAsiaTheme="minorEastAsia"/>
              <w:noProof/>
              <w:szCs w:val="24"/>
              <w:lang w:eastAsia="ja-JP"/>
            </w:rPr>
          </w:pPr>
          <w:r w:rsidRPr="00BD11E2">
            <w:rPr>
              <w:rFonts w:ascii="Cambria" w:hAnsi="Cambria"/>
              <w:noProof/>
            </w:rPr>
            <w:t>RECRUITMENT</w:t>
          </w:r>
          <w:r>
            <w:rPr>
              <w:noProof/>
            </w:rPr>
            <w:tab/>
          </w:r>
          <w:r>
            <w:rPr>
              <w:noProof/>
            </w:rPr>
            <w:fldChar w:fldCharType="begin"/>
          </w:r>
          <w:r>
            <w:rPr>
              <w:noProof/>
            </w:rPr>
            <w:instrText xml:space="preserve"> PAGEREF _Toc491176160 \h </w:instrText>
          </w:r>
          <w:r>
            <w:rPr>
              <w:noProof/>
            </w:rPr>
          </w:r>
          <w:r>
            <w:rPr>
              <w:noProof/>
            </w:rPr>
            <w:fldChar w:fldCharType="separate"/>
          </w:r>
          <w:r>
            <w:rPr>
              <w:noProof/>
            </w:rPr>
            <w:t>6</w:t>
          </w:r>
          <w:r>
            <w:rPr>
              <w:noProof/>
            </w:rPr>
            <w:fldChar w:fldCharType="end"/>
          </w:r>
        </w:p>
        <w:p w14:paraId="7E16D29E" w14:textId="77777777" w:rsidR="008B0A38" w:rsidRDefault="008B0A38">
          <w:pPr>
            <w:pStyle w:val="TOC2"/>
            <w:tabs>
              <w:tab w:val="right" w:leader="dot" w:pos="9016"/>
            </w:tabs>
            <w:rPr>
              <w:rFonts w:eastAsiaTheme="minorEastAsia"/>
              <w:noProof/>
              <w:szCs w:val="24"/>
              <w:lang w:eastAsia="ja-JP"/>
            </w:rPr>
          </w:pPr>
          <w:r w:rsidRPr="00BD11E2">
            <w:rPr>
              <w:rFonts w:ascii="Cambria" w:hAnsi="Cambria"/>
              <w:noProof/>
            </w:rPr>
            <w:t>SELECTION</w:t>
          </w:r>
          <w:r>
            <w:rPr>
              <w:noProof/>
            </w:rPr>
            <w:tab/>
          </w:r>
          <w:r>
            <w:rPr>
              <w:noProof/>
            </w:rPr>
            <w:fldChar w:fldCharType="begin"/>
          </w:r>
          <w:r>
            <w:rPr>
              <w:noProof/>
            </w:rPr>
            <w:instrText xml:space="preserve"> PAGEREF _Toc491176161 \h </w:instrText>
          </w:r>
          <w:r>
            <w:rPr>
              <w:noProof/>
            </w:rPr>
          </w:r>
          <w:r>
            <w:rPr>
              <w:noProof/>
            </w:rPr>
            <w:fldChar w:fldCharType="separate"/>
          </w:r>
          <w:r>
            <w:rPr>
              <w:noProof/>
            </w:rPr>
            <w:t>7</w:t>
          </w:r>
          <w:r>
            <w:rPr>
              <w:noProof/>
            </w:rPr>
            <w:fldChar w:fldCharType="end"/>
          </w:r>
        </w:p>
        <w:p w14:paraId="4C9AFF18" w14:textId="77777777" w:rsidR="008B0A38" w:rsidRDefault="008B0A38">
          <w:pPr>
            <w:pStyle w:val="TOC1"/>
            <w:tabs>
              <w:tab w:val="right" w:leader="dot" w:pos="9016"/>
            </w:tabs>
            <w:rPr>
              <w:rFonts w:eastAsiaTheme="minorEastAsia"/>
              <w:noProof/>
              <w:szCs w:val="24"/>
              <w:lang w:eastAsia="ja-JP"/>
            </w:rPr>
          </w:pPr>
          <w:r w:rsidRPr="00BD11E2">
            <w:rPr>
              <w:rFonts w:ascii="Cambria" w:hAnsi="Cambria"/>
              <w:noProof/>
            </w:rPr>
            <w:t>EVOLUTION OF THESE PRACTICES</w:t>
          </w:r>
          <w:r>
            <w:rPr>
              <w:noProof/>
            </w:rPr>
            <w:tab/>
          </w:r>
          <w:r>
            <w:rPr>
              <w:noProof/>
            </w:rPr>
            <w:fldChar w:fldCharType="begin"/>
          </w:r>
          <w:r>
            <w:rPr>
              <w:noProof/>
            </w:rPr>
            <w:instrText xml:space="preserve"> PAGEREF _Toc491176162 \h </w:instrText>
          </w:r>
          <w:r>
            <w:rPr>
              <w:noProof/>
            </w:rPr>
          </w:r>
          <w:r>
            <w:rPr>
              <w:noProof/>
            </w:rPr>
            <w:fldChar w:fldCharType="separate"/>
          </w:r>
          <w:r>
            <w:rPr>
              <w:noProof/>
            </w:rPr>
            <w:t>8</w:t>
          </w:r>
          <w:r>
            <w:rPr>
              <w:noProof/>
            </w:rPr>
            <w:fldChar w:fldCharType="end"/>
          </w:r>
        </w:p>
        <w:p w14:paraId="713913C2" w14:textId="77777777" w:rsidR="008B0A38" w:rsidRDefault="008B0A38">
          <w:pPr>
            <w:pStyle w:val="TOC1"/>
            <w:tabs>
              <w:tab w:val="right" w:leader="dot" w:pos="9016"/>
            </w:tabs>
            <w:rPr>
              <w:rFonts w:eastAsiaTheme="minorEastAsia"/>
              <w:noProof/>
              <w:szCs w:val="24"/>
              <w:lang w:eastAsia="ja-JP"/>
            </w:rPr>
          </w:pPr>
          <w:r w:rsidRPr="00BD11E2">
            <w:rPr>
              <w:rFonts w:ascii="Cambria" w:hAnsi="Cambria"/>
              <w:noProof/>
            </w:rPr>
            <w:t>CONCLUSION</w:t>
          </w:r>
          <w:r>
            <w:rPr>
              <w:noProof/>
            </w:rPr>
            <w:tab/>
          </w:r>
          <w:r>
            <w:rPr>
              <w:noProof/>
            </w:rPr>
            <w:fldChar w:fldCharType="begin"/>
          </w:r>
          <w:r>
            <w:rPr>
              <w:noProof/>
            </w:rPr>
            <w:instrText xml:space="preserve"> PAGEREF _Toc491176163 \h </w:instrText>
          </w:r>
          <w:r>
            <w:rPr>
              <w:noProof/>
            </w:rPr>
          </w:r>
          <w:r>
            <w:rPr>
              <w:noProof/>
            </w:rPr>
            <w:fldChar w:fldCharType="separate"/>
          </w:r>
          <w:r>
            <w:rPr>
              <w:noProof/>
            </w:rPr>
            <w:t>10</w:t>
          </w:r>
          <w:r>
            <w:rPr>
              <w:noProof/>
            </w:rPr>
            <w:fldChar w:fldCharType="end"/>
          </w:r>
        </w:p>
        <w:p w14:paraId="74DF0FCF" w14:textId="77777777" w:rsidR="00EA4A06" w:rsidRPr="00C00EAA" w:rsidRDefault="00E05E24">
          <w:pPr>
            <w:rPr>
              <w:rFonts w:ascii="Cambria" w:hAnsi="Cambria"/>
            </w:rPr>
          </w:pPr>
          <w:r w:rsidRPr="00C00EAA">
            <w:rPr>
              <w:rFonts w:ascii="Cambria" w:hAnsi="Cambria"/>
              <w:b/>
              <w:bCs/>
              <w:noProof/>
            </w:rPr>
            <w:fldChar w:fldCharType="end"/>
          </w:r>
        </w:p>
      </w:sdtContent>
    </w:sdt>
    <w:p w14:paraId="2C6E6A51" w14:textId="77777777" w:rsidR="00EA4A06" w:rsidRPr="00C00EAA" w:rsidRDefault="00E05E24" w:rsidP="00EA4A06">
      <w:pPr>
        <w:rPr>
          <w:rFonts w:ascii="Cambria" w:eastAsiaTheme="majorEastAsia" w:hAnsi="Cambria" w:cstheme="majorBidi"/>
          <w:color w:val="2E74B5" w:themeColor="accent1" w:themeShade="BF"/>
          <w:sz w:val="32"/>
          <w:szCs w:val="32"/>
        </w:rPr>
      </w:pPr>
      <w:r w:rsidRPr="00C00EAA">
        <w:rPr>
          <w:rFonts w:ascii="Cambria" w:hAnsi="Cambria"/>
        </w:rPr>
        <w:br w:type="page"/>
      </w:r>
    </w:p>
    <w:p w14:paraId="22F1717B" w14:textId="77777777" w:rsidR="007300BC" w:rsidRPr="00C00EAA" w:rsidRDefault="00E05E24" w:rsidP="0017603D">
      <w:pPr>
        <w:pStyle w:val="Heading1"/>
        <w:rPr>
          <w:rFonts w:ascii="Cambria" w:hAnsi="Cambria"/>
        </w:rPr>
      </w:pPr>
      <w:bookmarkStart w:id="1" w:name="_Toc491176154"/>
      <w:r w:rsidRPr="00C00EAA">
        <w:rPr>
          <w:rFonts w:ascii="Cambria" w:hAnsi="Cambria"/>
        </w:rPr>
        <w:lastRenderedPageBreak/>
        <w:t>TASK-1 BRIEFING STATEMENT</w:t>
      </w:r>
      <w:bookmarkEnd w:id="1"/>
      <w:r w:rsidRPr="00C00EAA">
        <w:rPr>
          <w:rFonts w:ascii="Cambria" w:hAnsi="Cambria"/>
        </w:rPr>
        <w:t xml:space="preserve"> </w:t>
      </w:r>
    </w:p>
    <w:p w14:paraId="239B3D2C" w14:textId="77777777" w:rsidR="00A761B1" w:rsidRPr="00C00EAA" w:rsidRDefault="00E05E24" w:rsidP="0017603D">
      <w:pPr>
        <w:rPr>
          <w:rFonts w:ascii="Cambria" w:hAnsi="Cambria"/>
          <w:b/>
        </w:rPr>
      </w:pPr>
      <w:r w:rsidRPr="00C00EAA">
        <w:rPr>
          <w:rFonts w:ascii="Cambria" w:hAnsi="Cambria"/>
          <w:b/>
        </w:rPr>
        <w:t xml:space="preserve">BRIEF: OVERVIEW OF THE ROLE OF HR PROFESSIONALS. </w:t>
      </w:r>
    </w:p>
    <w:p w14:paraId="15869163" w14:textId="77777777" w:rsidR="0017603D" w:rsidRPr="00C00EAA" w:rsidRDefault="00E05E24">
      <w:pPr>
        <w:rPr>
          <w:rFonts w:ascii="Cambria" w:hAnsi="Cambria"/>
          <w:b/>
        </w:rPr>
      </w:pPr>
      <w:r w:rsidRPr="00C00EAA">
        <w:rPr>
          <w:rFonts w:ascii="Cambria" w:hAnsi="Cambria"/>
          <w:b/>
        </w:rPr>
        <w:t>PURPOSE</w:t>
      </w:r>
    </w:p>
    <w:p w14:paraId="6684329E" w14:textId="77777777" w:rsidR="008D513B" w:rsidRPr="00C00EAA" w:rsidRDefault="00E05E24">
      <w:pPr>
        <w:rPr>
          <w:rFonts w:ascii="Cambria" w:hAnsi="Cambria"/>
        </w:rPr>
      </w:pPr>
      <w:r w:rsidRPr="00C00EAA">
        <w:rPr>
          <w:rFonts w:ascii="Cambria" w:hAnsi="Cambria"/>
        </w:rPr>
        <w:t xml:space="preserve">The purpose of the brief is to </w:t>
      </w:r>
      <w:r w:rsidR="00F916D6" w:rsidRPr="00C00EAA">
        <w:rPr>
          <w:rFonts w:ascii="Cambria" w:hAnsi="Cambria"/>
        </w:rPr>
        <w:t>provide</w:t>
      </w:r>
      <w:r w:rsidRPr="00C00EAA">
        <w:rPr>
          <w:rFonts w:ascii="Cambria" w:hAnsi="Cambria"/>
        </w:rPr>
        <w:t xml:space="preserve"> an overview of the role of an HR professional in relation to the current CIPD profession map. </w:t>
      </w:r>
    </w:p>
    <w:p w14:paraId="7896C551" w14:textId="77777777" w:rsidR="0000163B" w:rsidRPr="00C00EAA" w:rsidRDefault="00E05E24">
      <w:pPr>
        <w:rPr>
          <w:rFonts w:ascii="Cambria" w:hAnsi="Cambria"/>
        </w:rPr>
      </w:pPr>
      <w:r w:rsidRPr="00C00EAA">
        <w:rPr>
          <w:rFonts w:ascii="Cambria" w:hAnsi="Cambria"/>
          <w:b/>
        </w:rPr>
        <w:t>BACKGROUND</w:t>
      </w:r>
      <w:r w:rsidRPr="00C00EAA">
        <w:rPr>
          <w:rFonts w:ascii="Cambria" w:hAnsi="Cambria"/>
        </w:rPr>
        <w:t xml:space="preserve"> </w:t>
      </w:r>
    </w:p>
    <w:p w14:paraId="4B1CA02C" w14:textId="77777777" w:rsidR="007A1612" w:rsidRPr="00C00EAA" w:rsidRDefault="00E05E24">
      <w:pPr>
        <w:rPr>
          <w:rFonts w:ascii="Cambria" w:hAnsi="Cambria"/>
        </w:rPr>
      </w:pPr>
      <w:r w:rsidRPr="00C00EAA">
        <w:rPr>
          <w:rFonts w:ascii="Cambria" w:hAnsi="Cambria"/>
        </w:rPr>
        <w:t xml:space="preserve">The role of an HR professional is often considered ambiguous wherein responsibilities involve management of workforce and the overall </w:t>
      </w:r>
      <w:r w:rsidR="008D40D2" w:rsidRPr="00C00EAA">
        <w:rPr>
          <w:rFonts w:ascii="Cambria" w:hAnsi="Cambria"/>
        </w:rPr>
        <w:t>administration</w:t>
      </w:r>
      <w:r w:rsidRPr="00C00EAA">
        <w:rPr>
          <w:rFonts w:ascii="Cambria" w:hAnsi="Cambria"/>
        </w:rPr>
        <w:t xml:space="preserve"> of the organisation to hire new employees.</w:t>
      </w:r>
      <w:r w:rsidR="006D3622" w:rsidRPr="00C00EAA">
        <w:rPr>
          <w:rFonts w:ascii="Cambria" w:hAnsi="Cambria"/>
        </w:rPr>
        <w:t xml:space="preserve"> similarly, it has been observed that HR professionals operate with the help of </w:t>
      </w:r>
      <w:r w:rsidR="004371C6" w:rsidRPr="00C00EAA">
        <w:rPr>
          <w:rFonts w:ascii="Cambria" w:hAnsi="Cambria"/>
        </w:rPr>
        <w:t>principles</w:t>
      </w:r>
      <w:r w:rsidR="006D3622" w:rsidRPr="00C00EAA">
        <w:rPr>
          <w:rFonts w:ascii="Cambria" w:hAnsi="Cambria"/>
        </w:rPr>
        <w:t xml:space="preserve"> they consider to be best practices for them. </w:t>
      </w:r>
      <w:r w:rsidR="004371C6" w:rsidRPr="00C00EAA">
        <w:rPr>
          <w:rFonts w:ascii="Cambria" w:hAnsi="Cambria"/>
        </w:rPr>
        <w:t>however,</w:t>
      </w:r>
      <w:r w:rsidR="006D3622" w:rsidRPr="00C00EAA">
        <w:rPr>
          <w:rFonts w:ascii="Cambria" w:hAnsi="Cambria"/>
        </w:rPr>
        <w:t xml:space="preserve"> they do not consider if the said </w:t>
      </w:r>
      <w:r w:rsidR="004371C6" w:rsidRPr="00C00EAA">
        <w:rPr>
          <w:rFonts w:ascii="Cambria" w:hAnsi="Cambria"/>
        </w:rPr>
        <w:t>principles</w:t>
      </w:r>
      <w:r w:rsidR="006D3622" w:rsidRPr="00C00EAA">
        <w:rPr>
          <w:rFonts w:ascii="Cambria" w:hAnsi="Cambria"/>
        </w:rPr>
        <w:t xml:space="preserve"> are appropriate for the organisation which often consequences in poor decision making</w:t>
      </w:r>
      <w:r w:rsidR="008F563D">
        <w:rPr>
          <w:rFonts w:ascii="Cambria" w:hAnsi="Cambria"/>
        </w:rPr>
        <w:t xml:space="preserve"> (Mayne, 2021)</w:t>
      </w:r>
      <w:r w:rsidR="006D3622" w:rsidRPr="00C00EAA">
        <w:rPr>
          <w:rFonts w:ascii="Cambria" w:hAnsi="Cambria"/>
        </w:rPr>
        <w:t xml:space="preserve">. </w:t>
      </w:r>
      <w:r w:rsidR="00105B6A" w:rsidRPr="00C00EAA">
        <w:rPr>
          <w:rFonts w:ascii="Cambria" w:hAnsi="Cambria"/>
        </w:rPr>
        <w:t xml:space="preserve">For this, </w:t>
      </w:r>
      <w:r w:rsidR="0063796E" w:rsidRPr="00C00EAA">
        <w:rPr>
          <w:rFonts w:ascii="Cambria" w:hAnsi="Cambria"/>
        </w:rPr>
        <w:t xml:space="preserve">CIPD (Chartered Institute of Personnel and Development) has developed </w:t>
      </w:r>
      <w:r w:rsidR="005A6D28" w:rsidRPr="00C00EAA">
        <w:rPr>
          <w:rFonts w:ascii="Cambria" w:hAnsi="Cambria"/>
        </w:rPr>
        <w:t>a professional map with the help of which, HR professionals can make an informed de</w:t>
      </w:r>
      <w:r w:rsidR="007F5705" w:rsidRPr="00C00EAA">
        <w:rPr>
          <w:rFonts w:ascii="Cambria" w:hAnsi="Cambria"/>
        </w:rPr>
        <w:t>c</w:t>
      </w:r>
      <w:r w:rsidR="005A6D28" w:rsidRPr="00C00EAA">
        <w:rPr>
          <w:rFonts w:ascii="Cambria" w:hAnsi="Cambria"/>
        </w:rPr>
        <w:t>ision.</w:t>
      </w:r>
      <w:r w:rsidRPr="00C00EAA">
        <w:rPr>
          <w:rFonts w:ascii="Cambria" w:hAnsi="Cambria"/>
        </w:rPr>
        <w:t xml:space="preserve"> In this document, therefore, an overview of the role of an HR professional is provided in relation to the CIPD </w:t>
      </w:r>
      <w:r w:rsidR="004371C6" w:rsidRPr="00C00EAA">
        <w:rPr>
          <w:rFonts w:ascii="Cambria" w:hAnsi="Cambria"/>
        </w:rPr>
        <w:t>profession</w:t>
      </w:r>
      <w:r w:rsidRPr="00C00EAA">
        <w:rPr>
          <w:rFonts w:ascii="Cambria" w:hAnsi="Cambria"/>
        </w:rPr>
        <w:t xml:space="preserve"> map</w:t>
      </w:r>
      <w:r w:rsidR="008F563D">
        <w:rPr>
          <w:rFonts w:ascii="Cambria" w:hAnsi="Cambria"/>
        </w:rPr>
        <w:t xml:space="preserve"> (Mayne, 2021)</w:t>
      </w:r>
      <w:r w:rsidRPr="00C00EAA">
        <w:rPr>
          <w:rFonts w:ascii="Cambria" w:hAnsi="Cambria"/>
        </w:rPr>
        <w:t xml:space="preserve">. </w:t>
      </w:r>
    </w:p>
    <w:p w14:paraId="2439999E" w14:textId="77777777" w:rsidR="002200B5" w:rsidRPr="00C00EAA" w:rsidRDefault="00E05E24">
      <w:pPr>
        <w:rPr>
          <w:rFonts w:ascii="Cambria" w:hAnsi="Cambria"/>
        </w:rPr>
      </w:pPr>
      <w:r w:rsidRPr="00C00EAA">
        <w:rPr>
          <w:rFonts w:ascii="Cambria" w:hAnsi="Cambria"/>
        </w:rPr>
        <w:t>1. As an HR professional</w:t>
      </w:r>
      <w:r w:rsidR="00703858" w:rsidRPr="00C00EAA">
        <w:rPr>
          <w:rFonts w:ascii="Cambria" w:hAnsi="Cambria"/>
        </w:rPr>
        <w:t>, one</w:t>
      </w:r>
      <w:r w:rsidRPr="00C00EAA">
        <w:rPr>
          <w:rFonts w:ascii="Cambria" w:hAnsi="Cambria"/>
        </w:rPr>
        <w:t xml:space="preserve"> of my significant duty </w:t>
      </w:r>
      <w:r w:rsidR="00703858" w:rsidRPr="00C00EAA">
        <w:rPr>
          <w:rFonts w:ascii="Cambria" w:hAnsi="Cambria"/>
        </w:rPr>
        <w:t xml:space="preserve">of mine </w:t>
      </w:r>
      <w:r w:rsidRPr="00C00EAA">
        <w:rPr>
          <w:rFonts w:ascii="Cambria" w:hAnsi="Cambria"/>
        </w:rPr>
        <w:t xml:space="preserve">involves hiring effective personnel for the job opening </w:t>
      </w:r>
      <w:r w:rsidR="00DC2257" w:rsidRPr="00C00EAA">
        <w:rPr>
          <w:rFonts w:ascii="Cambria" w:hAnsi="Cambria"/>
        </w:rPr>
        <w:t xml:space="preserve">in the organisation I am employed in. </w:t>
      </w:r>
      <w:r w:rsidR="006324A6" w:rsidRPr="00C00EAA">
        <w:rPr>
          <w:rFonts w:ascii="Cambria" w:hAnsi="Cambria"/>
        </w:rPr>
        <w:t>F</w:t>
      </w:r>
      <w:r w:rsidR="00DC2257" w:rsidRPr="00C00EAA">
        <w:rPr>
          <w:rFonts w:ascii="Cambria" w:hAnsi="Cambria"/>
        </w:rPr>
        <w:t xml:space="preserve">or this, I have to develop processes through which I can recruit </w:t>
      </w:r>
      <w:r w:rsidR="0084403B" w:rsidRPr="00C00EAA">
        <w:rPr>
          <w:rFonts w:ascii="Cambria" w:hAnsi="Cambria"/>
        </w:rPr>
        <w:t xml:space="preserve">and select </w:t>
      </w:r>
      <w:r w:rsidR="00DC2257" w:rsidRPr="00C00EAA">
        <w:rPr>
          <w:rFonts w:ascii="Cambria" w:hAnsi="Cambria"/>
        </w:rPr>
        <w:t xml:space="preserve">the </w:t>
      </w:r>
      <w:r w:rsidR="00615152" w:rsidRPr="00C00EAA">
        <w:rPr>
          <w:rFonts w:ascii="Cambria" w:hAnsi="Cambria"/>
        </w:rPr>
        <w:t>appropriate personnel for the job opening</w:t>
      </w:r>
      <w:r w:rsidR="008F563D">
        <w:rPr>
          <w:rFonts w:ascii="Cambria" w:hAnsi="Cambria"/>
        </w:rPr>
        <w:t xml:space="preserve"> (Michael, 2019)</w:t>
      </w:r>
      <w:r w:rsidR="00615152" w:rsidRPr="00C00EAA">
        <w:rPr>
          <w:rFonts w:ascii="Cambria" w:hAnsi="Cambria"/>
        </w:rPr>
        <w:t xml:space="preserve">. </w:t>
      </w:r>
      <w:r w:rsidR="00142308" w:rsidRPr="00C00EAA">
        <w:rPr>
          <w:rFonts w:ascii="Cambria" w:hAnsi="Cambria"/>
        </w:rPr>
        <w:t xml:space="preserve">The principle I use during the recruitment and selection of the candidate </w:t>
      </w:r>
      <w:r w:rsidR="00842181" w:rsidRPr="00C00EAA">
        <w:rPr>
          <w:rFonts w:ascii="Cambria" w:hAnsi="Cambria"/>
        </w:rPr>
        <w:t>is that “Work should be used as a force for good, for organisations and employees as well as the communities and societies they make up”.</w:t>
      </w:r>
      <w:r w:rsidR="00C9147E" w:rsidRPr="00C00EAA">
        <w:rPr>
          <w:rFonts w:ascii="Cambria" w:hAnsi="Cambria"/>
        </w:rPr>
        <w:t xml:space="preserve"> </w:t>
      </w:r>
      <w:r w:rsidR="00A21FFD" w:rsidRPr="00C00EAA">
        <w:rPr>
          <w:rFonts w:ascii="Cambria" w:hAnsi="Cambria"/>
        </w:rPr>
        <w:t xml:space="preserve">Further, another principle I use during the decision making </w:t>
      </w:r>
      <w:r w:rsidR="00203BFE" w:rsidRPr="00C00EAA">
        <w:rPr>
          <w:rFonts w:ascii="Cambria" w:hAnsi="Cambria"/>
        </w:rPr>
        <w:t xml:space="preserve">is that I must always act with integrity </w:t>
      </w:r>
      <w:r w:rsidR="00FE6736" w:rsidRPr="00C00EAA">
        <w:rPr>
          <w:rFonts w:ascii="Cambria" w:hAnsi="Cambria"/>
        </w:rPr>
        <w:t>and I must always strive for better</w:t>
      </w:r>
      <w:r w:rsidR="008F563D">
        <w:rPr>
          <w:rFonts w:ascii="Cambria" w:hAnsi="Cambria"/>
        </w:rPr>
        <w:t xml:space="preserve"> (Mayne, 2021)</w:t>
      </w:r>
      <w:r w:rsidR="00FE6736" w:rsidRPr="00C00EAA">
        <w:rPr>
          <w:rFonts w:ascii="Cambria" w:hAnsi="Cambria"/>
        </w:rPr>
        <w:t xml:space="preserve">. </w:t>
      </w:r>
    </w:p>
    <w:p w14:paraId="50C70FE0" w14:textId="77777777" w:rsidR="00FE6736" w:rsidRPr="00C00EAA" w:rsidRDefault="00E05E24">
      <w:pPr>
        <w:rPr>
          <w:rFonts w:ascii="Cambria" w:hAnsi="Cambria"/>
        </w:rPr>
      </w:pPr>
      <w:r w:rsidRPr="00C00EAA">
        <w:rPr>
          <w:rFonts w:ascii="Cambria" w:hAnsi="Cambria"/>
        </w:rPr>
        <w:t xml:space="preserve">2. Another responsibility of mine as an HR professional involves </w:t>
      </w:r>
      <w:r w:rsidR="00114889" w:rsidRPr="00C00EAA">
        <w:rPr>
          <w:rFonts w:ascii="Cambria" w:hAnsi="Cambria"/>
        </w:rPr>
        <w:t>the ma</w:t>
      </w:r>
      <w:r w:rsidR="00645560" w:rsidRPr="00C00EAA">
        <w:rPr>
          <w:rFonts w:ascii="Cambria" w:hAnsi="Cambria"/>
        </w:rPr>
        <w:t xml:space="preserve">nagement of talent effectively. </w:t>
      </w:r>
      <w:r w:rsidR="00A43F72" w:rsidRPr="00C00EAA">
        <w:rPr>
          <w:rFonts w:ascii="Cambria" w:hAnsi="Cambria"/>
        </w:rPr>
        <w:t xml:space="preserve">That is, as an HR professional I must ensure that I hire talented people for the organisation and develop </w:t>
      </w:r>
      <w:r w:rsidR="001B0643" w:rsidRPr="00C00EAA">
        <w:rPr>
          <w:rFonts w:ascii="Cambria" w:hAnsi="Cambria"/>
        </w:rPr>
        <w:t>s</w:t>
      </w:r>
      <w:r w:rsidR="00A43F72" w:rsidRPr="00C00EAA">
        <w:rPr>
          <w:rFonts w:ascii="Cambria" w:hAnsi="Cambria"/>
        </w:rPr>
        <w:t xml:space="preserve">trategies through which </w:t>
      </w:r>
      <w:r w:rsidR="00466B27" w:rsidRPr="00C00EAA">
        <w:rPr>
          <w:rFonts w:ascii="Cambria" w:hAnsi="Cambria"/>
        </w:rPr>
        <w:t>I can make sure that the talented workforce of the organisation continues working there</w:t>
      </w:r>
      <w:r w:rsidR="008F563D">
        <w:rPr>
          <w:rFonts w:ascii="Cambria" w:hAnsi="Cambria"/>
        </w:rPr>
        <w:t xml:space="preserve"> (Michael, 2019)</w:t>
      </w:r>
      <w:r w:rsidR="00466B27" w:rsidRPr="00C00EAA">
        <w:rPr>
          <w:rFonts w:ascii="Cambria" w:hAnsi="Cambria"/>
        </w:rPr>
        <w:t>.</w:t>
      </w:r>
      <w:r w:rsidR="00AD36FE" w:rsidRPr="00C00EAA">
        <w:rPr>
          <w:rFonts w:ascii="Cambria" w:hAnsi="Cambria"/>
        </w:rPr>
        <w:t xml:space="preserve"> While developing relevant talent management strategies, I use the certain principle of the CIPD profession map. </w:t>
      </w:r>
      <w:r w:rsidR="005409A1" w:rsidRPr="00C00EAA">
        <w:rPr>
          <w:rFonts w:ascii="Cambria" w:hAnsi="Cambria"/>
        </w:rPr>
        <w:t xml:space="preserve">Firstly, I ensure that the workers of my organisation always have </w:t>
      </w:r>
      <w:r w:rsidR="005409A1" w:rsidRPr="00C00EAA">
        <w:rPr>
          <w:rFonts w:ascii="Cambria" w:hAnsi="Cambria"/>
        </w:rPr>
        <w:lastRenderedPageBreak/>
        <w:t xml:space="preserve">access to all the HR professionals. </w:t>
      </w:r>
      <w:r w:rsidR="00212052" w:rsidRPr="00C00EAA">
        <w:rPr>
          <w:rFonts w:ascii="Cambria" w:hAnsi="Cambria"/>
        </w:rPr>
        <w:t xml:space="preserve">I also understand that employees </w:t>
      </w:r>
      <w:r w:rsidR="00703858" w:rsidRPr="00C00EAA">
        <w:rPr>
          <w:rFonts w:ascii="Cambria" w:hAnsi="Cambria"/>
        </w:rPr>
        <w:t>have</w:t>
      </w:r>
      <w:r w:rsidR="00212052" w:rsidRPr="00C00EAA">
        <w:rPr>
          <w:rFonts w:ascii="Cambria" w:hAnsi="Cambria"/>
        </w:rPr>
        <w:t xml:space="preserve"> the right to voice their thoughts and they must be treated fairly. </w:t>
      </w:r>
      <w:r w:rsidR="000A5F21" w:rsidRPr="00C00EAA">
        <w:rPr>
          <w:rFonts w:ascii="Cambria" w:hAnsi="Cambria"/>
        </w:rPr>
        <w:t>I also recognise that people are worth caring for and investing in</w:t>
      </w:r>
      <w:r w:rsidR="008F563D">
        <w:rPr>
          <w:rFonts w:ascii="Cambria" w:hAnsi="Cambria"/>
        </w:rPr>
        <w:t xml:space="preserve"> (Mayne, 2021)</w:t>
      </w:r>
      <w:r w:rsidR="000A5F21" w:rsidRPr="00C00EAA">
        <w:rPr>
          <w:rFonts w:ascii="Cambria" w:hAnsi="Cambria"/>
        </w:rPr>
        <w:t xml:space="preserve">. </w:t>
      </w:r>
    </w:p>
    <w:p w14:paraId="7FB8D72B" w14:textId="77777777" w:rsidR="000A5F21" w:rsidRPr="00C00EAA" w:rsidRDefault="00E05E24">
      <w:pPr>
        <w:rPr>
          <w:rFonts w:ascii="Cambria" w:hAnsi="Cambria"/>
        </w:rPr>
      </w:pPr>
      <w:r w:rsidRPr="00C00EAA">
        <w:rPr>
          <w:rFonts w:ascii="Cambria" w:hAnsi="Cambria"/>
        </w:rPr>
        <w:t xml:space="preserve">3. </w:t>
      </w:r>
      <w:r w:rsidR="005210BB" w:rsidRPr="00C00EAA">
        <w:rPr>
          <w:rFonts w:ascii="Cambria" w:hAnsi="Cambria"/>
        </w:rPr>
        <w:t xml:space="preserve">Another role of mine as an HR professional involves making sure that the workforce I have hired is from diverse backgrounds. </w:t>
      </w:r>
      <w:r w:rsidR="00326DBB" w:rsidRPr="00C00EAA">
        <w:rPr>
          <w:rFonts w:ascii="Cambria" w:hAnsi="Cambria"/>
        </w:rPr>
        <w:t xml:space="preserve">After I have hired employees from the diverse background it becomes my responsibility in ensuring that anyone in the organisation isn't discriminated against due to their </w:t>
      </w:r>
      <w:r w:rsidR="00703858" w:rsidRPr="00C00EAA">
        <w:rPr>
          <w:rFonts w:ascii="Cambria" w:hAnsi="Cambria"/>
        </w:rPr>
        <w:t>colour</w:t>
      </w:r>
      <w:r w:rsidR="00326DBB" w:rsidRPr="00C00EAA">
        <w:rPr>
          <w:rFonts w:ascii="Cambria" w:hAnsi="Cambria"/>
        </w:rPr>
        <w:t>, religion, gender etc</w:t>
      </w:r>
      <w:r w:rsidR="008F563D">
        <w:rPr>
          <w:rFonts w:ascii="Cambria" w:hAnsi="Cambria"/>
        </w:rPr>
        <w:t xml:space="preserve"> (Michael, 2019)</w:t>
      </w:r>
      <w:r w:rsidR="00326DBB" w:rsidRPr="00C00EAA">
        <w:rPr>
          <w:rFonts w:ascii="Cambria" w:hAnsi="Cambria"/>
        </w:rPr>
        <w:t xml:space="preserve">. </w:t>
      </w:r>
      <w:r w:rsidR="00740987" w:rsidRPr="00C00EAA">
        <w:rPr>
          <w:rFonts w:ascii="Cambria" w:hAnsi="Cambria"/>
        </w:rPr>
        <w:t xml:space="preserve">the CIPD principle I associate with this practice is that “Work should always be safe and inclusive, recognising contributions in a fair manner”. </w:t>
      </w:r>
      <w:r w:rsidR="005C222D" w:rsidRPr="00C00EAA">
        <w:rPr>
          <w:rFonts w:ascii="Cambria" w:hAnsi="Cambria"/>
        </w:rPr>
        <w:t xml:space="preserve">Furthermore, </w:t>
      </w:r>
      <w:r w:rsidR="001C1E66" w:rsidRPr="00C00EAA">
        <w:rPr>
          <w:rFonts w:ascii="Cambria" w:hAnsi="Cambria"/>
        </w:rPr>
        <w:t xml:space="preserve">I always ensure that I make value based decisions since I understand the </w:t>
      </w:r>
      <w:r w:rsidR="00703858" w:rsidRPr="00C00EAA">
        <w:rPr>
          <w:rFonts w:ascii="Cambria" w:hAnsi="Cambria"/>
        </w:rPr>
        <w:t>implications</w:t>
      </w:r>
      <w:r w:rsidR="001C1E66" w:rsidRPr="00C00EAA">
        <w:rPr>
          <w:rFonts w:ascii="Cambria" w:hAnsi="Cambria"/>
        </w:rPr>
        <w:t xml:space="preserve"> of my action</w:t>
      </w:r>
      <w:r w:rsidR="008F563D">
        <w:rPr>
          <w:rFonts w:ascii="Cambria" w:hAnsi="Cambria"/>
        </w:rPr>
        <w:t xml:space="preserve"> (Mayne, 2021)</w:t>
      </w:r>
      <w:r w:rsidR="001C1E66" w:rsidRPr="00C00EAA">
        <w:rPr>
          <w:rFonts w:ascii="Cambria" w:hAnsi="Cambria"/>
        </w:rPr>
        <w:t xml:space="preserve">. </w:t>
      </w:r>
    </w:p>
    <w:p w14:paraId="712381CE" w14:textId="07DABF38" w:rsidR="00FB1660" w:rsidRPr="00C00EAA" w:rsidRDefault="00E05E24">
      <w:pPr>
        <w:rPr>
          <w:rFonts w:ascii="Cambria" w:hAnsi="Cambria"/>
        </w:rPr>
      </w:pPr>
      <w:r w:rsidRPr="00C00EAA">
        <w:rPr>
          <w:rFonts w:ascii="Cambria" w:hAnsi="Cambria"/>
        </w:rPr>
        <w:t>Respectfully submitted by</w:t>
      </w:r>
      <w:r w:rsidR="0000504E">
        <w:rPr>
          <w:rFonts w:ascii="Cambria" w:hAnsi="Cambria"/>
        </w:rPr>
        <w:t>:</w:t>
      </w:r>
      <w:r w:rsidRPr="00C00EAA">
        <w:rPr>
          <w:rFonts w:ascii="Cambria" w:hAnsi="Cambria"/>
        </w:rPr>
        <w:t xml:space="preserve"> </w:t>
      </w:r>
    </w:p>
    <w:p w14:paraId="7A37BF55" w14:textId="2B3D22C3" w:rsidR="00C03EF7" w:rsidRPr="00C00EAA" w:rsidRDefault="00B903C6">
      <w:pPr>
        <w:rPr>
          <w:rFonts w:ascii="Cambria" w:hAnsi="Cambria"/>
        </w:rPr>
      </w:pPr>
      <w:r>
        <w:rPr>
          <w:rFonts w:ascii="Cambria" w:hAnsi="Cambria"/>
        </w:rPr>
        <w:t xml:space="preserve">Ivan </w:t>
      </w:r>
      <w:proofErr w:type="spellStart"/>
      <w:r>
        <w:rPr>
          <w:rFonts w:ascii="Cambria" w:hAnsi="Cambria"/>
        </w:rPr>
        <w:t>Medarev</w:t>
      </w:r>
      <w:proofErr w:type="spellEnd"/>
    </w:p>
    <w:p w14:paraId="47B417B0" w14:textId="77777777" w:rsidR="00C03EF7" w:rsidRPr="00C00EAA" w:rsidRDefault="00E05E24">
      <w:pPr>
        <w:rPr>
          <w:rFonts w:ascii="Cambria" w:hAnsi="Cambria"/>
        </w:rPr>
      </w:pPr>
      <w:r w:rsidRPr="00C00EAA">
        <w:rPr>
          <w:rFonts w:ascii="Cambria" w:hAnsi="Cambria"/>
        </w:rPr>
        <w:t xml:space="preserve">HR professional at ABC </w:t>
      </w:r>
      <w:proofErr w:type="gramStart"/>
      <w:r w:rsidRPr="00C00EAA">
        <w:rPr>
          <w:rFonts w:ascii="Cambria" w:hAnsi="Cambria"/>
        </w:rPr>
        <w:t>company</w:t>
      </w:r>
      <w:proofErr w:type="gramEnd"/>
      <w:r w:rsidRPr="00C00EAA">
        <w:rPr>
          <w:rFonts w:ascii="Cambria" w:hAnsi="Cambria"/>
        </w:rPr>
        <w:t xml:space="preserve">. </w:t>
      </w:r>
    </w:p>
    <w:p w14:paraId="62FDA5DC" w14:textId="77777777" w:rsidR="009C73BB" w:rsidRPr="00C00EAA" w:rsidRDefault="00E05E24">
      <w:pPr>
        <w:spacing w:line="259" w:lineRule="auto"/>
        <w:jc w:val="left"/>
        <w:rPr>
          <w:rFonts w:ascii="Cambria" w:eastAsiaTheme="majorEastAsia" w:hAnsi="Cambria" w:cstheme="majorBidi"/>
          <w:color w:val="2E74B5" w:themeColor="accent1" w:themeShade="BF"/>
          <w:sz w:val="32"/>
          <w:szCs w:val="32"/>
        </w:rPr>
      </w:pPr>
      <w:r w:rsidRPr="00C00EAA">
        <w:rPr>
          <w:rFonts w:ascii="Cambria" w:hAnsi="Cambria"/>
        </w:rPr>
        <w:br w:type="page"/>
      </w:r>
    </w:p>
    <w:p w14:paraId="37D0CA7B" w14:textId="77777777" w:rsidR="00A761B1" w:rsidRPr="00C00EAA" w:rsidRDefault="00E05E24" w:rsidP="0017603D">
      <w:pPr>
        <w:pStyle w:val="Heading1"/>
        <w:rPr>
          <w:rFonts w:ascii="Cambria" w:hAnsi="Cambria"/>
        </w:rPr>
      </w:pPr>
      <w:bookmarkStart w:id="2" w:name="_Toc491176155"/>
      <w:r w:rsidRPr="00C00EAA">
        <w:rPr>
          <w:rFonts w:ascii="Cambria" w:hAnsi="Cambria"/>
        </w:rPr>
        <w:lastRenderedPageBreak/>
        <w:t>TASK-2 REPORT</w:t>
      </w:r>
      <w:bookmarkEnd w:id="2"/>
      <w:r w:rsidRPr="00C00EAA">
        <w:rPr>
          <w:rFonts w:ascii="Cambria" w:hAnsi="Cambria"/>
        </w:rPr>
        <w:t xml:space="preserve"> </w:t>
      </w:r>
    </w:p>
    <w:p w14:paraId="5FF49731" w14:textId="77777777" w:rsidR="005B4D69" w:rsidRPr="00C00EAA" w:rsidRDefault="00E05E24" w:rsidP="00913FD6">
      <w:pPr>
        <w:pStyle w:val="Heading1"/>
        <w:rPr>
          <w:rFonts w:ascii="Cambria" w:hAnsi="Cambria"/>
        </w:rPr>
      </w:pPr>
      <w:bookmarkStart w:id="3" w:name="_Toc491176156"/>
      <w:r w:rsidRPr="00C00EAA">
        <w:rPr>
          <w:rFonts w:ascii="Cambria" w:hAnsi="Cambria"/>
        </w:rPr>
        <w:t>INTRODUCTION</w:t>
      </w:r>
      <w:bookmarkEnd w:id="3"/>
      <w:r w:rsidRPr="00C00EAA">
        <w:rPr>
          <w:rFonts w:ascii="Cambria" w:hAnsi="Cambria"/>
        </w:rPr>
        <w:t xml:space="preserve"> </w:t>
      </w:r>
    </w:p>
    <w:p w14:paraId="455909B8" w14:textId="77777777" w:rsidR="005B4D69" w:rsidRPr="00C00EAA" w:rsidRDefault="00E05E24">
      <w:pPr>
        <w:rPr>
          <w:rFonts w:ascii="Cambria" w:hAnsi="Cambria"/>
        </w:rPr>
      </w:pPr>
      <w:r w:rsidRPr="00C00EAA">
        <w:rPr>
          <w:rFonts w:ascii="Cambria" w:hAnsi="Cambria"/>
        </w:rPr>
        <w:t xml:space="preserve">This report is based on the evaluation of HR practices within an organisation associated with </w:t>
      </w:r>
      <w:r w:rsidR="001118CD" w:rsidRPr="00C00EAA">
        <w:rPr>
          <w:rFonts w:ascii="Cambria" w:hAnsi="Cambria"/>
        </w:rPr>
        <w:t xml:space="preserve">employee sourcing. </w:t>
      </w:r>
      <w:r w:rsidR="002870D5" w:rsidRPr="00C00EAA">
        <w:rPr>
          <w:rFonts w:ascii="Cambria" w:hAnsi="Cambria"/>
        </w:rPr>
        <w:t xml:space="preserve">This report will critically evaluate the </w:t>
      </w:r>
      <w:r w:rsidR="00C64634" w:rsidRPr="00C00EAA">
        <w:rPr>
          <w:rFonts w:ascii="Cambria" w:hAnsi="Cambria"/>
        </w:rPr>
        <w:t xml:space="preserve">HR activities related to </w:t>
      </w:r>
      <w:r w:rsidR="00BA260A" w:rsidRPr="00C00EAA">
        <w:rPr>
          <w:rFonts w:ascii="Cambria" w:hAnsi="Cambria"/>
        </w:rPr>
        <w:t xml:space="preserve">employee sourcing like planning, recruitment and selection. Later in this report, </w:t>
      </w:r>
      <w:r w:rsidR="00947F8F" w:rsidRPr="00C00EAA">
        <w:rPr>
          <w:rFonts w:ascii="Cambria" w:hAnsi="Cambria"/>
        </w:rPr>
        <w:t xml:space="preserve">the learner will consider Cadbury as a case study </w:t>
      </w:r>
      <w:r w:rsidR="00737A07" w:rsidRPr="00C00EAA">
        <w:rPr>
          <w:rFonts w:ascii="Cambria" w:hAnsi="Cambria"/>
        </w:rPr>
        <w:t xml:space="preserve">and will analyse the evolution of HR practices namely, planning, recruitment and </w:t>
      </w:r>
      <w:r w:rsidR="00703858" w:rsidRPr="00C00EAA">
        <w:rPr>
          <w:rFonts w:ascii="Cambria" w:hAnsi="Cambria"/>
        </w:rPr>
        <w:t>selection</w:t>
      </w:r>
      <w:r w:rsidR="00737A07" w:rsidRPr="00C00EAA">
        <w:rPr>
          <w:rFonts w:ascii="Cambria" w:hAnsi="Cambria"/>
        </w:rPr>
        <w:t xml:space="preserve"> in Cadbury. </w:t>
      </w:r>
    </w:p>
    <w:p w14:paraId="03D6A64C" w14:textId="77777777" w:rsidR="009C73BB" w:rsidRPr="00C00EAA" w:rsidRDefault="00E05E24">
      <w:pPr>
        <w:spacing w:line="259" w:lineRule="auto"/>
        <w:jc w:val="left"/>
        <w:rPr>
          <w:rFonts w:ascii="Cambria" w:eastAsiaTheme="majorEastAsia" w:hAnsi="Cambria" w:cstheme="majorBidi"/>
          <w:color w:val="2E74B5" w:themeColor="accent1" w:themeShade="BF"/>
          <w:sz w:val="32"/>
          <w:szCs w:val="32"/>
        </w:rPr>
      </w:pPr>
      <w:r w:rsidRPr="00C00EAA">
        <w:rPr>
          <w:rFonts w:ascii="Cambria" w:hAnsi="Cambria"/>
        </w:rPr>
        <w:br w:type="page"/>
      </w:r>
    </w:p>
    <w:p w14:paraId="5CB66BE7" w14:textId="77777777" w:rsidR="00A761B1" w:rsidRPr="00C00EAA" w:rsidRDefault="00E05E24" w:rsidP="000D7410">
      <w:pPr>
        <w:pStyle w:val="Heading1"/>
        <w:rPr>
          <w:rFonts w:ascii="Cambria" w:hAnsi="Cambria"/>
        </w:rPr>
      </w:pPr>
      <w:bookmarkStart w:id="4" w:name="_Toc491176157"/>
      <w:r w:rsidRPr="00C00EAA">
        <w:rPr>
          <w:rFonts w:ascii="Cambria" w:hAnsi="Cambria"/>
        </w:rPr>
        <w:lastRenderedPageBreak/>
        <w:t>ORGANISATIONAL OBJECTIVES WITHIN RESOURCING OBJECTIVES</w:t>
      </w:r>
      <w:bookmarkEnd w:id="4"/>
      <w:r w:rsidRPr="00C00EAA">
        <w:rPr>
          <w:rFonts w:ascii="Cambria" w:hAnsi="Cambria"/>
        </w:rPr>
        <w:t xml:space="preserve"> </w:t>
      </w:r>
    </w:p>
    <w:p w14:paraId="5D5662E5" w14:textId="77777777" w:rsidR="001A49FE" w:rsidRPr="00C00EAA" w:rsidRDefault="00E05E24" w:rsidP="000D7410">
      <w:pPr>
        <w:pStyle w:val="Heading2"/>
        <w:rPr>
          <w:rFonts w:ascii="Cambria" w:hAnsi="Cambria"/>
        </w:rPr>
      </w:pPr>
      <w:bookmarkStart w:id="5" w:name="_Toc491176158"/>
      <w:r w:rsidRPr="00C00EAA">
        <w:rPr>
          <w:rFonts w:ascii="Cambria" w:hAnsi="Cambria"/>
        </w:rPr>
        <w:t>HUMAN RESOURCE MANAGEMENT</w:t>
      </w:r>
      <w:bookmarkEnd w:id="5"/>
      <w:r w:rsidRPr="00C00EAA">
        <w:rPr>
          <w:rFonts w:ascii="Cambria" w:hAnsi="Cambria"/>
        </w:rPr>
        <w:t xml:space="preserve"> </w:t>
      </w:r>
    </w:p>
    <w:p w14:paraId="561CCD32" w14:textId="77777777" w:rsidR="000452A4" w:rsidRPr="00C00EAA" w:rsidRDefault="00E05E24">
      <w:pPr>
        <w:rPr>
          <w:rFonts w:ascii="Cambria" w:hAnsi="Cambria"/>
        </w:rPr>
      </w:pPr>
      <w:r w:rsidRPr="00C00EAA">
        <w:rPr>
          <w:rFonts w:ascii="Cambria" w:hAnsi="Cambria"/>
        </w:rPr>
        <w:t xml:space="preserve">Human resource management is the management of the </w:t>
      </w:r>
      <w:r w:rsidR="00BD3ADB" w:rsidRPr="00C00EAA">
        <w:rPr>
          <w:rFonts w:ascii="Cambria" w:hAnsi="Cambria"/>
        </w:rPr>
        <w:t>workers</w:t>
      </w:r>
      <w:r w:rsidRPr="00C00EAA">
        <w:rPr>
          <w:rFonts w:ascii="Cambria" w:hAnsi="Cambria"/>
        </w:rPr>
        <w:t xml:space="preserve"> working in the organisation. Over the years, </w:t>
      </w:r>
      <w:r w:rsidR="00DE5314" w:rsidRPr="00C00EAA">
        <w:rPr>
          <w:rFonts w:ascii="Cambria" w:hAnsi="Cambria"/>
        </w:rPr>
        <w:t>the importance of human resource management has increased since now organisations have started using a "worker centric approach" rather than a "process centric approach" (</w:t>
      </w:r>
      <w:proofErr w:type="spellStart"/>
      <w:r w:rsidR="001301BF">
        <w:rPr>
          <w:rFonts w:ascii="Cambria" w:hAnsi="Cambria"/>
        </w:rPr>
        <w:t>Bei</w:t>
      </w:r>
      <w:proofErr w:type="spellEnd"/>
      <w:r w:rsidR="001301BF">
        <w:rPr>
          <w:rFonts w:ascii="Cambria" w:hAnsi="Cambria"/>
        </w:rPr>
        <w:t>, 2018</w:t>
      </w:r>
      <w:r w:rsidR="00DE5314" w:rsidRPr="00C00EAA">
        <w:rPr>
          <w:rFonts w:ascii="Cambria" w:hAnsi="Cambria"/>
        </w:rPr>
        <w:t>).</w:t>
      </w:r>
      <w:r w:rsidR="00B40436" w:rsidRPr="00C00EAA">
        <w:rPr>
          <w:rFonts w:ascii="Cambria" w:hAnsi="Cambria"/>
        </w:rPr>
        <w:t xml:space="preserve"> </w:t>
      </w:r>
      <w:r w:rsidR="002D772E" w:rsidRPr="00C00EAA">
        <w:rPr>
          <w:rFonts w:ascii="Cambria" w:hAnsi="Cambria"/>
        </w:rPr>
        <w:t xml:space="preserve">Employee resourcing refers to the process of acquiring and then keeping a staff with the necessary abilities, competencies, beliefs, and dispositions. </w:t>
      </w:r>
      <w:r w:rsidRPr="00C00EAA">
        <w:rPr>
          <w:rFonts w:ascii="Cambria" w:hAnsi="Cambria"/>
        </w:rPr>
        <w:t>Planning, recruitment, selection, p</w:t>
      </w:r>
      <w:r w:rsidR="002D772E" w:rsidRPr="00C00EAA">
        <w:rPr>
          <w:rFonts w:ascii="Cambria" w:hAnsi="Cambria"/>
        </w:rPr>
        <w:t>erformance appraisal, compensation practices, and workforce engagement are all examples of HR activities</w:t>
      </w:r>
      <w:r w:rsidRPr="00C00EAA">
        <w:rPr>
          <w:rFonts w:ascii="Cambria" w:hAnsi="Cambria"/>
        </w:rPr>
        <w:t xml:space="preserve"> (</w:t>
      </w:r>
      <w:r w:rsidR="001301BF">
        <w:rPr>
          <w:rFonts w:ascii="Cambria" w:hAnsi="Cambria"/>
        </w:rPr>
        <w:t>Papa et al., 2018</w:t>
      </w:r>
      <w:r w:rsidRPr="00C00EAA">
        <w:rPr>
          <w:rFonts w:ascii="Cambria" w:hAnsi="Cambria"/>
        </w:rPr>
        <w:t>)</w:t>
      </w:r>
      <w:r w:rsidR="002D772E" w:rsidRPr="00C00EAA">
        <w:rPr>
          <w:rFonts w:ascii="Cambria" w:hAnsi="Cambria"/>
        </w:rPr>
        <w:t>.</w:t>
      </w:r>
      <w:r w:rsidR="008F207D" w:rsidRPr="00C00EAA">
        <w:rPr>
          <w:rFonts w:ascii="Cambria" w:hAnsi="Cambria"/>
        </w:rPr>
        <w:t xml:space="preserve"> These activities of HR are briefly analysed below-</w:t>
      </w:r>
    </w:p>
    <w:p w14:paraId="29F8E77C" w14:textId="77777777" w:rsidR="001D7DF8" w:rsidRPr="00C00EAA" w:rsidRDefault="00E05E24" w:rsidP="000D7410">
      <w:pPr>
        <w:pStyle w:val="Heading2"/>
        <w:rPr>
          <w:rFonts w:ascii="Cambria" w:hAnsi="Cambria"/>
        </w:rPr>
      </w:pPr>
      <w:bookmarkStart w:id="6" w:name="_Toc491176159"/>
      <w:r w:rsidRPr="00C00EAA">
        <w:rPr>
          <w:rFonts w:ascii="Cambria" w:hAnsi="Cambria"/>
        </w:rPr>
        <w:t>PLANNING</w:t>
      </w:r>
      <w:bookmarkEnd w:id="6"/>
      <w:r w:rsidRPr="00C00EAA">
        <w:rPr>
          <w:rFonts w:ascii="Cambria" w:hAnsi="Cambria"/>
        </w:rPr>
        <w:t xml:space="preserve"> </w:t>
      </w:r>
    </w:p>
    <w:p w14:paraId="4CD53E3D" w14:textId="77777777" w:rsidR="00632CE1" w:rsidRPr="00C00EAA" w:rsidRDefault="00E05E24" w:rsidP="000D7410">
      <w:pPr>
        <w:rPr>
          <w:rFonts w:ascii="Cambria" w:hAnsi="Cambria"/>
        </w:rPr>
      </w:pPr>
      <w:r w:rsidRPr="00C00EAA">
        <w:rPr>
          <w:rFonts w:ascii="Cambria" w:hAnsi="Cambria"/>
        </w:rPr>
        <w:t xml:space="preserve">Human resource planning or popularly recognised as HRP and manpower planning is the human resource activity that happens when the management of the organisation </w:t>
      </w:r>
      <w:r w:rsidR="00BB7883" w:rsidRPr="00C00EAA">
        <w:rPr>
          <w:rFonts w:ascii="Cambria" w:hAnsi="Cambria"/>
        </w:rPr>
        <w:t xml:space="preserve">evaluates the need for hiring more manpower for the firm. For instance, </w:t>
      </w:r>
      <w:r w:rsidR="00D73075" w:rsidRPr="00C00EAA">
        <w:rPr>
          <w:rFonts w:ascii="Cambria" w:hAnsi="Cambria"/>
        </w:rPr>
        <w:t xml:space="preserve">Cadbury might believe that </w:t>
      </w:r>
      <w:r w:rsidR="00A555FB" w:rsidRPr="00C00EAA">
        <w:rPr>
          <w:rFonts w:ascii="Cambria" w:hAnsi="Cambria"/>
        </w:rPr>
        <w:t xml:space="preserve">for the </w:t>
      </w:r>
      <w:r w:rsidR="00151837" w:rsidRPr="00C00EAA">
        <w:rPr>
          <w:rFonts w:ascii="Cambria" w:hAnsi="Cambria"/>
        </w:rPr>
        <w:t>successful</w:t>
      </w:r>
      <w:r w:rsidR="00A555FB" w:rsidRPr="00C00EAA">
        <w:rPr>
          <w:rFonts w:ascii="Cambria" w:hAnsi="Cambria"/>
        </w:rPr>
        <w:t xml:space="preserve"> completion of a particular project they might need to hire more employees. The planning for the sourcing of employees is also done in order to ensure that the hired people will help in</w:t>
      </w:r>
      <w:r w:rsidR="00281F0D" w:rsidRPr="00C00EAA">
        <w:rPr>
          <w:rFonts w:ascii="Cambria" w:hAnsi="Cambria"/>
        </w:rPr>
        <w:t xml:space="preserve"> achieving the business objectives of the organisation</w:t>
      </w:r>
      <w:r w:rsidR="00B419E1">
        <w:rPr>
          <w:rFonts w:ascii="Cambria" w:hAnsi="Cambria"/>
        </w:rPr>
        <w:t xml:space="preserve"> (</w:t>
      </w:r>
      <w:r w:rsidR="00B419E1" w:rsidRPr="00B419E1">
        <w:rPr>
          <w:rFonts w:ascii="Cambria" w:hAnsi="Cambria"/>
        </w:rPr>
        <w:t xml:space="preserve">Van </w:t>
      </w:r>
      <w:proofErr w:type="spellStart"/>
      <w:r w:rsidR="00B419E1" w:rsidRPr="00B419E1">
        <w:rPr>
          <w:rFonts w:ascii="Cambria" w:hAnsi="Cambria"/>
        </w:rPr>
        <w:t>Mierlo</w:t>
      </w:r>
      <w:proofErr w:type="spellEnd"/>
      <w:r w:rsidR="00B419E1">
        <w:rPr>
          <w:rFonts w:ascii="Cambria" w:hAnsi="Cambria"/>
        </w:rPr>
        <w:t xml:space="preserve">, </w:t>
      </w:r>
      <w:proofErr w:type="spellStart"/>
      <w:r w:rsidR="00B419E1">
        <w:rPr>
          <w:rFonts w:ascii="Cambria" w:hAnsi="Cambria"/>
        </w:rPr>
        <w:t>Bondarouk</w:t>
      </w:r>
      <w:proofErr w:type="spellEnd"/>
      <w:r w:rsidR="00B419E1">
        <w:rPr>
          <w:rFonts w:ascii="Cambria" w:hAnsi="Cambria"/>
        </w:rPr>
        <w:t xml:space="preserve"> and Sanders</w:t>
      </w:r>
      <w:r w:rsidR="00B419E1" w:rsidRPr="00B419E1">
        <w:rPr>
          <w:rFonts w:ascii="Cambria" w:hAnsi="Cambria"/>
        </w:rPr>
        <w:t>, 2018</w:t>
      </w:r>
      <w:r w:rsidR="00B419E1">
        <w:rPr>
          <w:rFonts w:ascii="Cambria" w:hAnsi="Cambria"/>
        </w:rPr>
        <w:t>)</w:t>
      </w:r>
      <w:r w:rsidR="00281F0D" w:rsidRPr="00C00EAA">
        <w:rPr>
          <w:rFonts w:ascii="Cambria" w:hAnsi="Cambria"/>
        </w:rPr>
        <w:t xml:space="preserve">. At the stage of planning, in Cadbury, </w:t>
      </w:r>
      <w:r w:rsidR="005172E1" w:rsidRPr="00C00EAA">
        <w:rPr>
          <w:rFonts w:ascii="Cambria" w:hAnsi="Cambria"/>
        </w:rPr>
        <w:t xml:space="preserve">the manager of the HR department collaborates with </w:t>
      </w:r>
      <w:r w:rsidR="00A312A2" w:rsidRPr="00C00EAA">
        <w:rPr>
          <w:rFonts w:ascii="Cambria" w:hAnsi="Cambria"/>
        </w:rPr>
        <w:t xml:space="preserve">managers of other functions like the </w:t>
      </w:r>
      <w:r w:rsidR="00517E42" w:rsidRPr="00C00EAA">
        <w:rPr>
          <w:rFonts w:ascii="Cambria" w:hAnsi="Cambria"/>
        </w:rPr>
        <w:t xml:space="preserve">marketing department, function department, </w:t>
      </w:r>
      <w:r w:rsidR="00D91702" w:rsidRPr="00C00EAA">
        <w:rPr>
          <w:rFonts w:ascii="Cambria" w:hAnsi="Cambria"/>
        </w:rPr>
        <w:t xml:space="preserve">customer service department etc. </w:t>
      </w:r>
      <w:r w:rsidR="00353E42" w:rsidRPr="00C00EAA">
        <w:rPr>
          <w:rFonts w:ascii="Cambria" w:hAnsi="Cambria"/>
        </w:rPr>
        <w:t>to analyse the skills required for fulfilling the responsibility of the said job opening</w:t>
      </w:r>
      <w:r w:rsidR="00B419E1">
        <w:rPr>
          <w:rFonts w:ascii="Cambria" w:hAnsi="Cambria"/>
        </w:rPr>
        <w:t xml:space="preserve"> (</w:t>
      </w:r>
      <w:r w:rsidR="00B419E1" w:rsidRPr="00B419E1">
        <w:rPr>
          <w:rFonts w:ascii="Cambria" w:hAnsi="Cambria"/>
        </w:rPr>
        <w:t xml:space="preserve">Kosheleva and </w:t>
      </w:r>
      <w:proofErr w:type="spellStart"/>
      <w:r w:rsidR="00B419E1" w:rsidRPr="00B419E1">
        <w:rPr>
          <w:rFonts w:ascii="Cambria" w:hAnsi="Cambria"/>
        </w:rPr>
        <w:t>Bordunos</w:t>
      </w:r>
      <w:proofErr w:type="spellEnd"/>
      <w:r w:rsidR="00B419E1" w:rsidRPr="00B419E1">
        <w:rPr>
          <w:rFonts w:ascii="Cambria" w:hAnsi="Cambria"/>
        </w:rPr>
        <w:t>, 2018</w:t>
      </w:r>
      <w:r w:rsidR="00B419E1">
        <w:rPr>
          <w:rFonts w:ascii="Cambria" w:hAnsi="Cambria"/>
        </w:rPr>
        <w:t>)</w:t>
      </w:r>
      <w:r w:rsidR="00353E42" w:rsidRPr="00C00EAA">
        <w:rPr>
          <w:rFonts w:ascii="Cambria" w:hAnsi="Cambria"/>
        </w:rPr>
        <w:t xml:space="preserve">. At the planning stage, it is also analysed if </w:t>
      </w:r>
      <w:r w:rsidR="00B14D69" w:rsidRPr="00C00EAA">
        <w:rPr>
          <w:rFonts w:ascii="Cambria" w:hAnsi="Cambria"/>
        </w:rPr>
        <w:t xml:space="preserve">the said job opening can be fulfilled by </w:t>
      </w:r>
      <w:r w:rsidR="00684FE1" w:rsidRPr="00C00EAA">
        <w:rPr>
          <w:rFonts w:ascii="Cambria" w:hAnsi="Cambria"/>
        </w:rPr>
        <w:t xml:space="preserve">internal promotion </w:t>
      </w:r>
      <w:r w:rsidR="00C204B5" w:rsidRPr="00C00EAA">
        <w:rPr>
          <w:rFonts w:ascii="Cambria" w:hAnsi="Cambria"/>
        </w:rPr>
        <w:t xml:space="preserve">or by external hiring. </w:t>
      </w:r>
      <w:r w:rsidR="00FF2CA4" w:rsidRPr="00C00EAA">
        <w:rPr>
          <w:rFonts w:ascii="Cambria" w:hAnsi="Cambria"/>
        </w:rPr>
        <w:t>Likewise, Human resource planning is constantly reviewing the organization in order to accomplish the organization's goals. This is beneficial to the company since it includes assessing information about existing personnel, helping the company to attain optimum structure and anticipate future requirements</w:t>
      </w:r>
      <w:r w:rsidR="00F4725D">
        <w:rPr>
          <w:rFonts w:ascii="Cambria" w:hAnsi="Cambria"/>
        </w:rPr>
        <w:t xml:space="preserve"> (Papa et al., 2018)</w:t>
      </w:r>
      <w:r w:rsidR="00FF2CA4" w:rsidRPr="00C00EAA">
        <w:rPr>
          <w:rFonts w:ascii="Cambria" w:hAnsi="Cambria"/>
        </w:rPr>
        <w:t>.</w:t>
      </w:r>
    </w:p>
    <w:p w14:paraId="2BC17ADC" w14:textId="77777777" w:rsidR="002E6125" w:rsidRDefault="002E6125">
      <w:pPr>
        <w:spacing w:line="259" w:lineRule="auto"/>
        <w:jc w:val="left"/>
        <w:rPr>
          <w:rFonts w:ascii="Cambria" w:eastAsiaTheme="majorEastAsia" w:hAnsi="Cambria" w:cstheme="majorBidi"/>
          <w:color w:val="2E74B5" w:themeColor="accent1" w:themeShade="BF"/>
          <w:sz w:val="26"/>
          <w:szCs w:val="26"/>
        </w:rPr>
      </w:pPr>
      <w:r>
        <w:rPr>
          <w:rFonts w:ascii="Cambria" w:hAnsi="Cambria"/>
        </w:rPr>
        <w:br w:type="page"/>
      </w:r>
    </w:p>
    <w:p w14:paraId="38931573" w14:textId="77777777" w:rsidR="001D7DF8" w:rsidRPr="00C00EAA" w:rsidRDefault="00E05E24" w:rsidP="000D7410">
      <w:pPr>
        <w:pStyle w:val="Heading2"/>
        <w:rPr>
          <w:rFonts w:ascii="Cambria" w:hAnsi="Cambria"/>
        </w:rPr>
      </w:pPr>
      <w:bookmarkStart w:id="7" w:name="_Toc491176160"/>
      <w:r w:rsidRPr="00C00EAA">
        <w:rPr>
          <w:rFonts w:ascii="Cambria" w:hAnsi="Cambria"/>
        </w:rPr>
        <w:lastRenderedPageBreak/>
        <w:t>RECRUITMENT</w:t>
      </w:r>
      <w:bookmarkEnd w:id="7"/>
      <w:r w:rsidRPr="00C00EAA">
        <w:rPr>
          <w:rFonts w:ascii="Cambria" w:hAnsi="Cambria"/>
        </w:rPr>
        <w:t xml:space="preserve"> </w:t>
      </w:r>
      <w:r w:rsidRPr="00C00EAA">
        <w:rPr>
          <w:rFonts w:ascii="Cambria" w:hAnsi="Cambria"/>
        </w:rPr>
        <w:tab/>
      </w:r>
    </w:p>
    <w:p w14:paraId="7DAABA36" w14:textId="77777777" w:rsidR="002375C6" w:rsidRPr="00C00EAA" w:rsidRDefault="00E05E24">
      <w:pPr>
        <w:rPr>
          <w:rFonts w:ascii="Cambria" w:hAnsi="Cambria"/>
        </w:rPr>
      </w:pPr>
      <w:r w:rsidRPr="00C00EAA">
        <w:rPr>
          <w:rFonts w:ascii="Cambria" w:hAnsi="Cambria"/>
        </w:rPr>
        <w:t xml:space="preserve">Recruitment is the process through which the organisation encourages the potential candidate to apply for the job opening. </w:t>
      </w:r>
      <w:r w:rsidR="003837C3" w:rsidRPr="00C00EAA">
        <w:rPr>
          <w:rFonts w:ascii="Cambria" w:hAnsi="Cambria"/>
        </w:rPr>
        <w:t xml:space="preserve">At this stage, organisations like Cadbury </w:t>
      </w:r>
      <w:r w:rsidR="00085B86" w:rsidRPr="00C00EAA">
        <w:rPr>
          <w:rFonts w:ascii="Cambria" w:hAnsi="Cambria"/>
        </w:rPr>
        <w:t xml:space="preserve">advertises the job opening, roles and responsibilities </w:t>
      </w:r>
      <w:r w:rsidR="00187B5A" w:rsidRPr="00C00EAA">
        <w:rPr>
          <w:rFonts w:ascii="Cambria" w:hAnsi="Cambria"/>
        </w:rPr>
        <w:t>associated</w:t>
      </w:r>
      <w:r w:rsidR="00085B86" w:rsidRPr="00C00EAA">
        <w:rPr>
          <w:rFonts w:ascii="Cambria" w:hAnsi="Cambria"/>
        </w:rPr>
        <w:t xml:space="preserve"> with it</w:t>
      </w:r>
      <w:r w:rsidR="001F0A97">
        <w:rPr>
          <w:rFonts w:ascii="Cambria" w:hAnsi="Cambria"/>
        </w:rPr>
        <w:t xml:space="preserve"> (Cadbury, 2021; </w:t>
      </w:r>
      <w:r w:rsidR="001F0A97" w:rsidRPr="001F0A97">
        <w:rPr>
          <w:rFonts w:ascii="Cambria" w:hAnsi="Cambria"/>
        </w:rPr>
        <w:t>Hamza</w:t>
      </w:r>
      <w:r w:rsidR="001F0A97">
        <w:rPr>
          <w:rFonts w:ascii="Cambria" w:hAnsi="Cambria"/>
        </w:rPr>
        <w:t xml:space="preserve"> et al., 2021)</w:t>
      </w:r>
      <w:r w:rsidR="00085B86" w:rsidRPr="00C00EAA">
        <w:rPr>
          <w:rFonts w:ascii="Cambria" w:hAnsi="Cambria"/>
        </w:rPr>
        <w:t>.</w:t>
      </w:r>
      <w:r w:rsidR="00225EE8" w:rsidRPr="00C00EAA">
        <w:rPr>
          <w:rFonts w:ascii="Cambria" w:hAnsi="Cambria"/>
        </w:rPr>
        <w:t xml:space="preserve"> </w:t>
      </w:r>
      <w:r w:rsidR="00A94A0F" w:rsidRPr="00C00EAA">
        <w:rPr>
          <w:rFonts w:ascii="Cambria" w:hAnsi="Cambria"/>
        </w:rPr>
        <w:t xml:space="preserve">Whenever the HR </w:t>
      </w:r>
      <w:r w:rsidR="00703858" w:rsidRPr="00C00EAA">
        <w:rPr>
          <w:rFonts w:ascii="Cambria" w:hAnsi="Cambria"/>
        </w:rPr>
        <w:t>department is</w:t>
      </w:r>
      <w:r w:rsidR="00A94A0F" w:rsidRPr="00C00EAA">
        <w:rPr>
          <w:rFonts w:ascii="Cambria" w:hAnsi="Cambria"/>
        </w:rPr>
        <w:t xml:space="preserve"> involving in recruitment activity they ensure that they attract the candidate whose personal objectives can be aligned with the business objectives. </w:t>
      </w:r>
      <w:r w:rsidR="00CB0423" w:rsidRPr="00C00EAA">
        <w:rPr>
          <w:rFonts w:ascii="Cambria" w:hAnsi="Cambria"/>
        </w:rPr>
        <w:t>However,</w:t>
      </w:r>
      <w:r w:rsidR="0026371F" w:rsidRPr="00C00EAA">
        <w:rPr>
          <w:rFonts w:ascii="Cambria" w:hAnsi="Cambria"/>
        </w:rPr>
        <w:t xml:space="preserve"> it is important to note that </w:t>
      </w:r>
      <w:r w:rsidR="00B624ED" w:rsidRPr="00C00EAA">
        <w:rPr>
          <w:rFonts w:ascii="Cambria" w:hAnsi="Cambria"/>
        </w:rPr>
        <w:t xml:space="preserve">whenever </w:t>
      </w:r>
      <w:r w:rsidR="00502905" w:rsidRPr="00C00EAA">
        <w:rPr>
          <w:rFonts w:ascii="Cambria" w:hAnsi="Cambria"/>
        </w:rPr>
        <w:t xml:space="preserve">the </w:t>
      </w:r>
      <w:r w:rsidR="00703858" w:rsidRPr="00C00EAA">
        <w:rPr>
          <w:rFonts w:ascii="Cambria" w:hAnsi="Cambria"/>
        </w:rPr>
        <w:t>organisation</w:t>
      </w:r>
      <w:r w:rsidR="00A42C91" w:rsidRPr="00C00EAA">
        <w:rPr>
          <w:rFonts w:ascii="Cambria" w:hAnsi="Cambria"/>
        </w:rPr>
        <w:t xml:space="preserve"> has a job opening, </w:t>
      </w:r>
      <w:r w:rsidR="00FE18AE" w:rsidRPr="00C00EAA">
        <w:rPr>
          <w:rFonts w:ascii="Cambria" w:hAnsi="Cambria"/>
        </w:rPr>
        <w:t xml:space="preserve">they consider either hiring the employees internally and externally. </w:t>
      </w:r>
    </w:p>
    <w:p w14:paraId="19B696DE" w14:textId="77777777" w:rsidR="00A06D33" w:rsidRPr="00C00EAA" w:rsidRDefault="00E05E24">
      <w:pPr>
        <w:rPr>
          <w:rFonts w:ascii="Cambria" w:hAnsi="Cambria"/>
        </w:rPr>
      </w:pPr>
      <w:r w:rsidRPr="00C00EAA">
        <w:rPr>
          <w:rFonts w:ascii="Cambria" w:hAnsi="Cambria"/>
          <w:b/>
        </w:rPr>
        <w:t>INTERNAL RECRUITMENT</w:t>
      </w:r>
      <w:r w:rsidRPr="00C00EAA">
        <w:rPr>
          <w:rFonts w:ascii="Cambria" w:hAnsi="Cambria"/>
        </w:rPr>
        <w:t xml:space="preserve">- </w:t>
      </w:r>
      <w:r w:rsidR="00912777" w:rsidRPr="00C00EAA">
        <w:rPr>
          <w:rFonts w:ascii="Cambria" w:hAnsi="Cambria"/>
        </w:rPr>
        <w:t xml:space="preserve">the process of internal recruitment involves fulfilling the </w:t>
      </w:r>
      <w:r w:rsidR="009D72C0" w:rsidRPr="00C00EAA">
        <w:rPr>
          <w:rFonts w:ascii="Cambria" w:hAnsi="Cambria"/>
        </w:rPr>
        <w:t xml:space="preserve">job opening by the existing employee. That is, </w:t>
      </w:r>
      <w:r w:rsidR="00D32BFA" w:rsidRPr="00C00EAA">
        <w:rPr>
          <w:rFonts w:ascii="Cambria" w:hAnsi="Cambria"/>
        </w:rPr>
        <w:t xml:space="preserve">out of all the employees already working in the organisation, </w:t>
      </w:r>
      <w:r w:rsidR="00BF633A" w:rsidRPr="00C00EAA">
        <w:rPr>
          <w:rFonts w:ascii="Cambria" w:hAnsi="Cambria"/>
        </w:rPr>
        <w:t xml:space="preserve">the most appropriate employee for the job opening is chosen. </w:t>
      </w:r>
      <w:r w:rsidR="00BA4873" w:rsidRPr="00C00EAA">
        <w:rPr>
          <w:rFonts w:ascii="Cambria" w:hAnsi="Cambria"/>
        </w:rPr>
        <w:t xml:space="preserve">Henceforth, </w:t>
      </w:r>
      <w:r w:rsidR="00E8297A" w:rsidRPr="00C00EAA">
        <w:rPr>
          <w:rFonts w:ascii="Cambria" w:hAnsi="Cambria"/>
        </w:rPr>
        <w:t xml:space="preserve">the chosen employee is either promoted or transferred for the purpose of fulfilling the job opening. </w:t>
      </w:r>
      <w:r w:rsidR="00AC50E5" w:rsidRPr="00C00EAA">
        <w:rPr>
          <w:rFonts w:ascii="Cambria" w:hAnsi="Cambria"/>
        </w:rPr>
        <w:t xml:space="preserve">With the help of </w:t>
      </w:r>
      <w:r w:rsidR="000D2D4C" w:rsidRPr="00C00EAA">
        <w:rPr>
          <w:rFonts w:ascii="Cambria" w:hAnsi="Cambria"/>
        </w:rPr>
        <w:t xml:space="preserve">internal recruitment, </w:t>
      </w:r>
      <w:r w:rsidR="00B24B15" w:rsidRPr="00C00EAA">
        <w:rPr>
          <w:rFonts w:ascii="Cambria" w:hAnsi="Cambria"/>
        </w:rPr>
        <w:t>the company can ensure that they have to invest less time in hiring the employees since they don't have to screen the numerous application and CV</w:t>
      </w:r>
      <w:r w:rsidR="00C85D76" w:rsidRPr="00C00EAA">
        <w:rPr>
          <w:rFonts w:ascii="Cambria" w:hAnsi="Cambria"/>
        </w:rPr>
        <w:t>s</w:t>
      </w:r>
      <w:r w:rsidR="00B24B15" w:rsidRPr="00C00EAA">
        <w:rPr>
          <w:rFonts w:ascii="Cambria" w:hAnsi="Cambria"/>
        </w:rPr>
        <w:t xml:space="preserve"> they will </w:t>
      </w:r>
      <w:r w:rsidR="00703858" w:rsidRPr="00C00EAA">
        <w:rPr>
          <w:rFonts w:ascii="Cambria" w:hAnsi="Cambria"/>
        </w:rPr>
        <w:t>receive</w:t>
      </w:r>
      <w:r w:rsidR="001F0A97">
        <w:rPr>
          <w:rFonts w:ascii="Cambria" w:hAnsi="Cambria"/>
        </w:rPr>
        <w:t xml:space="preserve"> (</w:t>
      </w:r>
      <w:proofErr w:type="spellStart"/>
      <w:r w:rsidR="001F0A97">
        <w:rPr>
          <w:rFonts w:ascii="Cambria" w:hAnsi="Cambria"/>
        </w:rPr>
        <w:t>Dany</w:t>
      </w:r>
      <w:proofErr w:type="spellEnd"/>
      <w:r w:rsidR="001F0A97">
        <w:rPr>
          <w:rFonts w:ascii="Cambria" w:hAnsi="Cambria"/>
        </w:rPr>
        <w:t xml:space="preserve"> and Torchy,</w:t>
      </w:r>
      <w:r w:rsidR="001F0A97" w:rsidRPr="001F0A97">
        <w:rPr>
          <w:rFonts w:ascii="Cambria" w:hAnsi="Cambria"/>
        </w:rPr>
        <w:t xml:space="preserve"> 2017</w:t>
      </w:r>
      <w:r w:rsidR="001F0A97">
        <w:rPr>
          <w:rFonts w:ascii="Cambria" w:hAnsi="Cambria"/>
        </w:rPr>
        <w:t>)</w:t>
      </w:r>
      <w:r w:rsidR="00B24B15" w:rsidRPr="00C00EAA">
        <w:rPr>
          <w:rFonts w:ascii="Cambria" w:hAnsi="Cambria"/>
        </w:rPr>
        <w:t xml:space="preserve">. Further, internal recruitment either eliminates or </w:t>
      </w:r>
      <w:r w:rsidR="00703858" w:rsidRPr="00C00EAA">
        <w:rPr>
          <w:rFonts w:ascii="Cambria" w:hAnsi="Cambria"/>
        </w:rPr>
        <w:t>at least</w:t>
      </w:r>
      <w:r w:rsidR="00B24B15" w:rsidRPr="00C00EAA">
        <w:rPr>
          <w:rFonts w:ascii="Cambria" w:hAnsi="Cambria"/>
        </w:rPr>
        <w:t xml:space="preserve"> shortens the overall induction process since the existing employees </w:t>
      </w:r>
      <w:r w:rsidR="0016469D" w:rsidRPr="00C00EAA">
        <w:rPr>
          <w:rFonts w:ascii="Cambria" w:hAnsi="Cambria"/>
        </w:rPr>
        <w:t xml:space="preserve">are already adjusted to the culture. Further, </w:t>
      </w:r>
      <w:r w:rsidR="000E6BD7" w:rsidRPr="00C00EAA">
        <w:rPr>
          <w:rFonts w:ascii="Cambria" w:hAnsi="Cambria"/>
        </w:rPr>
        <w:t xml:space="preserve">due to </w:t>
      </w:r>
      <w:r w:rsidR="005F177C" w:rsidRPr="00C00EAA">
        <w:rPr>
          <w:rFonts w:ascii="Cambria" w:hAnsi="Cambria"/>
        </w:rPr>
        <w:t>the pr</w:t>
      </w:r>
      <w:r w:rsidR="00281DD5" w:rsidRPr="00C00EAA">
        <w:rPr>
          <w:rFonts w:ascii="Cambria" w:hAnsi="Cambria"/>
        </w:rPr>
        <w:t xml:space="preserve">obability of having a promotion, </w:t>
      </w:r>
      <w:r w:rsidR="000E6BD7" w:rsidRPr="00C00EAA">
        <w:rPr>
          <w:rFonts w:ascii="Cambria" w:hAnsi="Cambria"/>
        </w:rPr>
        <w:t xml:space="preserve">employee motivation is also increased. </w:t>
      </w:r>
      <w:r w:rsidR="00703858" w:rsidRPr="00C00EAA">
        <w:rPr>
          <w:rFonts w:ascii="Cambria" w:hAnsi="Cambria"/>
        </w:rPr>
        <w:t>However</w:t>
      </w:r>
      <w:r w:rsidR="000E6BD7" w:rsidRPr="00C00EAA">
        <w:rPr>
          <w:rFonts w:ascii="Cambria" w:hAnsi="Cambria"/>
        </w:rPr>
        <w:t xml:space="preserve">, it is important </w:t>
      </w:r>
      <w:r w:rsidR="00332B4D" w:rsidRPr="00C00EAA">
        <w:rPr>
          <w:rFonts w:ascii="Cambria" w:hAnsi="Cambria"/>
        </w:rPr>
        <w:t xml:space="preserve">to note that for grabbing the </w:t>
      </w:r>
      <w:r w:rsidR="00703858" w:rsidRPr="00C00EAA">
        <w:rPr>
          <w:rFonts w:ascii="Cambria" w:hAnsi="Cambria"/>
        </w:rPr>
        <w:t>opportunity</w:t>
      </w:r>
      <w:r w:rsidR="00332B4D" w:rsidRPr="00C00EAA">
        <w:rPr>
          <w:rFonts w:ascii="Cambria" w:hAnsi="Cambria"/>
        </w:rPr>
        <w:t xml:space="preserve"> of promotion, conflicts in the organisation might arise. </w:t>
      </w:r>
      <w:r w:rsidR="00CB102B" w:rsidRPr="00C00EAA">
        <w:rPr>
          <w:rFonts w:ascii="Cambria" w:hAnsi="Cambria"/>
        </w:rPr>
        <w:t xml:space="preserve">Similarly, if the employee is promoted to another position, the job position </w:t>
      </w:r>
      <w:r w:rsidR="00233882" w:rsidRPr="00C00EAA">
        <w:rPr>
          <w:rFonts w:ascii="Cambria" w:hAnsi="Cambria"/>
        </w:rPr>
        <w:t xml:space="preserve">previously </w:t>
      </w:r>
      <w:r w:rsidR="00CB102B" w:rsidRPr="00C00EAA">
        <w:rPr>
          <w:rFonts w:ascii="Cambria" w:hAnsi="Cambria"/>
        </w:rPr>
        <w:t xml:space="preserve">occupied by </w:t>
      </w:r>
      <w:r w:rsidR="00233882" w:rsidRPr="00C00EAA">
        <w:rPr>
          <w:rFonts w:ascii="Cambria" w:hAnsi="Cambria"/>
        </w:rPr>
        <w:t>that employee becomes vacant</w:t>
      </w:r>
      <w:r w:rsidR="001F0A97">
        <w:rPr>
          <w:rFonts w:ascii="Cambria" w:hAnsi="Cambria"/>
        </w:rPr>
        <w:t xml:space="preserve"> (</w:t>
      </w:r>
      <w:proofErr w:type="spellStart"/>
      <w:r w:rsidR="001F0A97" w:rsidRPr="001F0A97">
        <w:rPr>
          <w:rFonts w:ascii="Cambria" w:hAnsi="Cambria"/>
        </w:rPr>
        <w:t>Oaya</w:t>
      </w:r>
      <w:proofErr w:type="spellEnd"/>
      <w:r w:rsidR="001F0A97" w:rsidRPr="001F0A97">
        <w:rPr>
          <w:rFonts w:ascii="Cambria" w:hAnsi="Cambria"/>
        </w:rPr>
        <w:t xml:space="preserve">, </w:t>
      </w:r>
      <w:proofErr w:type="spellStart"/>
      <w:r w:rsidR="001F0A97">
        <w:rPr>
          <w:rFonts w:ascii="Cambria" w:hAnsi="Cambria"/>
        </w:rPr>
        <w:t>Ogbu</w:t>
      </w:r>
      <w:proofErr w:type="spellEnd"/>
      <w:r w:rsidR="001F0A97">
        <w:rPr>
          <w:rFonts w:ascii="Cambria" w:hAnsi="Cambria"/>
        </w:rPr>
        <w:t xml:space="preserve"> and </w:t>
      </w:r>
      <w:proofErr w:type="spellStart"/>
      <w:r w:rsidR="001F0A97">
        <w:rPr>
          <w:rFonts w:ascii="Cambria" w:hAnsi="Cambria"/>
        </w:rPr>
        <w:t>Remilekun</w:t>
      </w:r>
      <w:proofErr w:type="spellEnd"/>
      <w:r w:rsidR="001F0A97">
        <w:rPr>
          <w:rFonts w:ascii="Cambria" w:hAnsi="Cambria"/>
        </w:rPr>
        <w:t xml:space="preserve">, </w:t>
      </w:r>
      <w:r w:rsidR="001F0A97" w:rsidRPr="001F0A97">
        <w:rPr>
          <w:rFonts w:ascii="Cambria" w:hAnsi="Cambria"/>
        </w:rPr>
        <w:t>2017</w:t>
      </w:r>
      <w:r w:rsidR="001F0A97">
        <w:rPr>
          <w:rFonts w:ascii="Cambria" w:hAnsi="Cambria"/>
        </w:rPr>
        <w:t>)</w:t>
      </w:r>
      <w:r w:rsidR="00233882" w:rsidRPr="00C00EAA">
        <w:rPr>
          <w:rFonts w:ascii="Cambria" w:hAnsi="Cambria"/>
        </w:rPr>
        <w:t xml:space="preserve">. </w:t>
      </w:r>
      <w:r w:rsidR="00C85D76" w:rsidRPr="00C00EAA">
        <w:rPr>
          <w:rFonts w:ascii="Cambria" w:hAnsi="Cambria"/>
        </w:rPr>
        <w:t xml:space="preserve">Thus, the organisation </w:t>
      </w:r>
      <w:r w:rsidR="00703858" w:rsidRPr="00C00EAA">
        <w:rPr>
          <w:rFonts w:ascii="Cambria" w:hAnsi="Cambria"/>
        </w:rPr>
        <w:t>will</w:t>
      </w:r>
      <w:r w:rsidR="00C85D76" w:rsidRPr="00C00EAA">
        <w:rPr>
          <w:rFonts w:ascii="Cambria" w:hAnsi="Cambria"/>
        </w:rPr>
        <w:t xml:space="preserve"> have to hire another employee for that position. </w:t>
      </w:r>
    </w:p>
    <w:p w14:paraId="0CC66FD5" w14:textId="77777777" w:rsidR="0075057D" w:rsidRPr="00C00EAA" w:rsidRDefault="00E05E24">
      <w:pPr>
        <w:rPr>
          <w:rFonts w:ascii="Cambria" w:hAnsi="Cambria"/>
        </w:rPr>
      </w:pPr>
      <w:r w:rsidRPr="00C00EAA">
        <w:rPr>
          <w:rFonts w:ascii="Cambria" w:hAnsi="Cambria"/>
          <w:b/>
        </w:rPr>
        <w:t>EXTERNAL RECRUITMENT</w:t>
      </w:r>
      <w:r w:rsidR="00DB3579" w:rsidRPr="00C00EAA">
        <w:rPr>
          <w:rFonts w:ascii="Cambria" w:hAnsi="Cambria"/>
        </w:rPr>
        <w:t xml:space="preserve">- </w:t>
      </w:r>
      <w:r w:rsidR="00443AE1" w:rsidRPr="00C00EAA">
        <w:rPr>
          <w:rFonts w:ascii="Cambria" w:hAnsi="Cambria"/>
        </w:rPr>
        <w:t xml:space="preserve">External recruitment occurs </w:t>
      </w:r>
      <w:r w:rsidR="00932569" w:rsidRPr="00C00EAA">
        <w:rPr>
          <w:rFonts w:ascii="Cambria" w:hAnsi="Cambria"/>
        </w:rPr>
        <w:t xml:space="preserve">when for the purpose of fulfilling the job opening, an </w:t>
      </w:r>
      <w:r w:rsidR="00611589" w:rsidRPr="00C00EAA">
        <w:rPr>
          <w:rFonts w:ascii="Cambria" w:hAnsi="Cambria"/>
        </w:rPr>
        <w:t xml:space="preserve">employee is chosen externally. </w:t>
      </w:r>
      <w:r w:rsidR="009E088A" w:rsidRPr="00C00EAA">
        <w:rPr>
          <w:rFonts w:ascii="Cambria" w:hAnsi="Cambria"/>
        </w:rPr>
        <w:t xml:space="preserve">The job opening isn’t </w:t>
      </w:r>
      <w:r w:rsidR="00CD48D6" w:rsidRPr="00C00EAA">
        <w:rPr>
          <w:rFonts w:ascii="Cambria" w:hAnsi="Cambria"/>
        </w:rPr>
        <w:t>fulfilled b</w:t>
      </w:r>
      <w:r w:rsidR="00B43BAB" w:rsidRPr="00C00EAA">
        <w:rPr>
          <w:rFonts w:ascii="Cambria" w:hAnsi="Cambria"/>
        </w:rPr>
        <w:t xml:space="preserve">y an already existing employee. For the purpose of recruitment, the </w:t>
      </w:r>
      <w:r w:rsidR="00DE1CB0" w:rsidRPr="00C00EAA">
        <w:rPr>
          <w:rFonts w:ascii="Cambria" w:hAnsi="Cambria"/>
        </w:rPr>
        <w:t>hiring</w:t>
      </w:r>
      <w:r w:rsidR="00B43BAB" w:rsidRPr="00C00EAA">
        <w:rPr>
          <w:rFonts w:ascii="Cambria" w:hAnsi="Cambria"/>
        </w:rPr>
        <w:t xml:space="preserve"> for the job opening is marketed on various digital platforms, </w:t>
      </w:r>
      <w:r w:rsidR="00763538" w:rsidRPr="00C00EAA">
        <w:rPr>
          <w:rFonts w:ascii="Cambria" w:hAnsi="Cambria"/>
        </w:rPr>
        <w:t xml:space="preserve">print media and so on. </w:t>
      </w:r>
      <w:r w:rsidR="00D61916" w:rsidRPr="00C00EAA">
        <w:rPr>
          <w:rFonts w:ascii="Cambria" w:hAnsi="Cambria"/>
        </w:rPr>
        <w:t>H</w:t>
      </w:r>
      <w:r w:rsidR="00E855A4" w:rsidRPr="00C00EAA">
        <w:rPr>
          <w:rFonts w:ascii="Cambria" w:hAnsi="Cambria"/>
        </w:rPr>
        <w:t>owever,</w:t>
      </w:r>
      <w:r w:rsidR="005F5F91" w:rsidRPr="00C00EAA">
        <w:rPr>
          <w:rFonts w:ascii="Cambria" w:hAnsi="Cambria"/>
        </w:rPr>
        <w:t xml:space="preserve"> it is important to note that there are certain strengths and </w:t>
      </w:r>
      <w:r w:rsidR="00600CC1" w:rsidRPr="00C00EAA">
        <w:rPr>
          <w:rFonts w:ascii="Cambria" w:hAnsi="Cambria"/>
        </w:rPr>
        <w:t>limitations associated with it</w:t>
      </w:r>
      <w:r w:rsidR="001F0A97">
        <w:rPr>
          <w:rFonts w:ascii="Cambria" w:hAnsi="Cambria"/>
        </w:rPr>
        <w:t xml:space="preserve"> (</w:t>
      </w:r>
      <w:proofErr w:type="spellStart"/>
      <w:r w:rsidR="001F0A97" w:rsidRPr="001F0A97">
        <w:rPr>
          <w:rFonts w:ascii="Cambria" w:hAnsi="Cambria"/>
        </w:rPr>
        <w:t>Slavić</w:t>
      </w:r>
      <w:proofErr w:type="spellEnd"/>
      <w:r w:rsidR="001F0A97" w:rsidRPr="001F0A97">
        <w:rPr>
          <w:rFonts w:ascii="Cambria" w:hAnsi="Cambria"/>
        </w:rPr>
        <w:t xml:space="preserve">, </w:t>
      </w:r>
      <w:proofErr w:type="spellStart"/>
      <w:r w:rsidR="001F0A97" w:rsidRPr="001F0A97">
        <w:rPr>
          <w:rFonts w:ascii="Cambria" w:hAnsi="Cambria"/>
        </w:rPr>
        <w:t>Bjekić</w:t>
      </w:r>
      <w:proofErr w:type="spellEnd"/>
      <w:r w:rsidR="001F0A97" w:rsidRPr="001F0A97">
        <w:rPr>
          <w:rFonts w:ascii="Cambria" w:hAnsi="Cambria"/>
        </w:rPr>
        <w:t xml:space="preserve"> and Berber, 2017</w:t>
      </w:r>
      <w:r w:rsidR="001F0A97">
        <w:rPr>
          <w:rFonts w:ascii="Cambria" w:hAnsi="Cambria"/>
        </w:rPr>
        <w:t>)</w:t>
      </w:r>
      <w:r w:rsidR="00600CC1" w:rsidRPr="00C00EAA">
        <w:rPr>
          <w:rFonts w:ascii="Cambria" w:hAnsi="Cambria"/>
        </w:rPr>
        <w:t>.</w:t>
      </w:r>
      <w:r w:rsidR="00063755" w:rsidRPr="00C00EAA">
        <w:rPr>
          <w:rFonts w:ascii="Cambria" w:hAnsi="Cambria"/>
        </w:rPr>
        <w:t xml:space="preserve"> Due to the hiring of employees from external sources, </w:t>
      </w:r>
      <w:r w:rsidR="00EA50E5" w:rsidRPr="00C00EAA">
        <w:rPr>
          <w:rFonts w:ascii="Cambria" w:hAnsi="Cambria"/>
        </w:rPr>
        <w:t xml:space="preserve">the company has the opportunity to attract new skills and inputs. </w:t>
      </w:r>
      <w:r w:rsidR="00AB0355" w:rsidRPr="00C00EAA">
        <w:rPr>
          <w:rFonts w:ascii="Cambria" w:hAnsi="Cambria"/>
        </w:rPr>
        <w:t xml:space="preserve">The </w:t>
      </w:r>
      <w:r w:rsidR="00703858" w:rsidRPr="00C00EAA">
        <w:rPr>
          <w:rFonts w:ascii="Cambria" w:hAnsi="Cambria"/>
        </w:rPr>
        <w:lastRenderedPageBreak/>
        <w:t>company</w:t>
      </w:r>
      <w:r w:rsidR="00AB0355" w:rsidRPr="00C00EAA">
        <w:rPr>
          <w:rFonts w:ascii="Cambria" w:hAnsi="Cambria"/>
        </w:rPr>
        <w:t xml:space="preserve"> also gets to select the appropriate candidate from the vast amount of applicants. </w:t>
      </w:r>
      <w:r w:rsidR="00600CC1" w:rsidRPr="00C00EAA">
        <w:rPr>
          <w:rFonts w:ascii="Cambria" w:hAnsi="Cambria"/>
        </w:rPr>
        <w:t xml:space="preserve"> </w:t>
      </w:r>
    </w:p>
    <w:p w14:paraId="33BD0629" w14:textId="77777777" w:rsidR="001D7DF8" w:rsidRPr="00C00EAA" w:rsidRDefault="00E05E24" w:rsidP="000D7410">
      <w:pPr>
        <w:pStyle w:val="Heading2"/>
        <w:rPr>
          <w:rFonts w:ascii="Cambria" w:hAnsi="Cambria"/>
        </w:rPr>
      </w:pPr>
      <w:bookmarkStart w:id="8" w:name="_Toc491176161"/>
      <w:r w:rsidRPr="00C00EAA">
        <w:rPr>
          <w:rFonts w:ascii="Cambria" w:hAnsi="Cambria"/>
        </w:rPr>
        <w:t>SELECTION</w:t>
      </w:r>
      <w:bookmarkEnd w:id="8"/>
      <w:r w:rsidRPr="00C00EAA">
        <w:rPr>
          <w:rFonts w:ascii="Cambria" w:hAnsi="Cambria"/>
        </w:rPr>
        <w:t xml:space="preserve"> </w:t>
      </w:r>
    </w:p>
    <w:p w14:paraId="75A22D2E" w14:textId="77777777" w:rsidR="00433E25" w:rsidRPr="00C00EAA" w:rsidRDefault="00E05E24">
      <w:pPr>
        <w:rPr>
          <w:rFonts w:ascii="Cambria" w:hAnsi="Cambria"/>
        </w:rPr>
      </w:pPr>
      <w:r w:rsidRPr="00C00EAA">
        <w:rPr>
          <w:rFonts w:ascii="Cambria" w:hAnsi="Cambria"/>
        </w:rPr>
        <w:t xml:space="preserve">Selection </w:t>
      </w:r>
      <w:r w:rsidR="00EC37D0" w:rsidRPr="00C00EAA">
        <w:rPr>
          <w:rFonts w:ascii="Cambria" w:hAnsi="Cambria"/>
        </w:rPr>
        <w:t>is the process through which the organisation decides the appropriate can</w:t>
      </w:r>
      <w:r w:rsidR="00E640F3" w:rsidRPr="00C00EAA">
        <w:rPr>
          <w:rFonts w:ascii="Cambria" w:hAnsi="Cambria"/>
        </w:rPr>
        <w:t xml:space="preserve">didate as per the objective of the organisation. In various organisations, distinct processes are used for the purpose of </w:t>
      </w:r>
      <w:r w:rsidR="001225B7" w:rsidRPr="00C00EAA">
        <w:rPr>
          <w:rFonts w:ascii="Cambria" w:hAnsi="Cambria"/>
        </w:rPr>
        <w:t xml:space="preserve">selecting appropriate candidates. </w:t>
      </w:r>
      <w:r w:rsidR="002F392D" w:rsidRPr="00C00EAA">
        <w:rPr>
          <w:rFonts w:ascii="Cambria" w:hAnsi="Cambria"/>
        </w:rPr>
        <w:t xml:space="preserve">However, in Cadbury, </w:t>
      </w:r>
      <w:r w:rsidR="00F71FA9" w:rsidRPr="00C00EAA">
        <w:rPr>
          <w:rFonts w:ascii="Cambria" w:hAnsi="Cambria"/>
        </w:rPr>
        <w:t xml:space="preserve">three round of selection is used. </w:t>
      </w:r>
      <w:r w:rsidR="00BE7DA4" w:rsidRPr="00C00EAA">
        <w:rPr>
          <w:rFonts w:ascii="Cambria" w:hAnsi="Cambria"/>
        </w:rPr>
        <w:t xml:space="preserve">Firstly, </w:t>
      </w:r>
      <w:r w:rsidR="003B2408" w:rsidRPr="00C00EAA">
        <w:rPr>
          <w:rFonts w:ascii="Cambria" w:hAnsi="Cambria"/>
        </w:rPr>
        <w:t>screening</w:t>
      </w:r>
      <w:r w:rsidR="00D4630B" w:rsidRPr="00C00EAA">
        <w:rPr>
          <w:rFonts w:ascii="Cambria" w:hAnsi="Cambria"/>
        </w:rPr>
        <w:t xml:space="preserve"> of the application will take place. </w:t>
      </w:r>
      <w:r w:rsidR="00905BAC" w:rsidRPr="00C00EAA">
        <w:rPr>
          <w:rFonts w:ascii="Cambria" w:hAnsi="Cambria"/>
        </w:rPr>
        <w:t xml:space="preserve">At this stage, </w:t>
      </w:r>
      <w:r w:rsidR="006332B4" w:rsidRPr="00C00EAA">
        <w:rPr>
          <w:rFonts w:ascii="Cambria" w:hAnsi="Cambria"/>
        </w:rPr>
        <w:t>candidates are eliminate</w:t>
      </w:r>
      <w:r w:rsidR="004B7BFD" w:rsidRPr="00C00EAA">
        <w:rPr>
          <w:rFonts w:ascii="Cambria" w:hAnsi="Cambria"/>
        </w:rPr>
        <w:t xml:space="preserve">d if they don't have the minimum qualification </w:t>
      </w:r>
      <w:r w:rsidR="00E87FB9" w:rsidRPr="00C00EAA">
        <w:rPr>
          <w:rFonts w:ascii="Cambria" w:hAnsi="Cambria"/>
        </w:rPr>
        <w:t xml:space="preserve">required for the job opening. </w:t>
      </w:r>
      <w:r w:rsidR="005D1539" w:rsidRPr="00C00EAA">
        <w:rPr>
          <w:rFonts w:ascii="Cambria" w:hAnsi="Cambria"/>
        </w:rPr>
        <w:t xml:space="preserve">At </w:t>
      </w:r>
      <w:r w:rsidR="000F6274" w:rsidRPr="00C00EAA">
        <w:rPr>
          <w:rFonts w:ascii="Cambria" w:hAnsi="Cambria"/>
        </w:rPr>
        <w:t xml:space="preserve">the </w:t>
      </w:r>
      <w:r w:rsidR="00703858" w:rsidRPr="00C00EAA">
        <w:rPr>
          <w:rFonts w:ascii="Cambria" w:hAnsi="Cambria"/>
        </w:rPr>
        <w:t>next</w:t>
      </w:r>
      <w:r w:rsidR="000F6274" w:rsidRPr="00C00EAA">
        <w:rPr>
          <w:rFonts w:ascii="Cambria" w:hAnsi="Cambria"/>
        </w:rPr>
        <w:t xml:space="preserve"> stage, a practical test occurs </w:t>
      </w:r>
      <w:r w:rsidR="0059714D" w:rsidRPr="00C00EAA">
        <w:rPr>
          <w:rFonts w:ascii="Cambria" w:hAnsi="Cambria"/>
        </w:rPr>
        <w:t xml:space="preserve">wherein </w:t>
      </w:r>
      <w:r w:rsidR="00393D8F" w:rsidRPr="00C00EAA">
        <w:rPr>
          <w:rFonts w:ascii="Cambria" w:hAnsi="Cambria"/>
        </w:rPr>
        <w:t>the candidate</w:t>
      </w:r>
      <w:r w:rsidR="004271F3" w:rsidRPr="00C00EAA">
        <w:rPr>
          <w:rFonts w:ascii="Cambria" w:hAnsi="Cambria"/>
        </w:rPr>
        <w:t>’</w:t>
      </w:r>
      <w:r w:rsidR="00393D8F" w:rsidRPr="00C00EAA">
        <w:rPr>
          <w:rFonts w:ascii="Cambria" w:hAnsi="Cambria"/>
        </w:rPr>
        <w:t xml:space="preserve">s skill assessment takes place. </w:t>
      </w:r>
      <w:r w:rsidR="000A4635" w:rsidRPr="00C00EAA">
        <w:rPr>
          <w:rFonts w:ascii="Cambria" w:hAnsi="Cambria"/>
        </w:rPr>
        <w:t>And at the last stage,</w:t>
      </w:r>
      <w:r w:rsidR="007E4EB5" w:rsidRPr="00C00EAA">
        <w:rPr>
          <w:rFonts w:ascii="Cambria" w:hAnsi="Cambria"/>
        </w:rPr>
        <w:t xml:space="preserve"> an interview of the selected candidate takes place</w:t>
      </w:r>
      <w:r w:rsidR="00796CE4" w:rsidRPr="00C00EAA">
        <w:rPr>
          <w:rFonts w:ascii="Cambria" w:hAnsi="Cambria"/>
        </w:rPr>
        <w:t xml:space="preserve"> and there are skills are analysed by the HR manager</w:t>
      </w:r>
      <w:r w:rsidR="000626E9">
        <w:rPr>
          <w:rFonts w:ascii="Cambria" w:hAnsi="Cambria"/>
        </w:rPr>
        <w:t xml:space="preserve"> (Hamza et al., 2021)</w:t>
      </w:r>
      <w:r w:rsidR="00796CE4" w:rsidRPr="00C00EAA">
        <w:rPr>
          <w:rFonts w:ascii="Cambria" w:hAnsi="Cambria"/>
        </w:rPr>
        <w:t>.</w:t>
      </w:r>
      <w:r w:rsidR="00C55627" w:rsidRPr="00C00EAA">
        <w:rPr>
          <w:rFonts w:ascii="Cambria" w:hAnsi="Cambria"/>
        </w:rPr>
        <w:t xml:space="preserve"> After this stage, an appropriate candidate for the job opening is chosen and it is ensured that the hiring of the said employee will assist in the achievement of the business objectives.</w:t>
      </w:r>
    </w:p>
    <w:p w14:paraId="69AC3931" w14:textId="77777777" w:rsidR="00EA4A06" w:rsidRPr="00C00EAA" w:rsidRDefault="00E05E24">
      <w:pPr>
        <w:spacing w:line="259" w:lineRule="auto"/>
        <w:jc w:val="left"/>
        <w:rPr>
          <w:rFonts w:ascii="Cambria" w:eastAsiaTheme="majorEastAsia" w:hAnsi="Cambria" w:cstheme="majorBidi"/>
          <w:color w:val="2E74B5" w:themeColor="accent1" w:themeShade="BF"/>
          <w:sz w:val="32"/>
          <w:szCs w:val="32"/>
        </w:rPr>
      </w:pPr>
      <w:r w:rsidRPr="00C00EAA">
        <w:rPr>
          <w:rFonts w:ascii="Cambria" w:hAnsi="Cambria"/>
        </w:rPr>
        <w:br w:type="page"/>
      </w:r>
    </w:p>
    <w:p w14:paraId="0F1AF3D5" w14:textId="77777777" w:rsidR="004271F3" w:rsidRPr="00C00EAA" w:rsidRDefault="00E05E24" w:rsidP="000D7410">
      <w:pPr>
        <w:pStyle w:val="Heading1"/>
        <w:rPr>
          <w:rFonts w:ascii="Cambria" w:hAnsi="Cambria"/>
        </w:rPr>
      </w:pPr>
      <w:bookmarkStart w:id="9" w:name="_Toc491176162"/>
      <w:r w:rsidRPr="00C00EAA">
        <w:rPr>
          <w:rFonts w:ascii="Cambria" w:hAnsi="Cambria"/>
        </w:rPr>
        <w:lastRenderedPageBreak/>
        <w:t>EVOLUTION OF THESE PRACTICES</w:t>
      </w:r>
      <w:bookmarkEnd w:id="9"/>
      <w:r w:rsidRPr="00C00EAA">
        <w:rPr>
          <w:rFonts w:ascii="Cambria" w:hAnsi="Cambria"/>
        </w:rPr>
        <w:t xml:space="preserve"> </w:t>
      </w:r>
    </w:p>
    <w:p w14:paraId="1808DC7E" w14:textId="77777777" w:rsidR="006D517A" w:rsidRPr="00C00EAA" w:rsidRDefault="00E05E24">
      <w:pPr>
        <w:rPr>
          <w:rFonts w:ascii="Cambria" w:hAnsi="Cambria"/>
        </w:rPr>
      </w:pPr>
      <w:r w:rsidRPr="00C00EAA">
        <w:rPr>
          <w:rFonts w:ascii="Cambria" w:hAnsi="Cambria"/>
        </w:rPr>
        <w:t xml:space="preserve">For the purpose of </w:t>
      </w:r>
      <w:r w:rsidR="00703858" w:rsidRPr="00C00EAA">
        <w:rPr>
          <w:rFonts w:ascii="Cambria" w:hAnsi="Cambria"/>
        </w:rPr>
        <w:t>analysing</w:t>
      </w:r>
      <w:r w:rsidRPr="00C00EAA">
        <w:rPr>
          <w:rFonts w:ascii="Cambria" w:hAnsi="Cambria"/>
        </w:rPr>
        <w:t xml:space="preserve"> </w:t>
      </w:r>
      <w:r w:rsidR="00A77C2F" w:rsidRPr="00C00EAA">
        <w:rPr>
          <w:rFonts w:ascii="Cambria" w:hAnsi="Cambria"/>
        </w:rPr>
        <w:t xml:space="preserve">the </w:t>
      </w:r>
      <w:r w:rsidR="00703858" w:rsidRPr="00C00EAA">
        <w:rPr>
          <w:rFonts w:ascii="Cambria" w:hAnsi="Cambria"/>
        </w:rPr>
        <w:t>evolution</w:t>
      </w:r>
      <w:r w:rsidR="00A77C2F" w:rsidRPr="00C00EAA">
        <w:rPr>
          <w:rFonts w:ascii="Cambria" w:hAnsi="Cambria"/>
        </w:rPr>
        <w:t xml:space="preserve"> of HR activities in the organisation, </w:t>
      </w:r>
      <w:r w:rsidR="00D70556" w:rsidRPr="00C00EAA">
        <w:rPr>
          <w:rFonts w:ascii="Cambria" w:hAnsi="Cambria"/>
        </w:rPr>
        <w:t xml:space="preserve">Cadbury is chosen. </w:t>
      </w:r>
      <w:r w:rsidR="007559B3" w:rsidRPr="00C00EAA">
        <w:rPr>
          <w:rFonts w:ascii="Cambria" w:hAnsi="Cambria"/>
        </w:rPr>
        <w:t xml:space="preserve">Currently, Cadbury has over 70,000 employees and thus from its establishment in </w:t>
      </w:r>
      <w:r w:rsidR="007F34EC" w:rsidRPr="00C00EAA">
        <w:rPr>
          <w:rFonts w:ascii="Cambria" w:hAnsi="Cambria"/>
        </w:rPr>
        <w:t>1824, the HR</w:t>
      </w:r>
      <w:r w:rsidR="00C66CBE" w:rsidRPr="00C00EAA">
        <w:rPr>
          <w:rFonts w:ascii="Cambria" w:hAnsi="Cambria"/>
        </w:rPr>
        <w:t>M</w:t>
      </w:r>
      <w:r w:rsidR="007F34EC" w:rsidRPr="00C00EAA">
        <w:rPr>
          <w:rFonts w:ascii="Cambria" w:hAnsi="Cambria"/>
        </w:rPr>
        <w:t xml:space="preserve"> activities in that organisation has evolved</w:t>
      </w:r>
      <w:r w:rsidR="00C66CBE" w:rsidRPr="00C00EAA">
        <w:rPr>
          <w:rFonts w:ascii="Cambria" w:hAnsi="Cambria"/>
        </w:rPr>
        <w:t xml:space="preserve"> (Cadbury, 2021)</w:t>
      </w:r>
      <w:r w:rsidR="007F34EC" w:rsidRPr="00C00EAA">
        <w:rPr>
          <w:rFonts w:ascii="Cambria" w:hAnsi="Cambria"/>
        </w:rPr>
        <w:t xml:space="preserve">. </w:t>
      </w:r>
    </w:p>
    <w:p w14:paraId="26FF8466" w14:textId="77777777" w:rsidR="006D517A" w:rsidRPr="00C00EAA" w:rsidRDefault="00E05E24" w:rsidP="006D517A">
      <w:pPr>
        <w:jc w:val="center"/>
        <w:rPr>
          <w:rFonts w:ascii="Cambria" w:hAnsi="Cambria"/>
        </w:rPr>
      </w:pPr>
      <w:r w:rsidRPr="00C00EAA">
        <w:rPr>
          <w:rFonts w:ascii="Cambria" w:hAnsi="Cambria"/>
          <w:noProof/>
          <w:lang w:val="en-US"/>
        </w:rPr>
        <w:drawing>
          <wp:inline distT="0" distB="0" distL="0" distR="0" wp14:anchorId="03728E2E" wp14:editId="5CC530A8">
            <wp:extent cx="2095500" cy="781050"/>
            <wp:effectExtent l="19050" t="19050" r="19050" b="19050"/>
            <wp:docPr id="2" name="Picture 2" descr="Cadbury (2020).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adbury (2020).sv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095500" cy="781050"/>
                    </a:xfrm>
                    <a:prstGeom prst="rect">
                      <a:avLst/>
                    </a:prstGeom>
                    <a:noFill/>
                    <a:ln>
                      <a:solidFill>
                        <a:schemeClr val="tx1"/>
                      </a:solidFill>
                    </a:ln>
                  </pic:spPr>
                </pic:pic>
              </a:graphicData>
            </a:graphic>
          </wp:inline>
        </w:drawing>
      </w:r>
    </w:p>
    <w:p w14:paraId="3387007E" w14:textId="77777777" w:rsidR="006D517A" w:rsidRPr="00C00EAA" w:rsidRDefault="00E05E24" w:rsidP="006D517A">
      <w:pPr>
        <w:jc w:val="center"/>
        <w:rPr>
          <w:rFonts w:ascii="Cambria" w:hAnsi="Cambria"/>
        </w:rPr>
      </w:pPr>
      <w:r w:rsidRPr="00C00EAA">
        <w:rPr>
          <w:rFonts w:ascii="Cambria" w:hAnsi="Cambria"/>
        </w:rPr>
        <w:t xml:space="preserve">Figure 1: Logo of Cadbury </w:t>
      </w:r>
    </w:p>
    <w:p w14:paraId="5D2AA788" w14:textId="77777777" w:rsidR="006D517A" w:rsidRPr="00C00EAA" w:rsidRDefault="00E05E24" w:rsidP="006D517A">
      <w:pPr>
        <w:jc w:val="center"/>
        <w:rPr>
          <w:rFonts w:ascii="Cambria" w:hAnsi="Cambria"/>
        </w:rPr>
      </w:pPr>
      <w:r w:rsidRPr="00C00EAA">
        <w:rPr>
          <w:rFonts w:ascii="Cambria" w:hAnsi="Cambria"/>
        </w:rPr>
        <w:t xml:space="preserve">Source: (Cadbury, 2021). </w:t>
      </w:r>
    </w:p>
    <w:p w14:paraId="4869EA5E" w14:textId="77777777" w:rsidR="00F9340C" w:rsidRPr="00C00EAA" w:rsidRDefault="00E05E24">
      <w:pPr>
        <w:rPr>
          <w:rFonts w:ascii="Cambria" w:hAnsi="Cambria"/>
        </w:rPr>
      </w:pPr>
      <w:r w:rsidRPr="00C00EAA">
        <w:rPr>
          <w:rFonts w:ascii="Cambria" w:hAnsi="Cambria"/>
        </w:rPr>
        <w:t xml:space="preserve">A brief account of the evolution of HR practices in Cadbury is briefly discussed below </w:t>
      </w:r>
    </w:p>
    <w:p w14:paraId="2250E973" w14:textId="77777777" w:rsidR="007F34EC" w:rsidRPr="00C00EAA" w:rsidRDefault="00EC2BF1">
      <w:pPr>
        <w:rPr>
          <w:rFonts w:ascii="Cambria" w:hAnsi="Cambria"/>
        </w:rPr>
      </w:pPr>
      <w:r w:rsidRPr="00C00EAA">
        <w:rPr>
          <w:rFonts w:ascii="Cambria" w:hAnsi="Cambria"/>
          <w:b/>
        </w:rPr>
        <w:t>1. PLANNING-</w:t>
      </w:r>
      <w:r w:rsidRPr="00C00EAA">
        <w:rPr>
          <w:rFonts w:ascii="Cambria" w:hAnsi="Cambria"/>
        </w:rPr>
        <w:t xml:space="preserve"> </w:t>
      </w:r>
      <w:r w:rsidR="000A1926" w:rsidRPr="00C00EAA">
        <w:rPr>
          <w:rFonts w:ascii="Cambria" w:hAnsi="Cambria"/>
        </w:rPr>
        <w:t xml:space="preserve">Planning is </w:t>
      </w:r>
      <w:r w:rsidR="00703858" w:rsidRPr="00C00EAA">
        <w:rPr>
          <w:rFonts w:ascii="Cambria" w:hAnsi="Cambria"/>
        </w:rPr>
        <w:t>considered</w:t>
      </w:r>
      <w:r w:rsidR="000A1926" w:rsidRPr="00C00EAA">
        <w:rPr>
          <w:rFonts w:ascii="Cambria" w:hAnsi="Cambria"/>
        </w:rPr>
        <w:t xml:space="preserve"> as one of the most </w:t>
      </w:r>
      <w:r w:rsidR="00524A0C" w:rsidRPr="00C00EAA">
        <w:rPr>
          <w:rFonts w:ascii="Cambria" w:hAnsi="Cambria"/>
        </w:rPr>
        <w:t>significant</w:t>
      </w:r>
      <w:r w:rsidR="000A1926" w:rsidRPr="00C00EAA">
        <w:rPr>
          <w:rFonts w:ascii="Cambria" w:hAnsi="Cambria"/>
        </w:rPr>
        <w:t xml:space="preserve"> prospects related to human resource management</w:t>
      </w:r>
      <w:r w:rsidR="00213E0F" w:rsidRPr="00C00EAA">
        <w:rPr>
          <w:rFonts w:ascii="Cambria" w:hAnsi="Cambria"/>
        </w:rPr>
        <w:t xml:space="preserve"> especially in </w:t>
      </w:r>
      <w:r w:rsidR="00703858" w:rsidRPr="00C00EAA">
        <w:rPr>
          <w:rFonts w:ascii="Cambria" w:hAnsi="Cambria"/>
        </w:rPr>
        <w:t>Cadbury</w:t>
      </w:r>
      <w:r w:rsidR="000A1926" w:rsidRPr="00C00EAA">
        <w:rPr>
          <w:rFonts w:ascii="Cambria" w:hAnsi="Cambria"/>
        </w:rPr>
        <w:t>.</w:t>
      </w:r>
      <w:r w:rsidR="00213E0F" w:rsidRPr="00C00EAA">
        <w:rPr>
          <w:rFonts w:ascii="Cambria" w:hAnsi="Cambria"/>
        </w:rPr>
        <w:t xml:space="preserve"> Howeve</w:t>
      </w:r>
      <w:r w:rsidR="00346BC5" w:rsidRPr="00C00EAA">
        <w:rPr>
          <w:rFonts w:ascii="Cambria" w:hAnsi="Cambria"/>
        </w:rPr>
        <w:t>r,</w:t>
      </w:r>
      <w:r w:rsidR="00213E0F" w:rsidRPr="00C00EAA">
        <w:rPr>
          <w:rFonts w:ascii="Cambria" w:hAnsi="Cambria"/>
        </w:rPr>
        <w:t xml:space="preserve"> over the years since its establishment, HR practices have evolved.</w:t>
      </w:r>
      <w:r w:rsidR="000A1926" w:rsidRPr="00C00EAA">
        <w:rPr>
          <w:rFonts w:ascii="Cambria" w:hAnsi="Cambria"/>
        </w:rPr>
        <w:t xml:space="preserve"> </w:t>
      </w:r>
      <w:r w:rsidR="00A32EEC" w:rsidRPr="00C00EAA">
        <w:rPr>
          <w:rFonts w:ascii="Cambria" w:hAnsi="Cambria"/>
        </w:rPr>
        <w:t xml:space="preserve">Previously, in Cadbury, whenever any job opening was recognized, the HR department didn’t use to </w:t>
      </w:r>
      <w:r w:rsidR="00703858" w:rsidRPr="00C00EAA">
        <w:rPr>
          <w:rFonts w:ascii="Cambria" w:hAnsi="Cambria"/>
        </w:rPr>
        <w:t>collaborate</w:t>
      </w:r>
      <w:r w:rsidR="00A32EEC" w:rsidRPr="00C00EAA">
        <w:rPr>
          <w:rFonts w:ascii="Cambria" w:hAnsi="Cambria"/>
        </w:rPr>
        <w:t xml:space="preserve"> with managers of another department. That is, only the </w:t>
      </w:r>
      <w:r w:rsidR="007232DA" w:rsidRPr="00C00EAA">
        <w:rPr>
          <w:rFonts w:ascii="Cambria" w:hAnsi="Cambria"/>
        </w:rPr>
        <w:t xml:space="preserve">information regarding the job opening was used to provide to the HR department of </w:t>
      </w:r>
      <w:r w:rsidR="0081400A" w:rsidRPr="00C00EAA">
        <w:rPr>
          <w:rFonts w:ascii="Cambria" w:hAnsi="Cambria"/>
        </w:rPr>
        <w:t>Cadbury</w:t>
      </w:r>
      <w:r w:rsidR="002E383F">
        <w:rPr>
          <w:rFonts w:ascii="Cambria" w:hAnsi="Cambria"/>
        </w:rPr>
        <w:t xml:space="preserve"> (</w:t>
      </w:r>
      <w:r w:rsidR="002E383F" w:rsidRPr="002E383F">
        <w:rPr>
          <w:rFonts w:ascii="Cambria" w:hAnsi="Cambria"/>
        </w:rPr>
        <w:t xml:space="preserve">Van </w:t>
      </w:r>
      <w:proofErr w:type="spellStart"/>
      <w:r w:rsidR="002E383F" w:rsidRPr="002E383F">
        <w:rPr>
          <w:rFonts w:ascii="Cambria" w:hAnsi="Cambria"/>
        </w:rPr>
        <w:t>Mierlo</w:t>
      </w:r>
      <w:proofErr w:type="spellEnd"/>
      <w:r w:rsidR="002E383F">
        <w:rPr>
          <w:rFonts w:ascii="Cambria" w:hAnsi="Cambria"/>
        </w:rPr>
        <w:t xml:space="preserve"> et al., 2018; Cadbury, 2021)</w:t>
      </w:r>
      <w:r w:rsidR="0081400A" w:rsidRPr="00C00EAA">
        <w:rPr>
          <w:rFonts w:ascii="Cambria" w:hAnsi="Cambria"/>
        </w:rPr>
        <w:t xml:space="preserve">. However, due to the evolution of HR practices, nowadays, the HR department of Cadbury collaborates with the manager of the function wherein the job opening is present so that the HR department </w:t>
      </w:r>
      <w:r w:rsidR="005D7368" w:rsidRPr="00C00EAA">
        <w:rPr>
          <w:rFonts w:ascii="Cambria" w:hAnsi="Cambria"/>
        </w:rPr>
        <w:t xml:space="preserve">can analyse and comprehend the skills necessary in the candidate for the job opening so that </w:t>
      </w:r>
      <w:r w:rsidR="00147706" w:rsidRPr="00C00EAA">
        <w:rPr>
          <w:rFonts w:ascii="Cambria" w:hAnsi="Cambria"/>
        </w:rPr>
        <w:t xml:space="preserve">appropriate candidate according to the business objective can be hired. In this way, </w:t>
      </w:r>
      <w:r w:rsidR="00D2241D" w:rsidRPr="00C00EAA">
        <w:rPr>
          <w:rFonts w:ascii="Cambria" w:hAnsi="Cambria"/>
        </w:rPr>
        <w:t xml:space="preserve">the probability of hiring the right </w:t>
      </w:r>
      <w:r w:rsidR="003B5E7B" w:rsidRPr="00C00EAA">
        <w:rPr>
          <w:rFonts w:ascii="Cambria" w:hAnsi="Cambria"/>
        </w:rPr>
        <w:t xml:space="preserve">candidate increases. </w:t>
      </w:r>
    </w:p>
    <w:p w14:paraId="15189754" w14:textId="77777777" w:rsidR="003B5E7B" w:rsidRPr="00C00EAA" w:rsidRDefault="00EC2BF1">
      <w:pPr>
        <w:rPr>
          <w:rFonts w:ascii="Cambria" w:hAnsi="Cambria"/>
        </w:rPr>
      </w:pPr>
      <w:r w:rsidRPr="00C00EAA">
        <w:rPr>
          <w:rFonts w:ascii="Cambria" w:hAnsi="Cambria"/>
          <w:b/>
        </w:rPr>
        <w:t>2. RECRUITMENT</w:t>
      </w:r>
      <w:r w:rsidRPr="00C00EAA">
        <w:rPr>
          <w:rFonts w:ascii="Cambria" w:hAnsi="Cambria"/>
        </w:rPr>
        <w:t xml:space="preserve">- </w:t>
      </w:r>
      <w:r w:rsidR="006D6B15" w:rsidRPr="00C00EAA">
        <w:rPr>
          <w:rFonts w:ascii="Cambria" w:hAnsi="Cambria"/>
        </w:rPr>
        <w:t xml:space="preserve">Recruitment is the process in Cadbury wherein they attract the candidates who are suitable </w:t>
      </w:r>
      <w:r w:rsidR="007A5801" w:rsidRPr="00C00EAA">
        <w:rPr>
          <w:rFonts w:ascii="Cambria" w:hAnsi="Cambria"/>
        </w:rPr>
        <w:t xml:space="preserve">for the job opening. </w:t>
      </w:r>
      <w:r w:rsidR="003B1CEF" w:rsidRPr="00C00EAA">
        <w:rPr>
          <w:rFonts w:ascii="Cambria" w:hAnsi="Cambria"/>
        </w:rPr>
        <w:t xml:space="preserve">Previously in Cadbury, </w:t>
      </w:r>
      <w:r w:rsidR="00282BE5" w:rsidRPr="00C00EAA">
        <w:rPr>
          <w:rFonts w:ascii="Cambria" w:hAnsi="Cambria"/>
        </w:rPr>
        <w:t xml:space="preserve">for the purpose of recruitment, print </w:t>
      </w:r>
      <w:r w:rsidR="00703858" w:rsidRPr="00C00EAA">
        <w:rPr>
          <w:rFonts w:ascii="Cambria" w:hAnsi="Cambria"/>
        </w:rPr>
        <w:t>media</w:t>
      </w:r>
      <w:r w:rsidR="00282BE5" w:rsidRPr="00C00EAA">
        <w:rPr>
          <w:rFonts w:ascii="Cambria" w:hAnsi="Cambria"/>
        </w:rPr>
        <w:t xml:space="preserve"> was used. </w:t>
      </w:r>
      <w:r w:rsidR="00E27808" w:rsidRPr="00C00EAA">
        <w:rPr>
          <w:rFonts w:ascii="Cambria" w:hAnsi="Cambria"/>
        </w:rPr>
        <w:t>Due to this, the hiring used to take place locally. They generally used to advertise their job opening by releasing the information on their bulletin board and print media</w:t>
      </w:r>
      <w:r w:rsidR="006B4CD0">
        <w:rPr>
          <w:rFonts w:ascii="Cambria" w:hAnsi="Cambria"/>
        </w:rPr>
        <w:t xml:space="preserve"> (</w:t>
      </w:r>
      <w:proofErr w:type="spellStart"/>
      <w:r w:rsidR="006B4CD0">
        <w:rPr>
          <w:rFonts w:ascii="Cambria" w:hAnsi="Cambria"/>
        </w:rPr>
        <w:t>Dany</w:t>
      </w:r>
      <w:proofErr w:type="spellEnd"/>
      <w:r w:rsidR="006B4CD0" w:rsidRPr="006B4CD0">
        <w:rPr>
          <w:rFonts w:ascii="Cambria" w:hAnsi="Cambria"/>
        </w:rPr>
        <w:t xml:space="preserve"> and Torchy, 2017</w:t>
      </w:r>
      <w:r w:rsidR="006B4CD0">
        <w:rPr>
          <w:rFonts w:ascii="Cambria" w:hAnsi="Cambria"/>
        </w:rPr>
        <w:t>)</w:t>
      </w:r>
      <w:r w:rsidR="00E27808" w:rsidRPr="00C00EAA">
        <w:rPr>
          <w:rFonts w:ascii="Cambria" w:hAnsi="Cambria"/>
        </w:rPr>
        <w:t xml:space="preserve">. However, with the evolution of technology, </w:t>
      </w:r>
      <w:r w:rsidR="007F1B68" w:rsidRPr="00C00EAA">
        <w:rPr>
          <w:rFonts w:ascii="Cambria" w:hAnsi="Cambria"/>
        </w:rPr>
        <w:t xml:space="preserve">nowadays, </w:t>
      </w:r>
      <w:r w:rsidR="009E0B84" w:rsidRPr="00C00EAA">
        <w:rPr>
          <w:rFonts w:ascii="Cambria" w:hAnsi="Cambria"/>
        </w:rPr>
        <w:t xml:space="preserve">more advanced technology is used during the recruitment of the candidate. </w:t>
      </w:r>
      <w:r w:rsidR="00D15667" w:rsidRPr="00C00EAA">
        <w:rPr>
          <w:rFonts w:ascii="Cambria" w:hAnsi="Cambria"/>
        </w:rPr>
        <w:t xml:space="preserve">For instance, </w:t>
      </w:r>
      <w:r w:rsidR="006F1B75" w:rsidRPr="00C00EAA">
        <w:rPr>
          <w:rFonts w:ascii="Cambria" w:hAnsi="Cambria"/>
        </w:rPr>
        <w:t xml:space="preserve">nowadays, </w:t>
      </w:r>
      <w:r w:rsidR="001E4036" w:rsidRPr="00C00EAA">
        <w:rPr>
          <w:rFonts w:ascii="Cambria" w:hAnsi="Cambria"/>
        </w:rPr>
        <w:t xml:space="preserve">job openings are </w:t>
      </w:r>
      <w:r w:rsidR="00167D3F" w:rsidRPr="00C00EAA">
        <w:rPr>
          <w:rFonts w:ascii="Cambria" w:hAnsi="Cambria"/>
        </w:rPr>
        <w:t>marketed</w:t>
      </w:r>
      <w:r w:rsidR="001E4036" w:rsidRPr="00C00EAA">
        <w:rPr>
          <w:rFonts w:ascii="Cambria" w:hAnsi="Cambria"/>
        </w:rPr>
        <w:t xml:space="preserve"> on social media </w:t>
      </w:r>
      <w:r w:rsidR="001E4036" w:rsidRPr="00C00EAA">
        <w:rPr>
          <w:rFonts w:ascii="Cambria" w:hAnsi="Cambria"/>
        </w:rPr>
        <w:lastRenderedPageBreak/>
        <w:t xml:space="preserve">channels like </w:t>
      </w:r>
      <w:r w:rsidR="00167D3F" w:rsidRPr="00C00EAA">
        <w:rPr>
          <w:rFonts w:ascii="Cambria" w:hAnsi="Cambria"/>
        </w:rPr>
        <w:t>T</w:t>
      </w:r>
      <w:r w:rsidR="001E4036" w:rsidRPr="00C00EAA">
        <w:rPr>
          <w:rFonts w:ascii="Cambria" w:hAnsi="Cambria"/>
        </w:rPr>
        <w:t xml:space="preserve">witter and </w:t>
      </w:r>
      <w:r w:rsidR="00167D3F" w:rsidRPr="00C00EAA">
        <w:rPr>
          <w:rFonts w:ascii="Cambria" w:hAnsi="Cambria"/>
        </w:rPr>
        <w:t>Facebook</w:t>
      </w:r>
      <w:r w:rsidR="001E4036" w:rsidRPr="00C00EAA">
        <w:rPr>
          <w:rFonts w:ascii="Cambria" w:hAnsi="Cambria"/>
        </w:rPr>
        <w:t xml:space="preserve"> so that</w:t>
      </w:r>
      <w:r w:rsidR="00133427" w:rsidRPr="00C00EAA">
        <w:rPr>
          <w:rFonts w:ascii="Cambria" w:hAnsi="Cambria"/>
        </w:rPr>
        <w:t xml:space="preserve"> the information regarding job openings </w:t>
      </w:r>
      <w:r w:rsidR="004B1422" w:rsidRPr="00C00EAA">
        <w:rPr>
          <w:rFonts w:ascii="Cambria" w:hAnsi="Cambria"/>
        </w:rPr>
        <w:t xml:space="preserve">can </w:t>
      </w:r>
      <w:r w:rsidR="00D377A2" w:rsidRPr="00C00EAA">
        <w:rPr>
          <w:rFonts w:ascii="Cambria" w:hAnsi="Cambria"/>
        </w:rPr>
        <w:t>reach more people due to which</w:t>
      </w:r>
      <w:r w:rsidR="00825C42" w:rsidRPr="00C00EAA">
        <w:rPr>
          <w:rFonts w:ascii="Cambria" w:hAnsi="Cambria"/>
        </w:rPr>
        <w:t xml:space="preserve"> the organisation gets </w:t>
      </w:r>
      <w:r w:rsidR="00473098" w:rsidRPr="00C00EAA">
        <w:rPr>
          <w:rFonts w:ascii="Cambria" w:hAnsi="Cambria"/>
        </w:rPr>
        <w:t>more options while selecting the candidate</w:t>
      </w:r>
      <w:r w:rsidR="000626E9">
        <w:rPr>
          <w:rFonts w:ascii="Cambria" w:hAnsi="Cambria"/>
        </w:rPr>
        <w:t xml:space="preserve"> (</w:t>
      </w:r>
      <w:proofErr w:type="spellStart"/>
      <w:r w:rsidR="000626E9" w:rsidRPr="000626E9">
        <w:rPr>
          <w:rFonts w:ascii="Cambria" w:hAnsi="Cambria"/>
        </w:rPr>
        <w:t>Slavić</w:t>
      </w:r>
      <w:proofErr w:type="spellEnd"/>
      <w:r w:rsidR="000626E9" w:rsidRPr="000626E9">
        <w:rPr>
          <w:rFonts w:ascii="Cambria" w:hAnsi="Cambria"/>
        </w:rPr>
        <w:t xml:space="preserve">, </w:t>
      </w:r>
      <w:proofErr w:type="spellStart"/>
      <w:r w:rsidR="000626E9" w:rsidRPr="000626E9">
        <w:rPr>
          <w:rFonts w:ascii="Cambria" w:hAnsi="Cambria"/>
        </w:rPr>
        <w:t>Bjekić</w:t>
      </w:r>
      <w:proofErr w:type="spellEnd"/>
      <w:r w:rsidR="000626E9">
        <w:rPr>
          <w:rFonts w:ascii="Cambria" w:hAnsi="Cambria"/>
        </w:rPr>
        <w:t xml:space="preserve"> </w:t>
      </w:r>
      <w:r w:rsidR="000626E9" w:rsidRPr="000626E9">
        <w:rPr>
          <w:rFonts w:ascii="Cambria" w:hAnsi="Cambria"/>
        </w:rPr>
        <w:t>and Berber</w:t>
      </w:r>
      <w:r w:rsidR="000626E9">
        <w:rPr>
          <w:rFonts w:ascii="Cambria" w:hAnsi="Cambria"/>
        </w:rPr>
        <w:t>,</w:t>
      </w:r>
      <w:r w:rsidR="000626E9" w:rsidRPr="000626E9">
        <w:rPr>
          <w:rFonts w:ascii="Cambria" w:hAnsi="Cambria"/>
        </w:rPr>
        <w:t xml:space="preserve"> 2017</w:t>
      </w:r>
      <w:r w:rsidR="000626E9">
        <w:rPr>
          <w:rFonts w:ascii="Cambria" w:hAnsi="Cambria"/>
        </w:rPr>
        <w:t>)</w:t>
      </w:r>
      <w:r w:rsidR="00473098" w:rsidRPr="00C00EAA">
        <w:rPr>
          <w:rFonts w:ascii="Cambria" w:hAnsi="Cambria"/>
        </w:rPr>
        <w:t xml:space="preserve">. </w:t>
      </w:r>
    </w:p>
    <w:p w14:paraId="6B722DFB" w14:textId="77777777" w:rsidR="00CF4BD4" w:rsidRPr="00C00EAA" w:rsidRDefault="00E05E24">
      <w:pPr>
        <w:rPr>
          <w:rFonts w:ascii="Cambria" w:hAnsi="Cambria"/>
        </w:rPr>
      </w:pPr>
      <w:r w:rsidRPr="00C00EAA">
        <w:rPr>
          <w:rFonts w:ascii="Cambria" w:hAnsi="Cambria"/>
          <w:b/>
        </w:rPr>
        <w:t xml:space="preserve">3. </w:t>
      </w:r>
      <w:r w:rsidR="00EC2BF1" w:rsidRPr="00C00EAA">
        <w:rPr>
          <w:rFonts w:ascii="Cambria" w:hAnsi="Cambria"/>
          <w:b/>
        </w:rPr>
        <w:t>SELECTION</w:t>
      </w:r>
      <w:r w:rsidR="00E01D62" w:rsidRPr="00C00EAA">
        <w:rPr>
          <w:rFonts w:ascii="Cambria" w:hAnsi="Cambria"/>
          <w:b/>
        </w:rPr>
        <w:t>-</w:t>
      </w:r>
      <w:r w:rsidR="00E01D62" w:rsidRPr="00C00EAA">
        <w:rPr>
          <w:rFonts w:ascii="Cambria" w:hAnsi="Cambria"/>
        </w:rPr>
        <w:t xml:space="preserve"> Selection is the process through which </w:t>
      </w:r>
      <w:r w:rsidR="00D811DA" w:rsidRPr="00C00EAA">
        <w:rPr>
          <w:rFonts w:ascii="Cambria" w:hAnsi="Cambria"/>
        </w:rPr>
        <w:t xml:space="preserve">Cadbury starts the process of selecting </w:t>
      </w:r>
      <w:r w:rsidR="00BC1A74" w:rsidRPr="00C00EAA">
        <w:rPr>
          <w:rFonts w:ascii="Cambria" w:hAnsi="Cambria"/>
        </w:rPr>
        <w:t>the appropriate candidate for the job opening.</w:t>
      </w:r>
      <w:r w:rsidR="00F1526D" w:rsidRPr="00C00EAA">
        <w:rPr>
          <w:rFonts w:ascii="Cambria" w:hAnsi="Cambria"/>
        </w:rPr>
        <w:t xml:space="preserve"> </w:t>
      </w:r>
      <w:r w:rsidR="00B91718" w:rsidRPr="00C00EAA">
        <w:rPr>
          <w:rFonts w:ascii="Cambria" w:hAnsi="Cambria"/>
        </w:rPr>
        <w:t xml:space="preserve">Earlier, </w:t>
      </w:r>
      <w:r w:rsidR="00441FA3" w:rsidRPr="00C00EAA">
        <w:rPr>
          <w:rFonts w:ascii="Cambria" w:hAnsi="Cambria"/>
        </w:rPr>
        <w:t>while selecting the candidate on</w:t>
      </w:r>
      <w:r w:rsidR="007C7521" w:rsidRPr="00C00EAA">
        <w:rPr>
          <w:rFonts w:ascii="Cambria" w:hAnsi="Cambria"/>
        </w:rPr>
        <w:t xml:space="preserve">ly interview was conducted for the candidates who are selected. </w:t>
      </w:r>
      <w:r w:rsidR="00781510" w:rsidRPr="00C00EAA">
        <w:rPr>
          <w:rFonts w:ascii="Cambria" w:hAnsi="Cambria"/>
        </w:rPr>
        <w:t>Due</w:t>
      </w:r>
      <w:r w:rsidR="00737E58" w:rsidRPr="00C00EAA">
        <w:rPr>
          <w:rFonts w:ascii="Cambria" w:hAnsi="Cambria"/>
        </w:rPr>
        <w:t xml:space="preserve"> to this, the HR department had to take interviews of numerous candidates. </w:t>
      </w:r>
      <w:r w:rsidR="00F76344" w:rsidRPr="00C00EAA">
        <w:rPr>
          <w:rFonts w:ascii="Cambria" w:hAnsi="Cambria"/>
        </w:rPr>
        <w:t xml:space="preserve">Previously, the process of selection was both, time consuming and </w:t>
      </w:r>
      <w:r w:rsidR="00E76C53" w:rsidRPr="00C00EAA">
        <w:rPr>
          <w:rFonts w:ascii="Cambria" w:hAnsi="Cambria"/>
        </w:rPr>
        <w:t>will consume</w:t>
      </w:r>
      <w:r w:rsidR="006B6253" w:rsidRPr="00C00EAA">
        <w:rPr>
          <w:rFonts w:ascii="Cambria" w:hAnsi="Cambria"/>
        </w:rPr>
        <w:t xml:space="preserve"> other resources like money.</w:t>
      </w:r>
      <w:r w:rsidR="00F87640" w:rsidRPr="00C00EAA">
        <w:rPr>
          <w:rFonts w:ascii="Cambria" w:hAnsi="Cambria"/>
        </w:rPr>
        <w:t xml:space="preserve"> </w:t>
      </w:r>
      <w:r w:rsidR="0048404D" w:rsidRPr="00C00EAA">
        <w:rPr>
          <w:rFonts w:ascii="Cambria" w:hAnsi="Cambria"/>
        </w:rPr>
        <w:t>Moreover</w:t>
      </w:r>
      <w:r w:rsidR="00F9058F" w:rsidRPr="00C00EAA">
        <w:rPr>
          <w:rFonts w:ascii="Cambria" w:hAnsi="Cambria"/>
        </w:rPr>
        <w:t xml:space="preserve">, all the work </w:t>
      </w:r>
      <w:r w:rsidR="008D51AC" w:rsidRPr="00C00EAA">
        <w:rPr>
          <w:rFonts w:ascii="Cambria" w:hAnsi="Cambria"/>
        </w:rPr>
        <w:t xml:space="preserve">did by </w:t>
      </w:r>
      <w:r w:rsidR="00066C43" w:rsidRPr="00C00EAA">
        <w:rPr>
          <w:rFonts w:ascii="Cambria" w:hAnsi="Cambria"/>
        </w:rPr>
        <w:t>Cadbury</w:t>
      </w:r>
      <w:r w:rsidR="00F9058F" w:rsidRPr="00C00EAA">
        <w:rPr>
          <w:rFonts w:ascii="Cambria" w:hAnsi="Cambria"/>
        </w:rPr>
        <w:t xml:space="preserve"> was manual in nature. </w:t>
      </w:r>
      <w:r w:rsidR="00263E45" w:rsidRPr="00C00EAA">
        <w:rPr>
          <w:rFonts w:ascii="Cambria" w:hAnsi="Cambria"/>
        </w:rPr>
        <w:t xml:space="preserve">However, as discussed earlier, due to the advancement of technology, </w:t>
      </w:r>
      <w:r w:rsidR="000277E2" w:rsidRPr="00C00EAA">
        <w:rPr>
          <w:rFonts w:ascii="Cambria" w:hAnsi="Cambria"/>
        </w:rPr>
        <w:t xml:space="preserve">much of the work is done using computers and other </w:t>
      </w:r>
      <w:r w:rsidR="003B03BC" w:rsidRPr="00C00EAA">
        <w:rPr>
          <w:rFonts w:ascii="Cambria" w:hAnsi="Cambria"/>
        </w:rPr>
        <w:t>machines</w:t>
      </w:r>
      <w:r w:rsidR="000277E2" w:rsidRPr="00C00EAA">
        <w:rPr>
          <w:rFonts w:ascii="Cambria" w:hAnsi="Cambria"/>
        </w:rPr>
        <w:t xml:space="preserve">. </w:t>
      </w:r>
      <w:r w:rsidR="003B03BC" w:rsidRPr="00C00EAA">
        <w:rPr>
          <w:rFonts w:ascii="Cambria" w:hAnsi="Cambria"/>
        </w:rPr>
        <w:t>Similarly</w:t>
      </w:r>
      <w:r w:rsidR="000277E2" w:rsidRPr="00C00EAA">
        <w:rPr>
          <w:rFonts w:ascii="Cambria" w:hAnsi="Cambria"/>
        </w:rPr>
        <w:t xml:space="preserve">, Cadbury has managed to develop </w:t>
      </w:r>
      <w:r w:rsidR="008B01B9" w:rsidRPr="00C00EAA">
        <w:rPr>
          <w:rFonts w:ascii="Cambria" w:hAnsi="Cambria"/>
        </w:rPr>
        <w:t>three round process wherein at the first stage they used to</w:t>
      </w:r>
      <w:r w:rsidR="002764F5" w:rsidRPr="00C00EAA">
        <w:rPr>
          <w:rFonts w:ascii="Cambria" w:hAnsi="Cambria"/>
        </w:rPr>
        <w:t xml:space="preserve"> </w:t>
      </w:r>
      <w:r w:rsidR="00F75DE9" w:rsidRPr="00C00EAA">
        <w:rPr>
          <w:rFonts w:ascii="Cambria" w:hAnsi="Cambria"/>
        </w:rPr>
        <w:t xml:space="preserve">filter </w:t>
      </w:r>
      <w:r w:rsidR="00491B15" w:rsidRPr="00C00EAA">
        <w:rPr>
          <w:rFonts w:ascii="Cambria" w:hAnsi="Cambria"/>
        </w:rPr>
        <w:t xml:space="preserve">the applicants on the basis of their qualifications mentioned </w:t>
      </w:r>
      <w:r w:rsidR="00F117FB" w:rsidRPr="00C00EAA">
        <w:rPr>
          <w:rFonts w:ascii="Cambria" w:hAnsi="Cambria"/>
        </w:rPr>
        <w:t xml:space="preserve">in </w:t>
      </w:r>
      <w:r w:rsidR="002723EA" w:rsidRPr="00C00EAA">
        <w:rPr>
          <w:rFonts w:ascii="Cambria" w:hAnsi="Cambria"/>
        </w:rPr>
        <w:t xml:space="preserve">their CV. At the next stage, </w:t>
      </w:r>
      <w:r w:rsidR="003112D4" w:rsidRPr="00C00EAA">
        <w:rPr>
          <w:rFonts w:ascii="Cambria" w:hAnsi="Cambria"/>
        </w:rPr>
        <w:t xml:space="preserve">skill tests or practical tests are conducted </w:t>
      </w:r>
      <w:r w:rsidR="00812247" w:rsidRPr="00C00EAA">
        <w:rPr>
          <w:rFonts w:ascii="Cambria" w:hAnsi="Cambria"/>
        </w:rPr>
        <w:t xml:space="preserve">wherein the candidates are further eliminated. </w:t>
      </w:r>
      <w:r w:rsidR="00724BFC" w:rsidRPr="00C00EAA">
        <w:rPr>
          <w:rFonts w:ascii="Cambria" w:hAnsi="Cambria"/>
        </w:rPr>
        <w:t xml:space="preserve">And at the lasts stage, a </w:t>
      </w:r>
      <w:r w:rsidR="001C4CAF" w:rsidRPr="00C00EAA">
        <w:rPr>
          <w:rFonts w:ascii="Cambria" w:hAnsi="Cambria"/>
        </w:rPr>
        <w:t xml:space="preserve">handful of candidates </w:t>
      </w:r>
      <w:r w:rsidR="003D52BE" w:rsidRPr="00C00EAA">
        <w:rPr>
          <w:rFonts w:ascii="Cambria" w:hAnsi="Cambria"/>
        </w:rPr>
        <w:t xml:space="preserve">are evaluated on </w:t>
      </w:r>
      <w:r w:rsidR="00872200" w:rsidRPr="00C00EAA">
        <w:rPr>
          <w:rFonts w:ascii="Cambria" w:hAnsi="Cambria"/>
        </w:rPr>
        <w:t>the basis of the interview conducted</w:t>
      </w:r>
      <w:r w:rsidR="002E383F">
        <w:rPr>
          <w:rFonts w:ascii="Cambria" w:hAnsi="Cambria"/>
        </w:rPr>
        <w:t xml:space="preserve"> (</w:t>
      </w:r>
      <w:proofErr w:type="spellStart"/>
      <w:r w:rsidR="002E383F">
        <w:rPr>
          <w:rFonts w:ascii="Cambria" w:hAnsi="Cambria"/>
        </w:rPr>
        <w:t>Dany</w:t>
      </w:r>
      <w:proofErr w:type="spellEnd"/>
      <w:r w:rsidR="002E383F">
        <w:rPr>
          <w:rFonts w:ascii="Cambria" w:hAnsi="Cambria"/>
        </w:rPr>
        <w:t xml:space="preserve"> and Torchy, </w:t>
      </w:r>
      <w:r w:rsidR="002E383F" w:rsidRPr="002E383F">
        <w:rPr>
          <w:rFonts w:ascii="Cambria" w:hAnsi="Cambria"/>
        </w:rPr>
        <w:t>2017</w:t>
      </w:r>
      <w:r w:rsidR="002E383F">
        <w:rPr>
          <w:rFonts w:ascii="Cambria" w:hAnsi="Cambria"/>
        </w:rPr>
        <w:t>; Cadbury, 2021)</w:t>
      </w:r>
      <w:r w:rsidR="00872200" w:rsidRPr="00C00EAA">
        <w:rPr>
          <w:rFonts w:ascii="Cambria" w:hAnsi="Cambria"/>
        </w:rPr>
        <w:t xml:space="preserve">. Due to this three round comprehensive selection process, Cadbury has ensured that they hire the most </w:t>
      </w:r>
      <w:r w:rsidRPr="00C00EAA">
        <w:rPr>
          <w:rFonts w:ascii="Cambria" w:hAnsi="Cambria"/>
        </w:rPr>
        <w:t>appropriate</w:t>
      </w:r>
      <w:r w:rsidR="00872200" w:rsidRPr="00C00EAA">
        <w:rPr>
          <w:rFonts w:ascii="Cambria" w:hAnsi="Cambria"/>
        </w:rPr>
        <w:t xml:space="preserve"> candidate for the job opening. </w:t>
      </w:r>
    </w:p>
    <w:p w14:paraId="165AE66E" w14:textId="77777777" w:rsidR="00E16EAE" w:rsidRPr="00C00EAA" w:rsidRDefault="00E05E24">
      <w:pPr>
        <w:rPr>
          <w:rFonts w:ascii="Cambria" w:hAnsi="Cambria"/>
        </w:rPr>
      </w:pPr>
      <w:r w:rsidRPr="00C00EAA">
        <w:rPr>
          <w:rFonts w:ascii="Cambria" w:hAnsi="Cambria"/>
        </w:rPr>
        <w:t xml:space="preserve">Thus, HR activities like planning, </w:t>
      </w:r>
      <w:r w:rsidR="004371C6" w:rsidRPr="00C00EAA">
        <w:rPr>
          <w:rFonts w:ascii="Cambria" w:hAnsi="Cambria"/>
        </w:rPr>
        <w:t>selection</w:t>
      </w:r>
      <w:r w:rsidRPr="00C00EAA">
        <w:rPr>
          <w:rFonts w:ascii="Cambria" w:hAnsi="Cambria"/>
        </w:rPr>
        <w:t xml:space="preserve"> and recruitment have evolved in Cadbury in the above-mentioned ways. </w:t>
      </w:r>
    </w:p>
    <w:p w14:paraId="3846C155" w14:textId="77777777" w:rsidR="009C73BB" w:rsidRPr="00C00EAA" w:rsidRDefault="00E05E24">
      <w:pPr>
        <w:spacing w:line="259" w:lineRule="auto"/>
        <w:jc w:val="left"/>
        <w:rPr>
          <w:rFonts w:ascii="Cambria" w:eastAsiaTheme="majorEastAsia" w:hAnsi="Cambria" w:cstheme="majorBidi"/>
          <w:color w:val="2E74B5" w:themeColor="accent1" w:themeShade="BF"/>
          <w:sz w:val="32"/>
          <w:szCs w:val="32"/>
        </w:rPr>
      </w:pPr>
      <w:r w:rsidRPr="00C00EAA">
        <w:rPr>
          <w:rFonts w:ascii="Cambria" w:hAnsi="Cambria"/>
        </w:rPr>
        <w:br w:type="page"/>
      </w:r>
    </w:p>
    <w:p w14:paraId="0D73BCA3" w14:textId="77777777" w:rsidR="00737A07" w:rsidRPr="00C00EAA" w:rsidRDefault="00E05E24" w:rsidP="00DA23A2">
      <w:pPr>
        <w:pStyle w:val="Heading1"/>
        <w:rPr>
          <w:rFonts w:ascii="Cambria" w:hAnsi="Cambria"/>
        </w:rPr>
      </w:pPr>
      <w:bookmarkStart w:id="10" w:name="_Toc491176163"/>
      <w:r w:rsidRPr="00C00EAA">
        <w:rPr>
          <w:rFonts w:ascii="Cambria" w:hAnsi="Cambria"/>
        </w:rPr>
        <w:lastRenderedPageBreak/>
        <w:t>CONCLUSION</w:t>
      </w:r>
      <w:bookmarkEnd w:id="10"/>
      <w:r w:rsidRPr="00C00EAA">
        <w:rPr>
          <w:rFonts w:ascii="Cambria" w:hAnsi="Cambria"/>
        </w:rPr>
        <w:t xml:space="preserve"> </w:t>
      </w:r>
    </w:p>
    <w:p w14:paraId="425EB955" w14:textId="26E7B7E1" w:rsidR="00F64907" w:rsidRPr="000C3EB0" w:rsidRDefault="00E05E24" w:rsidP="000C3EB0">
      <w:pPr>
        <w:rPr>
          <w:rFonts w:ascii="Cambria" w:hAnsi="Cambria"/>
        </w:rPr>
      </w:pPr>
      <w:r w:rsidRPr="00C00EAA">
        <w:rPr>
          <w:rFonts w:ascii="Cambria" w:hAnsi="Cambria"/>
        </w:rPr>
        <w:t xml:space="preserve">From this report, </w:t>
      </w:r>
      <w:r w:rsidR="00980B07" w:rsidRPr="00C00EAA">
        <w:rPr>
          <w:rFonts w:ascii="Cambria" w:hAnsi="Cambria"/>
        </w:rPr>
        <w:t xml:space="preserve">the importance of HR activities related </w:t>
      </w:r>
      <w:r w:rsidR="00CB7DFA" w:rsidRPr="00C00EAA">
        <w:rPr>
          <w:rFonts w:ascii="Cambria" w:hAnsi="Cambria"/>
        </w:rPr>
        <w:t xml:space="preserve">to employee sourcing in an organisation can be realized. This report consists of a detailed </w:t>
      </w:r>
      <w:r w:rsidR="004371C6" w:rsidRPr="00C00EAA">
        <w:rPr>
          <w:rFonts w:ascii="Cambria" w:hAnsi="Cambria"/>
        </w:rPr>
        <w:t>critical</w:t>
      </w:r>
      <w:r w:rsidR="00CB7DFA" w:rsidRPr="00C00EAA">
        <w:rPr>
          <w:rFonts w:ascii="Cambria" w:hAnsi="Cambria"/>
        </w:rPr>
        <w:t xml:space="preserve"> evaluation of sourcing activities like </w:t>
      </w:r>
      <w:r w:rsidR="007342E8" w:rsidRPr="00C00EAA">
        <w:rPr>
          <w:rFonts w:ascii="Cambria" w:hAnsi="Cambria"/>
        </w:rPr>
        <w:t xml:space="preserve">planning, recruitment and </w:t>
      </w:r>
      <w:r w:rsidR="004371C6" w:rsidRPr="00C00EAA">
        <w:rPr>
          <w:rFonts w:ascii="Cambria" w:hAnsi="Cambria"/>
        </w:rPr>
        <w:t>selection</w:t>
      </w:r>
      <w:r w:rsidR="007342E8" w:rsidRPr="00C00EAA">
        <w:rPr>
          <w:rFonts w:ascii="Cambria" w:hAnsi="Cambria"/>
        </w:rPr>
        <w:t xml:space="preserve">. In this report, the learner has also analysed </w:t>
      </w:r>
      <w:r w:rsidR="009C7E61" w:rsidRPr="00C00EAA">
        <w:rPr>
          <w:rFonts w:ascii="Cambria" w:hAnsi="Cambria"/>
        </w:rPr>
        <w:t xml:space="preserve">the evolution of HR activities like recruitment, selection and planning </w:t>
      </w:r>
      <w:r w:rsidR="00DA6FF0" w:rsidRPr="00C00EAA">
        <w:rPr>
          <w:rFonts w:ascii="Cambria" w:hAnsi="Cambria"/>
        </w:rPr>
        <w:t xml:space="preserve">considering the British multinational organisation, Cadbury Plc. </w:t>
      </w:r>
      <w:r>
        <w:rPr>
          <w:rFonts w:ascii="Cambria" w:hAnsi="Cambria"/>
        </w:rPr>
        <w:br w:type="page"/>
      </w:r>
      <w:r w:rsidR="005304E5" w:rsidRPr="0081451C">
        <w:rPr>
          <w:rFonts w:ascii="Cambria" w:eastAsiaTheme="majorEastAsia" w:hAnsi="Cambria" w:cstheme="majorBidi"/>
          <w:color w:val="2E74B5" w:themeColor="accent1" w:themeShade="BF"/>
          <w:sz w:val="32"/>
          <w:szCs w:val="32"/>
        </w:rPr>
        <w:lastRenderedPageBreak/>
        <w:t xml:space="preserve">REFERENCE </w:t>
      </w:r>
    </w:p>
    <w:p w14:paraId="46F8C653" w14:textId="77777777" w:rsidR="00F64907" w:rsidRPr="005304E5" w:rsidRDefault="00F64907" w:rsidP="005304E5">
      <w:pPr>
        <w:rPr>
          <w:rFonts w:ascii="Cambria" w:hAnsi="Cambria"/>
        </w:rPr>
      </w:pPr>
      <w:proofErr w:type="spellStart"/>
      <w:r w:rsidRPr="005304E5">
        <w:rPr>
          <w:rFonts w:ascii="Cambria" w:hAnsi="Cambria"/>
        </w:rPr>
        <w:t>Bei</w:t>
      </w:r>
      <w:proofErr w:type="spellEnd"/>
      <w:r w:rsidRPr="005304E5">
        <w:rPr>
          <w:rFonts w:ascii="Cambria" w:hAnsi="Cambria"/>
        </w:rPr>
        <w:t>, X., 2018. </w:t>
      </w:r>
      <w:r w:rsidRPr="005304E5">
        <w:rPr>
          <w:rFonts w:ascii="Cambria" w:hAnsi="Cambria"/>
          <w:i/>
          <w:iCs/>
        </w:rPr>
        <w:t>Boundary Choices in Innovation: How does the Availability of Hiring Affect Firms’ Technology Sourcing Strategies</w:t>
      </w:r>
      <w:proofErr w:type="gramStart"/>
      <w:r w:rsidRPr="005304E5">
        <w:rPr>
          <w:rFonts w:ascii="Cambria" w:hAnsi="Cambria"/>
          <w:i/>
          <w:iCs/>
        </w:rPr>
        <w:t>?</w:t>
      </w:r>
      <w:r w:rsidRPr="005304E5">
        <w:rPr>
          <w:rFonts w:ascii="Cambria" w:hAnsi="Cambria"/>
        </w:rPr>
        <w:t>.</w:t>
      </w:r>
      <w:proofErr w:type="gramEnd"/>
      <w:r w:rsidRPr="005304E5">
        <w:rPr>
          <w:rFonts w:ascii="Cambria" w:hAnsi="Cambria"/>
        </w:rPr>
        <w:t xml:space="preserve"> Tech. rep., Working paper.</w:t>
      </w:r>
    </w:p>
    <w:p w14:paraId="50DD2CD4" w14:textId="77777777" w:rsidR="00606480" w:rsidRDefault="00606480" w:rsidP="005304E5">
      <w:pPr>
        <w:rPr>
          <w:rFonts w:ascii="Cambria" w:hAnsi="Cambria"/>
        </w:rPr>
      </w:pPr>
      <w:r w:rsidRPr="00606480">
        <w:rPr>
          <w:rFonts w:ascii="Cambria" w:hAnsi="Cambria"/>
        </w:rPr>
        <w:t xml:space="preserve">Cadbury, 2021. </w:t>
      </w:r>
      <w:r w:rsidRPr="00606480">
        <w:rPr>
          <w:rFonts w:ascii="Cambria" w:hAnsi="Cambria"/>
          <w:i/>
        </w:rPr>
        <w:t xml:space="preserve">Cadbury. </w:t>
      </w:r>
      <w:r w:rsidRPr="00606480">
        <w:rPr>
          <w:rFonts w:ascii="Cambria" w:hAnsi="Cambria"/>
        </w:rPr>
        <w:t xml:space="preserve">[Online]. Available at: </w:t>
      </w:r>
      <w:hyperlink r:id="rId9" w:history="1">
        <w:r w:rsidRPr="00606480">
          <w:rPr>
            <w:rStyle w:val="Hyperlink"/>
            <w:rFonts w:ascii="Cambria" w:hAnsi="Cambria"/>
          </w:rPr>
          <w:t>https://www.cadbury.co.uk/</w:t>
        </w:r>
      </w:hyperlink>
      <w:r w:rsidRPr="00606480">
        <w:rPr>
          <w:rFonts w:ascii="Cambria" w:hAnsi="Cambria"/>
        </w:rPr>
        <w:t xml:space="preserve"> (Last accessed: 19 July 2021). </w:t>
      </w:r>
    </w:p>
    <w:p w14:paraId="500D9037" w14:textId="77777777" w:rsidR="00F64907" w:rsidRPr="005304E5" w:rsidRDefault="00F64907" w:rsidP="005304E5">
      <w:pPr>
        <w:rPr>
          <w:rFonts w:ascii="Cambria" w:hAnsi="Cambria"/>
        </w:rPr>
      </w:pPr>
      <w:proofErr w:type="spellStart"/>
      <w:r w:rsidRPr="005304E5">
        <w:rPr>
          <w:rFonts w:ascii="Cambria" w:hAnsi="Cambria"/>
        </w:rPr>
        <w:t>Dany</w:t>
      </w:r>
      <w:proofErr w:type="spellEnd"/>
      <w:r w:rsidRPr="005304E5">
        <w:rPr>
          <w:rFonts w:ascii="Cambria" w:hAnsi="Cambria"/>
        </w:rPr>
        <w:t>, F. and Torchy, V., 2017. Recruitment and selection in Europe Policies, practices and methods 1. In </w:t>
      </w:r>
      <w:r w:rsidRPr="005304E5">
        <w:rPr>
          <w:rFonts w:ascii="Cambria" w:hAnsi="Cambria"/>
          <w:i/>
          <w:iCs/>
        </w:rPr>
        <w:t>Policy and practice in European human resource management</w:t>
      </w:r>
      <w:r w:rsidRPr="005304E5">
        <w:rPr>
          <w:rFonts w:ascii="Cambria" w:hAnsi="Cambria"/>
        </w:rPr>
        <w:t> (pp. 68-88). Routledge.</w:t>
      </w:r>
    </w:p>
    <w:p w14:paraId="33626799" w14:textId="77777777" w:rsidR="00F64907" w:rsidRPr="005304E5" w:rsidRDefault="00F64907" w:rsidP="005304E5">
      <w:pPr>
        <w:rPr>
          <w:rFonts w:ascii="Cambria" w:hAnsi="Cambria"/>
        </w:rPr>
      </w:pPr>
      <w:r w:rsidRPr="005304E5">
        <w:rPr>
          <w:rFonts w:ascii="Cambria" w:hAnsi="Cambria"/>
        </w:rPr>
        <w:t xml:space="preserve">Hamza, P.A., Othman, B.J., </w:t>
      </w:r>
      <w:proofErr w:type="spellStart"/>
      <w:r w:rsidRPr="005304E5">
        <w:rPr>
          <w:rFonts w:ascii="Cambria" w:hAnsi="Cambria"/>
        </w:rPr>
        <w:t>Gardi</w:t>
      </w:r>
      <w:proofErr w:type="spellEnd"/>
      <w:r w:rsidRPr="005304E5">
        <w:rPr>
          <w:rFonts w:ascii="Cambria" w:hAnsi="Cambria"/>
        </w:rPr>
        <w:t xml:space="preserve">, B., </w:t>
      </w:r>
      <w:proofErr w:type="spellStart"/>
      <w:r w:rsidRPr="005304E5">
        <w:rPr>
          <w:rFonts w:ascii="Cambria" w:hAnsi="Cambria"/>
        </w:rPr>
        <w:t>Sorguli</w:t>
      </w:r>
      <w:proofErr w:type="spellEnd"/>
      <w:r w:rsidRPr="005304E5">
        <w:rPr>
          <w:rFonts w:ascii="Cambria" w:hAnsi="Cambria"/>
        </w:rPr>
        <w:t>, S., Aziz, H.M., Ahmed, S.A., Sabir, B.Y., Ismael, N.B., Ali, B.J. and Anwar, G., 2021. Recruitment and Selection: The Relationship between Recruitment and Selection with Organizational Performance. </w:t>
      </w:r>
      <w:r w:rsidRPr="005304E5">
        <w:rPr>
          <w:rFonts w:ascii="Cambria" w:hAnsi="Cambria"/>
          <w:i/>
          <w:iCs/>
        </w:rPr>
        <w:t>International Journal of Engineering, Business and Management</w:t>
      </w:r>
      <w:r w:rsidRPr="005304E5">
        <w:rPr>
          <w:rFonts w:ascii="Cambria" w:hAnsi="Cambria"/>
        </w:rPr>
        <w:t>, </w:t>
      </w:r>
      <w:r w:rsidRPr="005304E5">
        <w:rPr>
          <w:rFonts w:ascii="Cambria" w:hAnsi="Cambria"/>
          <w:i/>
          <w:iCs/>
        </w:rPr>
        <w:t>5</w:t>
      </w:r>
      <w:r w:rsidRPr="005304E5">
        <w:rPr>
          <w:rFonts w:ascii="Cambria" w:hAnsi="Cambria"/>
        </w:rPr>
        <w:t>(3), pp.1-13.</w:t>
      </w:r>
    </w:p>
    <w:p w14:paraId="612D1559" w14:textId="77777777" w:rsidR="00F64907" w:rsidRDefault="00F64907" w:rsidP="005304E5">
      <w:pPr>
        <w:rPr>
          <w:rFonts w:ascii="Cambria" w:hAnsi="Cambria"/>
        </w:rPr>
      </w:pPr>
      <w:r w:rsidRPr="005304E5">
        <w:rPr>
          <w:rFonts w:ascii="Cambria" w:hAnsi="Cambria"/>
        </w:rPr>
        <w:t xml:space="preserve">Kosheleva, S. and </w:t>
      </w:r>
      <w:proofErr w:type="spellStart"/>
      <w:r w:rsidRPr="005304E5">
        <w:rPr>
          <w:rFonts w:ascii="Cambria" w:hAnsi="Cambria"/>
        </w:rPr>
        <w:t>Bordunos</w:t>
      </w:r>
      <w:proofErr w:type="spellEnd"/>
      <w:r w:rsidRPr="005304E5">
        <w:rPr>
          <w:rFonts w:ascii="Cambria" w:hAnsi="Cambria"/>
        </w:rPr>
        <w:t>, A., 2018. HRM systems effects as a basis for strategic HR planning. </w:t>
      </w:r>
      <w:r w:rsidRPr="005304E5">
        <w:rPr>
          <w:rFonts w:ascii="Cambria" w:hAnsi="Cambria"/>
          <w:i/>
          <w:iCs/>
        </w:rPr>
        <w:t>Human Resource Planning for the 21st Century</w:t>
      </w:r>
      <w:r w:rsidRPr="005304E5">
        <w:rPr>
          <w:rFonts w:ascii="Cambria" w:hAnsi="Cambria"/>
        </w:rPr>
        <w:t>, pp.83-102.</w:t>
      </w:r>
    </w:p>
    <w:p w14:paraId="1998DD16" w14:textId="77777777" w:rsidR="00C40E64" w:rsidRDefault="00C40E64" w:rsidP="005304E5">
      <w:pPr>
        <w:rPr>
          <w:rFonts w:ascii="Cambria" w:hAnsi="Cambria"/>
        </w:rPr>
      </w:pPr>
      <w:r>
        <w:rPr>
          <w:rFonts w:ascii="Cambria" w:hAnsi="Cambria"/>
        </w:rPr>
        <w:t xml:space="preserve">Mayne, T., 2021. </w:t>
      </w:r>
      <w:r w:rsidRPr="00C40E64">
        <w:rPr>
          <w:rFonts w:ascii="Cambria" w:hAnsi="Cambria"/>
          <w:i/>
        </w:rPr>
        <w:t>CIPD Profession Map</w:t>
      </w:r>
      <w:r>
        <w:rPr>
          <w:rFonts w:ascii="Cambria" w:hAnsi="Cambria"/>
        </w:rPr>
        <w:t xml:space="preserve">. [Online]. Available at: </w:t>
      </w:r>
      <w:hyperlink r:id="rId10" w:history="1">
        <w:r w:rsidRPr="004E52BC">
          <w:rPr>
            <w:rStyle w:val="Hyperlink"/>
            <w:rFonts w:ascii="Cambria" w:hAnsi="Cambria"/>
          </w:rPr>
          <w:t>https://dpglearn.co.uk/blog/human-resources/cipd-profession-map/</w:t>
        </w:r>
      </w:hyperlink>
      <w:r>
        <w:rPr>
          <w:rFonts w:ascii="Cambria" w:hAnsi="Cambria"/>
        </w:rPr>
        <w:t xml:space="preserve"> </w:t>
      </w:r>
      <w:r w:rsidR="00A83B47">
        <w:rPr>
          <w:rFonts w:ascii="Cambria" w:hAnsi="Cambria"/>
        </w:rPr>
        <w:t>(Last Accessed: 19 July 2021)</w:t>
      </w:r>
    </w:p>
    <w:p w14:paraId="18666219" w14:textId="77777777" w:rsidR="008F563D" w:rsidRPr="005304E5" w:rsidRDefault="008F563D" w:rsidP="005304E5">
      <w:pPr>
        <w:rPr>
          <w:rFonts w:ascii="Cambria" w:hAnsi="Cambria"/>
        </w:rPr>
      </w:pPr>
      <w:r w:rsidRPr="008F563D">
        <w:rPr>
          <w:rFonts w:ascii="Cambria" w:hAnsi="Cambria"/>
        </w:rPr>
        <w:t>Michael, A., 2019. A handbook of human resource management practice.</w:t>
      </w:r>
    </w:p>
    <w:p w14:paraId="2ACE090A" w14:textId="77777777" w:rsidR="00F64907" w:rsidRPr="005304E5" w:rsidRDefault="00F64907" w:rsidP="005304E5">
      <w:pPr>
        <w:rPr>
          <w:rFonts w:ascii="Cambria" w:hAnsi="Cambria"/>
        </w:rPr>
      </w:pPr>
      <w:proofErr w:type="spellStart"/>
      <w:r w:rsidRPr="005304E5">
        <w:rPr>
          <w:rFonts w:ascii="Cambria" w:hAnsi="Cambria"/>
        </w:rPr>
        <w:t>Oaya</w:t>
      </w:r>
      <w:proofErr w:type="spellEnd"/>
      <w:r w:rsidRPr="005304E5">
        <w:rPr>
          <w:rFonts w:ascii="Cambria" w:hAnsi="Cambria"/>
        </w:rPr>
        <w:t xml:space="preserve">, Z.C.T., </w:t>
      </w:r>
      <w:proofErr w:type="spellStart"/>
      <w:r w:rsidRPr="005304E5">
        <w:rPr>
          <w:rFonts w:ascii="Cambria" w:hAnsi="Cambria"/>
        </w:rPr>
        <w:t>Ogbu</w:t>
      </w:r>
      <w:proofErr w:type="spellEnd"/>
      <w:r w:rsidRPr="005304E5">
        <w:rPr>
          <w:rFonts w:ascii="Cambria" w:hAnsi="Cambria"/>
        </w:rPr>
        <w:t xml:space="preserve">, J. and </w:t>
      </w:r>
      <w:proofErr w:type="spellStart"/>
      <w:r w:rsidRPr="005304E5">
        <w:rPr>
          <w:rFonts w:ascii="Cambria" w:hAnsi="Cambria"/>
        </w:rPr>
        <w:t>Remilekun</w:t>
      </w:r>
      <w:proofErr w:type="spellEnd"/>
      <w:r w:rsidRPr="005304E5">
        <w:rPr>
          <w:rFonts w:ascii="Cambria" w:hAnsi="Cambria"/>
        </w:rPr>
        <w:t>, G., 2017. Impact of Recruitment and Selection Strategy on Employees Performance: A Study of Three Selected Manufacturing Companies in Nigeria. </w:t>
      </w:r>
      <w:r w:rsidRPr="005304E5">
        <w:rPr>
          <w:rFonts w:ascii="Cambria" w:hAnsi="Cambria"/>
          <w:i/>
          <w:iCs/>
        </w:rPr>
        <w:t>International Journal of Innovation and Economic Development</w:t>
      </w:r>
      <w:r w:rsidRPr="005304E5">
        <w:rPr>
          <w:rFonts w:ascii="Cambria" w:hAnsi="Cambria"/>
        </w:rPr>
        <w:t>, </w:t>
      </w:r>
      <w:r w:rsidRPr="005304E5">
        <w:rPr>
          <w:rFonts w:ascii="Cambria" w:hAnsi="Cambria"/>
          <w:i/>
          <w:iCs/>
        </w:rPr>
        <w:t>3</w:t>
      </w:r>
      <w:r w:rsidRPr="005304E5">
        <w:rPr>
          <w:rFonts w:ascii="Cambria" w:hAnsi="Cambria"/>
        </w:rPr>
        <w:t>(3), pp.32-42.</w:t>
      </w:r>
    </w:p>
    <w:p w14:paraId="3D3D81B3" w14:textId="77777777" w:rsidR="00F64907" w:rsidRPr="005304E5" w:rsidRDefault="00F64907" w:rsidP="005304E5">
      <w:pPr>
        <w:rPr>
          <w:rFonts w:ascii="Cambria" w:hAnsi="Cambria"/>
        </w:rPr>
      </w:pPr>
      <w:r w:rsidRPr="005304E5">
        <w:rPr>
          <w:rFonts w:ascii="Cambria" w:hAnsi="Cambria"/>
        </w:rPr>
        <w:t xml:space="preserve">Papa, A., </w:t>
      </w:r>
      <w:proofErr w:type="spellStart"/>
      <w:r w:rsidRPr="005304E5">
        <w:rPr>
          <w:rFonts w:ascii="Cambria" w:hAnsi="Cambria"/>
        </w:rPr>
        <w:t>Dezi</w:t>
      </w:r>
      <w:proofErr w:type="spellEnd"/>
      <w:r w:rsidRPr="005304E5">
        <w:rPr>
          <w:rFonts w:ascii="Cambria" w:hAnsi="Cambria"/>
        </w:rPr>
        <w:t xml:space="preserve">, L., </w:t>
      </w:r>
      <w:proofErr w:type="spellStart"/>
      <w:r w:rsidRPr="005304E5">
        <w:rPr>
          <w:rFonts w:ascii="Cambria" w:hAnsi="Cambria"/>
        </w:rPr>
        <w:t>Gregori</w:t>
      </w:r>
      <w:proofErr w:type="spellEnd"/>
      <w:r w:rsidRPr="005304E5">
        <w:rPr>
          <w:rFonts w:ascii="Cambria" w:hAnsi="Cambria"/>
        </w:rPr>
        <w:t xml:space="preserve">, G.L., Mueller, J. and </w:t>
      </w:r>
      <w:proofErr w:type="spellStart"/>
      <w:r w:rsidRPr="005304E5">
        <w:rPr>
          <w:rFonts w:ascii="Cambria" w:hAnsi="Cambria"/>
        </w:rPr>
        <w:t>Miglietta</w:t>
      </w:r>
      <w:proofErr w:type="spellEnd"/>
      <w:r w:rsidRPr="005304E5">
        <w:rPr>
          <w:rFonts w:ascii="Cambria" w:hAnsi="Cambria"/>
        </w:rPr>
        <w:t>, N., 2018. Improving innovation performance through knowledge acquisition: the moderating role of employee retention and human resource management practices. </w:t>
      </w:r>
      <w:r w:rsidRPr="005304E5">
        <w:rPr>
          <w:rFonts w:ascii="Cambria" w:hAnsi="Cambria"/>
          <w:i/>
          <w:iCs/>
        </w:rPr>
        <w:t>Journal of Knowledge Management</w:t>
      </w:r>
      <w:r w:rsidRPr="005304E5">
        <w:rPr>
          <w:rFonts w:ascii="Cambria" w:hAnsi="Cambria"/>
        </w:rPr>
        <w:t>.</w:t>
      </w:r>
    </w:p>
    <w:p w14:paraId="7BA58B49" w14:textId="77777777" w:rsidR="00C40E64" w:rsidRPr="005304E5" w:rsidRDefault="00F64907" w:rsidP="005304E5">
      <w:pPr>
        <w:rPr>
          <w:rFonts w:ascii="Cambria" w:hAnsi="Cambria"/>
        </w:rPr>
      </w:pPr>
      <w:proofErr w:type="spellStart"/>
      <w:r w:rsidRPr="005304E5">
        <w:rPr>
          <w:rFonts w:ascii="Cambria" w:hAnsi="Cambria"/>
        </w:rPr>
        <w:t>Slavić</w:t>
      </w:r>
      <w:proofErr w:type="spellEnd"/>
      <w:r w:rsidRPr="005304E5">
        <w:rPr>
          <w:rFonts w:ascii="Cambria" w:hAnsi="Cambria"/>
        </w:rPr>
        <w:t xml:space="preserve">, A., </w:t>
      </w:r>
      <w:proofErr w:type="spellStart"/>
      <w:r w:rsidRPr="005304E5">
        <w:rPr>
          <w:rFonts w:ascii="Cambria" w:hAnsi="Cambria"/>
        </w:rPr>
        <w:t>Bjekić</w:t>
      </w:r>
      <w:proofErr w:type="spellEnd"/>
      <w:r w:rsidRPr="005304E5">
        <w:rPr>
          <w:rFonts w:ascii="Cambria" w:hAnsi="Cambria"/>
        </w:rPr>
        <w:t>, R. and Berber, N., 2017. The role of the internet and social networks in recruitment and selection process. </w:t>
      </w:r>
      <w:r w:rsidRPr="005304E5">
        <w:rPr>
          <w:rFonts w:ascii="Cambria" w:hAnsi="Cambria"/>
          <w:i/>
          <w:iCs/>
        </w:rPr>
        <w:t>Strategic Management-International Journal of Strategic Management and Decision Support Systems in Strategic Management</w:t>
      </w:r>
      <w:r w:rsidRPr="005304E5">
        <w:rPr>
          <w:rFonts w:ascii="Cambria" w:hAnsi="Cambria"/>
        </w:rPr>
        <w:t>, </w:t>
      </w:r>
      <w:r w:rsidRPr="005304E5">
        <w:rPr>
          <w:rFonts w:ascii="Cambria" w:hAnsi="Cambria"/>
          <w:i/>
          <w:iCs/>
        </w:rPr>
        <w:t>23</w:t>
      </w:r>
      <w:r w:rsidRPr="005304E5">
        <w:rPr>
          <w:rFonts w:ascii="Cambria" w:hAnsi="Cambria"/>
        </w:rPr>
        <w:t>(3).</w:t>
      </w:r>
    </w:p>
    <w:p w14:paraId="18DD78DE" w14:textId="77777777" w:rsidR="00F64907" w:rsidRPr="005304E5" w:rsidRDefault="00F64907" w:rsidP="005304E5">
      <w:pPr>
        <w:rPr>
          <w:rFonts w:ascii="Cambria" w:hAnsi="Cambria"/>
        </w:rPr>
      </w:pPr>
      <w:r w:rsidRPr="005304E5">
        <w:rPr>
          <w:rFonts w:ascii="Cambria" w:hAnsi="Cambria"/>
        </w:rPr>
        <w:lastRenderedPageBreak/>
        <w:t xml:space="preserve">Van </w:t>
      </w:r>
      <w:proofErr w:type="spellStart"/>
      <w:r w:rsidRPr="005304E5">
        <w:rPr>
          <w:rFonts w:ascii="Cambria" w:hAnsi="Cambria"/>
        </w:rPr>
        <w:t>Mierlo</w:t>
      </w:r>
      <w:proofErr w:type="spellEnd"/>
      <w:r w:rsidRPr="005304E5">
        <w:rPr>
          <w:rFonts w:ascii="Cambria" w:hAnsi="Cambria"/>
        </w:rPr>
        <w:t xml:space="preserve">, J., </w:t>
      </w:r>
      <w:proofErr w:type="spellStart"/>
      <w:r w:rsidRPr="005304E5">
        <w:rPr>
          <w:rFonts w:ascii="Cambria" w:hAnsi="Cambria"/>
        </w:rPr>
        <w:t>Bondarouk</w:t>
      </w:r>
      <w:proofErr w:type="spellEnd"/>
      <w:r w:rsidRPr="005304E5">
        <w:rPr>
          <w:rFonts w:ascii="Cambria" w:hAnsi="Cambria"/>
        </w:rPr>
        <w:t>, T. and Sanders, K., 2018. The dynamic nature of HRM implementation: a structuration perspective. </w:t>
      </w:r>
      <w:r w:rsidRPr="005304E5">
        <w:rPr>
          <w:rFonts w:ascii="Cambria" w:hAnsi="Cambria"/>
          <w:i/>
          <w:iCs/>
        </w:rPr>
        <w:t>The International Journal of Human Resource Management</w:t>
      </w:r>
      <w:r w:rsidRPr="005304E5">
        <w:rPr>
          <w:rFonts w:ascii="Cambria" w:hAnsi="Cambria"/>
        </w:rPr>
        <w:t>, </w:t>
      </w:r>
      <w:r w:rsidRPr="005304E5">
        <w:rPr>
          <w:rFonts w:ascii="Cambria" w:hAnsi="Cambria"/>
          <w:i/>
          <w:iCs/>
        </w:rPr>
        <w:t>29</w:t>
      </w:r>
      <w:r w:rsidRPr="005304E5">
        <w:rPr>
          <w:rFonts w:ascii="Cambria" w:hAnsi="Cambria"/>
        </w:rPr>
        <w:t>(22), pp.3026-3045.</w:t>
      </w:r>
    </w:p>
    <w:sectPr w:rsidR="00F64907" w:rsidRPr="005304E5" w:rsidSect="00EA4A0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A1975A" w14:textId="77777777" w:rsidR="001A42C8" w:rsidRDefault="001A42C8">
      <w:pPr>
        <w:spacing w:after="0" w:line="240" w:lineRule="auto"/>
      </w:pPr>
      <w:r>
        <w:separator/>
      </w:r>
    </w:p>
  </w:endnote>
  <w:endnote w:type="continuationSeparator" w:id="0">
    <w:p w14:paraId="4465F1C0" w14:textId="77777777" w:rsidR="001A42C8" w:rsidRDefault="001A4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401704"/>
      <w:docPartObj>
        <w:docPartGallery w:val="Page Numbers (Bottom of Page)"/>
        <w:docPartUnique/>
      </w:docPartObj>
    </w:sdtPr>
    <w:sdtEndPr>
      <w:rPr>
        <w:noProof/>
      </w:rPr>
    </w:sdtEndPr>
    <w:sdtContent>
      <w:p w14:paraId="6ECA77E5" w14:textId="77777777" w:rsidR="009C73BB" w:rsidRDefault="00E05E24">
        <w:pPr>
          <w:pStyle w:val="Footer"/>
          <w:jc w:val="right"/>
        </w:pPr>
        <w:r>
          <w:fldChar w:fldCharType="begin"/>
        </w:r>
        <w:r>
          <w:instrText xml:space="preserve"> PAGE   \* MERGEFORMAT </w:instrText>
        </w:r>
        <w:r>
          <w:fldChar w:fldCharType="separate"/>
        </w:r>
        <w:r w:rsidR="008B0A38">
          <w:rPr>
            <w:noProof/>
          </w:rPr>
          <w:t>1</w:t>
        </w:r>
        <w:r>
          <w:rPr>
            <w:noProof/>
          </w:rPr>
          <w:fldChar w:fldCharType="end"/>
        </w:r>
      </w:p>
    </w:sdtContent>
  </w:sdt>
  <w:p w14:paraId="68666D4C" w14:textId="77777777" w:rsidR="009C73BB" w:rsidRDefault="009C73B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E894D8" w14:textId="77777777" w:rsidR="001A42C8" w:rsidRDefault="001A42C8">
      <w:pPr>
        <w:spacing w:after="0" w:line="240" w:lineRule="auto"/>
      </w:pPr>
      <w:r>
        <w:separator/>
      </w:r>
    </w:p>
  </w:footnote>
  <w:footnote w:type="continuationSeparator" w:id="0">
    <w:p w14:paraId="7082F93A" w14:textId="77777777" w:rsidR="001A42C8" w:rsidRDefault="001A42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B0D"/>
    <w:rsid w:val="0000163B"/>
    <w:rsid w:val="0000504E"/>
    <w:rsid w:val="000277E2"/>
    <w:rsid w:val="000452A4"/>
    <w:rsid w:val="000626E9"/>
    <w:rsid w:val="00063755"/>
    <w:rsid w:val="00066C43"/>
    <w:rsid w:val="00074776"/>
    <w:rsid w:val="00085B86"/>
    <w:rsid w:val="000A1926"/>
    <w:rsid w:val="000A4635"/>
    <w:rsid w:val="000A5F21"/>
    <w:rsid w:val="000B3EAD"/>
    <w:rsid w:val="000C3EB0"/>
    <w:rsid w:val="000D2D4C"/>
    <w:rsid w:val="000D7410"/>
    <w:rsid w:val="000E6BD7"/>
    <w:rsid w:val="000F6274"/>
    <w:rsid w:val="00105B6A"/>
    <w:rsid w:val="001118CD"/>
    <w:rsid w:val="00114889"/>
    <w:rsid w:val="00120455"/>
    <w:rsid w:val="001225B7"/>
    <w:rsid w:val="0012549F"/>
    <w:rsid w:val="001301BF"/>
    <w:rsid w:val="00133427"/>
    <w:rsid w:val="00142308"/>
    <w:rsid w:val="00147706"/>
    <w:rsid w:val="00151837"/>
    <w:rsid w:val="00156B78"/>
    <w:rsid w:val="0016469D"/>
    <w:rsid w:val="00167D3F"/>
    <w:rsid w:val="0017603D"/>
    <w:rsid w:val="00187B5A"/>
    <w:rsid w:val="001A42C8"/>
    <w:rsid w:val="001A49FE"/>
    <w:rsid w:val="001B0643"/>
    <w:rsid w:val="001C1DAB"/>
    <w:rsid w:val="001C1E66"/>
    <w:rsid w:val="001C4CAF"/>
    <w:rsid w:val="001D7DF8"/>
    <w:rsid w:val="001E4036"/>
    <w:rsid w:val="001F01C6"/>
    <w:rsid w:val="001F0A97"/>
    <w:rsid w:val="00203BFE"/>
    <w:rsid w:val="00212052"/>
    <w:rsid w:val="00213E0F"/>
    <w:rsid w:val="002200B5"/>
    <w:rsid w:val="00225EE8"/>
    <w:rsid w:val="00226F37"/>
    <w:rsid w:val="00233882"/>
    <w:rsid w:val="002375C6"/>
    <w:rsid w:val="00246E3C"/>
    <w:rsid w:val="002631DA"/>
    <w:rsid w:val="0026371F"/>
    <w:rsid w:val="00263E45"/>
    <w:rsid w:val="002723EA"/>
    <w:rsid w:val="002764F5"/>
    <w:rsid w:val="00281DD5"/>
    <w:rsid w:val="00281F0D"/>
    <w:rsid w:val="00282BE5"/>
    <w:rsid w:val="002870D5"/>
    <w:rsid w:val="002C4B1C"/>
    <w:rsid w:val="002C5741"/>
    <w:rsid w:val="002D772E"/>
    <w:rsid w:val="002E383F"/>
    <w:rsid w:val="002E6125"/>
    <w:rsid w:val="002F392D"/>
    <w:rsid w:val="003112D4"/>
    <w:rsid w:val="00326DBB"/>
    <w:rsid w:val="00332B4D"/>
    <w:rsid w:val="0033700A"/>
    <w:rsid w:val="00346BC5"/>
    <w:rsid w:val="00353E42"/>
    <w:rsid w:val="0036719E"/>
    <w:rsid w:val="003837C3"/>
    <w:rsid w:val="00393D8F"/>
    <w:rsid w:val="003A1B79"/>
    <w:rsid w:val="003B03BC"/>
    <w:rsid w:val="003B1CEF"/>
    <w:rsid w:val="003B2408"/>
    <w:rsid w:val="003B5E7B"/>
    <w:rsid w:val="003D52BE"/>
    <w:rsid w:val="003E1CB3"/>
    <w:rsid w:val="003E28A4"/>
    <w:rsid w:val="003E2B6A"/>
    <w:rsid w:val="004076C8"/>
    <w:rsid w:val="004271F3"/>
    <w:rsid w:val="00433E25"/>
    <w:rsid w:val="004371C6"/>
    <w:rsid w:val="00441FA3"/>
    <w:rsid w:val="00443AE1"/>
    <w:rsid w:val="00463D43"/>
    <w:rsid w:val="00466B27"/>
    <w:rsid w:val="00473098"/>
    <w:rsid w:val="0048404D"/>
    <w:rsid w:val="00491B15"/>
    <w:rsid w:val="00492702"/>
    <w:rsid w:val="004B1422"/>
    <w:rsid w:val="004B7BFD"/>
    <w:rsid w:val="00502905"/>
    <w:rsid w:val="005172E1"/>
    <w:rsid w:val="00517E42"/>
    <w:rsid w:val="005210BB"/>
    <w:rsid w:val="00524A0C"/>
    <w:rsid w:val="005304E5"/>
    <w:rsid w:val="005409A1"/>
    <w:rsid w:val="0059714D"/>
    <w:rsid w:val="005A6D28"/>
    <w:rsid w:val="005B4D69"/>
    <w:rsid w:val="005C222D"/>
    <w:rsid w:val="005D0E14"/>
    <w:rsid w:val="005D1539"/>
    <w:rsid w:val="005D7368"/>
    <w:rsid w:val="005F177C"/>
    <w:rsid w:val="005F2AB1"/>
    <w:rsid w:val="005F36FF"/>
    <w:rsid w:val="005F5F91"/>
    <w:rsid w:val="00600CC1"/>
    <w:rsid w:val="00606480"/>
    <w:rsid w:val="00611589"/>
    <w:rsid w:val="00615152"/>
    <w:rsid w:val="00624194"/>
    <w:rsid w:val="006263B5"/>
    <w:rsid w:val="006324A6"/>
    <w:rsid w:val="00632CE1"/>
    <w:rsid w:val="006332B4"/>
    <w:rsid w:val="0063796E"/>
    <w:rsid w:val="00641433"/>
    <w:rsid w:val="00645560"/>
    <w:rsid w:val="00684FE1"/>
    <w:rsid w:val="006B4CD0"/>
    <w:rsid w:val="006B6253"/>
    <w:rsid w:val="006C3CD3"/>
    <w:rsid w:val="006D3622"/>
    <w:rsid w:val="006D517A"/>
    <w:rsid w:val="006D6B15"/>
    <w:rsid w:val="006F1B75"/>
    <w:rsid w:val="006F32AF"/>
    <w:rsid w:val="00703858"/>
    <w:rsid w:val="007232DA"/>
    <w:rsid w:val="00724BFC"/>
    <w:rsid w:val="007300BC"/>
    <w:rsid w:val="007342E8"/>
    <w:rsid w:val="00735930"/>
    <w:rsid w:val="00737A07"/>
    <w:rsid w:val="00737E58"/>
    <w:rsid w:val="00740987"/>
    <w:rsid w:val="0075057D"/>
    <w:rsid w:val="007559B3"/>
    <w:rsid w:val="00763538"/>
    <w:rsid w:val="00781510"/>
    <w:rsid w:val="007908B1"/>
    <w:rsid w:val="00796CE4"/>
    <w:rsid w:val="007A1612"/>
    <w:rsid w:val="007A5801"/>
    <w:rsid w:val="007B244F"/>
    <w:rsid w:val="007C7521"/>
    <w:rsid w:val="007E4EB5"/>
    <w:rsid w:val="007F1B68"/>
    <w:rsid w:val="007F34EC"/>
    <w:rsid w:val="007F5705"/>
    <w:rsid w:val="00812247"/>
    <w:rsid w:val="0081400A"/>
    <w:rsid w:val="00825C42"/>
    <w:rsid w:val="00842181"/>
    <w:rsid w:val="0084403B"/>
    <w:rsid w:val="00857DA5"/>
    <w:rsid w:val="00872200"/>
    <w:rsid w:val="008A08D0"/>
    <w:rsid w:val="008A1856"/>
    <w:rsid w:val="008B01B9"/>
    <w:rsid w:val="008B0A38"/>
    <w:rsid w:val="008D40D2"/>
    <w:rsid w:val="008D513B"/>
    <w:rsid w:val="008D51AC"/>
    <w:rsid w:val="008F1AA0"/>
    <w:rsid w:val="008F207D"/>
    <w:rsid w:val="008F563D"/>
    <w:rsid w:val="0090142E"/>
    <w:rsid w:val="00901533"/>
    <w:rsid w:val="00905BAC"/>
    <w:rsid w:val="00912777"/>
    <w:rsid w:val="00913FD6"/>
    <w:rsid w:val="00932569"/>
    <w:rsid w:val="00936088"/>
    <w:rsid w:val="00947F8F"/>
    <w:rsid w:val="00961928"/>
    <w:rsid w:val="009711BA"/>
    <w:rsid w:val="00980B07"/>
    <w:rsid w:val="009C73BB"/>
    <w:rsid w:val="009C7E61"/>
    <w:rsid w:val="009D72C0"/>
    <w:rsid w:val="009E088A"/>
    <w:rsid w:val="009E0B84"/>
    <w:rsid w:val="00A06D33"/>
    <w:rsid w:val="00A1227F"/>
    <w:rsid w:val="00A21FFD"/>
    <w:rsid w:val="00A24C47"/>
    <w:rsid w:val="00A312A2"/>
    <w:rsid w:val="00A32EEC"/>
    <w:rsid w:val="00A42C91"/>
    <w:rsid w:val="00A43F72"/>
    <w:rsid w:val="00A555FB"/>
    <w:rsid w:val="00A761B1"/>
    <w:rsid w:val="00A76728"/>
    <w:rsid w:val="00A77C2F"/>
    <w:rsid w:val="00A83B47"/>
    <w:rsid w:val="00A94A0F"/>
    <w:rsid w:val="00AB0355"/>
    <w:rsid w:val="00AC50E5"/>
    <w:rsid w:val="00AD154C"/>
    <w:rsid w:val="00AD36FE"/>
    <w:rsid w:val="00B14D69"/>
    <w:rsid w:val="00B24B15"/>
    <w:rsid w:val="00B40436"/>
    <w:rsid w:val="00B419E1"/>
    <w:rsid w:val="00B43BAB"/>
    <w:rsid w:val="00B547CB"/>
    <w:rsid w:val="00B624ED"/>
    <w:rsid w:val="00B63D32"/>
    <w:rsid w:val="00B800C0"/>
    <w:rsid w:val="00B82EFC"/>
    <w:rsid w:val="00B903C6"/>
    <w:rsid w:val="00B91718"/>
    <w:rsid w:val="00BA03D0"/>
    <w:rsid w:val="00BA260A"/>
    <w:rsid w:val="00BA4873"/>
    <w:rsid w:val="00BB7883"/>
    <w:rsid w:val="00BC1A74"/>
    <w:rsid w:val="00BD3ADB"/>
    <w:rsid w:val="00BE7DA4"/>
    <w:rsid w:val="00BF633A"/>
    <w:rsid w:val="00C00B06"/>
    <w:rsid w:val="00C00EAA"/>
    <w:rsid w:val="00C03EF7"/>
    <w:rsid w:val="00C204B5"/>
    <w:rsid w:val="00C2101F"/>
    <w:rsid w:val="00C40E64"/>
    <w:rsid w:val="00C55627"/>
    <w:rsid w:val="00C6119A"/>
    <w:rsid w:val="00C64634"/>
    <w:rsid w:val="00C66CBE"/>
    <w:rsid w:val="00C85D76"/>
    <w:rsid w:val="00C9147E"/>
    <w:rsid w:val="00C93BC7"/>
    <w:rsid w:val="00C94347"/>
    <w:rsid w:val="00CA017B"/>
    <w:rsid w:val="00CA58D9"/>
    <w:rsid w:val="00CB0423"/>
    <w:rsid w:val="00CB102B"/>
    <w:rsid w:val="00CB7DFA"/>
    <w:rsid w:val="00CD48D6"/>
    <w:rsid w:val="00CF4BD4"/>
    <w:rsid w:val="00D15667"/>
    <w:rsid w:val="00D21E6C"/>
    <w:rsid w:val="00D2241D"/>
    <w:rsid w:val="00D32BFA"/>
    <w:rsid w:val="00D36580"/>
    <w:rsid w:val="00D377A2"/>
    <w:rsid w:val="00D4630B"/>
    <w:rsid w:val="00D61916"/>
    <w:rsid w:val="00D70556"/>
    <w:rsid w:val="00D72F5C"/>
    <w:rsid w:val="00D73075"/>
    <w:rsid w:val="00D811DA"/>
    <w:rsid w:val="00D91702"/>
    <w:rsid w:val="00DA23A2"/>
    <w:rsid w:val="00DA6FF0"/>
    <w:rsid w:val="00DB3579"/>
    <w:rsid w:val="00DB64CB"/>
    <w:rsid w:val="00DC2257"/>
    <w:rsid w:val="00DE1CB0"/>
    <w:rsid w:val="00DE5314"/>
    <w:rsid w:val="00E01D62"/>
    <w:rsid w:val="00E05E24"/>
    <w:rsid w:val="00E16EAE"/>
    <w:rsid w:val="00E27808"/>
    <w:rsid w:val="00E319D3"/>
    <w:rsid w:val="00E51EF8"/>
    <w:rsid w:val="00E60BD5"/>
    <w:rsid w:val="00E640F3"/>
    <w:rsid w:val="00E75B0D"/>
    <w:rsid w:val="00E76C53"/>
    <w:rsid w:val="00E8297A"/>
    <w:rsid w:val="00E855A4"/>
    <w:rsid w:val="00E87FB9"/>
    <w:rsid w:val="00E900FA"/>
    <w:rsid w:val="00EA2594"/>
    <w:rsid w:val="00EA4A06"/>
    <w:rsid w:val="00EA50E5"/>
    <w:rsid w:val="00EA7365"/>
    <w:rsid w:val="00EC2BF1"/>
    <w:rsid w:val="00EC37D0"/>
    <w:rsid w:val="00EF3AE0"/>
    <w:rsid w:val="00F117FB"/>
    <w:rsid w:val="00F1526D"/>
    <w:rsid w:val="00F46B74"/>
    <w:rsid w:val="00F4725D"/>
    <w:rsid w:val="00F64907"/>
    <w:rsid w:val="00F71FA9"/>
    <w:rsid w:val="00F75DE9"/>
    <w:rsid w:val="00F76344"/>
    <w:rsid w:val="00F87640"/>
    <w:rsid w:val="00F9058F"/>
    <w:rsid w:val="00F916D6"/>
    <w:rsid w:val="00F9340C"/>
    <w:rsid w:val="00FB1660"/>
    <w:rsid w:val="00FE18AE"/>
    <w:rsid w:val="00FE6736"/>
    <w:rsid w:val="00FF2C46"/>
    <w:rsid w:val="00FF2CA4"/>
    <w:rsid w:val="00FF41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EC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1B1"/>
    <w:pPr>
      <w:spacing w:line="360" w:lineRule="auto"/>
      <w:jc w:val="both"/>
    </w:pPr>
    <w:rPr>
      <w:sz w:val="24"/>
    </w:rPr>
  </w:style>
  <w:style w:type="paragraph" w:styleId="Heading1">
    <w:name w:val="heading 1"/>
    <w:basedOn w:val="Normal"/>
    <w:next w:val="Normal"/>
    <w:link w:val="Heading1Char"/>
    <w:uiPriority w:val="9"/>
    <w:qFormat/>
    <w:rsid w:val="001760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60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0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7603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A4A06"/>
    <w:pPr>
      <w:spacing w:line="259" w:lineRule="auto"/>
      <w:jc w:val="left"/>
      <w:outlineLvl w:val="9"/>
    </w:pPr>
    <w:rPr>
      <w:lang w:val="en-US"/>
    </w:rPr>
  </w:style>
  <w:style w:type="paragraph" w:styleId="TOC1">
    <w:name w:val="toc 1"/>
    <w:basedOn w:val="Normal"/>
    <w:next w:val="Normal"/>
    <w:autoRedefine/>
    <w:uiPriority w:val="39"/>
    <w:unhideWhenUsed/>
    <w:rsid w:val="00EA4A06"/>
    <w:pPr>
      <w:spacing w:after="100"/>
    </w:pPr>
  </w:style>
  <w:style w:type="paragraph" w:styleId="TOC2">
    <w:name w:val="toc 2"/>
    <w:basedOn w:val="Normal"/>
    <w:next w:val="Normal"/>
    <w:autoRedefine/>
    <w:uiPriority w:val="39"/>
    <w:unhideWhenUsed/>
    <w:rsid w:val="00EA4A06"/>
    <w:pPr>
      <w:spacing w:after="100"/>
      <w:ind w:left="240"/>
    </w:pPr>
  </w:style>
  <w:style w:type="character" w:styleId="Hyperlink">
    <w:name w:val="Hyperlink"/>
    <w:basedOn w:val="DefaultParagraphFont"/>
    <w:uiPriority w:val="99"/>
    <w:unhideWhenUsed/>
    <w:rsid w:val="00EA4A06"/>
    <w:rPr>
      <w:color w:val="0563C1" w:themeColor="hyperlink"/>
      <w:u w:val="single"/>
    </w:rPr>
  </w:style>
  <w:style w:type="paragraph" w:styleId="NoSpacing">
    <w:name w:val="No Spacing"/>
    <w:link w:val="NoSpacingChar"/>
    <w:uiPriority w:val="1"/>
    <w:qFormat/>
    <w:rsid w:val="00EA4A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4A06"/>
    <w:rPr>
      <w:rFonts w:eastAsiaTheme="minorEastAsia"/>
      <w:lang w:val="en-US"/>
    </w:rPr>
  </w:style>
  <w:style w:type="paragraph" w:styleId="Header">
    <w:name w:val="header"/>
    <w:basedOn w:val="Normal"/>
    <w:link w:val="HeaderChar"/>
    <w:uiPriority w:val="99"/>
    <w:unhideWhenUsed/>
    <w:rsid w:val="009C7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3BB"/>
    <w:rPr>
      <w:sz w:val="24"/>
    </w:rPr>
  </w:style>
  <w:style w:type="paragraph" w:styleId="Footer">
    <w:name w:val="footer"/>
    <w:basedOn w:val="Normal"/>
    <w:link w:val="FooterChar"/>
    <w:uiPriority w:val="99"/>
    <w:unhideWhenUsed/>
    <w:rsid w:val="009C7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3BB"/>
    <w:rPr>
      <w:sz w:val="24"/>
    </w:rPr>
  </w:style>
  <w:style w:type="paragraph" w:styleId="BalloonText">
    <w:name w:val="Balloon Text"/>
    <w:basedOn w:val="Normal"/>
    <w:link w:val="BalloonTextChar"/>
    <w:uiPriority w:val="99"/>
    <w:semiHidden/>
    <w:unhideWhenUsed/>
    <w:rsid w:val="001254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549F"/>
    <w:rPr>
      <w:rFonts w:ascii="Lucida Grande" w:hAnsi="Lucida Grande" w:cs="Lucida Grande"/>
      <w:sz w:val="18"/>
      <w:szCs w:val="18"/>
    </w:rPr>
  </w:style>
  <w:style w:type="paragraph" w:styleId="Title">
    <w:name w:val="Title"/>
    <w:basedOn w:val="Normal"/>
    <w:next w:val="Normal"/>
    <w:link w:val="TitleChar"/>
    <w:uiPriority w:val="10"/>
    <w:qFormat/>
    <w:rsid w:val="0012549F"/>
    <w:pPr>
      <w:pBdr>
        <w:bottom w:val="single" w:sz="8" w:space="4" w:color="5B9BD5" w:themeColor="accent1"/>
      </w:pBdr>
      <w:spacing w:after="300"/>
      <w:contextualSpacing/>
      <w:jc w:val="center"/>
    </w:pPr>
    <w:rPr>
      <w:rFonts w:ascii="Times New Roman" w:eastAsiaTheme="majorEastAsia" w:hAnsi="Times New Roman" w:cstheme="majorBidi"/>
      <w:b/>
      <w:spacing w:val="5"/>
      <w:kern w:val="28"/>
      <w:sz w:val="36"/>
      <w:szCs w:val="52"/>
      <w:lang w:val="en-IN" w:eastAsia="en-IN"/>
    </w:rPr>
  </w:style>
  <w:style w:type="character" w:customStyle="1" w:styleId="TitleChar">
    <w:name w:val="Title Char"/>
    <w:basedOn w:val="DefaultParagraphFont"/>
    <w:link w:val="Title"/>
    <w:uiPriority w:val="10"/>
    <w:rsid w:val="0012549F"/>
    <w:rPr>
      <w:rFonts w:ascii="Times New Roman" w:eastAsiaTheme="majorEastAsia" w:hAnsi="Times New Roman" w:cstheme="majorBidi"/>
      <w:b/>
      <w:spacing w:val="5"/>
      <w:kern w:val="28"/>
      <w:sz w:val="36"/>
      <w:szCs w:val="52"/>
      <w:lang w:val="en-IN" w:eastAsia="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1B1"/>
    <w:pPr>
      <w:spacing w:line="360" w:lineRule="auto"/>
      <w:jc w:val="both"/>
    </w:pPr>
    <w:rPr>
      <w:sz w:val="24"/>
    </w:rPr>
  </w:style>
  <w:style w:type="paragraph" w:styleId="Heading1">
    <w:name w:val="heading 1"/>
    <w:basedOn w:val="Normal"/>
    <w:next w:val="Normal"/>
    <w:link w:val="Heading1Char"/>
    <w:uiPriority w:val="9"/>
    <w:qFormat/>
    <w:rsid w:val="001760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60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0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7603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A4A06"/>
    <w:pPr>
      <w:spacing w:line="259" w:lineRule="auto"/>
      <w:jc w:val="left"/>
      <w:outlineLvl w:val="9"/>
    </w:pPr>
    <w:rPr>
      <w:lang w:val="en-US"/>
    </w:rPr>
  </w:style>
  <w:style w:type="paragraph" w:styleId="TOC1">
    <w:name w:val="toc 1"/>
    <w:basedOn w:val="Normal"/>
    <w:next w:val="Normal"/>
    <w:autoRedefine/>
    <w:uiPriority w:val="39"/>
    <w:unhideWhenUsed/>
    <w:rsid w:val="00EA4A06"/>
    <w:pPr>
      <w:spacing w:after="100"/>
    </w:pPr>
  </w:style>
  <w:style w:type="paragraph" w:styleId="TOC2">
    <w:name w:val="toc 2"/>
    <w:basedOn w:val="Normal"/>
    <w:next w:val="Normal"/>
    <w:autoRedefine/>
    <w:uiPriority w:val="39"/>
    <w:unhideWhenUsed/>
    <w:rsid w:val="00EA4A06"/>
    <w:pPr>
      <w:spacing w:after="100"/>
      <w:ind w:left="240"/>
    </w:pPr>
  </w:style>
  <w:style w:type="character" w:styleId="Hyperlink">
    <w:name w:val="Hyperlink"/>
    <w:basedOn w:val="DefaultParagraphFont"/>
    <w:uiPriority w:val="99"/>
    <w:unhideWhenUsed/>
    <w:rsid w:val="00EA4A06"/>
    <w:rPr>
      <w:color w:val="0563C1" w:themeColor="hyperlink"/>
      <w:u w:val="single"/>
    </w:rPr>
  </w:style>
  <w:style w:type="paragraph" w:styleId="NoSpacing">
    <w:name w:val="No Spacing"/>
    <w:link w:val="NoSpacingChar"/>
    <w:uiPriority w:val="1"/>
    <w:qFormat/>
    <w:rsid w:val="00EA4A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4A06"/>
    <w:rPr>
      <w:rFonts w:eastAsiaTheme="minorEastAsia"/>
      <w:lang w:val="en-US"/>
    </w:rPr>
  </w:style>
  <w:style w:type="paragraph" w:styleId="Header">
    <w:name w:val="header"/>
    <w:basedOn w:val="Normal"/>
    <w:link w:val="HeaderChar"/>
    <w:uiPriority w:val="99"/>
    <w:unhideWhenUsed/>
    <w:rsid w:val="009C7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3BB"/>
    <w:rPr>
      <w:sz w:val="24"/>
    </w:rPr>
  </w:style>
  <w:style w:type="paragraph" w:styleId="Footer">
    <w:name w:val="footer"/>
    <w:basedOn w:val="Normal"/>
    <w:link w:val="FooterChar"/>
    <w:uiPriority w:val="99"/>
    <w:unhideWhenUsed/>
    <w:rsid w:val="009C7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3BB"/>
    <w:rPr>
      <w:sz w:val="24"/>
    </w:rPr>
  </w:style>
  <w:style w:type="paragraph" w:styleId="BalloonText">
    <w:name w:val="Balloon Text"/>
    <w:basedOn w:val="Normal"/>
    <w:link w:val="BalloonTextChar"/>
    <w:uiPriority w:val="99"/>
    <w:semiHidden/>
    <w:unhideWhenUsed/>
    <w:rsid w:val="001254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549F"/>
    <w:rPr>
      <w:rFonts w:ascii="Lucida Grande" w:hAnsi="Lucida Grande" w:cs="Lucida Grande"/>
      <w:sz w:val="18"/>
      <w:szCs w:val="18"/>
    </w:rPr>
  </w:style>
  <w:style w:type="paragraph" w:styleId="Title">
    <w:name w:val="Title"/>
    <w:basedOn w:val="Normal"/>
    <w:next w:val="Normal"/>
    <w:link w:val="TitleChar"/>
    <w:uiPriority w:val="10"/>
    <w:qFormat/>
    <w:rsid w:val="0012549F"/>
    <w:pPr>
      <w:pBdr>
        <w:bottom w:val="single" w:sz="8" w:space="4" w:color="5B9BD5" w:themeColor="accent1"/>
      </w:pBdr>
      <w:spacing w:after="300"/>
      <w:contextualSpacing/>
      <w:jc w:val="center"/>
    </w:pPr>
    <w:rPr>
      <w:rFonts w:ascii="Times New Roman" w:eastAsiaTheme="majorEastAsia" w:hAnsi="Times New Roman" w:cstheme="majorBidi"/>
      <w:b/>
      <w:spacing w:val="5"/>
      <w:kern w:val="28"/>
      <w:sz w:val="36"/>
      <w:szCs w:val="52"/>
      <w:lang w:val="en-IN" w:eastAsia="en-IN"/>
    </w:rPr>
  </w:style>
  <w:style w:type="character" w:customStyle="1" w:styleId="TitleChar">
    <w:name w:val="Title Char"/>
    <w:basedOn w:val="DefaultParagraphFont"/>
    <w:link w:val="Title"/>
    <w:uiPriority w:val="10"/>
    <w:rsid w:val="0012549F"/>
    <w:rPr>
      <w:rFonts w:ascii="Times New Roman" w:eastAsiaTheme="majorEastAsia" w:hAnsi="Times New Roman" w:cstheme="majorBidi"/>
      <w:b/>
      <w:spacing w:val="5"/>
      <w:kern w:val="28"/>
      <w:sz w:val="36"/>
      <w:szCs w:val="5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240302">
      <w:bodyDiv w:val="1"/>
      <w:marLeft w:val="0"/>
      <w:marRight w:val="0"/>
      <w:marTop w:val="0"/>
      <w:marBottom w:val="0"/>
      <w:divBdr>
        <w:top w:val="none" w:sz="0" w:space="0" w:color="auto"/>
        <w:left w:val="none" w:sz="0" w:space="0" w:color="auto"/>
        <w:bottom w:val="none" w:sz="0" w:space="0" w:color="auto"/>
        <w:right w:val="none" w:sz="0" w:space="0" w:color="auto"/>
      </w:divBdr>
    </w:div>
    <w:div w:id="191582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cadbury.co.uk/" TargetMode="External"/><Relationship Id="rId10" Type="http://schemas.openxmlformats.org/officeDocument/2006/relationships/hyperlink" Target="https://dpglearn.co.uk/blog/human-resources/cipd-profession-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A327C-81A7-FE44-8F0E-521B9A41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13</Pages>
  <Words>2395</Words>
  <Characters>13653</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PART A</dc:subject>
  <dc:creator>HP</dc:creator>
  <cp:lastModifiedBy>NEW xyz</cp:lastModifiedBy>
  <cp:revision>286</cp:revision>
  <dcterms:created xsi:type="dcterms:W3CDTF">2021-07-21T07:34:00Z</dcterms:created>
  <dcterms:modified xsi:type="dcterms:W3CDTF">2021-08-21T13:40:00Z</dcterms:modified>
</cp:coreProperties>
</file>