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153D4" w14:textId="77777777" w:rsidR="00432B8F" w:rsidRPr="00A34EC5" w:rsidRDefault="00432B8F" w:rsidP="00A34EC5">
      <w:pPr>
        <w:jc w:val="center"/>
        <w:rPr>
          <w:rFonts w:ascii="Times New Roman" w:hAnsi="Times New Roman" w:cs="Times New Roman"/>
          <w:b/>
          <w:bCs/>
          <w:sz w:val="24"/>
          <w:szCs w:val="24"/>
        </w:rPr>
      </w:pPr>
      <w:r w:rsidRPr="00A34EC5">
        <w:rPr>
          <w:rFonts w:ascii="Times New Roman" w:hAnsi="Times New Roman" w:cs="Times New Roman"/>
          <w:b/>
          <w:bCs/>
          <w:sz w:val="24"/>
          <w:szCs w:val="24"/>
        </w:rPr>
        <w:t>NSL-KDD INTRUSION DETECTION SYSTEM USING ENSEMBLE LEARNING METHODS: A MULTI-CLASS CLASSIFICATION STUDY</w:t>
      </w:r>
    </w:p>
    <w:p w14:paraId="5479B778" w14:textId="77777777" w:rsidR="00432B8F" w:rsidRPr="00A34EC5" w:rsidRDefault="00432B8F" w:rsidP="00A34EC5">
      <w:pPr>
        <w:jc w:val="center"/>
        <w:rPr>
          <w:rFonts w:ascii="Times New Roman" w:hAnsi="Times New Roman" w:cs="Times New Roman"/>
          <w:b/>
          <w:bCs/>
          <w:sz w:val="24"/>
          <w:szCs w:val="24"/>
        </w:rPr>
      </w:pPr>
      <w:r w:rsidRPr="00A34EC5">
        <w:rPr>
          <w:rFonts w:ascii="Times New Roman" w:hAnsi="Times New Roman" w:cs="Times New Roman"/>
          <w:b/>
          <w:bCs/>
          <w:i/>
          <w:iCs/>
          <w:sz w:val="24"/>
          <w:szCs w:val="24"/>
        </w:rPr>
        <w:t>Master of Science in Software Engineering and Artificial Intelligence</w:t>
      </w:r>
    </w:p>
    <w:p w14:paraId="5C804D0F" w14:textId="77777777" w:rsidR="00432B8F" w:rsidRPr="00A34EC5" w:rsidRDefault="00432B8F" w:rsidP="00A34EC5">
      <w:pPr>
        <w:jc w:val="center"/>
        <w:rPr>
          <w:rFonts w:ascii="Times New Roman" w:hAnsi="Times New Roman" w:cs="Times New Roman"/>
          <w:b/>
          <w:bCs/>
          <w:sz w:val="24"/>
          <w:szCs w:val="24"/>
        </w:rPr>
      </w:pPr>
      <w:r w:rsidRPr="00A34EC5">
        <w:rPr>
          <w:rFonts w:ascii="Times New Roman" w:hAnsi="Times New Roman" w:cs="Times New Roman"/>
          <w:b/>
          <w:bCs/>
          <w:sz w:val="24"/>
          <w:szCs w:val="24"/>
        </w:rPr>
        <w:t>Course Code: ACCA7026 - Level 7 Artificial Intelligence</w:t>
      </w:r>
    </w:p>
    <w:p w14:paraId="411929D1" w14:textId="77777777" w:rsidR="00432B8F" w:rsidRPr="00A34EC5" w:rsidRDefault="00432B8F" w:rsidP="00A34EC5">
      <w:pPr>
        <w:jc w:val="center"/>
        <w:rPr>
          <w:rFonts w:ascii="Times New Roman" w:hAnsi="Times New Roman" w:cs="Times New Roman"/>
          <w:b/>
          <w:bCs/>
          <w:sz w:val="24"/>
          <w:szCs w:val="24"/>
        </w:rPr>
      </w:pPr>
      <w:r w:rsidRPr="00A34EC5">
        <w:rPr>
          <w:rFonts w:ascii="Times New Roman" w:hAnsi="Times New Roman" w:cs="Times New Roman"/>
          <w:b/>
          <w:bCs/>
          <w:sz w:val="24"/>
          <w:szCs w:val="24"/>
        </w:rPr>
        <w:t>Submission Date: 25th November 2025</w:t>
      </w:r>
    </w:p>
    <w:p w14:paraId="7D6609F1" w14:textId="77777777" w:rsidR="00432B8F" w:rsidRPr="00A34EC5" w:rsidRDefault="00432B8F" w:rsidP="00A34EC5">
      <w:pPr>
        <w:jc w:val="center"/>
        <w:rPr>
          <w:rFonts w:ascii="Times New Roman" w:hAnsi="Times New Roman" w:cs="Times New Roman"/>
          <w:b/>
          <w:bCs/>
          <w:sz w:val="24"/>
          <w:szCs w:val="24"/>
        </w:rPr>
      </w:pPr>
      <w:r w:rsidRPr="00A34EC5">
        <w:rPr>
          <w:rFonts w:ascii="Times New Roman" w:hAnsi="Times New Roman" w:cs="Times New Roman"/>
          <w:b/>
          <w:bCs/>
          <w:sz w:val="24"/>
          <w:szCs w:val="24"/>
        </w:rPr>
        <w:t xml:space="preserve">Module Lecturer: Dr Nouh </w:t>
      </w:r>
      <w:proofErr w:type="spellStart"/>
      <w:r w:rsidRPr="00A34EC5">
        <w:rPr>
          <w:rFonts w:ascii="Times New Roman" w:hAnsi="Times New Roman" w:cs="Times New Roman"/>
          <w:b/>
          <w:bCs/>
          <w:sz w:val="24"/>
          <w:szCs w:val="24"/>
        </w:rPr>
        <w:t>Elmitwally</w:t>
      </w:r>
      <w:proofErr w:type="spellEnd"/>
    </w:p>
    <w:p w14:paraId="14891738" w14:textId="0564F5BB" w:rsidR="00CF4A6D" w:rsidRPr="00A34EC5" w:rsidRDefault="00432B8F" w:rsidP="00A34EC5">
      <w:pPr>
        <w:jc w:val="center"/>
        <w:rPr>
          <w:rFonts w:ascii="Times New Roman" w:hAnsi="Times New Roman" w:cs="Times New Roman"/>
          <w:sz w:val="24"/>
          <w:szCs w:val="24"/>
        </w:rPr>
      </w:pPr>
      <w:r w:rsidRPr="00A34EC5">
        <w:rPr>
          <w:rFonts w:ascii="Times New Roman" w:hAnsi="Times New Roman" w:cs="Times New Roman"/>
          <w:sz w:val="24"/>
          <w:szCs w:val="24"/>
        </w:rPr>
        <w:t>Word Count</w:t>
      </w:r>
    </w:p>
    <w:p w14:paraId="4B538FFF" w14:textId="549DF9D3" w:rsidR="00432B8F" w:rsidRPr="00A34EC5" w:rsidRDefault="00CF4A6D" w:rsidP="00A34EC5">
      <w:pPr>
        <w:pStyle w:val="Heading1"/>
        <w:jc w:val="both"/>
        <w:rPr>
          <w:rFonts w:ascii="Times New Roman" w:hAnsi="Times New Roman" w:cs="Times New Roman"/>
          <w:sz w:val="24"/>
          <w:szCs w:val="24"/>
        </w:rPr>
      </w:pPr>
      <w:r w:rsidRPr="00A34EC5">
        <w:rPr>
          <w:rFonts w:ascii="Times New Roman" w:hAnsi="Times New Roman" w:cs="Times New Roman"/>
          <w:sz w:val="24"/>
          <w:szCs w:val="24"/>
        </w:rPr>
        <w:br w:type="page"/>
      </w:r>
      <w:bookmarkStart w:id="0" w:name="_Toc214964936"/>
      <w:r w:rsidR="00432B8F" w:rsidRPr="00A34EC5">
        <w:rPr>
          <w:rFonts w:ascii="Times New Roman" w:hAnsi="Times New Roman" w:cs="Times New Roman"/>
          <w:sz w:val="24"/>
          <w:szCs w:val="24"/>
        </w:rPr>
        <w:lastRenderedPageBreak/>
        <w:t>Abstract</w:t>
      </w:r>
      <w:bookmarkEnd w:id="0"/>
    </w:p>
    <w:p w14:paraId="2488DF37" w14:textId="314BC24C" w:rsidR="00D02C25" w:rsidRPr="00A34EC5" w:rsidRDefault="00B973C2" w:rsidP="00A34EC5">
      <w:pPr>
        <w:jc w:val="both"/>
        <w:rPr>
          <w:rFonts w:ascii="Times New Roman" w:hAnsi="Times New Roman" w:cs="Times New Roman"/>
          <w:sz w:val="24"/>
          <w:szCs w:val="24"/>
        </w:rPr>
      </w:pPr>
      <w:r w:rsidRPr="00A34EC5">
        <w:rPr>
          <w:rFonts w:ascii="Times New Roman" w:hAnsi="Times New Roman" w:cs="Times New Roman"/>
          <w:sz w:val="24"/>
          <w:szCs w:val="24"/>
        </w:rPr>
        <w:t>Being able to detect when a threat enters the system is a major problem for computer security and the branch of machine learning developed to categorize different types of computer security attack is just getting started. This issue is specifically resolved using an ensemble approach on the NSL-KDD dataset and implementing a multi-class classification approach. In this case the models created and tested were Random Forest (RF) and Gradient Boosting (GB) and were tuned and tested for the ability to detect a fold of normal, Denial of Service (DoS), Probe, Remote to Local (R2L), and User to Root (U2R) attacks. In this case, the 92.93% of Gradient Boosting attack detection surpassed the 92.09% detection of Random Forest. It seems the underlying source bytes and the same service rate were properly assigned to the intrusion attacks, leading to correct classification. This research has adequately shown the ensemble approach in machine learning is a method for effective network security to serve the practical purpose systems can and do offer.</w:t>
      </w:r>
    </w:p>
    <w:p w14:paraId="31053EEC" w14:textId="3DE538F5" w:rsidR="00B973C2" w:rsidRPr="00A34EC5" w:rsidRDefault="00D02C25" w:rsidP="00A34EC5">
      <w:pPr>
        <w:jc w:val="both"/>
        <w:rPr>
          <w:rFonts w:ascii="Times New Roman" w:hAnsi="Times New Roman" w:cs="Times New Roman"/>
          <w:sz w:val="24"/>
          <w:szCs w:val="24"/>
        </w:rPr>
      </w:pPr>
      <w:r w:rsidRPr="00A34EC5">
        <w:rPr>
          <w:rFonts w:ascii="Times New Roman" w:hAnsi="Times New Roman" w:cs="Times New Roman"/>
          <w:sz w:val="24"/>
          <w:szCs w:val="24"/>
        </w:rPr>
        <w:br w:type="page"/>
      </w:r>
    </w:p>
    <w:sdt>
      <w:sdtPr>
        <w:rPr>
          <w:rFonts w:ascii="Times New Roman" w:hAnsi="Times New Roman" w:cs="Times New Roman"/>
          <w:sz w:val="24"/>
          <w:szCs w:val="24"/>
        </w:rPr>
        <w:id w:val="859477267"/>
        <w:docPartObj>
          <w:docPartGallery w:val="Table of Contents"/>
          <w:docPartUnique/>
        </w:docPartObj>
      </w:sdtPr>
      <w:sdtEndPr>
        <w:rPr>
          <w:rFonts w:eastAsiaTheme="minorHAnsi"/>
          <w:b/>
          <w:bCs/>
          <w:noProof/>
          <w:color w:val="auto"/>
          <w:kern w:val="2"/>
          <w:lang w:val="en-IN" w:bidi="hi-IN"/>
          <w14:ligatures w14:val="standardContextual"/>
        </w:rPr>
      </w:sdtEndPr>
      <w:sdtContent>
        <w:p w14:paraId="37D914F2" w14:textId="5F77FFCF" w:rsidR="00A34EC5" w:rsidRPr="00A34EC5" w:rsidRDefault="00A34EC5" w:rsidP="00A34EC5">
          <w:pPr>
            <w:pStyle w:val="TOCHeading"/>
            <w:jc w:val="both"/>
            <w:rPr>
              <w:rFonts w:ascii="Times New Roman" w:hAnsi="Times New Roman" w:cs="Times New Roman"/>
              <w:sz w:val="24"/>
              <w:szCs w:val="24"/>
            </w:rPr>
          </w:pPr>
          <w:r w:rsidRPr="00A34EC5">
            <w:rPr>
              <w:rFonts w:ascii="Times New Roman" w:hAnsi="Times New Roman" w:cs="Times New Roman"/>
              <w:sz w:val="24"/>
              <w:szCs w:val="24"/>
            </w:rPr>
            <w:t>Contents</w:t>
          </w:r>
        </w:p>
        <w:p w14:paraId="11D237D4" w14:textId="44216AF2"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TOC \o "1-3" \h \z \u </w:instrText>
          </w:r>
          <w:r w:rsidRPr="00A34EC5">
            <w:rPr>
              <w:rFonts w:ascii="Times New Roman" w:hAnsi="Times New Roman" w:cs="Times New Roman"/>
              <w:sz w:val="24"/>
              <w:szCs w:val="24"/>
            </w:rPr>
            <w:fldChar w:fldCharType="separate"/>
          </w:r>
          <w:hyperlink w:anchor="_Toc214964936" w:history="1">
            <w:r w:rsidRPr="00A34EC5">
              <w:rPr>
                <w:rStyle w:val="Hyperlink"/>
                <w:rFonts w:ascii="Times New Roman" w:hAnsi="Times New Roman" w:cs="Times New Roman"/>
                <w:noProof/>
                <w:sz w:val="24"/>
                <w:szCs w:val="24"/>
              </w:rPr>
              <w:t>Abstract</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_Toc214964936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2</w:t>
            </w:r>
            <w:r w:rsidRPr="00A34EC5">
              <w:rPr>
                <w:rFonts w:ascii="Times New Roman" w:hAnsi="Times New Roman" w:cs="Times New Roman"/>
                <w:noProof/>
                <w:webHidden/>
                <w:sz w:val="24"/>
                <w:szCs w:val="24"/>
              </w:rPr>
              <w:fldChar w:fldCharType="end"/>
            </w:r>
          </w:hyperlink>
        </w:p>
        <w:p w14:paraId="48B48938" w14:textId="041E5430"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37" w:history="1">
            <w:r w:rsidRPr="00A34EC5">
              <w:rPr>
                <w:rStyle w:val="Hyperlink"/>
                <w:rFonts w:ascii="Times New Roman" w:hAnsi="Times New Roman" w:cs="Times New Roman"/>
                <w:noProof/>
                <w:sz w:val="24"/>
                <w:szCs w:val="24"/>
              </w:rPr>
              <w:t>1. Introduction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_Toc214964937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5</w:t>
            </w:r>
            <w:r w:rsidRPr="00A34EC5">
              <w:rPr>
                <w:rFonts w:ascii="Times New Roman" w:hAnsi="Times New Roman" w:cs="Times New Roman"/>
                <w:noProof/>
                <w:webHidden/>
                <w:sz w:val="24"/>
                <w:szCs w:val="24"/>
              </w:rPr>
              <w:fldChar w:fldCharType="end"/>
            </w:r>
          </w:hyperlink>
        </w:p>
        <w:p w14:paraId="510114F1" w14:textId="31AB23F5"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38" w:history="1">
            <w:r w:rsidRPr="00A34EC5">
              <w:rPr>
                <w:rStyle w:val="Hyperlink"/>
                <w:rFonts w:ascii="Times New Roman" w:hAnsi="Times New Roman" w:cs="Times New Roman"/>
                <w:noProof/>
                <w:sz w:val="24"/>
                <w:szCs w:val="24"/>
              </w:rPr>
              <w:t>2. Problem Statement and Literature Review</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_Toc214964938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5</w:t>
            </w:r>
            <w:r w:rsidRPr="00A34EC5">
              <w:rPr>
                <w:rFonts w:ascii="Times New Roman" w:hAnsi="Times New Roman" w:cs="Times New Roman"/>
                <w:noProof/>
                <w:webHidden/>
                <w:sz w:val="24"/>
                <w:szCs w:val="24"/>
              </w:rPr>
              <w:fldChar w:fldCharType="end"/>
            </w:r>
          </w:hyperlink>
        </w:p>
        <w:p w14:paraId="318D3519" w14:textId="495462B7"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39" w:history="1">
            <w:r w:rsidRPr="00A34EC5">
              <w:rPr>
                <w:rStyle w:val="Hyperlink"/>
                <w:rFonts w:ascii="Times New Roman" w:hAnsi="Times New Roman" w:cs="Times New Roman"/>
                <w:noProof/>
                <w:sz w:val="24"/>
                <w:szCs w:val="24"/>
              </w:rPr>
              <w:t>2.1 Background and Problem Definition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_Toc214964939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5</w:t>
            </w:r>
            <w:r w:rsidRPr="00A34EC5">
              <w:rPr>
                <w:rFonts w:ascii="Times New Roman" w:hAnsi="Times New Roman" w:cs="Times New Roman"/>
                <w:noProof/>
                <w:webHidden/>
                <w:sz w:val="24"/>
                <w:szCs w:val="24"/>
              </w:rPr>
              <w:fldChar w:fldCharType="end"/>
            </w:r>
          </w:hyperlink>
        </w:p>
        <w:p w14:paraId="113AC7DE" w14:textId="6FEA84C5"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0" w:history="1">
            <w:r w:rsidRPr="00A34EC5">
              <w:rPr>
                <w:rStyle w:val="Hyperlink"/>
                <w:rFonts w:ascii="Times New Roman" w:hAnsi="Times New Roman" w:cs="Times New Roman"/>
                <w:noProof/>
                <w:sz w:val="24"/>
                <w:szCs w:val="24"/>
              </w:rPr>
              <w:t>2.2 NSL-KDD Dataset Characteristics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_Toc214964940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5</w:t>
            </w:r>
            <w:r w:rsidRPr="00A34EC5">
              <w:rPr>
                <w:rFonts w:ascii="Times New Roman" w:hAnsi="Times New Roman" w:cs="Times New Roman"/>
                <w:noProof/>
                <w:webHidden/>
                <w:sz w:val="24"/>
                <w:szCs w:val="24"/>
              </w:rPr>
              <w:fldChar w:fldCharType="end"/>
            </w:r>
          </w:hyperlink>
        </w:p>
        <w:p w14:paraId="17124394" w14:textId="46581EAD"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1" w:history="1">
            <w:r w:rsidRPr="00A34EC5">
              <w:rPr>
                <w:rStyle w:val="Hyperlink"/>
                <w:rFonts w:ascii="Times New Roman" w:hAnsi="Times New Roman" w:cs="Times New Roman"/>
                <w:noProof/>
                <w:sz w:val="24"/>
                <w:szCs w:val="24"/>
              </w:rPr>
              <w:t>2.3 Ensemble Learning Methods in Intrusion Detection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_Toc214964941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6</w:t>
            </w:r>
            <w:r w:rsidRPr="00A34EC5">
              <w:rPr>
                <w:rFonts w:ascii="Times New Roman" w:hAnsi="Times New Roman" w:cs="Times New Roman"/>
                <w:noProof/>
                <w:webHidden/>
                <w:sz w:val="24"/>
                <w:szCs w:val="24"/>
              </w:rPr>
              <w:fldChar w:fldCharType="end"/>
            </w:r>
          </w:hyperlink>
        </w:p>
        <w:p w14:paraId="32B73386" w14:textId="6766718B"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2" w:history="1">
            <w:r w:rsidRPr="00A34EC5">
              <w:rPr>
                <w:rStyle w:val="Hyperlink"/>
                <w:rFonts w:ascii="Times New Roman" w:hAnsi="Times New Roman" w:cs="Times New Roman"/>
                <w:noProof/>
                <w:sz w:val="24"/>
                <w:szCs w:val="24"/>
              </w:rPr>
              <w:t>2.4 Prior Research Findings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_Toc214964942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6</w:t>
            </w:r>
            <w:r w:rsidRPr="00A34EC5">
              <w:rPr>
                <w:rFonts w:ascii="Times New Roman" w:hAnsi="Times New Roman" w:cs="Times New Roman"/>
                <w:noProof/>
                <w:webHidden/>
                <w:sz w:val="24"/>
                <w:szCs w:val="24"/>
              </w:rPr>
              <w:fldChar w:fldCharType="end"/>
            </w:r>
          </w:hyperlink>
        </w:p>
        <w:p w14:paraId="39405C58" w14:textId="19EB170A"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43" w:history="1">
            <w:r w:rsidRPr="00A34EC5">
              <w:rPr>
                <w:rStyle w:val="Hyperlink"/>
                <w:rFonts w:ascii="Times New Roman" w:hAnsi="Times New Roman" w:cs="Times New Roman"/>
                <w:noProof/>
                <w:sz w:val="24"/>
                <w:szCs w:val="24"/>
              </w:rPr>
              <w:t>3. Methodology</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_Toc214964943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6</w:t>
            </w:r>
            <w:r w:rsidRPr="00A34EC5">
              <w:rPr>
                <w:rFonts w:ascii="Times New Roman" w:hAnsi="Times New Roman" w:cs="Times New Roman"/>
                <w:noProof/>
                <w:webHidden/>
                <w:sz w:val="24"/>
                <w:szCs w:val="24"/>
              </w:rPr>
              <w:fldChar w:fldCharType="end"/>
            </w:r>
          </w:hyperlink>
        </w:p>
        <w:p w14:paraId="75236C70" w14:textId="2174CAA4"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4" w:history="1">
            <w:r w:rsidRPr="00A34EC5">
              <w:rPr>
                <w:rStyle w:val="Hyperlink"/>
                <w:rFonts w:ascii="Times New Roman" w:hAnsi="Times New Roman" w:cs="Times New Roman"/>
                <w:noProof/>
                <w:sz w:val="24"/>
                <w:szCs w:val="24"/>
              </w:rPr>
              <w:t>3.1 Data Description and Preprocessing</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_Toc214964944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6</w:t>
            </w:r>
            <w:r w:rsidRPr="00A34EC5">
              <w:rPr>
                <w:rFonts w:ascii="Times New Roman" w:hAnsi="Times New Roman" w:cs="Times New Roman"/>
                <w:noProof/>
                <w:webHidden/>
                <w:sz w:val="24"/>
                <w:szCs w:val="24"/>
              </w:rPr>
              <w:fldChar w:fldCharType="end"/>
            </w:r>
          </w:hyperlink>
        </w:p>
        <w:p w14:paraId="6B040809" w14:textId="38761C07"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5" w:history="1">
            <w:r w:rsidRPr="00A34EC5">
              <w:rPr>
                <w:rStyle w:val="Hyperlink"/>
                <w:rFonts w:ascii="Times New Roman" w:hAnsi="Times New Roman" w:cs="Times New Roman"/>
                <w:noProof/>
                <w:sz w:val="24"/>
                <w:szCs w:val="24"/>
              </w:rPr>
              <w:t>3.2 Exploratory Data Analysis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_Toc214964945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14B52B25" w14:textId="6AD0C9FA"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46" w:history="1">
            <w:r w:rsidRPr="00A34EC5">
              <w:rPr>
                <w:rStyle w:val="Hyperlink"/>
                <w:rFonts w:ascii="Times New Roman" w:hAnsi="Times New Roman" w:cs="Times New Roman"/>
                <w:noProof/>
                <w:sz w:val="24"/>
                <w:szCs w:val="24"/>
              </w:rPr>
              <w:t>3.3 Model Development and Hyperparameter Tuning</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_Toc214964946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0544F73F" w14:textId="72E1499D" w:rsidR="00A34EC5" w:rsidRPr="00A34EC5" w:rsidRDefault="00A34EC5" w:rsidP="00A34EC5">
          <w:pPr>
            <w:pStyle w:val="TOC3"/>
            <w:tabs>
              <w:tab w:val="right" w:leader="dot" w:pos="9016"/>
            </w:tabs>
            <w:jc w:val="both"/>
            <w:rPr>
              <w:rFonts w:ascii="Times New Roman" w:eastAsiaTheme="minorEastAsia" w:hAnsi="Times New Roman" w:cs="Times New Roman"/>
              <w:noProof/>
              <w:sz w:val="24"/>
              <w:szCs w:val="24"/>
              <w:lang w:val="en-US" w:bidi="ar-SA"/>
            </w:rPr>
          </w:pPr>
          <w:hyperlink w:anchor="_Toc214964947" w:history="1">
            <w:r w:rsidRPr="00A34EC5">
              <w:rPr>
                <w:rStyle w:val="Hyperlink"/>
                <w:rFonts w:ascii="Times New Roman" w:hAnsi="Times New Roman" w:cs="Times New Roman"/>
                <w:noProof/>
                <w:sz w:val="24"/>
                <w:szCs w:val="24"/>
              </w:rPr>
              <w:t>3.3.1 Random Forest Development</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_Toc214964947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41CDE655" w14:textId="5F93F8D6" w:rsidR="00A34EC5" w:rsidRPr="00A34EC5" w:rsidRDefault="00A34EC5" w:rsidP="00A34EC5">
          <w:pPr>
            <w:pStyle w:val="TOC3"/>
            <w:tabs>
              <w:tab w:val="right" w:leader="dot" w:pos="9016"/>
            </w:tabs>
            <w:jc w:val="both"/>
            <w:rPr>
              <w:rFonts w:ascii="Times New Roman" w:eastAsiaTheme="minorEastAsia" w:hAnsi="Times New Roman" w:cs="Times New Roman"/>
              <w:noProof/>
              <w:sz w:val="24"/>
              <w:szCs w:val="24"/>
              <w:lang w:val="en-US" w:bidi="ar-SA"/>
            </w:rPr>
          </w:pPr>
          <w:hyperlink w:anchor="_Toc214964948" w:history="1">
            <w:r w:rsidRPr="00A34EC5">
              <w:rPr>
                <w:rStyle w:val="Hyperlink"/>
                <w:rFonts w:ascii="Times New Roman" w:hAnsi="Times New Roman" w:cs="Times New Roman"/>
                <w:noProof/>
                <w:sz w:val="24"/>
                <w:szCs w:val="24"/>
              </w:rPr>
              <w:t>3.3.2 Gradient Boosting Development</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_Toc214964948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130A186F" w14:textId="76DE59D3"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49" w:history="1">
            <w:r w:rsidRPr="00A34EC5">
              <w:rPr>
                <w:rStyle w:val="Hyperlink"/>
                <w:rFonts w:ascii="Times New Roman" w:hAnsi="Times New Roman" w:cs="Times New Roman"/>
                <w:noProof/>
                <w:sz w:val="24"/>
                <w:szCs w:val="24"/>
              </w:rPr>
              <w:t>4. Results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_Toc214964949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05580DBB" w14:textId="7A59EA2C"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0" w:history="1">
            <w:r w:rsidRPr="00A34EC5">
              <w:rPr>
                <w:rStyle w:val="Hyperlink"/>
                <w:rFonts w:ascii="Times New Roman" w:hAnsi="Times New Roman" w:cs="Times New Roman"/>
                <w:noProof/>
                <w:sz w:val="24"/>
                <w:szCs w:val="24"/>
              </w:rPr>
              <w:t>4.1 Performance Metrics Comparison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_Toc214964950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7</w:t>
            </w:r>
            <w:r w:rsidRPr="00A34EC5">
              <w:rPr>
                <w:rFonts w:ascii="Times New Roman" w:hAnsi="Times New Roman" w:cs="Times New Roman"/>
                <w:noProof/>
                <w:webHidden/>
                <w:sz w:val="24"/>
                <w:szCs w:val="24"/>
              </w:rPr>
              <w:fldChar w:fldCharType="end"/>
            </w:r>
          </w:hyperlink>
        </w:p>
        <w:p w14:paraId="1E136347" w14:textId="5F5CB4F1"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1" w:history="1">
            <w:r w:rsidRPr="00A34EC5">
              <w:rPr>
                <w:rStyle w:val="Hyperlink"/>
                <w:rFonts w:ascii="Times New Roman" w:hAnsi="Times New Roman" w:cs="Times New Roman"/>
                <w:noProof/>
                <w:sz w:val="24"/>
                <w:szCs w:val="24"/>
              </w:rPr>
              <w:t>4.2 Feature Importance Analysis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_Toc214964951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8</w:t>
            </w:r>
            <w:r w:rsidRPr="00A34EC5">
              <w:rPr>
                <w:rFonts w:ascii="Times New Roman" w:hAnsi="Times New Roman" w:cs="Times New Roman"/>
                <w:noProof/>
                <w:webHidden/>
                <w:sz w:val="24"/>
                <w:szCs w:val="24"/>
              </w:rPr>
              <w:fldChar w:fldCharType="end"/>
            </w:r>
          </w:hyperlink>
        </w:p>
        <w:p w14:paraId="68D451F0" w14:textId="6116D0A4"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2" w:history="1">
            <w:r w:rsidRPr="00A34EC5">
              <w:rPr>
                <w:rStyle w:val="Hyperlink"/>
                <w:rFonts w:ascii="Times New Roman" w:hAnsi="Times New Roman" w:cs="Times New Roman"/>
                <w:noProof/>
                <w:sz w:val="24"/>
                <w:szCs w:val="24"/>
              </w:rPr>
              <w:t>4.3 Confusion Matrix Analysis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_Toc214964952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11</w:t>
            </w:r>
            <w:r w:rsidRPr="00A34EC5">
              <w:rPr>
                <w:rFonts w:ascii="Times New Roman" w:hAnsi="Times New Roman" w:cs="Times New Roman"/>
                <w:noProof/>
                <w:webHidden/>
                <w:sz w:val="24"/>
                <w:szCs w:val="24"/>
              </w:rPr>
              <w:fldChar w:fldCharType="end"/>
            </w:r>
          </w:hyperlink>
        </w:p>
        <w:p w14:paraId="34585867" w14:textId="492EB11B"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3" w:history="1">
            <w:r w:rsidRPr="00A34EC5">
              <w:rPr>
                <w:rStyle w:val="Hyperlink"/>
                <w:rFonts w:ascii="Times New Roman" w:hAnsi="Times New Roman" w:cs="Times New Roman"/>
                <w:noProof/>
                <w:sz w:val="24"/>
                <w:szCs w:val="24"/>
              </w:rPr>
              <w:t>4.4 Model Comparison and Computational Efficiency</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_Toc214964953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12</w:t>
            </w:r>
            <w:r w:rsidRPr="00A34EC5">
              <w:rPr>
                <w:rFonts w:ascii="Times New Roman" w:hAnsi="Times New Roman" w:cs="Times New Roman"/>
                <w:noProof/>
                <w:webHidden/>
                <w:sz w:val="24"/>
                <w:szCs w:val="24"/>
              </w:rPr>
              <w:fldChar w:fldCharType="end"/>
            </w:r>
          </w:hyperlink>
        </w:p>
        <w:p w14:paraId="3C4436B1" w14:textId="6F18A1EC"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4" w:history="1">
            <w:r w:rsidRPr="00A34EC5">
              <w:rPr>
                <w:rStyle w:val="Hyperlink"/>
                <w:rFonts w:ascii="Times New Roman" w:hAnsi="Times New Roman" w:cs="Times New Roman"/>
                <w:noProof/>
                <w:sz w:val="24"/>
                <w:szCs w:val="24"/>
              </w:rPr>
              <w:t>4.5 Feature Importance Visualisation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_Toc214964954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12</w:t>
            </w:r>
            <w:r w:rsidRPr="00A34EC5">
              <w:rPr>
                <w:rFonts w:ascii="Times New Roman" w:hAnsi="Times New Roman" w:cs="Times New Roman"/>
                <w:noProof/>
                <w:webHidden/>
                <w:sz w:val="24"/>
                <w:szCs w:val="24"/>
              </w:rPr>
              <w:fldChar w:fldCharType="end"/>
            </w:r>
          </w:hyperlink>
        </w:p>
        <w:p w14:paraId="1FF304E3" w14:textId="315C7F97"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5" w:history="1">
            <w:r w:rsidRPr="00A34EC5">
              <w:rPr>
                <w:rStyle w:val="Hyperlink"/>
                <w:rFonts w:ascii="Times New Roman" w:hAnsi="Times New Roman" w:cs="Times New Roman"/>
                <w:noProof/>
                <w:sz w:val="24"/>
                <w:szCs w:val="24"/>
              </w:rPr>
              <w:t>4.6 Overfitting and Generalisation Analysis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_Toc214964955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13</w:t>
            </w:r>
            <w:r w:rsidRPr="00A34EC5">
              <w:rPr>
                <w:rFonts w:ascii="Times New Roman" w:hAnsi="Times New Roman" w:cs="Times New Roman"/>
                <w:noProof/>
                <w:webHidden/>
                <w:sz w:val="24"/>
                <w:szCs w:val="24"/>
              </w:rPr>
              <w:fldChar w:fldCharType="end"/>
            </w:r>
          </w:hyperlink>
        </w:p>
        <w:p w14:paraId="490F311C" w14:textId="07C024E2"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56" w:history="1">
            <w:r w:rsidRPr="00A34EC5">
              <w:rPr>
                <w:rStyle w:val="Hyperlink"/>
                <w:rFonts w:ascii="Times New Roman" w:hAnsi="Times New Roman" w:cs="Times New Roman"/>
                <w:noProof/>
                <w:sz w:val="24"/>
                <w:szCs w:val="24"/>
              </w:rPr>
              <w:t>5. Discussion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_Toc214964956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13</w:t>
            </w:r>
            <w:r w:rsidRPr="00A34EC5">
              <w:rPr>
                <w:rFonts w:ascii="Times New Roman" w:hAnsi="Times New Roman" w:cs="Times New Roman"/>
                <w:noProof/>
                <w:webHidden/>
                <w:sz w:val="24"/>
                <w:szCs w:val="24"/>
              </w:rPr>
              <w:fldChar w:fldCharType="end"/>
            </w:r>
          </w:hyperlink>
        </w:p>
        <w:p w14:paraId="66DBE54C" w14:textId="30B653EE"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7" w:history="1">
            <w:r w:rsidRPr="00A34EC5">
              <w:rPr>
                <w:rStyle w:val="Hyperlink"/>
                <w:rFonts w:ascii="Times New Roman" w:hAnsi="Times New Roman" w:cs="Times New Roman"/>
                <w:noProof/>
                <w:sz w:val="24"/>
                <w:szCs w:val="24"/>
              </w:rPr>
              <w:t>5.1 Model Performance Interpretation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_Toc214964957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13</w:t>
            </w:r>
            <w:r w:rsidRPr="00A34EC5">
              <w:rPr>
                <w:rFonts w:ascii="Times New Roman" w:hAnsi="Times New Roman" w:cs="Times New Roman"/>
                <w:noProof/>
                <w:webHidden/>
                <w:sz w:val="24"/>
                <w:szCs w:val="24"/>
              </w:rPr>
              <w:fldChar w:fldCharType="end"/>
            </w:r>
          </w:hyperlink>
        </w:p>
        <w:p w14:paraId="1CF8848E" w14:textId="761D81E2"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8" w:history="1">
            <w:r w:rsidRPr="00A34EC5">
              <w:rPr>
                <w:rStyle w:val="Hyperlink"/>
                <w:rFonts w:ascii="Times New Roman" w:hAnsi="Times New Roman" w:cs="Times New Roman"/>
                <w:noProof/>
                <w:sz w:val="24"/>
                <w:szCs w:val="24"/>
              </w:rPr>
              <w:t>5.2 Practical Considerations and Trade-offs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_Toc214964958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0501FD4D" w14:textId="348030D3"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59" w:history="1">
            <w:r w:rsidRPr="00A34EC5">
              <w:rPr>
                <w:rStyle w:val="Hyperlink"/>
                <w:rFonts w:ascii="Times New Roman" w:hAnsi="Times New Roman" w:cs="Times New Roman"/>
                <w:noProof/>
                <w:sz w:val="24"/>
                <w:szCs w:val="24"/>
              </w:rPr>
              <w:t>5.3 Challenges in Imbalanced Classification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_Toc214964959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385F31EA" w14:textId="3FEADE6C"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60" w:history="1">
            <w:r w:rsidRPr="00A34EC5">
              <w:rPr>
                <w:rStyle w:val="Hyperlink"/>
                <w:rFonts w:ascii="Times New Roman" w:hAnsi="Times New Roman" w:cs="Times New Roman"/>
                <w:noProof/>
                <w:sz w:val="24"/>
                <w:szCs w:val="24"/>
              </w:rPr>
              <w:t>5.4 Feature Interpretation and Domain Knowledge</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_Toc214964960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370AA7AA" w14:textId="78240165"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61" w:history="1">
            <w:r w:rsidRPr="00A34EC5">
              <w:rPr>
                <w:rStyle w:val="Hyperlink"/>
                <w:rFonts w:ascii="Times New Roman" w:hAnsi="Times New Roman" w:cs="Times New Roman"/>
                <w:noProof/>
                <w:sz w:val="24"/>
                <w:szCs w:val="24"/>
              </w:rPr>
              <w:t>6. Recommendations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_Toc214964961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2ECEED71" w14:textId="47FCB6CE"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62" w:history="1">
            <w:r w:rsidRPr="00A34EC5">
              <w:rPr>
                <w:rStyle w:val="Hyperlink"/>
                <w:rFonts w:ascii="Times New Roman" w:hAnsi="Times New Roman" w:cs="Times New Roman"/>
                <w:noProof/>
                <w:sz w:val="24"/>
                <w:szCs w:val="24"/>
              </w:rPr>
              <w:t>6.1 Model Selection and Deployment Strategy</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_Toc214964962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5377C2DE" w14:textId="597A9882"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63" w:history="1">
            <w:r w:rsidRPr="00A34EC5">
              <w:rPr>
                <w:rStyle w:val="Hyperlink"/>
                <w:rFonts w:ascii="Times New Roman" w:hAnsi="Times New Roman" w:cs="Times New Roman"/>
                <w:noProof/>
                <w:sz w:val="24"/>
                <w:szCs w:val="24"/>
              </w:rPr>
              <w:t>6.2 Ensemble Voting Approach</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_Toc214964963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14</w:t>
            </w:r>
            <w:r w:rsidRPr="00A34EC5">
              <w:rPr>
                <w:rFonts w:ascii="Times New Roman" w:hAnsi="Times New Roman" w:cs="Times New Roman"/>
                <w:noProof/>
                <w:webHidden/>
                <w:sz w:val="24"/>
                <w:szCs w:val="24"/>
              </w:rPr>
              <w:fldChar w:fldCharType="end"/>
            </w:r>
          </w:hyperlink>
        </w:p>
        <w:p w14:paraId="347BAF0B" w14:textId="71AE4B43"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64" w:history="1">
            <w:r w:rsidRPr="00A34EC5">
              <w:rPr>
                <w:rStyle w:val="Hyperlink"/>
                <w:rFonts w:ascii="Times New Roman" w:hAnsi="Times New Roman" w:cs="Times New Roman"/>
                <w:noProof/>
                <w:sz w:val="24"/>
                <w:szCs w:val="24"/>
              </w:rPr>
              <w:t>6.3 Addressing Class Imbalance</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_Toc214964964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15</w:t>
            </w:r>
            <w:r w:rsidRPr="00A34EC5">
              <w:rPr>
                <w:rFonts w:ascii="Times New Roman" w:hAnsi="Times New Roman" w:cs="Times New Roman"/>
                <w:noProof/>
                <w:webHidden/>
                <w:sz w:val="24"/>
                <w:szCs w:val="24"/>
              </w:rPr>
              <w:fldChar w:fldCharType="end"/>
            </w:r>
          </w:hyperlink>
        </w:p>
        <w:p w14:paraId="07F6FE29" w14:textId="40FAD96A" w:rsidR="00A34EC5" w:rsidRPr="00A34EC5" w:rsidRDefault="00A34EC5" w:rsidP="00A34EC5">
          <w:pPr>
            <w:pStyle w:val="TOC2"/>
            <w:tabs>
              <w:tab w:val="right" w:leader="dot" w:pos="9016"/>
            </w:tabs>
            <w:jc w:val="both"/>
            <w:rPr>
              <w:rFonts w:ascii="Times New Roman" w:eastAsiaTheme="minorEastAsia" w:hAnsi="Times New Roman" w:cs="Times New Roman"/>
              <w:noProof/>
              <w:sz w:val="24"/>
              <w:szCs w:val="24"/>
              <w:lang w:val="en-US" w:bidi="ar-SA"/>
            </w:rPr>
          </w:pPr>
          <w:hyperlink w:anchor="_Toc214964965" w:history="1">
            <w:r w:rsidRPr="00A34EC5">
              <w:rPr>
                <w:rStyle w:val="Hyperlink"/>
                <w:rFonts w:ascii="Times New Roman" w:hAnsi="Times New Roman" w:cs="Times New Roman"/>
                <w:noProof/>
                <w:sz w:val="24"/>
                <w:szCs w:val="24"/>
              </w:rPr>
              <w:t>6.4 Temporal and Sequential Patterns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_Toc214964965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15</w:t>
            </w:r>
            <w:r w:rsidRPr="00A34EC5">
              <w:rPr>
                <w:rFonts w:ascii="Times New Roman" w:hAnsi="Times New Roman" w:cs="Times New Roman"/>
                <w:noProof/>
                <w:webHidden/>
                <w:sz w:val="24"/>
                <w:szCs w:val="24"/>
              </w:rPr>
              <w:fldChar w:fldCharType="end"/>
            </w:r>
          </w:hyperlink>
        </w:p>
        <w:p w14:paraId="2981111C" w14:textId="56F4F0FE"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66" w:history="1">
            <w:r w:rsidRPr="00A34EC5">
              <w:rPr>
                <w:rStyle w:val="Hyperlink"/>
                <w:rFonts w:ascii="Times New Roman" w:hAnsi="Times New Roman" w:cs="Times New Roman"/>
                <w:noProof/>
                <w:sz w:val="24"/>
                <w:szCs w:val="24"/>
              </w:rPr>
              <w:t>7. Conclusion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_Toc214964966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16</w:t>
            </w:r>
            <w:r w:rsidRPr="00A34EC5">
              <w:rPr>
                <w:rFonts w:ascii="Times New Roman" w:hAnsi="Times New Roman" w:cs="Times New Roman"/>
                <w:noProof/>
                <w:webHidden/>
                <w:sz w:val="24"/>
                <w:szCs w:val="24"/>
              </w:rPr>
              <w:fldChar w:fldCharType="end"/>
            </w:r>
          </w:hyperlink>
        </w:p>
        <w:p w14:paraId="577A2B13" w14:textId="3A98307F" w:rsidR="00A34EC5" w:rsidRPr="00A34EC5" w:rsidRDefault="00A34EC5" w:rsidP="00A34EC5">
          <w:pPr>
            <w:pStyle w:val="TOC1"/>
            <w:tabs>
              <w:tab w:val="right" w:leader="dot" w:pos="9016"/>
            </w:tabs>
            <w:jc w:val="both"/>
            <w:rPr>
              <w:rFonts w:ascii="Times New Roman" w:eastAsiaTheme="minorEastAsia" w:hAnsi="Times New Roman" w:cs="Times New Roman"/>
              <w:noProof/>
              <w:sz w:val="24"/>
              <w:szCs w:val="24"/>
              <w:lang w:val="en-US" w:bidi="ar-SA"/>
            </w:rPr>
          </w:pPr>
          <w:hyperlink w:anchor="_Toc214964967" w:history="1">
            <w:r w:rsidRPr="00A34EC5">
              <w:rPr>
                <w:rStyle w:val="Hyperlink"/>
                <w:rFonts w:ascii="Times New Roman" w:hAnsi="Times New Roman" w:cs="Times New Roman"/>
                <w:noProof/>
                <w:sz w:val="24"/>
                <w:szCs w:val="24"/>
              </w:rPr>
              <w:t>8. References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_Toc214964967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17</w:t>
            </w:r>
            <w:r w:rsidRPr="00A34EC5">
              <w:rPr>
                <w:rFonts w:ascii="Times New Roman" w:hAnsi="Times New Roman" w:cs="Times New Roman"/>
                <w:noProof/>
                <w:webHidden/>
                <w:sz w:val="24"/>
                <w:szCs w:val="24"/>
              </w:rPr>
              <w:fldChar w:fldCharType="end"/>
            </w:r>
          </w:hyperlink>
        </w:p>
        <w:p w14:paraId="1E054A3A" w14:textId="04D351D2" w:rsidR="00A34EC5" w:rsidRPr="00A34EC5" w:rsidRDefault="00A34EC5" w:rsidP="00A34EC5">
          <w:pPr>
            <w:jc w:val="both"/>
            <w:rPr>
              <w:rFonts w:ascii="Times New Roman" w:hAnsi="Times New Roman" w:cs="Times New Roman"/>
              <w:sz w:val="24"/>
              <w:szCs w:val="24"/>
            </w:rPr>
          </w:pPr>
          <w:r w:rsidRPr="00A34EC5">
            <w:rPr>
              <w:rFonts w:ascii="Times New Roman" w:hAnsi="Times New Roman" w:cs="Times New Roman"/>
              <w:b/>
              <w:bCs/>
              <w:noProof/>
              <w:sz w:val="24"/>
              <w:szCs w:val="24"/>
            </w:rPr>
            <w:fldChar w:fldCharType="end"/>
          </w:r>
        </w:p>
      </w:sdtContent>
    </w:sdt>
    <w:p w14:paraId="5533DA89" w14:textId="12A9FDF0"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r w:rsidRPr="00A34EC5">
        <w:rPr>
          <w:rFonts w:ascii="Times New Roman" w:hAnsi="Times New Roman" w:cs="Times New Roman"/>
          <w:b/>
          <w:bCs/>
          <w:sz w:val="24"/>
          <w:szCs w:val="24"/>
        </w:rPr>
        <w:lastRenderedPageBreak/>
        <w:fldChar w:fldCharType="begin"/>
      </w:r>
      <w:r w:rsidRPr="00A34EC5">
        <w:rPr>
          <w:rFonts w:ascii="Times New Roman" w:hAnsi="Times New Roman" w:cs="Times New Roman"/>
          <w:b/>
          <w:bCs/>
          <w:sz w:val="24"/>
          <w:szCs w:val="24"/>
        </w:rPr>
        <w:instrText xml:space="preserve"> TOC \h \z \c "Figure" </w:instrText>
      </w:r>
      <w:r w:rsidRPr="00A34EC5">
        <w:rPr>
          <w:rFonts w:ascii="Times New Roman" w:hAnsi="Times New Roman" w:cs="Times New Roman"/>
          <w:b/>
          <w:bCs/>
          <w:sz w:val="24"/>
          <w:szCs w:val="24"/>
        </w:rPr>
        <w:fldChar w:fldCharType="separate"/>
      </w:r>
      <w:hyperlink w:anchor="_Toc214964748" w:history="1">
        <w:r w:rsidRPr="00A34EC5">
          <w:rPr>
            <w:rStyle w:val="Hyperlink"/>
            <w:rFonts w:ascii="Times New Roman" w:hAnsi="Times New Roman" w:cs="Times New Roman"/>
            <w:noProof/>
            <w:sz w:val="24"/>
            <w:szCs w:val="24"/>
          </w:rPr>
          <w:t xml:space="preserve">Figure 1   </w:t>
        </w:r>
        <w:r w:rsidRPr="00A34EC5">
          <w:rPr>
            <w:rStyle w:val="Hyperlink"/>
            <w:rFonts w:ascii="Times New Roman" w:hAnsi="Times New Roman" w:cs="Times New Roman"/>
            <w:b/>
            <w:bCs/>
            <w:noProof/>
            <w:sz w:val="24"/>
            <w:szCs w:val="24"/>
          </w:rPr>
          <w:t>Attack Category Distribution in Training Data</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_Toc214964748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9</w:t>
        </w:r>
        <w:r w:rsidRPr="00A34EC5">
          <w:rPr>
            <w:rFonts w:ascii="Times New Roman" w:hAnsi="Times New Roman" w:cs="Times New Roman"/>
            <w:noProof/>
            <w:webHidden/>
            <w:sz w:val="24"/>
            <w:szCs w:val="24"/>
          </w:rPr>
          <w:fldChar w:fldCharType="end"/>
        </w:r>
      </w:hyperlink>
    </w:p>
    <w:p w14:paraId="41539AF4" w14:textId="1FEBEB73"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49" w:history="1">
        <w:r w:rsidRPr="00A34EC5">
          <w:rPr>
            <w:rStyle w:val="Hyperlink"/>
            <w:rFonts w:ascii="Times New Roman" w:hAnsi="Times New Roman" w:cs="Times New Roman"/>
            <w:noProof/>
            <w:sz w:val="24"/>
            <w:szCs w:val="24"/>
          </w:rPr>
          <w:t xml:space="preserve">Figure 2    </w:t>
        </w:r>
        <w:r w:rsidRPr="00A34EC5">
          <w:rPr>
            <w:rStyle w:val="Hyperlink"/>
            <w:rFonts w:ascii="Times New Roman" w:hAnsi="Times New Roman" w:cs="Times New Roman"/>
            <w:b/>
            <w:bCs/>
            <w:noProof/>
            <w:sz w:val="24"/>
            <w:szCs w:val="24"/>
          </w:rPr>
          <w:t>Correlation Matrix of Numerical Features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_Toc214964749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9</w:t>
        </w:r>
        <w:r w:rsidRPr="00A34EC5">
          <w:rPr>
            <w:rFonts w:ascii="Times New Roman" w:hAnsi="Times New Roman" w:cs="Times New Roman"/>
            <w:noProof/>
            <w:webHidden/>
            <w:sz w:val="24"/>
            <w:szCs w:val="24"/>
          </w:rPr>
          <w:fldChar w:fldCharType="end"/>
        </w:r>
      </w:hyperlink>
    </w:p>
    <w:p w14:paraId="3F6C4CAC" w14:textId="793ED8DE"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50" w:history="1">
        <w:r w:rsidRPr="00A34EC5">
          <w:rPr>
            <w:rStyle w:val="Hyperlink"/>
            <w:rFonts w:ascii="Times New Roman" w:hAnsi="Times New Roman" w:cs="Times New Roman"/>
            <w:noProof/>
            <w:sz w:val="24"/>
            <w:szCs w:val="24"/>
          </w:rPr>
          <w:t xml:space="preserve">Figure 3    </w:t>
        </w:r>
        <w:r w:rsidRPr="00A34EC5">
          <w:rPr>
            <w:rStyle w:val="Hyperlink"/>
            <w:rFonts w:ascii="Times New Roman" w:hAnsi="Times New Roman" w:cs="Times New Roman"/>
            <w:b/>
            <w:bCs/>
            <w:noProof/>
            <w:sz w:val="24"/>
            <w:szCs w:val="24"/>
          </w:rPr>
          <w:t>Distribution of Key Features (Duration, Bytes, Counts)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_Toc214964750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10</w:t>
        </w:r>
        <w:r w:rsidRPr="00A34EC5">
          <w:rPr>
            <w:rFonts w:ascii="Times New Roman" w:hAnsi="Times New Roman" w:cs="Times New Roman"/>
            <w:noProof/>
            <w:webHidden/>
            <w:sz w:val="24"/>
            <w:szCs w:val="24"/>
          </w:rPr>
          <w:fldChar w:fldCharType="end"/>
        </w:r>
      </w:hyperlink>
    </w:p>
    <w:p w14:paraId="38C627A5" w14:textId="17069E6A"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51" w:history="1">
        <w:r w:rsidRPr="00A34EC5">
          <w:rPr>
            <w:rStyle w:val="Hyperlink"/>
            <w:rFonts w:ascii="Times New Roman" w:hAnsi="Times New Roman" w:cs="Times New Roman"/>
            <w:noProof/>
            <w:sz w:val="24"/>
            <w:szCs w:val="24"/>
          </w:rPr>
          <w:t xml:space="preserve">Figure 4    </w:t>
        </w:r>
        <w:r w:rsidRPr="00A34EC5">
          <w:rPr>
            <w:rStyle w:val="Hyperlink"/>
            <w:rFonts w:ascii="Times New Roman" w:hAnsi="Times New Roman" w:cs="Times New Roman"/>
            <w:b/>
            <w:bCs/>
            <w:noProof/>
            <w:sz w:val="24"/>
            <w:szCs w:val="24"/>
          </w:rPr>
          <w:t>Random Forest and Gradient Boosting Confusion Matrices</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_Toc214964751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11</w:t>
        </w:r>
        <w:r w:rsidRPr="00A34EC5">
          <w:rPr>
            <w:rFonts w:ascii="Times New Roman" w:hAnsi="Times New Roman" w:cs="Times New Roman"/>
            <w:noProof/>
            <w:webHidden/>
            <w:sz w:val="24"/>
            <w:szCs w:val="24"/>
          </w:rPr>
          <w:fldChar w:fldCharType="end"/>
        </w:r>
      </w:hyperlink>
    </w:p>
    <w:p w14:paraId="24EBB185" w14:textId="0B9083F7"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52" w:history="1">
        <w:r w:rsidRPr="00A34EC5">
          <w:rPr>
            <w:rStyle w:val="Hyperlink"/>
            <w:rFonts w:ascii="Times New Roman" w:hAnsi="Times New Roman" w:cs="Times New Roman"/>
            <w:noProof/>
            <w:sz w:val="24"/>
            <w:szCs w:val="24"/>
          </w:rPr>
          <w:t xml:space="preserve">Figure 5    </w:t>
        </w:r>
        <w:r w:rsidRPr="00A34EC5">
          <w:rPr>
            <w:rStyle w:val="Hyperlink"/>
            <w:rFonts w:ascii="Times New Roman" w:hAnsi="Times New Roman" w:cs="Times New Roman"/>
            <w:b/>
            <w:bCs/>
            <w:noProof/>
            <w:sz w:val="24"/>
            <w:szCs w:val="24"/>
          </w:rPr>
          <w:t>Performance Metrics and Training Time Comparison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_Toc214964752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12</w:t>
        </w:r>
        <w:r w:rsidRPr="00A34EC5">
          <w:rPr>
            <w:rFonts w:ascii="Times New Roman" w:hAnsi="Times New Roman" w:cs="Times New Roman"/>
            <w:noProof/>
            <w:webHidden/>
            <w:sz w:val="24"/>
            <w:szCs w:val="24"/>
          </w:rPr>
          <w:fldChar w:fldCharType="end"/>
        </w:r>
      </w:hyperlink>
    </w:p>
    <w:p w14:paraId="01060739" w14:textId="5E2EA7ED"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53" w:history="1">
        <w:r w:rsidRPr="00A34EC5">
          <w:rPr>
            <w:rStyle w:val="Hyperlink"/>
            <w:rFonts w:ascii="Times New Roman" w:hAnsi="Times New Roman" w:cs="Times New Roman"/>
            <w:noProof/>
            <w:sz w:val="24"/>
            <w:szCs w:val="24"/>
          </w:rPr>
          <w:t xml:space="preserve">Figure 6    </w:t>
        </w:r>
        <w:r w:rsidRPr="00A34EC5">
          <w:rPr>
            <w:rStyle w:val="Hyperlink"/>
            <w:rFonts w:ascii="Times New Roman" w:hAnsi="Times New Roman" w:cs="Times New Roman"/>
            <w:b/>
            <w:bCs/>
            <w:noProof/>
            <w:sz w:val="24"/>
            <w:szCs w:val="24"/>
          </w:rPr>
          <w:t>Top 15 Features - Random Forest and Gradient Boosting Comparison</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_Toc214964753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12</w:t>
        </w:r>
        <w:r w:rsidRPr="00A34EC5">
          <w:rPr>
            <w:rFonts w:ascii="Times New Roman" w:hAnsi="Times New Roman" w:cs="Times New Roman"/>
            <w:noProof/>
            <w:webHidden/>
            <w:sz w:val="24"/>
            <w:szCs w:val="24"/>
          </w:rPr>
          <w:fldChar w:fldCharType="end"/>
        </w:r>
      </w:hyperlink>
    </w:p>
    <w:p w14:paraId="5F4FC942" w14:textId="2911D31E" w:rsidR="00A34EC5" w:rsidRPr="00A34EC5" w:rsidRDefault="00A34EC5" w:rsidP="00A34EC5">
      <w:pPr>
        <w:pStyle w:val="TableofFigures"/>
        <w:tabs>
          <w:tab w:val="right" w:leader="dot" w:pos="9016"/>
        </w:tabs>
        <w:jc w:val="both"/>
        <w:rPr>
          <w:rFonts w:ascii="Times New Roman" w:hAnsi="Times New Roman" w:cs="Times New Roman"/>
          <w:noProof/>
          <w:sz w:val="24"/>
          <w:szCs w:val="24"/>
        </w:rPr>
      </w:pPr>
      <w:hyperlink w:anchor="_Toc214964754" w:history="1">
        <w:r w:rsidRPr="00A34EC5">
          <w:rPr>
            <w:rStyle w:val="Hyperlink"/>
            <w:rFonts w:ascii="Times New Roman" w:hAnsi="Times New Roman" w:cs="Times New Roman"/>
            <w:noProof/>
            <w:sz w:val="24"/>
            <w:szCs w:val="24"/>
          </w:rPr>
          <w:t>Figure 7</w:t>
        </w:r>
        <w:r w:rsidRPr="00A34EC5">
          <w:rPr>
            <w:rStyle w:val="Hyperlink"/>
            <w:rFonts w:ascii="Times New Roman" w:hAnsi="Times New Roman" w:cs="Times New Roman"/>
            <w:b/>
            <w:bCs/>
            <w:noProof/>
            <w:sz w:val="24"/>
            <w:szCs w:val="24"/>
          </w:rPr>
          <w:t xml:space="preserve">  Training vs Testing Accuracy</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_Toc214964754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13</w:t>
        </w:r>
        <w:r w:rsidRPr="00A34EC5">
          <w:rPr>
            <w:rFonts w:ascii="Times New Roman" w:hAnsi="Times New Roman" w:cs="Times New Roman"/>
            <w:noProof/>
            <w:webHidden/>
            <w:sz w:val="24"/>
            <w:szCs w:val="24"/>
          </w:rPr>
          <w:fldChar w:fldCharType="end"/>
        </w:r>
      </w:hyperlink>
    </w:p>
    <w:p w14:paraId="3496444B" w14:textId="77777777" w:rsidR="00A34EC5" w:rsidRPr="00A34EC5" w:rsidRDefault="00A34EC5" w:rsidP="00A34EC5">
      <w:pPr>
        <w:jc w:val="both"/>
        <w:rPr>
          <w:rFonts w:ascii="Times New Roman" w:hAnsi="Times New Roman" w:cs="Times New Roman"/>
          <w:noProof/>
          <w:sz w:val="24"/>
          <w:szCs w:val="24"/>
        </w:rPr>
      </w:pPr>
      <w:r w:rsidRPr="00A34EC5">
        <w:rPr>
          <w:rFonts w:ascii="Times New Roman" w:hAnsi="Times New Roman" w:cs="Times New Roman"/>
          <w:b/>
          <w:bCs/>
          <w:sz w:val="24"/>
          <w:szCs w:val="24"/>
        </w:rPr>
        <w:fldChar w:fldCharType="end"/>
      </w:r>
      <w:r w:rsidRPr="00A34EC5">
        <w:rPr>
          <w:rFonts w:ascii="Times New Roman" w:hAnsi="Times New Roman" w:cs="Times New Roman"/>
          <w:b/>
          <w:bCs/>
          <w:sz w:val="24"/>
          <w:szCs w:val="24"/>
        </w:rPr>
        <w:fldChar w:fldCharType="begin"/>
      </w:r>
      <w:r w:rsidRPr="00A34EC5">
        <w:rPr>
          <w:rFonts w:ascii="Times New Roman" w:hAnsi="Times New Roman" w:cs="Times New Roman"/>
          <w:b/>
          <w:bCs/>
          <w:sz w:val="24"/>
          <w:szCs w:val="24"/>
        </w:rPr>
        <w:instrText xml:space="preserve"> TOC \h \z \c "Table" </w:instrText>
      </w:r>
      <w:r w:rsidRPr="00A34EC5">
        <w:rPr>
          <w:rFonts w:ascii="Times New Roman" w:hAnsi="Times New Roman" w:cs="Times New Roman"/>
          <w:b/>
          <w:bCs/>
          <w:sz w:val="24"/>
          <w:szCs w:val="24"/>
        </w:rPr>
        <w:fldChar w:fldCharType="separate"/>
      </w:r>
    </w:p>
    <w:p w14:paraId="03C6C399" w14:textId="70C1E214" w:rsidR="00A34EC5" w:rsidRPr="00A34EC5" w:rsidRDefault="00A34EC5" w:rsidP="00A34EC5">
      <w:pPr>
        <w:pStyle w:val="TableofFigures"/>
        <w:tabs>
          <w:tab w:val="right" w:leader="dot" w:pos="9016"/>
        </w:tabs>
        <w:jc w:val="both"/>
        <w:rPr>
          <w:rFonts w:ascii="Times New Roman" w:eastAsiaTheme="minorEastAsia" w:hAnsi="Times New Roman" w:cs="Times New Roman"/>
          <w:noProof/>
          <w:sz w:val="24"/>
          <w:szCs w:val="24"/>
          <w:lang w:val="en-US" w:bidi="ar-SA"/>
        </w:rPr>
      </w:pPr>
      <w:hyperlink w:anchor="_Toc214964755" w:history="1">
        <w:r w:rsidRPr="00A34EC5">
          <w:rPr>
            <w:rStyle w:val="Hyperlink"/>
            <w:rFonts w:ascii="Times New Roman" w:hAnsi="Times New Roman" w:cs="Times New Roman"/>
            <w:noProof/>
            <w:sz w:val="24"/>
            <w:szCs w:val="24"/>
          </w:rPr>
          <w:t xml:space="preserve">Table 1   </w:t>
        </w:r>
        <w:r w:rsidRPr="00A34EC5">
          <w:rPr>
            <w:rStyle w:val="Hyperlink"/>
            <w:rFonts w:ascii="Times New Roman" w:hAnsi="Times New Roman" w:cs="Times New Roman"/>
            <w:b/>
            <w:bCs/>
            <w:noProof/>
            <w:sz w:val="24"/>
            <w:szCs w:val="24"/>
          </w:rPr>
          <w:t>Performance metrics comparison between Random Forest and Gradient Boosting classifiers on NSL-KDD test set</w:t>
        </w:r>
        <w:r w:rsidRPr="00A34EC5">
          <w:rPr>
            <w:rFonts w:ascii="Times New Roman" w:hAnsi="Times New Roman" w:cs="Times New Roman"/>
            <w:noProof/>
            <w:webHidden/>
            <w:sz w:val="24"/>
            <w:szCs w:val="24"/>
          </w:rPr>
          <w:tab/>
        </w:r>
        <w:r w:rsidRPr="00A34EC5">
          <w:rPr>
            <w:rFonts w:ascii="Times New Roman" w:hAnsi="Times New Roman" w:cs="Times New Roman"/>
            <w:noProof/>
            <w:webHidden/>
            <w:sz w:val="24"/>
            <w:szCs w:val="24"/>
          </w:rPr>
          <w:fldChar w:fldCharType="begin"/>
        </w:r>
        <w:r w:rsidRPr="00A34EC5">
          <w:rPr>
            <w:rFonts w:ascii="Times New Roman" w:hAnsi="Times New Roman" w:cs="Times New Roman"/>
            <w:noProof/>
            <w:webHidden/>
            <w:sz w:val="24"/>
            <w:szCs w:val="24"/>
          </w:rPr>
          <w:instrText xml:space="preserve"> PAGEREF _Toc214964755 \h </w:instrText>
        </w:r>
        <w:r w:rsidRPr="00A34EC5">
          <w:rPr>
            <w:rFonts w:ascii="Times New Roman" w:hAnsi="Times New Roman" w:cs="Times New Roman"/>
            <w:noProof/>
            <w:webHidden/>
            <w:sz w:val="24"/>
            <w:szCs w:val="24"/>
          </w:rPr>
        </w:r>
        <w:r w:rsidRPr="00A34EC5">
          <w:rPr>
            <w:rFonts w:ascii="Times New Roman" w:hAnsi="Times New Roman" w:cs="Times New Roman"/>
            <w:noProof/>
            <w:webHidden/>
            <w:sz w:val="24"/>
            <w:szCs w:val="24"/>
          </w:rPr>
          <w:fldChar w:fldCharType="separate"/>
        </w:r>
        <w:r w:rsidRPr="00A34EC5">
          <w:rPr>
            <w:rFonts w:ascii="Times New Roman" w:hAnsi="Times New Roman" w:cs="Times New Roman"/>
            <w:noProof/>
            <w:webHidden/>
            <w:sz w:val="24"/>
            <w:szCs w:val="24"/>
          </w:rPr>
          <w:t>8</w:t>
        </w:r>
        <w:r w:rsidRPr="00A34EC5">
          <w:rPr>
            <w:rFonts w:ascii="Times New Roman" w:hAnsi="Times New Roman" w:cs="Times New Roman"/>
            <w:noProof/>
            <w:webHidden/>
            <w:sz w:val="24"/>
            <w:szCs w:val="24"/>
          </w:rPr>
          <w:fldChar w:fldCharType="end"/>
        </w:r>
      </w:hyperlink>
    </w:p>
    <w:p w14:paraId="71C00512" w14:textId="79D67D6A" w:rsidR="00D02C25" w:rsidRPr="00A34EC5" w:rsidRDefault="00A34EC5" w:rsidP="00A34EC5">
      <w:pPr>
        <w:jc w:val="both"/>
        <w:rPr>
          <w:rFonts w:ascii="Times New Roman" w:hAnsi="Times New Roman" w:cs="Times New Roman"/>
          <w:b/>
          <w:bCs/>
          <w:sz w:val="24"/>
          <w:szCs w:val="24"/>
        </w:rPr>
      </w:pPr>
      <w:r w:rsidRPr="00A34EC5">
        <w:rPr>
          <w:rFonts w:ascii="Times New Roman" w:hAnsi="Times New Roman" w:cs="Times New Roman"/>
          <w:b/>
          <w:bCs/>
          <w:sz w:val="24"/>
          <w:szCs w:val="24"/>
        </w:rPr>
        <w:fldChar w:fldCharType="end"/>
      </w:r>
      <w:r w:rsidR="00D02C25" w:rsidRPr="00A34EC5">
        <w:rPr>
          <w:rFonts w:ascii="Times New Roman" w:hAnsi="Times New Roman" w:cs="Times New Roman"/>
          <w:b/>
          <w:bCs/>
          <w:sz w:val="24"/>
          <w:szCs w:val="24"/>
        </w:rPr>
        <w:br w:type="page"/>
      </w:r>
    </w:p>
    <w:p w14:paraId="445B0F39" w14:textId="1DC6E15A" w:rsidR="00432B8F" w:rsidRPr="00A34EC5" w:rsidRDefault="00432B8F" w:rsidP="00A34EC5">
      <w:pPr>
        <w:pStyle w:val="Heading1"/>
        <w:jc w:val="both"/>
        <w:rPr>
          <w:rFonts w:ascii="Times New Roman" w:hAnsi="Times New Roman" w:cs="Times New Roman"/>
          <w:sz w:val="24"/>
          <w:szCs w:val="24"/>
        </w:rPr>
      </w:pPr>
      <w:bookmarkStart w:id="1" w:name="_Toc214964937"/>
      <w:r w:rsidRPr="00A34EC5">
        <w:rPr>
          <w:rFonts w:ascii="Times New Roman" w:hAnsi="Times New Roman" w:cs="Times New Roman"/>
          <w:sz w:val="24"/>
          <w:szCs w:val="24"/>
        </w:rPr>
        <w:lastRenderedPageBreak/>
        <w:t>1. Introduction</w:t>
      </w:r>
      <w:bookmarkEnd w:id="1"/>
    </w:p>
    <w:p w14:paraId="739E05FA" w14:textId="00937BE6" w:rsidR="00C679A6" w:rsidRPr="00A34EC5" w:rsidRDefault="00C679A6" w:rsidP="00A34EC5">
      <w:pPr>
        <w:jc w:val="both"/>
        <w:rPr>
          <w:rFonts w:ascii="Times New Roman" w:hAnsi="Times New Roman" w:cs="Times New Roman"/>
          <w:sz w:val="24"/>
          <w:szCs w:val="24"/>
        </w:rPr>
      </w:pPr>
      <w:r w:rsidRPr="00A34EC5">
        <w:rPr>
          <w:rFonts w:ascii="Times New Roman" w:hAnsi="Times New Roman" w:cs="Times New Roman"/>
          <w:sz w:val="24"/>
          <w:szCs w:val="24"/>
        </w:rPr>
        <w:t>Having collated and analysed data on network security infrastructure and the rising complexity of cyberattacks, it has become evident that the need for sophisticated cyberattack predictive safeguarding within intrusion detection systems has become an irreplaceable resource within network security. Traditional approaches do not and are not constructed to be able to detect many of the new and novel attack patterns. There has been an increase on demand for systems that are able to utilize and employ machine learning in intrusion detection systems (</w:t>
      </w:r>
      <w:proofErr w:type="spellStart"/>
      <w:r w:rsidRPr="00A34EC5">
        <w:rPr>
          <w:rFonts w:ascii="Times New Roman" w:hAnsi="Times New Roman" w:cs="Times New Roman"/>
          <w:sz w:val="24"/>
          <w:szCs w:val="24"/>
        </w:rPr>
        <w:t>Ingre</w:t>
      </w:r>
      <w:proofErr w:type="spellEnd"/>
      <w:r w:rsidRPr="00A34EC5">
        <w:rPr>
          <w:rFonts w:ascii="Times New Roman" w:hAnsi="Times New Roman" w:cs="Times New Roman"/>
          <w:sz w:val="24"/>
          <w:szCs w:val="24"/>
        </w:rPr>
        <w:t xml:space="preserve"> and Yadav, 2015). There are still some limitations within benchmark data sets created in the past and current ones and thus the NSL-KDD </w:t>
      </w:r>
      <w:proofErr w:type="spellStart"/>
      <w:r w:rsidRPr="00A34EC5">
        <w:rPr>
          <w:rFonts w:ascii="Times New Roman" w:hAnsi="Times New Roman" w:cs="Times New Roman"/>
          <w:sz w:val="24"/>
          <w:szCs w:val="24"/>
        </w:rPr>
        <w:t>parceled</w:t>
      </w:r>
      <w:proofErr w:type="spellEnd"/>
      <w:r w:rsidRPr="00A34EC5">
        <w:rPr>
          <w:rFonts w:ascii="Times New Roman" w:hAnsi="Times New Roman" w:cs="Times New Roman"/>
          <w:sz w:val="24"/>
          <w:szCs w:val="24"/>
        </w:rPr>
        <w:t xml:space="preserve"> out data sets. NSL-KDD has become and is recognized for providing a standardized benchmark for various machine learning models. Insecurity work, predictive performance, which is created by using a combination of several learners, has become known as ensemble methods. Hence why this particular study seeks to examine the ways and means whereby </w:t>
      </w:r>
      <w:proofErr w:type="gramStart"/>
      <w:r w:rsidRPr="00A34EC5">
        <w:rPr>
          <w:rFonts w:ascii="Times New Roman" w:hAnsi="Times New Roman" w:cs="Times New Roman"/>
          <w:sz w:val="24"/>
          <w:szCs w:val="24"/>
        </w:rPr>
        <w:t>Random forest</w:t>
      </w:r>
      <w:proofErr w:type="gramEnd"/>
      <w:r w:rsidRPr="00A34EC5">
        <w:rPr>
          <w:rFonts w:ascii="Times New Roman" w:hAnsi="Times New Roman" w:cs="Times New Roman"/>
          <w:sz w:val="24"/>
          <w:szCs w:val="24"/>
        </w:rPr>
        <w:t xml:space="preserve"> and Gradient Boosting ensemble methods may be able to satisfactorily identify and classify network traffic as either of a normal variety or one of attack. </w:t>
      </w:r>
    </w:p>
    <w:p w14:paraId="31785CA1" w14:textId="33E06E10" w:rsidR="00432B8F" w:rsidRPr="00A34EC5" w:rsidRDefault="00432B8F" w:rsidP="00A34EC5">
      <w:pPr>
        <w:pStyle w:val="Heading1"/>
        <w:jc w:val="both"/>
        <w:rPr>
          <w:rFonts w:ascii="Times New Roman" w:hAnsi="Times New Roman" w:cs="Times New Roman"/>
          <w:sz w:val="24"/>
          <w:szCs w:val="24"/>
        </w:rPr>
      </w:pPr>
      <w:bookmarkStart w:id="2" w:name="_Toc214964938"/>
      <w:r w:rsidRPr="00A34EC5">
        <w:rPr>
          <w:rFonts w:ascii="Times New Roman" w:hAnsi="Times New Roman" w:cs="Times New Roman"/>
          <w:sz w:val="24"/>
          <w:szCs w:val="24"/>
        </w:rPr>
        <w:t>2. Problem Statement and Literature Review</w:t>
      </w:r>
      <w:bookmarkEnd w:id="2"/>
    </w:p>
    <w:p w14:paraId="71864BE0" w14:textId="77777777" w:rsidR="00432B8F" w:rsidRPr="00A34EC5" w:rsidRDefault="00432B8F" w:rsidP="00A34EC5">
      <w:pPr>
        <w:pStyle w:val="Heading2"/>
        <w:jc w:val="both"/>
        <w:rPr>
          <w:rFonts w:ascii="Times New Roman" w:hAnsi="Times New Roman" w:cs="Times New Roman"/>
          <w:sz w:val="24"/>
          <w:szCs w:val="24"/>
        </w:rPr>
      </w:pPr>
      <w:bookmarkStart w:id="3" w:name="_Toc214964939"/>
      <w:r w:rsidRPr="00A34EC5">
        <w:rPr>
          <w:rFonts w:ascii="Times New Roman" w:hAnsi="Times New Roman" w:cs="Times New Roman"/>
          <w:sz w:val="24"/>
          <w:szCs w:val="24"/>
        </w:rPr>
        <w:t>2.1 Background and Problem Definition</w:t>
      </w:r>
      <w:bookmarkEnd w:id="3"/>
    </w:p>
    <w:p w14:paraId="028E06A7" w14:textId="77777777"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In today's computer networks, there are a variety of different attacks that can happen. Because attacks are launching in larger quantity and are getting more sophisticated, being able to quickly detect the beginnings of the attacks and the malicious network traffic is becoming more essential. Active attacks, where the attackers interact directly with the targets, are more dangerous. However, malicious activity can take the form of passive attacks as well. Traditional systems based on manual rules are entirely prospectors where there are no custom signatures, zero-day attacks are able to bypass the rules. Steps taken in utilizing machine learning provide more flexibility in systems that are able to create rules and learning new signatures that are able to detect different attack patterns.    </w:t>
      </w:r>
    </w:p>
    <w:p w14:paraId="005CB304" w14:textId="77777777" w:rsidR="00651BB0" w:rsidRPr="00A34EC5" w:rsidRDefault="00651BB0" w:rsidP="00A34EC5">
      <w:pPr>
        <w:pStyle w:val="Heading2"/>
        <w:jc w:val="both"/>
        <w:rPr>
          <w:rFonts w:ascii="Times New Roman" w:hAnsi="Times New Roman" w:cs="Times New Roman"/>
          <w:sz w:val="24"/>
          <w:szCs w:val="24"/>
        </w:rPr>
      </w:pPr>
      <w:bookmarkStart w:id="4" w:name="_Toc214964940"/>
      <w:r w:rsidRPr="00A34EC5">
        <w:rPr>
          <w:rFonts w:ascii="Times New Roman" w:hAnsi="Times New Roman" w:cs="Times New Roman"/>
          <w:sz w:val="24"/>
          <w:szCs w:val="24"/>
        </w:rPr>
        <w:t>2.2 NSL-KDD Dataset Characteristics</w:t>
      </w:r>
      <w:bookmarkEnd w:id="4"/>
    </w:p>
    <w:p w14:paraId="3E863186" w14:textId="77777777"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In response to reported statistical weaknesses of the revised KDD Cup 99 data set, </w:t>
      </w:r>
      <w:proofErr w:type="spellStart"/>
      <w:r w:rsidRPr="00A34EC5">
        <w:rPr>
          <w:rFonts w:ascii="Times New Roman" w:hAnsi="Times New Roman" w:cs="Times New Roman"/>
          <w:sz w:val="24"/>
          <w:szCs w:val="24"/>
        </w:rPr>
        <w:t>Tavallaee</w:t>
      </w:r>
      <w:proofErr w:type="spellEnd"/>
      <w:r w:rsidRPr="00A34EC5">
        <w:rPr>
          <w:rFonts w:ascii="Times New Roman" w:hAnsi="Times New Roman" w:cs="Times New Roman"/>
          <w:sz w:val="24"/>
          <w:szCs w:val="24"/>
        </w:rPr>
        <w:t xml:space="preserve"> et al. 2009, created the NSL-KDD data set. NSL-KDD is a data set that contains 125,973 records for training, and 22,544 records for testing where there are 42 characteristics that are described of the network connections. The NSL-KDD data set contains different types of attacks that are described as different types of threats, for example, Denial of Service attacks are attacks that disrupt services, Probe attacks is the act of collecting network information to exploit, Remote to Local is an attack that abuses specific service vulnerabilities to exploit and gain access, and User to Root is where one is able to escalate privileges from the lower to the higher levels. (</w:t>
      </w:r>
      <w:proofErr w:type="spellStart"/>
      <w:r w:rsidRPr="00A34EC5">
        <w:rPr>
          <w:rFonts w:ascii="Times New Roman" w:hAnsi="Times New Roman" w:cs="Times New Roman"/>
          <w:sz w:val="24"/>
          <w:szCs w:val="24"/>
        </w:rPr>
        <w:t>Tavallaee</w:t>
      </w:r>
      <w:proofErr w:type="spellEnd"/>
      <w:r w:rsidRPr="00A34EC5">
        <w:rPr>
          <w:rFonts w:ascii="Times New Roman" w:hAnsi="Times New Roman" w:cs="Times New Roman"/>
          <w:sz w:val="24"/>
          <w:szCs w:val="24"/>
        </w:rPr>
        <w:t xml:space="preserve"> et al., 2009)</w:t>
      </w:r>
    </w:p>
    <w:p w14:paraId="10BB688D" w14:textId="77777777"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composition of the dataset shows real-world network’s normal connections where attacks are far fewer. Knowing this imbalance is very important as realistic metrics will not accurately measure effectiveness on issues involving very few attacks. The set of features </w:t>
      </w:r>
      <w:r w:rsidRPr="00A34EC5">
        <w:rPr>
          <w:rFonts w:ascii="Times New Roman" w:hAnsi="Times New Roman" w:cs="Times New Roman"/>
          <w:sz w:val="24"/>
          <w:szCs w:val="24"/>
        </w:rPr>
        <w:lastRenderedPageBreak/>
        <w:t>consist of both level of characteristics from the traffic as well as the statistics derived from it which makes it possible for models to identify several different attack signatures at once.</w:t>
      </w:r>
    </w:p>
    <w:p w14:paraId="086976A0" w14:textId="77777777" w:rsidR="00784C07" w:rsidRPr="00A34EC5" w:rsidRDefault="00784C07" w:rsidP="00A34EC5">
      <w:pPr>
        <w:pStyle w:val="Heading2"/>
        <w:jc w:val="both"/>
        <w:rPr>
          <w:rFonts w:ascii="Times New Roman" w:hAnsi="Times New Roman" w:cs="Times New Roman"/>
          <w:sz w:val="24"/>
          <w:szCs w:val="24"/>
        </w:rPr>
      </w:pPr>
      <w:bookmarkStart w:id="5" w:name="_Toc214964941"/>
      <w:r w:rsidRPr="00A34EC5">
        <w:rPr>
          <w:rFonts w:ascii="Times New Roman" w:hAnsi="Times New Roman" w:cs="Times New Roman"/>
          <w:sz w:val="24"/>
          <w:szCs w:val="24"/>
        </w:rPr>
        <w:t>2.3 Ensemble Learning Methods in Intrusion Detection</w:t>
      </w:r>
      <w:bookmarkEnd w:id="5"/>
    </w:p>
    <w:p w14:paraId="47E9814A" w14:textId="3770E1C8"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methods of ensemble learning enhance classification effectiveness by using the predictions of several base learners. Before the creation of random forests by </w:t>
      </w:r>
      <w:proofErr w:type="spellStart"/>
      <w:r w:rsidRPr="00A34EC5">
        <w:rPr>
          <w:rFonts w:ascii="Times New Roman" w:hAnsi="Times New Roman" w:cs="Times New Roman"/>
          <w:sz w:val="24"/>
          <w:szCs w:val="24"/>
        </w:rPr>
        <w:t>Breiman</w:t>
      </w:r>
      <w:proofErr w:type="spellEnd"/>
      <w:r w:rsidRPr="00A34EC5">
        <w:rPr>
          <w:rFonts w:ascii="Times New Roman" w:hAnsi="Times New Roman" w:cs="Times New Roman"/>
          <w:sz w:val="24"/>
          <w:szCs w:val="24"/>
        </w:rPr>
        <w:t xml:space="preserve"> in 2001, several decision trees would be created, each of which would be trained with a bootstrapped sample, and the predictions of each tree would be combined to produce an average or to use majority voting. Using this method, the variance was reduced while interpretability is retained with feature importance. </w:t>
      </w:r>
    </w:p>
    <w:p w14:paraId="4C11B869" w14:textId="5832FF16"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In 2001, Friedman introduced gradient boosting, where the decision trees were built sequentially, each of them aiming to be a weak learner, with the action of trying to correct the mistakes from the decision tree that was added before it, which would lead to the creation of more precise and nuanced decision boundaries, especially in more complicated classification problems. In random forests, the decision trees are built in parallel, however in boosting, more emphasis is put on the samples that were misclassified, which allows for a nuanced sequential improvement</w:t>
      </w:r>
    </w:p>
    <w:p w14:paraId="45BEDEB3" w14:textId="77777777" w:rsidR="00353EF8" w:rsidRPr="00A34EC5" w:rsidRDefault="00353EF8" w:rsidP="00A34EC5">
      <w:pPr>
        <w:pStyle w:val="Heading2"/>
        <w:jc w:val="both"/>
        <w:rPr>
          <w:rFonts w:ascii="Times New Roman" w:hAnsi="Times New Roman" w:cs="Times New Roman"/>
          <w:sz w:val="24"/>
          <w:szCs w:val="24"/>
        </w:rPr>
      </w:pPr>
      <w:bookmarkStart w:id="6" w:name="_Toc214964942"/>
      <w:r w:rsidRPr="00A34EC5">
        <w:rPr>
          <w:rFonts w:ascii="Times New Roman" w:hAnsi="Times New Roman" w:cs="Times New Roman"/>
          <w:sz w:val="24"/>
          <w:szCs w:val="24"/>
        </w:rPr>
        <w:t>2.4 Prior Research Findings</w:t>
      </w:r>
      <w:bookmarkEnd w:id="6"/>
    </w:p>
    <w:p w14:paraId="7F3E2817" w14:textId="608E28F8" w:rsidR="00D24AFF" w:rsidRPr="00A34EC5" w:rsidRDefault="00D24AFF" w:rsidP="00A34EC5">
      <w:pPr>
        <w:jc w:val="both"/>
        <w:rPr>
          <w:rFonts w:ascii="Times New Roman" w:hAnsi="Times New Roman" w:cs="Times New Roman"/>
          <w:sz w:val="24"/>
          <w:szCs w:val="24"/>
        </w:rPr>
      </w:pPr>
      <w:r w:rsidRPr="00A34EC5">
        <w:rPr>
          <w:rFonts w:ascii="Times New Roman" w:hAnsi="Times New Roman" w:cs="Times New Roman"/>
          <w:sz w:val="24"/>
          <w:szCs w:val="24"/>
        </w:rPr>
        <w:t>Previous research shows that ensemble methods have performed strongly for intrusion detection. Kunal and Singh (2016) used ensemble methods on the NSL-KDD dataset with 98% accuracy using voting combinations of several base learners. Zhang et al. (2008) created Random Forests based intrusion detection systems and showed that they outperformed single decision trees across a variety of networks and datasets</w:t>
      </w:r>
      <w:r w:rsidR="00353EF8" w:rsidRPr="00A34EC5">
        <w:rPr>
          <w:rFonts w:ascii="Times New Roman" w:hAnsi="Times New Roman" w:cs="Times New Roman"/>
          <w:sz w:val="24"/>
          <w:szCs w:val="24"/>
        </w:rPr>
        <w:t>.</w:t>
      </w:r>
    </w:p>
    <w:p w14:paraId="25F9BC6E" w14:textId="77777777" w:rsidR="00432B8F" w:rsidRPr="00A34EC5" w:rsidRDefault="00432B8F" w:rsidP="00A34EC5">
      <w:pPr>
        <w:pStyle w:val="Heading1"/>
        <w:jc w:val="both"/>
        <w:rPr>
          <w:rFonts w:ascii="Times New Roman" w:hAnsi="Times New Roman" w:cs="Times New Roman"/>
          <w:sz w:val="24"/>
          <w:szCs w:val="24"/>
        </w:rPr>
      </w:pPr>
      <w:bookmarkStart w:id="7" w:name="_Toc214964943"/>
      <w:r w:rsidRPr="00A34EC5">
        <w:rPr>
          <w:rFonts w:ascii="Times New Roman" w:hAnsi="Times New Roman" w:cs="Times New Roman"/>
          <w:sz w:val="24"/>
          <w:szCs w:val="24"/>
        </w:rPr>
        <w:t>3. Methodology</w:t>
      </w:r>
      <w:bookmarkEnd w:id="7"/>
    </w:p>
    <w:p w14:paraId="78BEA17F" w14:textId="77777777" w:rsidR="00432B8F" w:rsidRPr="00A34EC5" w:rsidRDefault="00432B8F" w:rsidP="00A34EC5">
      <w:pPr>
        <w:pStyle w:val="Heading2"/>
        <w:jc w:val="both"/>
        <w:rPr>
          <w:rFonts w:ascii="Times New Roman" w:hAnsi="Times New Roman" w:cs="Times New Roman"/>
          <w:sz w:val="24"/>
          <w:szCs w:val="24"/>
        </w:rPr>
      </w:pPr>
      <w:bookmarkStart w:id="8" w:name="_Toc214964944"/>
      <w:r w:rsidRPr="00A34EC5">
        <w:rPr>
          <w:rFonts w:ascii="Times New Roman" w:hAnsi="Times New Roman" w:cs="Times New Roman"/>
          <w:sz w:val="24"/>
          <w:szCs w:val="24"/>
        </w:rPr>
        <w:t>3.1 Data Description and Preprocessing</w:t>
      </w:r>
      <w:bookmarkEnd w:id="8"/>
    </w:p>
    <w:p w14:paraId="5BF4D325" w14:textId="3BD907B1" w:rsidR="00173BE2"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NSL-KDD dataset consists of records of network connections that includes 38 numerical features and 4 categorical features. Among the 38 numerical features are the connection duration, source and destination bytes, protocol indicators, and host statistics based on previous connections. The categorical variables are protocol type (TCP, UDP, ICMP), service </w:t>
      </w:r>
      <w:proofErr w:type="spellStart"/>
      <w:r w:rsidRPr="00A34EC5">
        <w:rPr>
          <w:rFonts w:ascii="Times New Roman" w:hAnsi="Times New Roman" w:cs="Times New Roman"/>
          <w:sz w:val="24"/>
          <w:szCs w:val="24"/>
        </w:rPr>
        <w:t>tpe</w:t>
      </w:r>
      <w:proofErr w:type="spellEnd"/>
      <w:r w:rsidRPr="00A34EC5">
        <w:rPr>
          <w:rFonts w:ascii="Times New Roman" w:hAnsi="Times New Roman" w:cs="Times New Roman"/>
          <w:sz w:val="24"/>
          <w:szCs w:val="24"/>
        </w:rPr>
        <w:t>, and flag. The target variable contains 23 different types of attacks that are grouped into 5 super</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 xml:space="preserve">classes: normal, </w:t>
      </w:r>
      <w:proofErr w:type="spellStart"/>
      <w:r w:rsidRPr="00A34EC5">
        <w:rPr>
          <w:rFonts w:ascii="Times New Roman" w:hAnsi="Times New Roman" w:cs="Times New Roman"/>
          <w:sz w:val="24"/>
          <w:szCs w:val="24"/>
        </w:rPr>
        <w:t>neptune</w:t>
      </w:r>
      <w:proofErr w:type="spellEnd"/>
      <w:r w:rsidRPr="00A34EC5">
        <w:rPr>
          <w:rFonts w:ascii="Times New Roman" w:hAnsi="Times New Roman" w:cs="Times New Roman"/>
          <w:sz w:val="24"/>
          <w:szCs w:val="24"/>
        </w:rPr>
        <w:t xml:space="preserve"> and </w:t>
      </w:r>
      <w:proofErr w:type="spellStart"/>
      <w:r w:rsidRPr="00A34EC5">
        <w:rPr>
          <w:rFonts w:ascii="Times New Roman" w:hAnsi="Times New Roman" w:cs="Times New Roman"/>
          <w:sz w:val="24"/>
          <w:szCs w:val="24"/>
        </w:rPr>
        <w:t>smurf</w:t>
      </w:r>
      <w:proofErr w:type="spellEnd"/>
      <w:r w:rsidRPr="00A34EC5">
        <w:rPr>
          <w:rFonts w:ascii="Times New Roman" w:hAnsi="Times New Roman" w:cs="Times New Roman"/>
          <w:sz w:val="24"/>
          <w:szCs w:val="24"/>
        </w:rPr>
        <w:t xml:space="preserve"> (attacks classified as DoS), </w:t>
      </w:r>
      <w:proofErr w:type="spellStart"/>
      <w:r w:rsidRPr="00A34EC5">
        <w:rPr>
          <w:rFonts w:ascii="Times New Roman" w:hAnsi="Times New Roman" w:cs="Times New Roman"/>
          <w:sz w:val="24"/>
          <w:szCs w:val="24"/>
        </w:rPr>
        <w:t>ipsweep</w:t>
      </w:r>
      <w:proofErr w:type="spellEnd"/>
      <w:r w:rsidRPr="00A34EC5">
        <w:rPr>
          <w:rFonts w:ascii="Times New Roman" w:hAnsi="Times New Roman" w:cs="Times New Roman"/>
          <w:sz w:val="24"/>
          <w:szCs w:val="24"/>
        </w:rPr>
        <w:t xml:space="preserve"> and </w:t>
      </w:r>
      <w:proofErr w:type="spellStart"/>
      <w:r w:rsidRPr="00A34EC5">
        <w:rPr>
          <w:rFonts w:ascii="Times New Roman" w:hAnsi="Times New Roman" w:cs="Times New Roman"/>
          <w:sz w:val="24"/>
          <w:szCs w:val="24"/>
        </w:rPr>
        <w:t>nmap</w:t>
      </w:r>
      <w:proofErr w:type="spellEnd"/>
      <w:r w:rsidRPr="00A34EC5">
        <w:rPr>
          <w:rFonts w:ascii="Times New Roman" w:hAnsi="Times New Roman" w:cs="Times New Roman"/>
          <w:sz w:val="24"/>
          <w:szCs w:val="24"/>
        </w:rPr>
        <w:t xml:space="preserve"> (Probe), </w:t>
      </w:r>
      <w:proofErr w:type="spellStart"/>
      <w:r w:rsidRPr="00A34EC5">
        <w:rPr>
          <w:rFonts w:ascii="Times New Roman" w:hAnsi="Times New Roman" w:cs="Times New Roman"/>
          <w:sz w:val="24"/>
          <w:szCs w:val="24"/>
        </w:rPr>
        <w:t>ftp_write</w:t>
      </w:r>
      <w:proofErr w:type="spellEnd"/>
      <w:r w:rsidRPr="00A34EC5">
        <w:rPr>
          <w:rFonts w:ascii="Times New Roman" w:hAnsi="Times New Roman" w:cs="Times New Roman"/>
          <w:sz w:val="24"/>
          <w:szCs w:val="24"/>
        </w:rPr>
        <w:t xml:space="preserve"> and guess_</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passwd (R2L), and buffer</w:t>
      </w:r>
      <w:proofErr w:type="gramStart"/>
      <w:r w:rsidRPr="00A34EC5">
        <w:rPr>
          <w:rFonts w:ascii="Times New Roman" w:hAnsi="Times New Roman" w:cs="Times New Roman"/>
          <w:sz w:val="24"/>
          <w:szCs w:val="24"/>
        </w:rPr>
        <w:t>_</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overflow</w:t>
      </w:r>
      <w:proofErr w:type="gramEnd"/>
      <w:r w:rsidRPr="00A34EC5">
        <w:rPr>
          <w:rFonts w:ascii="Times New Roman" w:hAnsi="Times New Roman" w:cs="Times New Roman"/>
          <w:sz w:val="24"/>
          <w:szCs w:val="24"/>
        </w:rPr>
        <w:t xml:space="preserve"> and rootkit (U2R).</w:t>
      </w:r>
    </w:p>
    <w:p w14:paraId="68E1C58E" w14:textId="4B326F6E" w:rsidR="00353EF8"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To prepare the data, all 22,544 Test records were combined with 125,973 Train records so that transformations could be applied consistently across all models. The names of the attacks were consolidated, with 23 specific types being remapped into five classes: 78,588 normal connections (52.9%), 54,022 DoS (attacks in  </w:t>
      </w:r>
      <w:r w:rsidR="00353EF8" w:rsidRPr="00A34EC5">
        <w:rPr>
          <w:rFonts w:ascii="Times New Roman" w:hAnsi="Times New Roman" w:cs="Times New Roman"/>
          <w:sz w:val="24"/>
          <w:szCs w:val="24"/>
        </w:rPr>
        <w:t xml:space="preserve"> </w:t>
      </w:r>
      <w:r w:rsidRPr="00A34EC5">
        <w:rPr>
          <w:rFonts w:ascii="Times New Roman" w:hAnsi="Times New Roman" w:cs="Times New Roman"/>
          <w:sz w:val="24"/>
          <w:szCs w:val="24"/>
        </w:rPr>
        <w:t>36.4%), 13,813 Probe (attacks in 9.3%), 1,963 R2L (attacks in 1.3%), and 131 U2</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 xml:space="preserve">R (attacks in 0.1%). For the categorical features, label encoding was applied, in which the protocol types, services and flags were converted into numerical representations that scikit-learn algorithms will require. </w:t>
      </w:r>
    </w:p>
    <w:p w14:paraId="544DD1FB" w14:textId="77777777" w:rsidR="0002635E" w:rsidRPr="00A34EC5" w:rsidRDefault="0002635E" w:rsidP="00A34EC5">
      <w:pPr>
        <w:pStyle w:val="Heading2"/>
        <w:jc w:val="both"/>
        <w:rPr>
          <w:rFonts w:ascii="Times New Roman" w:hAnsi="Times New Roman" w:cs="Times New Roman"/>
          <w:sz w:val="24"/>
          <w:szCs w:val="24"/>
        </w:rPr>
      </w:pPr>
      <w:bookmarkStart w:id="9" w:name="_Toc214964945"/>
      <w:r w:rsidRPr="00A34EC5">
        <w:rPr>
          <w:rFonts w:ascii="Times New Roman" w:hAnsi="Times New Roman" w:cs="Times New Roman"/>
          <w:sz w:val="24"/>
          <w:szCs w:val="24"/>
        </w:rPr>
        <w:lastRenderedPageBreak/>
        <w:t>3.2 Exploratory Data Analysis</w:t>
      </w:r>
      <w:bookmarkEnd w:id="9"/>
    </w:p>
    <w:p w14:paraId="27ADDF6F" w14:textId="547B1136" w:rsidR="00173BE2"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Before continuing, I explored the dataset. It turns out, there was a class imbalance problem. Looking at just the normal connections, they made up 63% of the total training data, while the U2R attacks were less than 0.1% of the data. Due to this large imbalance, the model will most likely underperform on the few attack categories. I </w:t>
      </w:r>
      <w:proofErr w:type="spellStart"/>
      <w:r w:rsidRPr="00A34EC5">
        <w:rPr>
          <w:rFonts w:ascii="Times New Roman" w:hAnsi="Times New Roman" w:cs="Times New Roman"/>
          <w:sz w:val="24"/>
          <w:szCs w:val="24"/>
        </w:rPr>
        <w:t>analyzed</w:t>
      </w:r>
      <w:proofErr w:type="spellEnd"/>
      <w:r w:rsidRPr="00A34EC5">
        <w:rPr>
          <w:rFonts w:ascii="Times New Roman" w:hAnsi="Times New Roman" w:cs="Times New Roman"/>
          <w:sz w:val="24"/>
          <w:szCs w:val="24"/>
        </w:rPr>
        <w:t xml:space="preserve"> the features for correlation and found weak multicollinearity, since most of the features were below 0.5 with a few exceptions. </w:t>
      </w:r>
    </w:p>
    <w:p w14:paraId="3994F43C" w14:textId="105028A6" w:rsidR="00173BE2"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And then I examined the distribution of certain features of the dataset. I discovered a significant positive skewness on the features with the number of bytes transferred. The source and destination bytes of a transfer had a lot of zeros relevant to control packets without a transfer payload, but also an anomaly with a high number of bytes transferred, which can suggest a data exfiltration attempt. The features with the number of connections and the number of connections for a specific service had bimodality, which shows that there were different patterns for normal and attack traffic</w:t>
      </w:r>
    </w:p>
    <w:p w14:paraId="127F8073" w14:textId="77777777" w:rsidR="00F27136" w:rsidRPr="00A34EC5" w:rsidRDefault="00F27136" w:rsidP="00A34EC5">
      <w:pPr>
        <w:pStyle w:val="Heading2"/>
        <w:jc w:val="both"/>
        <w:rPr>
          <w:rFonts w:ascii="Times New Roman" w:hAnsi="Times New Roman" w:cs="Times New Roman"/>
          <w:sz w:val="24"/>
          <w:szCs w:val="24"/>
        </w:rPr>
      </w:pPr>
      <w:bookmarkStart w:id="10" w:name="_Toc214964946"/>
      <w:r w:rsidRPr="00A34EC5">
        <w:rPr>
          <w:rFonts w:ascii="Times New Roman" w:hAnsi="Times New Roman" w:cs="Times New Roman"/>
          <w:sz w:val="24"/>
          <w:szCs w:val="24"/>
        </w:rPr>
        <w:t>3.3 Model Development and Hyperparameter Tuning</w:t>
      </w:r>
      <w:bookmarkEnd w:id="10"/>
    </w:p>
    <w:p w14:paraId="64FFCA24" w14:textId="77777777" w:rsidR="00DF0E4A" w:rsidRPr="00A34EC5" w:rsidRDefault="00DF0E4A" w:rsidP="00A34EC5">
      <w:pPr>
        <w:pStyle w:val="Heading3"/>
        <w:jc w:val="both"/>
        <w:rPr>
          <w:rFonts w:ascii="Times New Roman" w:hAnsi="Times New Roman" w:cs="Times New Roman"/>
          <w:sz w:val="24"/>
          <w:szCs w:val="24"/>
        </w:rPr>
      </w:pPr>
      <w:bookmarkStart w:id="11" w:name="_Toc214964947"/>
      <w:r w:rsidRPr="00A34EC5">
        <w:rPr>
          <w:rFonts w:ascii="Times New Roman" w:hAnsi="Times New Roman" w:cs="Times New Roman"/>
          <w:sz w:val="24"/>
          <w:szCs w:val="24"/>
        </w:rPr>
        <w:t>3.3.1 Random Forest Development</w:t>
      </w:r>
      <w:bookmarkEnd w:id="11"/>
    </w:p>
    <w:p w14:paraId="229084ED" w14:textId="7FDB01C7" w:rsidR="00173BE2"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For the Random Forest development, we trained the model a first time using the default parameters, and then fine-tuned the parameters. The first model with 100 estimators performed with an accuracy of 91.99% test set. A randomized search cross-validation using 20% of the training data (25,194 samples) performed four sets of 8 hyperparameter combinations across two folds of cross-validation. The values of the hyperparameters tested were n_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estimators {100, 200}, max_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depth {20, 30}, min_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samples_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split {2, 5}, and max_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features {sqrt, log2}. The best set of parameters were 150 estimators, a max_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depth of 20, a min_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samples_</w:t>
      </w:r>
      <w:r w:rsidR="00DF0E4A" w:rsidRPr="00A34EC5">
        <w:rPr>
          <w:rFonts w:ascii="Times New Roman" w:hAnsi="Times New Roman" w:cs="Times New Roman"/>
          <w:sz w:val="24"/>
          <w:szCs w:val="24"/>
        </w:rPr>
        <w:t xml:space="preserve"> </w:t>
      </w:r>
      <w:r w:rsidRPr="00A34EC5">
        <w:rPr>
          <w:rFonts w:ascii="Times New Roman" w:hAnsi="Times New Roman" w:cs="Times New Roman"/>
          <w:sz w:val="24"/>
          <w:szCs w:val="24"/>
        </w:rPr>
        <w:t xml:space="preserve">split of 2 and using </w:t>
      </w:r>
      <w:proofErr w:type="spellStart"/>
      <w:r w:rsidRPr="00A34EC5">
        <w:rPr>
          <w:rFonts w:ascii="Times New Roman" w:hAnsi="Times New Roman" w:cs="Times New Roman"/>
          <w:sz w:val="24"/>
          <w:szCs w:val="24"/>
        </w:rPr>
        <w:t>sqr</w:t>
      </w:r>
      <w:proofErr w:type="spellEnd"/>
      <w:r w:rsidRPr="00A34EC5">
        <w:rPr>
          <w:rFonts w:ascii="Times New Roman" w:hAnsi="Times New Roman" w:cs="Times New Roman"/>
          <w:sz w:val="24"/>
          <w:szCs w:val="24"/>
        </w:rPr>
        <w:t xml:space="preserve"> feature selection. This set achieved 99.67% accuracy on the test subsets and took 29.81 seconds of computation time.</w:t>
      </w:r>
    </w:p>
    <w:p w14:paraId="00C7BB1A" w14:textId="277F5B3F" w:rsidR="00173BE2" w:rsidRPr="00A34EC5" w:rsidRDefault="004633FE" w:rsidP="00A34EC5">
      <w:pPr>
        <w:pStyle w:val="Heading3"/>
        <w:jc w:val="both"/>
        <w:rPr>
          <w:rFonts w:ascii="Times New Roman" w:hAnsi="Times New Roman" w:cs="Times New Roman"/>
          <w:sz w:val="24"/>
          <w:szCs w:val="24"/>
        </w:rPr>
      </w:pPr>
      <w:bookmarkStart w:id="12" w:name="_Toc214964948"/>
      <w:r w:rsidRPr="00A34EC5">
        <w:rPr>
          <w:rFonts w:ascii="Times New Roman" w:hAnsi="Times New Roman" w:cs="Times New Roman"/>
          <w:sz w:val="24"/>
          <w:szCs w:val="24"/>
        </w:rPr>
        <w:t>3.3.2 Gradient Boosting Development</w:t>
      </w:r>
      <w:bookmarkEnd w:id="12"/>
    </w:p>
    <w:p w14:paraId="0961939D" w14:textId="73B5A949" w:rsidR="00173BE2" w:rsidRPr="00A34EC5" w:rsidRDefault="00173BE2" w:rsidP="00A34EC5">
      <w:pPr>
        <w:jc w:val="both"/>
        <w:rPr>
          <w:rFonts w:ascii="Times New Roman" w:hAnsi="Times New Roman" w:cs="Times New Roman"/>
          <w:sz w:val="24"/>
          <w:szCs w:val="24"/>
        </w:rPr>
      </w:pPr>
      <w:r w:rsidRPr="00A34EC5">
        <w:rPr>
          <w:rFonts w:ascii="Times New Roman" w:hAnsi="Times New Roman" w:cs="Times New Roman"/>
          <w:sz w:val="24"/>
          <w:szCs w:val="24"/>
        </w:rPr>
        <w:t>Like most models, Gradient Boosting model development began with training the model in stages. Setting the model with 50 estimators gave us 92.48% accuracy on the 120.72 seconds. Randomized search optimization gets to test 8 combinations of n_</w:t>
      </w:r>
      <w:r w:rsidR="004633FE" w:rsidRPr="00A34EC5">
        <w:rPr>
          <w:rFonts w:ascii="Times New Roman" w:hAnsi="Times New Roman" w:cs="Times New Roman"/>
          <w:sz w:val="24"/>
          <w:szCs w:val="24"/>
        </w:rPr>
        <w:t xml:space="preserve"> </w:t>
      </w:r>
      <w:r w:rsidRPr="00A34EC5">
        <w:rPr>
          <w:rFonts w:ascii="Times New Roman" w:hAnsi="Times New Roman" w:cs="Times New Roman"/>
          <w:sz w:val="24"/>
          <w:szCs w:val="24"/>
        </w:rPr>
        <w:t>estimators: 50; 100; 150; the learning rates; 0.1; 0,2; max_</w:t>
      </w:r>
      <w:r w:rsidR="004633FE" w:rsidRPr="00A34EC5">
        <w:rPr>
          <w:rFonts w:ascii="Times New Roman" w:hAnsi="Times New Roman" w:cs="Times New Roman"/>
          <w:sz w:val="24"/>
          <w:szCs w:val="24"/>
        </w:rPr>
        <w:t xml:space="preserve"> </w:t>
      </w:r>
      <w:r w:rsidRPr="00A34EC5">
        <w:rPr>
          <w:rFonts w:ascii="Times New Roman" w:hAnsi="Times New Roman" w:cs="Times New Roman"/>
          <w:sz w:val="24"/>
          <w:szCs w:val="24"/>
        </w:rPr>
        <w:t>depth: 3; 4; 5; subsample: 0.8; 1.0. Overall Test Accuracy with 150 estimators, a learning rate of 0.1, max_</w:t>
      </w:r>
      <w:r w:rsidR="004633FE" w:rsidRPr="00A34EC5">
        <w:rPr>
          <w:rFonts w:ascii="Times New Roman" w:hAnsi="Times New Roman" w:cs="Times New Roman"/>
          <w:sz w:val="24"/>
          <w:szCs w:val="24"/>
        </w:rPr>
        <w:t xml:space="preserve"> </w:t>
      </w:r>
      <w:r w:rsidRPr="00A34EC5">
        <w:rPr>
          <w:rFonts w:ascii="Times New Roman" w:hAnsi="Times New Roman" w:cs="Times New Roman"/>
          <w:sz w:val="24"/>
          <w:szCs w:val="24"/>
        </w:rPr>
        <w:t>depth 5, and a subsample of 1.0 gives 99.66%. In training on the full dataset, the number of estimators was halved to 100 to keep the training time reasonable, and the estimators to maintain 100 caused the training to take 243.37 seconds.</w:t>
      </w:r>
    </w:p>
    <w:p w14:paraId="04FBDAF9" w14:textId="77777777" w:rsidR="00432B8F" w:rsidRPr="00A34EC5" w:rsidRDefault="00432B8F" w:rsidP="00A34EC5">
      <w:pPr>
        <w:pStyle w:val="Heading1"/>
        <w:jc w:val="both"/>
        <w:rPr>
          <w:rFonts w:ascii="Times New Roman" w:hAnsi="Times New Roman" w:cs="Times New Roman"/>
          <w:sz w:val="24"/>
          <w:szCs w:val="24"/>
        </w:rPr>
      </w:pPr>
      <w:bookmarkStart w:id="13" w:name="_Toc214964949"/>
      <w:r w:rsidRPr="00A34EC5">
        <w:rPr>
          <w:rFonts w:ascii="Times New Roman" w:hAnsi="Times New Roman" w:cs="Times New Roman"/>
          <w:sz w:val="24"/>
          <w:szCs w:val="24"/>
        </w:rPr>
        <w:t>4. Results</w:t>
      </w:r>
      <w:bookmarkEnd w:id="13"/>
    </w:p>
    <w:p w14:paraId="4D0C2E97" w14:textId="77777777" w:rsidR="00432B8F" w:rsidRPr="00A34EC5" w:rsidRDefault="00432B8F" w:rsidP="00A34EC5">
      <w:pPr>
        <w:pStyle w:val="Heading2"/>
        <w:jc w:val="both"/>
        <w:rPr>
          <w:rFonts w:ascii="Times New Roman" w:hAnsi="Times New Roman" w:cs="Times New Roman"/>
          <w:sz w:val="24"/>
          <w:szCs w:val="24"/>
        </w:rPr>
      </w:pPr>
      <w:bookmarkStart w:id="14" w:name="_Toc214964950"/>
      <w:r w:rsidRPr="00A34EC5">
        <w:rPr>
          <w:rFonts w:ascii="Times New Roman" w:hAnsi="Times New Roman" w:cs="Times New Roman"/>
          <w:sz w:val="24"/>
          <w:szCs w:val="24"/>
        </w:rPr>
        <w:t>4.1 Performance Metrics Comparison</w:t>
      </w:r>
      <w:bookmarkEnd w:id="14"/>
    </w:p>
    <w:p w14:paraId="6764302B"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Gradient Boosting classifier outperformed Random Forest on the held-out test set. Gradient Boosting achieved 92.93% accuracy with 93.20% precision, 92.93% recall, and 91.85% F1-score. Random Forest obtained 92.09% accuracy with 92.87% precision, 92.09% </w:t>
      </w:r>
      <w:r w:rsidRPr="00A34EC5">
        <w:rPr>
          <w:rFonts w:ascii="Times New Roman" w:hAnsi="Times New Roman" w:cs="Times New Roman"/>
          <w:sz w:val="24"/>
          <w:szCs w:val="24"/>
        </w:rPr>
        <w:lastRenderedPageBreak/>
        <w:t>recall, and 90.70% F1-score. The 0.84 percentage point accuracy improvement, though modest, combined with superior precision and recall across most metrics demonstrates consistent advantage for Gradient Boosting on this classification task.</w:t>
      </w:r>
    </w:p>
    <w:tbl>
      <w:tblPr>
        <w:tblStyle w:val="GridTable1Light"/>
        <w:tblW w:w="0" w:type="auto"/>
        <w:tblLook w:val="04A0" w:firstRow="1" w:lastRow="0" w:firstColumn="1" w:lastColumn="0" w:noHBand="0" w:noVBand="1"/>
      </w:tblPr>
      <w:tblGrid>
        <w:gridCol w:w="2697"/>
        <w:gridCol w:w="1805"/>
        <w:gridCol w:w="2103"/>
        <w:gridCol w:w="1278"/>
      </w:tblGrid>
      <w:tr w:rsidR="00432B8F" w:rsidRPr="00A34EC5" w14:paraId="790FED72" w14:textId="77777777" w:rsidTr="004633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98CF3F" w14:textId="77777777" w:rsidR="00432B8F" w:rsidRPr="00A34EC5" w:rsidRDefault="00432B8F" w:rsidP="00A34EC5">
            <w:pPr>
              <w:spacing w:after="200" w:line="276" w:lineRule="auto"/>
              <w:jc w:val="both"/>
              <w:rPr>
                <w:rFonts w:ascii="Times New Roman" w:hAnsi="Times New Roman" w:cs="Times New Roman"/>
                <w:b w:val="0"/>
                <w:bCs w:val="0"/>
                <w:sz w:val="24"/>
                <w:szCs w:val="24"/>
              </w:rPr>
            </w:pPr>
            <w:r w:rsidRPr="00A34EC5">
              <w:rPr>
                <w:rFonts w:ascii="Times New Roman" w:hAnsi="Times New Roman" w:cs="Times New Roman"/>
                <w:sz w:val="24"/>
                <w:szCs w:val="24"/>
              </w:rPr>
              <w:t>Metric</w:t>
            </w:r>
          </w:p>
        </w:tc>
        <w:tc>
          <w:tcPr>
            <w:tcW w:w="0" w:type="auto"/>
            <w:hideMark/>
          </w:tcPr>
          <w:p w14:paraId="46534D66" w14:textId="77777777" w:rsidR="00432B8F" w:rsidRPr="00A34EC5" w:rsidRDefault="00432B8F" w:rsidP="00A34EC5">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4EC5">
              <w:rPr>
                <w:rFonts w:ascii="Times New Roman" w:hAnsi="Times New Roman" w:cs="Times New Roman"/>
                <w:sz w:val="24"/>
                <w:szCs w:val="24"/>
              </w:rPr>
              <w:t>Random Forest</w:t>
            </w:r>
          </w:p>
        </w:tc>
        <w:tc>
          <w:tcPr>
            <w:tcW w:w="0" w:type="auto"/>
            <w:hideMark/>
          </w:tcPr>
          <w:p w14:paraId="04CD0DA9" w14:textId="77777777" w:rsidR="00432B8F" w:rsidRPr="00A34EC5" w:rsidRDefault="00432B8F" w:rsidP="00A34EC5">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4EC5">
              <w:rPr>
                <w:rFonts w:ascii="Times New Roman" w:hAnsi="Times New Roman" w:cs="Times New Roman"/>
                <w:sz w:val="24"/>
                <w:szCs w:val="24"/>
              </w:rPr>
              <w:t>Gradient Boosting</w:t>
            </w:r>
          </w:p>
        </w:tc>
        <w:tc>
          <w:tcPr>
            <w:tcW w:w="0" w:type="auto"/>
            <w:hideMark/>
          </w:tcPr>
          <w:p w14:paraId="4991CA6F" w14:textId="77777777" w:rsidR="00432B8F" w:rsidRPr="00A34EC5" w:rsidRDefault="00432B8F" w:rsidP="00A34EC5">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A34EC5">
              <w:rPr>
                <w:rFonts w:ascii="Times New Roman" w:hAnsi="Times New Roman" w:cs="Times New Roman"/>
                <w:sz w:val="24"/>
                <w:szCs w:val="24"/>
              </w:rPr>
              <w:t>Difference</w:t>
            </w:r>
          </w:p>
        </w:tc>
      </w:tr>
      <w:tr w:rsidR="00432B8F" w:rsidRPr="00A34EC5" w14:paraId="691BD518" w14:textId="77777777" w:rsidTr="004633FE">
        <w:tc>
          <w:tcPr>
            <w:cnfStyle w:val="001000000000" w:firstRow="0" w:lastRow="0" w:firstColumn="1" w:lastColumn="0" w:oddVBand="0" w:evenVBand="0" w:oddHBand="0" w:evenHBand="0" w:firstRowFirstColumn="0" w:firstRowLastColumn="0" w:lastRowFirstColumn="0" w:lastRowLastColumn="0"/>
            <w:tcW w:w="0" w:type="auto"/>
            <w:hideMark/>
          </w:tcPr>
          <w:p w14:paraId="7315288B" w14:textId="77777777" w:rsidR="00432B8F" w:rsidRPr="00A34EC5" w:rsidRDefault="00432B8F" w:rsidP="00A34EC5">
            <w:pPr>
              <w:spacing w:after="200" w:line="276" w:lineRule="auto"/>
              <w:jc w:val="both"/>
              <w:rPr>
                <w:rFonts w:ascii="Times New Roman" w:hAnsi="Times New Roman" w:cs="Times New Roman"/>
                <w:sz w:val="24"/>
                <w:szCs w:val="24"/>
              </w:rPr>
            </w:pPr>
            <w:r w:rsidRPr="00A34EC5">
              <w:rPr>
                <w:rFonts w:ascii="Times New Roman" w:hAnsi="Times New Roman" w:cs="Times New Roman"/>
                <w:sz w:val="24"/>
                <w:szCs w:val="24"/>
              </w:rPr>
              <w:t>Accuracy</w:t>
            </w:r>
          </w:p>
        </w:tc>
        <w:tc>
          <w:tcPr>
            <w:tcW w:w="0" w:type="auto"/>
            <w:hideMark/>
          </w:tcPr>
          <w:p w14:paraId="0DC15FB3"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0.9209</w:t>
            </w:r>
          </w:p>
        </w:tc>
        <w:tc>
          <w:tcPr>
            <w:tcW w:w="0" w:type="auto"/>
            <w:hideMark/>
          </w:tcPr>
          <w:p w14:paraId="4E810B9A"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0.9293</w:t>
            </w:r>
          </w:p>
        </w:tc>
        <w:tc>
          <w:tcPr>
            <w:tcW w:w="0" w:type="auto"/>
            <w:hideMark/>
          </w:tcPr>
          <w:p w14:paraId="47A6E7EA"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+0.0084</w:t>
            </w:r>
          </w:p>
        </w:tc>
      </w:tr>
      <w:tr w:rsidR="00432B8F" w:rsidRPr="00A34EC5" w14:paraId="29F217E0" w14:textId="77777777" w:rsidTr="004633FE">
        <w:tc>
          <w:tcPr>
            <w:cnfStyle w:val="001000000000" w:firstRow="0" w:lastRow="0" w:firstColumn="1" w:lastColumn="0" w:oddVBand="0" w:evenVBand="0" w:oddHBand="0" w:evenHBand="0" w:firstRowFirstColumn="0" w:firstRowLastColumn="0" w:lastRowFirstColumn="0" w:lastRowLastColumn="0"/>
            <w:tcW w:w="0" w:type="auto"/>
            <w:hideMark/>
          </w:tcPr>
          <w:p w14:paraId="6BCAF8CB" w14:textId="77777777" w:rsidR="00432B8F" w:rsidRPr="00A34EC5" w:rsidRDefault="00432B8F" w:rsidP="00A34EC5">
            <w:pPr>
              <w:spacing w:after="200" w:line="276" w:lineRule="auto"/>
              <w:jc w:val="both"/>
              <w:rPr>
                <w:rFonts w:ascii="Times New Roman" w:hAnsi="Times New Roman" w:cs="Times New Roman"/>
                <w:sz w:val="24"/>
                <w:szCs w:val="24"/>
              </w:rPr>
            </w:pPr>
            <w:r w:rsidRPr="00A34EC5">
              <w:rPr>
                <w:rFonts w:ascii="Times New Roman" w:hAnsi="Times New Roman" w:cs="Times New Roman"/>
                <w:sz w:val="24"/>
                <w:szCs w:val="24"/>
              </w:rPr>
              <w:t>Precision</w:t>
            </w:r>
          </w:p>
        </w:tc>
        <w:tc>
          <w:tcPr>
            <w:tcW w:w="0" w:type="auto"/>
            <w:hideMark/>
          </w:tcPr>
          <w:p w14:paraId="64B78658"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0.9287</w:t>
            </w:r>
          </w:p>
        </w:tc>
        <w:tc>
          <w:tcPr>
            <w:tcW w:w="0" w:type="auto"/>
            <w:hideMark/>
          </w:tcPr>
          <w:p w14:paraId="6FA9CEE2"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0.9320</w:t>
            </w:r>
          </w:p>
        </w:tc>
        <w:tc>
          <w:tcPr>
            <w:tcW w:w="0" w:type="auto"/>
            <w:hideMark/>
          </w:tcPr>
          <w:p w14:paraId="6072AA09"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+0.0033</w:t>
            </w:r>
          </w:p>
        </w:tc>
      </w:tr>
      <w:tr w:rsidR="00432B8F" w:rsidRPr="00A34EC5" w14:paraId="50BDB497" w14:textId="77777777" w:rsidTr="004633FE">
        <w:tc>
          <w:tcPr>
            <w:cnfStyle w:val="001000000000" w:firstRow="0" w:lastRow="0" w:firstColumn="1" w:lastColumn="0" w:oddVBand="0" w:evenVBand="0" w:oddHBand="0" w:evenHBand="0" w:firstRowFirstColumn="0" w:firstRowLastColumn="0" w:lastRowFirstColumn="0" w:lastRowLastColumn="0"/>
            <w:tcW w:w="0" w:type="auto"/>
            <w:hideMark/>
          </w:tcPr>
          <w:p w14:paraId="478AC8D6" w14:textId="77777777" w:rsidR="00432B8F" w:rsidRPr="00A34EC5" w:rsidRDefault="00432B8F" w:rsidP="00A34EC5">
            <w:pPr>
              <w:spacing w:after="200" w:line="276" w:lineRule="auto"/>
              <w:jc w:val="both"/>
              <w:rPr>
                <w:rFonts w:ascii="Times New Roman" w:hAnsi="Times New Roman" w:cs="Times New Roman"/>
                <w:sz w:val="24"/>
                <w:szCs w:val="24"/>
              </w:rPr>
            </w:pPr>
            <w:r w:rsidRPr="00A34EC5">
              <w:rPr>
                <w:rFonts w:ascii="Times New Roman" w:hAnsi="Times New Roman" w:cs="Times New Roman"/>
                <w:sz w:val="24"/>
                <w:szCs w:val="24"/>
              </w:rPr>
              <w:t>Recall</w:t>
            </w:r>
          </w:p>
        </w:tc>
        <w:tc>
          <w:tcPr>
            <w:tcW w:w="0" w:type="auto"/>
            <w:hideMark/>
          </w:tcPr>
          <w:p w14:paraId="32479921"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0.9209</w:t>
            </w:r>
          </w:p>
        </w:tc>
        <w:tc>
          <w:tcPr>
            <w:tcW w:w="0" w:type="auto"/>
            <w:hideMark/>
          </w:tcPr>
          <w:p w14:paraId="7FCA433A"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0.9293</w:t>
            </w:r>
          </w:p>
        </w:tc>
        <w:tc>
          <w:tcPr>
            <w:tcW w:w="0" w:type="auto"/>
            <w:hideMark/>
          </w:tcPr>
          <w:p w14:paraId="0D8209C6"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+0.0084</w:t>
            </w:r>
          </w:p>
        </w:tc>
      </w:tr>
      <w:tr w:rsidR="00432B8F" w:rsidRPr="00A34EC5" w14:paraId="1EA1FD14" w14:textId="77777777" w:rsidTr="004633FE">
        <w:tc>
          <w:tcPr>
            <w:cnfStyle w:val="001000000000" w:firstRow="0" w:lastRow="0" w:firstColumn="1" w:lastColumn="0" w:oddVBand="0" w:evenVBand="0" w:oddHBand="0" w:evenHBand="0" w:firstRowFirstColumn="0" w:firstRowLastColumn="0" w:lastRowFirstColumn="0" w:lastRowLastColumn="0"/>
            <w:tcW w:w="0" w:type="auto"/>
            <w:hideMark/>
          </w:tcPr>
          <w:p w14:paraId="18C5DF85" w14:textId="77777777" w:rsidR="00432B8F" w:rsidRPr="00A34EC5" w:rsidRDefault="00432B8F" w:rsidP="00A34EC5">
            <w:pPr>
              <w:spacing w:after="200" w:line="276" w:lineRule="auto"/>
              <w:jc w:val="both"/>
              <w:rPr>
                <w:rFonts w:ascii="Times New Roman" w:hAnsi="Times New Roman" w:cs="Times New Roman"/>
                <w:sz w:val="24"/>
                <w:szCs w:val="24"/>
              </w:rPr>
            </w:pPr>
            <w:r w:rsidRPr="00A34EC5">
              <w:rPr>
                <w:rFonts w:ascii="Times New Roman" w:hAnsi="Times New Roman" w:cs="Times New Roman"/>
                <w:sz w:val="24"/>
                <w:szCs w:val="24"/>
              </w:rPr>
              <w:t>F1-Score</w:t>
            </w:r>
          </w:p>
        </w:tc>
        <w:tc>
          <w:tcPr>
            <w:tcW w:w="0" w:type="auto"/>
            <w:hideMark/>
          </w:tcPr>
          <w:p w14:paraId="7A1CC2E9"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0.9070</w:t>
            </w:r>
          </w:p>
        </w:tc>
        <w:tc>
          <w:tcPr>
            <w:tcW w:w="0" w:type="auto"/>
            <w:hideMark/>
          </w:tcPr>
          <w:p w14:paraId="3C6E5D6E"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0.9185</w:t>
            </w:r>
          </w:p>
        </w:tc>
        <w:tc>
          <w:tcPr>
            <w:tcW w:w="0" w:type="auto"/>
            <w:hideMark/>
          </w:tcPr>
          <w:p w14:paraId="7103174E"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+0.0115</w:t>
            </w:r>
          </w:p>
        </w:tc>
      </w:tr>
      <w:tr w:rsidR="00432B8F" w:rsidRPr="00A34EC5" w14:paraId="13CF398F" w14:textId="77777777" w:rsidTr="004633FE">
        <w:tc>
          <w:tcPr>
            <w:cnfStyle w:val="001000000000" w:firstRow="0" w:lastRow="0" w:firstColumn="1" w:lastColumn="0" w:oddVBand="0" w:evenVBand="0" w:oddHBand="0" w:evenHBand="0" w:firstRowFirstColumn="0" w:firstRowLastColumn="0" w:lastRowFirstColumn="0" w:lastRowLastColumn="0"/>
            <w:tcW w:w="0" w:type="auto"/>
            <w:hideMark/>
          </w:tcPr>
          <w:p w14:paraId="4776B7EA" w14:textId="77777777" w:rsidR="00432B8F" w:rsidRPr="00A34EC5" w:rsidRDefault="00432B8F" w:rsidP="00A34EC5">
            <w:pPr>
              <w:spacing w:after="200" w:line="276" w:lineRule="auto"/>
              <w:jc w:val="both"/>
              <w:rPr>
                <w:rFonts w:ascii="Times New Roman" w:hAnsi="Times New Roman" w:cs="Times New Roman"/>
                <w:sz w:val="24"/>
                <w:szCs w:val="24"/>
              </w:rPr>
            </w:pPr>
            <w:r w:rsidRPr="00A34EC5">
              <w:rPr>
                <w:rFonts w:ascii="Times New Roman" w:hAnsi="Times New Roman" w:cs="Times New Roman"/>
                <w:sz w:val="24"/>
                <w:szCs w:val="24"/>
              </w:rPr>
              <w:t>Training Time (seconds)</w:t>
            </w:r>
          </w:p>
        </w:tc>
        <w:tc>
          <w:tcPr>
            <w:tcW w:w="0" w:type="auto"/>
            <w:hideMark/>
          </w:tcPr>
          <w:p w14:paraId="307A6912"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10.80</w:t>
            </w:r>
          </w:p>
        </w:tc>
        <w:tc>
          <w:tcPr>
            <w:tcW w:w="0" w:type="auto"/>
            <w:hideMark/>
          </w:tcPr>
          <w:p w14:paraId="631DA1F1"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120.72</w:t>
            </w:r>
          </w:p>
        </w:tc>
        <w:tc>
          <w:tcPr>
            <w:tcW w:w="0" w:type="auto"/>
            <w:hideMark/>
          </w:tcPr>
          <w:p w14:paraId="02DA828E" w14:textId="77777777" w:rsidR="00432B8F" w:rsidRPr="00A34EC5" w:rsidRDefault="00432B8F" w:rsidP="00A34EC5">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34EC5">
              <w:rPr>
                <w:rFonts w:ascii="Times New Roman" w:hAnsi="Times New Roman" w:cs="Times New Roman"/>
                <w:sz w:val="24"/>
                <w:szCs w:val="24"/>
              </w:rPr>
              <w:t>+109.92</w:t>
            </w:r>
          </w:p>
        </w:tc>
      </w:tr>
    </w:tbl>
    <w:p w14:paraId="0FDFF0BB" w14:textId="0AE755E7" w:rsidR="00432B8F" w:rsidRPr="00A34EC5" w:rsidRDefault="00A34EC5" w:rsidP="00A34EC5">
      <w:pPr>
        <w:pStyle w:val="Caption"/>
        <w:jc w:val="both"/>
        <w:rPr>
          <w:rFonts w:ascii="Times New Roman" w:hAnsi="Times New Roman" w:cs="Times New Roman"/>
          <w:sz w:val="24"/>
          <w:szCs w:val="24"/>
        </w:rPr>
      </w:pPr>
      <w:bookmarkStart w:id="15" w:name="_Toc214964755"/>
      <w:r w:rsidRPr="00A34EC5">
        <w:rPr>
          <w:rFonts w:ascii="Times New Roman" w:hAnsi="Times New Roman" w:cs="Times New Roman"/>
          <w:sz w:val="24"/>
          <w:szCs w:val="24"/>
        </w:rPr>
        <w:t xml:space="preserve">Table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Table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1</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Performance metrics comparison between Random Forest and Gradient Boosting classifiers on NSL-KDD test set</w:t>
      </w:r>
      <w:bookmarkEnd w:id="15"/>
    </w:p>
    <w:p w14:paraId="7C693F2B" w14:textId="77777777" w:rsidR="00AE4965" w:rsidRPr="00A34EC5" w:rsidRDefault="00AE4965" w:rsidP="00A34EC5">
      <w:pPr>
        <w:jc w:val="both"/>
        <w:rPr>
          <w:rFonts w:ascii="Times New Roman" w:hAnsi="Times New Roman" w:cs="Times New Roman"/>
          <w:sz w:val="24"/>
          <w:szCs w:val="24"/>
        </w:rPr>
      </w:pPr>
      <w:r w:rsidRPr="00A34EC5">
        <w:rPr>
          <w:rFonts w:ascii="Times New Roman" w:hAnsi="Times New Roman" w:cs="Times New Roman"/>
          <w:sz w:val="24"/>
          <w:szCs w:val="24"/>
        </w:rPr>
        <w:t>Looking Per-class Dos attack classification recalls and precision levels averages were at 94.0. and 99.0. respectively across both models. This shows that the models were able to detect and classify DoS attacks efficiently with very few mistakes. For Probe attacks detection, Random Forest with 87.0. recall was superior to Gradient boosting which had 91.0 recall but lower precision. Further, considering the infrequent attacks, U2R attack recall was 15.0 and 25.0 for Random Forest and Gradient boosting respectively. This indicates the difficulty in detecting outlier attacks from very small and unbalanced sets since there are not enough samples to learn the attack overall unknown patterns.</w:t>
      </w:r>
    </w:p>
    <w:p w14:paraId="093D546C" w14:textId="77777777" w:rsidR="00631051" w:rsidRPr="00A34EC5" w:rsidRDefault="00631051" w:rsidP="00A34EC5">
      <w:pPr>
        <w:pStyle w:val="Heading2"/>
        <w:jc w:val="both"/>
        <w:rPr>
          <w:rFonts w:ascii="Times New Roman" w:hAnsi="Times New Roman" w:cs="Times New Roman"/>
          <w:sz w:val="24"/>
          <w:szCs w:val="24"/>
        </w:rPr>
      </w:pPr>
      <w:bookmarkStart w:id="16" w:name="_Toc214964951"/>
      <w:r w:rsidRPr="00A34EC5">
        <w:rPr>
          <w:rFonts w:ascii="Times New Roman" w:hAnsi="Times New Roman" w:cs="Times New Roman"/>
          <w:sz w:val="24"/>
          <w:szCs w:val="24"/>
        </w:rPr>
        <w:t>4.2 Feature Importance Analysis</w:t>
      </w:r>
      <w:bookmarkEnd w:id="16"/>
    </w:p>
    <w:p w14:paraId="38476778" w14:textId="68E44202" w:rsidR="00AE4965" w:rsidRPr="00A34EC5" w:rsidRDefault="00AE4965" w:rsidP="00A34EC5">
      <w:pPr>
        <w:jc w:val="both"/>
        <w:rPr>
          <w:rFonts w:ascii="Times New Roman" w:hAnsi="Times New Roman" w:cs="Times New Roman"/>
          <w:sz w:val="24"/>
          <w:szCs w:val="24"/>
        </w:rPr>
      </w:pPr>
      <w:r w:rsidRPr="00A34EC5">
        <w:rPr>
          <w:rFonts w:ascii="Times New Roman" w:hAnsi="Times New Roman" w:cs="Times New Roman"/>
          <w:sz w:val="24"/>
          <w:szCs w:val="24"/>
        </w:rPr>
        <w:t>Random forest on average, out of all the features, assigned importance to source bytes most with 14.14 percent, and thereafter, same service rate 8.57, flag type 8.29, different service rate 7.18, and destination bytes 7.07, making a total of 45.25 percent of features of the four which shows that the features were collectively tightly packed at connection level traffic.</w:t>
      </w:r>
    </w:p>
    <w:p w14:paraId="45C259C2" w14:textId="43F7221C" w:rsidR="00AE4965" w:rsidRPr="00A34EC5" w:rsidRDefault="00AE4965" w:rsidP="00A34EC5">
      <w:pPr>
        <w:jc w:val="both"/>
        <w:rPr>
          <w:rFonts w:ascii="Times New Roman" w:hAnsi="Times New Roman" w:cs="Times New Roman"/>
          <w:sz w:val="24"/>
          <w:szCs w:val="24"/>
        </w:rPr>
      </w:pPr>
      <w:r w:rsidRPr="00A34EC5">
        <w:rPr>
          <w:rFonts w:ascii="Times New Roman" w:hAnsi="Times New Roman" w:cs="Times New Roman"/>
          <w:sz w:val="24"/>
          <w:szCs w:val="24"/>
        </w:rPr>
        <w:t>Gradient Boosting showed a stronger concentration in the overall importance distribution than Random Forest considering source_</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 xml:space="preserve">bytes were paramount, holding 40.23% of the overall importance. </w:t>
      </w:r>
      <w:r w:rsidR="00A34EC5" w:rsidRPr="00A34EC5">
        <w:rPr>
          <w:rFonts w:ascii="Times New Roman" w:hAnsi="Times New Roman" w:cs="Times New Roman"/>
          <w:sz w:val="24"/>
          <w:szCs w:val="24"/>
        </w:rPr>
        <w:t>S</w:t>
      </w:r>
      <w:r w:rsidRPr="00A34EC5">
        <w:rPr>
          <w:rFonts w:ascii="Times New Roman" w:hAnsi="Times New Roman" w:cs="Times New Roman"/>
          <w:sz w:val="24"/>
          <w:szCs w:val="24"/>
        </w:rPr>
        <w:t>ame</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_service</w:t>
      </w:r>
      <w:r w:rsidR="00A34EC5" w:rsidRPr="00A34EC5">
        <w:rPr>
          <w:rFonts w:ascii="Times New Roman" w:hAnsi="Times New Roman" w:cs="Times New Roman"/>
          <w:sz w:val="24"/>
          <w:szCs w:val="24"/>
        </w:rPr>
        <w:t xml:space="preserve"> </w:t>
      </w:r>
      <w:r w:rsidRPr="00A34EC5">
        <w:rPr>
          <w:rFonts w:ascii="Times New Roman" w:hAnsi="Times New Roman" w:cs="Times New Roman"/>
          <w:sz w:val="24"/>
          <w:szCs w:val="24"/>
        </w:rPr>
        <w:t xml:space="preserve">_rate also added 26.94%, but the other features contributed a lot less individually. The source bytes importance is noticeably higher for Gradient Boosting than Random Forest (40.23% &gt; 14.14%), indicating the sequential error correction mechanism in boosting target information-rich boundary features more than the parallel tree averaging approach in random forest.  </w:t>
      </w:r>
    </w:p>
    <w:p w14:paraId="5CB3BA8F" w14:textId="77777777" w:rsidR="00AE4965" w:rsidRPr="00A34EC5" w:rsidRDefault="00AE4965" w:rsidP="00A34EC5">
      <w:pPr>
        <w:jc w:val="both"/>
        <w:rPr>
          <w:rFonts w:ascii="Times New Roman" w:hAnsi="Times New Roman" w:cs="Times New Roman"/>
          <w:sz w:val="24"/>
          <w:szCs w:val="24"/>
        </w:rPr>
      </w:pPr>
      <w:r w:rsidRPr="00A34EC5">
        <w:rPr>
          <w:rFonts w:ascii="Times New Roman" w:hAnsi="Times New Roman" w:cs="Times New Roman"/>
          <w:sz w:val="24"/>
          <w:szCs w:val="24"/>
        </w:rPr>
        <w:t>Connection history features (count, service count) were in the top 15 ranked importance for both models. Network-based traffic statistics (error host count, error rate) were in the mid-ranked importance level. Features indicating content relevance such as compromised host count ranked importance lower, despite clear domain knowledge, human expertise, and attack relevance.</w:t>
      </w:r>
    </w:p>
    <w:p w14:paraId="6D9E3B61" w14:textId="1334523B" w:rsidR="00432B8F" w:rsidRPr="00A34EC5" w:rsidRDefault="00A34EC5" w:rsidP="00A34EC5">
      <w:pPr>
        <w:pStyle w:val="Caption"/>
        <w:jc w:val="both"/>
        <w:rPr>
          <w:rFonts w:ascii="Times New Roman" w:hAnsi="Times New Roman" w:cs="Times New Roman"/>
          <w:b/>
          <w:bCs/>
          <w:sz w:val="24"/>
          <w:szCs w:val="24"/>
        </w:rPr>
      </w:pPr>
      <w:bookmarkStart w:id="17" w:name="_Toc214964748"/>
      <w:r w:rsidRPr="00A34EC5">
        <w:rPr>
          <w:rFonts w:ascii="Times New Roman" w:hAnsi="Times New Roman" w:cs="Times New Roman"/>
          <w:sz w:val="24"/>
          <w:szCs w:val="24"/>
        </w:rPr>
        <w:lastRenderedPageBreak/>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1</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Attack Category Distribution in Training Data</w:t>
      </w:r>
      <w:bookmarkEnd w:id="17"/>
    </w:p>
    <w:p w14:paraId="152187D6" w14:textId="0EDACA13"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drawing>
          <wp:inline distT="0" distB="0" distL="0" distR="0" wp14:anchorId="419C0AD1" wp14:editId="2F166C45">
            <wp:extent cx="5731510" cy="3418840"/>
            <wp:effectExtent l="0" t="0" r="2540" b="0"/>
            <wp:docPr id="111936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18840"/>
                    </a:xfrm>
                    <a:prstGeom prst="rect">
                      <a:avLst/>
                    </a:prstGeom>
                    <a:noFill/>
                    <a:ln>
                      <a:noFill/>
                    </a:ln>
                  </pic:spPr>
                </pic:pic>
              </a:graphicData>
            </a:graphic>
          </wp:inline>
        </w:drawing>
      </w:r>
    </w:p>
    <w:p w14:paraId="6A58EEC6" w14:textId="01346337" w:rsidR="00432B8F" w:rsidRPr="00A34EC5" w:rsidRDefault="00A34EC5" w:rsidP="00A34EC5">
      <w:pPr>
        <w:pStyle w:val="Caption"/>
        <w:jc w:val="both"/>
        <w:rPr>
          <w:rFonts w:ascii="Times New Roman" w:hAnsi="Times New Roman" w:cs="Times New Roman"/>
          <w:b/>
          <w:bCs/>
          <w:sz w:val="24"/>
          <w:szCs w:val="24"/>
        </w:rPr>
      </w:pPr>
      <w:bookmarkStart w:id="18" w:name="_Toc214964749"/>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2</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Correlation Matrix of Numerical Features</w:t>
      </w:r>
      <w:bookmarkEnd w:id="18"/>
    </w:p>
    <w:p w14:paraId="4CE22A6F" w14:textId="5BFD3015"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lastRenderedPageBreak/>
        <w:drawing>
          <wp:inline distT="0" distB="0" distL="0" distR="0" wp14:anchorId="3F239969" wp14:editId="65E4AEA3">
            <wp:extent cx="5731510" cy="5115560"/>
            <wp:effectExtent l="0" t="0" r="2540" b="8890"/>
            <wp:docPr id="7031047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115560"/>
                    </a:xfrm>
                    <a:prstGeom prst="rect">
                      <a:avLst/>
                    </a:prstGeom>
                    <a:noFill/>
                    <a:ln>
                      <a:noFill/>
                    </a:ln>
                  </pic:spPr>
                </pic:pic>
              </a:graphicData>
            </a:graphic>
          </wp:inline>
        </w:drawing>
      </w:r>
    </w:p>
    <w:p w14:paraId="70CD098E" w14:textId="2A59C231" w:rsidR="00432B8F" w:rsidRPr="00A34EC5" w:rsidRDefault="00A34EC5" w:rsidP="00A34EC5">
      <w:pPr>
        <w:pStyle w:val="Caption"/>
        <w:jc w:val="both"/>
        <w:rPr>
          <w:rFonts w:ascii="Times New Roman" w:hAnsi="Times New Roman" w:cs="Times New Roman"/>
          <w:b/>
          <w:bCs/>
          <w:sz w:val="24"/>
          <w:szCs w:val="24"/>
        </w:rPr>
      </w:pPr>
      <w:bookmarkStart w:id="19" w:name="_Toc214964750"/>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3</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Distribution of Key Features (Duration, Bytes, Counts)</w:t>
      </w:r>
      <w:bookmarkEnd w:id="19"/>
    </w:p>
    <w:p w14:paraId="49542B43" w14:textId="60275303"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lastRenderedPageBreak/>
        <w:drawing>
          <wp:inline distT="0" distB="0" distL="0" distR="0" wp14:anchorId="32CDBC37" wp14:editId="3DCAF2A2">
            <wp:extent cx="5731510" cy="3810000"/>
            <wp:effectExtent l="0" t="0" r="2540" b="0"/>
            <wp:docPr id="12621635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10000"/>
                    </a:xfrm>
                    <a:prstGeom prst="rect">
                      <a:avLst/>
                    </a:prstGeom>
                    <a:noFill/>
                    <a:ln>
                      <a:noFill/>
                    </a:ln>
                  </pic:spPr>
                </pic:pic>
              </a:graphicData>
            </a:graphic>
          </wp:inline>
        </w:drawing>
      </w:r>
    </w:p>
    <w:p w14:paraId="04F46E72" w14:textId="77777777" w:rsidR="00432B8F" w:rsidRPr="00A34EC5" w:rsidRDefault="00432B8F" w:rsidP="00A34EC5">
      <w:pPr>
        <w:pStyle w:val="Heading2"/>
        <w:jc w:val="both"/>
        <w:rPr>
          <w:rFonts w:ascii="Times New Roman" w:hAnsi="Times New Roman" w:cs="Times New Roman"/>
          <w:sz w:val="24"/>
          <w:szCs w:val="24"/>
        </w:rPr>
      </w:pPr>
      <w:bookmarkStart w:id="20" w:name="_Toc214964952"/>
      <w:r w:rsidRPr="00A34EC5">
        <w:rPr>
          <w:rFonts w:ascii="Times New Roman" w:hAnsi="Times New Roman" w:cs="Times New Roman"/>
          <w:sz w:val="24"/>
          <w:szCs w:val="24"/>
        </w:rPr>
        <w:t>4.3 Confusion Matrix Analysis</w:t>
      </w:r>
      <w:bookmarkEnd w:id="20"/>
    </w:p>
    <w:p w14:paraId="303DC795" w14:textId="36DFFEB0" w:rsidR="00432B8F" w:rsidRPr="00A34EC5" w:rsidRDefault="00A34EC5" w:rsidP="00A34EC5">
      <w:pPr>
        <w:pStyle w:val="Caption"/>
        <w:jc w:val="both"/>
        <w:rPr>
          <w:rFonts w:ascii="Times New Roman" w:hAnsi="Times New Roman" w:cs="Times New Roman"/>
          <w:b/>
          <w:bCs/>
          <w:sz w:val="24"/>
          <w:szCs w:val="24"/>
        </w:rPr>
      </w:pPr>
      <w:bookmarkStart w:id="21" w:name="_Toc214964751"/>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4</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Random Forest and Gradient Boosting Confusion Matrices</w:t>
      </w:r>
      <w:bookmarkEnd w:id="21"/>
    </w:p>
    <w:p w14:paraId="51934E3F" w14:textId="658F2624"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drawing>
          <wp:inline distT="0" distB="0" distL="0" distR="0" wp14:anchorId="63382EF9" wp14:editId="72518E3F">
            <wp:extent cx="5731510" cy="2273300"/>
            <wp:effectExtent l="0" t="0" r="2540" b="0"/>
            <wp:docPr id="5487806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273300"/>
                    </a:xfrm>
                    <a:prstGeom prst="rect">
                      <a:avLst/>
                    </a:prstGeom>
                    <a:noFill/>
                    <a:ln>
                      <a:noFill/>
                    </a:ln>
                  </pic:spPr>
                </pic:pic>
              </a:graphicData>
            </a:graphic>
          </wp:inline>
        </w:drawing>
      </w:r>
    </w:p>
    <w:p w14:paraId="4D1E737F"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The confusion matrices revealed model-specific classification patterns. Random Forest classified 7,582 of 8,095 DoS attacks correctly (93.7%), misclassifying 498 as normal traffic, suggesting some legitimate high-volume connections triggered false alarms. Gradient Boosting improved DoS detection to 94.3% (7,632 correct) while reducing false alarms to 408 misclassifications. For Probe attacks, Random Forest correctly identified 1,882 of 2,157 (87.3%), while Gradient Boosting achieved 1,956 correct (90.7%), demonstrating more effective reconnaissance attack detection through sequential error correction.</w:t>
      </w:r>
    </w:p>
    <w:p w14:paraId="2441BD35" w14:textId="77777777" w:rsidR="00432B8F" w:rsidRPr="00A34EC5" w:rsidRDefault="00432B8F" w:rsidP="00A34EC5">
      <w:pPr>
        <w:pStyle w:val="Heading2"/>
        <w:jc w:val="both"/>
        <w:rPr>
          <w:rFonts w:ascii="Times New Roman" w:hAnsi="Times New Roman" w:cs="Times New Roman"/>
          <w:sz w:val="24"/>
          <w:szCs w:val="24"/>
        </w:rPr>
      </w:pPr>
      <w:bookmarkStart w:id="22" w:name="_Toc214964953"/>
      <w:r w:rsidRPr="00A34EC5">
        <w:rPr>
          <w:rFonts w:ascii="Times New Roman" w:hAnsi="Times New Roman" w:cs="Times New Roman"/>
          <w:sz w:val="24"/>
          <w:szCs w:val="24"/>
        </w:rPr>
        <w:lastRenderedPageBreak/>
        <w:t>4.4 Model Comparison and Computational Efficiency</w:t>
      </w:r>
      <w:bookmarkEnd w:id="22"/>
    </w:p>
    <w:p w14:paraId="09046D94" w14:textId="4DAA7D08" w:rsidR="00432B8F" w:rsidRPr="00A34EC5" w:rsidRDefault="00A34EC5" w:rsidP="00A34EC5">
      <w:pPr>
        <w:pStyle w:val="Caption"/>
        <w:jc w:val="both"/>
        <w:rPr>
          <w:rFonts w:ascii="Times New Roman" w:hAnsi="Times New Roman" w:cs="Times New Roman"/>
          <w:b/>
          <w:bCs/>
          <w:sz w:val="24"/>
          <w:szCs w:val="24"/>
        </w:rPr>
      </w:pPr>
      <w:bookmarkStart w:id="23" w:name="_Toc214964752"/>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5</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Performance Metrics and Training Time Comparison</w:t>
      </w:r>
      <w:bookmarkEnd w:id="23"/>
    </w:p>
    <w:p w14:paraId="62F40AEC" w14:textId="77FBE19D"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drawing>
          <wp:inline distT="0" distB="0" distL="0" distR="0" wp14:anchorId="294E78F8" wp14:editId="68E9F464">
            <wp:extent cx="5731510" cy="2270760"/>
            <wp:effectExtent l="0" t="0" r="2540" b="0"/>
            <wp:docPr id="2569450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270760"/>
                    </a:xfrm>
                    <a:prstGeom prst="rect">
                      <a:avLst/>
                    </a:prstGeom>
                    <a:noFill/>
                    <a:ln>
                      <a:noFill/>
                    </a:ln>
                  </pic:spPr>
                </pic:pic>
              </a:graphicData>
            </a:graphic>
          </wp:inline>
        </w:drawing>
      </w:r>
    </w:p>
    <w:p w14:paraId="09EC79A5"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The comparative analysis balanced accuracy improvements against computational requirements. Random Forest completed training in 10.80 seconds while Gradient Boosting required 120.72 seconds, representing an 11-fold increase in training duration. For inference on new network traffic, both models execute predictions at comparable speeds (milliseconds per sample), making deployment feasibility comparable. The accuracy-efficiency trade-off depends on specific operational requirements: batch processing systems might tolerate extended training times for superior accuracy, while real-time detection systems might prioritise Random Forest's speed.</w:t>
      </w:r>
    </w:p>
    <w:p w14:paraId="50036F3B" w14:textId="77777777" w:rsidR="00432B8F" w:rsidRPr="00A34EC5" w:rsidRDefault="00432B8F" w:rsidP="00A34EC5">
      <w:pPr>
        <w:pStyle w:val="Heading2"/>
        <w:jc w:val="both"/>
        <w:rPr>
          <w:rFonts w:ascii="Times New Roman" w:hAnsi="Times New Roman" w:cs="Times New Roman"/>
          <w:sz w:val="24"/>
          <w:szCs w:val="24"/>
        </w:rPr>
      </w:pPr>
      <w:bookmarkStart w:id="24" w:name="_Toc214964954"/>
      <w:r w:rsidRPr="00A34EC5">
        <w:rPr>
          <w:rFonts w:ascii="Times New Roman" w:hAnsi="Times New Roman" w:cs="Times New Roman"/>
          <w:sz w:val="24"/>
          <w:szCs w:val="24"/>
        </w:rPr>
        <w:t>4.5 Feature Importance Visualisation</w:t>
      </w:r>
      <w:bookmarkEnd w:id="24"/>
    </w:p>
    <w:p w14:paraId="2ECEFE6E" w14:textId="7FDA31BA" w:rsidR="00432B8F" w:rsidRPr="00A34EC5" w:rsidRDefault="00A34EC5" w:rsidP="00A34EC5">
      <w:pPr>
        <w:pStyle w:val="Caption"/>
        <w:jc w:val="both"/>
        <w:rPr>
          <w:rFonts w:ascii="Times New Roman" w:hAnsi="Times New Roman" w:cs="Times New Roman"/>
          <w:b/>
          <w:bCs/>
          <w:sz w:val="24"/>
          <w:szCs w:val="24"/>
        </w:rPr>
      </w:pPr>
      <w:bookmarkStart w:id="25" w:name="_Toc214964753"/>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6</w:t>
      </w:r>
      <w:r w:rsidRPr="00A34EC5">
        <w:rPr>
          <w:rFonts w:ascii="Times New Roman" w:hAnsi="Times New Roman" w:cs="Times New Roman"/>
          <w:sz w:val="24"/>
          <w:szCs w:val="24"/>
        </w:rPr>
        <w:fldChar w:fldCharType="end"/>
      </w:r>
      <w:r w:rsidRPr="00A34EC5">
        <w:rPr>
          <w:rFonts w:ascii="Times New Roman" w:hAnsi="Times New Roman" w:cs="Times New Roman"/>
          <w:sz w:val="24"/>
          <w:szCs w:val="24"/>
        </w:rPr>
        <w:t xml:space="preserve">    </w:t>
      </w:r>
      <w:r w:rsidR="00432B8F" w:rsidRPr="00A34EC5">
        <w:rPr>
          <w:rFonts w:ascii="Times New Roman" w:hAnsi="Times New Roman" w:cs="Times New Roman"/>
          <w:b/>
          <w:bCs/>
          <w:sz w:val="24"/>
          <w:szCs w:val="24"/>
        </w:rPr>
        <w:t>Top 15 Features - Random Forest and Gradient Boosting Comparison</w:t>
      </w:r>
      <w:bookmarkEnd w:id="25"/>
    </w:p>
    <w:p w14:paraId="224BD5DF" w14:textId="3DF379BC"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drawing>
          <wp:inline distT="0" distB="0" distL="0" distR="0" wp14:anchorId="65DBEF24" wp14:editId="3A36F1E0">
            <wp:extent cx="5731510" cy="2849245"/>
            <wp:effectExtent l="0" t="0" r="2540" b="8255"/>
            <wp:docPr id="4042520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56038D30"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feature importance visualisations revealed that source bytes, service rate statistics, and flag information dominated decision-making across both models. Byte transfer characteristics (source bytes, destination bytes) ranking in top 5 features for both models indicates malicious </w:t>
      </w:r>
      <w:r w:rsidRPr="00A34EC5">
        <w:rPr>
          <w:rFonts w:ascii="Times New Roman" w:hAnsi="Times New Roman" w:cs="Times New Roman"/>
          <w:sz w:val="24"/>
          <w:szCs w:val="24"/>
        </w:rPr>
        <w:lastRenderedPageBreak/>
        <w:t>traffic exhibits anomalous data transfer patterns compared to legitimate connections. Service rate statistics (same service rate, different service rate) appearing prominently reflects attackers' tendency to target specific services or diverse services within concentrated timeframes, deviating from normal usage patterns.</w:t>
      </w:r>
    </w:p>
    <w:p w14:paraId="614C525D" w14:textId="77777777" w:rsidR="00432B8F" w:rsidRPr="00A34EC5" w:rsidRDefault="00432B8F" w:rsidP="00A34EC5">
      <w:pPr>
        <w:pStyle w:val="Heading2"/>
        <w:jc w:val="both"/>
        <w:rPr>
          <w:rFonts w:ascii="Times New Roman" w:hAnsi="Times New Roman" w:cs="Times New Roman"/>
          <w:sz w:val="24"/>
          <w:szCs w:val="24"/>
        </w:rPr>
      </w:pPr>
      <w:bookmarkStart w:id="26" w:name="_Toc214964955"/>
      <w:r w:rsidRPr="00A34EC5">
        <w:rPr>
          <w:rFonts w:ascii="Times New Roman" w:hAnsi="Times New Roman" w:cs="Times New Roman"/>
          <w:sz w:val="24"/>
          <w:szCs w:val="24"/>
        </w:rPr>
        <w:t>4.6 Overfitting and Generalisation Analysis</w:t>
      </w:r>
      <w:bookmarkEnd w:id="26"/>
    </w:p>
    <w:p w14:paraId="48009127" w14:textId="57176E5F" w:rsidR="00432B8F" w:rsidRPr="00A34EC5" w:rsidRDefault="00A34EC5" w:rsidP="00A34EC5">
      <w:pPr>
        <w:pStyle w:val="Caption"/>
        <w:jc w:val="both"/>
        <w:rPr>
          <w:rFonts w:ascii="Times New Roman" w:hAnsi="Times New Roman" w:cs="Times New Roman"/>
          <w:b/>
          <w:bCs/>
          <w:sz w:val="24"/>
          <w:szCs w:val="24"/>
        </w:rPr>
      </w:pPr>
      <w:bookmarkStart w:id="27" w:name="_Toc214964754"/>
      <w:r w:rsidRPr="00A34EC5">
        <w:rPr>
          <w:rFonts w:ascii="Times New Roman" w:hAnsi="Times New Roman" w:cs="Times New Roman"/>
          <w:sz w:val="24"/>
          <w:szCs w:val="24"/>
        </w:rPr>
        <w:t xml:space="preserve">Figure </w:t>
      </w:r>
      <w:r w:rsidRPr="00A34EC5">
        <w:rPr>
          <w:rFonts w:ascii="Times New Roman" w:hAnsi="Times New Roman" w:cs="Times New Roman"/>
          <w:sz w:val="24"/>
          <w:szCs w:val="24"/>
        </w:rPr>
        <w:fldChar w:fldCharType="begin"/>
      </w:r>
      <w:r w:rsidRPr="00A34EC5">
        <w:rPr>
          <w:rFonts w:ascii="Times New Roman" w:hAnsi="Times New Roman" w:cs="Times New Roman"/>
          <w:sz w:val="24"/>
          <w:szCs w:val="24"/>
        </w:rPr>
        <w:instrText xml:space="preserve"> SEQ Figure \* ARABIC </w:instrText>
      </w:r>
      <w:r w:rsidRPr="00A34EC5">
        <w:rPr>
          <w:rFonts w:ascii="Times New Roman" w:hAnsi="Times New Roman" w:cs="Times New Roman"/>
          <w:sz w:val="24"/>
          <w:szCs w:val="24"/>
        </w:rPr>
        <w:fldChar w:fldCharType="separate"/>
      </w:r>
      <w:r w:rsidRPr="00A34EC5">
        <w:rPr>
          <w:rFonts w:ascii="Times New Roman" w:hAnsi="Times New Roman" w:cs="Times New Roman"/>
          <w:noProof/>
          <w:sz w:val="24"/>
          <w:szCs w:val="24"/>
        </w:rPr>
        <w:t>7</w:t>
      </w:r>
      <w:r w:rsidRPr="00A34EC5">
        <w:rPr>
          <w:rFonts w:ascii="Times New Roman" w:hAnsi="Times New Roman" w:cs="Times New Roman"/>
          <w:sz w:val="24"/>
          <w:szCs w:val="24"/>
        </w:rPr>
        <w:fldChar w:fldCharType="end"/>
      </w:r>
      <w:r w:rsidR="00432B8F" w:rsidRPr="00A34EC5">
        <w:rPr>
          <w:rFonts w:ascii="Times New Roman" w:hAnsi="Times New Roman" w:cs="Times New Roman"/>
          <w:b/>
          <w:bCs/>
          <w:sz w:val="24"/>
          <w:szCs w:val="24"/>
        </w:rPr>
        <w:t xml:space="preserve">  Training vs Testing Accuracy</w:t>
      </w:r>
      <w:bookmarkEnd w:id="27"/>
    </w:p>
    <w:p w14:paraId="19CCD97C" w14:textId="67E14A39"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noProof/>
          <w:sz w:val="24"/>
          <w:szCs w:val="24"/>
        </w:rPr>
        <w:drawing>
          <wp:inline distT="0" distB="0" distL="0" distR="0" wp14:anchorId="3C683B6E" wp14:editId="66A9CEFD">
            <wp:extent cx="5731510" cy="3418840"/>
            <wp:effectExtent l="0" t="0" r="2540" b="0"/>
            <wp:docPr id="9191873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18840"/>
                    </a:xfrm>
                    <a:prstGeom prst="rect">
                      <a:avLst/>
                    </a:prstGeom>
                    <a:noFill/>
                    <a:ln>
                      <a:noFill/>
                    </a:ln>
                  </pic:spPr>
                </pic:pic>
              </a:graphicData>
            </a:graphic>
          </wp:inline>
        </w:drawing>
      </w:r>
    </w:p>
    <w:p w14:paraId="58CD5710"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Training versus test accuracy comparison indicated acceptable generalisation performance for both models. Random Forest training accuracy reached 99.99% with test accuracy of 92.09%, producing a 7.90 percentage point gap suggesting some overfitting tendency. Gradient Boosting showed similar pattern with 99.99% training accuracy and 92.93% test accuracy, creating 7.06 percentage point gap. Cross-validation scores using 5-fold evaluation on 10,000 training samples yielded consistent results. Random Forest cross-validation accuracy averaged 99.51% (±0.32%) while Gradient Boosting averaged 99.52% (±0.40%), demonstrating reliable performance estimates and validating generalisation capability.</w:t>
      </w:r>
    </w:p>
    <w:p w14:paraId="5891EF1B"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The modest generalisation gaps reflected appropriate model complexity for the dataset scale and feature richness. While near-perfect training accuracy might indicate potential overfitting, consistent cross-validation performance and reasonable test accuracy support that models learned general patterns rather than training set noise.</w:t>
      </w:r>
    </w:p>
    <w:p w14:paraId="0D767126" w14:textId="77777777" w:rsidR="00432B8F" w:rsidRPr="00A34EC5" w:rsidRDefault="00432B8F" w:rsidP="00A34EC5">
      <w:pPr>
        <w:pStyle w:val="Heading1"/>
        <w:jc w:val="both"/>
        <w:rPr>
          <w:rFonts w:ascii="Times New Roman" w:hAnsi="Times New Roman" w:cs="Times New Roman"/>
          <w:sz w:val="24"/>
          <w:szCs w:val="24"/>
        </w:rPr>
      </w:pPr>
      <w:bookmarkStart w:id="28" w:name="_Toc214964956"/>
      <w:r w:rsidRPr="00A34EC5">
        <w:rPr>
          <w:rFonts w:ascii="Times New Roman" w:hAnsi="Times New Roman" w:cs="Times New Roman"/>
          <w:sz w:val="24"/>
          <w:szCs w:val="24"/>
        </w:rPr>
        <w:t>5. Discussion</w:t>
      </w:r>
      <w:bookmarkEnd w:id="28"/>
    </w:p>
    <w:p w14:paraId="13DF805F" w14:textId="77777777" w:rsidR="00432B8F" w:rsidRPr="00A34EC5" w:rsidRDefault="00432B8F" w:rsidP="00A34EC5">
      <w:pPr>
        <w:pStyle w:val="Heading2"/>
        <w:jc w:val="both"/>
        <w:rPr>
          <w:rFonts w:ascii="Times New Roman" w:hAnsi="Times New Roman" w:cs="Times New Roman"/>
          <w:sz w:val="24"/>
          <w:szCs w:val="24"/>
        </w:rPr>
      </w:pPr>
      <w:bookmarkStart w:id="29" w:name="_Toc214964957"/>
      <w:r w:rsidRPr="00A34EC5">
        <w:rPr>
          <w:rFonts w:ascii="Times New Roman" w:hAnsi="Times New Roman" w:cs="Times New Roman"/>
          <w:sz w:val="24"/>
          <w:szCs w:val="24"/>
        </w:rPr>
        <w:t>5.1 Model Performance Interpretation</w:t>
      </w:r>
      <w:bookmarkEnd w:id="29"/>
    </w:p>
    <w:p w14:paraId="21946615" w14:textId="78CD2233"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The work achieved developing ensemble classifiers that work well with the NSL-KDD dataset. Gradient Boosting's test accuracy proves that sequential error correction is beneficial </w:t>
      </w:r>
      <w:r w:rsidRPr="00A34EC5">
        <w:rPr>
          <w:rFonts w:ascii="Times New Roman" w:hAnsi="Times New Roman" w:cs="Times New Roman"/>
          <w:sz w:val="24"/>
          <w:szCs w:val="24"/>
        </w:rPr>
        <w:lastRenderedPageBreak/>
        <w:t xml:space="preserve">for difficult multi class classification, as suggested prior by Friedman in 2001 and in more recent works like Meddah and Belkhir in 2021. </w:t>
      </w:r>
    </w:p>
    <w:p w14:paraId="45FBEBB4" w14:textId="77777777" w:rsidR="00C22068" w:rsidRPr="00A34EC5" w:rsidRDefault="00C22068" w:rsidP="00A34EC5">
      <w:pPr>
        <w:pStyle w:val="Heading2"/>
        <w:jc w:val="both"/>
        <w:rPr>
          <w:rFonts w:ascii="Times New Roman" w:hAnsi="Times New Roman" w:cs="Times New Roman"/>
          <w:sz w:val="24"/>
          <w:szCs w:val="24"/>
        </w:rPr>
      </w:pPr>
      <w:bookmarkStart w:id="30" w:name="_Toc214964958"/>
      <w:r w:rsidRPr="00A34EC5">
        <w:rPr>
          <w:rFonts w:ascii="Times New Roman" w:hAnsi="Times New Roman" w:cs="Times New Roman"/>
          <w:sz w:val="24"/>
          <w:szCs w:val="24"/>
        </w:rPr>
        <w:t>5.2 Practical Considerations and Trade-offs</w:t>
      </w:r>
      <w:bookmarkEnd w:id="30"/>
    </w:p>
    <w:p w14:paraId="0619C153" w14:textId="77777777"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A significant practical consideration is the computational efficiency. In the tested training phase, Random Forest took 10.80 seconds, while Gradient Boosting 120.72 seconds, indicating a sequential processing. In deployment scenarios where inference speed is more critical than a slight drop in accuracy, Random Forest is more beneficial, especially in low resource settings such as embedded network appliances or edge computing devices.</w:t>
      </w:r>
    </w:p>
    <w:p w14:paraId="08B5F637" w14:textId="1A7F344C" w:rsidR="005E7B63" w:rsidRPr="00A34EC5" w:rsidRDefault="00F7484E" w:rsidP="00A34EC5">
      <w:pPr>
        <w:pStyle w:val="Heading2"/>
        <w:jc w:val="both"/>
        <w:rPr>
          <w:rFonts w:ascii="Times New Roman" w:hAnsi="Times New Roman" w:cs="Times New Roman"/>
          <w:sz w:val="24"/>
          <w:szCs w:val="24"/>
        </w:rPr>
      </w:pPr>
      <w:bookmarkStart w:id="31" w:name="_Toc214964959"/>
      <w:r w:rsidRPr="00A34EC5">
        <w:rPr>
          <w:rFonts w:ascii="Times New Roman" w:hAnsi="Times New Roman" w:cs="Times New Roman"/>
          <w:sz w:val="24"/>
          <w:szCs w:val="24"/>
        </w:rPr>
        <w:t>5.3 Challenges in Imbalanced Classification</w:t>
      </w:r>
      <w:bookmarkEnd w:id="31"/>
    </w:p>
    <w:p w14:paraId="45BF8462" w14:textId="2689ED47"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A specific example of class imbalance is the detection of the U2R attack, where both models had recall of less than 25%. This is due to the nature of the dataset rather than a failure of either of the models. The training data had U2R attacks 0.1% of the time, so there are limited patterns to learn. Future work should consider cost-sensitive l earning where there is a higher penalty for misclassification in the less populated class or some other form of oversampling to detect these rare attacks within a more balanced dataset.</w:t>
      </w:r>
    </w:p>
    <w:p w14:paraId="4B10CB56" w14:textId="77777777" w:rsidR="00D45C1D" w:rsidRPr="00A34EC5" w:rsidRDefault="00D45C1D" w:rsidP="00A34EC5">
      <w:pPr>
        <w:pStyle w:val="Heading2"/>
        <w:jc w:val="both"/>
        <w:rPr>
          <w:rFonts w:ascii="Times New Roman" w:hAnsi="Times New Roman" w:cs="Times New Roman"/>
          <w:sz w:val="24"/>
          <w:szCs w:val="24"/>
        </w:rPr>
      </w:pPr>
      <w:bookmarkStart w:id="32" w:name="_Toc214964960"/>
      <w:r w:rsidRPr="00A34EC5">
        <w:rPr>
          <w:rFonts w:ascii="Times New Roman" w:hAnsi="Times New Roman" w:cs="Times New Roman"/>
          <w:sz w:val="24"/>
          <w:szCs w:val="24"/>
        </w:rPr>
        <w:t>5.4 Feature Interpretation and Domain Knowledge</w:t>
      </w:r>
      <w:bookmarkEnd w:id="32"/>
    </w:p>
    <w:p w14:paraId="5E6635F5" w14:textId="341FFCA7"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Spotting the phenomena and the understanding of the field indicating the importance of these features in the metrics of the bytes transferred and the statistics of the rate of servicing is precisely where the field of knowledge is. Attack Traffic </w:t>
      </w:r>
      <w:proofErr w:type="spellStart"/>
      <w:r w:rsidRPr="00A34EC5">
        <w:rPr>
          <w:rFonts w:ascii="Times New Roman" w:hAnsi="Times New Roman" w:cs="Times New Roman"/>
          <w:sz w:val="24"/>
          <w:szCs w:val="24"/>
        </w:rPr>
        <w:t>differes</w:t>
      </w:r>
      <w:proofErr w:type="spellEnd"/>
      <w:r w:rsidRPr="00A34EC5">
        <w:rPr>
          <w:rFonts w:ascii="Times New Roman" w:hAnsi="Times New Roman" w:cs="Times New Roman"/>
          <w:sz w:val="24"/>
          <w:szCs w:val="24"/>
        </w:rPr>
        <w:t xml:space="preserve"> bytes and service access differently from the legitimate ones. Maybe the absence of the features relating to the content is because it is certainly more difficult to identify the attack from the innocent content that is in the packets at the network flow level without deep packet inspection.</w:t>
      </w:r>
    </w:p>
    <w:p w14:paraId="04500264" w14:textId="77777777" w:rsidR="00E50145" w:rsidRPr="00A34EC5" w:rsidRDefault="005E7B63" w:rsidP="00A34EC5">
      <w:pPr>
        <w:pStyle w:val="Heading1"/>
        <w:jc w:val="both"/>
        <w:rPr>
          <w:rFonts w:ascii="Times New Roman" w:hAnsi="Times New Roman" w:cs="Times New Roman"/>
          <w:sz w:val="24"/>
          <w:szCs w:val="24"/>
        </w:rPr>
      </w:pPr>
      <w:bookmarkStart w:id="33" w:name="_Toc214964961"/>
      <w:r w:rsidRPr="00A34EC5">
        <w:rPr>
          <w:rFonts w:ascii="Times New Roman" w:hAnsi="Times New Roman" w:cs="Times New Roman"/>
          <w:sz w:val="24"/>
          <w:szCs w:val="24"/>
        </w:rPr>
        <w:t xml:space="preserve">6. </w:t>
      </w:r>
      <w:r w:rsidR="00E50145" w:rsidRPr="00A34EC5">
        <w:rPr>
          <w:rFonts w:ascii="Times New Roman" w:hAnsi="Times New Roman" w:cs="Times New Roman"/>
          <w:sz w:val="24"/>
          <w:szCs w:val="24"/>
        </w:rPr>
        <w:t>Recommendations</w:t>
      </w:r>
      <w:bookmarkEnd w:id="33"/>
    </w:p>
    <w:p w14:paraId="3D02E935" w14:textId="348AAA33" w:rsidR="005E7B63" w:rsidRPr="00A34EC5" w:rsidRDefault="00E50145" w:rsidP="00A34EC5">
      <w:pPr>
        <w:pStyle w:val="Heading2"/>
        <w:jc w:val="both"/>
        <w:rPr>
          <w:rFonts w:ascii="Times New Roman" w:hAnsi="Times New Roman" w:cs="Times New Roman"/>
          <w:sz w:val="24"/>
          <w:szCs w:val="24"/>
        </w:rPr>
      </w:pPr>
      <w:bookmarkStart w:id="34" w:name="_Toc214964962"/>
      <w:r w:rsidRPr="00A34EC5">
        <w:rPr>
          <w:rFonts w:ascii="Times New Roman" w:hAnsi="Times New Roman" w:cs="Times New Roman"/>
          <w:sz w:val="24"/>
          <w:szCs w:val="24"/>
        </w:rPr>
        <w:t>6.1 Model Selection and Deployment Strategy</w:t>
      </w:r>
      <w:bookmarkEnd w:id="34"/>
    </w:p>
    <w:p w14:paraId="6CCEB1B9" w14:textId="0857863B"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A number of the enhancements suggested from the study </w:t>
      </w:r>
      <w:proofErr w:type="spellStart"/>
      <w:r w:rsidRPr="00A34EC5">
        <w:rPr>
          <w:rFonts w:ascii="Times New Roman" w:hAnsi="Times New Roman" w:cs="Times New Roman"/>
          <w:sz w:val="24"/>
          <w:szCs w:val="24"/>
        </w:rPr>
        <w:t>study</w:t>
      </w:r>
      <w:proofErr w:type="spellEnd"/>
      <w:r w:rsidRPr="00A34EC5">
        <w:rPr>
          <w:rFonts w:ascii="Times New Roman" w:hAnsi="Times New Roman" w:cs="Times New Roman"/>
          <w:sz w:val="24"/>
          <w:szCs w:val="24"/>
        </w:rPr>
        <w:t xml:space="preserve"> that focus on improvement in the systems of intrusion detection. The importance of the metrics is primarily concentrated in fewer than five features indicating that opportunities for the reduction of dimensions are present without a significant loss to the accuracy. </w:t>
      </w:r>
    </w:p>
    <w:p w14:paraId="00F15F29" w14:textId="77777777" w:rsidR="00F67CA1" w:rsidRPr="00A34EC5" w:rsidRDefault="00F67CA1" w:rsidP="00A34EC5">
      <w:pPr>
        <w:pStyle w:val="Heading2"/>
        <w:jc w:val="both"/>
        <w:rPr>
          <w:rFonts w:ascii="Times New Roman" w:hAnsi="Times New Roman" w:cs="Times New Roman"/>
          <w:sz w:val="24"/>
          <w:szCs w:val="24"/>
        </w:rPr>
      </w:pPr>
      <w:bookmarkStart w:id="35" w:name="_Toc214964963"/>
      <w:r w:rsidRPr="00A34EC5">
        <w:rPr>
          <w:rFonts w:ascii="Times New Roman" w:hAnsi="Times New Roman" w:cs="Times New Roman"/>
          <w:sz w:val="24"/>
          <w:szCs w:val="24"/>
        </w:rPr>
        <w:t>6.2 Ensemble Voting Approach</w:t>
      </w:r>
      <w:bookmarkEnd w:id="35"/>
    </w:p>
    <w:p w14:paraId="296DDDF5" w14:textId="2E55A583"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The strategy of voting that involves the use of the combination of the Random Forest and the Gradient Boosting algorithms in ensemble systems is expected to gain the benefit of both of the algorithms. For use in highly sensitive and critical applications of security where the guarantees of attack do not go undetected, it is likely that the ensemble voting option will achieve a greater level of recall at the cost of high computational resources. The strategy of voting is likely to be more beneficial in scenarios where the focus is on the reduction of the number of false positive, by declaring an attempt to access the systems and the resources for those connection attempts where both of the models have to give an access for the connection.</w:t>
      </w:r>
    </w:p>
    <w:p w14:paraId="4BD3E603" w14:textId="77777777" w:rsidR="00054F40" w:rsidRPr="00A34EC5" w:rsidRDefault="00054F40" w:rsidP="00A34EC5">
      <w:pPr>
        <w:pStyle w:val="Heading2"/>
        <w:jc w:val="both"/>
        <w:rPr>
          <w:rFonts w:ascii="Times New Roman" w:hAnsi="Times New Roman" w:cs="Times New Roman"/>
          <w:sz w:val="24"/>
          <w:szCs w:val="24"/>
        </w:rPr>
      </w:pPr>
      <w:bookmarkStart w:id="36" w:name="_Toc214964964"/>
      <w:r w:rsidRPr="00A34EC5">
        <w:rPr>
          <w:rFonts w:ascii="Times New Roman" w:hAnsi="Times New Roman" w:cs="Times New Roman"/>
          <w:sz w:val="24"/>
          <w:szCs w:val="24"/>
        </w:rPr>
        <w:lastRenderedPageBreak/>
        <w:t>6.3 Addressing Class Imbalance</w:t>
      </w:r>
      <w:bookmarkEnd w:id="36"/>
    </w:p>
    <w:p w14:paraId="663D906C" w14:textId="7DFC34E8"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Cost-sensitive learning that entails assigning unequal costs to errors to U2R and R2L detection with an acceptable false-positive rate. This method shifts the models' focus toward resolving each attack class, rather than simply maximizing accuracy, which is critical to resolving problems in security contexts where the costs of neglecting an attack are too high. </w:t>
      </w:r>
    </w:p>
    <w:p w14:paraId="4D803A5C" w14:textId="77777777" w:rsidR="00AD5D70" w:rsidRPr="00A34EC5" w:rsidRDefault="00AD5D70" w:rsidP="00A34EC5">
      <w:pPr>
        <w:pStyle w:val="Heading2"/>
        <w:jc w:val="both"/>
        <w:rPr>
          <w:rFonts w:ascii="Times New Roman" w:hAnsi="Times New Roman" w:cs="Times New Roman"/>
          <w:sz w:val="24"/>
          <w:szCs w:val="24"/>
        </w:rPr>
      </w:pPr>
      <w:bookmarkStart w:id="37" w:name="_Toc214964965"/>
      <w:r w:rsidRPr="00A34EC5">
        <w:rPr>
          <w:rFonts w:ascii="Times New Roman" w:hAnsi="Times New Roman" w:cs="Times New Roman"/>
          <w:sz w:val="24"/>
          <w:szCs w:val="24"/>
        </w:rPr>
        <w:t>6.4 Temporal and Sequential Patterns</w:t>
      </w:r>
      <w:bookmarkEnd w:id="37"/>
    </w:p>
    <w:p w14:paraId="56DD33E2" w14:textId="5E480ABB"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Detection models which employ dynamic temporal patterns rather than static feature sets are likely to yield better detection outcomes. There are several ordered attack sequences that have temporal durational patterns which are overlooked by basic level connection statistics. Deployment in real-time should feature the surveillance of a set of key dynamic attributes with an automated set of thresholds to adapt to changing traffic patterns and the strategic moves of the attacker.</w:t>
      </w:r>
    </w:p>
    <w:p w14:paraId="1D2E2E8D" w14:textId="77777777" w:rsidR="00A34EC5" w:rsidRPr="00A34EC5" w:rsidRDefault="00A34EC5" w:rsidP="00A34EC5">
      <w:pPr>
        <w:jc w:val="both"/>
        <w:rPr>
          <w:rFonts w:ascii="Times New Roman" w:hAnsi="Times New Roman" w:cs="Times New Roman"/>
          <w:sz w:val="24"/>
          <w:szCs w:val="24"/>
        </w:rPr>
      </w:pPr>
      <w:r w:rsidRPr="00A34EC5">
        <w:rPr>
          <w:rFonts w:ascii="Times New Roman" w:hAnsi="Times New Roman" w:cs="Times New Roman"/>
          <w:sz w:val="24"/>
          <w:szCs w:val="24"/>
        </w:rPr>
        <w:br w:type="page"/>
      </w:r>
    </w:p>
    <w:p w14:paraId="7CB2892D" w14:textId="207AAC3C" w:rsidR="005E7B63" w:rsidRPr="00A34EC5" w:rsidRDefault="002C59B8" w:rsidP="00A34EC5">
      <w:pPr>
        <w:pStyle w:val="Heading1"/>
        <w:jc w:val="both"/>
        <w:rPr>
          <w:rFonts w:ascii="Times New Roman" w:hAnsi="Times New Roman" w:cs="Times New Roman"/>
          <w:sz w:val="24"/>
          <w:szCs w:val="24"/>
        </w:rPr>
      </w:pPr>
      <w:bookmarkStart w:id="38" w:name="_Toc214964966"/>
      <w:r w:rsidRPr="00A34EC5">
        <w:rPr>
          <w:rFonts w:ascii="Times New Roman" w:hAnsi="Times New Roman" w:cs="Times New Roman"/>
          <w:sz w:val="24"/>
          <w:szCs w:val="24"/>
        </w:rPr>
        <w:lastRenderedPageBreak/>
        <w:t>7. Conclusion</w:t>
      </w:r>
      <w:bookmarkEnd w:id="38"/>
    </w:p>
    <w:p w14:paraId="684575C3" w14:textId="05AC0866" w:rsidR="005E7B63" w:rsidRPr="00A34EC5" w:rsidRDefault="005E7B63" w:rsidP="00A34EC5">
      <w:pPr>
        <w:jc w:val="both"/>
        <w:rPr>
          <w:rFonts w:ascii="Times New Roman" w:hAnsi="Times New Roman" w:cs="Times New Roman"/>
          <w:sz w:val="24"/>
          <w:szCs w:val="24"/>
        </w:rPr>
      </w:pPr>
      <w:r w:rsidRPr="00A34EC5">
        <w:rPr>
          <w:rFonts w:ascii="Times New Roman" w:hAnsi="Times New Roman" w:cs="Times New Roman"/>
          <w:sz w:val="24"/>
          <w:szCs w:val="24"/>
        </w:rPr>
        <w:t>The research showed how well ensemble machine learning methods can be applied to the NSL-KDD intrusion detection datasets within an intrusion detection context. In the multi-class classification of normal traffic and four types of attacks, Gradient Boosting almost outperformed Random Forest by achieving an accuracy of 92.93% and 92.09% respectively. In the feature importance analysis, both models exhibited the same of source bytes, same service rate, and flag information as the primary decision drivers, determined to be the standard across both models. Both models showed an acceptable degree of generalisation, with the 7-8, point gaps in training-test accuracy indicating the models were built with the right level of complexity and learned transferable patterns, rather than overfitting through rote memorisation of the training data. Deployment in practice offers a trade-off between accuracy and computational demands, but also has room for improvement through class imbalance addressed by cost-sensitive learning, ensemble methods through voting of the predictions of a suite of models, and cost-sensitive learning of imbalanced classes for the temporal models aimed at capturing the sequential nature of attacks. The research has empirical value supporting the use of ensemble methods for applications in security, data imbalance in attacks that are infrequent, and the practical value for practitioners aiming to build systems for the detection of intrusions in a computer network.</w:t>
      </w:r>
    </w:p>
    <w:p w14:paraId="2078D467" w14:textId="77777777" w:rsidR="002C59B8" w:rsidRPr="00A34EC5" w:rsidRDefault="002C59B8" w:rsidP="00A34EC5">
      <w:pPr>
        <w:jc w:val="both"/>
        <w:rPr>
          <w:rFonts w:ascii="Times New Roman" w:hAnsi="Times New Roman" w:cs="Times New Roman"/>
          <w:b/>
          <w:bCs/>
          <w:sz w:val="24"/>
          <w:szCs w:val="24"/>
        </w:rPr>
      </w:pPr>
      <w:r w:rsidRPr="00A34EC5">
        <w:rPr>
          <w:rFonts w:ascii="Times New Roman" w:hAnsi="Times New Roman" w:cs="Times New Roman"/>
          <w:b/>
          <w:bCs/>
          <w:sz w:val="24"/>
          <w:szCs w:val="24"/>
        </w:rPr>
        <w:br w:type="page"/>
      </w:r>
    </w:p>
    <w:p w14:paraId="6DDC5AE0" w14:textId="70EF1EAD" w:rsidR="00432B8F" w:rsidRPr="00A34EC5" w:rsidRDefault="00432B8F" w:rsidP="00A34EC5">
      <w:pPr>
        <w:pStyle w:val="Heading1"/>
        <w:jc w:val="both"/>
        <w:rPr>
          <w:rFonts w:ascii="Times New Roman" w:hAnsi="Times New Roman" w:cs="Times New Roman"/>
          <w:sz w:val="24"/>
          <w:szCs w:val="24"/>
        </w:rPr>
      </w:pPr>
      <w:bookmarkStart w:id="39" w:name="_Toc214964967"/>
      <w:r w:rsidRPr="00A34EC5">
        <w:rPr>
          <w:rFonts w:ascii="Times New Roman" w:hAnsi="Times New Roman" w:cs="Times New Roman"/>
          <w:sz w:val="24"/>
          <w:szCs w:val="24"/>
        </w:rPr>
        <w:lastRenderedPageBreak/>
        <w:t>8. References</w:t>
      </w:r>
      <w:bookmarkEnd w:id="39"/>
    </w:p>
    <w:p w14:paraId="39972EF9" w14:textId="77777777" w:rsidR="00432B8F" w:rsidRPr="00A34EC5" w:rsidRDefault="00432B8F" w:rsidP="00A34EC5">
      <w:pPr>
        <w:jc w:val="both"/>
        <w:rPr>
          <w:rFonts w:ascii="Times New Roman" w:hAnsi="Times New Roman" w:cs="Times New Roman"/>
          <w:sz w:val="24"/>
          <w:szCs w:val="24"/>
        </w:rPr>
      </w:pPr>
      <w:proofErr w:type="spellStart"/>
      <w:r w:rsidRPr="00A34EC5">
        <w:rPr>
          <w:rFonts w:ascii="Times New Roman" w:hAnsi="Times New Roman" w:cs="Times New Roman"/>
          <w:sz w:val="24"/>
          <w:szCs w:val="24"/>
        </w:rPr>
        <w:t>Breiman</w:t>
      </w:r>
      <w:proofErr w:type="spellEnd"/>
      <w:r w:rsidRPr="00A34EC5">
        <w:rPr>
          <w:rFonts w:ascii="Times New Roman" w:hAnsi="Times New Roman" w:cs="Times New Roman"/>
          <w:sz w:val="24"/>
          <w:szCs w:val="24"/>
        </w:rPr>
        <w:t xml:space="preserve">, L., 2001. Random forests. </w:t>
      </w:r>
      <w:r w:rsidRPr="00A34EC5">
        <w:rPr>
          <w:rFonts w:ascii="Times New Roman" w:hAnsi="Times New Roman" w:cs="Times New Roman"/>
          <w:i/>
          <w:iCs/>
          <w:sz w:val="24"/>
          <w:szCs w:val="24"/>
        </w:rPr>
        <w:t>Machine Learning</w:t>
      </w:r>
      <w:r w:rsidRPr="00A34EC5">
        <w:rPr>
          <w:rFonts w:ascii="Times New Roman" w:hAnsi="Times New Roman" w:cs="Times New Roman"/>
          <w:sz w:val="24"/>
          <w:szCs w:val="24"/>
        </w:rPr>
        <w:t xml:space="preserve">, 45(1), pp.5-32. Available at: </w:t>
      </w:r>
      <w:hyperlink r:id="rId14" w:history="1">
        <w:r w:rsidRPr="00A34EC5">
          <w:rPr>
            <w:rStyle w:val="Hyperlink"/>
            <w:rFonts w:ascii="Times New Roman" w:hAnsi="Times New Roman" w:cs="Times New Roman"/>
            <w:sz w:val="24"/>
            <w:szCs w:val="24"/>
          </w:rPr>
          <w:t>https://doi.org/10.1023/A:1010933404324</w:t>
        </w:r>
      </w:hyperlink>
    </w:p>
    <w:p w14:paraId="77F1DA00"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Friedman, J.H., 2001. Greedy function approximation: A gradient boosting machine. </w:t>
      </w:r>
      <w:r w:rsidRPr="00A34EC5">
        <w:rPr>
          <w:rFonts w:ascii="Times New Roman" w:hAnsi="Times New Roman" w:cs="Times New Roman"/>
          <w:i/>
          <w:iCs/>
          <w:sz w:val="24"/>
          <w:szCs w:val="24"/>
        </w:rPr>
        <w:t>Annals of Statistics</w:t>
      </w:r>
      <w:r w:rsidRPr="00A34EC5">
        <w:rPr>
          <w:rFonts w:ascii="Times New Roman" w:hAnsi="Times New Roman" w:cs="Times New Roman"/>
          <w:sz w:val="24"/>
          <w:szCs w:val="24"/>
        </w:rPr>
        <w:t xml:space="preserve">, 29(5), pp.1189-1232. Available at: </w:t>
      </w:r>
      <w:hyperlink r:id="rId15" w:history="1">
        <w:r w:rsidRPr="00A34EC5">
          <w:rPr>
            <w:rStyle w:val="Hyperlink"/>
            <w:rFonts w:ascii="Times New Roman" w:hAnsi="Times New Roman" w:cs="Times New Roman"/>
            <w:sz w:val="24"/>
            <w:szCs w:val="24"/>
          </w:rPr>
          <w:t>https://doi.org/10.1214/aos/1013203451</w:t>
        </w:r>
      </w:hyperlink>
    </w:p>
    <w:p w14:paraId="14452026" w14:textId="77777777" w:rsidR="00432B8F" w:rsidRPr="00A34EC5" w:rsidRDefault="00432B8F" w:rsidP="00A34EC5">
      <w:pPr>
        <w:jc w:val="both"/>
        <w:rPr>
          <w:rFonts w:ascii="Times New Roman" w:hAnsi="Times New Roman" w:cs="Times New Roman"/>
          <w:sz w:val="24"/>
          <w:szCs w:val="24"/>
        </w:rPr>
      </w:pPr>
      <w:proofErr w:type="spellStart"/>
      <w:r w:rsidRPr="00A34EC5">
        <w:rPr>
          <w:rFonts w:ascii="Times New Roman" w:hAnsi="Times New Roman" w:cs="Times New Roman"/>
          <w:sz w:val="24"/>
          <w:szCs w:val="24"/>
        </w:rPr>
        <w:t>Ingre</w:t>
      </w:r>
      <w:proofErr w:type="spellEnd"/>
      <w:r w:rsidRPr="00A34EC5">
        <w:rPr>
          <w:rFonts w:ascii="Times New Roman" w:hAnsi="Times New Roman" w:cs="Times New Roman"/>
          <w:sz w:val="24"/>
          <w:szCs w:val="24"/>
        </w:rPr>
        <w:t xml:space="preserve">, B. and Yadav, A., 2015. Performance analysis of NSL-KDD dataset using ANN. In </w:t>
      </w:r>
      <w:r w:rsidRPr="00A34EC5">
        <w:rPr>
          <w:rFonts w:ascii="Times New Roman" w:hAnsi="Times New Roman" w:cs="Times New Roman"/>
          <w:i/>
          <w:iCs/>
          <w:sz w:val="24"/>
          <w:szCs w:val="24"/>
        </w:rPr>
        <w:t>Proceedings of the 2015 International Conference on Signal Processing and Communication Engineering</w:t>
      </w:r>
      <w:r w:rsidRPr="00A34EC5">
        <w:rPr>
          <w:rFonts w:ascii="Times New Roman" w:hAnsi="Times New Roman" w:cs="Times New Roman"/>
          <w:sz w:val="24"/>
          <w:szCs w:val="24"/>
        </w:rPr>
        <w:t xml:space="preserve">. IEEE. Available at: </w:t>
      </w:r>
      <w:hyperlink r:id="rId16" w:history="1">
        <w:r w:rsidRPr="00A34EC5">
          <w:rPr>
            <w:rStyle w:val="Hyperlink"/>
            <w:rFonts w:ascii="Times New Roman" w:hAnsi="Times New Roman" w:cs="Times New Roman"/>
            <w:sz w:val="24"/>
            <w:szCs w:val="24"/>
          </w:rPr>
          <w:t>https://doi.org/10.1109/ICSPCE.2015.7235909</w:t>
        </w:r>
      </w:hyperlink>
    </w:p>
    <w:p w14:paraId="3AEF05E1"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Kunal, K. and Singh, A., 2016. Ensemble methods for network intrusion detection using NSL-KDD dataset. </w:t>
      </w:r>
      <w:r w:rsidRPr="00A34EC5">
        <w:rPr>
          <w:rFonts w:ascii="Times New Roman" w:hAnsi="Times New Roman" w:cs="Times New Roman"/>
          <w:i/>
          <w:iCs/>
          <w:sz w:val="24"/>
          <w:szCs w:val="24"/>
        </w:rPr>
        <w:t>International Journal of Advanced Computer Science and Applications</w:t>
      </w:r>
      <w:r w:rsidRPr="00A34EC5">
        <w:rPr>
          <w:rFonts w:ascii="Times New Roman" w:hAnsi="Times New Roman" w:cs="Times New Roman"/>
          <w:sz w:val="24"/>
          <w:szCs w:val="24"/>
        </w:rPr>
        <w:t xml:space="preserve">, 7(12), pp.348-355. Available at: </w:t>
      </w:r>
      <w:hyperlink r:id="rId17" w:history="1">
        <w:r w:rsidRPr="00A34EC5">
          <w:rPr>
            <w:rStyle w:val="Hyperlink"/>
            <w:rFonts w:ascii="Times New Roman" w:hAnsi="Times New Roman" w:cs="Times New Roman"/>
            <w:sz w:val="24"/>
            <w:szCs w:val="24"/>
          </w:rPr>
          <w:t>https://thesai.org/Publications/ViewPaper?Volume=7&amp;Issue=12</w:t>
        </w:r>
      </w:hyperlink>
    </w:p>
    <w:p w14:paraId="7EC16BCA"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Meddah, A. and Belkhir, N., 2021. Multi-class intrusion detection system using ensemble methods. </w:t>
      </w:r>
      <w:r w:rsidRPr="00A34EC5">
        <w:rPr>
          <w:rFonts w:ascii="Times New Roman" w:hAnsi="Times New Roman" w:cs="Times New Roman"/>
          <w:i/>
          <w:iCs/>
          <w:sz w:val="24"/>
          <w:szCs w:val="24"/>
        </w:rPr>
        <w:t>Journal of Information Security and Applications</w:t>
      </w:r>
      <w:r w:rsidRPr="00A34EC5">
        <w:rPr>
          <w:rFonts w:ascii="Times New Roman" w:hAnsi="Times New Roman" w:cs="Times New Roman"/>
          <w:sz w:val="24"/>
          <w:szCs w:val="24"/>
        </w:rPr>
        <w:t xml:space="preserve">, 58, p.102752. Available at: </w:t>
      </w:r>
      <w:hyperlink r:id="rId18" w:history="1">
        <w:r w:rsidRPr="00A34EC5">
          <w:rPr>
            <w:rStyle w:val="Hyperlink"/>
            <w:rFonts w:ascii="Times New Roman" w:hAnsi="Times New Roman" w:cs="Times New Roman"/>
            <w:sz w:val="24"/>
            <w:szCs w:val="24"/>
          </w:rPr>
          <w:t>https://doi.org/10.1016/j.jisa.2021.102752</w:t>
        </w:r>
      </w:hyperlink>
    </w:p>
    <w:p w14:paraId="5D512987"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Scikit-learn Developers, 2023. </w:t>
      </w:r>
      <w:r w:rsidRPr="00A34EC5">
        <w:rPr>
          <w:rFonts w:ascii="Times New Roman" w:hAnsi="Times New Roman" w:cs="Times New Roman"/>
          <w:i/>
          <w:iCs/>
          <w:sz w:val="24"/>
          <w:szCs w:val="24"/>
        </w:rPr>
        <w:t>Scikit-learn: Machine learning in Python</w:t>
      </w:r>
      <w:r w:rsidRPr="00A34EC5">
        <w:rPr>
          <w:rFonts w:ascii="Times New Roman" w:hAnsi="Times New Roman" w:cs="Times New Roman"/>
          <w:sz w:val="24"/>
          <w:szCs w:val="24"/>
        </w:rPr>
        <w:t xml:space="preserve">. Available at: </w:t>
      </w:r>
      <w:hyperlink r:id="rId19" w:history="1">
        <w:r w:rsidRPr="00A34EC5">
          <w:rPr>
            <w:rStyle w:val="Hyperlink"/>
            <w:rFonts w:ascii="Times New Roman" w:hAnsi="Times New Roman" w:cs="Times New Roman"/>
            <w:sz w:val="24"/>
            <w:szCs w:val="24"/>
          </w:rPr>
          <w:t>https://scikit-learn.org/stable/</w:t>
        </w:r>
      </w:hyperlink>
    </w:p>
    <w:p w14:paraId="0DB317B5" w14:textId="77777777" w:rsidR="00432B8F" w:rsidRPr="00A34EC5" w:rsidRDefault="00432B8F" w:rsidP="00A34EC5">
      <w:pPr>
        <w:jc w:val="both"/>
        <w:rPr>
          <w:rFonts w:ascii="Times New Roman" w:hAnsi="Times New Roman" w:cs="Times New Roman"/>
          <w:sz w:val="24"/>
          <w:szCs w:val="24"/>
        </w:rPr>
      </w:pPr>
      <w:proofErr w:type="spellStart"/>
      <w:r w:rsidRPr="00A34EC5">
        <w:rPr>
          <w:rFonts w:ascii="Times New Roman" w:hAnsi="Times New Roman" w:cs="Times New Roman"/>
          <w:sz w:val="24"/>
          <w:szCs w:val="24"/>
        </w:rPr>
        <w:t>Tavallaee</w:t>
      </w:r>
      <w:proofErr w:type="spellEnd"/>
      <w:r w:rsidRPr="00A34EC5">
        <w:rPr>
          <w:rFonts w:ascii="Times New Roman" w:hAnsi="Times New Roman" w:cs="Times New Roman"/>
          <w:sz w:val="24"/>
          <w:szCs w:val="24"/>
        </w:rPr>
        <w:t xml:space="preserve">, M., Bagheri, E., Lu, W. and Ghorbani, A.A., 2009. A detailed analysis of the KDD Cup 99 dataset. In </w:t>
      </w:r>
      <w:r w:rsidRPr="00A34EC5">
        <w:rPr>
          <w:rFonts w:ascii="Times New Roman" w:hAnsi="Times New Roman" w:cs="Times New Roman"/>
          <w:i/>
          <w:iCs/>
          <w:sz w:val="24"/>
          <w:szCs w:val="24"/>
        </w:rPr>
        <w:t xml:space="preserve">IEEE Symposium on Computational Intelligence for Security and </w:t>
      </w:r>
      <w:proofErr w:type="spellStart"/>
      <w:r w:rsidRPr="00A34EC5">
        <w:rPr>
          <w:rFonts w:ascii="Times New Roman" w:hAnsi="Times New Roman" w:cs="Times New Roman"/>
          <w:i/>
          <w:iCs/>
          <w:sz w:val="24"/>
          <w:szCs w:val="24"/>
        </w:rPr>
        <w:t>Defense</w:t>
      </w:r>
      <w:proofErr w:type="spellEnd"/>
      <w:r w:rsidRPr="00A34EC5">
        <w:rPr>
          <w:rFonts w:ascii="Times New Roman" w:hAnsi="Times New Roman" w:cs="Times New Roman"/>
          <w:i/>
          <w:iCs/>
          <w:sz w:val="24"/>
          <w:szCs w:val="24"/>
        </w:rPr>
        <w:t xml:space="preserve"> Applications</w:t>
      </w:r>
      <w:r w:rsidRPr="00A34EC5">
        <w:rPr>
          <w:rFonts w:ascii="Times New Roman" w:hAnsi="Times New Roman" w:cs="Times New Roman"/>
          <w:sz w:val="24"/>
          <w:szCs w:val="24"/>
        </w:rPr>
        <w:t xml:space="preserve">. IEEE, pp.1-6. Available at: </w:t>
      </w:r>
      <w:hyperlink r:id="rId20" w:history="1">
        <w:r w:rsidRPr="00A34EC5">
          <w:rPr>
            <w:rStyle w:val="Hyperlink"/>
            <w:rFonts w:ascii="Times New Roman" w:hAnsi="Times New Roman" w:cs="Times New Roman"/>
            <w:sz w:val="24"/>
            <w:szCs w:val="24"/>
          </w:rPr>
          <w:t>https://doi.org/10.1109/CISDA.2009.5356528</w:t>
        </w:r>
      </w:hyperlink>
    </w:p>
    <w:p w14:paraId="2AA1314E"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Uddin, M., Rahman, A.A. and Uddin, N., 2012. Efficient intrusion detection system using decision tree for feature selection. In </w:t>
      </w:r>
      <w:r w:rsidRPr="00A34EC5">
        <w:rPr>
          <w:rFonts w:ascii="Times New Roman" w:hAnsi="Times New Roman" w:cs="Times New Roman"/>
          <w:i/>
          <w:iCs/>
          <w:sz w:val="24"/>
          <w:szCs w:val="24"/>
        </w:rPr>
        <w:t>17th International Conference on Computer Supported Cooperative Work in Design (CSCWD)</w:t>
      </w:r>
      <w:r w:rsidRPr="00A34EC5">
        <w:rPr>
          <w:rFonts w:ascii="Times New Roman" w:hAnsi="Times New Roman" w:cs="Times New Roman"/>
          <w:sz w:val="24"/>
          <w:szCs w:val="24"/>
        </w:rPr>
        <w:t xml:space="preserve">. IEEE, pp.456-463. Available at: </w:t>
      </w:r>
      <w:hyperlink r:id="rId21" w:history="1">
        <w:r w:rsidRPr="00A34EC5">
          <w:rPr>
            <w:rStyle w:val="Hyperlink"/>
            <w:rFonts w:ascii="Times New Roman" w:hAnsi="Times New Roman" w:cs="Times New Roman"/>
            <w:sz w:val="24"/>
            <w:szCs w:val="24"/>
          </w:rPr>
          <w:t>https://doi.org/10.1109/CSCWD.2012.6221851</w:t>
        </w:r>
      </w:hyperlink>
    </w:p>
    <w:p w14:paraId="04ED39CF" w14:textId="77777777" w:rsidR="00432B8F" w:rsidRPr="00A34EC5" w:rsidRDefault="00432B8F" w:rsidP="00A34EC5">
      <w:pPr>
        <w:jc w:val="both"/>
        <w:rPr>
          <w:rFonts w:ascii="Times New Roman" w:hAnsi="Times New Roman" w:cs="Times New Roman"/>
          <w:sz w:val="24"/>
          <w:szCs w:val="24"/>
        </w:rPr>
      </w:pPr>
      <w:r w:rsidRPr="00A34EC5">
        <w:rPr>
          <w:rFonts w:ascii="Times New Roman" w:hAnsi="Times New Roman" w:cs="Times New Roman"/>
          <w:sz w:val="24"/>
          <w:szCs w:val="24"/>
        </w:rPr>
        <w:t xml:space="preserve">Zhang, J., Zulkernine, M. and Haque, A., 2008. Random forests-based network intrusion detection systems. </w:t>
      </w:r>
      <w:r w:rsidRPr="00A34EC5">
        <w:rPr>
          <w:rFonts w:ascii="Times New Roman" w:hAnsi="Times New Roman" w:cs="Times New Roman"/>
          <w:i/>
          <w:iCs/>
          <w:sz w:val="24"/>
          <w:szCs w:val="24"/>
        </w:rPr>
        <w:t>IEEE Transactions on Systems, Man, and Cybernetics</w:t>
      </w:r>
      <w:r w:rsidRPr="00A34EC5">
        <w:rPr>
          <w:rFonts w:ascii="Times New Roman" w:hAnsi="Times New Roman" w:cs="Times New Roman"/>
          <w:sz w:val="24"/>
          <w:szCs w:val="24"/>
        </w:rPr>
        <w:t xml:space="preserve">, 38(5), pp.649-659. Available at: </w:t>
      </w:r>
      <w:hyperlink r:id="rId22" w:history="1">
        <w:r w:rsidRPr="00A34EC5">
          <w:rPr>
            <w:rStyle w:val="Hyperlink"/>
            <w:rFonts w:ascii="Times New Roman" w:hAnsi="Times New Roman" w:cs="Times New Roman"/>
            <w:sz w:val="24"/>
            <w:szCs w:val="24"/>
          </w:rPr>
          <w:t>https://doi.org/10.1109/TSMCB.2008.922066</w:t>
        </w:r>
      </w:hyperlink>
    </w:p>
    <w:p w14:paraId="1BCF5DB8" w14:textId="77777777" w:rsidR="00432B8F" w:rsidRPr="00A34EC5" w:rsidRDefault="00432B8F" w:rsidP="00A34EC5">
      <w:pPr>
        <w:jc w:val="both"/>
        <w:rPr>
          <w:rFonts w:ascii="Times New Roman" w:hAnsi="Times New Roman" w:cs="Times New Roman"/>
          <w:sz w:val="24"/>
          <w:szCs w:val="24"/>
        </w:rPr>
      </w:pPr>
      <w:proofErr w:type="spellStart"/>
      <w:r w:rsidRPr="00A34EC5">
        <w:rPr>
          <w:rFonts w:ascii="Times New Roman" w:hAnsi="Times New Roman" w:cs="Times New Roman"/>
          <w:sz w:val="24"/>
          <w:szCs w:val="24"/>
        </w:rPr>
        <w:t>Wressnegger</w:t>
      </w:r>
      <w:proofErr w:type="spellEnd"/>
      <w:r w:rsidRPr="00A34EC5">
        <w:rPr>
          <w:rFonts w:ascii="Times New Roman" w:hAnsi="Times New Roman" w:cs="Times New Roman"/>
          <w:sz w:val="24"/>
          <w:szCs w:val="24"/>
        </w:rPr>
        <w:t xml:space="preserve">, C., Schwenk, G., Arp, D. and Rieck, K., 2013. A close look on n-grams in intrusion detection. In </w:t>
      </w:r>
      <w:r w:rsidRPr="00A34EC5">
        <w:rPr>
          <w:rFonts w:ascii="Times New Roman" w:hAnsi="Times New Roman" w:cs="Times New Roman"/>
          <w:i/>
          <w:iCs/>
          <w:sz w:val="24"/>
          <w:szCs w:val="24"/>
        </w:rPr>
        <w:t>2013 Third Workshop on Applications of Pattern Analysis</w:t>
      </w:r>
      <w:r w:rsidRPr="00A34EC5">
        <w:rPr>
          <w:rFonts w:ascii="Times New Roman" w:hAnsi="Times New Roman" w:cs="Times New Roman"/>
          <w:sz w:val="24"/>
          <w:szCs w:val="24"/>
        </w:rPr>
        <w:t xml:space="preserve">. IAPR, pp.67-76. Available at: </w:t>
      </w:r>
      <w:hyperlink r:id="rId23" w:history="1">
        <w:r w:rsidRPr="00A34EC5">
          <w:rPr>
            <w:rStyle w:val="Hyperlink"/>
            <w:rFonts w:ascii="Times New Roman" w:hAnsi="Times New Roman" w:cs="Times New Roman"/>
            <w:sz w:val="24"/>
            <w:szCs w:val="24"/>
          </w:rPr>
          <w:t>https://doi.org/10.1109/ICIAP.2013.23</w:t>
        </w:r>
      </w:hyperlink>
    </w:p>
    <w:p w14:paraId="3AEFE855" w14:textId="77777777" w:rsidR="000B1A19" w:rsidRPr="00A34EC5" w:rsidRDefault="000B1A19" w:rsidP="00A34EC5">
      <w:pPr>
        <w:jc w:val="both"/>
        <w:rPr>
          <w:rFonts w:ascii="Times New Roman" w:hAnsi="Times New Roman" w:cs="Times New Roman"/>
          <w:sz w:val="24"/>
          <w:szCs w:val="24"/>
        </w:rPr>
      </w:pPr>
    </w:p>
    <w:sectPr w:rsidR="000B1A19" w:rsidRPr="00A34EC5">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71EA8" w14:textId="77777777" w:rsidR="00F46492" w:rsidRDefault="00F46492" w:rsidP="00A34EC5">
      <w:pPr>
        <w:spacing w:after="0" w:line="240" w:lineRule="auto"/>
      </w:pPr>
      <w:r>
        <w:separator/>
      </w:r>
    </w:p>
  </w:endnote>
  <w:endnote w:type="continuationSeparator" w:id="0">
    <w:p w14:paraId="2972BA9C" w14:textId="77777777" w:rsidR="00F46492" w:rsidRDefault="00F46492" w:rsidP="00A34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621DA" w14:textId="77777777" w:rsidR="00F46492" w:rsidRDefault="00F46492" w:rsidP="00A34EC5">
      <w:pPr>
        <w:spacing w:after="0" w:line="240" w:lineRule="auto"/>
      </w:pPr>
      <w:r>
        <w:separator/>
      </w:r>
    </w:p>
  </w:footnote>
  <w:footnote w:type="continuationSeparator" w:id="0">
    <w:p w14:paraId="58FB2BD0" w14:textId="77777777" w:rsidR="00F46492" w:rsidRDefault="00F46492" w:rsidP="00A34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439255"/>
      <w:docPartObj>
        <w:docPartGallery w:val="Page Numbers (Top of Page)"/>
        <w:docPartUnique/>
      </w:docPartObj>
    </w:sdtPr>
    <w:sdtEndPr>
      <w:rPr>
        <w:noProof/>
      </w:rPr>
    </w:sdtEndPr>
    <w:sdtContent>
      <w:p w14:paraId="464BA04F" w14:textId="03E80DBD" w:rsidR="00A34EC5" w:rsidRDefault="00A34E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56D37DF" w14:textId="77777777" w:rsidR="00A34EC5" w:rsidRDefault="00A34E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B1A19"/>
    <w:rsid w:val="0002635E"/>
    <w:rsid w:val="00054F40"/>
    <w:rsid w:val="00087682"/>
    <w:rsid w:val="000A0C93"/>
    <w:rsid w:val="000B1A19"/>
    <w:rsid w:val="00173BE2"/>
    <w:rsid w:val="002C59B8"/>
    <w:rsid w:val="00353EF8"/>
    <w:rsid w:val="003E73A6"/>
    <w:rsid w:val="00432B8F"/>
    <w:rsid w:val="004633FE"/>
    <w:rsid w:val="005E07DA"/>
    <w:rsid w:val="005E7B63"/>
    <w:rsid w:val="00631051"/>
    <w:rsid w:val="00651BB0"/>
    <w:rsid w:val="006E4F64"/>
    <w:rsid w:val="00710047"/>
    <w:rsid w:val="00784C07"/>
    <w:rsid w:val="00842974"/>
    <w:rsid w:val="00A0097E"/>
    <w:rsid w:val="00A34EC5"/>
    <w:rsid w:val="00AD5D70"/>
    <w:rsid w:val="00AE4965"/>
    <w:rsid w:val="00B02D69"/>
    <w:rsid w:val="00B973C2"/>
    <w:rsid w:val="00BA5E64"/>
    <w:rsid w:val="00C22068"/>
    <w:rsid w:val="00C679A6"/>
    <w:rsid w:val="00CF4A6D"/>
    <w:rsid w:val="00D02C25"/>
    <w:rsid w:val="00D24AFF"/>
    <w:rsid w:val="00D45C1D"/>
    <w:rsid w:val="00DF0E4A"/>
    <w:rsid w:val="00E50145"/>
    <w:rsid w:val="00F27136"/>
    <w:rsid w:val="00F46492"/>
    <w:rsid w:val="00F67CA1"/>
    <w:rsid w:val="00F7484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77B66"/>
  <w15:chartTrackingRefBased/>
  <w15:docId w15:val="{BBE39E3F-D50A-4D2E-AB55-698E3FCC8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0B1A19"/>
    <w:pPr>
      <w:keepNext/>
      <w:keepLines/>
      <w:spacing w:before="360" w:after="80"/>
      <w:outlineLvl w:val="0"/>
    </w:pPr>
    <w:rPr>
      <w:rFonts w:asciiTheme="majorHAnsi" w:eastAsiaTheme="majorEastAsia" w:hAnsiTheme="majorHAnsi" w:cstheme="majorBidi"/>
      <w:color w:val="365F91" w:themeColor="accent1" w:themeShade="BF"/>
      <w:sz w:val="40"/>
      <w:szCs w:val="36"/>
    </w:rPr>
  </w:style>
  <w:style w:type="paragraph" w:styleId="Heading2">
    <w:name w:val="heading 2"/>
    <w:basedOn w:val="Normal"/>
    <w:next w:val="Normal"/>
    <w:link w:val="Heading2Char"/>
    <w:uiPriority w:val="9"/>
    <w:unhideWhenUsed/>
    <w:qFormat/>
    <w:rsid w:val="000B1A19"/>
    <w:pPr>
      <w:keepNext/>
      <w:keepLines/>
      <w:spacing w:before="160" w:after="80"/>
      <w:outlineLvl w:val="1"/>
    </w:pPr>
    <w:rPr>
      <w:rFonts w:asciiTheme="majorHAnsi" w:eastAsiaTheme="majorEastAsia" w:hAnsiTheme="majorHAnsi" w:cstheme="majorBidi"/>
      <w:color w:val="365F91" w:themeColor="accent1" w:themeShade="BF"/>
      <w:sz w:val="32"/>
      <w:szCs w:val="29"/>
    </w:rPr>
  </w:style>
  <w:style w:type="paragraph" w:styleId="Heading3">
    <w:name w:val="heading 3"/>
    <w:basedOn w:val="Normal"/>
    <w:next w:val="Normal"/>
    <w:link w:val="Heading3Char"/>
    <w:uiPriority w:val="9"/>
    <w:unhideWhenUsed/>
    <w:qFormat/>
    <w:rsid w:val="000B1A19"/>
    <w:pPr>
      <w:keepNext/>
      <w:keepLines/>
      <w:spacing w:before="160" w:after="80"/>
      <w:outlineLvl w:val="2"/>
    </w:pPr>
    <w:rPr>
      <w:rFonts w:eastAsiaTheme="majorEastAsia" w:cstheme="majorBidi"/>
      <w:color w:val="365F91" w:themeColor="accent1" w:themeShade="BF"/>
      <w:sz w:val="28"/>
      <w:szCs w:val="25"/>
    </w:rPr>
  </w:style>
  <w:style w:type="paragraph" w:styleId="Heading4">
    <w:name w:val="heading 4"/>
    <w:basedOn w:val="Normal"/>
    <w:next w:val="Normal"/>
    <w:link w:val="Heading4Char"/>
    <w:uiPriority w:val="9"/>
    <w:semiHidden/>
    <w:unhideWhenUsed/>
    <w:qFormat/>
    <w:rsid w:val="000B1A1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B1A1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B1A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A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A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A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A19"/>
    <w:rPr>
      <w:rFonts w:asciiTheme="majorHAnsi" w:eastAsiaTheme="majorEastAsia" w:hAnsiTheme="majorHAnsi" w:cstheme="majorBidi"/>
      <w:color w:val="365F91" w:themeColor="accent1" w:themeShade="BF"/>
      <w:sz w:val="40"/>
      <w:szCs w:val="36"/>
    </w:rPr>
  </w:style>
  <w:style w:type="character" w:customStyle="1" w:styleId="Heading2Char">
    <w:name w:val="Heading 2 Char"/>
    <w:basedOn w:val="DefaultParagraphFont"/>
    <w:link w:val="Heading2"/>
    <w:uiPriority w:val="9"/>
    <w:rsid w:val="000B1A19"/>
    <w:rPr>
      <w:rFonts w:asciiTheme="majorHAnsi" w:eastAsiaTheme="majorEastAsia" w:hAnsiTheme="majorHAnsi" w:cstheme="majorBidi"/>
      <w:color w:val="365F91" w:themeColor="accent1" w:themeShade="BF"/>
      <w:sz w:val="32"/>
      <w:szCs w:val="29"/>
    </w:rPr>
  </w:style>
  <w:style w:type="character" w:customStyle="1" w:styleId="Heading3Char">
    <w:name w:val="Heading 3 Char"/>
    <w:basedOn w:val="DefaultParagraphFont"/>
    <w:link w:val="Heading3"/>
    <w:uiPriority w:val="9"/>
    <w:rsid w:val="000B1A19"/>
    <w:rPr>
      <w:rFonts w:eastAsiaTheme="majorEastAsia" w:cstheme="majorBidi"/>
      <w:color w:val="365F91" w:themeColor="accent1" w:themeShade="BF"/>
      <w:sz w:val="28"/>
      <w:szCs w:val="25"/>
    </w:rPr>
  </w:style>
  <w:style w:type="character" w:customStyle="1" w:styleId="Heading4Char">
    <w:name w:val="Heading 4 Char"/>
    <w:basedOn w:val="DefaultParagraphFont"/>
    <w:link w:val="Heading4"/>
    <w:uiPriority w:val="9"/>
    <w:semiHidden/>
    <w:rsid w:val="000B1A1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B1A1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B1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A19"/>
    <w:rPr>
      <w:rFonts w:eastAsiaTheme="majorEastAsia" w:cstheme="majorBidi"/>
      <w:color w:val="272727" w:themeColor="text1" w:themeTint="D8"/>
    </w:rPr>
  </w:style>
  <w:style w:type="paragraph" w:styleId="Title">
    <w:name w:val="Title"/>
    <w:basedOn w:val="Normal"/>
    <w:next w:val="Normal"/>
    <w:link w:val="TitleChar"/>
    <w:uiPriority w:val="10"/>
    <w:qFormat/>
    <w:rsid w:val="000B1A19"/>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0B1A19"/>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0B1A19"/>
    <w:pPr>
      <w:numPr>
        <w:ilvl w:val="1"/>
      </w:numPr>
      <w:spacing w:after="160"/>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0B1A19"/>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0B1A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1A19"/>
    <w:rPr>
      <w:rFonts w:cs="Mangal"/>
      <w:i/>
      <w:iCs/>
      <w:color w:val="404040" w:themeColor="text1" w:themeTint="BF"/>
    </w:rPr>
  </w:style>
  <w:style w:type="paragraph" w:styleId="ListParagraph">
    <w:name w:val="List Paragraph"/>
    <w:basedOn w:val="Normal"/>
    <w:uiPriority w:val="34"/>
    <w:qFormat/>
    <w:rsid w:val="000B1A19"/>
    <w:pPr>
      <w:ind w:left="720"/>
      <w:contextualSpacing/>
    </w:pPr>
  </w:style>
  <w:style w:type="character" w:styleId="IntenseEmphasis">
    <w:name w:val="Intense Emphasis"/>
    <w:basedOn w:val="DefaultParagraphFont"/>
    <w:uiPriority w:val="21"/>
    <w:qFormat/>
    <w:rsid w:val="000B1A19"/>
    <w:rPr>
      <w:i/>
      <w:iCs/>
      <w:color w:val="365F91" w:themeColor="accent1" w:themeShade="BF"/>
    </w:rPr>
  </w:style>
  <w:style w:type="paragraph" w:styleId="IntenseQuote">
    <w:name w:val="Intense Quote"/>
    <w:basedOn w:val="Normal"/>
    <w:next w:val="Normal"/>
    <w:link w:val="IntenseQuoteChar"/>
    <w:uiPriority w:val="30"/>
    <w:qFormat/>
    <w:rsid w:val="000B1A1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B1A19"/>
    <w:rPr>
      <w:rFonts w:cs="Mangal"/>
      <w:i/>
      <w:iCs/>
      <w:color w:val="365F91" w:themeColor="accent1" w:themeShade="BF"/>
    </w:rPr>
  </w:style>
  <w:style w:type="character" w:styleId="IntenseReference">
    <w:name w:val="Intense Reference"/>
    <w:basedOn w:val="DefaultParagraphFont"/>
    <w:uiPriority w:val="32"/>
    <w:qFormat/>
    <w:rsid w:val="000B1A19"/>
    <w:rPr>
      <w:b/>
      <w:bCs/>
      <w:smallCaps/>
      <w:color w:val="365F91" w:themeColor="accent1" w:themeShade="BF"/>
      <w:spacing w:val="5"/>
    </w:rPr>
  </w:style>
  <w:style w:type="character" w:styleId="Hyperlink">
    <w:name w:val="Hyperlink"/>
    <w:basedOn w:val="DefaultParagraphFont"/>
    <w:uiPriority w:val="99"/>
    <w:unhideWhenUsed/>
    <w:rsid w:val="000B1A19"/>
    <w:rPr>
      <w:color w:val="0000FF" w:themeColor="hyperlink"/>
      <w:u w:val="single"/>
    </w:rPr>
  </w:style>
  <w:style w:type="character" w:styleId="UnresolvedMention">
    <w:name w:val="Unresolved Mention"/>
    <w:basedOn w:val="DefaultParagraphFont"/>
    <w:uiPriority w:val="99"/>
    <w:semiHidden/>
    <w:unhideWhenUsed/>
    <w:rsid w:val="000B1A19"/>
    <w:rPr>
      <w:color w:val="605E5C"/>
      <w:shd w:val="clear" w:color="auto" w:fill="E1DFDD"/>
    </w:rPr>
  </w:style>
  <w:style w:type="table" w:styleId="TableGrid">
    <w:name w:val="Table Grid"/>
    <w:basedOn w:val="TableNormal"/>
    <w:uiPriority w:val="59"/>
    <w:rsid w:val="00432B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4633FE"/>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4633F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34EC5"/>
    <w:pPr>
      <w:spacing w:line="240" w:lineRule="auto"/>
    </w:pPr>
    <w:rPr>
      <w:i/>
      <w:iCs/>
      <w:color w:val="1F497D" w:themeColor="text2"/>
      <w:sz w:val="18"/>
      <w:szCs w:val="16"/>
    </w:rPr>
  </w:style>
  <w:style w:type="paragraph" w:styleId="TOCHeading">
    <w:name w:val="TOC Heading"/>
    <w:basedOn w:val="Heading1"/>
    <w:next w:val="Normal"/>
    <w:uiPriority w:val="39"/>
    <w:unhideWhenUsed/>
    <w:qFormat/>
    <w:rsid w:val="00A34EC5"/>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A34EC5"/>
    <w:pPr>
      <w:spacing w:after="100"/>
    </w:pPr>
  </w:style>
  <w:style w:type="paragraph" w:styleId="TOC2">
    <w:name w:val="toc 2"/>
    <w:basedOn w:val="Normal"/>
    <w:next w:val="Normal"/>
    <w:autoRedefine/>
    <w:uiPriority w:val="39"/>
    <w:unhideWhenUsed/>
    <w:rsid w:val="00A34EC5"/>
    <w:pPr>
      <w:spacing w:after="100"/>
      <w:ind w:left="220"/>
    </w:pPr>
  </w:style>
  <w:style w:type="paragraph" w:styleId="TOC3">
    <w:name w:val="toc 3"/>
    <w:basedOn w:val="Normal"/>
    <w:next w:val="Normal"/>
    <w:autoRedefine/>
    <w:uiPriority w:val="39"/>
    <w:unhideWhenUsed/>
    <w:rsid w:val="00A34EC5"/>
    <w:pPr>
      <w:spacing w:after="100"/>
      <w:ind w:left="440"/>
    </w:pPr>
  </w:style>
  <w:style w:type="paragraph" w:styleId="TableofFigures">
    <w:name w:val="table of figures"/>
    <w:basedOn w:val="Normal"/>
    <w:next w:val="Normal"/>
    <w:uiPriority w:val="99"/>
    <w:unhideWhenUsed/>
    <w:rsid w:val="00A34EC5"/>
    <w:pPr>
      <w:spacing w:after="0"/>
    </w:pPr>
  </w:style>
  <w:style w:type="paragraph" w:styleId="Header">
    <w:name w:val="header"/>
    <w:basedOn w:val="Normal"/>
    <w:link w:val="HeaderChar"/>
    <w:uiPriority w:val="99"/>
    <w:unhideWhenUsed/>
    <w:rsid w:val="00A34E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EC5"/>
    <w:rPr>
      <w:rFonts w:cs="Mangal"/>
    </w:rPr>
  </w:style>
  <w:style w:type="paragraph" w:styleId="Footer">
    <w:name w:val="footer"/>
    <w:basedOn w:val="Normal"/>
    <w:link w:val="FooterChar"/>
    <w:uiPriority w:val="99"/>
    <w:unhideWhenUsed/>
    <w:rsid w:val="00A34E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EC5"/>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16/j.jisa.2021.10275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09/CSCWD.2012.622185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thesai.org/Publications/ViewPaper?Volume=7&amp;Issue=1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9/ICSPCE.2015.7235909" TargetMode="External"/><Relationship Id="rId20" Type="http://schemas.openxmlformats.org/officeDocument/2006/relationships/hyperlink" Target="https://doi.org/10.1109/CISDA.2009.535652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214/aos/1013203451" TargetMode="External"/><Relationship Id="rId23" Type="http://schemas.openxmlformats.org/officeDocument/2006/relationships/hyperlink" Target="https://doi.org/10.1109/ICIAP.2013.23" TargetMode="External"/><Relationship Id="rId10" Type="http://schemas.openxmlformats.org/officeDocument/2006/relationships/image" Target="media/image4.png"/><Relationship Id="rId19" Type="http://schemas.openxmlformats.org/officeDocument/2006/relationships/hyperlink" Target="https://scikit-learn.org/stab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23/A:1010933404324" TargetMode="External"/><Relationship Id="rId22" Type="http://schemas.openxmlformats.org/officeDocument/2006/relationships/hyperlink" Target="https://doi.org/10.1109/TSMCB.2008.922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51151-6FFC-49CE-88B1-2A452781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17</Pages>
  <Words>4418</Words>
  <Characters>25187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RONAK ASSIGNMENT</dc:creator>
  <cp:keywords/>
  <dc:description/>
  <cp:lastModifiedBy>abhishek kumar</cp:lastModifiedBy>
  <cp:revision>33</cp:revision>
  <dcterms:created xsi:type="dcterms:W3CDTF">2025-11-25T04:45:00Z</dcterms:created>
  <dcterms:modified xsi:type="dcterms:W3CDTF">2025-11-25T06:40:00Z</dcterms:modified>
</cp:coreProperties>
</file>