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59A9D4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C33F0">
              <w:rPr>
                <w:rFonts w:ascii="Times New Roman" w:hAnsi="Times New Roman" w:cs="Times New Roman"/>
                <w:b/>
                <w:color w:val="auto"/>
                <w:sz w:val="48"/>
              </w:rPr>
              <w:t xml:space="preserve">Dan Hawkins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7CAF3D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C33F0">
              <w:rPr>
                <w:rFonts w:ascii="Times New Roman" w:hAnsi="Times New Roman" w:cs="Times New Roman"/>
                <w:b/>
                <w:color w:val="auto"/>
                <w:sz w:val="48"/>
              </w:rPr>
              <w:t>danieljack1988@gmail.com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4E92ED1" w14:textId="77777777" w:rsidR="00437C3D" w:rsidRDefault="0085230E" w:rsidP="00126B42">
            <w:pPr>
              <w:ind w:right="-957"/>
              <w:rPr>
                <w:rFonts w:ascii="Times New Roman" w:hAnsi="Times New Roman" w:cs="Times New Roman"/>
                <w:b/>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26B42">
              <w:rPr>
                <w:rFonts w:ascii="Times New Roman" w:hAnsi="Times New Roman" w:cs="Times New Roman"/>
                <w:b/>
                <w:sz w:val="48"/>
              </w:rPr>
              <w:t xml:space="preserve"> </w:t>
            </w:r>
          </w:p>
          <w:p w14:paraId="622FD17A" w14:textId="3FEAE925" w:rsidR="0085230E" w:rsidRDefault="00126B42" w:rsidP="00437C3D">
            <w:pPr>
              <w:ind w:right="-957"/>
              <w:rPr>
                <w:rFonts w:ascii="Times New Roman" w:hAnsi="Times New Roman" w:cs="Times New Roman"/>
                <w:b/>
                <w:sz w:val="48"/>
              </w:rPr>
            </w:pPr>
            <w:r>
              <w:rPr>
                <w:rFonts w:ascii="Times New Roman" w:hAnsi="Times New Roman" w:cs="Times New Roman"/>
                <w:b/>
                <w:sz w:val="48"/>
              </w:rPr>
              <w:t>2241041</w:t>
            </w:r>
          </w:p>
          <w:p w14:paraId="22034944" w14:textId="77777777" w:rsidR="00437C3D" w:rsidRPr="00437C3D" w:rsidRDefault="00437C3D" w:rsidP="00437C3D">
            <w:pPr>
              <w:ind w:right="-957"/>
              <w:rPr>
                <w:rFonts w:ascii="Times New Roman" w:hAnsi="Times New Roman" w:cs="Times New Roman"/>
                <w:b/>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5E6D4CA" w14:textId="77777777" w:rsidR="00EB695F" w:rsidRDefault="00EB695F" w:rsidP="00FF7EBB">
      <w:pPr>
        <w:jc w:val="both"/>
        <w:rPr>
          <w:sz w:val="24"/>
          <w:szCs w:val="24"/>
        </w:rPr>
      </w:pPr>
    </w:p>
    <w:p w14:paraId="03518038" w14:textId="77777777" w:rsidR="00014B00" w:rsidRPr="00014B00" w:rsidRDefault="00014B00" w:rsidP="00014B00">
      <w:pPr>
        <w:jc w:val="both"/>
        <w:rPr>
          <w:sz w:val="24"/>
          <w:szCs w:val="24"/>
        </w:rPr>
      </w:pPr>
      <w:r w:rsidRPr="00014B00">
        <w:rPr>
          <w:sz w:val="24"/>
          <w:szCs w:val="24"/>
        </w:rPr>
        <w:t>Bowlby, J. (1969) Attachment and loss. Volume 1: Attachment. London: Hogarth Press and the Institute of Psycho-Analysis.</w:t>
      </w:r>
    </w:p>
    <w:p w14:paraId="68B09738" w14:textId="77777777" w:rsidR="00014B00" w:rsidRPr="00014B00" w:rsidRDefault="00014B00" w:rsidP="00014B00">
      <w:pPr>
        <w:jc w:val="both"/>
        <w:rPr>
          <w:sz w:val="24"/>
          <w:szCs w:val="24"/>
        </w:rPr>
      </w:pPr>
    </w:p>
    <w:p w14:paraId="59A625FF" w14:textId="77777777" w:rsidR="00014B00" w:rsidRPr="00014B00" w:rsidRDefault="00014B00" w:rsidP="00014B00">
      <w:pPr>
        <w:jc w:val="both"/>
        <w:rPr>
          <w:sz w:val="24"/>
          <w:szCs w:val="24"/>
        </w:rPr>
      </w:pPr>
      <w:r w:rsidRPr="00014B00">
        <w:rPr>
          <w:sz w:val="24"/>
          <w:szCs w:val="24"/>
        </w:rPr>
        <w:t>Bronfenbrenner, U. (1979) The ecology of human development: Experiments by nature and design. Cambridge, MA: Harvard University Press.</w:t>
      </w:r>
    </w:p>
    <w:p w14:paraId="560C92A2" w14:textId="77777777" w:rsidR="00014B00" w:rsidRPr="00014B00" w:rsidRDefault="00014B00" w:rsidP="00014B00">
      <w:pPr>
        <w:jc w:val="both"/>
        <w:rPr>
          <w:sz w:val="24"/>
          <w:szCs w:val="24"/>
        </w:rPr>
      </w:pPr>
    </w:p>
    <w:p w14:paraId="3B623961" w14:textId="77777777" w:rsidR="00014B00" w:rsidRPr="00014B00" w:rsidRDefault="00014B00" w:rsidP="00014B00">
      <w:pPr>
        <w:jc w:val="both"/>
        <w:rPr>
          <w:sz w:val="24"/>
          <w:szCs w:val="24"/>
        </w:rPr>
      </w:pPr>
      <w:r w:rsidRPr="00014B00">
        <w:rPr>
          <w:sz w:val="24"/>
          <w:szCs w:val="24"/>
        </w:rPr>
        <w:t>Children Act 1989 (c. 41). Available at: https://www.legislation.gov.uk/ukpga/1989/41/contents (Accessed: 6 October 2026).</w:t>
      </w:r>
    </w:p>
    <w:p w14:paraId="424000A0" w14:textId="77777777" w:rsidR="00014B00" w:rsidRPr="00014B00" w:rsidRDefault="00014B00" w:rsidP="00014B00">
      <w:pPr>
        <w:jc w:val="both"/>
        <w:rPr>
          <w:sz w:val="24"/>
          <w:szCs w:val="24"/>
        </w:rPr>
      </w:pPr>
    </w:p>
    <w:p w14:paraId="2C64D16B" w14:textId="77777777" w:rsidR="00014B00" w:rsidRPr="00014B00" w:rsidRDefault="00014B00" w:rsidP="00014B00">
      <w:pPr>
        <w:jc w:val="both"/>
        <w:rPr>
          <w:sz w:val="24"/>
          <w:szCs w:val="24"/>
        </w:rPr>
      </w:pPr>
      <w:r w:rsidRPr="00014B00">
        <w:rPr>
          <w:sz w:val="24"/>
          <w:szCs w:val="24"/>
        </w:rPr>
        <w:t>Council of Europe (n.d.) European Union accession to the European Convention on Human Rights: Questions and answers. Available at: https://www.coe.int/en/web/portal/eu-accession-echr-questions-and-answers (Accessed: 6 October 2026).</w:t>
      </w:r>
    </w:p>
    <w:p w14:paraId="32C2C0CD" w14:textId="77777777" w:rsidR="00014B00" w:rsidRPr="00014B00" w:rsidRDefault="00014B00" w:rsidP="00014B00">
      <w:pPr>
        <w:jc w:val="both"/>
        <w:rPr>
          <w:sz w:val="24"/>
          <w:szCs w:val="24"/>
        </w:rPr>
      </w:pPr>
    </w:p>
    <w:p w14:paraId="746B4486" w14:textId="77777777" w:rsidR="00014B00" w:rsidRPr="00014B00" w:rsidRDefault="00014B00" w:rsidP="00014B00">
      <w:pPr>
        <w:jc w:val="both"/>
        <w:rPr>
          <w:sz w:val="24"/>
          <w:szCs w:val="24"/>
        </w:rPr>
      </w:pPr>
      <w:r w:rsidRPr="00014B00">
        <w:rPr>
          <w:sz w:val="24"/>
          <w:szCs w:val="24"/>
        </w:rPr>
        <w:t>Data Protection Act 2018 (c. 12). Available at: https://www.legislation.gov.uk/ukpga/2018/12/contents (Accessed: 7 October 2026).</w:t>
      </w:r>
    </w:p>
    <w:p w14:paraId="5230B088" w14:textId="77777777" w:rsidR="00014B00" w:rsidRPr="00014B00" w:rsidRDefault="00014B00" w:rsidP="00014B00">
      <w:pPr>
        <w:jc w:val="both"/>
        <w:rPr>
          <w:sz w:val="24"/>
          <w:szCs w:val="24"/>
        </w:rPr>
      </w:pPr>
    </w:p>
    <w:p w14:paraId="30F121F5" w14:textId="77777777" w:rsidR="00014B00" w:rsidRPr="00014B00" w:rsidRDefault="00014B00" w:rsidP="00014B00">
      <w:pPr>
        <w:jc w:val="both"/>
        <w:rPr>
          <w:sz w:val="24"/>
          <w:szCs w:val="24"/>
        </w:rPr>
      </w:pPr>
      <w:r w:rsidRPr="00014B00">
        <w:rPr>
          <w:sz w:val="24"/>
          <w:szCs w:val="24"/>
        </w:rPr>
        <w:t>Data (Use and Access) Act 2025 (c. 18), explanatory notes, paragraphs 97–103. Available at: https://www.legislation.gov.uk/ukpga/2025/18/notes/division/4/index.htm (Accessed: 6 October 2026).</w:t>
      </w:r>
    </w:p>
    <w:p w14:paraId="2DB07199" w14:textId="77777777" w:rsidR="00014B00" w:rsidRPr="00014B00" w:rsidRDefault="00014B00" w:rsidP="00014B00">
      <w:pPr>
        <w:jc w:val="both"/>
        <w:rPr>
          <w:sz w:val="24"/>
          <w:szCs w:val="24"/>
        </w:rPr>
      </w:pPr>
    </w:p>
    <w:p w14:paraId="6502B9E5" w14:textId="77777777" w:rsidR="00014B00" w:rsidRPr="00014B00" w:rsidRDefault="00014B00" w:rsidP="00014B00">
      <w:pPr>
        <w:jc w:val="both"/>
        <w:rPr>
          <w:sz w:val="24"/>
          <w:szCs w:val="24"/>
        </w:rPr>
      </w:pPr>
      <w:r w:rsidRPr="00014B00">
        <w:rPr>
          <w:sz w:val="24"/>
          <w:szCs w:val="24"/>
        </w:rPr>
        <w:t>DDP Network (n.d.) DDP PACE training. Available at: https://ddpnetwork.org/professionals/training/ddp-pace-training/ (Accessed: 6 October 2026).</w:t>
      </w:r>
    </w:p>
    <w:p w14:paraId="34A272B0" w14:textId="77777777" w:rsidR="00014B00" w:rsidRPr="00014B00" w:rsidRDefault="00014B00" w:rsidP="00014B00">
      <w:pPr>
        <w:jc w:val="both"/>
        <w:rPr>
          <w:sz w:val="24"/>
          <w:szCs w:val="24"/>
        </w:rPr>
      </w:pPr>
    </w:p>
    <w:p w14:paraId="5716A460" w14:textId="77777777" w:rsidR="00014B00" w:rsidRPr="00014B00" w:rsidRDefault="00014B00" w:rsidP="00014B00">
      <w:pPr>
        <w:jc w:val="both"/>
        <w:rPr>
          <w:sz w:val="24"/>
          <w:szCs w:val="24"/>
        </w:rPr>
      </w:pPr>
      <w:r w:rsidRPr="00014B00">
        <w:rPr>
          <w:sz w:val="24"/>
          <w:szCs w:val="24"/>
        </w:rPr>
        <w:t>Department of Health and Social Care (n.d.) Mental Capacity Act 2005: Deprivation of Liberty Safeguards. Available at: https://www.gov.uk/government/collections/dh-mental-capacity-act-2005-deprivation-of-liberty-safeguards (Accessed: 6 October 2026).</w:t>
      </w:r>
    </w:p>
    <w:p w14:paraId="1AACD9EF" w14:textId="77777777" w:rsidR="00014B00" w:rsidRPr="00014B00" w:rsidRDefault="00014B00" w:rsidP="00014B00">
      <w:pPr>
        <w:jc w:val="both"/>
        <w:rPr>
          <w:sz w:val="24"/>
          <w:szCs w:val="24"/>
        </w:rPr>
      </w:pPr>
    </w:p>
    <w:p w14:paraId="74315E3E" w14:textId="77777777" w:rsidR="00014B00" w:rsidRPr="00014B00" w:rsidRDefault="00014B00" w:rsidP="00014B00">
      <w:pPr>
        <w:jc w:val="both"/>
        <w:rPr>
          <w:sz w:val="24"/>
          <w:szCs w:val="24"/>
        </w:rPr>
      </w:pPr>
      <w:r w:rsidRPr="00014B00">
        <w:rPr>
          <w:sz w:val="24"/>
          <w:szCs w:val="24"/>
        </w:rPr>
        <w:t>Farmer, E. and Moyers, S. (2008) Kinship care: Fostering effective family and friends placements. London: Jessica Kingsley Publishers.</w:t>
      </w:r>
    </w:p>
    <w:p w14:paraId="24F9681C" w14:textId="77777777" w:rsidR="00014B00" w:rsidRPr="00014B00" w:rsidRDefault="00014B00" w:rsidP="00014B00">
      <w:pPr>
        <w:jc w:val="both"/>
        <w:rPr>
          <w:sz w:val="24"/>
          <w:szCs w:val="24"/>
        </w:rPr>
      </w:pPr>
    </w:p>
    <w:p w14:paraId="0F1BD01E" w14:textId="77777777" w:rsidR="00014B00" w:rsidRPr="00014B00" w:rsidRDefault="00014B00" w:rsidP="00014B00">
      <w:pPr>
        <w:jc w:val="both"/>
        <w:rPr>
          <w:sz w:val="24"/>
          <w:szCs w:val="24"/>
        </w:rPr>
      </w:pPr>
      <w:r w:rsidRPr="00014B00">
        <w:rPr>
          <w:sz w:val="24"/>
          <w:szCs w:val="24"/>
        </w:rPr>
        <w:t>Gibbs, G. (1988) Learning by doing: A guide to teaching and learning methods. Oxford: Oxford Polytechnic.</w:t>
      </w:r>
    </w:p>
    <w:p w14:paraId="390BCF7D" w14:textId="77777777" w:rsidR="00014B00" w:rsidRPr="00014B00" w:rsidRDefault="00014B00" w:rsidP="00014B00">
      <w:pPr>
        <w:jc w:val="both"/>
        <w:rPr>
          <w:sz w:val="24"/>
          <w:szCs w:val="24"/>
        </w:rPr>
      </w:pPr>
    </w:p>
    <w:p w14:paraId="1523B7EB" w14:textId="77777777" w:rsidR="00014B00" w:rsidRPr="00014B00" w:rsidRDefault="00014B00" w:rsidP="00014B00">
      <w:pPr>
        <w:jc w:val="both"/>
        <w:rPr>
          <w:sz w:val="24"/>
          <w:szCs w:val="24"/>
        </w:rPr>
      </w:pPr>
      <w:r w:rsidRPr="00014B00">
        <w:rPr>
          <w:sz w:val="24"/>
          <w:szCs w:val="24"/>
        </w:rPr>
        <w:t>Home Office (2023) Domestic Violence Disclosure Scheme (DVDS): Statutory guidance. Available at: https://www.gov.uk/government/publications/domestic-violence-disclosure-scheme-pilot-guidance/domestic-violence-disclosure-scheme-accessible (Accessed: 7 October 2026).</w:t>
      </w:r>
    </w:p>
    <w:p w14:paraId="16536D1E" w14:textId="77777777" w:rsidR="00014B00" w:rsidRPr="00014B00" w:rsidRDefault="00014B00" w:rsidP="00014B00">
      <w:pPr>
        <w:jc w:val="both"/>
        <w:rPr>
          <w:sz w:val="24"/>
          <w:szCs w:val="24"/>
        </w:rPr>
      </w:pPr>
    </w:p>
    <w:p w14:paraId="198DDAF6" w14:textId="77777777" w:rsidR="00014B00" w:rsidRPr="00014B00" w:rsidRDefault="00014B00" w:rsidP="00014B00">
      <w:pPr>
        <w:jc w:val="both"/>
        <w:rPr>
          <w:sz w:val="24"/>
          <w:szCs w:val="24"/>
        </w:rPr>
      </w:pPr>
      <w:r w:rsidRPr="00014B00">
        <w:rPr>
          <w:sz w:val="24"/>
          <w:szCs w:val="24"/>
        </w:rPr>
        <w:t xml:space="preserve">Howe, D. (2011) Attachment across the </w:t>
      </w:r>
      <w:proofErr w:type="spellStart"/>
      <w:r w:rsidRPr="00014B00">
        <w:rPr>
          <w:sz w:val="24"/>
          <w:szCs w:val="24"/>
        </w:rPr>
        <w:t>lifecourse</w:t>
      </w:r>
      <w:proofErr w:type="spellEnd"/>
      <w:r w:rsidRPr="00014B00">
        <w:rPr>
          <w:sz w:val="24"/>
          <w:szCs w:val="24"/>
        </w:rPr>
        <w:t>: A brief introduction. Basingstoke: Palgrave Macmillan.</w:t>
      </w:r>
    </w:p>
    <w:p w14:paraId="7215D8A5" w14:textId="77777777" w:rsidR="00014B00" w:rsidRPr="00014B00" w:rsidRDefault="00014B00" w:rsidP="00014B00">
      <w:pPr>
        <w:jc w:val="both"/>
        <w:rPr>
          <w:sz w:val="24"/>
          <w:szCs w:val="24"/>
        </w:rPr>
      </w:pPr>
    </w:p>
    <w:p w14:paraId="4B252482" w14:textId="77777777" w:rsidR="00014B00" w:rsidRPr="00014B00" w:rsidRDefault="00014B00" w:rsidP="00014B00">
      <w:pPr>
        <w:jc w:val="both"/>
        <w:rPr>
          <w:sz w:val="24"/>
          <w:szCs w:val="24"/>
        </w:rPr>
      </w:pPr>
      <w:r w:rsidRPr="00014B00">
        <w:rPr>
          <w:sz w:val="24"/>
          <w:szCs w:val="24"/>
        </w:rPr>
        <w:t>Human Rights Act 1998 (c. 42). Available at: https://www.legislation.gov.uk/ukpga/1998/42/contents (Accessed: 6 October 2026).</w:t>
      </w:r>
    </w:p>
    <w:p w14:paraId="6AF65EB9" w14:textId="77777777" w:rsidR="00014B00" w:rsidRPr="00014B00" w:rsidRDefault="00014B00" w:rsidP="00014B00">
      <w:pPr>
        <w:jc w:val="both"/>
        <w:rPr>
          <w:sz w:val="24"/>
          <w:szCs w:val="24"/>
        </w:rPr>
      </w:pPr>
    </w:p>
    <w:p w14:paraId="089CD4B3" w14:textId="77777777" w:rsidR="00014B00" w:rsidRPr="00014B00" w:rsidRDefault="00014B00" w:rsidP="00014B00">
      <w:pPr>
        <w:jc w:val="both"/>
        <w:rPr>
          <w:sz w:val="24"/>
          <w:szCs w:val="24"/>
        </w:rPr>
      </w:pPr>
      <w:r w:rsidRPr="00014B00">
        <w:rPr>
          <w:sz w:val="24"/>
          <w:szCs w:val="24"/>
        </w:rPr>
        <w:t>Information Commissioner’s Office (2023) A 10 step guide to sharing information to safeguard children. Available at: https://ico.org.uk/for-organisations/uk-gdpr-guidance-and-resources/data-sharing/a-10-step-guide-to-sharing-information-to-safeguard-children/ (Accessed: 6 October 2026).</w:t>
      </w:r>
    </w:p>
    <w:p w14:paraId="03988350" w14:textId="77777777" w:rsidR="00014B00" w:rsidRPr="00014B00" w:rsidRDefault="00014B00" w:rsidP="00014B00">
      <w:pPr>
        <w:jc w:val="both"/>
        <w:rPr>
          <w:sz w:val="24"/>
          <w:szCs w:val="24"/>
        </w:rPr>
      </w:pPr>
    </w:p>
    <w:p w14:paraId="0CF254F4" w14:textId="77777777" w:rsidR="00014B00" w:rsidRPr="00014B00" w:rsidRDefault="00014B00" w:rsidP="00014B00">
      <w:pPr>
        <w:jc w:val="both"/>
        <w:rPr>
          <w:sz w:val="24"/>
          <w:szCs w:val="24"/>
        </w:rPr>
      </w:pPr>
      <w:r w:rsidRPr="00014B00">
        <w:rPr>
          <w:sz w:val="24"/>
          <w:szCs w:val="24"/>
        </w:rPr>
        <w:t xml:space="preserve">Koprowska, J. (2014) Communication and interpersonal skills in social work. 4th </w:t>
      </w:r>
      <w:proofErr w:type="spellStart"/>
      <w:r w:rsidRPr="00014B00">
        <w:rPr>
          <w:sz w:val="24"/>
          <w:szCs w:val="24"/>
        </w:rPr>
        <w:t>edn</w:t>
      </w:r>
      <w:proofErr w:type="spellEnd"/>
      <w:r w:rsidRPr="00014B00">
        <w:rPr>
          <w:sz w:val="24"/>
          <w:szCs w:val="24"/>
        </w:rPr>
        <w:t>. London: Learning Matters.</w:t>
      </w:r>
    </w:p>
    <w:p w14:paraId="47B1D3A8" w14:textId="77777777" w:rsidR="00014B00" w:rsidRPr="00014B00" w:rsidRDefault="00014B00" w:rsidP="00014B00">
      <w:pPr>
        <w:jc w:val="both"/>
        <w:rPr>
          <w:sz w:val="24"/>
          <w:szCs w:val="24"/>
        </w:rPr>
      </w:pPr>
    </w:p>
    <w:p w14:paraId="0C11A4A8" w14:textId="77777777" w:rsidR="00014B00" w:rsidRPr="00014B00" w:rsidRDefault="00014B00" w:rsidP="00014B00">
      <w:pPr>
        <w:jc w:val="both"/>
        <w:rPr>
          <w:sz w:val="24"/>
          <w:szCs w:val="24"/>
        </w:rPr>
      </w:pPr>
      <w:r w:rsidRPr="00014B00">
        <w:rPr>
          <w:sz w:val="24"/>
          <w:szCs w:val="24"/>
        </w:rPr>
        <w:t>Mental Capacity Act 2005 (c. 9). Available at: https://www.legislation.gov.uk/ukpga/2005/9/contents (Accessed: 6 October 2026).</w:t>
      </w:r>
    </w:p>
    <w:p w14:paraId="1BE68598" w14:textId="77777777" w:rsidR="00014B00" w:rsidRPr="00014B00" w:rsidRDefault="00014B00" w:rsidP="00014B00">
      <w:pPr>
        <w:jc w:val="both"/>
        <w:rPr>
          <w:sz w:val="24"/>
          <w:szCs w:val="24"/>
        </w:rPr>
      </w:pPr>
    </w:p>
    <w:p w14:paraId="759FD369" w14:textId="77777777" w:rsidR="00014B00" w:rsidRPr="00014B00" w:rsidRDefault="00014B00" w:rsidP="00014B00">
      <w:pPr>
        <w:jc w:val="both"/>
        <w:rPr>
          <w:sz w:val="24"/>
          <w:szCs w:val="24"/>
        </w:rPr>
      </w:pPr>
      <w:r w:rsidRPr="00014B00">
        <w:rPr>
          <w:sz w:val="24"/>
          <w:szCs w:val="24"/>
        </w:rPr>
        <w:t>Munro, E. (2011) The Munro review of child protection: Final report. London: Department for Education.</w:t>
      </w:r>
    </w:p>
    <w:p w14:paraId="0F7E5005" w14:textId="77777777" w:rsidR="00014B00" w:rsidRPr="00014B00" w:rsidRDefault="00014B00" w:rsidP="00014B00">
      <w:pPr>
        <w:jc w:val="both"/>
        <w:rPr>
          <w:sz w:val="24"/>
          <w:szCs w:val="24"/>
        </w:rPr>
      </w:pPr>
    </w:p>
    <w:p w14:paraId="7BD08071" w14:textId="77777777" w:rsidR="00014B00" w:rsidRPr="00014B00" w:rsidRDefault="00014B00" w:rsidP="00014B00">
      <w:pPr>
        <w:jc w:val="both"/>
        <w:rPr>
          <w:sz w:val="24"/>
          <w:szCs w:val="24"/>
        </w:rPr>
      </w:pPr>
      <w:r w:rsidRPr="00014B00">
        <w:rPr>
          <w:sz w:val="24"/>
          <w:szCs w:val="24"/>
        </w:rPr>
        <w:t xml:space="preserve">Parker, J. (2017) Social work practice: Assessment, planning, intervention and review. 5th </w:t>
      </w:r>
      <w:proofErr w:type="spellStart"/>
      <w:r w:rsidRPr="00014B00">
        <w:rPr>
          <w:sz w:val="24"/>
          <w:szCs w:val="24"/>
        </w:rPr>
        <w:t>edn</w:t>
      </w:r>
      <w:proofErr w:type="spellEnd"/>
      <w:r w:rsidRPr="00014B00">
        <w:rPr>
          <w:sz w:val="24"/>
          <w:szCs w:val="24"/>
        </w:rPr>
        <w:t>. London: Learning Matters.</w:t>
      </w:r>
    </w:p>
    <w:p w14:paraId="08DC6AD6" w14:textId="77777777" w:rsidR="00014B00" w:rsidRPr="00014B00" w:rsidRDefault="00014B00" w:rsidP="00014B00">
      <w:pPr>
        <w:jc w:val="both"/>
        <w:rPr>
          <w:sz w:val="24"/>
          <w:szCs w:val="24"/>
        </w:rPr>
      </w:pPr>
    </w:p>
    <w:p w14:paraId="0AFB49EB" w14:textId="77777777" w:rsidR="00014B00" w:rsidRPr="00014B00" w:rsidRDefault="00014B00" w:rsidP="00014B00">
      <w:pPr>
        <w:jc w:val="both"/>
        <w:rPr>
          <w:sz w:val="24"/>
          <w:szCs w:val="24"/>
        </w:rPr>
      </w:pPr>
      <w:r w:rsidRPr="00014B00">
        <w:rPr>
          <w:sz w:val="24"/>
          <w:szCs w:val="24"/>
        </w:rPr>
        <w:t xml:space="preserve">Ruch, G., Turney, D. and Ward, A. (eds.) (2018) Relationship-based social work: Getting to the heart of practice. 2nd </w:t>
      </w:r>
      <w:proofErr w:type="spellStart"/>
      <w:r w:rsidRPr="00014B00">
        <w:rPr>
          <w:sz w:val="24"/>
          <w:szCs w:val="24"/>
        </w:rPr>
        <w:t>edn</w:t>
      </w:r>
      <w:proofErr w:type="spellEnd"/>
      <w:r w:rsidRPr="00014B00">
        <w:rPr>
          <w:sz w:val="24"/>
          <w:szCs w:val="24"/>
        </w:rPr>
        <w:t>. London: Jessica Kingsley Publishers.</w:t>
      </w:r>
    </w:p>
    <w:p w14:paraId="654F7C5C" w14:textId="77777777" w:rsidR="00014B00" w:rsidRPr="00014B00" w:rsidRDefault="00014B00" w:rsidP="00014B00">
      <w:pPr>
        <w:jc w:val="both"/>
        <w:rPr>
          <w:sz w:val="24"/>
          <w:szCs w:val="24"/>
        </w:rPr>
      </w:pPr>
    </w:p>
    <w:p w14:paraId="3562B3E8" w14:textId="77777777" w:rsidR="00014B00" w:rsidRPr="00014B00" w:rsidRDefault="00014B00" w:rsidP="00014B00">
      <w:pPr>
        <w:jc w:val="both"/>
        <w:rPr>
          <w:sz w:val="24"/>
          <w:szCs w:val="24"/>
        </w:rPr>
      </w:pPr>
      <w:r w:rsidRPr="00014B00">
        <w:rPr>
          <w:sz w:val="24"/>
          <w:szCs w:val="24"/>
        </w:rPr>
        <w:t xml:space="preserve">Rutter, L. and Brown, K. (2015) Critical thinking and professional judgement for social work. 4th </w:t>
      </w:r>
      <w:proofErr w:type="spellStart"/>
      <w:r w:rsidRPr="00014B00">
        <w:rPr>
          <w:sz w:val="24"/>
          <w:szCs w:val="24"/>
        </w:rPr>
        <w:t>edn</w:t>
      </w:r>
      <w:proofErr w:type="spellEnd"/>
      <w:r w:rsidRPr="00014B00">
        <w:rPr>
          <w:sz w:val="24"/>
          <w:szCs w:val="24"/>
        </w:rPr>
        <w:t>. London: Learning Matters.</w:t>
      </w:r>
    </w:p>
    <w:p w14:paraId="269CA6FF" w14:textId="77777777" w:rsidR="00014B00" w:rsidRPr="00014B00" w:rsidRDefault="00014B00" w:rsidP="00014B00">
      <w:pPr>
        <w:jc w:val="both"/>
        <w:rPr>
          <w:sz w:val="24"/>
          <w:szCs w:val="24"/>
        </w:rPr>
      </w:pPr>
    </w:p>
    <w:p w14:paraId="62BF44B3" w14:textId="77777777" w:rsidR="00014B00" w:rsidRPr="00014B00" w:rsidRDefault="00014B00" w:rsidP="00014B00">
      <w:pPr>
        <w:jc w:val="both"/>
        <w:rPr>
          <w:sz w:val="24"/>
          <w:szCs w:val="24"/>
        </w:rPr>
      </w:pPr>
      <w:r w:rsidRPr="00014B00">
        <w:rPr>
          <w:sz w:val="24"/>
          <w:szCs w:val="24"/>
        </w:rPr>
        <w:t>Social Care Wales (2026) Code of professional practice for social care workers. Cardiff: Social Care Wales. Available at: https://socialcare.wales/codes-of-practice-and-guidance/code-of-professional-practice-for-social-care-workers (Accessed: 6 October 2026).</w:t>
      </w:r>
    </w:p>
    <w:p w14:paraId="5EBB6C7B" w14:textId="77777777" w:rsidR="00014B00" w:rsidRPr="00014B00" w:rsidRDefault="00014B00" w:rsidP="00014B00">
      <w:pPr>
        <w:jc w:val="both"/>
        <w:rPr>
          <w:sz w:val="24"/>
          <w:szCs w:val="24"/>
        </w:rPr>
      </w:pPr>
    </w:p>
    <w:p w14:paraId="573D8246" w14:textId="77777777" w:rsidR="00014B00" w:rsidRPr="00014B00" w:rsidRDefault="00014B00" w:rsidP="00014B00">
      <w:pPr>
        <w:jc w:val="both"/>
        <w:rPr>
          <w:sz w:val="24"/>
          <w:szCs w:val="24"/>
        </w:rPr>
      </w:pPr>
      <w:r w:rsidRPr="00014B00">
        <w:rPr>
          <w:sz w:val="24"/>
          <w:szCs w:val="24"/>
        </w:rPr>
        <w:t>Social Services and Well-being (Wales) Act 2014 (</w:t>
      </w:r>
      <w:proofErr w:type="spellStart"/>
      <w:r w:rsidRPr="00014B00">
        <w:rPr>
          <w:sz w:val="24"/>
          <w:szCs w:val="24"/>
        </w:rPr>
        <w:t>anaw</w:t>
      </w:r>
      <w:proofErr w:type="spellEnd"/>
      <w:r w:rsidRPr="00014B00">
        <w:rPr>
          <w:sz w:val="24"/>
          <w:szCs w:val="24"/>
        </w:rPr>
        <w:t xml:space="preserve"> 4). Available at: https://www.legislation.gov.uk/anaw/2014/4/contents (Accessed: 6 October 2026).</w:t>
      </w:r>
    </w:p>
    <w:p w14:paraId="6DBB9E3B" w14:textId="77777777" w:rsidR="00014B00" w:rsidRPr="00014B00" w:rsidRDefault="00014B00" w:rsidP="00014B00">
      <w:pPr>
        <w:jc w:val="both"/>
        <w:rPr>
          <w:sz w:val="24"/>
          <w:szCs w:val="24"/>
        </w:rPr>
      </w:pPr>
    </w:p>
    <w:p w14:paraId="51B21F5D" w14:textId="77777777" w:rsidR="00014B00" w:rsidRPr="00014B00" w:rsidRDefault="00014B00" w:rsidP="00014B00">
      <w:pPr>
        <w:jc w:val="both"/>
        <w:rPr>
          <w:sz w:val="24"/>
          <w:szCs w:val="24"/>
        </w:rPr>
      </w:pPr>
      <w:r w:rsidRPr="00014B00">
        <w:rPr>
          <w:sz w:val="24"/>
          <w:szCs w:val="24"/>
        </w:rPr>
        <w:t>Special Guardianship (Wales) Regulations 2005 (SI 2005/1513 (W. 117)). Available at: https://www.legislation.gov.uk/wsi/2005/1513/contents (Accessed: 6 October 2026).</w:t>
      </w:r>
    </w:p>
    <w:p w14:paraId="396A1C36" w14:textId="77777777" w:rsidR="00014B00" w:rsidRPr="00014B00" w:rsidRDefault="00014B00" w:rsidP="00014B00">
      <w:pPr>
        <w:jc w:val="both"/>
        <w:rPr>
          <w:sz w:val="24"/>
          <w:szCs w:val="24"/>
        </w:rPr>
      </w:pPr>
    </w:p>
    <w:p w14:paraId="36C90CE6" w14:textId="77777777" w:rsidR="00014B00" w:rsidRPr="00014B00" w:rsidRDefault="00014B00" w:rsidP="00014B00">
      <w:pPr>
        <w:jc w:val="both"/>
        <w:rPr>
          <w:sz w:val="24"/>
          <w:szCs w:val="24"/>
        </w:rPr>
      </w:pPr>
      <w:r w:rsidRPr="00014B00">
        <w:rPr>
          <w:sz w:val="24"/>
          <w:szCs w:val="24"/>
        </w:rPr>
        <w:t xml:space="preserve">Thompson, N. (2020) Anti-discriminatory practice. 7th </w:t>
      </w:r>
      <w:proofErr w:type="spellStart"/>
      <w:r w:rsidRPr="00014B00">
        <w:rPr>
          <w:sz w:val="24"/>
          <w:szCs w:val="24"/>
        </w:rPr>
        <w:t>edn</w:t>
      </w:r>
      <w:proofErr w:type="spellEnd"/>
      <w:r w:rsidRPr="00014B00">
        <w:rPr>
          <w:sz w:val="24"/>
          <w:szCs w:val="24"/>
        </w:rPr>
        <w:t>. London: Red Globe Press.</w:t>
      </w:r>
    </w:p>
    <w:p w14:paraId="5A009FC1" w14:textId="77777777" w:rsidR="00014B00" w:rsidRPr="00014B00" w:rsidRDefault="00014B00" w:rsidP="00014B00">
      <w:pPr>
        <w:jc w:val="both"/>
        <w:rPr>
          <w:sz w:val="24"/>
          <w:szCs w:val="24"/>
        </w:rPr>
      </w:pPr>
    </w:p>
    <w:p w14:paraId="64FDA4E6" w14:textId="77777777" w:rsidR="00014B00" w:rsidRPr="00014B00" w:rsidRDefault="00014B00" w:rsidP="00014B00">
      <w:pPr>
        <w:jc w:val="both"/>
        <w:rPr>
          <w:sz w:val="24"/>
          <w:szCs w:val="24"/>
        </w:rPr>
      </w:pPr>
      <w:r w:rsidRPr="00014B00">
        <w:rPr>
          <w:sz w:val="24"/>
          <w:szCs w:val="24"/>
        </w:rPr>
        <w:t xml:space="preserve">Trevithick, P. (2012) Social work skills and knowledge: A practice handbook. 3rd </w:t>
      </w:r>
      <w:proofErr w:type="spellStart"/>
      <w:r w:rsidRPr="00014B00">
        <w:rPr>
          <w:sz w:val="24"/>
          <w:szCs w:val="24"/>
        </w:rPr>
        <w:t>edn</w:t>
      </w:r>
      <w:proofErr w:type="spellEnd"/>
      <w:r w:rsidRPr="00014B00">
        <w:rPr>
          <w:sz w:val="24"/>
          <w:szCs w:val="24"/>
        </w:rPr>
        <w:t>. Maidenhead: Open University Press.</w:t>
      </w:r>
    </w:p>
    <w:p w14:paraId="71ABFA12" w14:textId="77777777" w:rsidR="00014B00" w:rsidRPr="00014B00" w:rsidRDefault="00014B00" w:rsidP="00014B00">
      <w:pPr>
        <w:jc w:val="both"/>
        <w:rPr>
          <w:sz w:val="24"/>
          <w:szCs w:val="24"/>
        </w:rPr>
      </w:pPr>
    </w:p>
    <w:p w14:paraId="6DA581AB" w14:textId="77777777" w:rsidR="00014B00" w:rsidRPr="00014B00" w:rsidRDefault="00014B00" w:rsidP="00014B00">
      <w:pPr>
        <w:jc w:val="both"/>
        <w:rPr>
          <w:sz w:val="24"/>
          <w:szCs w:val="24"/>
        </w:rPr>
      </w:pPr>
      <w:r w:rsidRPr="00014B00">
        <w:rPr>
          <w:sz w:val="24"/>
          <w:szCs w:val="24"/>
        </w:rPr>
        <w:t>United Nations (1989) Convention on the Rights of the Child. New York: United Nations. Available at: https://www.ohchr.org/en/instruments-mechanisms/instruments/convention-rights-child (Accessed: 6 October 2026).</w:t>
      </w:r>
    </w:p>
    <w:p w14:paraId="016C6427" w14:textId="77777777" w:rsidR="00014B00" w:rsidRPr="00014B00" w:rsidRDefault="00014B00" w:rsidP="00014B00">
      <w:pPr>
        <w:jc w:val="both"/>
        <w:rPr>
          <w:sz w:val="24"/>
          <w:szCs w:val="24"/>
        </w:rPr>
      </w:pPr>
    </w:p>
    <w:p w14:paraId="364AD65B" w14:textId="77777777" w:rsidR="00014B00" w:rsidRPr="00014B00" w:rsidRDefault="00014B00" w:rsidP="00014B00">
      <w:pPr>
        <w:jc w:val="both"/>
        <w:rPr>
          <w:sz w:val="24"/>
          <w:szCs w:val="24"/>
        </w:rPr>
      </w:pPr>
      <w:r w:rsidRPr="00014B00">
        <w:rPr>
          <w:sz w:val="24"/>
          <w:szCs w:val="24"/>
        </w:rPr>
        <w:lastRenderedPageBreak/>
        <w:t>Wales Safeguarding Procedures (n.d.) Wales Safeguarding Procedures. Available at: https://safeguarding.wales/ (Accessed: 6 October 2026).</w:t>
      </w:r>
    </w:p>
    <w:p w14:paraId="700E1EA6" w14:textId="77777777" w:rsidR="00014B00" w:rsidRPr="00014B00" w:rsidRDefault="00014B00" w:rsidP="00014B00">
      <w:pPr>
        <w:jc w:val="both"/>
        <w:rPr>
          <w:sz w:val="24"/>
          <w:szCs w:val="24"/>
        </w:rPr>
      </w:pPr>
    </w:p>
    <w:p w14:paraId="68BAB772" w14:textId="77777777" w:rsidR="00014B00" w:rsidRPr="00014B00" w:rsidRDefault="00014B00" w:rsidP="00014B00">
      <w:pPr>
        <w:jc w:val="both"/>
        <w:rPr>
          <w:sz w:val="24"/>
          <w:szCs w:val="24"/>
        </w:rPr>
      </w:pPr>
      <w:r w:rsidRPr="00014B00">
        <w:rPr>
          <w:sz w:val="24"/>
          <w:szCs w:val="24"/>
        </w:rPr>
        <w:t>Welsh Government (2012) More than just words: Strategic framework for Welsh language services in health, social services and social care. Cardiff: Welsh Government.</w:t>
      </w:r>
    </w:p>
    <w:p w14:paraId="5E1C750B" w14:textId="77777777" w:rsidR="00014B00" w:rsidRPr="00014B00" w:rsidRDefault="00014B00" w:rsidP="00014B00">
      <w:pPr>
        <w:jc w:val="both"/>
        <w:rPr>
          <w:sz w:val="24"/>
          <w:szCs w:val="24"/>
        </w:rPr>
      </w:pPr>
    </w:p>
    <w:p w14:paraId="04C2FEAB" w14:textId="77777777" w:rsidR="00014B00" w:rsidRPr="00014B00" w:rsidRDefault="00014B00" w:rsidP="00014B00">
      <w:pPr>
        <w:jc w:val="both"/>
        <w:rPr>
          <w:sz w:val="24"/>
          <w:szCs w:val="24"/>
        </w:rPr>
      </w:pPr>
      <w:r w:rsidRPr="00014B00">
        <w:rPr>
          <w:sz w:val="24"/>
          <w:szCs w:val="24"/>
        </w:rPr>
        <w:t>Welsh Government (2018) Code of practice on the exercise of social services functions in relation to special guardianship orders. Cardiff: Welsh Government. Available at: https://www.gov.wales/sites/default/files/publications/2019-05/code-of-practice-on-the-exercise-of-social-services-functions-in-relation-to-special-guardianship-orders.pdf (Accessed: 6 October 2026).</w:t>
      </w:r>
    </w:p>
    <w:p w14:paraId="47B0872A" w14:textId="77777777" w:rsidR="00014B00" w:rsidRPr="00014B00" w:rsidRDefault="00014B00" w:rsidP="00014B00">
      <w:pPr>
        <w:jc w:val="both"/>
        <w:rPr>
          <w:sz w:val="24"/>
          <w:szCs w:val="24"/>
        </w:rPr>
      </w:pPr>
    </w:p>
    <w:p w14:paraId="5A3E3411" w14:textId="77777777" w:rsidR="00014B00" w:rsidRPr="00014B00" w:rsidRDefault="00014B00" w:rsidP="00014B00">
      <w:pPr>
        <w:jc w:val="both"/>
        <w:rPr>
          <w:sz w:val="24"/>
          <w:szCs w:val="24"/>
        </w:rPr>
      </w:pPr>
      <w:r w:rsidRPr="00014B00">
        <w:rPr>
          <w:sz w:val="24"/>
          <w:szCs w:val="24"/>
        </w:rPr>
        <w:t>Welsh Government (2022) More than just words: Welsh language plan in health and social care 2022–2027. Cardiff: Welsh Government. Available at: https://www.gov.wales/more-just-words-welsh-language-plan-health-and-social-care (Accessed: 6 October 2026).</w:t>
      </w:r>
    </w:p>
    <w:p w14:paraId="1F6059E7" w14:textId="77777777" w:rsidR="00014B00" w:rsidRPr="00014B00" w:rsidRDefault="00014B00" w:rsidP="00014B00">
      <w:pPr>
        <w:jc w:val="both"/>
        <w:rPr>
          <w:sz w:val="24"/>
          <w:szCs w:val="24"/>
        </w:rPr>
      </w:pPr>
    </w:p>
    <w:p w14:paraId="4E65B1B5" w14:textId="77777777" w:rsidR="00014B00" w:rsidRPr="00014B00" w:rsidRDefault="00014B00" w:rsidP="00014B00">
      <w:pPr>
        <w:jc w:val="both"/>
        <w:rPr>
          <w:sz w:val="24"/>
          <w:szCs w:val="24"/>
        </w:rPr>
      </w:pPr>
      <w:r w:rsidRPr="00014B00">
        <w:rPr>
          <w:sz w:val="24"/>
          <w:szCs w:val="24"/>
        </w:rPr>
        <w:t>xxx Authority (2022) Corporate safeguarding policy. Version 1.6. Authority anonymised in accordance with the programme handbook.</w:t>
      </w:r>
    </w:p>
    <w:p w14:paraId="2E5F4ED6" w14:textId="77777777" w:rsidR="00014B00" w:rsidRPr="00014B00" w:rsidRDefault="00014B00" w:rsidP="00014B00">
      <w:pPr>
        <w:jc w:val="both"/>
        <w:rPr>
          <w:sz w:val="24"/>
          <w:szCs w:val="24"/>
        </w:rPr>
      </w:pPr>
    </w:p>
    <w:p w14:paraId="196038AB" w14:textId="77777777" w:rsidR="00014B00" w:rsidRPr="00014B00" w:rsidRDefault="00014B00" w:rsidP="00014B00">
      <w:pPr>
        <w:jc w:val="both"/>
        <w:rPr>
          <w:sz w:val="24"/>
          <w:szCs w:val="24"/>
        </w:rPr>
      </w:pPr>
      <w:r w:rsidRPr="00014B00">
        <w:rPr>
          <w:sz w:val="24"/>
          <w:szCs w:val="24"/>
        </w:rPr>
        <w:t>xxx Authority (n.d.) Adults at risk. Authority and identifying web address anonymised in accordance with the programme handbook.</w:t>
      </w:r>
    </w:p>
    <w:p w14:paraId="1B6AB231" w14:textId="77777777" w:rsidR="00014B00" w:rsidRPr="00014B00" w:rsidRDefault="00014B00" w:rsidP="00014B00">
      <w:pPr>
        <w:jc w:val="both"/>
        <w:rPr>
          <w:sz w:val="24"/>
          <w:szCs w:val="24"/>
        </w:rPr>
      </w:pPr>
    </w:p>
    <w:p w14:paraId="4F00EC02" w14:textId="6742D2DF" w:rsidR="00304DE1" w:rsidRDefault="00014B00" w:rsidP="00014B00">
      <w:pPr>
        <w:jc w:val="both"/>
        <w:rPr>
          <w:sz w:val="24"/>
          <w:szCs w:val="24"/>
        </w:rPr>
      </w:pPr>
      <w:r w:rsidRPr="00014B00">
        <w:rPr>
          <w:sz w:val="24"/>
          <w:szCs w:val="24"/>
        </w:rPr>
        <w:t>xxx Regional Safeguarding Board (2026) Multi-agency protocol for the resolution of professional differences. Approved 15 June 2026. Board and identifying web address anonymised in accordance with the programme handbook.</w:t>
      </w:r>
    </w:p>
    <w:p w14:paraId="51E878F2" w14:textId="77777777" w:rsidR="00304DE1" w:rsidRDefault="00304DE1"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35E461E" w:rsidR="00E559CE" w:rsidRPr="00B17FA0" w:rsidRDefault="00E559CE" w:rsidP="00B94443">
            <w:pPr>
              <w:jc w:val="both"/>
              <w:rPr>
                <w:sz w:val="24"/>
                <w:szCs w:val="24"/>
              </w:rPr>
            </w:pPr>
            <w:r w:rsidRPr="00B17FA0">
              <w:rPr>
                <w:sz w:val="24"/>
                <w:szCs w:val="24"/>
              </w:rPr>
              <w:t>1</w:t>
            </w:r>
            <w:r w:rsidR="009C33F0">
              <w:rPr>
                <w:sz w:val="24"/>
                <w:szCs w:val="24"/>
              </w:rPr>
              <w:t xml:space="preserve">  - Unwell</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6190DA9F" w:rsidR="00E559CE" w:rsidRPr="00B17FA0" w:rsidRDefault="00E559CE" w:rsidP="00B94443">
            <w:pPr>
              <w:jc w:val="both"/>
              <w:rPr>
                <w:sz w:val="24"/>
                <w:szCs w:val="24"/>
              </w:rPr>
            </w:pPr>
            <w:r w:rsidRPr="00B17FA0">
              <w:rPr>
                <w:sz w:val="24"/>
                <w:szCs w:val="24"/>
              </w:rPr>
              <w:t>2</w:t>
            </w:r>
            <w:r w:rsidR="009C33F0">
              <w:rPr>
                <w:sz w:val="24"/>
                <w:szCs w:val="24"/>
              </w:rPr>
              <w:t xml:space="preserve"> – Unwell</w:t>
            </w:r>
          </w:p>
        </w:tc>
        <w:tc>
          <w:tcPr>
            <w:tcW w:w="5094" w:type="dxa"/>
          </w:tcPr>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61390C63" w:rsidR="00E559CE" w:rsidRPr="00B17FA0" w:rsidRDefault="00E559CE" w:rsidP="00B94443">
            <w:pPr>
              <w:jc w:val="both"/>
              <w:rPr>
                <w:sz w:val="24"/>
                <w:szCs w:val="24"/>
              </w:rPr>
            </w:pPr>
            <w:r w:rsidRPr="00B17FA0">
              <w:rPr>
                <w:sz w:val="24"/>
                <w:szCs w:val="24"/>
              </w:rPr>
              <w:t>3</w:t>
            </w:r>
            <w:r w:rsidR="009C33F0">
              <w:rPr>
                <w:sz w:val="24"/>
                <w:szCs w:val="24"/>
              </w:rPr>
              <w:t xml:space="preserve"> - Unwell</w:t>
            </w:r>
          </w:p>
        </w:tc>
        <w:tc>
          <w:tcPr>
            <w:tcW w:w="5094" w:type="dxa"/>
          </w:tcPr>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50C52E95" w:rsidR="00E559CE" w:rsidRPr="00B17FA0" w:rsidRDefault="00E559CE" w:rsidP="00B94443">
            <w:pPr>
              <w:jc w:val="both"/>
              <w:rPr>
                <w:sz w:val="24"/>
                <w:szCs w:val="24"/>
              </w:rPr>
            </w:pPr>
            <w:r w:rsidRPr="00B17FA0">
              <w:rPr>
                <w:sz w:val="24"/>
                <w:szCs w:val="24"/>
              </w:rPr>
              <w:t>4</w:t>
            </w:r>
            <w:r w:rsidR="009C33F0">
              <w:rPr>
                <w:sz w:val="24"/>
                <w:szCs w:val="24"/>
              </w:rPr>
              <w:t xml:space="preserve"> - Unwell</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 xml:space="preserve">With reference to the 3 learning outcomes please comment fully on the learner’s development over the duration of the whole programme. Reflect on information provided by the learner at </w:t>
            </w:r>
            <w:r w:rsidRPr="00706BB5">
              <w:rPr>
                <w:color w:val="auto"/>
                <w:sz w:val="24"/>
                <w:szCs w:val="24"/>
              </w:rPr>
              <w:lastRenderedPageBreak/>
              <w:t>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0EE9015F" w:rsidR="00FC0334" w:rsidRDefault="00BC055E" w:rsidP="005D4F72">
            <w:pPr>
              <w:jc w:val="both"/>
              <w:rPr>
                <w:color w:val="auto"/>
                <w:sz w:val="24"/>
                <w:szCs w:val="24"/>
              </w:rPr>
            </w:pPr>
            <w:r>
              <w:rPr>
                <w:color w:val="auto"/>
                <w:sz w:val="24"/>
                <w:szCs w:val="24"/>
              </w:rPr>
              <w:t xml:space="preserve">Dan identified </w:t>
            </w:r>
            <w:r w:rsidR="0040105E">
              <w:rPr>
                <w:color w:val="auto"/>
                <w:sz w:val="24"/>
                <w:szCs w:val="24"/>
              </w:rPr>
              <w:t>a</w:t>
            </w:r>
            <w:r>
              <w:rPr>
                <w:color w:val="auto"/>
                <w:sz w:val="24"/>
                <w:szCs w:val="24"/>
              </w:rPr>
              <w:t xml:space="preserve">pplying analysis in assessment to inform interventions; working collaboratively with people in need of care and support, their </w:t>
            </w:r>
            <w:proofErr w:type="spellStart"/>
            <w:r>
              <w:rPr>
                <w:color w:val="auto"/>
                <w:sz w:val="24"/>
                <w:szCs w:val="24"/>
              </w:rPr>
              <w:t>carers</w:t>
            </w:r>
            <w:proofErr w:type="spellEnd"/>
            <w:r>
              <w:rPr>
                <w:color w:val="auto"/>
                <w:sz w:val="24"/>
                <w:szCs w:val="24"/>
              </w:rPr>
              <w:t xml:space="preserve"> and other professionals and Intervention and application of professional judgment in increasingly complex situations</w:t>
            </w:r>
            <w:r w:rsidR="0040105E">
              <w:rPr>
                <w:color w:val="auto"/>
                <w:sz w:val="24"/>
                <w:szCs w:val="24"/>
              </w:rPr>
              <w:t xml:space="preserve"> as learning outcomes to reflect on. </w:t>
            </w:r>
          </w:p>
          <w:p w14:paraId="6DDB4204" w14:textId="77777777" w:rsidR="00BC055E" w:rsidRDefault="00BC055E" w:rsidP="005D4F72">
            <w:pPr>
              <w:jc w:val="both"/>
              <w:rPr>
                <w:color w:val="auto"/>
                <w:sz w:val="24"/>
                <w:szCs w:val="24"/>
              </w:rPr>
            </w:pPr>
          </w:p>
          <w:p w14:paraId="4DCDDDE8" w14:textId="799292CB" w:rsidR="00BC055E" w:rsidRDefault="0040105E" w:rsidP="005D4F72">
            <w:pPr>
              <w:jc w:val="both"/>
              <w:rPr>
                <w:color w:val="auto"/>
                <w:sz w:val="24"/>
                <w:szCs w:val="24"/>
              </w:rPr>
            </w:pPr>
            <w:r>
              <w:rPr>
                <w:color w:val="auto"/>
                <w:sz w:val="24"/>
                <w:szCs w:val="24"/>
              </w:rPr>
              <w:t xml:space="preserve">During this year, Dan has built upon his analytical skills through undertaking a new role completing SGO assessments. Dan engaged in reflections through formal and informal supervisions particularly in respect to analysis of information and what this would mean post-SGO being granted. </w:t>
            </w:r>
            <w:r w:rsidR="00EB7C44">
              <w:rPr>
                <w:color w:val="auto"/>
                <w:sz w:val="24"/>
                <w:szCs w:val="24"/>
              </w:rPr>
              <w:t xml:space="preserve">I would agree with Dan’s comments that his confidence in his ability to analyse information has strengthened this year. </w:t>
            </w:r>
          </w:p>
          <w:p w14:paraId="04643545" w14:textId="77777777" w:rsidR="00EB7C44" w:rsidRDefault="00EB7C44" w:rsidP="005D4F72">
            <w:pPr>
              <w:jc w:val="both"/>
              <w:rPr>
                <w:color w:val="auto"/>
                <w:sz w:val="24"/>
                <w:szCs w:val="24"/>
              </w:rPr>
            </w:pPr>
          </w:p>
          <w:p w14:paraId="55359767" w14:textId="16D89F59" w:rsidR="00EB7C44" w:rsidRDefault="00EB7C44" w:rsidP="005D4F72">
            <w:pPr>
              <w:jc w:val="both"/>
              <w:rPr>
                <w:color w:val="auto"/>
                <w:sz w:val="24"/>
                <w:szCs w:val="24"/>
              </w:rPr>
            </w:pPr>
            <w:r>
              <w:rPr>
                <w:color w:val="auto"/>
                <w:sz w:val="24"/>
                <w:szCs w:val="24"/>
              </w:rPr>
              <w:t xml:space="preserve">In terms of working collaboratively, </w:t>
            </w:r>
            <w:r w:rsidR="00471EBC">
              <w:rPr>
                <w:color w:val="auto"/>
                <w:sz w:val="24"/>
                <w:szCs w:val="24"/>
              </w:rPr>
              <w:t xml:space="preserve">at the start of the </w:t>
            </w:r>
            <w:r w:rsidR="00FD2D09">
              <w:rPr>
                <w:color w:val="auto"/>
                <w:sz w:val="24"/>
                <w:szCs w:val="24"/>
              </w:rPr>
              <w:t>year’s</w:t>
            </w:r>
            <w:r w:rsidR="00471EBC">
              <w:rPr>
                <w:color w:val="auto"/>
                <w:sz w:val="24"/>
                <w:szCs w:val="24"/>
              </w:rPr>
              <w:t xml:space="preserve"> reflection, Dan noted that effective collaboration includes working alongside carers, acknowledging challenges and offering constructive support. Dan has evidenced the progression in his ability to work </w:t>
            </w:r>
            <w:r w:rsidR="00261082">
              <w:rPr>
                <w:color w:val="auto"/>
                <w:sz w:val="24"/>
                <w:szCs w:val="24"/>
              </w:rPr>
              <w:t xml:space="preserve">collaboratively with families and challenge appropriately in a supportive manner. Dan highlighted in task 1b that his role requires being both an assessor and a supporter. Dan has managed this well and he has maintained a good relationship with families he is assessing. </w:t>
            </w:r>
          </w:p>
          <w:p w14:paraId="4F735F02" w14:textId="77777777" w:rsidR="00261082" w:rsidRDefault="00261082" w:rsidP="005D4F72">
            <w:pPr>
              <w:jc w:val="both"/>
              <w:rPr>
                <w:color w:val="auto"/>
                <w:sz w:val="24"/>
                <w:szCs w:val="24"/>
              </w:rPr>
            </w:pPr>
          </w:p>
          <w:p w14:paraId="50B9747E" w14:textId="77777777" w:rsidR="00FC0334" w:rsidRDefault="00261082" w:rsidP="005D4F72">
            <w:pPr>
              <w:jc w:val="both"/>
              <w:rPr>
                <w:color w:val="auto"/>
                <w:sz w:val="24"/>
                <w:szCs w:val="24"/>
              </w:rPr>
            </w:pPr>
            <w:r>
              <w:rPr>
                <w:color w:val="auto"/>
                <w:sz w:val="24"/>
                <w:szCs w:val="24"/>
              </w:rPr>
              <w:t xml:space="preserve">Dan is no stranger to complex cases and has been working these since qualifying. Dan has used supervisions to discuss concerns that have </w:t>
            </w:r>
            <w:r w:rsidR="00B645AA">
              <w:rPr>
                <w:color w:val="auto"/>
                <w:sz w:val="24"/>
                <w:szCs w:val="24"/>
              </w:rPr>
              <w:t>arisen</w:t>
            </w:r>
            <w:r>
              <w:rPr>
                <w:color w:val="auto"/>
                <w:sz w:val="24"/>
                <w:szCs w:val="24"/>
              </w:rPr>
              <w:t xml:space="preserve"> during assessment visits and evidenced a good ability to use his professional judgement and </w:t>
            </w:r>
            <w:r w:rsidR="00B645AA">
              <w:rPr>
                <w:color w:val="auto"/>
                <w:sz w:val="24"/>
                <w:szCs w:val="24"/>
              </w:rPr>
              <w:t xml:space="preserve">ability to intervene and apply appropriate </w:t>
            </w:r>
            <w:r w:rsidR="00E765D2">
              <w:rPr>
                <w:color w:val="auto"/>
                <w:sz w:val="24"/>
                <w:szCs w:val="24"/>
              </w:rPr>
              <w:t xml:space="preserve">interventions to try and mitigate risks. </w:t>
            </w:r>
          </w:p>
          <w:p w14:paraId="03DB59A4" w14:textId="77777777" w:rsidR="00E765D2" w:rsidRDefault="00E765D2" w:rsidP="005D4F72">
            <w:pPr>
              <w:jc w:val="both"/>
              <w:rPr>
                <w:color w:val="auto"/>
                <w:sz w:val="24"/>
                <w:szCs w:val="24"/>
              </w:rPr>
            </w:pPr>
          </w:p>
          <w:p w14:paraId="086AF453" w14:textId="0B2BB5C0" w:rsidR="00E765D2" w:rsidRDefault="00E765D2" w:rsidP="005D4F72">
            <w:pPr>
              <w:jc w:val="both"/>
              <w:rPr>
                <w:color w:val="auto"/>
                <w:sz w:val="24"/>
                <w:szCs w:val="24"/>
              </w:rPr>
            </w:pPr>
            <w:r>
              <w:rPr>
                <w:color w:val="auto"/>
                <w:sz w:val="24"/>
                <w:szCs w:val="24"/>
              </w:rPr>
              <w:t xml:space="preserve">Dan has been a longstanding member of the fostering team and has been in </w:t>
            </w:r>
            <w:r w:rsidR="00FD2D09">
              <w:rPr>
                <w:color w:val="auto"/>
                <w:sz w:val="24"/>
                <w:szCs w:val="24"/>
              </w:rPr>
              <w:t>several</w:t>
            </w:r>
            <w:r>
              <w:rPr>
                <w:color w:val="auto"/>
                <w:sz w:val="24"/>
                <w:szCs w:val="24"/>
              </w:rPr>
              <w:t xml:space="preserve"> roles including supervising social worker and assessing social</w:t>
            </w:r>
            <w:r w:rsidR="00FD2D09">
              <w:rPr>
                <w:color w:val="auto"/>
                <w:sz w:val="24"/>
                <w:szCs w:val="24"/>
              </w:rPr>
              <w:t xml:space="preserve">. He is a valued member of the team and goes above and beyond to help his colleagues. Dan’s safeguarding ability is strong, and he is able to challenged appropriately when needed. </w:t>
            </w:r>
          </w:p>
          <w:p w14:paraId="4BC4721A" w14:textId="77777777" w:rsidR="00FD2D09" w:rsidRDefault="00FD2D09" w:rsidP="005D4F72">
            <w:pPr>
              <w:jc w:val="both"/>
              <w:rPr>
                <w:color w:val="auto"/>
                <w:sz w:val="24"/>
                <w:szCs w:val="24"/>
              </w:rPr>
            </w:pPr>
          </w:p>
          <w:p w14:paraId="737A80A5" w14:textId="7F039028" w:rsidR="00FD2D09" w:rsidRPr="008B28E7" w:rsidRDefault="00FD2D09" w:rsidP="005D4F72">
            <w:pPr>
              <w:jc w:val="both"/>
              <w:rPr>
                <w:color w:val="auto"/>
                <w:sz w:val="24"/>
                <w:szCs w:val="24"/>
              </w:rPr>
            </w:pPr>
            <w:r>
              <w:rPr>
                <w:color w:val="auto"/>
                <w:sz w:val="24"/>
                <w:szCs w:val="24"/>
              </w:rPr>
              <w:t xml:space="preserve">I completed the observation for Dan during one of his assessment visits. He was observed to be friendly, prepared and asking appropriate probing questions. Dan was able to challenge when needed. Mostly, Dan’s ability to form meaningful and productive relationships with the family was obvious. The family described him as being well prepared, approachable and professional. </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FBBB54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C33F0">
        <w:rPr>
          <w:b/>
          <w:sz w:val="24"/>
          <w:szCs w:val="24"/>
        </w:rPr>
        <w:t xml:space="preserve">Dan Hawkins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F27114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C33F0">
        <w:rPr>
          <w:b/>
          <w:sz w:val="24"/>
          <w:szCs w:val="24"/>
        </w:rPr>
        <w:t xml:space="preserve"> </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240ECD" w14:textId="748B0830" w:rsidR="009C33F0" w:rsidRDefault="009C33F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11 Will</w:t>
      </w:r>
      <w:r w:rsidR="00175C88">
        <w:rPr>
          <w:b/>
          <w:sz w:val="24"/>
          <w:szCs w:val="24"/>
        </w:rPr>
        <w:t xml:space="preserve">iams Street </w:t>
      </w:r>
    </w:p>
    <w:p w14:paraId="0E653F3E" w14:textId="178CD52C" w:rsidR="00175C88" w:rsidRDefault="00175C8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Hooton </w:t>
      </w:r>
    </w:p>
    <w:p w14:paraId="33D71158" w14:textId="16423874" w:rsidR="00175C88" w:rsidRPr="008B28E7" w:rsidRDefault="00175C8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Ch66 7PG</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F8FFF1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75C88">
        <w:rPr>
          <w:b/>
          <w:sz w:val="24"/>
          <w:szCs w:val="24"/>
        </w:rPr>
        <w:t xml:space="preserve"> 07772131693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06876F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75C88">
        <w:rPr>
          <w:b/>
          <w:sz w:val="24"/>
          <w:szCs w:val="24"/>
        </w:rPr>
        <w:t xml:space="preserve"> danieljack1988@gmail.com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3F410B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B63A5">
        <w:rPr>
          <w:b/>
          <w:sz w:val="24"/>
          <w:szCs w:val="24"/>
        </w:rPr>
        <w:t>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5A19F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B63A5">
        <w:rPr>
          <w:b/>
          <w:sz w:val="24"/>
          <w:szCs w:val="24"/>
        </w:rPr>
        <w:t>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CC5BA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B63A5">
        <w:rPr>
          <w:b/>
          <w:sz w:val="24"/>
          <w:szCs w:val="24"/>
        </w:rPr>
        <w:t xml:space="preserve"> Wrexham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CAC333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B63A5">
        <w:rPr>
          <w:b/>
          <w:sz w:val="24"/>
          <w:szCs w:val="24"/>
        </w:rPr>
        <w:t xml:space="preserve"> Wrexham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E2BE8AF" w14:textId="0C1EF809" w:rsidR="008E7F4C" w:rsidRDefault="004923DA" w:rsidP="008E7F4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93095">
        <w:rPr>
          <w:b/>
          <w:sz w:val="24"/>
          <w:szCs w:val="24"/>
        </w:rPr>
        <w:t xml:space="preserve">  </w:t>
      </w:r>
      <w:r w:rsidR="008E7F4C">
        <w:rPr>
          <w:b/>
          <w:sz w:val="24"/>
          <w:szCs w:val="24"/>
        </w:rPr>
        <w:t>Crown Buildings, Chester Street, Wrexham LL13 8BG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6F988F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107347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D2D09">
        <w:rPr>
          <w:b/>
          <w:sz w:val="24"/>
          <w:szCs w:val="24"/>
        </w:rPr>
        <w:t xml:space="preserve"> Rosie Hughes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14F3DF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D2D09">
        <w:rPr>
          <w:b/>
          <w:sz w:val="24"/>
          <w:szCs w:val="24"/>
        </w:rPr>
        <w:t xml:space="preserve"> Crown Buildings, Chester Street, Wrexham LL13 8BG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28C4B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D2D09">
        <w:rPr>
          <w:b/>
          <w:sz w:val="24"/>
          <w:szCs w:val="24"/>
        </w:rPr>
        <w:t xml:space="preserve"> 07464910793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98F75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D2D09">
        <w:rPr>
          <w:b/>
          <w:sz w:val="24"/>
          <w:szCs w:val="24"/>
        </w:rPr>
        <w:t xml:space="preserve"> Rosie.Hughes@wrexham.gov.uk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3D96A29" w:rsidR="004923DA" w:rsidRDefault="004923DA" w:rsidP="00FF7EBB">
            <w:pPr>
              <w:jc w:val="both"/>
              <w:rPr>
                <w:b/>
                <w:sz w:val="24"/>
                <w:szCs w:val="24"/>
              </w:rPr>
            </w:pPr>
            <w:r w:rsidRPr="008B28E7">
              <w:rPr>
                <w:b/>
                <w:sz w:val="24"/>
                <w:szCs w:val="24"/>
              </w:rPr>
              <w:t>Name:</w:t>
            </w:r>
            <w:r w:rsidR="00FD2D09">
              <w:rPr>
                <w:b/>
                <w:sz w:val="24"/>
                <w:szCs w:val="24"/>
              </w:rPr>
              <w:t xml:space="preserve"> Rosie Hughes</w:t>
            </w:r>
          </w:p>
          <w:p w14:paraId="4EF4A770" w14:textId="77777777" w:rsidR="004923DA" w:rsidRPr="008B28E7" w:rsidRDefault="004923DA" w:rsidP="00FF7EBB">
            <w:pPr>
              <w:jc w:val="both"/>
              <w:rPr>
                <w:b/>
                <w:sz w:val="24"/>
                <w:szCs w:val="24"/>
              </w:rPr>
            </w:pPr>
          </w:p>
          <w:p w14:paraId="6A64E5AB" w14:textId="77777777" w:rsidR="00FD2D09" w:rsidRPr="008B28E7" w:rsidRDefault="004923DA" w:rsidP="00FD2D0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00FD2D09">
              <w:rPr>
                <w:b/>
                <w:sz w:val="24"/>
                <w:szCs w:val="24"/>
              </w:rPr>
              <w:t>Crown Buildings, Chester Street, Wrexham LL13 8BG</w:t>
            </w:r>
          </w:p>
          <w:p w14:paraId="1AC8522D" w14:textId="3BCBCB2E" w:rsidR="004923DA" w:rsidRDefault="004923DA" w:rsidP="00FF7EBB">
            <w:pPr>
              <w:jc w:val="both"/>
              <w:rPr>
                <w:b/>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96FE889" w:rsidR="004923DA" w:rsidRPr="008B28E7" w:rsidRDefault="004923DA" w:rsidP="00FF7EBB">
            <w:pPr>
              <w:jc w:val="both"/>
              <w:rPr>
                <w:b/>
                <w:sz w:val="24"/>
                <w:szCs w:val="24"/>
              </w:rPr>
            </w:pPr>
            <w:r w:rsidRPr="008B28E7">
              <w:rPr>
                <w:b/>
                <w:sz w:val="24"/>
                <w:szCs w:val="24"/>
              </w:rPr>
              <w:t>Professional Qualification and date of qualification:</w:t>
            </w:r>
            <w:r w:rsidR="00FD2D09">
              <w:rPr>
                <w:b/>
                <w:sz w:val="24"/>
                <w:szCs w:val="24"/>
              </w:rPr>
              <w:t xml:space="preserve"> Social worker, January 2020</w:t>
            </w:r>
          </w:p>
          <w:p w14:paraId="5F68A3CF" w14:textId="77777777" w:rsidR="004923DA" w:rsidRDefault="004923DA" w:rsidP="00FF7EBB">
            <w:pPr>
              <w:jc w:val="both"/>
              <w:rPr>
                <w:b/>
                <w:sz w:val="24"/>
                <w:szCs w:val="24"/>
              </w:rPr>
            </w:pPr>
          </w:p>
          <w:p w14:paraId="4C6113F1" w14:textId="7C9710DC" w:rsidR="004923DA" w:rsidRDefault="009D59C2" w:rsidP="00FF7EBB">
            <w:pPr>
              <w:jc w:val="both"/>
              <w:rPr>
                <w:b/>
                <w:sz w:val="24"/>
                <w:szCs w:val="24"/>
              </w:rPr>
            </w:pPr>
            <w:r>
              <w:rPr>
                <w:b/>
                <w:sz w:val="24"/>
                <w:szCs w:val="24"/>
              </w:rPr>
              <w:t>T</w:t>
            </w:r>
            <w:r w:rsidR="004923DA" w:rsidRPr="008B28E7">
              <w:rPr>
                <w:b/>
                <w:sz w:val="24"/>
                <w:szCs w:val="24"/>
              </w:rPr>
              <w:t>elephone number:</w:t>
            </w:r>
            <w:r w:rsidR="00FD2D09">
              <w:rPr>
                <w:b/>
                <w:sz w:val="24"/>
                <w:szCs w:val="24"/>
              </w:rPr>
              <w:t xml:space="preserve"> 07464910793</w:t>
            </w:r>
          </w:p>
          <w:p w14:paraId="0BB87919" w14:textId="548A11EF" w:rsidR="009D59C2" w:rsidRDefault="009D59C2" w:rsidP="00FF7EBB">
            <w:pPr>
              <w:jc w:val="both"/>
              <w:rPr>
                <w:b/>
                <w:sz w:val="24"/>
                <w:szCs w:val="24"/>
              </w:rPr>
            </w:pPr>
          </w:p>
          <w:p w14:paraId="4FDEE73F" w14:textId="4F58AB1B" w:rsidR="009D59C2" w:rsidRPr="008B28E7" w:rsidRDefault="009D59C2" w:rsidP="00FF7EBB">
            <w:pPr>
              <w:jc w:val="both"/>
              <w:rPr>
                <w:b/>
                <w:sz w:val="24"/>
                <w:szCs w:val="24"/>
              </w:rPr>
            </w:pPr>
            <w:r>
              <w:rPr>
                <w:b/>
                <w:sz w:val="24"/>
                <w:szCs w:val="24"/>
              </w:rPr>
              <w:t>Email address:</w:t>
            </w:r>
            <w:r w:rsidR="00FD2D09">
              <w:rPr>
                <w:b/>
                <w:sz w:val="24"/>
                <w:szCs w:val="24"/>
              </w:rPr>
              <w:t xml:space="preserve"> Rosie.Hughes@wrexham.gov.uk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5B35C0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8E7F4C">
        <w:rPr>
          <w:sz w:val="24"/>
          <w:szCs w:val="24"/>
        </w:rPr>
        <w:t>Dan Hawkins</w:t>
      </w:r>
      <w:r>
        <w:rPr>
          <w:sz w:val="24"/>
          <w:szCs w:val="24"/>
        </w:rPr>
        <w:t xml:space="preserve">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F697C4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8E7F4C">
        <w:rPr>
          <w:sz w:val="24"/>
          <w:szCs w:val="24"/>
        </w:rPr>
        <w:t>06.10.2026</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215AA9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850AEA">
        <w:rPr>
          <w:noProof/>
          <w:sz w:val="24"/>
          <w:szCs w:val="24"/>
        </w:rPr>
        <w:drawing>
          <wp:inline distT="0" distB="0" distL="0" distR="0" wp14:anchorId="44144DA6" wp14:editId="47D872BC">
            <wp:extent cx="675640" cy="413385"/>
            <wp:effectExtent l="0" t="0" r="0" b="5715"/>
            <wp:docPr id="797452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5640" cy="413385"/>
                    </a:xfrm>
                    <a:prstGeom prst="rect">
                      <a:avLst/>
                    </a:prstGeom>
                    <a:noFill/>
                    <a:ln>
                      <a:noFill/>
                    </a:ln>
                  </pic:spPr>
                </pic:pic>
              </a:graphicData>
            </a:graphic>
          </wp:inline>
        </w:drawing>
      </w:r>
      <w:r w:rsidR="00B577D3">
        <w:rPr>
          <w:sz w:val="24"/>
          <w:szCs w:val="24"/>
        </w:rPr>
        <w:t xml:space="preserve">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344DCB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50AEA">
        <w:rPr>
          <w:sz w:val="24"/>
          <w:szCs w:val="24"/>
        </w:rPr>
        <w:t>05/10/2026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4CB1AF0" w:rsidR="00335C41" w:rsidRPr="00D3203C" w:rsidRDefault="00335C41" w:rsidP="00335C41">
            <w:pPr>
              <w:ind w:right="180"/>
              <w:jc w:val="both"/>
              <w:rPr>
                <w:sz w:val="24"/>
                <w:szCs w:val="24"/>
              </w:rPr>
            </w:pPr>
            <w:r w:rsidRPr="00D3203C">
              <w:rPr>
                <w:sz w:val="24"/>
                <w:szCs w:val="24"/>
              </w:rPr>
              <w:lastRenderedPageBreak/>
              <w:t>Signed__</w:t>
            </w:r>
            <w:r w:rsidR="00850AEA">
              <w:rPr>
                <w:noProof/>
              </w:rPr>
              <w:t xml:space="preserve"> </w:t>
            </w:r>
            <w:r w:rsidR="00850AEA" w:rsidRPr="00850AEA">
              <w:rPr>
                <w:noProof/>
                <w:sz w:val="24"/>
                <w:szCs w:val="24"/>
              </w:rPr>
              <w:drawing>
                <wp:inline distT="0" distB="0" distL="0" distR="0" wp14:anchorId="763F3F61" wp14:editId="736F6D90">
                  <wp:extent cx="1019317" cy="619211"/>
                  <wp:effectExtent l="0" t="0" r="0" b="9525"/>
                  <wp:docPr id="488702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02590" name=""/>
                          <pic:cNvPicPr/>
                        </pic:nvPicPr>
                        <pic:blipFill>
                          <a:blip r:embed="rId12"/>
                          <a:stretch>
                            <a:fillRect/>
                          </a:stretch>
                        </pic:blipFill>
                        <pic:spPr>
                          <a:xfrm>
                            <a:off x="0" y="0"/>
                            <a:ext cx="1019317" cy="619211"/>
                          </a:xfrm>
                          <a:prstGeom prst="rect">
                            <a:avLst/>
                          </a:prstGeom>
                        </pic:spPr>
                      </pic:pic>
                    </a:graphicData>
                  </a:graphic>
                </wp:inline>
              </w:drawing>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4CAAD501" w:rsidR="00335C41" w:rsidRPr="00D3203C" w:rsidRDefault="00335C41" w:rsidP="00335C41">
            <w:pPr>
              <w:ind w:right="180"/>
              <w:jc w:val="both"/>
              <w:rPr>
                <w:sz w:val="24"/>
                <w:szCs w:val="24"/>
              </w:rPr>
            </w:pPr>
            <w:r w:rsidRPr="00D3203C">
              <w:rPr>
                <w:sz w:val="24"/>
                <w:szCs w:val="24"/>
              </w:rPr>
              <w:t>Date __</w:t>
            </w:r>
            <w:r w:rsidR="00850AEA">
              <w:rPr>
                <w:sz w:val="24"/>
                <w:szCs w:val="24"/>
              </w:rPr>
              <w:t>05/10/2026</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4F76736" w:rsidR="004923DA" w:rsidRPr="00BA2B4C"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A2B4C">
        <w:rPr>
          <w:caps/>
          <w:sz w:val="24"/>
          <w:szCs w:val="24"/>
        </w:rPr>
        <w:t>name of Line manager</w:t>
      </w:r>
      <w:r w:rsidR="00B577D3" w:rsidRPr="00BA2B4C">
        <w:rPr>
          <w:caps/>
          <w:sz w:val="24"/>
          <w:szCs w:val="24"/>
        </w:rPr>
        <w:t xml:space="preserve">: </w:t>
      </w:r>
      <w:r w:rsidR="009D59C2" w:rsidRPr="00BA2B4C">
        <w:rPr>
          <w:caps/>
          <w:sz w:val="24"/>
          <w:szCs w:val="24"/>
        </w:rPr>
        <w:t xml:space="preserve">            </w:t>
      </w:r>
      <w:r w:rsidR="00B577D3" w:rsidRPr="00BA2B4C">
        <w:rPr>
          <w:caps/>
          <w:sz w:val="24"/>
          <w:szCs w:val="24"/>
        </w:rPr>
        <w:t xml:space="preserve">_ </w:t>
      </w:r>
      <w:r w:rsidR="00BA2B4C" w:rsidRPr="00BA2B4C">
        <w:rPr>
          <w:caps/>
          <w:sz w:val="24"/>
          <w:szCs w:val="24"/>
        </w:rPr>
        <w:t>Rosie Hughes</w:t>
      </w:r>
      <w:r w:rsidR="00B577D3" w:rsidRPr="00BA2B4C">
        <w:rPr>
          <w:caps/>
          <w:sz w:val="24"/>
          <w:szCs w:val="24"/>
        </w:rPr>
        <w:t>_ _ _ _ _ _ _ _ _ _ _ _ _ _ _ _ _ _ _ _ _ _ _ _ _</w:t>
      </w:r>
    </w:p>
    <w:p w14:paraId="7C11F360" w14:textId="723F3305" w:rsidR="004923DA" w:rsidRPr="00BA2B4C"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A2B4C">
        <w:rPr>
          <w:caps/>
          <w:sz w:val="24"/>
          <w:szCs w:val="24"/>
        </w:rPr>
        <w:t>Signature of LINE MANAGER</w:t>
      </w:r>
      <w:r w:rsidR="009D59C2" w:rsidRPr="00BA2B4C">
        <w:rPr>
          <w:sz w:val="24"/>
          <w:szCs w:val="24"/>
        </w:rPr>
        <w:t xml:space="preserve">:  </w:t>
      </w:r>
      <w:r w:rsidR="00B577D3" w:rsidRPr="00BA2B4C">
        <w:rPr>
          <w:sz w:val="24"/>
          <w:szCs w:val="24"/>
        </w:rPr>
        <w:t>_ _</w:t>
      </w:r>
      <w:r w:rsidR="00BA2B4C" w:rsidRPr="00BA2B4C">
        <w:rPr>
          <w:noProof/>
          <w:sz w:val="24"/>
          <w:szCs w:val="24"/>
        </w:rPr>
        <w:drawing>
          <wp:inline distT="0" distB="0" distL="0" distR="0" wp14:anchorId="7D952DB1" wp14:editId="5F06C846">
            <wp:extent cx="1019317" cy="619211"/>
            <wp:effectExtent l="0" t="0" r="0" b="9525"/>
            <wp:docPr id="586387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02590" name=""/>
                    <pic:cNvPicPr/>
                  </pic:nvPicPr>
                  <pic:blipFill>
                    <a:blip r:embed="rId12"/>
                    <a:stretch>
                      <a:fillRect/>
                    </a:stretch>
                  </pic:blipFill>
                  <pic:spPr>
                    <a:xfrm>
                      <a:off x="0" y="0"/>
                      <a:ext cx="1019317" cy="619211"/>
                    </a:xfrm>
                    <a:prstGeom prst="rect">
                      <a:avLst/>
                    </a:prstGeom>
                  </pic:spPr>
                </pic:pic>
              </a:graphicData>
            </a:graphic>
          </wp:inline>
        </w:drawing>
      </w:r>
      <w:r w:rsidR="00B577D3" w:rsidRPr="00BA2B4C">
        <w:rPr>
          <w:sz w:val="24"/>
          <w:szCs w:val="24"/>
        </w:rPr>
        <w:t xml:space="preserve"> _ _ _ _ _ _ _ _ _ _ _ _ _ _ _</w:t>
      </w:r>
      <w:r w:rsidR="009D59C2" w:rsidRPr="00BA2B4C">
        <w:rPr>
          <w:sz w:val="24"/>
          <w:szCs w:val="24"/>
        </w:rPr>
        <w:t xml:space="preserve"> _ </w:t>
      </w:r>
      <w:r w:rsidR="00B577D3" w:rsidRPr="00BA2B4C">
        <w:rPr>
          <w:sz w:val="24"/>
          <w:szCs w:val="24"/>
        </w:rPr>
        <w:t xml:space="preserve"> _ _ _ _ _ _ _ _</w:t>
      </w:r>
    </w:p>
    <w:p w14:paraId="57B2A00A" w14:textId="5BCCE25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A2B4C">
        <w:rPr>
          <w:sz w:val="24"/>
          <w:szCs w:val="24"/>
        </w:rPr>
        <w:t>DATE:</w:t>
      </w:r>
      <w:r w:rsidR="004923DA" w:rsidRPr="00BA2B4C">
        <w:rPr>
          <w:sz w:val="24"/>
          <w:szCs w:val="24"/>
        </w:rPr>
        <w:t xml:space="preserve"> </w:t>
      </w:r>
      <w:r w:rsidR="009D59C2" w:rsidRPr="00BA2B4C">
        <w:rPr>
          <w:sz w:val="24"/>
          <w:szCs w:val="24"/>
        </w:rPr>
        <w:t xml:space="preserve">                                               </w:t>
      </w:r>
      <w:r w:rsidR="00B577D3" w:rsidRPr="00BA2B4C">
        <w:rPr>
          <w:sz w:val="24"/>
          <w:szCs w:val="24"/>
        </w:rPr>
        <w:t>_</w:t>
      </w:r>
      <w:r w:rsidR="00BA2B4C" w:rsidRPr="00BA2B4C">
        <w:rPr>
          <w:sz w:val="24"/>
          <w:szCs w:val="24"/>
        </w:rPr>
        <w:t>05/10/2026</w:t>
      </w:r>
      <w:r w:rsidR="00B577D3" w:rsidRPr="00BA2B4C">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64C2657" w:rsidR="00D05A5D" w:rsidRPr="00DA5682" w:rsidRDefault="00012393" w:rsidP="00CC14B6">
            <w:pPr>
              <w:rPr>
                <w:sz w:val="24"/>
                <w:szCs w:val="24"/>
              </w:rPr>
            </w:pPr>
            <w:r>
              <w:rPr>
                <w:sz w:val="24"/>
                <w:szCs w:val="24"/>
              </w:rPr>
              <w:t xml:space="preserve">Dan Hawkins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BE91C7B" w:rsidR="00D05A5D" w:rsidRPr="00DA5682" w:rsidRDefault="00012393" w:rsidP="00CC14B6">
            <w:pPr>
              <w:rPr>
                <w:sz w:val="24"/>
                <w:szCs w:val="24"/>
              </w:rPr>
            </w:pPr>
            <w:r>
              <w:rPr>
                <w:sz w:val="24"/>
                <w:szCs w:val="24"/>
              </w:rPr>
              <w:t>Fostering Team Wrexham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CF649FE" w:rsidR="00D05A5D" w:rsidRPr="00DA5682" w:rsidRDefault="00012393" w:rsidP="00CC14B6">
            <w:pPr>
              <w:rPr>
                <w:sz w:val="24"/>
                <w:szCs w:val="24"/>
              </w:rPr>
            </w:pPr>
            <w:r>
              <w:rPr>
                <w:sz w:val="24"/>
                <w:szCs w:val="24"/>
              </w:rPr>
              <w:t xml:space="preserve">Rosie Hughes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807CD7B" w:rsidR="00D05A5D" w:rsidRPr="00DA5682" w:rsidRDefault="00012393" w:rsidP="00CC14B6">
            <w:pPr>
              <w:rPr>
                <w:sz w:val="24"/>
                <w:szCs w:val="24"/>
              </w:rPr>
            </w:pPr>
            <w:r>
              <w:rPr>
                <w:sz w:val="24"/>
                <w:szCs w:val="24"/>
              </w:rPr>
              <w:t>Rosie Hughes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B5F9573" w:rsidR="00D05A5D" w:rsidRPr="00DA5682" w:rsidRDefault="00D05A5D" w:rsidP="00D05A5D">
      <w:pPr>
        <w:rPr>
          <w:sz w:val="24"/>
          <w:szCs w:val="24"/>
        </w:rPr>
      </w:pPr>
      <w:r w:rsidRPr="00DA5682">
        <w:rPr>
          <w:sz w:val="24"/>
          <w:szCs w:val="24"/>
        </w:rPr>
        <w:t>Signed:……</w:t>
      </w:r>
      <w:r w:rsidR="00012393">
        <w:rPr>
          <w:sz w:val="24"/>
          <w:szCs w:val="24"/>
        </w:rPr>
        <w:t xml:space="preserve">Dan Hawkins </w:t>
      </w:r>
      <w:r w:rsidRPr="00DA5682">
        <w:rPr>
          <w:sz w:val="24"/>
          <w:szCs w:val="24"/>
        </w:rPr>
        <w:t>………………….. Print Name:…</w:t>
      </w:r>
      <w:r w:rsidR="00012393">
        <w:rPr>
          <w:sz w:val="24"/>
          <w:szCs w:val="24"/>
        </w:rPr>
        <w:t>Dan Hawkins</w:t>
      </w:r>
      <w:r w:rsidRPr="00DA5682">
        <w:rPr>
          <w:sz w:val="24"/>
          <w:szCs w:val="24"/>
        </w:rPr>
        <w:t>……………………… Date:…</w:t>
      </w:r>
      <w:r w:rsidR="00012393">
        <w:rPr>
          <w:sz w:val="24"/>
          <w:szCs w:val="24"/>
        </w:rPr>
        <w:t>06.10.2026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566F57B" w:rsidR="00D05A5D" w:rsidRPr="00DA5682" w:rsidRDefault="00D05A5D" w:rsidP="00D05A5D">
      <w:pPr>
        <w:rPr>
          <w:sz w:val="24"/>
          <w:szCs w:val="24"/>
        </w:rPr>
      </w:pPr>
      <w:r w:rsidRPr="00BA2B4C">
        <w:rPr>
          <w:sz w:val="24"/>
          <w:szCs w:val="24"/>
        </w:rPr>
        <w:t>Signed:…</w:t>
      </w:r>
      <w:r w:rsidR="00BA2B4C" w:rsidRPr="00BA2B4C">
        <w:rPr>
          <w:noProof/>
          <w:sz w:val="24"/>
          <w:szCs w:val="24"/>
        </w:rPr>
        <w:t xml:space="preserve"> </w:t>
      </w:r>
      <w:r w:rsidR="00BA2B4C" w:rsidRPr="00BA2B4C">
        <w:rPr>
          <w:noProof/>
          <w:sz w:val="24"/>
          <w:szCs w:val="24"/>
        </w:rPr>
        <w:drawing>
          <wp:inline distT="0" distB="0" distL="0" distR="0" wp14:anchorId="0CA8A89F" wp14:editId="3D59A08C">
            <wp:extent cx="1019317" cy="619211"/>
            <wp:effectExtent l="0" t="0" r="0" b="9525"/>
            <wp:docPr id="632922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02590" name=""/>
                    <pic:cNvPicPr/>
                  </pic:nvPicPr>
                  <pic:blipFill>
                    <a:blip r:embed="rId12"/>
                    <a:stretch>
                      <a:fillRect/>
                    </a:stretch>
                  </pic:blipFill>
                  <pic:spPr>
                    <a:xfrm>
                      <a:off x="0" y="0"/>
                      <a:ext cx="1019317" cy="619211"/>
                    </a:xfrm>
                    <a:prstGeom prst="rect">
                      <a:avLst/>
                    </a:prstGeom>
                  </pic:spPr>
                </pic:pic>
              </a:graphicData>
            </a:graphic>
          </wp:inline>
        </w:drawing>
      </w:r>
      <w:r w:rsidRPr="00BA2B4C">
        <w:rPr>
          <w:sz w:val="24"/>
          <w:szCs w:val="24"/>
        </w:rPr>
        <w:t xml:space="preserve">…….. Print </w:t>
      </w:r>
      <w:proofErr w:type="spellStart"/>
      <w:r w:rsidRPr="00BA2B4C">
        <w:rPr>
          <w:sz w:val="24"/>
          <w:szCs w:val="24"/>
        </w:rPr>
        <w:t>Name:</w:t>
      </w:r>
      <w:r w:rsidR="00BA2B4C" w:rsidRPr="00BA2B4C">
        <w:rPr>
          <w:sz w:val="24"/>
          <w:szCs w:val="24"/>
        </w:rPr>
        <w:t>Rosie</w:t>
      </w:r>
      <w:proofErr w:type="spellEnd"/>
      <w:r w:rsidR="00BA2B4C" w:rsidRPr="00BA2B4C">
        <w:rPr>
          <w:sz w:val="24"/>
          <w:szCs w:val="24"/>
        </w:rPr>
        <w:t xml:space="preserve"> Hughes</w:t>
      </w:r>
      <w:r w:rsidRPr="00BA2B4C">
        <w:rPr>
          <w:sz w:val="24"/>
          <w:szCs w:val="24"/>
        </w:rPr>
        <w:t>……….Date:…</w:t>
      </w:r>
      <w:r w:rsidR="00BA2B4C" w:rsidRPr="00BA2B4C">
        <w:rPr>
          <w:sz w:val="24"/>
          <w:szCs w:val="24"/>
        </w:rPr>
        <w:t>06/10/2026</w:t>
      </w:r>
      <w:r w:rsidRPr="00BA2B4C">
        <w:rPr>
          <w:sz w:val="24"/>
          <w:szCs w:val="24"/>
        </w:rPr>
        <w:t>…….</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65588" w14:textId="77777777" w:rsidR="00A0691C" w:rsidRDefault="00A0691C">
      <w:r>
        <w:separator/>
      </w:r>
    </w:p>
  </w:endnote>
  <w:endnote w:type="continuationSeparator" w:id="0">
    <w:p w14:paraId="6BD33FE3" w14:textId="77777777" w:rsidR="00A0691C" w:rsidRDefault="00A06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5885C" w14:textId="77777777" w:rsidR="00A0691C" w:rsidRDefault="00A0691C">
      <w:r>
        <w:separator/>
      </w:r>
    </w:p>
  </w:footnote>
  <w:footnote w:type="continuationSeparator" w:id="0">
    <w:p w14:paraId="1C6D521B" w14:textId="77777777" w:rsidR="00A0691C" w:rsidRDefault="00A069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393"/>
    <w:rsid w:val="00012B16"/>
    <w:rsid w:val="00014B00"/>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095"/>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B42"/>
    <w:rsid w:val="00130119"/>
    <w:rsid w:val="00132812"/>
    <w:rsid w:val="001347F8"/>
    <w:rsid w:val="001359EE"/>
    <w:rsid w:val="00137BB5"/>
    <w:rsid w:val="00137E05"/>
    <w:rsid w:val="001447F6"/>
    <w:rsid w:val="00147DE3"/>
    <w:rsid w:val="00150794"/>
    <w:rsid w:val="00151DA6"/>
    <w:rsid w:val="001608C4"/>
    <w:rsid w:val="00164832"/>
    <w:rsid w:val="00171418"/>
    <w:rsid w:val="00175C88"/>
    <w:rsid w:val="001772BF"/>
    <w:rsid w:val="001772DE"/>
    <w:rsid w:val="0019496C"/>
    <w:rsid w:val="001961CF"/>
    <w:rsid w:val="001A59BB"/>
    <w:rsid w:val="001A607E"/>
    <w:rsid w:val="001A6A51"/>
    <w:rsid w:val="001A79C4"/>
    <w:rsid w:val="001B331A"/>
    <w:rsid w:val="001C0237"/>
    <w:rsid w:val="001C0E74"/>
    <w:rsid w:val="001C140B"/>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1082"/>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DAC"/>
    <w:rsid w:val="002D2F29"/>
    <w:rsid w:val="002D46C0"/>
    <w:rsid w:val="002D5A92"/>
    <w:rsid w:val="002D65D2"/>
    <w:rsid w:val="002D6B31"/>
    <w:rsid w:val="002E6D17"/>
    <w:rsid w:val="002E7017"/>
    <w:rsid w:val="002E7F2C"/>
    <w:rsid w:val="002F1FC7"/>
    <w:rsid w:val="002F2185"/>
    <w:rsid w:val="002F4F6E"/>
    <w:rsid w:val="003015C3"/>
    <w:rsid w:val="00304DE1"/>
    <w:rsid w:val="003106DB"/>
    <w:rsid w:val="0031109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4C16"/>
    <w:rsid w:val="0039762B"/>
    <w:rsid w:val="003A0C37"/>
    <w:rsid w:val="003A1B6B"/>
    <w:rsid w:val="003A46C0"/>
    <w:rsid w:val="003A600E"/>
    <w:rsid w:val="003A6513"/>
    <w:rsid w:val="003B16C7"/>
    <w:rsid w:val="003B3115"/>
    <w:rsid w:val="003C19F1"/>
    <w:rsid w:val="003C3C67"/>
    <w:rsid w:val="003C4186"/>
    <w:rsid w:val="003C5E4B"/>
    <w:rsid w:val="003C6185"/>
    <w:rsid w:val="003D0D2D"/>
    <w:rsid w:val="003D1885"/>
    <w:rsid w:val="003D1BC0"/>
    <w:rsid w:val="003D20F1"/>
    <w:rsid w:val="003D4710"/>
    <w:rsid w:val="003E01BB"/>
    <w:rsid w:val="003E16D7"/>
    <w:rsid w:val="003E197E"/>
    <w:rsid w:val="003E4B70"/>
    <w:rsid w:val="003E54CF"/>
    <w:rsid w:val="003E5FBA"/>
    <w:rsid w:val="003F1233"/>
    <w:rsid w:val="003F67A4"/>
    <w:rsid w:val="00400786"/>
    <w:rsid w:val="0040105E"/>
    <w:rsid w:val="00401FDA"/>
    <w:rsid w:val="004046F0"/>
    <w:rsid w:val="0040668F"/>
    <w:rsid w:val="00411EF7"/>
    <w:rsid w:val="00412677"/>
    <w:rsid w:val="00425160"/>
    <w:rsid w:val="00430DE3"/>
    <w:rsid w:val="004348AE"/>
    <w:rsid w:val="004376C0"/>
    <w:rsid w:val="00437C3D"/>
    <w:rsid w:val="0044223A"/>
    <w:rsid w:val="00450B67"/>
    <w:rsid w:val="00451851"/>
    <w:rsid w:val="0045189A"/>
    <w:rsid w:val="00452AE1"/>
    <w:rsid w:val="00453343"/>
    <w:rsid w:val="004538C3"/>
    <w:rsid w:val="004608B9"/>
    <w:rsid w:val="00463B55"/>
    <w:rsid w:val="00465947"/>
    <w:rsid w:val="004667B1"/>
    <w:rsid w:val="00467F66"/>
    <w:rsid w:val="00470461"/>
    <w:rsid w:val="00470BB1"/>
    <w:rsid w:val="00471EBC"/>
    <w:rsid w:val="00472EB6"/>
    <w:rsid w:val="00473153"/>
    <w:rsid w:val="0047350F"/>
    <w:rsid w:val="004743AF"/>
    <w:rsid w:val="00482C17"/>
    <w:rsid w:val="00483F56"/>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B7D47"/>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156B"/>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2EE"/>
    <w:rsid w:val="006C2EB5"/>
    <w:rsid w:val="006D18A3"/>
    <w:rsid w:val="006D36A7"/>
    <w:rsid w:val="006D5970"/>
    <w:rsid w:val="006E481E"/>
    <w:rsid w:val="006E795F"/>
    <w:rsid w:val="006F0862"/>
    <w:rsid w:val="006F1438"/>
    <w:rsid w:val="006F232F"/>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EDE"/>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0AEA"/>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F4C"/>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1015"/>
    <w:rsid w:val="0098262C"/>
    <w:rsid w:val="0098427C"/>
    <w:rsid w:val="00986B43"/>
    <w:rsid w:val="00986C0B"/>
    <w:rsid w:val="00986D46"/>
    <w:rsid w:val="00991FDA"/>
    <w:rsid w:val="00992ACA"/>
    <w:rsid w:val="009A5F3B"/>
    <w:rsid w:val="009A5F79"/>
    <w:rsid w:val="009A6F87"/>
    <w:rsid w:val="009B0B61"/>
    <w:rsid w:val="009B28C0"/>
    <w:rsid w:val="009B3178"/>
    <w:rsid w:val="009B3DA7"/>
    <w:rsid w:val="009B3E46"/>
    <w:rsid w:val="009B7136"/>
    <w:rsid w:val="009C337F"/>
    <w:rsid w:val="009C33F0"/>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53B8"/>
    <w:rsid w:val="00A06422"/>
    <w:rsid w:val="00A0691C"/>
    <w:rsid w:val="00A10D56"/>
    <w:rsid w:val="00A12AAE"/>
    <w:rsid w:val="00A12F22"/>
    <w:rsid w:val="00A16DD1"/>
    <w:rsid w:val="00A22327"/>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5AA"/>
    <w:rsid w:val="00B6548F"/>
    <w:rsid w:val="00B71A32"/>
    <w:rsid w:val="00B7502A"/>
    <w:rsid w:val="00B77305"/>
    <w:rsid w:val="00B774BD"/>
    <w:rsid w:val="00B82CC2"/>
    <w:rsid w:val="00B84A89"/>
    <w:rsid w:val="00B9256C"/>
    <w:rsid w:val="00B92BEF"/>
    <w:rsid w:val="00B94443"/>
    <w:rsid w:val="00B9689A"/>
    <w:rsid w:val="00B97056"/>
    <w:rsid w:val="00BA2B4C"/>
    <w:rsid w:val="00BA35B9"/>
    <w:rsid w:val="00BA531E"/>
    <w:rsid w:val="00BA728B"/>
    <w:rsid w:val="00BB06CB"/>
    <w:rsid w:val="00BB261F"/>
    <w:rsid w:val="00BB2887"/>
    <w:rsid w:val="00BB3B56"/>
    <w:rsid w:val="00BB5EAA"/>
    <w:rsid w:val="00BB5F11"/>
    <w:rsid w:val="00BB63A5"/>
    <w:rsid w:val="00BB6638"/>
    <w:rsid w:val="00BB7FD2"/>
    <w:rsid w:val="00BC04FA"/>
    <w:rsid w:val="00BC055E"/>
    <w:rsid w:val="00BC1C22"/>
    <w:rsid w:val="00BC460B"/>
    <w:rsid w:val="00BC4ED3"/>
    <w:rsid w:val="00BC5725"/>
    <w:rsid w:val="00BD30B1"/>
    <w:rsid w:val="00BE0F7B"/>
    <w:rsid w:val="00BE10C2"/>
    <w:rsid w:val="00BE4FF9"/>
    <w:rsid w:val="00BF0D6C"/>
    <w:rsid w:val="00C01D14"/>
    <w:rsid w:val="00C01D97"/>
    <w:rsid w:val="00C025B4"/>
    <w:rsid w:val="00C029EC"/>
    <w:rsid w:val="00C161FD"/>
    <w:rsid w:val="00C163A4"/>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1DDE"/>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5D2"/>
    <w:rsid w:val="00E76F60"/>
    <w:rsid w:val="00E812B5"/>
    <w:rsid w:val="00E83D90"/>
    <w:rsid w:val="00E83F91"/>
    <w:rsid w:val="00E86299"/>
    <w:rsid w:val="00E9107A"/>
    <w:rsid w:val="00E91274"/>
    <w:rsid w:val="00E91F62"/>
    <w:rsid w:val="00E929FD"/>
    <w:rsid w:val="00E93240"/>
    <w:rsid w:val="00E9479B"/>
    <w:rsid w:val="00E94E22"/>
    <w:rsid w:val="00E95F08"/>
    <w:rsid w:val="00E97171"/>
    <w:rsid w:val="00EA4D48"/>
    <w:rsid w:val="00EA7ADF"/>
    <w:rsid w:val="00EB2173"/>
    <w:rsid w:val="00EB62E6"/>
    <w:rsid w:val="00EB695F"/>
    <w:rsid w:val="00EB7C44"/>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65"/>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D09"/>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304D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3582</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 hawkins</cp:lastModifiedBy>
  <cp:revision>9</cp:revision>
  <cp:lastPrinted>2020-02-11T19:20:00Z</cp:lastPrinted>
  <dcterms:created xsi:type="dcterms:W3CDTF">2026-10-06T12:13:00Z</dcterms:created>
  <dcterms:modified xsi:type="dcterms:W3CDTF">2026-10-07T07:26:00Z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