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DEE7A84" w14:textId="77777777" w:rsidR="001867A1" w:rsidRPr="003223D1" w:rsidRDefault="001867A1" w:rsidP="00BF3075">
      <w:pPr>
        <w:spacing w:after="0"/>
        <w:rPr>
          <w:color w:val="000000" w:themeColor="text1"/>
          <w:szCs w:val="22"/>
          <w:lang w:val="en-GB"/>
        </w:rPr>
      </w:pPr>
      <w:bookmarkStart w:id="0" w:name="_Hlk119081980"/>
      <w:bookmarkEnd w:id="0"/>
    </w:p>
    <w:p w14:paraId="70DF01A7" w14:textId="77777777" w:rsidR="001867A1" w:rsidRPr="003223D1" w:rsidRDefault="001867A1" w:rsidP="00BF3075">
      <w:pPr>
        <w:spacing w:after="0"/>
        <w:rPr>
          <w:color w:val="000000" w:themeColor="text1"/>
          <w:szCs w:val="22"/>
          <w:lang w:val="en-GB"/>
        </w:rPr>
      </w:pPr>
    </w:p>
    <w:p w14:paraId="364F4C7E" w14:textId="77777777" w:rsidR="001867A1" w:rsidRPr="003223D1" w:rsidRDefault="001867A1" w:rsidP="00BF3075">
      <w:pPr>
        <w:spacing w:after="0"/>
        <w:rPr>
          <w:color w:val="000000" w:themeColor="text1"/>
          <w:szCs w:val="22"/>
          <w:lang w:val="en-GB"/>
        </w:rPr>
      </w:pPr>
    </w:p>
    <w:p w14:paraId="1B365C1C" w14:textId="77777777" w:rsidR="001867A1" w:rsidRPr="003223D1" w:rsidRDefault="001867A1" w:rsidP="00BF3075">
      <w:pPr>
        <w:spacing w:after="0"/>
        <w:ind w:firstLine="0"/>
        <w:rPr>
          <w:color w:val="000000" w:themeColor="text1"/>
          <w:szCs w:val="22"/>
          <w:lang w:val="en-GB"/>
        </w:rPr>
      </w:pPr>
    </w:p>
    <w:p w14:paraId="0F786BF3" w14:textId="77777777" w:rsidR="00B13D0D" w:rsidRPr="003223D1" w:rsidRDefault="00B13D0D" w:rsidP="00BF3075">
      <w:pPr>
        <w:spacing w:after="0"/>
        <w:ind w:firstLine="0"/>
        <w:rPr>
          <w:color w:val="000000" w:themeColor="text1"/>
          <w:szCs w:val="22"/>
          <w:lang w:val="en-GB"/>
        </w:rPr>
      </w:pPr>
    </w:p>
    <w:p w14:paraId="19D21196" w14:textId="77777777" w:rsidR="00B13D0D" w:rsidRPr="003223D1" w:rsidRDefault="00B13D0D" w:rsidP="00BF3075">
      <w:pPr>
        <w:spacing w:after="0"/>
        <w:ind w:firstLine="0"/>
        <w:rPr>
          <w:color w:val="000000" w:themeColor="text1"/>
          <w:szCs w:val="22"/>
          <w:lang w:val="en-GB"/>
        </w:rPr>
      </w:pPr>
    </w:p>
    <w:p w14:paraId="2AF965D6" w14:textId="10CDA8FE" w:rsidR="00B13D0D" w:rsidRPr="003223D1" w:rsidRDefault="00B13D0D" w:rsidP="00BF3075">
      <w:pPr>
        <w:spacing w:after="0"/>
        <w:ind w:firstLine="0"/>
        <w:rPr>
          <w:color w:val="000000" w:themeColor="text1"/>
          <w:szCs w:val="22"/>
          <w:lang w:val="en-GB"/>
        </w:rPr>
      </w:pPr>
    </w:p>
    <w:p w14:paraId="21A8705C" w14:textId="55EB2CF9" w:rsidR="00522563" w:rsidRPr="003223D1" w:rsidRDefault="00522563" w:rsidP="00BF3075">
      <w:pPr>
        <w:spacing w:after="0"/>
        <w:ind w:firstLine="0"/>
        <w:rPr>
          <w:color w:val="000000" w:themeColor="text1"/>
          <w:szCs w:val="22"/>
          <w:lang w:val="en-GB"/>
        </w:rPr>
      </w:pPr>
    </w:p>
    <w:p w14:paraId="3A292519" w14:textId="77777777" w:rsidR="00522563" w:rsidRPr="003223D1" w:rsidRDefault="00522563" w:rsidP="00BF3075">
      <w:pPr>
        <w:spacing w:after="0"/>
        <w:ind w:firstLine="0"/>
        <w:rPr>
          <w:color w:val="000000" w:themeColor="text1"/>
          <w:szCs w:val="22"/>
          <w:lang w:val="en-GB"/>
        </w:rPr>
      </w:pPr>
    </w:p>
    <w:p w14:paraId="3CC47B04" w14:textId="77777777" w:rsidR="00B13D0D" w:rsidRPr="003223D1" w:rsidRDefault="00B13D0D" w:rsidP="00BF3075">
      <w:pPr>
        <w:spacing w:after="0"/>
        <w:ind w:firstLine="0"/>
        <w:rPr>
          <w:b/>
          <w:bCs/>
          <w:color w:val="000000" w:themeColor="text1"/>
          <w:szCs w:val="22"/>
          <w:lang w:val="en-GB"/>
        </w:rPr>
      </w:pPr>
    </w:p>
    <w:p w14:paraId="58B00BBD" w14:textId="77777777" w:rsidR="001867A1" w:rsidRPr="003223D1" w:rsidRDefault="00BF3075" w:rsidP="00BF3075">
      <w:pPr>
        <w:spacing w:after="0"/>
        <w:jc w:val="center"/>
        <w:rPr>
          <w:b/>
          <w:bCs/>
          <w:color w:val="000000" w:themeColor="text1"/>
          <w:sz w:val="36"/>
          <w:szCs w:val="36"/>
          <w:lang w:val="en-GB"/>
        </w:rPr>
      </w:pPr>
      <w:r w:rsidRPr="003223D1">
        <w:rPr>
          <w:b/>
          <w:bCs/>
          <w:color w:val="000000" w:themeColor="text1"/>
          <w:sz w:val="36"/>
          <w:szCs w:val="36"/>
          <w:lang w:val="en-GB"/>
        </w:rPr>
        <w:t>Operating Hotel Facilities</w:t>
      </w:r>
    </w:p>
    <w:p w14:paraId="74BF2FD8" w14:textId="77777777" w:rsidR="001867A1" w:rsidRPr="003223D1" w:rsidRDefault="00BF3075" w:rsidP="00BF3075">
      <w:pPr>
        <w:spacing w:after="0"/>
        <w:jc w:val="center"/>
        <w:rPr>
          <w:b/>
          <w:bCs/>
          <w:color w:val="000000" w:themeColor="text1"/>
          <w:sz w:val="36"/>
          <w:szCs w:val="36"/>
          <w:lang w:val="en-GB"/>
        </w:rPr>
      </w:pPr>
      <w:r w:rsidRPr="003223D1">
        <w:rPr>
          <w:b/>
          <w:bCs/>
          <w:color w:val="000000" w:themeColor="text1"/>
          <w:sz w:val="36"/>
          <w:szCs w:val="36"/>
          <w:lang w:val="en-GB"/>
        </w:rPr>
        <w:t>Assessment of Practical Tasks: Housekeeping Team Member Development Plan</w:t>
      </w:r>
    </w:p>
    <w:p w14:paraId="659B57AB" w14:textId="77777777" w:rsidR="001867A1" w:rsidRPr="003223D1" w:rsidRDefault="001867A1" w:rsidP="00BF3075">
      <w:pPr>
        <w:spacing w:after="0"/>
        <w:jc w:val="center"/>
        <w:rPr>
          <w:color w:val="000000" w:themeColor="text1"/>
          <w:sz w:val="36"/>
          <w:szCs w:val="36"/>
          <w:lang w:val="en-GB"/>
        </w:rPr>
      </w:pPr>
    </w:p>
    <w:p w14:paraId="4F5C782E" w14:textId="77777777" w:rsidR="001553FE" w:rsidRDefault="00BF3075" w:rsidP="001553FE">
      <w:pPr>
        <w:spacing w:after="0"/>
        <w:jc w:val="center"/>
        <w:rPr>
          <w:color w:val="000000" w:themeColor="text1"/>
          <w:sz w:val="36"/>
          <w:szCs w:val="36"/>
          <w:lang w:val="en-GB"/>
        </w:rPr>
      </w:pPr>
      <w:r w:rsidRPr="003223D1">
        <w:rPr>
          <w:color w:val="000000" w:themeColor="text1"/>
          <w:sz w:val="36"/>
          <w:szCs w:val="36"/>
          <w:lang w:val="en-GB"/>
        </w:rPr>
        <w:t>[Name of Student]</w:t>
      </w:r>
      <w:r w:rsidR="00754F46">
        <w:rPr>
          <w:color w:val="000000" w:themeColor="text1"/>
          <w:sz w:val="36"/>
          <w:szCs w:val="36"/>
          <w:lang w:val="en-GB"/>
        </w:rPr>
        <w:t>Adriana Alexandra Birsan</w:t>
      </w:r>
    </w:p>
    <w:p w14:paraId="11AF40DD" w14:textId="72A0EE46" w:rsidR="001867A1" w:rsidRDefault="00FC4AEE" w:rsidP="001553FE">
      <w:pPr>
        <w:spacing w:after="0"/>
        <w:rPr>
          <w:color w:val="000000" w:themeColor="text1"/>
          <w:sz w:val="36"/>
          <w:szCs w:val="36"/>
          <w:lang w:val="en-GB"/>
        </w:rPr>
      </w:pPr>
      <w:r>
        <w:rPr>
          <w:color w:val="000000" w:themeColor="text1"/>
          <w:sz w:val="36"/>
          <w:szCs w:val="36"/>
          <w:lang w:val="en-GB"/>
        </w:rPr>
        <w:t xml:space="preserve">             [Student </w:t>
      </w:r>
      <w:r w:rsidR="00BF3075" w:rsidRPr="003223D1">
        <w:rPr>
          <w:color w:val="000000" w:themeColor="text1"/>
          <w:sz w:val="36"/>
          <w:szCs w:val="36"/>
          <w:lang w:val="en-GB"/>
        </w:rPr>
        <w:t xml:space="preserve"> ID]</w:t>
      </w:r>
      <w:r w:rsidR="00754F46">
        <w:rPr>
          <w:color w:val="000000" w:themeColor="text1"/>
          <w:sz w:val="36"/>
          <w:szCs w:val="36"/>
          <w:lang w:val="en-GB"/>
        </w:rPr>
        <w:t>2118849</w:t>
      </w:r>
      <w:r w:rsidR="001553FE">
        <w:rPr>
          <w:color w:val="000000" w:themeColor="text1"/>
          <w:sz w:val="36"/>
          <w:szCs w:val="36"/>
          <w:lang w:val="en-GB"/>
        </w:rPr>
        <w:t>.</w:t>
      </w:r>
    </w:p>
    <w:p w14:paraId="255CFAD4" w14:textId="277C6792" w:rsidR="00754F46" w:rsidRPr="003223D1" w:rsidRDefault="00754F46" w:rsidP="00754F46">
      <w:pPr>
        <w:spacing w:after="0"/>
        <w:ind w:firstLine="0"/>
        <w:rPr>
          <w:color w:val="000000" w:themeColor="text1"/>
          <w:sz w:val="36"/>
          <w:szCs w:val="36"/>
          <w:lang w:val="en-GB"/>
        </w:rPr>
      </w:pPr>
      <w:r>
        <w:rPr>
          <w:color w:val="000000" w:themeColor="text1"/>
          <w:sz w:val="36"/>
          <w:szCs w:val="36"/>
          <w:lang w:val="en-GB"/>
        </w:rPr>
        <w:t xml:space="preserve">                    [Lecturer]Kathryn Roberts</w:t>
      </w:r>
      <w:r w:rsidR="001553FE">
        <w:rPr>
          <w:color w:val="000000" w:themeColor="text1"/>
          <w:sz w:val="36"/>
          <w:szCs w:val="36"/>
          <w:lang w:val="en-GB"/>
        </w:rPr>
        <w:t>.</w:t>
      </w:r>
    </w:p>
    <w:p w14:paraId="4E746314" w14:textId="6FBC6E57" w:rsidR="001867A1" w:rsidRPr="003223D1" w:rsidRDefault="00BF3075" w:rsidP="008F03AA">
      <w:pPr>
        <w:spacing w:after="0"/>
        <w:jc w:val="center"/>
        <w:rPr>
          <w:color w:val="000000" w:themeColor="text1"/>
          <w:szCs w:val="22"/>
          <w:lang w:val="en-GB"/>
        </w:rPr>
      </w:pPr>
      <w:r w:rsidRPr="003223D1">
        <w:rPr>
          <w:color w:val="000000" w:themeColor="text1"/>
          <w:szCs w:val="22"/>
          <w:lang w:val="en-GB"/>
        </w:rPr>
        <w:br w:type="page"/>
      </w:r>
    </w:p>
    <w:sdt>
      <w:sdtPr>
        <w:rPr>
          <w:b/>
          <w:bCs/>
          <w:color w:val="000000" w:themeColor="text1"/>
          <w:szCs w:val="22"/>
          <w:lang w:val="en-GB"/>
        </w:rPr>
        <w:id w:val="1184246745"/>
        <w:docPartObj>
          <w:docPartGallery w:val="Table of Contents"/>
          <w:docPartUnique/>
        </w:docPartObj>
      </w:sdtPr>
      <w:sdtEndPr>
        <w:rPr>
          <w:b w:val="0"/>
          <w:bCs w:val="0"/>
        </w:rPr>
      </w:sdtEndPr>
      <w:sdtContent>
        <w:p w14:paraId="6209D0B4" w14:textId="77777777" w:rsidR="001867A1" w:rsidRPr="003223D1" w:rsidRDefault="00BF3075" w:rsidP="008F03AA">
          <w:pPr>
            <w:spacing w:after="0"/>
            <w:ind w:firstLine="0"/>
            <w:contextualSpacing/>
            <w:jc w:val="center"/>
            <w:rPr>
              <w:b/>
              <w:bCs/>
              <w:color w:val="000000" w:themeColor="text1"/>
              <w:szCs w:val="22"/>
              <w:lang w:val="en-GB"/>
            </w:rPr>
          </w:pPr>
          <w:r w:rsidRPr="003223D1">
            <w:rPr>
              <w:b/>
              <w:bCs/>
              <w:color w:val="000000" w:themeColor="text1"/>
              <w:szCs w:val="22"/>
              <w:lang w:val="en-GB"/>
            </w:rPr>
            <w:t>Table of Contents</w:t>
          </w:r>
        </w:p>
        <w:p w14:paraId="21E5FC6B" w14:textId="5E84F313" w:rsidR="00BF3075" w:rsidRPr="003223D1" w:rsidRDefault="00BF3075" w:rsidP="008F03AA">
          <w:pPr>
            <w:pStyle w:val="Cuprins1"/>
            <w:tabs>
              <w:tab w:val="right" w:leader="dot" w:pos="9350"/>
            </w:tabs>
            <w:spacing w:after="0"/>
            <w:ind w:firstLine="0"/>
            <w:contextualSpacing/>
            <w:rPr>
              <w:rFonts w:asciiTheme="minorHAnsi" w:hAnsiTheme="minorHAnsi" w:cstheme="minorBidi"/>
              <w:color w:val="000000" w:themeColor="text1"/>
              <w:szCs w:val="22"/>
              <w:lang w:val="en-GB"/>
            </w:rPr>
          </w:pPr>
          <w:r w:rsidRPr="003223D1">
            <w:rPr>
              <w:color w:val="000000" w:themeColor="text1"/>
              <w:szCs w:val="22"/>
              <w:lang w:val="en-GB"/>
            </w:rPr>
            <w:fldChar w:fldCharType="begin"/>
          </w:r>
          <w:r w:rsidRPr="003223D1">
            <w:rPr>
              <w:color w:val="000000" w:themeColor="text1"/>
              <w:szCs w:val="22"/>
              <w:lang w:val="en-GB"/>
            </w:rPr>
            <w:instrText xml:space="preserve"> TOC \o "1-3" \h \z \u </w:instrText>
          </w:r>
          <w:r w:rsidRPr="003223D1">
            <w:rPr>
              <w:color w:val="000000" w:themeColor="text1"/>
              <w:szCs w:val="22"/>
              <w:lang w:val="en-GB"/>
            </w:rPr>
            <w:fldChar w:fldCharType="separate"/>
          </w:r>
          <w:hyperlink w:anchor="_Toc119084639" w:history="1">
            <w:r w:rsidRPr="003223D1">
              <w:rPr>
                <w:rStyle w:val="Hyperlink"/>
                <w:color w:val="000000" w:themeColor="text1"/>
                <w:szCs w:val="22"/>
                <w:lang w:val="en-GB"/>
              </w:rPr>
              <w:t>Welcome introduction for the new team members</w:t>
            </w:r>
            <w:r w:rsidRPr="003223D1">
              <w:rPr>
                <w:webHidden/>
                <w:color w:val="000000" w:themeColor="text1"/>
                <w:szCs w:val="22"/>
                <w:lang w:val="en-GB"/>
              </w:rPr>
              <w:tab/>
            </w:r>
            <w:r w:rsidRPr="003223D1">
              <w:rPr>
                <w:webHidden/>
                <w:color w:val="000000" w:themeColor="text1"/>
                <w:szCs w:val="22"/>
                <w:lang w:val="en-GB"/>
              </w:rPr>
              <w:fldChar w:fldCharType="begin"/>
            </w:r>
            <w:r w:rsidRPr="003223D1">
              <w:rPr>
                <w:webHidden/>
                <w:color w:val="000000" w:themeColor="text1"/>
                <w:szCs w:val="22"/>
                <w:lang w:val="en-GB"/>
              </w:rPr>
              <w:instrText xml:space="preserve"> PAGEREF _Toc119084639 \h </w:instrText>
            </w:r>
            <w:r w:rsidRPr="003223D1">
              <w:rPr>
                <w:webHidden/>
                <w:color w:val="000000" w:themeColor="text1"/>
                <w:szCs w:val="22"/>
                <w:lang w:val="en-GB"/>
              </w:rPr>
            </w:r>
            <w:r w:rsidRPr="003223D1">
              <w:rPr>
                <w:webHidden/>
                <w:color w:val="000000" w:themeColor="text1"/>
                <w:szCs w:val="22"/>
                <w:lang w:val="en-GB"/>
              </w:rPr>
              <w:fldChar w:fldCharType="separate"/>
            </w:r>
            <w:r w:rsidRPr="003223D1">
              <w:rPr>
                <w:webHidden/>
                <w:color w:val="000000" w:themeColor="text1"/>
                <w:szCs w:val="22"/>
                <w:lang w:val="en-GB"/>
              </w:rPr>
              <w:t>3</w:t>
            </w:r>
            <w:r w:rsidRPr="003223D1">
              <w:rPr>
                <w:webHidden/>
                <w:color w:val="000000" w:themeColor="text1"/>
                <w:szCs w:val="22"/>
                <w:lang w:val="en-GB"/>
              </w:rPr>
              <w:fldChar w:fldCharType="end"/>
            </w:r>
          </w:hyperlink>
        </w:p>
        <w:p w14:paraId="0F114D72" w14:textId="40831FA6" w:rsidR="00BF3075" w:rsidRPr="003223D1" w:rsidRDefault="009C7859" w:rsidP="008F03AA">
          <w:pPr>
            <w:pStyle w:val="Cuprins1"/>
            <w:tabs>
              <w:tab w:val="right" w:leader="dot" w:pos="9350"/>
            </w:tabs>
            <w:spacing w:after="0"/>
            <w:ind w:firstLine="0"/>
            <w:contextualSpacing/>
            <w:rPr>
              <w:rFonts w:asciiTheme="minorHAnsi" w:hAnsiTheme="minorHAnsi" w:cstheme="minorBidi"/>
              <w:color w:val="000000" w:themeColor="text1"/>
              <w:szCs w:val="22"/>
              <w:lang w:val="en-GB"/>
            </w:rPr>
          </w:pPr>
          <w:hyperlink w:anchor="_Toc119084640" w:history="1">
            <w:r w:rsidR="00BF3075" w:rsidRPr="003223D1">
              <w:rPr>
                <w:rStyle w:val="Hyperlink"/>
                <w:color w:val="000000" w:themeColor="text1"/>
                <w:szCs w:val="22"/>
                <w:lang w:val="en-GB"/>
              </w:rPr>
              <w:t>A Timetable Of Training Activities For The Eight Weeks</w:t>
            </w:r>
            <w:r w:rsidR="00BF3075" w:rsidRPr="003223D1">
              <w:rPr>
                <w:webHidden/>
                <w:color w:val="000000" w:themeColor="text1"/>
                <w:szCs w:val="22"/>
                <w:lang w:val="en-GB"/>
              </w:rPr>
              <w:tab/>
            </w:r>
            <w:r w:rsidR="00BF3075" w:rsidRPr="003223D1">
              <w:rPr>
                <w:webHidden/>
                <w:color w:val="000000" w:themeColor="text1"/>
                <w:szCs w:val="22"/>
                <w:lang w:val="en-GB"/>
              </w:rPr>
              <w:fldChar w:fldCharType="begin"/>
            </w:r>
            <w:r w:rsidR="00BF3075" w:rsidRPr="003223D1">
              <w:rPr>
                <w:webHidden/>
                <w:color w:val="000000" w:themeColor="text1"/>
                <w:szCs w:val="22"/>
                <w:lang w:val="en-GB"/>
              </w:rPr>
              <w:instrText xml:space="preserve"> PAGEREF _Toc119084640 \h </w:instrText>
            </w:r>
            <w:r w:rsidR="00BF3075" w:rsidRPr="003223D1">
              <w:rPr>
                <w:webHidden/>
                <w:color w:val="000000" w:themeColor="text1"/>
                <w:szCs w:val="22"/>
                <w:lang w:val="en-GB"/>
              </w:rPr>
            </w:r>
            <w:r w:rsidR="00BF3075" w:rsidRPr="003223D1">
              <w:rPr>
                <w:webHidden/>
                <w:color w:val="000000" w:themeColor="text1"/>
                <w:szCs w:val="22"/>
                <w:lang w:val="en-GB"/>
              </w:rPr>
              <w:fldChar w:fldCharType="separate"/>
            </w:r>
            <w:r w:rsidR="00BF3075" w:rsidRPr="003223D1">
              <w:rPr>
                <w:webHidden/>
                <w:color w:val="000000" w:themeColor="text1"/>
                <w:szCs w:val="22"/>
                <w:lang w:val="en-GB"/>
              </w:rPr>
              <w:t>3</w:t>
            </w:r>
            <w:r w:rsidR="00BF3075" w:rsidRPr="003223D1">
              <w:rPr>
                <w:webHidden/>
                <w:color w:val="000000" w:themeColor="text1"/>
                <w:szCs w:val="22"/>
                <w:lang w:val="en-GB"/>
              </w:rPr>
              <w:fldChar w:fldCharType="end"/>
            </w:r>
          </w:hyperlink>
        </w:p>
        <w:p w14:paraId="25D4C736" w14:textId="4FDA478B" w:rsidR="00BF3075" w:rsidRPr="003223D1" w:rsidRDefault="009C7859" w:rsidP="008F03AA">
          <w:pPr>
            <w:pStyle w:val="Cuprins1"/>
            <w:tabs>
              <w:tab w:val="right" w:leader="dot" w:pos="9350"/>
            </w:tabs>
            <w:spacing w:after="0"/>
            <w:ind w:firstLine="0"/>
            <w:contextualSpacing/>
            <w:rPr>
              <w:rFonts w:asciiTheme="minorHAnsi" w:hAnsiTheme="minorHAnsi" w:cstheme="minorBidi"/>
              <w:color w:val="000000" w:themeColor="text1"/>
              <w:szCs w:val="22"/>
              <w:lang w:val="en-GB"/>
            </w:rPr>
          </w:pPr>
          <w:hyperlink w:anchor="_Toc119084641" w:history="1">
            <w:r w:rsidR="00BF3075" w:rsidRPr="003223D1">
              <w:rPr>
                <w:rStyle w:val="Hyperlink"/>
                <w:color w:val="000000" w:themeColor="text1"/>
                <w:szCs w:val="22"/>
                <w:lang w:val="en-GB"/>
              </w:rPr>
              <w:t>Description of Activities</w:t>
            </w:r>
            <w:r w:rsidR="00BF3075" w:rsidRPr="003223D1">
              <w:rPr>
                <w:webHidden/>
                <w:color w:val="000000" w:themeColor="text1"/>
                <w:szCs w:val="22"/>
                <w:lang w:val="en-GB"/>
              </w:rPr>
              <w:tab/>
            </w:r>
            <w:r w:rsidR="00BF3075" w:rsidRPr="003223D1">
              <w:rPr>
                <w:webHidden/>
                <w:color w:val="000000" w:themeColor="text1"/>
                <w:szCs w:val="22"/>
                <w:lang w:val="en-GB"/>
              </w:rPr>
              <w:fldChar w:fldCharType="begin"/>
            </w:r>
            <w:r w:rsidR="00BF3075" w:rsidRPr="003223D1">
              <w:rPr>
                <w:webHidden/>
                <w:color w:val="000000" w:themeColor="text1"/>
                <w:szCs w:val="22"/>
                <w:lang w:val="en-GB"/>
              </w:rPr>
              <w:instrText xml:space="preserve"> PAGEREF _Toc119084641 \h </w:instrText>
            </w:r>
            <w:r w:rsidR="00BF3075" w:rsidRPr="003223D1">
              <w:rPr>
                <w:webHidden/>
                <w:color w:val="000000" w:themeColor="text1"/>
                <w:szCs w:val="22"/>
                <w:lang w:val="en-GB"/>
              </w:rPr>
            </w:r>
            <w:r w:rsidR="00BF3075" w:rsidRPr="003223D1">
              <w:rPr>
                <w:webHidden/>
                <w:color w:val="000000" w:themeColor="text1"/>
                <w:szCs w:val="22"/>
                <w:lang w:val="en-GB"/>
              </w:rPr>
              <w:fldChar w:fldCharType="separate"/>
            </w:r>
            <w:r w:rsidR="00BF3075" w:rsidRPr="003223D1">
              <w:rPr>
                <w:webHidden/>
                <w:color w:val="000000" w:themeColor="text1"/>
                <w:szCs w:val="22"/>
                <w:lang w:val="en-GB"/>
              </w:rPr>
              <w:t>4</w:t>
            </w:r>
            <w:r w:rsidR="00BF3075" w:rsidRPr="003223D1">
              <w:rPr>
                <w:webHidden/>
                <w:color w:val="000000" w:themeColor="text1"/>
                <w:szCs w:val="22"/>
                <w:lang w:val="en-GB"/>
              </w:rPr>
              <w:fldChar w:fldCharType="end"/>
            </w:r>
          </w:hyperlink>
        </w:p>
        <w:p w14:paraId="6EEB3051" w14:textId="180F16C0" w:rsidR="00BF3075" w:rsidRPr="003223D1" w:rsidRDefault="009C7859" w:rsidP="008F03AA">
          <w:pPr>
            <w:pStyle w:val="Cuprins2"/>
            <w:tabs>
              <w:tab w:val="right" w:leader="dot" w:pos="9350"/>
            </w:tabs>
            <w:spacing w:after="0"/>
            <w:ind w:firstLine="0"/>
            <w:contextualSpacing/>
            <w:rPr>
              <w:rFonts w:asciiTheme="minorHAnsi" w:hAnsiTheme="minorHAnsi" w:cstheme="minorBidi"/>
              <w:color w:val="000000" w:themeColor="text1"/>
              <w:szCs w:val="22"/>
              <w:lang w:val="en-GB"/>
            </w:rPr>
          </w:pPr>
          <w:hyperlink w:anchor="_Toc119084642" w:history="1">
            <w:r w:rsidR="00BF3075" w:rsidRPr="003223D1">
              <w:rPr>
                <w:rStyle w:val="Hyperlink"/>
                <w:color w:val="000000" w:themeColor="text1"/>
                <w:szCs w:val="22"/>
                <w:lang w:val="en-GB"/>
              </w:rPr>
              <w:t>Teamwork</w:t>
            </w:r>
            <w:r w:rsidR="00BF3075" w:rsidRPr="003223D1">
              <w:rPr>
                <w:webHidden/>
                <w:color w:val="000000" w:themeColor="text1"/>
                <w:szCs w:val="22"/>
                <w:lang w:val="en-GB"/>
              </w:rPr>
              <w:tab/>
            </w:r>
            <w:r w:rsidR="00BF3075" w:rsidRPr="003223D1">
              <w:rPr>
                <w:webHidden/>
                <w:color w:val="000000" w:themeColor="text1"/>
                <w:szCs w:val="22"/>
                <w:lang w:val="en-GB"/>
              </w:rPr>
              <w:fldChar w:fldCharType="begin"/>
            </w:r>
            <w:r w:rsidR="00BF3075" w:rsidRPr="003223D1">
              <w:rPr>
                <w:webHidden/>
                <w:color w:val="000000" w:themeColor="text1"/>
                <w:szCs w:val="22"/>
                <w:lang w:val="en-GB"/>
              </w:rPr>
              <w:instrText xml:space="preserve"> PAGEREF _Toc119084642 \h </w:instrText>
            </w:r>
            <w:r w:rsidR="00BF3075" w:rsidRPr="003223D1">
              <w:rPr>
                <w:webHidden/>
                <w:color w:val="000000" w:themeColor="text1"/>
                <w:szCs w:val="22"/>
                <w:lang w:val="en-GB"/>
              </w:rPr>
            </w:r>
            <w:r w:rsidR="00BF3075" w:rsidRPr="003223D1">
              <w:rPr>
                <w:webHidden/>
                <w:color w:val="000000" w:themeColor="text1"/>
                <w:szCs w:val="22"/>
                <w:lang w:val="en-GB"/>
              </w:rPr>
              <w:fldChar w:fldCharType="separate"/>
            </w:r>
            <w:r w:rsidR="00BF3075" w:rsidRPr="003223D1">
              <w:rPr>
                <w:webHidden/>
                <w:color w:val="000000" w:themeColor="text1"/>
                <w:szCs w:val="22"/>
                <w:lang w:val="en-GB"/>
              </w:rPr>
              <w:t>4</w:t>
            </w:r>
            <w:r w:rsidR="00BF3075" w:rsidRPr="003223D1">
              <w:rPr>
                <w:webHidden/>
                <w:color w:val="000000" w:themeColor="text1"/>
                <w:szCs w:val="22"/>
                <w:lang w:val="en-GB"/>
              </w:rPr>
              <w:fldChar w:fldCharType="end"/>
            </w:r>
          </w:hyperlink>
        </w:p>
        <w:p w14:paraId="4FA97B20" w14:textId="4EBDFED1" w:rsidR="00BF3075" w:rsidRPr="003223D1" w:rsidRDefault="009C7859" w:rsidP="008F03AA">
          <w:pPr>
            <w:pStyle w:val="Cuprins2"/>
            <w:tabs>
              <w:tab w:val="right" w:leader="dot" w:pos="9350"/>
            </w:tabs>
            <w:spacing w:after="0"/>
            <w:ind w:firstLine="0"/>
            <w:contextualSpacing/>
            <w:rPr>
              <w:rFonts w:asciiTheme="minorHAnsi" w:hAnsiTheme="minorHAnsi" w:cstheme="minorBidi"/>
              <w:color w:val="000000" w:themeColor="text1"/>
              <w:szCs w:val="22"/>
              <w:lang w:val="en-GB"/>
            </w:rPr>
          </w:pPr>
          <w:hyperlink w:anchor="_Toc119084643" w:history="1">
            <w:r w:rsidR="00BF3075" w:rsidRPr="003223D1">
              <w:rPr>
                <w:rStyle w:val="Hyperlink"/>
                <w:color w:val="000000" w:themeColor="text1"/>
                <w:szCs w:val="22"/>
                <w:lang w:val="en-GB"/>
              </w:rPr>
              <w:t>Time management</w:t>
            </w:r>
            <w:r w:rsidR="00BF3075" w:rsidRPr="003223D1">
              <w:rPr>
                <w:webHidden/>
                <w:color w:val="000000" w:themeColor="text1"/>
                <w:szCs w:val="22"/>
                <w:lang w:val="en-GB"/>
              </w:rPr>
              <w:tab/>
            </w:r>
            <w:r w:rsidR="00BF3075" w:rsidRPr="003223D1">
              <w:rPr>
                <w:webHidden/>
                <w:color w:val="000000" w:themeColor="text1"/>
                <w:szCs w:val="22"/>
                <w:lang w:val="en-GB"/>
              </w:rPr>
              <w:fldChar w:fldCharType="begin"/>
            </w:r>
            <w:r w:rsidR="00BF3075" w:rsidRPr="003223D1">
              <w:rPr>
                <w:webHidden/>
                <w:color w:val="000000" w:themeColor="text1"/>
                <w:szCs w:val="22"/>
                <w:lang w:val="en-GB"/>
              </w:rPr>
              <w:instrText xml:space="preserve"> PAGEREF _Toc119084643 \h </w:instrText>
            </w:r>
            <w:r w:rsidR="00BF3075" w:rsidRPr="003223D1">
              <w:rPr>
                <w:webHidden/>
                <w:color w:val="000000" w:themeColor="text1"/>
                <w:szCs w:val="22"/>
                <w:lang w:val="en-GB"/>
              </w:rPr>
            </w:r>
            <w:r w:rsidR="00BF3075" w:rsidRPr="003223D1">
              <w:rPr>
                <w:webHidden/>
                <w:color w:val="000000" w:themeColor="text1"/>
                <w:szCs w:val="22"/>
                <w:lang w:val="en-GB"/>
              </w:rPr>
              <w:fldChar w:fldCharType="separate"/>
            </w:r>
            <w:r w:rsidR="00BF3075" w:rsidRPr="003223D1">
              <w:rPr>
                <w:webHidden/>
                <w:color w:val="000000" w:themeColor="text1"/>
                <w:szCs w:val="22"/>
                <w:lang w:val="en-GB"/>
              </w:rPr>
              <w:t>5</w:t>
            </w:r>
            <w:r w:rsidR="00BF3075" w:rsidRPr="003223D1">
              <w:rPr>
                <w:webHidden/>
                <w:color w:val="000000" w:themeColor="text1"/>
                <w:szCs w:val="22"/>
                <w:lang w:val="en-GB"/>
              </w:rPr>
              <w:fldChar w:fldCharType="end"/>
            </w:r>
          </w:hyperlink>
        </w:p>
        <w:p w14:paraId="33E56373" w14:textId="758F2FAC" w:rsidR="00BF3075" w:rsidRPr="003223D1" w:rsidRDefault="009C7859" w:rsidP="008F03AA">
          <w:pPr>
            <w:pStyle w:val="Cuprins2"/>
            <w:tabs>
              <w:tab w:val="right" w:leader="dot" w:pos="9350"/>
            </w:tabs>
            <w:spacing w:after="0"/>
            <w:ind w:firstLine="0"/>
            <w:contextualSpacing/>
            <w:rPr>
              <w:rFonts w:asciiTheme="minorHAnsi" w:hAnsiTheme="minorHAnsi" w:cstheme="minorBidi"/>
              <w:color w:val="000000" w:themeColor="text1"/>
              <w:szCs w:val="22"/>
              <w:lang w:val="en-GB"/>
            </w:rPr>
          </w:pPr>
          <w:hyperlink w:anchor="_Toc119084644" w:history="1">
            <w:r w:rsidR="00BF3075" w:rsidRPr="003223D1">
              <w:rPr>
                <w:rStyle w:val="Hyperlink"/>
                <w:color w:val="000000" w:themeColor="text1"/>
                <w:szCs w:val="22"/>
                <w:lang w:val="en-GB"/>
              </w:rPr>
              <w:t>Fire Safety</w:t>
            </w:r>
            <w:r w:rsidR="00BF3075" w:rsidRPr="003223D1">
              <w:rPr>
                <w:webHidden/>
                <w:color w:val="000000" w:themeColor="text1"/>
                <w:szCs w:val="22"/>
                <w:lang w:val="en-GB"/>
              </w:rPr>
              <w:tab/>
            </w:r>
            <w:r w:rsidR="00BF3075" w:rsidRPr="003223D1">
              <w:rPr>
                <w:webHidden/>
                <w:color w:val="000000" w:themeColor="text1"/>
                <w:szCs w:val="22"/>
                <w:lang w:val="en-GB"/>
              </w:rPr>
              <w:fldChar w:fldCharType="begin"/>
            </w:r>
            <w:r w:rsidR="00BF3075" w:rsidRPr="003223D1">
              <w:rPr>
                <w:webHidden/>
                <w:color w:val="000000" w:themeColor="text1"/>
                <w:szCs w:val="22"/>
                <w:lang w:val="en-GB"/>
              </w:rPr>
              <w:instrText xml:space="preserve"> PAGEREF _Toc119084644 \h </w:instrText>
            </w:r>
            <w:r w:rsidR="00BF3075" w:rsidRPr="003223D1">
              <w:rPr>
                <w:webHidden/>
                <w:color w:val="000000" w:themeColor="text1"/>
                <w:szCs w:val="22"/>
                <w:lang w:val="en-GB"/>
              </w:rPr>
            </w:r>
            <w:r w:rsidR="00BF3075" w:rsidRPr="003223D1">
              <w:rPr>
                <w:webHidden/>
                <w:color w:val="000000" w:themeColor="text1"/>
                <w:szCs w:val="22"/>
                <w:lang w:val="en-GB"/>
              </w:rPr>
              <w:fldChar w:fldCharType="separate"/>
            </w:r>
            <w:r w:rsidR="00BF3075" w:rsidRPr="003223D1">
              <w:rPr>
                <w:webHidden/>
                <w:color w:val="000000" w:themeColor="text1"/>
                <w:szCs w:val="22"/>
                <w:lang w:val="en-GB"/>
              </w:rPr>
              <w:t>5</w:t>
            </w:r>
            <w:r w:rsidR="00BF3075" w:rsidRPr="003223D1">
              <w:rPr>
                <w:webHidden/>
                <w:color w:val="000000" w:themeColor="text1"/>
                <w:szCs w:val="22"/>
                <w:lang w:val="en-GB"/>
              </w:rPr>
              <w:fldChar w:fldCharType="end"/>
            </w:r>
          </w:hyperlink>
        </w:p>
        <w:p w14:paraId="0225110B" w14:textId="6B1F4E46" w:rsidR="00BF3075" w:rsidRPr="003223D1" w:rsidRDefault="009C7859" w:rsidP="008F03AA">
          <w:pPr>
            <w:pStyle w:val="Cuprins2"/>
            <w:tabs>
              <w:tab w:val="right" w:leader="dot" w:pos="9350"/>
            </w:tabs>
            <w:spacing w:after="0"/>
            <w:ind w:firstLine="0"/>
            <w:contextualSpacing/>
            <w:rPr>
              <w:rFonts w:asciiTheme="minorHAnsi" w:hAnsiTheme="minorHAnsi" w:cstheme="minorBidi"/>
              <w:color w:val="000000" w:themeColor="text1"/>
              <w:szCs w:val="22"/>
              <w:lang w:val="en-GB"/>
            </w:rPr>
          </w:pPr>
          <w:hyperlink w:anchor="_Toc119084645" w:history="1">
            <w:r w:rsidR="00BF3075" w:rsidRPr="003223D1">
              <w:rPr>
                <w:rStyle w:val="Hyperlink"/>
                <w:color w:val="000000" w:themeColor="text1"/>
                <w:szCs w:val="22"/>
                <w:lang w:val="en-GB"/>
              </w:rPr>
              <w:t>COSHH Training</w:t>
            </w:r>
            <w:r w:rsidR="00BF3075" w:rsidRPr="003223D1">
              <w:rPr>
                <w:webHidden/>
                <w:color w:val="000000" w:themeColor="text1"/>
                <w:szCs w:val="22"/>
                <w:lang w:val="en-GB"/>
              </w:rPr>
              <w:tab/>
            </w:r>
            <w:r w:rsidR="00BF3075" w:rsidRPr="003223D1">
              <w:rPr>
                <w:webHidden/>
                <w:color w:val="000000" w:themeColor="text1"/>
                <w:szCs w:val="22"/>
                <w:lang w:val="en-GB"/>
              </w:rPr>
              <w:fldChar w:fldCharType="begin"/>
            </w:r>
            <w:r w:rsidR="00BF3075" w:rsidRPr="003223D1">
              <w:rPr>
                <w:webHidden/>
                <w:color w:val="000000" w:themeColor="text1"/>
                <w:szCs w:val="22"/>
                <w:lang w:val="en-GB"/>
              </w:rPr>
              <w:instrText xml:space="preserve"> PAGEREF _Toc119084645 \h </w:instrText>
            </w:r>
            <w:r w:rsidR="00BF3075" w:rsidRPr="003223D1">
              <w:rPr>
                <w:webHidden/>
                <w:color w:val="000000" w:themeColor="text1"/>
                <w:szCs w:val="22"/>
                <w:lang w:val="en-GB"/>
              </w:rPr>
            </w:r>
            <w:r w:rsidR="00BF3075" w:rsidRPr="003223D1">
              <w:rPr>
                <w:webHidden/>
                <w:color w:val="000000" w:themeColor="text1"/>
                <w:szCs w:val="22"/>
                <w:lang w:val="en-GB"/>
              </w:rPr>
              <w:fldChar w:fldCharType="separate"/>
            </w:r>
            <w:r w:rsidR="00BF3075" w:rsidRPr="003223D1">
              <w:rPr>
                <w:webHidden/>
                <w:color w:val="000000" w:themeColor="text1"/>
                <w:szCs w:val="22"/>
                <w:lang w:val="en-GB"/>
              </w:rPr>
              <w:t>6</w:t>
            </w:r>
            <w:r w:rsidR="00BF3075" w:rsidRPr="003223D1">
              <w:rPr>
                <w:webHidden/>
                <w:color w:val="000000" w:themeColor="text1"/>
                <w:szCs w:val="22"/>
                <w:lang w:val="en-GB"/>
              </w:rPr>
              <w:fldChar w:fldCharType="end"/>
            </w:r>
          </w:hyperlink>
        </w:p>
        <w:p w14:paraId="630B7370" w14:textId="0097AC58" w:rsidR="00BF3075" w:rsidRPr="003223D1" w:rsidRDefault="009C7859" w:rsidP="008F03AA">
          <w:pPr>
            <w:pStyle w:val="Cuprins2"/>
            <w:tabs>
              <w:tab w:val="right" w:leader="dot" w:pos="9350"/>
            </w:tabs>
            <w:spacing w:after="0"/>
            <w:ind w:firstLine="0"/>
            <w:contextualSpacing/>
            <w:rPr>
              <w:rFonts w:asciiTheme="minorHAnsi" w:hAnsiTheme="minorHAnsi" w:cstheme="minorBidi"/>
              <w:color w:val="000000" w:themeColor="text1"/>
              <w:szCs w:val="22"/>
              <w:lang w:val="en-GB"/>
            </w:rPr>
          </w:pPr>
          <w:hyperlink w:anchor="_Toc119084646" w:history="1">
            <w:r w:rsidR="00BF3075" w:rsidRPr="003223D1">
              <w:rPr>
                <w:rStyle w:val="Hyperlink"/>
                <w:color w:val="000000" w:themeColor="text1"/>
                <w:szCs w:val="22"/>
                <w:lang w:val="en-GB"/>
              </w:rPr>
              <w:t>Cleaning Techniques</w:t>
            </w:r>
            <w:r w:rsidR="00BF3075" w:rsidRPr="003223D1">
              <w:rPr>
                <w:webHidden/>
                <w:color w:val="000000" w:themeColor="text1"/>
                <w:szCs w:val="22"/>
                <w:lang w:val="en-GB"/>
              </w:rPr>
              <w:tab/>
            </w:r>
            <w:r w:rsidR="00BF3075" w:rsidRPr="003223D1">
              <w:rPr>
                <w:webHidden/>
                <w:color w:val="000000" w:themeColor="text1"/>
                <w:szCs w:val="22"/>
                <w:lang w:val="en-GB"/>
              </w:rPr>
              <w:fldChar w:fldCharType="begin"/>
            </w:r>
            <w:r w:rsidR="00BF3075" w:rsidRPr="003223D1">
              <w:rPr>
                <w:webHidden/>
                <w:color w:val="000000" w:themeColor="text1"/>
                <w:szCs w:val="22"/>
                <w:lang w:val="en-GB"/>
              </w:rPr>
              <w:instrText xml:space="preserve"> PAGEREF _Toc119084646 \h </w:instrText>
            </w:r>
            <w:r w:rsidR="00BF3075" w:rsidRPr="003223D1">
              <w:rPr>
                <w:webHidden/>
                <w:color w:val="000000" w:themeColor="text1"/>
                <w:szCs w:val="22"/>
                <w:lang w:val="en-GB"/>
              </w:rPr>
            </w:r>
            <w:r w:rsidR="00BF3075" w:rsidRPr="003223D1">
              <w:rPr>
                <w:webHidden/>
                <w:color w:val="000000" w:themeColor="text1"/>
                <w:szCs w:val="22"/>
                <w:lang w:val="en-GB"/>
              </w:rPr>
              <w:fldChar w:fldCharType="separate"/>
            </w:r>
            <w:r w:rsidR="00BF3075" w:rsidRPr="003223D1">
              <w:rPr>
                <w:webHidden/>
                <w:color w:val="000000" w:themeColor="text1"/>
                <w:szCs w:val="22"/>
                <w:lang w:val="en-GB"/>
              </w:rPr>
              <w:t>6</w:t>
            </w:r>
            <w:r w:rsidR="00BF3075" w:rsidRPr="003223D1">
              <w:rPr>
                <w:webHidden/>
                <w:color w:val="000000" w:themeColor="text1"/>
                <w:szCs w:val="22"/>
                <w:lang w:val="en-GB"/>
              </w:rPr>
              <w:fldChar w:fldCharType="end"/>
            </w:r>
          </w:hyperlink>
        </w:p>
        <w:p w14:paraId="4958827B" w14:textId="250DCED6" w:rsidR="00BF3075" w:rsidRPr="003223D1" w:rsidRDefault="009C7859" w:rsidP="008F03AA">
          <w:pPr>
            <w:pStyle w:val="Cuprins2"/>
            <w:tabs>
              <w:tab w:val="right" w:leader="dot" w:pos="9350"/>
            </w:tabs>
            <w:spacing w:after="0"/>
            <w:ind w:firstLine="0"/>
            <w:contextualSpacing/>
            <w:rPr>
              <w:rFonts w:asciiTheme="minorHAnsi" w:hAnsiTheme="minorHAnsi" w:cstheme="minorBidi"/>
              <w:color w:val="000000" w:themeColor="text1"/>
              <w:szCs w:val="22"/>
              <w:lang w:val="en-GB"/>
            </w:rPr>
          </w:pPr>
          <w:hyperlink w:anchor="_Toc119084647" w:history="1">
            <w:r w:rsidR="00BF3075" w:rsidRPr="003223D1">
              <w:rPr>
                <w:rStyle w:val="Hyperlink"/>
                <w:color w:val="000000" w:themeColor="text1"/>
                <w:szCs w:val="22"/>
                <w:lang w:val="en-GB"/>
              </w:rPr>
              <w:t>Conduct and Dress Code</w:t>
            </w:r>
            <w:r w:rsidR="00BF3075" w:rsidRPr="003223D1">
              <w:rPr>
                <w:webHidden/>
                <w:color w:val="000000" w:themeColor="text1"/>
                <w:szCs w:val="22"/>
                <w:lang w:val="en-GB"/>
              </w:rPr>
              <w:tab/>
            </w:r>
            <w:r w:rsidR="00BF3075" w:rsidRPr="003223D1">
              <w:rPr>
                <w:webHidden/>
                <w:color w:val="000000" w:themeColor="text1"/>
                <w:szCs w:val="22"/>
                <w:lang w:val="en-GB"/>
              </w:rPr>
              <w:fldChar w:fldCharType="begin"/>
            </w:r>
            <w:r w:rsidR="00BF3075" w:rsidRPr="003223D1">
              <w:rPr>
                <w:webHidden/>
                <w:color w:val="000000" w:themeColor="text1"/>
                <w:szCs w:val="22"/>
                <w:lang w:val="en-GB"/>
              </w:rPr>
              <w:instrText xml:space="preserve"> PAGEREF _Toc119084647 \h </w:instrText>
            </w:r>
            <w:r w:rsidR="00BF3075" w:rsidRPr="003223D1">
              <w:rPr>
                <w:webHidden/>
                <w:color w:val="000000" w:themeColor="text1"/>
                <w:szCs w:val="22"/>
                <w:lang w:val="en-GB"/>
              </w:rPr>
            </w:r>
            <w:r w:rsidR="00BF3075" w:rsidRPr="003223D1">
              <w:rPr>
                <w:webHidden/>
                <w:color w:val="000000" w:themeColor="text1"/>
                <w:szCs w:val="22"/>
                <w:lang w:val="en-GB"/>
              </w:rPr>
              <w:fldChar w:fldCharType="separate"/>
            </w:r>
            <w:r w:rsidR="00BF3075" w:rsidRPr="003223D1">
              <w:rPr>
                <w:webHidden/>
                <w:color w:val="000000" w:themeColor="text1"/>
                <w:szCs w:val="22"/>
                <w:lang w:val="en-GB"/>
              </w:rPr>
              <w:t>7</w:t>
            </w:r>
            <w:r w:rsidR="00BF3075" w:rsidRPr="003223D1">
              <w:rPr>
                <w:webHidden/>
                <w:color w:val="000000" w:themeColor="text1"/>
                <w:szCs w:val="22"/>
                <w:lang w:val="en-GB"/>
              </w:rPr>
              <w:fldChar w:fldCharType="end"/>
            </w:r>
          </w:hyperlink>
        </w:p>
        <w:p w14:paraId="63927DA7" w14:textId="39C01085" w:rsidR="00BF3075" w:rsidRPr="003223D1" w:rsidRDefault="009C7859" w:rsidP="008F03AA">
          <w:pPr>
            <w:pStyle w:val="Cuprins2"/>
            <w:tabs>
              <w:tab w:val="right" w:leader="dot" w:pos="9350"/>
            </w:tabs>
            <w:spacing w:after="0"/>
            <w:ind w:firstLine="0"/>
            <w:contextualSpacing/>
            <w:rPr>
              <w:rFonts w:asciiTheme="minorHAnsi" w:hAnsiTheme="minorHAnsi" w:cstheme="minorBidi"/>
              <w:color w:val="000000" w:themeColor="text1"/>
              <w:szCs w:val="22"/>
              <w:lang w:val="en-GB"/>
            </w:rPr>
          </w:pPr>
          <w:hyperlink w:anchor="_Toc119084648" w:history="1">
            <w:r w:rsidR="00BF3075" w:rsidRPr="003223D1">
              <w:rPr>
                <w:rStyle w:val="Hyperlink"/>
                <w:color w:val="000000" w:themeColor="text1"/>
                <w:szCs w:val="22"/>
                <w:lang w:val="en-GB"/>
              </w:rPr>
              <w:t>Lost and Found Procedures</w:t>
            </w:r>
            <w:r w:rsidR="00BF3075" w:rsidRPr="003223D1">
              <w:rPr>
                <w:webHidden/>
                <w:color w:val="000000" w:themeColor="text1"/>
                <w:szCs w:val="22"/>
                <w:lang w:val="en-GB"/>
              </w:rPr>
              <w:tab/>
            </w:r>
            <w:r w:rsidR="00BF3075" w:rsidRPr="003223D1">
              <w:rPr>
                <w:webHidden/>
                <w:color w:val="000000" w:themeColor="text1"/>
                <w:szCs w:val="22"/>
                <w:lang w:val="en-GB"/>
              </w:rPr>
              <w:fldChar w:fldCharType="begin"/>
            </w:r>
            <w:r w:rsidR="00BF3075" w:rsidRPr="003223D1">
              <w:rPr>
                <w:webHidden/>
                <w:color w:val="000000" w:themeColor="text1"/>
                <w:szCs w:val="22"/>
                <w:lang w:val="en-GB"/>
              </w:rPr>
              <w:instrText xml:space="preserve"> PAGEREF _Toc119084648 \h </w:instrText>
            </w:r>
            <w:r w:rsidR="00BF3075" w:rsidRPr="003223D1">
              <w:rPr>
                <w:webHidden/>
                <w:color w:val="000000" w:themeColor="text1"/>
                <w:szCs w:val="22"/>
                <w:lang w:val="en-GB"/>
              </w:rPr>
            </w:r>
            <w:r w:rsidR="00BF3075" w:rsidRPr="003223D1">
              <w:rPr>
                <w:webHidden/>
                <w:color w:val="000000" w:themeColor="text1"/>
                <w:szCs w:val="22"/>
                <w:lang w:val="en-GB"/>
              </w:rPr>
              <w:fldChar w:fldCharType="separate"/>
            </w:r>
            <w:r w:rsidR="00BF3075" w:rsidRPr="003223D1">
              <w:rPr>
                <w:webHidden/>
                <w:color w:val="000000" w:themeColor="text1"/>
                <w:szCs w:val="22"/>
                <w:lang w:val="en-GB"/>
              </w:rPr>
              <w:t>7</w:t>
            </w:r>
            <w:r w:rsidR="00BF3075" w:rsidRPr="003223D1">
              <w:rPr>
                <w:webHidden/>
                <w:color w:val="000000" w:themeColor="text1"/>
                <w:szCs w:val="22"/>
                <w:lang w:val="en-GB"/>
              </w:rPr>
              <w:fldChar w:fldCharType="end"/>
            </w:r>
          </w:hyperlink>
        </w:p>
        <w:p w14:paraId="05EB48C3" w14:textId="208D0682" w:rsidR="00BF3075" w:rsidRPr="003223D1" w:rsidRDefault="009C7859" w:rsidP="008F03AA">
          <w:pPr>
            <w:pStyle w:val="Cuprins2"/>
            <w:tabs>
              <w:tab w:val="right" w:leader="dot" w:pos="9350"/>
            </w:tabs>
            <w:spacing w:after="0"/>
            <w:ind w:firstLine="0"/>
            <w:contextualSpacing/>
            <w:rPr>
              <w:rFonts w:asciiTheme="minorHAnsi" w:hAnsiTheme="minorHAnsi" w:cstheme="minorBidi"/>
              <w:color w:val="000000" w:themeColor="text1"/>
              <w:szCs w:val="22"/>
              <w:lang w:val="en-GB"/>
            </w:rPr>
          </w:pPr>
          <w:hyperlink w:anchor="_Toc119084649" w:history="1">
            <w:r w:rsidR="00BF3075" w:rsidRPr="003223D1">
              <w:rPr>
                <w:rStyle w:val="Hyperlink"/>
                <w:color w:val="000000" w:themeColor="text1"/>
                <w:szCs w:val="22"/>
                <w:lang w:val="en-GB"/>
              </w:rPr>
              <w:t>Room Cleaning</w:t>
            </w:r>
            <w:r w:rsidR="00BF3075" w:rsidRPr="003223D1">
              <w:rPr>
                <w:webHidden/>
                <w:color w:val="000000" w:themeColor="text1"/>
                <w:szCs w:val="22"/>
                <w:lang w:val="en-GB"/>
              </w:rPr>
              <w:tab/>
            </w:r>
            <w:r w:rsidR="00BF3075" w:rsidRPr="003223D1">
              <w:rPr>
                <w:webHidden/>
                <w:color w:val="000000" w:themeColor="text1"/>
                <w:szCs w:val="22"/>
                <w:lang w:val="en-GB"/>
              </w:rPr>
              <w:fldChar w:fldCharType="begin"/>
            </w:r>
            <w:r w:rsidR="00BF3075" w:rsidRPr="003223D1">
              <w:rPr>
                <w:webHidden/>
                <w:color w:val="000000" w:themeColor="text1"/>
                <w:szCs w:val="22"/>
                <w:lang w:val="en-GB"/>
              </w:rPr>
              <w:instrText xml:space="preserve"> PAGEREF _Toc119084649 \h </w:instrText>
            </w:r>
            <w:r w:rsidR="00BF3075" w:rsidRPr="003223D1">
              <w:rPr>
                <w:webHidden/>
                <w:color w:val="000000" w:themeColor="text1"/>
                <w:szCs w:val="22"/>
                <w:lang w:val="en-GB"/>
              </w:rPr>
            </w:r>
            <w:r w:rsidR="00BF3075" w:rsidRPr="003223D1">
              <w:rPr>
                <w:webHidden/>
                <w:color w:val="000000" w:themeColor="text1"/>
                <w:szCs w:val="22"/>
                <w:lang w:val="en-GB"/>
              </w:rPr>
              <w:fldChar w:fldCharType="separate"/>
            </w:r>
            <w:r w:rsidR="00BF3075" w:rsidRPr="003223D1">
              <w:rPr>
                <w:webHidden/>
                <w:color w:val="000000" w:themeColor="text1"/>
                <w:szCs w:val="22"/>
                <w:lang w:val="en-GB"/>
              </w:rPr>
              <w:t>8</w:t>
            </w:r>
            <w:r w:rsidR="00BF3075" w:rsidRPr="003223D1">
              <w:rPr>
                <w:webHidden/>
                <w:color w:val="000000" w:themeColor="text1"/>
                <w:szCs w:val="22"/>
                <w:lang w:val="en-GB"/>
              </w:rPr>
              <w:fldChar w:fldCharType="end"/>
            </w:r>
          </w:hyperlink>
        </w:p>
        <w:p w14:paraId="2E531331" w14:textId="6FBDD857" w:rsidR="00BF3075" w:rsidRPr="003223D1" w:rsidRDefault="009C7859" w:rsidP="008F03AA">
          <w:pPr>
            <w:pStyle w:val="Cuprins2"/>
            <w:tabs>
              <w:tab w:val="right" w:leader="dot" w:pos="9350"/>
            </w:tabs>
            <w:spacing w:after="0"/>
            <w:ind w:firstLine="0"/>
            <w:contextualSpacing/>
            <w:rPr>
              <w:rFonts w:asciiTheme="minorHAnsi" w:hAnsiTheme="minorHAnsi" w:cstheme="minorBidi"/>
              <w:color w:val="000000" w:themeColor="text1"/>
              <w:szCs w:val="22"/>
              <w:lang w:val="en-GB"/>
            </w:rPr>
          </w:pPr>
          <w:hyperlink w:anchor="_Toc119084650" w:history="1">
            <w:r w:rsidR="00BF3075" w:rsidRPr="003223D1">
              <w:rPr>
                <w:rStyle w:val="Hyperlink"/>
                <w:color w:val="000000" w:themeColor="text1"/>
                <w:szCs w:val="22"/>
                <w:lang w:val="en-GB"/>
              </w:rPr>
              <w:t>Quality Assurance</w:t>
            </w:r>
            <w:r w:rsidR="00BF3075" w:rsidRPr="003223D1">
              <w:rPr>
                <w:webHidden/>
                <w:color w:val="000000" w:themeColor="text1"/>
                <w:szCs w:val="22"/>
                <w:lang w:val="en-GB"/>
              </w:rPr>
              <w:tab/>
            </w:r>
            <w:r w:rsidR="00BF3075" w:rsidRPr="003223D1">
              <w:rPr>
                <w:webHidden/>
                <w:color w:val="000000" w:themeColor="text1"/>
                <w:szCs w:val="22"/>
                <w:lang w:val="en-GB"/>
              </w:rPr>
              <w:fldChar w:fldCharType="begin"/>
            </w:r>
            <w:r w:rsidR="00BF3075" w:rsidRPr="003223D1">
              <w:rPr>
                <w:webHidden/>
                <w:color w:val="000000" w:themeColor="text1"/>
                <w:szCs w:val="22"/>
                <w:lang w:val="en-GB"/>
              </w:rPr>
              <w:instrText xml:space="preserve"> PAGEREF _Toc119084650 \h </w:instrText>
            </w:r>
            <w:r w:rsidR="00BF3075" w:rsidRPr="003223D1">
              <w:rPr>
                <w:webHidden/>
                <w:color w:val="000000" w:themeColor="text1"/>
                <w:szCs w:val="22"/>
                <w:lang w:val="en-GB"/>
              </w:rPr>
            </w:r>
            <w:r w:rsidR="00BF3075" w:rsidRPr="003223D1">
              <w:rPr>
                <w:webHidden/>
                <w:color w:val="000000" w:themeColor="text1"/>
                <w:szCs w:val="22"/>
                <w:lang w:val="en-GB"/>
              </w:rPr>
              <w:fldChar w:fldCharType="separate"/>
            </w:r>
            <w:r w:rsidR="00BF3075" w:rsidRPr="003223D1">
              <w:rPr>
                <w:webHidden/>
                <w:color w:val="000000" w:themeColor="text1"/>
                <w:szCs w:val="22"/>
                <w:lang w:val="en-GB"/>
              </w:rPr>
              <w:t>8</w:t>
            </w:r>
            <w:r w:rsidR="00BF3075" w:rsidRPr="003223D1">
              <w:rPr>
                <w:webHidden/>
                <w:color w:val="000000" w:themeColor="text1"/>
                <w:szCs w:val="22"/>
                <w:lang w:val="en-GB"/>
              </w:rPr>
              <w:fldChar w:fldCharType="end"/>
            </w:r>
          </w:hyperlink>
        </w:p>
        <w:p w14:paraId="44141B0A" w14:textId="659824FB" w:rsidR="00BF3075" w:rsidRPr="003223D1" w:rsidRDefault="009C7859" w:rsidP="008F03AA">
          <w:pPr>
            <w:pStyle w:val="Cuprins2"/>
            <w:tabs>
              <w:tab w:val="right" w:leader="dot" w:pos="9350"/>
            </w:tabs>
            <w:spacing w:after="0"/>
            <w:ind w:firstLine="0"/>
            <w:contextualSpacing/>
            <w:rPr>
              <w:rFonts w:asciiTheme="minorHAnsi" w:hAnsiTheme="minorHAnsi" w:cstheme="minorBidi"/>
              <w:color w:val="000000" w:themeColor="text1"/>
              <w:szCs w:val="22"/>
              <w:lang w:val="en-GB"/>
            </w:rPr>
          </w:pPr>
          <w:hyperlink w:anchor="_Toc119084651" w:history="1">
            <w:r w:rsidR="00BF3075" w:rsidRPr="003223D1">
              <w:rPr>
                <w:rStyle w:val="Hyperlink"/>
                <w:color w:val="000000" w:themeColor="text1"/>
                <w:szCs w:val="22"/>
                <w:lang w:val="en-GB"/>
              </w:rPr>
              <w:t>Laundry</w:t>
            </w:r>
            <w:r w:rsidR="00BF3075" w:rsidRPr="003223D1">
              <w:rPr>
                <w:webHidden/>
                <w:color w:val="000000" w:themeColor="text1"/>
                <w:szCs w:val="22"/>
                <w:lang w:val="en-GB"/>
              </w:rPr>
              <w:tab/>
            </w:r>
            <w:r w:rsidR="00BF3075" w:rsidRPr="003223D1">
              <w:rPr>
                <w:webHidden/>
                <w:color w:val="000000" w:themeColor="text1"/>
                <w:szCs w:val="22"/>
                <w:lang w:val="en-GB"/>
              </w:rPr>
              <w:fldChar w:fldCharType="begin"/>
            </w:r>
            <w:r w:rsidR="00BF3075" w:rsidRPr="003223D1">
              <w:rPr>
                <w:webHidden/>
                <w:color w:val="000000" w:themeColor="text1"/>
                <w:szCs w:val="22"/>
                <w:lang w:val="en-GB"/>
              </w:rPr>
              <w:instrText xml:space="preserve"> PAGEREF _Toc119084651 \h </w:instrText>
            </w:r>
            <w:r w:rsidR="00BF3075" w:rsidRPr="003223D1">
              <w:rPr>
                <w:webHidden/>
                <w:color w:val="000000" w:themeColor="text1"/>
                <w:szCs w:val="22"/>
                <w:lang w:val="en-GB"/>
              </w:rPr>
            </w:r>
            <w:r w:rsidR="00BF3075" w:rsidRPr="003223D1">
              <w:rPr>
                <w:webHidden/>
                <w:color w:val="000000" w:themeColor="text1"/>
                <w:szCs w:val="22"/>
                <w:lang w:val="en-GB"/>
              </w:rPr>
              <w:fldChar w:fldCharType="separate"/>
            </w:r>
            <w:r w:rsidR="00BF3075" w:rsidRPr="003223D1">
              <w:rPr>
                <w:webHidden/>
                <w:color w:val="000000" w:themeColor="text1"/>
                <w:szCs w:val="22"/>
                <w:lang w:val="en-GB"/>
              </w:rPr>
              <w:t>8</w:t>
            </w:r>
            <w:r w:rsidR="00BF3075" w:rsidRPr="003223D1">
              <w:rPr>
                <w:webHidden/>
                <w:color w:val="000000" w:themeColor="text1"/>
                <w:szCs w:val="22"/>
                <w:lang w:val="en-GB"/>
              </w:rPr>
              <w:fldChar w:fldCharType="end"/>
            </w:r>
          </w:hyperlink>
        </w:p>
        <w:p w14:paraId="525E191C" w14:textId="7529456F" w:rsidR="00BF3075" w:rsidRPr="003223D1" w:rsidRDefault="009C7859" w:rsidP="008F03AA">
          <w:pPr>
            <w:pStyle w:val="Cuprins2"/>
            <w:tabs>
              <w:tab w:val="right" w:leader="dot" w:pos="9350"/>
            </w:tabs>
            <w:spacing w:after="0"/>
            <w:ind w:firstLine="0"/>
            <w:contextualSpacing/>
            <w:rPr>
              <w:rFonts w:asciiTheme="minorHAnsi" w:hAnsiTheme="minorHAnsi" w:cstheme="minorBidi"/>
              <w:color w:val="000000" w:themeColor="text1"/>
              <w:szCs w:val="22"/>
              <w:lang w:val="en-GB"/>
            </w:rPr>
          </w:pPr>
          <w:hyperlink w:anchor="_Toc119084652" w:history="1">
            <w:r w:rsidR="00BF3075" w:rsidRPr="003223D1">
              <w:rPr>
                <w:rStyle w:val="Hyperlink"/>
                <w:color w:val="000000" w:themeColor="text1"/>
                <w:szCs w:val="22"/>
                <w:lang w:val="en-GB"/>
              </w:rPr>
              <w:t>Representing Culture to Guests</w:t>
            </w:r>
            <w:r w:rsidR="00BF3075" w:rsidRPr="003223D1">
              <w:rPr>
                <w:webHidden/>
                <w:color w:val="000000" w:themeColor="text1"/>
                <w:szCs w:val="22"/>
                <w:lang w:val="en-GB"/>
              </w:rPr>
              <w:tab/>
            </w:r>
            <w:r w:rsidR="00BF3075" w:rsidRPr="003223D1">
              <w:rPr>
                <w:webHidden/>
                <w:color w:val="000000" w:themeColor="text1"/>
                <w:szCs w:val="22"/>
                <w:lang w:val="en-GB"/>
              </w:rPr>
              <w:fldChar w:fldCharType="begin"/>
            </w:r>
            <w:r w:rsidR="00BF3075" w:rsidRPr="003223D1">
              <w:rPr>
                <w:webHidden/>
                <w:color w:val="000000" w:themeColor="text1"/>
                <w:szCs w:val="22"/>
                <w:lang w:val="en-GB"/>
              </w:rPr>
              <w:instrText xml:space="preserve"> PAGEREF _Toc119084652 \h </w:instrText>
            </w:r>
            <w:r w:rsidR="00BF3075" w:rsidRPr="003223D1">
              <w:rPr>
                <w:webHidden/>
                <w:color w:val="000000" w:themeColor="text1"/>
                <w:szCs w:val="22"/>
                <w:lang w:val="en-GB"/>
              </w:rPr>
            </w:r>
            <w:r w:rsidR="00BF3075" w:rsidRPr="003223D1">
              <w:rPr>
                <w:webHidden/>
                <w:color w:val="000000" w:themeColor="text1"/>
                <w:szCs w:val="22"/>
                <w:lang w:val="en-GB"/>
              </w:rPr>
              <w:fldChar w:fldCharType="separate"/>
            </w:r>
            <w:r w:rsidR="00BF3075" w:rsidRPr="003223D1">
              <w:rPr>
                <w:webHidden/>
                <w:color w:val="000000" w:themeColor="text1"/>
                <w:szCs w:val="22"/>
                <w:lang w:val="en-GB"/>
              </w:rPr>
              <w:t>9</w:t>
            </w:r>
            <w:r w:rsidR="00BF3075" w:rsidRPr="003223D1">
              <w:rPr>
                <w:webHidden/>
                <w:color w:val="000000" w:themeColor="text1"/>
                <w:szCs w:val="22"/>
                <w:lang w:val="en-GB"/>
              </w:rPr>
              <w:fldChar w:fldCharType="end"/>
            </w:r>
          </w:hyperlink>
        </w:p>
        <w:p w14:paraId="7EF63623" w14:textId="3DD577CD" w:rsidR="00BF3075" w:rsidRPr="003223D1" w:rsidRDefault="009C7859" w:rsidP="008F03AA">
          <w:pPr>
            <w:pStyle w:val="Cuprins1"/>
            <w:tabs>
              <w:tab w:val="right" w:leader="dot" w:pos="9350"/>
            </w:tabs>
            <w:spacing w:after="0"/>
            <w:ind w:firstLine="0"/>
            <w:contextualSpacing/>
            <w:rPr>
              <w:rFonts w:asciiTheme="minorHAnsi" w:hAnsiTheme="minorHAnsi" w:cstheme="minorBidi"/>
              <w:color w:val="000000" w:themeColor="text1"/>
              <w:szCs w:val="22"/>
              <w:lang w:val="en-GB"/>
            </w:rPr>
          </w:pPr>
          <w:hyperlink w:anchor="_Toc119084653" w:history="1">
            <w:r w:rsidR="00BF3075" w:rsidRPr="003223D1">
              <w:rPr>
                <w:rStyle w:val="Hyperlink"/>
                <w:color w:val="000000" w:themeColor="text1"/>
                <w:szCs w:val="22"/>
                <w:lang w:val="en-GB"/>
              </w:rPr>
              <w:t>Appropriate Branding and Logos for Hotel Trinity</w:t>
            </w:r>
            <w:r w:rsidR="00BF3075" w:rsidRPr="003223D1">
              <w:rPr>
                <w:webHidden/>
                <w:color w:val="000000" w:themeColor="text1"/>
                <w:szCs w:val="22"/>
                <w:lang w:val="en-GB"/>
              </w:rPr>
              <w:tab/>
            </w:r>
            <w:r w:rsidR="00BF3075" w:rsidRPr="003223D1">
              <w:rPr>
                <w:webHidden/>
                <w:color w:val="000000" w:themeColor="text1"/>
                <w:szCs w:val="22"/>
                <w:lang w:val="en-GB"/>
              </w:rPr>
              <w:fldChar w:fldCharType="begin"/>
            </w:r>
            <w:r w:rsidR="00BF3075" w:rsidRPr="003223D1">
              <w:rPr>
                <w:webHidden/>
                <w:color w:val="000000" w:themeColor="text1"/>
                <w:szCs w:val="22"/>
                <w:lang w:val="en-GB"/>
              </w:rPr>
              <w:instrText xml:space="preserve"> PAGEREF _Toc119084653 \h </w:instrText>
            </w:r>
            <w:r w:rsidR="00BF3075" w:rsidRPr="003223D1">
              <w:rPr>
                <w:webHidden/>
                <w:color w:val="000000" w:themeColor="text1"/>
                <w:szCs w:val="22"/>
                <w:lang w:val="en-GB"/>
              </w:rPr>
            </w:r>
            <w:r w:rsidR="00BF3075" w:rsidRPr="003223D1">
              <w:rPr>
                <w:webHidden/>
                <w:color w:val="000000" w:themeColor="text1"/>
                <w:szCs w:val="22"/>
                <w:lang w:val="en-GB"/>
              </w:rPr>
              <w:fldChar w:fldCharType="separate"/>
            </w:r>
            <w:r w:rsidR="00BF3075" w:rsidRPr="003223D1">
              <w:rPr>
                <w:webHidden/>
                <w:color w:val="000000" w:themeColor="text1"/>
                <w:szCs w:val="22"/>
                <w:lang w:val="en-GB"/>
              </w:rPr>
              <w:t>9</w:t>
            </w:r>
            <w:r w:rsidR="00BF3075" w:rsidRPr="003223D1">
              <w:rPr>
                <w:webHidden/>
                <w:color w:val="000000" w:themeColor="text1"/>
                <w:szCs w:val="22"/>
                <w:lang w:val="en-GB"/>
              </w:rPr>
              <w:fldChar w:fldCharType="end"/>
            </w:r>
          </w:hyperlink>
        </w:p>
        <w:p w14:paraId="4687DD4B" w14:textId="6771D2F9" w:rsidR="00BF3075" w:rsidRPr="003223D1" w:rsidRDefault="009C7859" w:rsidP="008F03AA">
          <w:pPr>
            <w:pStyle w:val="Cuprins1"/>
            <w:tabs>
              <w:tab w:val="right" w:leader="dot" w:pos="9350"/>
            </w:tabs>
            <w:spacing w:after="0"/>
            <w:ind w:firstLine="0"/>
            <w:contextualSpacing/>
            <w:rPr>
              <w:rFonts w:asciiTheme="minorHAnsi" w:hAnsiTheme="minorHAnsi" w:cstheme="minorBidi"/>
              <w:color w:val="000000" w:themeColor="text1"/>
              <w:szCs w:val="22"/>
              <w:lang w:val="en-GB"/>
            </w:rPr>
          </w:pPr>
          <w:hyperlink w:anchor="_Toc119084654" w:history="1">
            <w:r w:rsidR="00BF3075" w:rsidRPr="003223D1">
              <w:rPr>
                <w:rStyle w:val="Hyperlink"/>
                <w:color w:val="000000" w:themeColor="text1"/>
                <w:szCs w:val="22"/>
                <w:lang w:val="en-GB"/>
              </w:rPr>
              <w:t>Logos</w:t>
            </w:r>
            <w:r w:rsidR="00BF3075" w:rsidRPr="003223D1">
              <w:rPr>
                <w:webHidden/>
                <w:color w:val="000000" w:themeColor="text1"/>
                <w:szCs w:val="22"/>
                <w:lang w:val="en-GB"/>
              </w:rPr>
              <w:tab/>
            </w:r>
            <w:r w:rsidR="00BF3075" w:rsidRPr="003223D1">
              <w:rPr>
                <w:webHidden/>
                <w:color w:val="000000" w:themeColor="text1"/>
                <w:szCs w:val="22"/>
                <w:lang w:val="en-GB"/>
              </w:rPr>
              <w:fldChar w:fldCharType="begin"/>
            </w:r>
            <w:r w:rsidR="00BF3075" w:rsidRPr="003223D1">
              <w:rPr>
                <w:webHidden/>
                <w:color w:val="000000" w:themeColor="text1"/>
                <w:szCs w:val="22"/>
                <w:lang w:val="en-GB"/>
              </w:rPr>
              <w:instrText xml:space="preserve"> PAGEREF _Toc119084654 \h </w:instrText>
            </w:r>
            <w:r w:rsidR="00BF3075" w:rsidRPr="003223D1">
              <w:rPr>
                <w:webHidden/>
                <w:color w:val="000000" w:themeColor="text1"/>
                <w:szCs w:val="22"/>
                <w:lang w:val="en-GB"/>
              </w:rPr>
            </w:r>
            <w:r w:rsidR="00BF3075" w:rsidRPr="003223D1">
              <w:rPr>
                <w:webHidden/>
                <w:color w:val="000000" w:themeColor="text1"/>
                <w:szCs w:val="22"/>
                <w:lang w:val="en-GB"/>
              </w:rPr>
              <w:fldChar w:fldCharType="separate"/>
            </w:r>
            <w:r w:rsidR="00BF3075" w:rsidRPr="003223D1">
              <w:rPr>
                <w:webHidden/>
                <w:color w:val="000000" w:themeColor="text1"/>
                <w:szCs w:val="22"/>
                <w:lang w:val="en-GB"/>
              </w:rPr>
              <w:t>9</w:t>
            </w:r>
            <w:r w:rsidR="00BF3075" w:rsidRPr="003223D1">
              <w:rPr>
                <w:webHidden/>
                <w:color w:val="000000" w:themeColor="text1"/>
                <w:szCs w:val="22"/>
                <w:lang w:val="en-GB"/>
              </w:rPr>
              <w:fldChar w:fldCharType="end"/>
            </w:r>
          </w:hyperlink>
        </w:p>
        <w:p w14:paraId="65415465" w14:textId="64C41EE9" w:rsidR="00BF3075" w:rsidRPr="003223D1" w:rsidRDefault="009C7859" w:rsidP="008F03AA">
          <w:pPr>
            <w:pStyle w:val="Cuprins1"/>
            <w:tabs>
              <w:tab w:val="right" w:leader="dot" w:pos="9350"/>
            </w:tabs>
            <w:spacing w:after="0"/>
            <w:ind w:firstLine="0"/>
            <w:contextualSpacing/>
            <w:rPr>
              <w:rFonts w:asciiTheme="minorHAnsi" w:hAnsiTheme="minorHAnsi" w:cstheme="minorBidi"/>
              <w:color w:val="000000" w:themeColor="text1"/>
              <w:szCs w:val="22"/>
              <w:lang w:val="en-GB"/>
            </w:rPr>
          </w:pPr>
          <w:hyperlink w:anchor="_Toc119084655" w:history="1">
            <w:r w:rsidR="00BF3075" w:rsidRPr="003223D1">
              <w:rPr>
                <w:rStyle w:val="Hyperlink"/>
                <w:color w:val="000000" w:themeColor="text1"/>
                <w:szCs w:val="22"/>
                <w:lang w:val="en-GB"/>
              </w:rPr>
              <w:t>References</w:t>
            </w:r>
            <w:r w:rsidR="00BF3075" w:rsidRPr="003223D1">
              <w:rPr>
                <w:webHidden/>
                <w:color w:val="000000" w:themeColor="text1"/>
                <w:szCs w:val="22"/>
                <w:lang w:val="en-GB"/>
              </w:rPr>
              <w:tab/>
            </w:r>
            <w:r w:rsidR="00BF3075" w:rsidRPr="003223D1">
              <w:rPr>
                <w:webHidden/>
                <w:color w:val="000000" w:themeColor="text1"/>
                <w:szCs w:val="22"/>
                <w:lang w:val="en-GB"/>
              </w:rPr>
              <w:fldChar w:fldCharType="begin"/>
            </w:r>
            <w:r w:rsidR="00BF3075" w:rsidRPr="003223D1">
              <w:rPr>
                <w:webHidden/>
                <w:color w:val="000000" w:themeColor="text1"/>
                <w:szCs w:val="22"/>
                <w:lang w:val="en-GB"/>
              </w:rPr>
              <w:instrText xml:space="preserve"> PAGEREF _Toc119084655 \h </w:instrText>
            </w:r>
            <w:r w:rsidR="00BF3075" w:rsidRPr="003223D1">
              <w:rPr>
                <w:webHidden/>
                <w:color w:val="000000" w:themeColor="text1"/>
                <w:szCs w:val="22"/>
                <w:lang w:val="en-GB"/>
              </w:rPr>
            </w:r>
            <w:r w:rsidR="00BF3075" w:rsidRPr="003223D1">
              <w:rPr>
                <w:webHidden/>
                <w:color w:val="000000" w:themeColor="text1"/>
                <w:szCs w:val="22"/>
                <w:lang w:val="en-GB"/>
              </w:rPr>
              <w:fldChar w:fldCharType="separate"/>
            </w:r>
            <w:r w:rsidR="00BF3075" w:rsidRPr="003223D1">
              <w:rPr>
                <w:webHidden/>
                <w:color w:val="000000" w:themeColor="text1"/>
                <w:szCs w:val="22"/>
                <w:lang w:val="en-GB"/>
              </w:rPr>
              <w:t>12</w:t>
            </w:r>
            <w:r w:rsidR="00BF3075" w:rsidRPr="003223D1">
              <w:rPr>
                <w:webHidden/>
                <w:color w:val="000000" w:themeColor="text1"/>
                <w:szCs w:val="22"/>
                <w:lang w:val="en-GB"/>
              </w:rPr>
              <w:fldChar w:fldCharType="end"/>
            </w:r>
          </w:hyperlink>
        </w:p>
        <w:p w14:paraId="0DAEC532" w14:textId="164F91D7" w:rsidR="001867A1" w:rsidRPr="003223D1" w:rsidRDefault="00BF3075" w:rsidP="008F03AA">
          <w:pPr>
            <w:spacing w:after="0"/>
            <w:ind w:firstLine="0"/>
            <w:contextualSpacing/>
            <w:rPr>
              <w:color w:val="000000" w:themeColor="text1"/>
              <w:szCs w:val="22"/>
              <w:lang w:val="en-GB"/>
            </w:rPr>
          </w:pPr>
          <w:r w:rsidRPr="003223D1">
            <w:rPr>
              <w:color w:val="000000" w:themeColor="text1"/>
              <w:szCs w:val="22"/>
              <w:lang w:val="en-GB"/>
            </w:rPr>
            <w:fldChar w:fldCharType="end"/>
          </w:r>
        </w:p>
      </w:sdtContent>
    </w:sdt>
    <w:p w14:paraId="31AA1C68" w14:textId="7821BB50" w:rsidR="001867A1" w:rsidRPr="003223D1" w:rsidRDefault="00BF3075" w:rsidP="00FA09B3">
      <w:pPr>
        <w:spacing w:after="0"/>
        <w:rPr>
          <w:color w:val="000000" w:themeColor="text1"/>
          <w:szCs w:val="22"/>
          <w:lang w:val="en-GB"/>
        </w:rPr>
      </w:pPr>
      <w:r w:rsidRPr="003223D1">
        <w:rPr>
          <w:color w:val="000000" w:themeColor="text1"/>
          <w:szCs w:val="22"/>
          <w:lang w:val="en-GB"/>
        </w:rPr>
        <w:br w:type="page"/>
      </w:r>
    </w:p>
    <w:p w14:paraId="66108D3B" w14:textId="77777777" w:rsidR="00C06AAA" w:rsidRPr="00166FAE" w:rsidRDefault="00BF3075" w:rsidP="00BF3075">
      <w:pPr>
        <w:pStyle w:val="Titlu1"/>
        <w:spacing w:after="0"/>
        <w:rPr>
          <w:color w:val="000000" w:themeColor="text1"/>
          <w:sz w:val="28"/>
          <w:szCs w:val="28"/>
          <w:lang w:val="en-GB"/>
        </w:rPr>
      </w:pPr>
      <w:bookmarkStart w:id="1" w:name="_Toc119084639"/>
      <w:r w:rsidRPr="00166FAE">
        <w:rPr>
          <w:color w:val="000000" w:themeColor="text1"/>
          <w:sz w:val="28"/>
          <w:szCs w:val="28"/>
          <w:lang w:val="en-GB"/>
        </w:rPr>
        <w:lastRenderedPageBreak/>
        <w:t>Welcome introduction for the new team members</w:t>
      </w:r>
      <w:bookmarkEnd w:id="1"/>
      <w:r w:rsidRPr="00166FAE">
        <w:rPr>
          <w:color w:val="000000" w:themeColor="text1"/>
          <w:sz w:val="28"/>
          <w:szCs w:val="28"/>
          <w:lang w:val="en-GB"/>
        </w:rPr>
        <w:t xml:space="preserve"> </w:t>
      </w:r>
    </w:p>
    <w:p w14:paraId="3D94B4B5" w14:textId="471893FF" w:rsidR="001867A1" w:rsidRPr="003223D1" w:rsidRDefault="00BF3075" w:rsidP="008F03AA">
      <w:pPr>
        <w:spacing w:after="0"/>
        <w:rPr>
          <w:color w:val="000000" w:themeColor="text1"/>
          <w:szCs w:val="22"/>
          <w:lang w:val="en-GB"/>
        </w:rPr>
      </w:pPr>
      <w:r w:rsidRPr="003223D1">
        <w:rPr>
          <w:color w:val="000000" w:themeColor="text1"/>
          <w:szCs w:val="22"/>
          <w:lang w:val="en-GB"/>
        </w:rPr>
        <w:t>“</w:t>
      </w:r>
      <w:r w:rsidR="004B1816" w:rsidRPr="003223D1">
        <w:rPr>
          <w:color w:val="000000" w:themeColor="text1"/>
          <w:szCs w:val="22"/>
          <w:lang w:val="en-GB"/>
        </w:rPr>
        <w:t xml:space="preserve">We are delighted that you have chosen to work together with us on this </w:t>
      </w:r>
      <w:r w:rsidR="008F03AA" w:rsidRPr="003223D1">
        <w:rPr>
          <w:color w:val="000000" w:themeColor="text1"/>
          <w:szCs w:val="22"/>
          <w:lang w:val="en-GB"/>
        </w:rPr>
        <w:t>training program</w:t>
      </w:r>
      <w:r w:rsidR="004B1816" w:rsidRPr="003223D1">
        <w:rPr>
          <w:color w:val="000000" w:themeColor="text1"/>
          <w:szCs w:val="22"/>
          <w:lang w:val="en-GB"/>
        </w:rPr>
        <w:t>. As a new member of the team, you will be in charge of the housekeeping responsibilities. Your previous work experience is something that we are very interested in learning more about because we are certain that you will be an incredible asset to our company. We would like to take this opportunity to extend a hearty welcome on behalf of Hotel Trinity to the new housekeeping position. Everyone in this room is excited to work on future projects with you and to learn more about you. Because we are so pleased to have you as a part of our team, we are overjoyed to be able to refer to you in that capacity</w:t>
      </w:r>
      <w:r w:rsidR="004349DE" w:rsidRPr="003223D1">
        <w:rPr>
          <w:color w:val="000000" w:themeColor="text1"/>
          <w:szCs w:val="22"/>
          <w:lang w:val="en-GB"/>
        </w:rPr>
        <w:t xml:space="preserve">” </w:t>
      </w:r>
      <w:r w:rsidR="004349DE" w:rsidRPr="003223D1">
        <w:rPr>
          <w:color w:val="000000" w:themeColor="text1"/>
          <w:szCs w:val="22"/>
          <w:shd w:val="clear" w:color="auto" w:fill="FFFFFF"/>
          <w:lang w:val="en-GB"/>
        </w:rPr>
        <w:t>(</w:t>
      </w:r>
      <w:proofErr w:type="spellStart"/>
      <w:r w:rsidR="004349DE" w:rsidRPr="003223D1">
        <w:rPr>
          <w:color w:val="000000" w:themeColor="text1"/>
          <w:szCs w:val="22"/>
          <w:shd w:val="clear" w:color="auto" w:fill="FFFFFF"/>
          <w:lang w:val="en-GB"/>
        </w:rPr>
        <w:t>Budhyani</w:t>
      </w:r>
      <w:proofErr w:type="spellEnd"/>
      <w:r w:rsidR="004349DE" w:rsidRPr="003223D1">
        <w:rPr>
          <w:color w:val="000000" w:themeColor="text1"/>
          <w:szCs w:val="22"/>
          <w:shd w:val="clear" w:color="auto" w:fill="FFFFFF"/>
          <w:lang w:val="en-GB"/>
        </w:rPr>
        <w:t xml:space="preserve"> and </w:t>
      </w:r>
      <w:proofErr w:type="spellStart"/>
      <w:r w:rsidR="004349DE" w:rsidRPr="003223D1">
        <w:rPr>
          <w:color w:val="000000" w:themeColor="text1"/>
          <w:szCs w:val="22"/>
          <w:shd w:val="clear" w:color="auto" w:fill="FFFFFF"/>
          <w:lang w:val="en-GB"/>
        </w:rPr>
        <w:t>Angendari</w:t>
      </w:r>
      <w:proofErr w:type="spellEnd"/>
      <w:r w:rsidR="004349DE" w:rsidRPr="003223D1">
        <w:rPr>
          <w:color w:val="000000" w:themeColor="text1"/>
          <w:szCs w:val="22"/>
          <w:shd w:val="clear" w:color="auto" w:fill="FFFFFF"/>
          <w:lang w:val="en-GB"/>
        </w:rPr>
        <w:t>, 2021)</w:t>
      </w:r>
      <w:bookmarkStart w:id="2" w:name="_Toc119084640"/>
      <w:r w:rsidR="00FA09B3" w:rsidRPr="003223D1">
        <w:rPr>
          <w:color w:val="000000" w:themeColor="text1"/>
          <w:szCs w:val="22"/>
          <w:lang w:val="en-GB"/>
        </w:rPr>
        <w:t xml:space="preserve">. </w:t>
      </w:r>
      <w:bookmarkEnd w:id="2"/>
    </w:p>
    <w:p w14:paraId="79BC47BA" w14:textId="77777777" w:rsidR="008F03AA" w:rsidRPr="003223D1" w:rsidRDefault="008F03AA" w:rsidP="008F03AA">
      <w:pPr>
        <w:spacing w:after="0"/>
        <w:rPr>
          <w:color w:val="000000" w:themeColor="text1"/>
          <w:szCs w:val="22"/>
          <w:lang w:val="en-GB"/>
        </w:rPr>
      </w:pPr>
    </w:p>
    <w:tbl>
      <w:tblPr>
        <w:tblStyle w:val="Tabelgril"/>
        <w:tblpPr w:leftFromText="180" w:rightFromText="180" w:vertAnchor="text" w:horzAnchor="margin" w:tblpY="646"/>
        <w:tblW w:w="9415" w:type="dxa"/>
        <w:tblLayout w:type="fixed"/>
        <w:tblLook w:val="04A0" w:firstRow="1" w:lastRow="0" w:firstColumn="1" w:lastColumn="0" w:noHBand="0" w:noVBand="1"/>
      </w:tblPr>
      <w:tblGrid>
        <w:gridCol w:w="1576"/>
        <w:gridCol w:w="925"/>
        <w:gridCol w:w="1037"/>
        <w:gridCol w:w="937"/>
        <w:gridCol w:w="1050"/>
        <w:gridCol w:w="994"/>
        <w:gridCol w:w="821"/>
        <w:gridCol w:w="31"/>
        <w:gridCol w:w="937"/>
        <w:gridCol w:w="1107"/>
      </w:tblGrid>
      <w:tr w:rsidR="008F03AA" w:rsidRPr="003223D1" w14:paraId="7A1598A1" w14:textId="77777777" w:rsidTr="008F03AA">
        <w:trPr>
          <w:trHeight w:val="588"/>
        </w:trPr>
        <w:tc>
          <w:tcPr>
            <w:tcW w:w="1576" w:type="dxa"/>
            <w:shd w:val="clear" w:color="auto" w:fill="E7E6E6" w:themeFill="background2"/>
          </w:tcPr>
          <w:p w14:paraId="0CE556C7" w14:textId="77777777" w:rsidR="00A14B09" w:rsidRPr="00E323D8" w:rsidRDefault="00BF3075" w:rsidP="00EA6F0B">
            <w:pPr>
              <w:spacing w:line="240" w:lineRule="auto"/>
              <w:ind w:firstLine="0"/>
              <w:jc w:val="center"/>
              <w:rPr>
                <w:b/>
                <w:bCs/>
                <w:color w:val="000000" w:themeColor="text1"/>
                <w:sz w:val="20"/>
                <w:szCs w:val="20"/>
                <w:lang w:val="en-GB"/>
              </w:rPr>
            </w:pPr>
            <w:r w:rsidRPr="00E323D8">
              <w:rPr>
                <w:b/>
                <w:bCs/>
                <w:color w:val="000000" w:themeColor="text1"/>
                <w:sz w:val="20"/>
                <w:szCs w:val="20"/>
                <w:lang w:val="en-GB"/>
              </w:rPr>
              <w:t>Training Activities</w:t>
            </w:r>
          </w:p>
        </w:tc>
        <w:tc>
          <w:tcPr>
            <w:tcW w:w="925" w:type="dxa"/>
            <w:shd w:val="clear" w:color="auto" w:fill="E7E6E6" w:themeFill="background2"/>
          </w:tcPr>
          <w:p w14:paraId="553ECDA9" w14:textId="77777777" w:rsidR="00A14B09" w:rsidRPr="00E323D8" w:rsidRDefault="00BF3075" w:rsidP="00EA6F0B">
            <w:pPr>
              <w:spacing w:line="240" w:lineRule="auto"/>
              <w:ind w:firstLine="0"/>
              <w:jc w:val="center"/>
              <w:rPr>
                <w:b/>
                <w:bCs/>
                <w:color w:val="000000" w:themeColor="text1"/>
                <w:sz w:val="20"/>
                <w:szCs w:val="20"/>
                <w:lang w:val="en-GB"/>
              </w:rPr>
            </w:pPr>
            <w:r w:rsidRPr="00E323D8">
              <w:rPr>
                <w:b/>
                <w:bCs/>
                <w:color w:val="000000" w:themeColor="text1"/>
                <w:sz w:val="20"/>
                <w:szCs w:val="20"/>
                <w:lang w:val="en-GB"/>
              </w:rPr>
              <w:t>Week 1</w:t>
            </w:r>
          </w:p>
        </w:tc>
        <w:tc>
          <w:tcPr>
            <w:tcW w:w="1037" w:type="dxa"/>
            <w:shd w:val="clear" w:color="auto" w:fill="E7E6E6" w:themeFill="background2"/>
          </w:tcPr>
          <w:p w14:paraId="65649D2A" w14:textId="77777777" w:rsidR="00A14B09" w:rsidRPr="00E323D8" w:rsidRDefault="00BF3075" w:rsidP="00EA6F0B">
            <w:pPr>
              <w:spacing w:line="240" w:lineRule="auto"/>
              <w:ind w:firstLine="0"/>
              <w:jc w:val="center"/>
              <w:rPr>
                <w:b/>
                <w:bCs/>
                <w:color w:val="000000" w:themeColor="text1"/>
                <w:sz w:val="20"/>
                <w:szCs w:val="20"/>
                <w:lang w:val="en-GB"/>
              </w:rPr>
            </w:pPr>
            <w:r w:rsidRPr="00E323D8">
              <w:rPr>
                <w:b/>
                <w:bCs/>
                <w:color w:val="000000" w:themeColor="text1"/>
                <w:sz w:val="20"/>
                <w:szCs w:val="20"/>
                <w:lang w:val="en-GB"/>
              </w:rPr>
              <w:t>Week 2</w:t>
            </w:r>
          </w:p>
        </w:tc>
        <w:tc>
          <w:tcPr>
            <w:tcW w:w="937" w:type="dxa"/>
            <w:shd w:val="clear" w:color="auto" w:fill="E7E6E6" w:themeFill="background2"/>
          </w:tcPr>
          <w:p w14:paraId="5FEE4D1E" w14:textId="77777777" w:rsidR="00A14B09" w:rsidRPr="00E323D8" w:rsidRDefault="00BF3075" w:rsidP="00EA6F0B">
            <w:pPr>
              <w:spacing w:line="240" w:lineRule="auto"/>
              <w:ind w:firstLine="0"/>
              <w:jc w:val="center"/>
              <w:rPr>
                <w:b/>
                <w:bCs/>
                <w:color w:val="000000" w:themeColor="text1"/>
                <w:sz w:val="20"/>
                <w:szCs w:val="20"/>
                <w:lang w:val="en-GB"/>
              </w:rPr>
            </w:pPr>
            <w:r w:rsidRPr="00E323D8">
              <w:rPr>
                <w:b/>
                <w:bCs/>
                <w:color w:val="000000" w:themeColor="text1"/>
                <w:sz w:val="20"/>
                <w:szCs w:val="20"/>
                <w:lang w:val="en-GB"/>
              </w:rPr>
              <w:t>Week 3</w:t>
            </w:r>
          </w:p>
        </w:tc>
        <w:tc>
          <w:tcPr>
            <w:tcW w:w="1050" w:type="dxa"/>
            <w:shd w:val="clear" w:color="auto" w:fill="E7E6E6" w:themeFill="background2"/>
          </w:tcPr>
          <w:p w14:paraId="54115136" w14:textId="77777777" w:rsidR="00A14B09" w:rsidRPr="00E323D8" w:rsidRDefault="00BF3075" w:rsidP="00EA6F0B">
            <w:pPr>
              <w:spacing w:line="240" w:lineRule="auto"/>
              <w:ind w:firstLine="0"/>
              <w:jc w:val="center"/>
              <w:rPr>
                <w:b/>
                <w:bCs/>
                <w:color w:val="000000" w:themeColor="text1"/>
                <w:sz w:val="20"/>
                <w:szCs w:val="20"/>
                <w:lang w:val="en-GB"/>
              </w:rPr>
            </w:pPr>
            <w:r w:rsidRPr="00E323D8">
              <w:rPr>
                <w:b/>
                <w:bCs/>
                <w:color w:val="000000" w:themeColor="text1"/>
                <w:sz w:val="20"/>
                <w:szCs w:val="20"/>
                <w:lang w:val="en-GB"/>
              </w:rPr>
              <w:t>Week 4</w:t>
            </w:r>
          </w:p>
        </w:tc>
        <w:tc>
          <w:tcPr>
            <w:tcW w:w="994" w:type="dxa"/>
            <w:shd w:val="clear" w:color="auto" w:fill="E7E6E6" w:themeFill="background2"/>
          </w:tcPr>
          <w:p w14:paraId="3765723D" w14:textId="77777777" w:rsidR="00A14B09" w:rsidRPr="00E323D8" w:rsidRDefault="00BF3075" w:rsidP="00EA6F0B">
            <w:pPr>
              <w:spacing w:line="240" w:lineRule="auto"/>
              <w:ind w:firstLine="0"/>
              <w:jc w:val="center"/>
              <w:rPr>
                <w:b/>
                <w:bCs/>
                <w:color w:val="000000" w:themeColor="text1"/>
                <w:sz w:val="20"/>
                <w:szCs w:val="20"/>
                <w:lang w:val="en-GB"/>
              </w:rPr>
            </w:pPr>
            <w:r w:rsidRPr="00E323D8">
              <w:rPr>
                <w:b/>
                <w:bCs/>
                <w:color w:val="000000" w:themeColor="text1"/>
                <w:sz w:val="20"/>
                <w:szCs w:val="20"/>
                <w:lang w:val="en-GB"/>
              </w:rPr>
              <w:t>Week 5</w:t>
            </w:r>
          </w:p>
        </w:tc>
        <w:tc>
          <w:tcPr>
            <w:tcW w:w="852" w:type="dxa"/>
            <w:gridSpan w:val="2"/>
            <w:shd w:val="clear" w:color="auto" w:fill="E7E6E6" w:themeFill="background2"/>
          </w:tcPr>
          <w:p w14:paraId="49DC5E09" w14:textId="77777777" w:rsidR="00A14B09" w:rsidRPr="00E323D8" w:rsidRDefault="00BF3075" w:rsidP="00EA6F0B">
            <w:pPr>
              <w:spacing w:line="240" w:lineRule="auto"/>
              <w:ind w:firstLine="0"/>
              <w:jc w:val="center"/>
              <w:rPr>
                <w:b/>
                <w:bCs/>
                <w:color w:val="000000" w:themeColor="text1"/>
                <w:sz w:val="20"/>
                <w:szCs w:val="20"/>
                <w:lang w:val="en-GB"/>
              </w:rPr>
            </w:pPr>
            <w:r w:rsidRPr="00E323D8">
              <w:rPr>
                <w:b/>
                <w:bCs/>
                <w:color w:val="000000" w:themeColor="text1"/>
                <w:sz w:val="20"/>
                <w:szCs w:val="20"/>
                <w:lang w:val="en-GB"/>
              </w:rPr>
              <w:t>Week 6</w:t>
            </w:r>
          </w:p>
        </w:tc>
        <w:tc>
          <w:tcPr>
            <w:tcW w:w="937" w:type="dxa"/>
            <w:shd w:val="clear" w:color="auto" w:fill="E7E6E6" w:themeFill="background2"/>
          </w:tcPr>
          <w:p w14:paraId="26104AE0" w14:textId="77777777" w:rsidR="00A14B09" w:rsidRPr="00E323D8" w:rsidRDefault="00BF3075" w:rsidP="00EA6F0B">
            <w:pPr>
              <w:spacing w:line="240" w:lineRule="auto"/>
              <w:ind w:firstLine="0"/>
              <w:jc w:val="center"/>
              <w:rPr>
                <w:b/>
                <w:bCs/>
                <w:color w:val="000000" w:themeColor="text1"/>
                <w:sz w:val="20"/>
                <w:szCs w:val="20"/>
                <w:lang w:val="en-GB"/>
              </w:rPr>
            </w:pPr>
            <w:r w:rsidRPr="00E323D8">
              <w:rPr>
                <w:b/>
                <w:bCs/>
                <w:color w:val="000000" w:themeColor="text1"/>
                <w:sz w:val="20"/>
                <w:szCs w:val="20"/>
                <w:lang w:val="en-GB"/>
              </w:rPr>
              <w:t>Week 7</w:t>
            </w:r>
          </w:p>
        </w:tc>
        <w:tc>
          <w:tcPr>
            <w:tcW w:w="1107" w:type="dxa"/>
            <w:shd w:val="clear" w:color="auto" w:fill="E7E6E6" w:themeFill="background2"/>
          </w:tcPr>
          <w:p w14:paraId="5A15316A" w14:textId="77777777" w:rsidR="00A14B09" w:rsidRPr="00E323D8" w:rsidRDefault="00BF3075" w:rsidP="00EA6F0B">
            <w:pPr>
              <w:spacing w:line="240" w:lineRule="auto"/>
              <w:ind w:firstLine="0"/>
              <w:jc w:val="center"/>
              <w:rPr>
                <w:b/>
                <w:bCs/>
                <w:color w:val="000000" w:themeColor="text1"/>
                <w:sz w:val="20"/>
                <w:szCs w:val="20"/>
                <w:lang w:val="en-GB"/>
              </w:rPr>
            </w:pPr>
            <w:r w:rsidRPr="00E323D8">
              <w:rPr>
                <w:b/>
                <w:bCs/>
                <w:color w:val="000000" w:themeColor="text1"/>
                <w:sz w:val="20"/>
                <w:szCs w:val="20"/>
                <w:lang w:val="en-GB"/>
              </w:rPr>
              <w:t>Week 8</w:t>
            </w:r>
          </w:p>
        </w:tc>
      </w:tr>
      <w:tr w:rsidR="008F03AA" w:rsidRPr="003223D1" w14:paraId="7C0CA066" w14:textId="77777777" w:rsidTr="00A14B09">
        <w:trPr>
          <w:trHeight w:val="308"/>
        </w:trPr>
        <w:tc>
          <w:tcPr>
            <w:tcW w:w="1576" w:type="dxa"/>
            <w:shd w:val="clear" w:color="auto" w:fill="FFFFFF" w:themeFill="background1"/>
          </w:tcPr>
          <w:p w14:paraId="298D52A0" w14:textId="77777777" w:rsidR="00A14B09" w:rsidRPr="00E323D8" w:rsidRDefault="00BF3075" w:rsidP="00EA6F0B">
            <w:pPr>
              <w:spacing w:line="240" w:lineRule="auto"/>
              <w:ind w:firstLine="0"/>
              <w:rPr>
                <w:b/>
                <w:bCs/>
                <w:color w:val="000000" w:themeColor="text1"/>
                <w:sz w:val="18"/>
                <w:szCs w:val="18"/>
                <w:lang w:val="en-GB"/>
              </w:rPr>
            </w:pPr>
            <w:r w:rsidRPr="00E323D8">
              <w:rPr>
                <w:b/>
                <w:bCs/>
                <w:color w:val="000000" w:themeColor="text1"/>
                <w:sz w:val="18"/>
                <w:szCs w:val="18"/>
                <w:lang w:val="en-GB"/>
              </w:rPr>
              <w:t>Teamwork and Time management</w:t>
            </w:r>
          </w:p>
        </w:tc>
        <w:tc>
          <w:tcPr>
            <w:tcW w:w="925" w:type="dxa"/>
            <w:shd w:val="clear" w:color="auto" w:fill="D0CECE" w:themeFill="background2" w:themeFillShade="E6"/>
          </w:tcPr>
          <w:p w14:paraId="2DA77A99" w14:textId="77777777" w:rsidR="00A14B09" w:rsidRPr="003223D1" w:rsidRDefault="00A14B09" w:rsidP="00EA6F0B">
            <w:pPr>
              <w:spacing w:line="240" w:lineRule="auto"/>
              <w:rPr>
                <w:color w:val="000000" w:themeColor="text1"/>
                <w:sz w:val="14"/>
                <w:szCs w:val="14"/>
                <w:lang w:val="en-GB"/>
              </w:rPr>
            </w:pPr>
          </w:p>
        </w:tc>
        <w:tc>
          <w:tcPr>
            <w:tcW w:w="1037" w:type="dxa"/>
          </w:tcPr>
          <w:p w14:paraId="0D171B73" w14:textId="77777777" w:rsidR="00A14B09" w:rsidRPr="003223D1" w:rsidRDefault="00A14B09" w:rsidP="00EA6F0B">
            <w:pPr>
              <w:spacing w:line="240" w:lineRule="auto"/>
              <w:rPr>
                <w:color w:val="000000" w:themeColor="text1"/>
                <w:sz w:val="14"/>
                <w:szCs w:val="14"/>
                <w:lang w:val="en-GB"/>
              </w:rPr>
            </w:pPr>
          </w:p>
        </w:tc>
        <w:tc>
          <w:tcPr>
            <w:tcW w:w="937" w:type="dxa"/>
          </w:tcPr>
          <w:p w14:paraId="4A84B26A" w14:textId="77777777" w:rsidR="00A14B09" w:rsidRPr="003223D1" w:rsidRDefault="00A14B09" w:rsidP="00EA6F0B">
            <w:pPr>
              <w:spacing w:line="240" w:lineRule="auto"/>
              <w:rPr>
                <w:color w:val="000000" w:themeColor="text1"/>
                <w:sz w:val="14"/>
                <w:szCs w:val="14"/>
                <w:lang w:val="en-GB"/>
              </w:rPr>
            </w:pPr>
          </w:p>
        </w:tc>
        <w:tc>
          <w:tcPr>
            <w:tcW w:w="1050" w:type="dxa"/>
          </w:tcPr>
          <w:p w14:paraId="5FBD69B8" w14:textId="77777777" w:rsidR="00A14B09" w:rsidRPr="003223D1" w:rsidRDefault="00A14B09" w:rsidP="00EA6F0B">
            <w:pPr>
              <w:spacing w:line="240" w:lineRule="auto"/>
              <w:rPr>
                <w:color w:val="000000" w:themeColor="text1"/>
                <w:sz w:val="14"/>
                <w:szCs w:val="14"/>
                <w:lang w:val="en-GB"/>
              </w:rPr>
            </w:pPr>
          </w:p>
        </w:tc>
        <w:tc>
          <w:tcPr>
            <w:tcW w:w="994" w:type="dxa"/>
          </w:tcPr>
          <w:p w14:paraId="008D9030" w14:textId="77777777" w:rsidR="00A14B09" w:rsidRPr="003223D1" w:rsidRDefault="00A14B09" w:rsidP="00EA6F0B">
            <w:pPr>
              <w:spacing w:line="240" w:lineRule="auto"/>
              <w:rPr>
                <w:color w:val="000000" w:themeColor="text1"/>
                <w:sz w:val="14"/>
                <w:szCs w:val="14"/>
                <w:lang w:val="en-GB"/>
              </w:rPr>
            </w:pPr>
          </w:p>
        </w:tc>
        <w:tc>
          <w:tcPr>
            <w:tcW w:w="821" w:type="dxa"/>
          </w:tcPr>
          <w:p w14:paraId="51E13AD5" w14:textId="77777777" w:rsidR="00A14B09" w:rsidRPr="003223D1" w:rsidRDefault="00A14B09" w:rsidP="00EA6F0B">
            <w:pPr>
              <w:spacing w:line="240" w:lineRule="auto"/>
              <w:rPr>
                <w:color w:val="000000" w:themeColor="text1"/>
                <w:sz w:val="14"/>
                <w:szCs w:val="14"/>
                <w:lang w:val="en-GB"/>
              </w:rPr>
            </w:pPr>
          </w:p>
        </w:tc>
        <w:tc>
          <w:tcPr>
            <w:tcW w:w="968" w:type="dxa"/>
            <w:gridSpan w:val="2"/>
          </w:tcPr>
          <w:p w14:paraId="489ADC77" w14:textId="77777777" w:rsidR="00A14B09" w:rsidRPr="003223D1" w:rsidRDefault="00A14B09" w:rsidP="00EA6F0B">
            <w:pPr>
              <w:spacing w:line="240" w:lineRule="auto"/>
              <w:rPr>
                <w:color w:val="000000" w:themeColor="text1"/>
                <w:sz w:val="14"/>
                <w:szCs w:val="14"/>
                <w:lang w:val="en-GB"/>
              </w:rPr>
            </w:pPr>
          </w:p>
        </w:tc>
        <w:tc>
          <w:tcPr>
            <w:tcW w:w="1107" w:type="dxa"/>
          </w:tcPr>
          <w:p w14:paraId="7808936C" w14:textId="77777777" w:rsidR="00A14B09" w:rsidRPr="003223D1" w:rsidRDefault="00A14B09" w:rsidP="00EA6F0B">
            <w:pPr>
              <w:spacing w:line="240" w:lineRule="auto"/>
              <w:rPr>
                <w:color w:val="000000" w:themeColor="text1"/>
                <w:sz w:val="14"/>
                <w:szCs w:val="14"/>
                <w:lang w:val="en-GB"/>
              </w:rPr>
            </w:pPr>
          </w:p>
        </w:tc>
      </w:tr>
      <w:tr w:rsidR="008F03AA" w:rsidRPr="003223D1" w14:paraId="2FE82D36" w14:textId="77777777" w:rsidTr="00A14B09">
        <w:trPr>
          <w:trHeight w:val="561"/>
        </w:trPr>
        <w:tc>
          <w:tcPr>
            <w:tcW w:w="1576" w:type="dxa"/>
            <w:shd w:val="clear" w:color="auto" w:fill="FFFFFF" w:themeFill="background1"/>
          </w:tcPr>
          <w:p w14:paraId="0B72672A" w14:textId="77777777" w:rsidR="00A14B09" w:rsidRPr="00E323D8" w:rsidRDefault="00BF3075" w:rsidP="00EA6F0B">
            <w:pPr>
              <w:spacing w:line="240" w:lineRule="auto"/>
              <w:ind w:firstLine="0"/>
              <w:rPr>
                <w:rFonts w:eastAsiaTheme="majorEastAsia"/>
                <w:b/>
                <w:bCs/>
                <w:color w:val="000000" w:themeColor="text1"/>
                <w:sz w:val="18"/>
                <w:szCs w:val="18"/>
                <w:lang w:val="en-GB"/>
              </w:rPr>
            </w:pPr>
            <w:r w:rsidRPr="00E323D8">
              <w:rPr>
                <w:b/>
                <w:bCs/>
                <w:color w:val="000000" w:themeColor="text1"/>
                <w:sz w:val="18"/>
                <w:szCs w:val="18"/>
                <w:lang w:val="en-GB"/>
              </w:rPr>
              <w:t>Fire Safety</w:t>
            </w:r>
          </w:p>
          <w:p w14:paraId="3EEC5E58" w14:textId="77777777" w:rsidR="00A14B09" w:rsidRPr="00E323D8" w:rsidRDefault="00A14B09" w:rsidP="00EA6F0B">
            <w:pPr>
              <w:spacing w:line="240" w:lineRule="auto"/>
              <w:jc w:val="center"/>
              <w:rPr>
                <w:b/>
                <w:bCs/>
                <w:color w:val="000000" w:themeColor="text1"/>
                <w:sz w:val="18"/>
                <w:szCs w:val="18"/>
                <w:lang w:val="en-GB"/>
              </w:rPr>
            </w:pPr>
          </w:p>
        </w:tc>
        <w:tc>
          <w:tcPr>
            <w:tcW w:w="925" w:type="dxa"/>
          </w:tcPr>
          <w:p w14:paraId="0CEC36A1" w14:textId="77777777" w:rsidR="00A14B09" w:rsidRPr="003223D1" w:rsidRDefault="00A14B09" w:rsidP="00EA6F0B">
            <w:pPr>
              <w:spacing w:line="240" w:lineRule="auto"/>
              <w:rPr>
                <w:color w:val="000000" w:themeColor="text1"/>
                <w:sz w:val="14"/>
                <w:szCs w:val="14"/>
                <w:lang w:val="en-GB"/>
              </w:rPr>
            </w:pPr>
          </w:p>
        </w:tc>
        <w:tc>
          <w:tcPr>
            <w:tcW w:w="1037" w:type="dxa"/>
            <w:shd w:val="clear" w:color="auto" w:fill="D0CECE" w:themeFill="background2" w:themeFillShade="E6"/>
          </w:tcPr>
          <w:p w14:paraId="5CF87E1A" w14:textId="77777777" w:rsidR="00A14B09" w:rsidRPr="003223D1" w:rsidRDefault="00A14B09" w:rsidP="00EA6F0B">
            <w:pPr>
              <w:spacing w:line="240" w:lineRule="auto"/>
              <w:rPr>
                <w:color w:val="000000" w:themeColor="text1"/>
                <w:sz w:val="14"/>
                <w:szCs w:val="14"/>
                <w:lang w:val="en-GB"/>
              </w:rPr>
            </w:pPr>
          </w:p>
        </w:tc>
        <w:tc>
          <w:tcPr>
            <w:tcW w:w="937" w:type="dxa"/>
          </w:tcPr>
          <w:p w14:paraId="440A8D74" w14:textId="77777777" w:rsidR="00A14B09" w:rsidRPr="003223D1" w:rsidRDefault="00A14B09" w:rsidP="00EA6F0B">
            <w:pPr>
              <w:spacing w:line="240" w:lineRule="auto"/>
              <w:rPr>
                <w:color w:val="000000" w:themeColor="text1"/>
                <w:sz w:val="14"/>
                <w:szCs w:val="14"/>
                <w:lang w:val="en-GB"/>
              </w:rPr>
            </w:pPr>
          </w:p>
        </w:tc>
        <w:tc>
          <w:tcPr>
            <w:tcW w:w="1050" w:type="dxa"/>
          </w:tcPr>
          <w:p w14:paraId="63E16518" w14:textId="77777777" w:rsidR="00A14B09" w:rsidRPr="003223D1" w:rsidRDefault="00A14B09" w:rsidP="00EA6F0B">
            <w:pPr>
              <w:spacing w:line="240" w:lineRule="auto"/>
              <w:rPr>
                <w:color w:val="000000" w:themeColor="text1"/>
                <w:sz w:val="14"/>
                <w:szCs w:val="14"/>
                <w:lang w:val="en-GB"/>
              </w:rPr>
            </w:pPr>
          </w:p>
        </w:tc>
        <w:tc>
          <w:tcPr>
            <w:tcW w:w="994" w:type="dxa"/>
          </w:tcPr>
          <w:p w14:paraId="58F02E45" w14:textId="77777777" w:rsidR="00A14B09" w:rsidRPr="003223D1" w:rsidRDefault="00A14B09" w:rsidP="00EA6F0B">
            <w:pPr>
              <w:spacing w:line="240" w:lineRule="auto"/>
              <w:rPr>
                <w:color w:val="000000" w:themeColor="text1"/>
                <w:sz w:val="14"/>
                <w:szCs w:val="14"/>
                <w:lang w:val="en-GB"/>
              </w:rPr>
            </w:pPr>
          </w:p>
        </w:tc>
        <w:tc>
          <w:tcPr>
            <w:tcW w:w="821" w:type="dxa"/>
          </w:tcPr>
          <w:p w14:paraId="112C0421" w14:textId="77777777" w:rsidR="00A14B09" w:rsidRPr="003223D1" w:rsidRDefault="00A14B09" w:rsidP="00EA6F0B">
            <w:pPr>
              <w:spacing w:line="240" w:lineRule="auto"/>
              <w:rPr>
                <w:color w:val="000000" w:themeColor="text1"/>
                <w:sz w:val="14"/>
                <w:szCs w:val="14"/>
                <w:lang w:val="en-GB"/>
              </w:rPr>
            </w:pPr>
          </w:p>
        </w:tc>
        <w:tc>
          <w:tcPr>
            <w:tcW w:w="968" w:type="dxa"/>
            <w:gridSpan w:val="2"/>
          </w:tcPr>
          <w:p w14:paraId="60A73184" w14:textId="77777777" w:rsidR="00A14B09" w:rsidRPr="003223D1" w:rsidRDefault="00A14B09" w:rsidP="00EA6F0B">
            <w:pPr>
              <w:spacing w:line="240" w:lineRule="auto"/>
              <w:rPr>
                <w:color w:val="000000" w:themeColor="text1"/>
                <w:sz w:val="14"/>
                <w:szCs w:val="14"/>
                <w:lang w:val="en-GB"/>
              </w:rPr>
            </w:pPr>
          </w:p>
        </w:tc>
        <w:tc>
          <w:tcPr>
            <w:tcW w:w="1107" w:type="dxa"/>
          </w:tcPr>
          <w:p w14:paraId="09237264" w14:textId="77777777" w:rsidR="00A14B09" w:rsidRPr="003223D1" w:rsidRDefault="00A14B09" w:rsidP="00EA6F0B">
            <w:pPr>
              <w:spacing w:line="240" w:lineRule="auto"/>
              <w:rPr>
                <w:color w:val="000000" w:themeColor="text1"/>
                <w:sz w:val="14"/>
                <w:szCs w:val="14"/>
                <w:lang w:val="en-GB"/>
              </w:rPr>
            </w:pPr>
          </w:p>
        </w:tc>
      </w:tr>
      <w:tr w:rsidR="008F03AA" w:rsidRPr="008F03AA" w14:paraId="1DBCDD3F" w14:textId="77777777" w:rsidTr="00A14B09">
        <w:trPr>
          <w:trHeight w:val="898"/>
        </w:trPr>
        <w:tc>
          <w:tcPr>
            <w:tcW w:w="1576" w:type="dxa"/>
            <w:shd w:val="clear" w:color="auto" w:fill="FFFFFF" w:themeFill="background1"/>
          </w:tcPr>
          <w:p w14:paraId="791B4402" w14:textId="77777777" w:rsidR="00A14B09" w:rsidRPr="00E323D8" w:rsidRDefault="00BF3075" w:rsidP="00EA6F0B">
            <w:pPr>
              <w:spacing w:line="240" w:lineRule="auto"/>
              <w:ind w:firstLine="0"/>
              <w:rPr>
                <w:rFonts w:eastAsiaTheme="majorEastAsia"/>
                <w:b/>
                <w:bCs/>
                <w:color w:val="000000" w:themeColor="text1"/>
                <w:sz w:val="18"/>
                <w:szCs w:val="18"/>
              </w:rPr>
            </w:pPr>
            <w:r w:rsidRPr="00E323D8">
              <w:rPr>
                <w:b/>
                <w:bCs/>
                <w:color w:val="000000" w:themeColor="text1"/>
                <w:sz w:val="18"/>
                <w:szCs w:val="18"/>
              </w:rPr>
              <w:t>COSHH Training</w:t>
            </w:r>
          </w:p>
          <w:p w14:paraId="260D074D" w14:textId="77777777" w:rsidR="00A14B09" w:rsidRPr="00E323D8" w:rsidRDefault="00A14B09" w:rsidP="00EA6F0B">
            <w:pPr>
              <w:spacing w:line="240" w:lineRule="auto"/>
              <w:jc w:val="center"/>
              <w:rPr>
                <w:b/>
                <w:bCs/>
                <w:color w:val="000000" w:themeColor="text1"/>
                <w:sz w:val="18"/>
                <w:szCs w:val="18"/>
              </w:rPr>
            </w:pPr>
          </w:p>
        </w:tc>
        <w:tc>
          <w:tcPr>
            <w:tcW w:w="925" w:type="dxa"/>
          </w:tcPr>
          <w:p w14:paraId="5CDDD123" w14:textId="77777777" w:rsidR="00A14B09" w:rsidRPr="008F03AA" w:rsidRDefault="00A14B09" w:rsidP="00EA6F0B">
            <w:pPr>
              <w:spacing w:line="240" w:lineRule="auto"/>
              <w:rPr>
                <w:color w:val="000000" w:themeColor="text1"/>
                <w:sz w:val="14"/>
                <w:szCs w:val="14"/>
              </w:rPr>
            </w:pPr>
          </w:p>
        </w:tc>
        <w:tc>
          <w:tcPr>
            <w:tcW w:w="1037" w:type="dxa"/>
            <w:shd w:val="clear" w:color="auto" w:fill="D0CECE" w:themeFill="background2" w:themeFillShade="E6"/>
          </w:tcPr>
          <w:p w14:paraId="44AD2673" w14:textId="77777777" w:rsidR="00A14B09" w:rsidRPr="008F03AA" w:rsidRDefault="00A14B09" w:rsidP="00EA6F0B">
            <w:pPr>
              <w:spacing w:line="240" w:lineRule="auto"/>
              <w:rPr>
                <w:color w:val="000000" w:themeColor="text1"/>
                <w:sz w:val="14"/>
                <w:szCs w:val="14"/>
              </w:rPr>
            </w:pPr>
          </w:p>
        </w:tc>
        <w:tc>
          <w:tcPr>
            <w:tcW w:w="937" w:type="dxa"/>
            <w:shd w:val="clear" w:color="auto" w:fill="D0CECE" w:themeFill="background2" w:themeFillShade="E6"/>
          </w:tcPr>
          <w:p w14:paraId="41A8D17C" w14:textId="77777777" w:rsidR="00A14B09" w:rsidRPr="008F03AA" w:rsidRDefault="00A14B09" w:rsidP="00EA6F0B">
            <w:pPr>
              <w:spacing w:line="240" w:lineRule="auto"/>
              <w:rPr>
                <w:color w:val="000000" w:themeColor="text1"/>
                <w:sz w:val="14"/>
                <w:szCs w:val="14"/>
              </w:rPr>
            </w:pPr>
          </w:p>
        </w:tc>
        <w:tc>
          <w:tcPr>
            <w:tcW w:w="1050" w:type="dxa"/>
          </w:tcPr>
          <w:p w14:paraId="0479555F" w14:textId="77777777" w:rsidR="00A14B09" w:rsidRPr="008F03AA" w:rsidRDefault="00A14B09" w:rsidP="00EA6F0B">
            <w:pPr>
              <w:spacing w:line="240" w:lineRule="auto"/>
              <w:rPr>
                <w:color w:val="000000" w:themeColor="text1"/>
                <w:sz w:val="14"/>
                <w:szCs w:val="14"/>
              </w:rPr>
            </w:pPr>
          </w:p>
        </w:tc>
        <w:tc>
          <w:tcPr>
            <w:tcW w:w="994" w:type="dxa"/>
          </w:tcPr>
          <w:p w14:paraId="3DCCD063" w14:textId="77777777" w:rsidR="00A14B09" w:rsidRPr="008F03AA" w:rsidRDefault="00A14B09" w:rsidP="00EA6F0B">
            <w:pPr>
              <w:spacing w:line="240" w:lineRule="auto"/>
              <w:rPr>
                <w:color w:val="000000" w:themeColor="text1"/>
                <w:sz w:val="14"/>
                <w:szCs w:val="14"/>
              </w:rPr>
            </w:pPr>
          </w:p>
        </w:tc>
        <w:tc>
          <w:tcPr>
            <w:tcW w:w="821" w:type="dxa"/>
          </w:tcPr>
          <w:p w14:paraId="75634C9D" w14:textId="77777777" w:rsidR="00A14B09" w:rsidRPr="008F03AA" w:rsidRDefault="00A14B09" w:rsidP="00EA6F0B">
            <w:pPr>
              <w:spacing w:line="240" w:lineRule="auto"/>
              <w:rPr>
                <w:color w:val="000000" w:themeColor="text1"/>
                <w:sz w:val="14"/>
                <w:szCs w:val="14"/>
              </w:rPr>
            </w:pPr>
          </w:p>
        </w:tc>
        <w:tc>
          <w:tcPr>
            <w:tcW w:w="968" w:type="dxa"/>
            <w:gridSpan w:val="2"/>
          </w:tcPr>
          <w:p w14:paraId="7D7F1D64" w14:textId="77777777" w:rsidR="00A14B09" w:rsidRPr="008F03AA" w:rsidRDefault="00A14B09" w:rsidP="00EA6F0B">
            <w:pPr>
              <w:spacing w:line="240" w:lineRule="auto"/>
              <w:rPr>
                <w:color w:val="000000" w:themeColor="text1"/>
                <w:sz w:val="14"/>
                <w:szCs w:val="14"/>
              </w:rPr>
            </w:pPr>
          </w:p>
        </w:tc>
        <w:tc>
          <w:tcPr>
            <w:tcW w:w="1107" w:type="dxa"/>
          </w:tcPr>
          <w:p w14:paraId="109776FF" w14:textId="77777777" w:rsidR="00A14B09" w:rsidRPr="008F03AA" w:rsidRDefault="00A14B09" w:rsidP="00EA6F0B">
            <w:pPr>
              <w:spacing w:line="240" w:lineRule="auto"/>
              <w:rPr>
                <w:color w:val="000000" w:themeColor="text1"/>
                <w:sz w:val="14"/>
                <w:szCs w:val="14"/>
              </w:rPr>
            </w:pPr>
          </w:p>
        </w:tc>
      </w:tr>
      <w:tr w:rsidR="008F03AA" w:rsidRPr="008F03AA" w14:paraId="4D8055A0" w14:textId="77777777" w:rsidTr="00A14B09">
        <w:trPr>
          <w:trHeight w:val="280"/>
        </w:trPr>
        <w:tc>
          <w:tcPr>
            <w:tcW w:w="1576" w:type="dxa"/>
            <w:shd w:val="clear" w:color="auto" w:fill="FFFFFF" w:themeFill="background1"/>
          </w:tcPr>
          <w:p w14:paraId="71806DBC" w14:textId="77777777" w:rsidR="00A14B09" w:rsidRPr="00E323D8" w:rsidRDefault="00BF3075" w:rsidP="00EA6F0B">
            <w:pPr>
              <w:spacing w:line="240" w:lineRule="auto"/>
              <w:ind w:firstLine="0"/>
              <w:rPr>
                <w:b/>
                <w:bCs/>
                <w:color w:val="000000" w:themeColor="text1"/>
                <w:sz w:val="18"/>
                <w:szCs w:val="18"/>
              </w:rPr>
            </w:pPr>
            <w:r w:rsidRPr="00E323D8">
              <w:rPr>
                <w:b/>
                <w:bCs/>
                <w:color w:val="000000" w:themeColor="text1"/>
                <w:sz w:val="18"/>
                <w:szCs w:val="18"/>
              </w:rPr>
              <w:t>Cleaning Techniques and Hotel Room Cleaning</w:t>
            </w:r>
          </w:p>
        </w:tc>
        <w:tc>
          <w:tcPr>
            <w:tcW w:w="925" w:type="dxa"/>
          </w:tcPr>
          <w:p w14:paraId="66FEB9CF" w14:textId="77777777" w:rsidR="00A14B09" w:rsidRPr="008F03AA" w:rsidRDefault="00A14B09" w:rsidP="00EA6F0B">
            <w:pPr>
              <w:spacing w:line="240" w:lineRule="auto"/>
              <w:rPr>
                <w:color w:val="000000" w:themeColor="text1"/>
                <w:sz w:val="14"/>
                <w:szCs w:val="14"/>
              </w:rPr>
            </w:pPr>
          </w:p>
        </w:tc>
        <w:tc>
          <w:tcPr>
            <w:tcW w:w="1037" w:type="dxa"/>
          </w:tcPr>
          <w:p w14:paraId="552B256C" w14:textId="77777777" w:rsidR="00A14B09" w:rsidRPr="008F03AA" w:rsidRDefault="00A14B09" w:rsidP="00EA6F0B">
            <w:pPr>
              <w:spacing w:line="240" w:lineRule="auto"/>
              <w:rPr>
                <w:color w:val="000000" w:themeColor="text1"/>
                <w:sz w:val="14"/>
                <w:szCs w:val="14"/>
              </w:rPr>
            </w:pPr>
          </w:p>
        </w:tc>
        <w:tc>
          <w:tcPr>
            <w:tcW w:w="937" w:type="dxa"/>
            <w:shd w:val="clear" w:color="auto" w:fill="D0CECE" w:themeFill="background2" w:themeFillShade="E6"/>
          </w:tcPr>
          <w:p w14:paraId="7347774C" w14:textId="77777777" w:rsidR="00A14B09" w:rsidRPr="008F03AA" w:rsidRDefault="00A14B09" w:rsidP="00EA6F0B">
            <w:pPr>
              <w:spacing w:line="240" w:lineRule="auto"/>
              <w:rPr>
                <w:color w:val="000000" w:themeColor="text1"/>
                <w:sz w:val="14"/>
                <w:szCs w:val="14"/>
              </w:rPr>
            </w:pPr>
          </w:p>
        </w:tc>
        <w:tc>
          <w:tcPr>
            <w:tcW w:w="1050" w:type="dxa"/>
            <w:shd w:val="clear" w:color="auto" w:fill="D0CECE" w:themeFill="background2" w:themeFillShade="E6"/>
          </w:tcPr>
          <w:p w14:paraId="17B8A15D" w14:textId="77777777" w:rsidR="00A14B09" w:rsidRPr="008F03AA" w:rsidRDefault="00A14B09" w:rsidP="00EA6F0B">
            <w:pPr>
              <w:spacing w:line="240" w:lineRule="auto"/>
              <w:rPr>
                <w:color w:val="000000" w:themeColor="text1"/>
                <w:sz w:val="14"/>
                <w:szCs w:val="14"/>
              </w:rPr>
            </w:pPr>
          </w:p>
        </w:tc>
        <w:tc>
          <w:tcPr>
            <w:tcW w:w="994" w:type="dxa"/>
          </w:tcPr>
          <w:p w14:paraId="21131EEA" w14:textId="77777777" w:rsidR="00A14B09" w:rsidRPr="008F03AA" w:rsidRDefault="00A14B09" w:rsidP="00EA6F0B">
            <w:pPr>
              <w:spacing w:line="240" w:lineRule="auto"/>
              <w:rPr>
                <w:color w:val="000000" w:themeColor="text1"/>
                <w:sz w:val="14"/>
                <w:szCs w:val="14"/>
              </w:rPr>
            </w:pPr>
          </w:p>
        </w:tc>
        <w:tc>
          <w:tcPr>
            <w:tcW w:w="821" w:type="dxa"/>
          </w:tcPr>
          <w:p w14:paraId="7595BE56" w14:textId="77777777" w:rsidR="00A14B09" w:rsidRPr="008F03AA" w:rsidRDefault="00A14B09" w:rsidP="00EA6F0B">
            <w:pPr>
              <w:spacing w:line="240" w:lineRule="auto"/>
              <w:rPr>
                <w:color w:val="000000" w:themeColor="text1"/>
                <w:sz w:val="14"/>
                <w:szCs w:val="14"/>
              </w:rPr>
            </w:pPr>
          </w:p>
        </w:tc>
        <w:tc>
          <w:tcPr>
            <w:tcW w:w="968" w:type="dxa"/>
            <w:gridSpan w:val="2"/>
          </w:tcPr>
          <w:p w14:paraId="0CB3E673" w14:textId="77777777" w:rsidR="00A14B09" w:rsidRPr="008F03AA" w:rsidRDefault="00A14B09" w:rsidP="00EA6F0B">
            <w:pPr>
              <w:spacing w:line="240" w:lineRule="auto"/>
              <w:rPr>
                <w:color w:val="000000" w:themeColor="text1"/>
                <w:sz w:val="14"/>
                <w:szCs w:val="14"/>
              </w:rPr>
            </w:pPr>
          </w:p>
        </w:tc>
        <w:tc>
          <w:tcPr>
            <w:tcW w:w="1107" w:type="dxa"/>
          </w:tcPr>
          <w:p w14:paraId="6C9C9155" w14:textId="77777777" w:rsidR="00A14B09" w:rsidRPr="008F03AA" w:rsidRDefault="00A14B09" w:rsidP="00EA6F0B">
            <w:pPr>
              <w:spacing w:line="240" w:lineRule="auto"/>
              <w:rPr>
                <w:color w:val="000000" w:themeColor="text1"/>
                <w:sz w:val="14"/>
                <w:szCs w:val="14"/>
              </w:rPr>
            </w:pPr>
          </w:p>
        </w:tc>
      </w:tr>
      <w:tr w:rsidR="008F03AA" w:rsidRPr="003223D1" w14:paraId="47E96DC9" w14:textId="77777777" w:rsidTr="00A14B09">
        <w:trPr>
          <w:trHeight w:val="308"/>
        </w:trPr>
        <w:tc>
          <w:tcPr>
            <w:tcW w:w="1576" w:type="dxa"/>
            <w:shd w:val="clear" w:color="auto" w:fill="FFFFFF" w:themeFill="background1"/>
          </w:tcPr>
          <w:p w14:paraId="4F61BCC2" w14:textId="77777777" w:rsidR="00A14B09" w:rsidRPr="00E323D8" w:rsidRDefault="00BF3075" w:rsidP="00EA6F0B">
            <w:pPr>
              <w:spacing w:line="240" w:lineRule="auto"/>
              <w:ind w:firstLine="0"/>
              <w:rPr>
                <w:b/>
                <w:bCs/>
                <w:color w:val="000000" w:themeColor="text1"/>
                <w:sz w:val="18"/>
                <w:szCs w:val="18"/>
                <w:lang w:val="en-GB"/>
              </w:rPr>
            </w:pPr>
            <w:r w:rsidRPr="00E323D8">
              <w:rPr>
                <w:b/>
                <w:bCs/>
                <w:color w:val="000000" w:themeColor="text1"/>
                <w:sz w:val="18"/>
                <w:szCs w:val="18"/>
                <w:lang w:val="en-GB"/>
              </w:rPr>
              <w:t>Conduct and Dress Code</w:t>
            </w:r>
          </w:p>
        </w:tc>
        <w:tc>
          <w:tcPr>
            <w:tcW w:w="925" w:type="dxa"/>
          </w:tcPr>
          <w:p w14:paraId="73932BF3" w14:textId="77777777" w:rsidR="00A14B09" w:rsidRPr="003223D1" w:rsidRDefault="00A14B09" w:rsidP="00EA6F0B">
            <w:pPr>
              <w:spacing w:line="240" w:lineRule="auto"/>
              <w:rPr>
                <w:color w:val="000000" w:themeColor="text1"/>
                <w:sz w:val="14"/>
                <w:szCs w:val="14"/>
                <w:lang w:val="en-GB"/>
              </w:rPr>
            </w:pPr>
          </w:p>
        </w:tc>
        <w:tc>
          <w:tcPr>
            <w:tcW w:w="1037" w:type="dxa"/>
          </w:tcPr>
          <w:p w14:paraId="700A026F" w14:textId="77777777" w:rsidR="00A14B09" w:rsidRPr="003223D1" w:rsidRDefault="00A14B09" w:rsidP="00EA6F0B">
            <w:pPr>
              <w:spacing w:line="240" w:lineRule="auto"/>
              <w:rPr>
                <w:color w:val="000000" w:themeColor="text1"/>
                <w:sz w:val="14"/>
                <w:szCs w:val="14"/>
                <w:lang w:val="en-GB"/>
              </w:rPr>
            </w:pPr>
          </w:p>
        </w:tc>
        <w:tc>
          <w:tcPr>
            <w:tcW w:w="937" w:type="dxa"/>
          </w:tcPr>
          <w:p w14:paraId="4B0C5196" w14:textId="77777777" w:rsidR="00A14B09" w:rsidRPr="003223D1" w:rsidRDefault="00A14B09" w:rsidP="00EA6F0B">
            <w:pPr>
              <w:spacing w:line="240" w:lineRule="auto"/>
              <w:rPr>
                <w:color w:val="000000" w:themeColor="text1"/>
                <w:sz w:val="14"/>
                <w:szCs w:val="14"/>
                <w:lang w:val="en-GB"/>
              </w:rPr>
            </w:pPr>
          </w:p>
        </w:tc>
        <w:tc>
          <w:tcPr>
            <w:tcW w:w="1050" w:type="dxa"/>
            <w:shd w:val="clear" w:color="auto" w:fill="D0CECE" w:themeFill="background2" w:themeFillShade="E6"/>
          </w:tcPr>
          <w:p w14:paraId="32A2CBAC" w14:textId="77777777" w:rsidR="00A14B09" w:rsidRPr="003223D1" w:rsidRDefault="00A14B09" w:rsidP="00EA6F0B">
            <w:pPr>
              <w:spacing w:line="240" w:lineRule="auto"/>
              <w:rPr>
                <w:color w:val="000000" w:themeColor="text1"/>
                <w:sz w:val="14"/>
                <w:szCs w:val="14"/>
                <w:lang w:val="en-GB"/>
              </w:rPr>
            </w:pPr>
          </w:p>
        </w:tc>
        <w:tc>
          <w:tcPr>
            <w:tcW w:w="994" w:type="dxa"/>
            <w:shd w:val="clear" w:color="auto" w:fill="D0CECE" w:themeFill="background2" w:themeFillShade="E6"/>
          </w:tcPr>
          <w:p w14:paraId="2A6C59B5" w14:textId="77777777" w:rsidR="00A14B09" w:rsidRPr="003223D1" w:rsidRDefault="00A14B09" w:rsidP="00EA6F0B">
            <w:pPr>
              <w:spacing w:line="240" w:lineRule="auto"/>
              <w:rPr>
                <w:color w:val="000000" w:themeColor="text1"/>
                <w:sz w:val="14"/>
                <w:szCs w:val="14"/>
                <w:lang w:val="en-GB"/>
              </w:rPr>
            </w:pPr>
          </w:p>
        </w:tc>
        <w:tc>
          <w:tcPr>
            <w:tcW w:w="821" w:type="dxa"/>
          </w:tcPr>
          <w:p w14:paraId="19BA2E87" w14:textId="77777777" w:rsidR="00A14B09" w:rsidRPr="003223D1" w:rsidRDefault="00A14B09" w:rsidP="00EA6F0B">
            <w:pPr>
              <w:spacing w:line="240" w:lineRule="auto"/>
              <w:rPr>
                <w:color w:val="000000" w:themeColor="text1"/>
                <w:sz w:val="14"/>
                <w:szCs w:val="14"/>
                <w:lang w:val="en-GB"/>
              </w:rPr>
            </w:pPr>
          </w:p>
        </w:tc>
        <w:tc>
          <w:tcPr>
            <w:tcW w:w="968" w:type="dxa"/>
            <w:gridSpan w:val="2"/>
          </w:tcPr>
          <w:p w14:paraId="1697A63F" w14:textId="77777777" w:rsidR="00A14B09" w:rsidRPr="003223D1" w:rsidRDefault="00A14B09" w:rsidP="00EA6F0B">
            <w:pPr>
              <w:spacing w:line="240" w:lineRule="auto"/>
              <w:rPr>
                <w:color w:val="000000" w:themeColor="text1"/>
                <w:sz w:val="14"/>
                <w:szCs w:val="14"/>
                <w:lang w:val="en-GB"/>
              </w:rPr>
            </w:pPr>
          </w:p>
        </w:tc>
        <w:tc>
          <w:tcPr>
            <w:tcW w:w="1107" w:type="dxa"/>
          </w:tcPr>
          <w:p w14:paraId="52D17103" w14:textId="77777777" w:rsidR="00A14B09" w:rsidRPr="003223D1" w:rsidRDefault="00A14B09" w:rsidP="00EA6F0B">
            <w:pPr>
              <w:spacing w:line="240" w:lineRule="auto"/>
              <w:rPr>
                <w:color w:val="000000" w:themeColor="text1"/>
                <w:sz w:val="14"/>
                <w:szCs w:val="14"/>
                <w:lang w:val="en-GB"/>
              </w:rPr>
            </w:pPr>
          </w:p>
        </w:tc>
      </w:tr>
      <w:tr w:rsidR="008F03AA" w:rsidRPr="003223D1" w14:paraId="75B47288" w14:textId="77777777" w:rsidTr="00A14B09">
        <w:trPr>
          <w:trHeight w:val="588"/>
        </w:trPr>
        <w:tc>
          <w:tcPr>
            <w:tcW w:w="1576" w:type="dxa"/>
            <w:shd w:val="clear" w:color="auto" w:fill="FFFFFF" w:themeFill="background1"/>
          </w:tcPr>
          <w:p w14:paraId="61258EDC" w14:textId="77777777" w:rsidR="00A14B09" w:rsidRPr="00E323D8" w:rsidRDefault="00BF3075" w:rsidP="00EA6F0B">
            <w:pPr>
              <w:spacing w:line="240" w:lineRule="auto"/>
              <w:ind w:firstLine="0"/>
              <w:rPr>
                <w:b/>
                <w:bCs/>
                <w:color w:val="000000" w:themeColor="text1"/>
                <w:sz w:val="18"/>
                <w:szCs w:val="18"/>
                <w:lang w:val="en-GB"/>
              </w:rPr>
            </w:pPr>
            <w:r w:rsidRPr="00E323D8">
              <w:rPr>
                <w:b/>
                <w:bCs/>
                <w:color w:val="000000" w:themeColor="text1"/>
                <w:sz w:val="18"/>
                <w:szCs w:val="18"/>
                <w:lang w:val="en-GB"/>
              </w:rPr>
              <w:t>Lost and Found Procedures</w:t>
            </w:r>
          </w:p>
        </w:tc>
        <w:tc>
          <w:tcPr>
            <w:tcW w:w="925" w:type="dxa"/>
          </w:tcPr>
          <w:p w14:paraId="78E67BC3" w14:textId="77777777" w:rsidR="00A14B09" w:rsidRPr="003223D1" w:rsidRDefault="00A14B09" w:rsidP="00EA6F0B">
            <w:pPr>
              <w:spacing w:line="240" w:lineRule="auto"/>
              <w:rPr>
                <w:color w:val="000000" w:themeColor="text1"/>
                <w:sz w:val="14"/>
                <w:szCs w:val="14"/>
                <w:lang w:val="en-GB"/>
              </w:rPr>
            </w:pPr>
          </w:p>
        </w:tc>
        <w:tc>
          <w:tcPr>
            <w:tcW w:w="1037" w:type="dxa"/>
          </w:tcPr>
          <w:p w14:paraId="3D26F2FB" w14:textId="77777777" w:rsidR="00A14B09" w:rsidRPr="003223D1" w:rsidRDefault="00A14B09" w:rsidP="00EA6F0B">
            <w:pPr>
              <w:spacing w:line="240" w:lineRule="auto"/>
              <w:rPr>
                <w:color w:val="000000" w:themeColor="text1"/>
                <w:sz w:val="14"/>
                <w:szCs w:val="14"/>
                <w:lang w:val="en-GB"/>
              </w:rPr>
            </w:pPr>
          </w:p>
        </w:tc>
        <w:tc>
          <w:tcPr>
            <w:tcW w:w="937" w:type="dxa"/>
          </w:tcPr>
          <w:p w14:paraId="1A446CDD" w14:textId="77777777" w:rsidR="00A14B09" w:rsidRPr="003223D1" w:rsidRDefault="00A14B09" w:rsidP="00EA6F0B">
            <w:pPr>
              <w:spacing w:line="240" w:lineRule="auto"/>
              <w:rPr>
                <w:color w:val="000000" w:themeColor="text1"/>
                <w:sz w:val="14"/>
                <w:szCs w:val="14"/>
                <w:lang w:val="en-GB"/>
              </w:rPr>
            </w:pPr>
          </w:p>
        </w:tc>
        <w:tc>
          <w:tcPr>
            <w:tcW w:w="1050" w:type="dxa"/>
          </w:tcPr>
          <w:p w14:paraId="4E11206B" w14:textId="77777777" w:rsidR="00A14B09" w:rsidRPr="003223D1" w:rsidRDefault="00A14B09" w:rsidP="00EA6F0B">
            <w:pPr>
              <w:spacing w:line="240" w:lineRule="auto"/>
              <w:rPr>
                <w:color w:val="000000" w:themeColor="text1"/>
                <w:sz w:val="14"/>
                <w:szCs w:val="14"/>
                <w:lang w:val="en-GB"/>
              </w:rPr>
            </w:pPr>
          </w:p>
        </w:tc>
        <w:tc>
          <w:tcPr>
            <w:tcW w:w="994" w:type="dxa"/>
            <w:shd w:val="clear" w:color="auto" w:fill="D0CECE" w:themeFill="background2" w:themeFillShade="E6"/>
          </w:tcPr>
          <w:p w14:paraId="02158350" w14:textId="77777777" w:rsidR="00A14B09" w:rsidRPr="003223D1" w:rsidRDefault="00A14B09" w:rsidP="00EA6F0B">
            <w:pPr>
              <w:spacing w:line="240" w:lineRule="auto"/>
              <w:rPr>
                <w:color w:val="000000" w:themeColor="text1"/>
                <w:sz w:val="14"/>
                <w:szCs w:val="14"/>
                <w:lang w:val="en-GB"/>
              </w:rPr>
            </w:pPr>
          </w:p>
        </w:tc>
        <w:tc>
          <w:tcPr>
            <w:tcW w:w="821" w:type="dxa"/>
            <w:shd w:val="clear" w:color="auto" w:fill="D0CECE" w:themeFill="background2" w:themeFillShade="E6"/>
          </w:tcPr>
          <w:p w14:paraId="0E5B50C2" w14:textId="77777777" w:rsidR="00A14B09" w:rsidRPr="003223D1" w:rsidRDefault="00A14B09" w:rsidP="00EA6F0B">
            <w:pPr>
              <w:spacing w:line="240" w:lineRule="auto"/>
              <w:rPr>
                <w:color w:val="000000" w:themeColor="text1"/>
                <w:sz w:val="14"/>
                <w:szCs w:val="14"/>
                <w:lang w:val="en-GB"/>
              </w:rPr>
            </w:pPr>
          </w:p>
        </w:tc>
        <w:tc>
          <w:tcPr>
            <w:tcW w:w="968" w:type="dxa"/>
            <w:gridSpan w:val="2"/>
          </w:tcPr>
          <w:p w14:paraId="6035DAE6" w14:textId="77777777" w:rsidR="00A14B09" w:rsidRPr="003223D1" w:rsidRDefault="00A14B09" w:rsidP="00EA6F0B">
            <w:pPr>
              <w:spacing w:line="240" w:lineRule="auto"/>
              <w:rPr>
                <w:color w:val="000000" w:themeColor="text1"/>
                <w:sz w:val="14"/>
                <w:szCs w:val="14"/>
                <w:lang w:val="en-GB"/>
              </w:rPr>
            </w:pPr>
          </w:p>
        </w:tc>
        <w:tc>
          <w:tcPr>
            <w:tcW w:w="1107" w:type="dxa"/>
          </w:tcPr>
          <w:p w14:paraId="0D1B91C9" w14:textId="77777777" w:rsidR="00A14B09" w:rsidRPr="003223D1" w:rsidRDefault="00A14B09" w:rsidP="00EA6F0B">
            <w:pPr>
              <w:spacing w:line="240" w:lineRule="auto"/>
              <w:rPr>
                <w:color w:val="000000" w:themeColor="text1"/>
                <w:sz w:val="14"/>
                <w:szCs w:val="14"/>
                <w:lang w:val="en-GB"/>
              </w:rPr>
            </w:pPr>
          </w:p>
        </w:tc>
      </w:tr>
      <w:tr w:rsidR="008F03AA" w:rsidRPr="003223D1" w14:paraId="582925A4" w14:textId="77777777" w:rsidTr="00A14B09">
        <w:trPr>
          <w:trHeight w:val="588"/>
        </w:trPr>
        <w:tc>
          <w:tcPr>
            <w:tcW w:w="1576" w:type="dxa"/>
            <w:shd w:val="clear" w:color="auto" w:fill="FFFFFF" w:themeFill="background1"/>
          </w:tcPr>
          <w:p w14:paraId="5548E9C5" w14:textId="77777777" w:rsidR="00EB7EB1" w:rsidRPr="00E323D8" w:rsidRDefault="00EB7EB1" w:rsidP="00EA6F0B">
            <w:pPr>
              <w:spacing w:line="240" w:lineRule="auto"/>
              <w:ind w:firstLine="0"/>
              <w:rPr>
                <w:rFonts w:eastAsiaTheme="majorEastAsia"/>
                <w:b/>
                <w:bCs/>
                <w:color w:val="000000" w:themeColor="text1"/>
                <w:sz w:val="18"/>
                <w:szCs w:val="18"/>
                <w:lang w:val="en-GB" w:eastAsia="zh-CN"/>
              </w:rPr>
            </w:pPr>
            <w:r w:rsidRPr="00E323D8">
              <w:rPr>
                <w:b/>
                <w:bCs/>
                <w:color w:val="000000" w:themeColor="text1"/>
                <w:sz w:val="18"/>
                <w:szCs w:val="18"/>
                <w:lang w:val="en-GB"/>
              </w:rPr>
              <w:t>Representing Culture to Guests</w:t>
            </w:r>
          </w:p>
          <w:p w14:paraId="269AB32F" w14:textId="36BB94D1" w:rsidR="00A14B09" w:rsidRPr="00E323D8" w:rsidRDefault="00A14B09" w:rsidP="00EA6F0B">
            <w:pPr>
              <w:spacing w:line="240" w:lineRule="auto"/>
              <w:rPr>
                <w:b/>
                <w:bCs/>
                <w:color w:val="000000" w:themeColor="text1"/>
                <w:sz w:val="18"/>
                <w:szCs w:val="18"/>
                <w:lang w:val="en-GB"/>
              </w:rPr>
            </w:pPr>
          </w:p>
        </w:tc>
        <w:tc>
          <w:tcPr>
            <w:tcW w:w="925" w:type="dxa"/>
          </w:tcPr>
          <w:p w14:paraId="17D8DB95" w14:textId="77777777" w:rsidR="00A14B09" w:rsidRPr="003223D1" w:rsidRDefault="00A14B09" w:rsidP="00EA6F0B">
            <w:pPr>
              <w:spacing w:line="240" w:lineRule="auto"/>
              <w:rPr>
                <w:color w:val="000000" w:themeColor="text1"/>
                <w:sz w:val="14"/>
                <w:szCs w:val="14"/>
                <w:lang w:val="en-GB"/>
              </w:rPr>
            </w:pPr>
          </w:p>
        </w:tc>
        <w:tc>
          <w:tcPr>
            <w:tcW w:w="1037" w:type="dxa"/>
          </w:tcPr>
          <w:p w14:paraId="756C9DDF" w14:textId="77777777" w:rsidR="00A14B09" w:rsidRPr="003223D1" w:rsidRDefault="00A14B09" w:rsidP="00EA6F0B">
            <w:pPr>
              <w:spacing w:line="240" w:lineRule="auto"/>
              <w:rPr>
                <w:color w:val="000000" w:themeColor="text1"/>
                <w:sz w:val="14"/>
                <w:szCs w:val="14"/>
                <w:lang w:val="en-GB"/>
              </w:rPr>
            </w:pPr>
          </w:p>
        </w:tc>
        <w:tc>
          <w:tcPr>
            <w:tcW w:w="937" w:type="dxa"/>
          </w:tcPr>
          <w:p w14:paraId="62F15D6F" w14:textId="77777777" w:rsidR="00A14B09" w:rsidRPr="003223D1" w:rsidRDefault="00A14B09" w:rsidP="00EA6F0B">
            <w:pPr>
              <w:spacing w:line="240" w:lineRule="auto"/>
              <w:rPr>
                <w:color w:val="000000" w:themeColor="text1"/>
                <w:sz w:val="14"/>
                <w:szCs w:val="14"/>
                <w:lang w:val="en-GB"/>
              </w:rPr>
            </w:pPr>
          </w:p>
        </w:tc>
        <w:tc>
          <w:tcPr>
            <w:tcW w:w="1050" w:type="dxa"/>
          </w:tcPr>
          <w:p w14:paraId="609A5B0A" w14:textId="77777777" w:rsidR="00A14B09" w:rsidRPr="003223D1" w:rsidRDefault="00A14B09" w:rsidP="00EA6F0B">
            <w:pPr>
              <w:spacing w:line="240" w:lineRule="auto"/>
              <w:rPr>
                <w:color w:val="000000" w:themeColor="text1"/>
                <w:sz w:val="14"/>
                <w:szCs w:val="14"/>
                <w:lang w:val="en-GB"/>
              </w:rPr>
            </w:pPr>
          </w:p>
        </w:tc>
        <w:tc>
          <w:tcPr>
            <w:tcW w:w="994" w:type="dxa"/>
          </w:tcPr>
          <w:p w14:paraId="1CA3882B" w14:textId="77777777" w:rsidR="00A14B09" w:rsidRPr="003223D1" w:rsidRDefault="00A14B09" w:rsidP="00EA6F0B">
            <w:pPr>
              <w:spacing w:line="240" w:lineRule="auto"/>
              <w:rPr>
                <w:color w:val="000000" w:themeColor="text1"/>
                <w:sz w:val="14"/>
                <w:szCs w:val="14"/>
                <w:lang w:val="en-GB"/>
              </w:rPr>
            </w:pPr>
          </w:p>
        </w:tc>
        <w:tc>
          <w:tcPr>
            <w:tcW w:w="821" w:type="dxa"/>
            <w:shd w:val="clear" w:color="auto" w:fill="D0CECE" w:themeFill="background2" w:themeFillShade="E6"/>
          </w:tcPr>
          <w:p w14:paraId="48ABA4EC" w14:textId="77777777" w:rsidR="00A14B09" w:rsidRPr="003223D1" w:rsidRDefault="00A14B09" w:rsidP="00EA6F0B">
            <w:pPr>
              <w:spacing w:line="240" w:lineRule="auto"/>
              <w:rPr>
                <w:color w:val="000000" w:themeColor="text1"/>
                <w:sz w:val="14"/>
                <w:szCs w:val="14"/>
                <w:lang w:val="en-GB"/>
              </w:rPr>
            </w:pPr>
          </w:p>
        </w:tc>
        <w:tc>
          <w:tcPr>
            <w:tcW w:w="968" w:type="dxa"/>
            <w:gridSpan w:val="2"/>
            <w:shd w:val="clear" w:color="auto" w:fill="D0CECE" w:themeFill="background2" w:themeFillShade="E6"/>
          </w:tcPr>
          <w:p w14:paraId="7BE2E0A0" w14:textId="77777777" w:rsidR="00A14B09" w:rsidRPr="003223D1" w:rsidRDefault="00A14B09" w:rsidP="00EA6F0B">
            <w:pPr>
              <w:spacing w:line="240" w:lineRule="auto"/>
              <w:rPr>
                <w:color w:val="000000" w:themeColor="text1"/>
                <w:sz w:val="14"/>
                <w:szCs w:val="14"/>
                <w:lang w:val="en-GB"/>
              </w:rPr>
            </w:pPr>
          </w:p>
        </w:tc>
        <w:tc>
          <w:tcPr>
            <w:tcW w:w="1107" w:type="dxa"/>
          </w:tcPr>
          <w:p w14:paraId="49D053BC" w14:textId="77777777" w:rsidR="00A14B09" w:rsidRPr="003223D1" w:rsidRDefault="00A14B09" w:rsidP="00EA6F0B">
            <w:pPr>
              <w:spacing w:line="240" w:lineRule="auto"/>
              <w:rPr>
                <w:color w:val="000000" w:themeColor="text1"/>
                <w:sz w:val="14"/>
                <w:szCs w:val="14"/>
                <w:lang w:val="en-GB"/>
              </w:rPr>
            </w:pPr>
          </w:p>
        </w:tc>
      </w:tr>
      <w:tr w:rsidR="008F03AA" w:rsidRPr="003223D1" w14:paraId="7373F5BD" w14:textId="77777777" w:rsidTr="00EB7EB1">
        <w:trPr>
          <w:trHeight w:val="588"/>
        </w:trPr>
        <w:tc>
          <w:tcPr>
            <w:tcW w:w="1576" w:type="dxa"/>
            <w:shd w:val="clear" w:color="auto" w:fill="FFFFFF" w:themeFill="background1"/>
          </w:tcPr>
          <w:p w14:paraId="3D95F652" w14:textId="77777777" w:rsidR="00A14B09" w:rsidRPr="00E323D8" w:rsidRDefault="00BF3075" w:rsidP="00EA6F0B">
            <w:pPr>
              <w:spacing w:line="240" w:lineRule="auto"/>
              <w:ind w:firstLine="0"/>
              <w:rPr>
                <w:b/>
                <w:bCs/>
                <w:color w:val="000000" w:themeColor="text1"/>
                <w:sz w:val="18"/>
                <w:szCs w:val="18"/>
                <w:lang w:val="en-GB"/>
              </w:rPr>
            </w:pPr>
            <w:r w:rsidRPr="00E323D8">
              <w:rPr>
                <w:b/>
                <w:bCs/>
                <w:color w:val="000000" w:themeColor="text1"/>
                <w:sz w:val="18"/>
                <w:szCs w:val="18"/>
                <w:lang w:val="en-GB"/>
              </w:rPr>
              <w:t>Quality Control</w:t>
            </w:r>
          </w:p>
        </w:tc>
        <w:tc>
          <w:tcPr>
            <w:tcW w:w="925" w:type="dxa"/>
          </w:tcPr>
          <w:p w14:paraId="3D17774A" w14:textId="77777777" w:rsidR="00A14B09" w:rsidRPr="003223D1" w:rsidRDefault="00A14B09" w:rsidP="00EA6F0B">
            <w:pPr>
              <w:spacing w:line="240" w:lineRule="auto"/>
              <w:rPr>
                <w:color w:val="000000" w:themeColor="text1"/>
                <w:sz w:val="14"/>
                <w:szCs w:val="14"/>
                <w:lang w:val="en-GB"/>
              </w:rPr>
            </w:pPr>
          </w:p>
        </w:tc>
        <w:tc>
          <w:tcPr>
            <w:tcW w:w="1037" w:type="dxa"/>
          </w:tcPr>
          <w:p w14:paraId="48482102" w14:textId="77777777" w:rsidR="00A14B09" w:rsidRPr="003223D1" w:rsidRDefault="00A14B09" w:rsidP="00EA6F0B">
            <w:pPr>
              <w:spacing w:line="240" w:lineRule="auto"/>
              <w:rPr>
                <w:color w:val="000000" w:themeColor="text1"/>
                <w:sz w:val="14"/>
                <w:szCs w:val="14"/>
                <w:lang w:val="en-GB"/>
              </w:rPr>
            </w:pPr>
          </w:p>
        </w:tc>
        <w:tc>
          <w:tcPr>
            <w:tcW w:w="937" w:type="dxa"/>
          </w:tcPr>
          <w:p w14:paraId="12271C60" w14:textId="77777777" w:rsidR="00A14B09" w:rsidRPr="003223D1" w:rsidRDefault="00A14B09" w:rsidP="00EA6F0B">
            <w:pPr>
              <w:spacing w:line="240" w:lineRule="auto"/>
              <w:rPr>
                <w:color w:val="000000" w:themeColor="text1"/>
                <w:sz w:val="14"/>
                <w:szCs w:val="14"/>
                <w:lang w:val="en-GB"/>
              </w:rPr>
            </w:pPr>
          </w:p>
        </w:tc>
        <w:tc>
          <w:tcPr>
            <w:tcW w:w="1050" w:type="dxa"/>
          </w:tcPr>
          <w:p w14:paraId="01784FC4" w14:textId="77777777" w:rsidR="00A14B09" w:rsidRPr="003223D1" w:rsidRDefault="00A14B09" w:rsidP="00EA6F0B">
            <w:pPr>
              <w:spacing w:line="240" w:lineRule="auto"/>
              <w:rPr>
                <w:color w:val="000000" w:themeColor="text1"/>
                <w:sz w:val="14"/>
                <w:szCs w:val="14"/>
                <w:lang w:val="en-GB"/>
              </w:rPr>
            </w:pPr>
          </w:p>
        </w:tc>
        <w:tc>
          <w:tcPr>
            <w:tcW w:w="994" w:type="dxa"/>
          </w:tcPr>
          <w:p w14:paraId="7F98D137" w14:textId="77777777" w:rsidR="00A14B09" w:rsidRPr="003223D1" w:rsidRDefault="00A14B09" w:rsidP="00EA6F0B">
            <w:pPr>
              <w:spacing w:line="240" w:lineRule="auto"/>
              <w:rPr>
                <w:color w:val="000000" w:themeColor="text1"/>
                <w:sz w:val="14"/>
                <w:szCs w:val="14"/>
                <w:lang w:val="en-GB"/>
              </w:rPr>
            </w:pPr>
          </w:p>
        </w:tc>
        <w:tc>
          <w:tcPr>
            <w:tcW w:w="821" w:type="dxa"/>
          </w:tcPr>
          <w:p w14:paraId="249F21F8" w14:textId="77777777" w:rsidR="00A14B09" w:rsidRPr="003223D1" w:rsidRDefault="00A14B09" w:rsidP="00EA6F0B">
            <w:pPr>
              <w:spacing w:line="240" w:lineRule="auto"/>
              <w:rPr>
                <w:color w:val="000000" w:themeColor="text1"/>
                <w:sz w:val="14"/>
                <w:szCs w:val="14"/>
                <w:lang w:val="en-GB"/>
              </w:rPr>
            </w:pPr>
          </w:p>
        </w:tc>
        <w:tc>
          <w:tcPr>
            <w:tcW w:w="968" w:type="dxa"/>
            <w:gridSpan w:val="2"/>
            <w:shd w:val="clear" w:color="auto" w:fill="D0CECE" w:themeFill="background2" w:themeFillShade="E6"/>
          </w:tcPr>
          <w:p w14:paraId="07E6F732" w14:textId="77777777" w:rsidR="00A14B09" w:rsidRPr="003223D1" w:rsidRDefault="00A14B09" w:rsidP="00EA6F0B">
            <w:pPr>
              <w:spacing w:line="240" w:lineRule="auto"/>
              <w:rPr>
                <w:color w:val="000000" w:themeColor="text1"/>
                <w:sz w:val="14"/>
                <w:szCs w:val="14"/>
                <w:lang w:val="en-GB"/>
              </w:rPr>
            </w:pPr>
          </w:p>
        </w:tc>
        <w:tc>
          <w:tcPr>
            <w:tcW w:w="1107" w:type="dxa"/>
            <w:shd w:val="clear" w:color="auto" w:fill="D0CECE" w:themeFill="background2" w:themeFillShade="E6"/>
          </w:tcPr>
          <w:p w14:paraId="42A5F34F" w14:textId="77777777" w:rsidR="00A14B09" w:rsidRPr="003223D1" w:rsidRDefault="00A14B09" w:rsidP="00EA6F0B">
            <w:pPr>
              <w:spacing w:line="240" w:lineRule="auto"/>
              <w:rPr>
                <w:color w:val="000000" w:themeColor="text1"/>
                <w:sz w:val="14"/>
                <w:szCs w:val="14"/>
                <w:lang w:val="en-GB"/>
              </w:rPr>
            </w:pPr>
          </w:p>
        </w:tc>
      </w:tr>
      <w:tr w:rsidR="008F03AA" w:rsidRPr="003223D1" w14:paraId="421D814C" w14:textId="77777777" w:rsidTr="00EB7EB1">
        <w:trPr>
          <w:trHeight w:val="617"/>
        </w:trPr>
        <w:tc>
          <w:tcPr>
            <w:tcW w:w="1576" w:type="dxa"/>
            <w:shd w:val="clear" w:color="auto" w:fill="FFFFFF" w:themeFill="background1"/>
          </w:tcPr>
          <w:p w14:paraId="42A73DE9" w14:textId="77777777" w:rsidR="00A14B09" w:rsidRPr="00E323D8" w:rsidRDefault="00BF3075" w:rsidP="00EA6F0B">
            <w:pPr>
              <w:spacing w:line="240" w:lineRule="auto"/>
              <w:ind w:firstLine="0"/>
              <w:rPr>
                <w:rFonts w:eastAsiaTheme="majorEastAsia"/>
                <w:b/>
                <w:bCs/>
                <w:color w:val="000000" w:themeColor="text1"/>
                <w:sz w:val="18"/>
                <w:szCs w:val="18"/>
                <w:lang w:val="en-GB"/>
              </w:rPr>
            </w:pPr>
            <w:r w:rsidRPr="00E323D8">
              <w:rPr>
                <w:b/>
                <w:bCs/>
                <w:color w:val="000000" w:themeColor="text1"/>
                <w:sz w:val="18"/>
                <w:szCs w:val="18"/>
                <w:lang w:val="en-GB"/>
              </w:rPr>
              <w:t>Laundry</w:t>
            </w:r>
            <w:r w:rsidRPr="00E323D8">
              <w:rPr>
                <w:rFonts w:eastAsiaTheme="majorEastAsia"/>
                <w:b/>
                <w:bCs/>
                <w:color w:val="000000" w:themeColor="text1"/>
                <w:sz w:val="18"/>
                <w:szCs w:val="18"/>
                <w:lang w:val="en-GB"/>
              </w:rPr>
              <w:t xml:space="preserve"> </w:t>
            </w:r>
            <w:r w:rsidRPr="00E323D8">
              <w:rPr>
                <w:b/>
                <w:bCs/>
                <w:color w:val="000000" w:themeColor="text1"/>
                <w:sz w:val="18"/>
                <w:szCs w:val="18"/>
                <w:lang w:val="en-GB"/>
              </w:rPr>
              <w:t>And Representing Hotel Culture</w:t>
            </w:r>
          </w:p>
          <w:p w14:paraId="24FEDD00" w14:textId="77777777" w:rsidR="00A14B09" w:rsidRPr="00E323D8" w:rsidRDefault="00A14B09" w:rsidP="00EA6F0B">
            <w:pPr>
              <w:spacing w:line="240" w:lineRule="auto"/>
              <w:jc w:val="center"/>
              <w:rPr>
                <w:b/>
                <w:bCs/>
                <w:color w:val="000000" w:themeColor="text1"/>
                <w:sz w:val="18"/>
                <w:szCs w:val="18"/>
                <w:lang w:val="en-GB"/>
              </w:rPr>
            </w:pPr>
          </w:p>
        </w:tc>
        <w:tc>
          <w:tcPr>
            <w:tcW w:w="925" w:type="dxa"/>
          </w:tcPr>
          <w:p w14:paraId="60711C2B" w14:textId="77777777" w:rsidR="00A14B09" w:rsidRPr="003223D1" w:rsidRDefault="00A14B09" w:rsidP="00EA6F0B">
            <w:pPr>
              <w:spacing w:line="240" w:lineRule="auto"/>
              <w:rPr>
                <w:color w:val="000000" w:themeColor="text1"/>
                <w:sz w:val="14"/>
                <w:szCs w:val="14"/>
                <w:lang w:val="en-GB"/>
              </w:rPr>
            </w:pPr>
          </w:p>
        </w:tc>
        <w:tc>
          <w:tcPr>
            <w:tcW w:w="1037" w:type="dxa"/>
          </w:tcPr>
          <w:p w14:paraId="6E528F49" w14:textId="77777777" w:rsidR="00A14B09" w:rsidRPr="003223D1" w:rsidRDefault="00A14B09" w:rsidP="00EA6F0B">
            <w:pPr>
              <w:spacing w:line="240" w:lineRule="auto"/>
              <w:rPr>
                <w:color w:val="000000" w:themeColor="text1"/>
                <w:sz w:val="14"/>
                <w:szCs w:val="14"/>
                <w:lang w:val="en-GB"/>
              </w:rPr>
            </w:pPr>
          </w:p>
        </w:tc>
        <w:tc>
          <w:tcPr>
            <w:tcW w:w="937" w:type="dxa"/>
          </w:tcPr>
          <w:p w14:paraId="704FD269" w14:textId="77777777" w:rsidR="00A14B09" w:rsidRPr="003223D1" w:rsidRDefault="00A14B09" w:rsidP="00EA6F0B">
            <w:pPr>
              <w:spacing w:line="240" w:lineRule="auto"/>
              <w:rPr>
                <w:color w:val="000000" w:themeColor="text1"/>
                <w:sz w:val="14"/>
                <w:szCs w:val="14"/>
                <w:lang w:val="en-GB"/>
              </w:rPr>
            </w:pPr>
          </w:p>
        </w:tc>
        <w:tc>
          <w:tcPr>
            <w:tcW w:w="1050" w:type="dxa"/>
          </w:tcPr>
          <w:p w14:paraId="4147FFC1" w14:textId="77777777" w:rsidR="00A14B09" w:rsidRPr="003223D1" w:rsidRDefault="00A14B09" w:rsidP="00EA6F0B">
            <w:pPr>
              <w:spacing w:line="240" w:lineRule="auto"/>
              <w:rPr>
                <w:color w:val="000000" w:themeColor="text1"/>
                <w:sz w:val="14"/>
                <w:szCs w:val="14"/>
                <w:lang w:val="en-GB"/>
              </w:rPr>
            </w:pPr>
          </w:p>
        </w:tc>
        <w:tc>
          <w:tcPr>
            <w:tcW w:w="994" w:type="dxa"/>
          </w:tcPr>
          <w:p w14:paraId="022B6177" w14:textId="77777777" w:rsidR="00A14B09" w:rsidRPr="003223D1" w:rsidRDefault="00A14B09" w:rsidP="00EA6F0B">
            <w:pPr>
              <w:spacing w:line="240" w:lineRule="auto"/>
              <w:rPr>
                <w:color w:val="000000" w:themeColor="text1"/>
                <w:sz w:val="14"/>
                <w:szCs w:val="14"/>
                <w:lang w:val="en-GB"/>
              </w:rPr>
            </w:pPr>
          </w:p>
        </w:tc>
        <w:tc>
          <w:tcPr>
            <w:tcW w:w="821" w:type="dxa"/>
          </w:tcPr>
          <w:p w14:paraId="5546B73E" w14:textId="77777777" w:rsidR="00A14B09" w:rsidRPr="003223D1" w:rsidRDefault="00A14B09" w:rsidP="00EA6F0B">
            <w:pPr>
              <w:spacing w:line="240" w:lineRule="auto"/>
              <w:rPr>
                <w:color w:val="000000" w:themeColor="text1"/>
                <w:sz w:val="14"/>
                <w:szCs w:val="14"/>
                <w:lang w:val="en-GB"/>
              </w:rPr>
            </w:pPr>
          </w:p>
        </w:tc>
        <w:tc>
          <w:tcPr>
            <w:tcW w:w="968" w:type="dxa"/>
            <w:gridSpan w:val="2"/>
            <w:shd w:val="clear" w:color="auto" w:fill="FFFFFF" w:themeFill="background1"/>
          </w:tcPr>
          <w:p w14:paraId="14F0BB64" w14:textId="77777777" w:rsidR="00A14B09" w:rsidRPr="003223D1" w:rsidRDefault="00A14B09" w:rsidP="00EA6F0B">
            <w:pPr>
              <w:spacing w:line="240" w:lineRule="auto"/>
              <w:rPr>
                <w:color w:val="000000" w:themeColor="text1"/>
                <w:sz w:val="14"/>
                <w:szCs w:val="14"/>
                <w:lang w:val="en-GB"/>
              </w:rPr>
            </w:pPr>
          </w:p>
        </w:tc>
        <w:tc>
          <w:tcPr>
            <w:tcW w:w="1107" w:type="dxa"/>
            <w:shd w:val="clear" w:color="auto" w:fill="D0CECE" w:themeFill="background2" w:themeFillShade="E6"/>
          </w:tcPr>
          <w:p w14:paraId="7251AB17" w14:textId="77777777" w:rsidR="00A14B09" w:rsidRPr="003223D1" w:rsidRDefault="00A14B09" w:rsidP="00EA6F0B">
            <w:pPr>
              <w:spacing w:line="240" w:lineRule="auto"/>
              <w:rPr>
                <w:color w:val="000000" w:themeColor="text1"/>
                <w:sz w:val="14"/>
                <w:szCs w:val="14"/>
                <w:lang w:val="en-GB"/>
              </w:rPr>
            </w:pPr>
          </w:p>
        </w:tc>
      </w:tr>
    </w:tbl>
    <w:p w14:paraId="7C62A76E" w14:textId="17867FF7" w:rsidR="005F583C" w:rsidRPr="00166FAE" w:rsidRDefault="005F583C" w:rsidP="00EA6F0B">
      <w:pPr>
        <w:pStyle w:val="Titlu1"/>
        <w:rPr>
          <w:color w:val="000000" w:themeColor="text1"/>
          <w:sz w:val="28"/>
          <w:szCs w:val="44"/>
          <w:lang w:val="en-GB"/>
        </w:rPr>
      </w:pPr>
      <w:r w:rsidRPr="00166FAE">
        <w:rPr>
          <w:color w:val="000000" w:themeColor="text1"/>
          <w:sz w:val="28"/>
          <w:szCs w:val="44"/>
          <w:lang w:val="en-GB"/>
        </w:rPr>
        <w:t>A Timetable of Training Activities for The Eight Weeks</w:t>
      </w:r>
      <w:bookmarkStart w:id="3" w:name="_Toc119084641"/>
    </w:p>
    <w:p w14:paraId="1DE7E8AB" w14:textId="1173F833" w:rsidR="00EA6F0B" w:rsidRDefault="00EA6F0B" w:rsidP="00EA6F0B">
      <w:pPr>
        <w:rPr>
          <w:lang w:val="en-GB"/>
        </w:rPr>
      </w:pPr>
    </w:p>
    <w:p w14:paraId="290568D0" w14:textId="4F92B473" w:rsidR="008E4E00" w:rsidRDefault="008E4E00" w:rsidP="00EA6F0B">
      <w:pPr>
        <w:rPr>
          <w:lang w:val="en-GB"/>
        </w:rPr>
      </w:pPr>
    </w:p>
    <w:p w14:paraId="6D18D084" w14:textId="77777777" w:rsidR="008E4E00" w:rsidRPr="00EA6F0B" w:rsidRDefault="008E4E00" w:rsidP="00E323D8">
      <w:pPr>
        <w:ind w:firstLine="0"/>
        <w:rPr>
          <w:lang w:val="en-GB"/>
        </w:rPr>
      </w:pPr>
    </w:p>
    <w:p w14:paraId="6BE68964" w14:textId="4EC5267F" w:rsidR="005F583C" w:rsidRPr="003223D1" w:rsidRDefault="005F583C" w:rsidP="005F583C">
      <w:pPr>
        <w:pStyle w:val="Titlu1"/>
        <w:spacing w:after="0"/>
        <w:rPr>
          <w:color w:val="000000" w:themeColor="text1"/>
          <w:szCs w:val="22"/>
          <w:lang w:val="en-GB"/>
        </w:rPr>
      </w:pPr>
      <w:r w:rsidRPr="003223D1">
        <w:rPr>
          <w:color w:val="000000" w:themeColor="text1"/>
          <w:szCs w:val="22"/>
          <w:lang w:val="en-GB"/>
        </w:rPr>
        <w:lastRenderedPageBreak/>
        <w:t>Description of Activities</w:t>
      </w:r>
      <w:bookmarkEnd w:id="3"/>
      <w:r w:rsidRPr="003223D1">
        <w:rPr>
          <w:color w:val="000000" w:themeColor="text1"/>
          <w:szCs w:val="22"/>
          <w:lang w:val="en-GB"/>
        </w:rPr>
        <w:t xml:space="preserve"> </w:t>
      </w:r>
    </w:p>
    <w:p w14:paraId="7832A32C" w14:textId="6A4562CF" w:rsidR="00A212A7" w:rsidRPr="003223D1" w:rsidRDefault="005F583C" w:rsidP="00FA09B3">
      <w:pPr>
        <w:spacing w:after="0"/>
        <w:ind w:firstLine="0"/>
        <w:rPr>
          <w:color w:val="000000" w:themeColor="text1"/>
          <w:szCs w:val="22"/>
          <w:lang w:val="en-GB"/>
        </w:rPr>
      </w:pPr>
      <w:r w:rsidRPr="003223D1">
        <w:rPr>
          <w:color w:val="000000" w:themeColor="text1"/>
          <w:szCs w:val="22"/>
          <w:lang w:val="en-GB"/>
        </w:rPr>
        <w:t xml:space="preserve">The member development plan for the Hotel Trinity's cleaning crew asks for eight weeks of events, </w:t>
      </w:r>
      <w:r w:rsidR="00BF3075" w:rsidRPr="003223D1">
        <w:rPr>
          <w:color w:val="000000" w:themeColor="text1"/>
          <w:szCs w:val="22"/>
          <w:lang w:val="en-GB"/>
        </w:rPr>
        <w:t>which will be organised as follows:</w:t>
      </w:r>
    </w:p>
    <w:tbl>
      <w:tblPr>
        <w:tblStyle w:val="Tabelgril"/>
        <w:tblW w:w="0" w:type="auto"/>
        <w:tblLook w:val="04A0" w:firstRow="1" w:lastRow="0" w:firstColumn="1" w:lastColumn="0" w:noHBand="0" w:noVBand="1"/>
      </w:tblPr>
      <w:tblGrid>
        <w:gridCol w:w="1010"/>
        <w:gridCol w:w="8340"/>
      </w:tblGrid>
      <w:tr w:rsidR="008F03AA" w:rsidRPr="00EA6F0B" w14:paraId="3B970548" w14:textId="77777777" w:rsidTr="00E323D8">
        <w:tc>
          <w:tcPr>
            <w:tcW w:w="1010" w:type="dxa"/>
            <w:shd w:val="clear" w:color="auto" w:fill="4472C4" w:themeFill="accent1"/>
          </w:tcPr>
          <w:p w14:paraId="7BDE5C24" w14:textId="77777777" w:rsidR="00EB7EB1" w:rsidRPr="00166FAE" w:rsidRDefault="00EB7EB1" w:rsidP="00166FAE">
            <w:pPr>
              <w:spacing w:line="276" w:lineRule="auto"/>
              <w:ind w:firstLine="0"/>
              <w:contextualSpacing/>
              <w:jc w:val="center"/>
              <w:rPr>
                <w:b/>
                <w:bCs/>
                <w:color w:val="000000" w:themeColor="text1"/>
                <w:sz w:val="24"/>
                <w:lang w:val="en-GB"/>
              </w:rPr>
            </w:pPr>
            <w:r w:rsidRPr="00166FAE">
              <w:rPr>
                <w:b/>
                <w:bCs/>
                <w:color w:val="000000" w:themeColor="text1"/>
                <w:sz w:val="24"/>
                <w:lang w:val="en-GB"/>
              </w:rPr>
              <w:t>Weeks</w:t>
            </w:r>
          </w:p>
        </w:tc>
        <w:tc>
          <w:tcPr>
            <w:tcW w:w="8340" w:type="dxa"/>
            <w:shd w:val="clear" w:color="auto" w:fill="FFFF00"/>
          </w:tcPr>
          <w:p w14:paraId="1C81D362" w14:textId="77777777" w:rsidR="00EB7EB1" w:rsidRPr="00166FAE" w:rsidRDefault="00EB7EB1" w:rsidP="00166FAE">
            <w:pPr>
              <w:pStyle w:val="Titlu1"/>
              <w:spacing w:line="276" w:lineRule="auto"/>
              <w:jc w:val="center"/>
              <w:outlineLvl w:val="0"/>
              <w:rPr>
                <w:color w:val="000000" w:themeColor="text1"/>
                <w:sz w:val="24"/>
                <w:szCs w:val="24"/>
                <w:lang w:val="en-GB"/>
              </w:rPr>
            </w:pPr>
            <w:r w:rsidRPr="00166FAE">
              <w:rPr>
                <w:color w:val="000000" w:themeColor="text1"/>
                <w:sz w:val="24"/>
                <w:szCs w:val="24"/>
                <w:lang w:val="en-GB"/>
              </w:rPr>
              <w:t>Description Of Training Activities</w:t>
            </w:r>
          </w:p>
        </w:tc>
      </w:tr>
      <w:tr w:rsidR="008F03AA" w:rsidRPr="00EA6F0B" w14:paraId="479E3F95" w14:textId="77777777" w:rsidTr="00E323D8">
        <w:tc>
          <w:tcPr>
            <w:tcW w:w="1010" w:type="dxa"/>
            <w:shd w:val="clear" w:color="auto" w:fill="ED7D31" w:themeFill="accent2"/>
          </w:tcPr>
          <w:p w14:paraId="2BB27B37" w14:textId="77777777" w:rsidR="00EB7EB1" w:rsidRPr="00166FAE" w:rsidRDefault="00EB7EB1" w:rsidP="00EA6F0B">
            <w:pPr>
              <w:spacing w:line="276" w:lineRule="auto"/>
              <w:ind w:firstLine="0"/>
              <w:contextualSpacing/>
              <w:rPr>
                <w:b/>
                <w:bCs/>
                <w:color w:val="000000" w:themeColor="text1"/>
                <w:sz w:val="24"/>
                <w:lang w:val="en-GB"/>
              </w:rPr>
            </w:pPr>
            <w:r w:rsidRPr="00166FAE">
              <w:rPr>
                <w:b/>
                <w:bCs/>
                <w:color w:val="000000" w:themeColor="text1"/>
                <w:sz w:val="24"/>
                <w:lang w:val="en-GB"/>
              </w:rPr>
              <w:t>Week 1</w:t>
            </w:r>
          </w:p>
        </w:tc>
        <w:tc>
          <w:tcPr>
            <w:tcW w:w="8340" w:type="dxa"/>
          </w:tcPr>
          <w:p w14:paraId="3FFD5557" w14:textId="77777777" w:rsidR="00EB7EB1" w:rsidRPr="00EA6F0B" w:rsidRDefault="00EB7EB1" w:rsidP="00EA6F0B">
            <w:pPr>
              <w:pStyle w:val="Titlu2"/>
              <w:spacing w:line="276" w:lineRule="auto"/>
              <w:outlineLvl w:val="1"/>
              <w:rPr>
                <w:color w:val="000000" w:themeColor="text1"/>
                <w:szCs w:val="20"/>
                <w:lang w:val="en-GB"/>
              </w:rPr>
            </w:pPr>
            <w:r w:rsidRPr="00EA6F0B">
              <w:rPr>
                <w:color w:val="000000" w:themeColor="text1"/>
                <w:szCs w:val="20"/>
                <w:lang w:val="en-GB"/>
              </w:rPr>
              <w:t>Teamwork</w:t>
            </w:r>
          </w:p>
          <w:p w14:paraId="0FFBBD6A" w14:textId="5F0963C7" w:rsidR="00EB7EB1" w:rsidRPr="00EA6F0B" w:rsidRDefault="00EB7EB1" w:rsidP="00EA6F0B">
            <w:pPr>
              <w:spacing w:line="276" w:lineRule="auto"/>
              <w:rPr>
                <w:color w:val="000000" w:themeColor="text1"/>
                <w:sz w:val="20"/>
                <w:szCs w:val="20"/>
                <w:lang w:val="en-GB"/>
              </w:rPr>
            </w:pPr>
            <w:r w:rsidRPr="00EA6F0B">
              <w:rPr>
                <w:color w:val="000000" w:themeColor="text1"/>
                <w:sz w:val="20"/>
                <w:szCs w:val="20"/>
                <w:lang w:val="en-GB"/>
              </w:rPr>
              <w:t>Collaboration Nearly all offered positions at the Hotel Trinity need collaboration. For instance, contact between front-of-house and housekeeping personnel is required to keep customers satisfied. The housekeeping staff of each team must collaborate in the kitchens to guarantee that food is prepared on time and to an acceptable standard. If employees cannot successfully interact with one another, clients will not get the expected level of service (Wong and Kim, 2020).</w:t>
            </w:r>
          </w:p>
        </w:tc>
      </w:tr>
      <w:tr w:rsidR="008F03AA" w:rsidRPr="00EA6F0B" w14:paraId="6F976B8D" w14:textId="77777777" w:rsidTr="00E323D8">
        <w:trPr>
          <w:trHeight w:val="7172"/>
        </w:trPr>
        <w:tc>
          <w:tcPr>
            <w:tcW w:w="1010" w:type="dxa"/>
            <w:shd w:val="clear" w:color="auto" w:fill="D9E2F3" w:themeFill="accent1" w:themeFillTint="33"/>
          </w:tcPr>
          <w:p w14:paraId="1CFA1A30" w14:textId="77777777" w:rsidR="00EB7EB1" w:rsidRPr="00166FAE" w:rsidRDefault="00EB7EB1" w:rsidP="00EA6F0B">
            <w:pPr>
              <w:spacing w:line="276" w:lineRule="auto"/>
              <w:ind w:firstLine="0"/>
              <w:contextualSpacing/>
              <w:rPr>
                <w:b/>
                <w:bCs/>
                <w:color w:val="000000" w:themeColor="text1"/>
                <w:sz w:val="24"/>
                <w:lang w:val="en-GB"/>
              </w:rPr>
            </w:pPr>
            <w:r w:rsidRPr="00166FAE">
              <w:rPr>
                <w:b/>
                <w:bCs/>
                <w:color w:val="000000" w:themeColor="text1"/>
                <w:sz w:val="24"/>
                <w:lang w:val="en-GB"/>
              </w:rPr>
              <w:t>Week 2</w:t>
            </w:r>
          </w:p>
        </w:tc>
        <w:tc>
          <w:tcPr>
            <w:tcW w:w="8340" w:type="dxa"/>
          </w:tcPr>
          <w:p w14:paraId="43229846" w14:textId="77777777" w:rsidR="00EB7EB1" w:rsidRPr="00EA6F0B" w:rsidRDefault="00EB7EB1" w:rsidP="00EA6F0B">
            <w:pPr>
              <w:pStyle w:val="Titlu2"/>
              <w:spacing w:line="276" w:lineRule="auto"/>
              <w:outlineLvl w:val="1"/>
              <w:rPr>
                <w:color w:val="000000" w:themeColor="text1"/>
                <w:szCs w:val="20"/>
                <w:lang w:val="en-GB"/>
              </w:rPr>
            </w:pPr>
            <w:r w:rsidRPr="00EA6F0B">
              <w:rPr>
                <w:color w:val="000000" w:themeColor="text1"/>
                <w:szCs w:val="20"/>
                <w:lang w:val="en-GB"/>
              </w:rPr>
              <w:t xml:space="preserve">Fire Safety </w:t>
            </w:r>
          </w:p>
          <w:p w14:paraId="21387BCA" w14:textId="77777777" w:rsidR="00EB7EB1" w:rsidRPr="00EA6F0B" w:rsidRDefault="00EB7EB1" w:rsidP="00EA6F0B">
            <w:pPr>
              <w:spacing w:line="276" w:lineRule="auto"/>
              <w:rPr>
                <w:color w:val="000000" w:themeColor="text1"/>
                <w:sz w:val="20"/>
                <w:szCs w:val="20"/>
                <w:lang w:val="en-GB"/>
              </w:rPr>
            </w:pPr>
            <w:r w:rsidRPr="00EA6F0B">
              <w:rPr>
                <w:color w:val="000000" w:themeColor="text1"/>
                <w:sz w:val="20"/>
                <w:szCs w:val="20"/>
                <w:lang w:val="en-GB"/>
              </w:rPr>
              <w:t>The hotel serves as a home away from home for many visitors. Consumers and their belongings must be safeguarded and kept secure. However, some calamities, such as a fire, are unavoidable and often take people by surprise (Raths et al., 2015). In addition to receiving training in emergency response and fire prevention, the management of the Hotel Trinity must develop an orderly and rapid escape plan, such as fire evacuation routes marked in each room, and undergo emergency response and fire prevention education. Customers will feel safer if fire safety precautions are in place. This is another approach to gaining the trust of the other party (</w:t>
            </w:r>
            <w:proofErr w:type="spellStart"/>
            <w:r w:rsidRPr="00EA6F0B">
              <w:rPr>
                <w:color w:val="000000" w:themeColor="text1"/>
                <w:sz w:val="20"/>
                <w:szCs w:val="20"/>
                <w:lang w:val="en-GB"/>
              </w:rPr>
              <w:t>Teguh</w:t>
            </w:r>
            <w:proofErr w:type="spellEnd"/>
            <w:r w:rsidRPr="00EA6F0B">
              <w:rPr>
                <w:color w:val="000000" w:themeColor="text1"/>
                <w:sz w:val="20"/>
                <w:szCs w:val="20"/>
                <w:lang w:val="en-GB"/>
              </w:rPr>
              <w:t xml:space="preserve"> and Limbing, 2015).</w:t>
            </w:r>
          </w:p>
          <w:p w14:paraId="7663D962" w14:textId="4B8B4D94" w:rsidR="00EB7EB1" w:rsidRPr="00EA6F0B" w:rsidRDefault="00EB7EB1" w:rsidP="00EA6F0B">
            <w:pPr>
              <w:spacing w:line="276" w:lineRule="auto"/>
              <w:rPr>
                <w:color w:val="000000" w:themeColor="text1"/>
                <w:sz w:val="20"/>
                <w:szCs w:val="20"/>
                <w:lang w:val="en-GB"/>
              </w:rPr>
            </w:pPr>
            <w:r w:rsidRPr="00EA6F0B">
              <w:rPr>
                <w:color w:val="000000" w:themeColor="text1"/>
                <w:sz w:val="20"/>
                <w:szCs w:val="20"/>
                <w:lang w:val="en-GB"/>
              </w:rPr>
              <w:t xml:space="preserve"> Hotel Trinity owners must follow the same fire safety regulations as everyone else. These organisations must convey a fire safety policy to the housekeeping staff and guarantee that it is followed. The first step in reaching a goal is to make a list of everything required and then put it all in place (</w:t>
            </w:r>
            <w:proofErr w:type="spellStart"/>
            <w:r w:rsidRPr="00EA6F0B">
              <w:rPr>
                <w:color w:val="000000" w:themeColor="text1"/>
                <w:sz w:val="20"/>
                <w:szCs w:val="20"/>
                <w:lang w:val="en-GB"/>
              </w:rPr>
              <w:t>Nurhamiddiyanti</w:t>
            </w:r>
            <w:proofErr w:type="spellEnd"/>
            <w:r w:rsidRPr="00EA6F0B">
              <w:rPr>
                <w:color w:val="000000" w:themeColor="text1"/>
                <w:sz w:val="20"/>
                <w:szCs w:val="20"/>
                <w:lang w:val="en-GB"/>
              </w:rPr>
              <w:t>, 2020). As a consequence, Hotel Trinity must create a fire safety strategy and give adequate training to all staff. To assist hotel owners in meeting the severe fire safety regulations placed on their properties, local service providers provide an extensive range of services. Similarly, to health and safety, this is a requirement that the cleaning personnel must observe. In the case of a fire, guests will look to the staff for direction and will likely copy their actions; thus, all staff members must be informed of the proper procedures (</w:t>
            </w:r>
            <w:proofErr w:type="spellStart"/>
            <w:r w:rsidRPr="00EA6F0B">
              <w:rPr>
                <w:color w:val="000000" w:themeColor="text1"/>
                <w:sz w:val="20"/>
                <w:szCs w:val="20"/>
                <w:lang w:val="en-GB"/>
              </w:rPr>
              <w:t>Kadarwanto</w:t>
            </w:r>
            <w:proofErr w:type="spellEnd"/>
            <w:r w:rsidRPr="00EA6F0B">
              <w:rPr>
                <w:color w:val="000000" w:themeColor="text1"/>
                <w:sz w:val="20"/>
                <w:szCs w:val="20"/>
                <w:lang w:val="en-GB"/>
              </w:rPr>
              <w:t xml:space="preserve"> et al., 2020).</w:t>
            </w:r>
          </w:p>
        </w:tc>
      </w:tr>
      <w:tr w:rsidR="008F03AA" w:rsidRPr="00EA6F0B" w14:paraId="04C1A1B2" w14:textId="77777777" w:rsidTr="00E323D8">
        <w:trPr>
          <w:trHeight w:val="5235"/>
        </w:trPr>
        <w:tc>
          <w:tcPr>
            <w:tcW w:w="1010" w:type="dxa"/>
            <w:shd w:val="clear" w:color="auto" w:fill="ACB9CA" w:themeFill="text2" w:themeFillTint="66"/>
          </w:tcPr>
          <w:p w14:paraId="1746C470" w14:textId="70CC9F7A" w:rsidR="005F583C" w:rsidRPr="00166FAE" w:rsidRDefault="005F583C" w:rsidP="00EA6F0B">
            <w:pPr>
              <w:spacing w:line="276" w:lineRule="auto"/>
              <w:ind w:firstLine="0"/>
              <w:contextualSpacing/>
              <w:rPr>
                <w:b/>
                <w:bCs/>
                <w:color w:val="000000" w:themeColor="text1"/>
                <w:sz w:val="24"/>
                <w:lang w:val="en-GB"/>
              </w:rPr>
            </w:pPr>
            <w:r w:rsidRPr="00166FAE">
              <w:rPr>
                <w:b/>
                <w:bCs/>
                <w:color w:val="000000" w:themeColor="text1"/>
                <w:sz w:val="24"/>
                <w:lang w:val="en-GB"/>
              </w:rPr>
              <w:lastRenderedPageBreak/>
              <w:t xml:space="preserve">Week </w:t>
            </w:r>
            <w:r w:rsidRPr="00166FAE">
              <w:rPr>
                <w:b/>
                <w:bCs/>
                <w:color w:val="000000" w:themeColor="text1"/>
                <w:sz w:val="24"/>
              </w:rPr>
              <w:t>2-</w:t>
            </w:r>
            <w:r w:rsidRPr="00166FAE">
              <w:rPr>
                <w:b/>
                <w:bCs/>
                <w:color w:val="000000" w:themeColor="text1"/>
                <w:sz w:val="24"/>
                <w:lang w:val="en-GB"/>
              </w:rPr>
              <w:t>3</w:t>
            </w:r>
          </w:p>
        </w:tc>
        <w:tc>
          <w:tcPr>
            <w:tcW w:w="8340" w:type="dxa"/>
          </w:tcPr>
          <w:p w14:paraId="239FCA91" w14:textId="77777777" w:rsidR="005F583C" w:rsidRPr="00EA6F0B" w:rsidRDefault="005F583C" w:rsidP="00EA6F0B">
            <w:pPr>
              <w:pStyle w:val="Titlu2"/>
              <w:spacing w:line="276" w:lineRule="auto"/>
              <w:outlineLvl w:val="1"/>
              <w:rPr>
                <w:color w:val="000000" w:themeColor="text1"/>
                <w:szCs w:val="20"/>
                <w:lang w:val="en-GB"/>
              </w:rPr>
            </w:pPr>
            <w:r w:rsidRPr="00EA6F0B">
              <w:rPr>
                <w:color w:val="000000" w:themeColor="text1"/>
                <w:szCs w:val="20"/>
                <w:lang w:val="en-GB"/>
              </w:rPr>
              <w:t>COSHH Training</w:t>
            </w:r>
          </w:p>
          <w:p w14:paraId="442AE7E7" w14:textId="77777777" w:rsidR="005F583C" w:rsidRPr="00EA6F0B" w:rsidRDefault="005F583C" w:rsidP="00EA6F0B">
            <w:pPr>
              <w:spacing w:line="276" w:lineRule="auto"/>
              <w:rPr>
                <w:color w:val="000000" w:themeColor="text1"/>
                <w:sz w:val="20"/>
                <w:szCs w:val="20"/>
                <w:lang w:val="en-GB"/>
              </w:rPr>
            </w:pPr>
            <w:r w:rsidRPr="00EA6F0B">
              <w:rPr>
                <w:color w:val="000000" w:themeColor="text1"/>
                <w:sz w:val="20"/>
                <w:szCs w:val="20"/>
                <w:lang w:val="en-GB"/>
              </w:rPr>
              <w:t>Employers are required under the Control of Chemicals Hazardous to Health (COSHH) Regulations of 2002 to protect workers and site visitors from potentially hazardous substances. Employers of housekeeping workers at the Hotel Trinity who use hazardous chemicals are obligated to do risk assessments, implement measures to prevent exposure, and offer their employees information, education, and training (</w:t>
            </w:r>
            <w:proofErr w:type="spellStart"/>
            <w:r w:rsidRPr="00EA6F0B">
              <w:rPr>
                <w:color w:val="000000" w:themeColor="text1"/>
                <w:sz w:val="20"/>
                <w:szCs w:val="20"/>
                <w:lang w:val="en-GB"/>
              </w:rPr>
              <w:t>Kadarwanto</w:t>
            </w:r>
            <w:proofErr w:type="spellEnd"/>
            <w:r w:rsidRPr="00EA6F0B">
              <w:rPr>
                <w:color w:val="000000" w:themeColor="text1"/>
                <w:sz w:val="20"/>
                <w:szCs w:val="20"/>
                <w:lang w:val="en-GB"/>
              </w:rPr>
              <w:t xml:space="preserve"> et al., 2020). Employers and employees at the Hotel Trinity are obligated by COSHH standards to preserve their own and others' health when working with hazardous substances. These COSHH requirements are required by law. The majority of workplaces include potentially hazardous compounds, from cleaning products to potentially hazardous substances. Common materials, such as wood and brick, that first seem to be safe may become deadly when manipulated (</w:t>
            </w:r>
            <w:proofErr w:type="spellStart"/>
            <w:r w:rsidRPr="00EA6F0B">
              <w:rPr>
                <w:color w:val="000000" w:themeColor="text1"/>
                <w:sz w:val="20"/>
                <w:szCs w:val="20"/>
                <w:lang w:val="en-GB"/>
              </w:rPr>
              <w:t>Helitzer</w:t>
            </w:r>
            <w:proofErr w:type="spellEnd"/>
            <w:r w:rsidRPr="00EA6F0B">
              <w:rPr>
                <w:color w:val="000000" w:themeColor="text1"/>
                <w:sz w:val="20"/>
                <w:szCs w:val="20"/>
                <w:lang w:val="en-GB"/>
              </w:rPr>
              <w:t xml:space="preserve"> et al., 2016). </w:t>
            </w:r>
          </w:p>
          <w:p w14:paraId="56A4A102" w14:textId="7E4E2575" w:rsidR="005F583C" w:rsidRPr="00EA6F0B" w:rsidRDefault="005F583C" w:rsidP="00EA6F0B">
            <w:pPr>
              <w:spacing w:line="276" w:lineRule="auto"/>
              <w:rPr>
                <w:color w:val="000000" w:themeColor="text1"/>
                <w:sz w:val="20"/>
                <w:szCs w:val="20"/>
                <w:lang w:val="en-GB"/>
              </w:rPr>
            </w:pPr>
            <w:r w:rsidRPr="00EA6F0B">
              <w:rPr>
                <w:color w:val="000000" w:themeColor="text1"/>
                <w:sz w:val="20"/>
                <w:szCs w:val="20"/>
                <w:lang w:val="en-GB"/>
              </w:rPr>
              <w:t>All enterprises are expected to comply with the Control of Substances Hazardous to Health (COSHH) Regulations. It is crucial to understand the duties imposed on both employers and employees at Hotel Trinity. In every case, it is mandated by law. Due to exposure constraints in the workplace, exposure monitoring is especially important in the context of COSHH since it ensures that protective measures are effective (WELs). It is your job as an employer to ensure that your employees do not exceed these guidelines, which reflect the absolute maximum exposure permitted by law (Das et al., 2016).</w:t>
            </w:r>
          </w:p>
        </w:tc>
      </w:tr>
      <w:tr w:rsidR="008F03AA" w:rsidRPr="00EA6F0B" w14:paraId="5FC42A26" w14:textId="77777777" w:rsidTr="00E323D8">
        <w:tc>
          <w:tcPr>
            <w:tcW w:w="1010" w:type="dxa"/>
            <w:shd w:val="clear" w:color="auto" w:fill="FFF2CC" w:themeFill="accent4" w:themeFillTint="33"/>
          </w:tcPr>
          <w:p w14:paraId="645055BB" w14:textId="1E7BC5F1" w:rsidR="00EB7EB1" w:rsidRPr="00166FAE" w:rsidRDefault="00EB7EB1" w:rsidP="00EA6F0B">
            <w:pPr>
              <w:spacing w:line="276" w:lineRule="auto"/>
              <w:ind w:firstLine="0"/>
              <w:contextualSpacing/>
              <w:rPr>
                <w:b/>
                <w:bCs/>
                <w:color w:val="000000" w:themeColor="text1"/>
                <w:sz w:val="24"/>
                <w:lang w:val="en-GB"/>
              </w:rPr>
            </w:pPr>
            <w:r w:rsidRPr="00166FAE">
              <w:rPr>
                <w:b/>
                <w:bCs/>
                <w:color w:val="000000" w:themeColor="text1"/>
                <w:sz w:val="24"/>
                <w:lang w:val="en-GB"/>
              </w:rPr>
              <w:t xml:space="preserve">Week </w:t>
            </w:r>
            <w:r w:rsidRPr="00166FAE">
              <w:rPr>
                <w:b/>
                <w:bCs/>
                <w:color w:val="000000" w:themeColor="text1"/>
                <w:sz w:val="24"/>
              </w:rPr>
              <w:t>3-</w:t>
            </w:r>
            <w:r w:rsidRPr="00166FAE">
              <w:rPr>
                <w:b/>
                <w:bCs/>
                <w:color w:val="000000" w:themeColor="text1"/>
                <w:sz w:val="24"/>
                <w:lang w:val="en-GB"/>
              </w:rPr>
              <w:t>4</w:t>
            </w:r>
          </w:p>
        </w:tc>
        <w:tc>
          <w:tcPr>
            <w:tcW w:w="8340" w:type="dxa"/>
          </w:tcPr>
          <w:p w14:paraId="36167F2F" w14:textId="77777777" w:rsidR="00EB7EB1" w:rsidRPr="00EA6F0B" w:rsidRDefault="00EB7EB1" w:rsidP="00EA6F0B">
            <w:pPr>
              <w:pStyle w:val="Titlu2"/>
              <w:spacing w:line="276" w:lineRule="auto"/>
              <w:outlineLvl w:val="1"/>
              <w:rPr>
                <w:color w:val="000000" w:themeColor="text1"/>
                <w:szCs w:val="20"/>
                <w:lang w:val="en-GB" w:eastAsia="zh-CN"/>
              </w:rPr>
            </w:pPr>
            <w:r w:rsidRPr="00EA6F0B">
              <w:rPr>
                <w:color w:val="000000" w:themeColor="text1"/>
                <w:szCs w:val="20"/>
                <w:lang w:val="en-GB"/>
              </w:rPr>
              <w:t>Room Cleaning</w:t>
            </w:r>
          </w:p>
          <w:p w14:paraId="41849E44" w14:textId="77777777" w:rsidR="00EB7EB1" w:rsidRPr="00EA6F0B" w:rsidRDefault="00EB7EB1" w:rsidP="00EA6F0B">
            <w:pPr>
              <w:spacing w:line="276" w:lineRule="auto"/>
              <w:rPr>
                <w:color w:val="000000" w:themeColor="text1"/>
                <w:sz w:val="20"/>
                <w:szCs w:val="20"/>
                <w:lang w:val="en-GB"/>
              </w:rPr>
            </w:pPr>
            <w:r w:rsidRPr="00EA6F0B">
              <w:rPr>
                <w:color w:val="000000" w:themeColor="text1"/>
                <w:sz w:val="20"/>
                <w:szCs w:val="20"/>
                <w:lang w:val="en-GB"/>
              </w:rPr>
              <w:t>Typically, the first thing the housekeeping staff does each morning is examined the charts to identify which rooms are vacant and so need cleaning. The room attendant must knock on the door of each occupied room to confirm that guests are there and evaluate whether or not cleaning services are necessary. After guests have checked out, room attendants prepare recently departed rooms for the next guests. The employees responsible for cleaning the guest rooms must be trustworthy, diligent, and thorough. Essential is a high degree of credibility. Room attendants have access to both potentially pricey hotel property and the personal possessions of hotel guests.</w:t>
            </w:r>
          </w:p>
          <w:p w14:paraId="12D66D28" w14:textId="77777777" w:rsidR="00EB7EB1" w:rsidRPr="00EA6F0B" w:rsidRDefault="00EB7EB1" w:rsidP="00EA6F0B">
            <w:pPr>
              <w:pStyle w:val="Titlu2"/>
              <w:spacing w:line="276" w:lineRule="auto"/>
              <w:outlineLvl w:val="1"/>
              <w:rPr>
                <w:rFonts w:eastAsiaTheme="minorEastAsia"/>
                <w:color w:val="000000" w:themeColor="text1"/>
                <w:szCs w:val="20"/>
                <w:lang w:val="en-GB"/>
              </w:rPr>
            </w:pPr>
            <w:r w:rsidRPr="00EA6F0B">
              <w:rPr>
                <w:color w:val="000000" w:themeColor="text1"/>
                <w:szCs w:val="20"/>
                <w:lang w:val="en-GB"/>
              </w:rPr>
              <w:t>Cleaning Techniques</w:t>
            </w:r>
          </w:p>
          <w:p w14:paraId="472654D3" w14:textId="77777777" w:rsidR="00EB7EB1" w:rsidRPr="00EA6F0B" w:rsidRDefault="00EB7EB1" w:rsidP="00EA6F0B">
            <w:pPr>
              <w:spacing w:line="276" w:lineRule="auto"/>
              <w:rPr>
                <w:color w:val="000000" w:themeColor="text1"/>
                <w:sz w:val="20"/>
                <w:szCs w:val="20"/>
                <w:lang w:val="en-GB"/>
              </w:rPr>
            </w:pPr>
            <w:r w:rsidRPr="00EA6F0B">
              <w:rPr>
                <w:color w:val="000000" w:themeColor="text1"/>
                <w:sz w:val="20"/>
                <w:szCs w:val="20"/>
                <w:lang w:val="en-GB"/>
              </w:rPr>
              <w:t>Concerning the cleaning staff, the management of Hotel Trinity is confronted with substantial concerns and challenging obstacles. Retention, training, the establishment of rigorous health and safety standards, and the promotion of a good safety culture are all crucial. The housekeeping staff is educated in health and safety procedures in order to ensure the guests' safety, protection, and personal property during their stay (</w:t>
            </w:r>
            <w:proofErr w:type="spellStart"/>
            <w:r w:rsidRPr="00EA6F0B">
              <w:rPr>
                <w:color w:val="000000" w:themeColor="text1"/>
                <w:sz w:val="20"/>
                <w:szCs w:val="20"/>
                <w:lang w:val="en-GB"/>
              </w:rPr>
              <w:t>Denysenko</w:t>
            </w:r>
            <w:proofErr w:type="spellEnd"/>
            <w:r w:rsidRPr="00EA6F0B">
              <w:rPr>
                <w:color w:val="000000" w:themeColor="text1"/>
                <w:sz w:val="20"/>
                <w:szCs w:val="20"/>
                <w:lang w:val="en-GB"/>
              </w:rPr>
              <w:t xml:space="preserve"> and </w:t>
            </w:r>
            <w:proofErr w:type="spellStart"/>
            <w:r w:rsidRPr="00EA6F0B">
              <w:rPr>
                <w:color w:val="000000" w:themeColor="text1"/>
                <w:sz w:val="20"/>
                <w:szCs w:val="20"/>
                <w:lang w:val="en-GB"/>
              </w:rPr>
              <w:t>Budiakova</w:t>
            </w:r>
            <w:proofErr w:type="spellEnd"/>
            <w:r w:rsidRPr="00EA6F0B">
              <w:rPr>
                <w:color w:val="000000" w:themeColor="text1"/>
                <w:sz w:val="20"/>
                <w:szCs w:val="20"/>
                <w:lang w:val="en-GB"/>
              </w:rPr>
              <w:t xml:space="preserve">, 2020). Additionally, the hotel property is secured against criminal activity or other illegal conduct (theft, acts of vandalism, etc.). In this day and age, when there are rules in place to protect workers, visitors, and persons visiting the site, maintaining a high level of health and safety is crucial to the continued success of a company </w:t>
            </w:r>
            <w:r w:rsidRPr="00EA6F0B">
              <w:rPr>
                <w:color w:val="000000" w:themeColor="text1"/>
                <w:sz w:val="20"/>
                <w:szCs w:val="20"/>
                <w:shd w:val="clear" w:color="auto" w:fill="FFFFFF"/>
                <w:lang w:val="en-GB"/>
              </w:rPr>
              <w:t>(</w:t>
            </w:r>
            <w:proofErr w:type="spellStart"/>
            <w:r w:rsidRPr="00EA6F0B">
              <w:rPr>
                <w:color w:val="000000" w:themeColor="text1"/>
                <w:sz w:val="20"/>
                <w:szCs w:val="20"/>
                <w:shd w:val="clear" w:color="auto" w:fill="FFFFFF"/>
                <w:lang w:val="en-GB"/>
              </w:rPr>
              <w:t>Budhyani</w:t>
            </w:r>
            <w:proofErr w:type="spellEnd"/>
            <w:r w:rsidRPr="00EA6F0B">
              <w:rPr>
                <w:color w:val="000000" w:themeColor="text1"/>
                <w:sz w:val="20"/>
                <w:szCs w:val="20"/>
                <w:shd w:val="clear" w:color="auto" w:fill="FFFFFF"/>
                <w:lang w:val="en-GB"/>
              </w:rPr>
              <w:t xml:space="preserve"> and </w:t>
            </w:r>
            <w:proofErr w:type="spellStart"/>
            <w:r w:rsidRPr="00EA6F0B">
              <w:rPr>
                <w:color w:val="000000" w:themeColor="text1"/>
                <w:sz w:val="20"/>
                <w:szCs w:val="20"/>
                <w:shd w:val="clear" w:color="auto" w:fill="FFFFFF"/>
                <w:lang w:val="en-GB"/>
              </w:rPr>
              <w:t>Angendari</w:t>
            </w:r>
            <w:proofErr w:type="spellEnd"/>
            <w:r w:rsidRPr="00EA6F0B">
              <w:rPr>
                <w:color w:val="000000" w:themeColor="text1"/>
                <w:sz w:val="20"/>
                <w:szCs w:val="20"/>
                <w:shd w:val="clear" w:color="auto" w:fill="FFFFFF"/>
                <w:lang w:val="en-GB"/>
              </w:rPr>
              <w:t>, 2021)</w:t>
            </w:r>
            <w:r w:rsidRPr="00EA6F0B">
              <w:rPr>
                <w:color w:val="000000" w:themeColor="text1"/>
                <w:sz w:val="20"/>
                <w:szCs w:val="20"/>
                <w:lang w:val="en-GB"/>
              </w:rPr>
              <w:t xml:space="preserve">. </w:t>
            </w:r>
          </w:p>
          <w:p w14:paraId="08D14802" w14:textId="7945E28A" w:rsidR="00EB7EB1" w:rsidRPr="00EA6F0B" w:rsidRDefault="00EB7EB1" w:rsidP="00EA6F0B">
            <w:pPr>
              <w:spacing w:line="276" w:lineRule="auto"/>
              <w:rPr>
                <w:color w:val="000000" w:themeColor="text1"/>
                <w:sz w:val="20"/>
                <w:szCs w:val="20"/>
                <w:lang w:val="en-GB"/>
              </w:rPr>
            </w:pPr>
            <w:r w:rsidRPr="00EA6F0B">
              <w:rPr>
                <w:color w:val="000000" w:themeColor="text1"/>
                <w:sz w:val="20"/>
                <w:szCs w:val="20"/>
                <w:lang w:val="en-GB"/>
              </w:rPr>
              <w:t>It shouldn't be ignored because if it is not handled correctly, it might have significant repercussions, and this is something that could happen if it is not addressed carefully. The cleaning team at Hotel Trinity is required to be knowledgeable of all applicable health and safety regulations (</w:t>
            </w:r>
            <w:proofErr w:type="spellStart"/>
            <w:r w:rsidRPr="00EA6F0B">
              <w:rPr>
                <w:color w:val="000000" w:themeColor="text1"/>
                <w:sz w:val="20"/>
                <w:szCs w:val="20"/>
                <w:lang w:val="en-GB"/>
              </w:rPr>
              <w:t>Nurhamiddiyanti</w:t>
            </w:r>
            <w:proofErr w:type="spellEnd"/>
            <w:r w:rsidRPr="00EA6F0B">
              <w:rPr>
                <w:color w:val="000000" w:themeColor="text1"/>
                <w:sz w:val="20"/>
                <w:szCs w:val="20"/>
                <w:lang w:val="en-GB"/>
              </w:rPr>
              <w:t>, 2020). The audience for Housekeeping Safety is the janitorial and housekeeping workers. Since maintenance and housekeeping workers are often required to handle cleaning chemicals, which may present a number of potential risks, this training is intended to make the workplace safer for them. Its courses examine the possible health risks provided by dangerous cleaning agents and methods for avoiding them; they also cover how to manage sanitation in dirty working conditions and tools, and they offer a comprehensive guide to accident avoidance (</w:t>
            </w:r>
            <w:proofErr w:type="spellStart"/>
            <w:r w:rsidRPr="00EA6F0B">
              <w:rPr>
                <w:color w:val="000000" w:themeColor="text1"/>
                <w:sz w:val="20"/>
                <w:szCs w:val="20"/>
                <w:lang w:val="en-GB"/>
              </w:rPr>
              <w:t>Kadarwanto</w:t>
            </w:r>
            <w:proofErr w:type="spellEnd"/>
            <w:r w:rsidRPr="00EA6F0B">
              <w:rPr>
                <w:color w:val="000000" w:themeColor="text1"/>
                <w:sz w:val="20"/>
                <w:szCs w:val="20"/>
                <w:lang w:val="en-GB"/>
              </w:rPr>
              <w:t xml:space="preserve"> et al., 2020).</w:t>
            </w:r>
          </w:p>
        </w:tc>
      </w:tr>
      <w:tr w:rsidR="008F03AA" w:rsidRPr="00EA6F0B" w14:paraId="39C4B957" w14:textId="77777777" w:rsidTr="00E323D8">
        <w:tc>
          <w:tcPr>
            <w:tcW w:w="1010" w:type="dxa"/>
            <w:shd w:val="clear" w:color="auto" w:fill="DEEAF6" w:themeFill="accent5" w:themeFillTint="33"/>
          </w:tcPr>
          <w:p w14:paraId="0391E134" w14:textId="3ECB6E16" w:rsidR="00EB7EB1" w:rsidRPr="00166FAE" w:rsidRDefault="00EB7EB1" w:rsidP="00EA6F0B">
            <w:pPr>
              <w:spacing w:line="276" w:lineRule="auto"/>
              <w:ind w:firstLine="0"/>
              <w:contextualSpacing/>
              <w:rPr>
                <w:b/>
                <w:bCs/>
                <w:color w:val="000000" w:themeColor="text1"/>
                <w:sz w:val="24"/>
                <w:lang w:val="en-GB"/>
              </w:rPr>
            </w:pPr>
            <w:r w:rsidRPr="00166FAE">
              <w:rPr>
                <w:b/>
                <w:bCs/>
                <w:color w:val="000000" w:themeColor="text1"/>
                <w:sz w:val="24"/>
                <w:lang w:val="en-GB"/>
              </w:rPr>
              <w:lastRenderedPageBreak/>
              <w:t>Week 4-5</w:t>
            </w:r>
          </w:p>
        </w:tc>
        <w:tc>
          <w:tcPr>
            <w:tcW w:w="8340" w:type="dxa"/>
          </w:tcPr>
          <w:p w14:paraId="11DBB21B" w14:textId="77777777" w:rsidR="00EB7EB1" w:rsidRPr="00EA6F0B" w:rsidRDefault="00EB7EB1" w:rsidP="00EA6F0B">
            <w:pPr>
              <w:pStyle w:val="Titlu2"/>
              <w:spacing w:line="276" w:lineRule="auto"/>
              <w:outlineLvl w:val="1"/>
              <w:rPr>
                <w:rFonts w:eastAsiaTheme="minorEastAsia"/>
                <w:color w:val="000000" w:themeColor="text1"/>
                <w:szCs w:val="20"/>
                <w:lang w:val="en-GB"/>
              </w:rPr>
            </w:pPr>
            <w:r w:rsidRPr="00EA6F0B">
              <w:rPr>
                <w:color w:val="000000" w:themeColor="text1"/>
                <w:szCs w:val="20"/>
                <w:lang w:val="en-GB"/>
              </w:rPr>
              <w:t>Conduct and Dress Code</w:t>
            </w:r>
          </w:p>
          <w:p w14:paraId="753628B6" w14:textId="1BA95AA9" w:rsidR="00EB7EB1" w:rsidRPr="00EA6F0B" w:rsidRDefault="00EB7EB1" w:rsidP="00EA6F0B">
            <w:pPr>
              <w:spacing w:line="276" w:lineRule="auto"/>
              <w:rPr>
                <w:color w:val="000000" w:themeColor="text1"/>
                <w:sz w:val="20"/>
                <w:szCs w:val="20"/>
                <w:lang w:val="en-GB"/>
              </w:rPr>
            </w:pPr>
            <w:r w:rsidRPr="00EA6F0B">
              <w:rPr>
                <w:color w:val="000000" w:themeColor="text1"/>
                <w:sz w:val="20"/>
                <w:szCs w:val="20"/>
                <w:lang w:val="en-GB"/>
              </w:rPr>
              <w:t>In order to accurately respond to any inquiries guests may have, housekeepers at the Hotel Trinity must be trained in how to interact with guests and must be acquainted with the property. In the event that uniforms aren't provided, the housekeeping staff at Hotel Trinity will be expected to familiarise themselves with the appropriate dress code. This kind of instruction may be given at a facility like the Hotel Trinity, or it can be reviewed by the housekeeper while she is working. The bulk of conduct and dress code instruction focuses solely on showing respect and consideration for others (</w:t>
            </w:r>
            <w:proofErr w:type="spellStart"/>
            <w:r w:rsidRPr="00EA6F0B">
              <w:rPr>
                <w:color w:val="000000" w:themeColor="text1"/>
                <w:sz w:val="20"/>
                <w:szCs w:val="20"/>
                <w:lang w:val="en-GB"/>
              </w:rPr>
              <w:t>Denysenko</w:t>
            </w:r>
            <w:proofErr w:type="spellEnd"/>
            <w:r w:rsidRPr="00EA6F0B">
              <w:rPr>
                <w:color w:val="000000" w:themeColor="text1"/>
                <w:sz w:val="20"/>
                <w:szCs w:val="20"/>
                <w:lang w:val="en-GB"/>
              </w:rPr>
              <w:t xml:space="preserve"> and </w:t>
            </w:r>
            <w:proofErr w:type="spellStart"/>
            <w:r w:rsidRPr="00EA6F0B">
              <w:rPr>
                <w:color w:val="000000" w:themeColor="text1"/>
                <w:sz w:val="20"/>
                <w:szCs w:val="20"/>
                <w:lang w:val="en-GB"/>
              </w:rPr>
              <w:t>Budiakova</w:t>
            </w:r>
            <w:proofErr w:type="spellEnd"/>
            <w:r w:rsidRPr="00EA6F0B">
              <w:rPr>
                <w:color w:val="000000" w:themeColor="text1"/>
                <w:sz w:val="20"/>
                <w:szCs w:val="20"/>
                <w:lang w:val="en-GB"/>
              </w:rPr>
              <w:t>, 2020). Each hotel may have its own set of guidelines and practises for sanitising and cleaning a room. OSHA training will be provided to all housekeepers at the Hotel Trinity, so they are more knowledgeable on how to handle potentially dangerous goods. The cleaning crew will be trained on how to handle and disinfect different things as well as which locations need specific kinds of cleaning agents. This form of instruction often involves hands-on practice, with a more seasoned housekeeper showing new hires different cleaning methods (</w:t>
            </w:r>
            <w:proofErr w:type="spellStart"/>
            <w:r w:rsidRPr="00EA6F0B">
              <w:rPr>
                <w:color w:val="000000" w:themeColor="text1"/>
                <w:sz w:val="20"/>
                <w:szCs w:val="20"/>
                <w:lang w:val="en-GB"/>
              </w:rPr>
              <w:t>Helitzer</w:t>
            </w:r>
            <w:proofErr w:type="spellEnd"/>
            <w:r w:rsidRPr="00EA6F0B">
              <w:rPr>
                <w:color w:val="000000" w:themeColor="text1"/>
                <w:sz w:val="20"/>
                <w:szCs w:val="20"/>
                <w:lang w:val="en-GB"/>
              </w:rPr>
              <w:t xml:space="preserve"> et al., 2016).</w:t>
            </w:r>
          </w:p>
        </w:tc>
      </w:tr>
      <w:tr w:rsidR="008F03AA" w:rsidRPr="00EA6F0B" w14:paraId="4496D87C" w14:textId="77777777" w:rsidTr="00E323D8">
        <w:tc>
          <w:tcPr>
            <w:tcW w:w="1010" w:type="dxa"/>
            <w:shd w:val="clear" w:color="auto" w:fill="E2EFD9" w:themeFill="accent6" w:themeFillTint="33"/>
          </w:tcPr>
          <w:p w14:paraId="4B0715BF" w14:textId="590EC3D6" w:rsidR="00EB7EB1" w:rsidRPr="00166FAE" w:rsidRDefault="00EB7EB1" w:rsidP="00EA6F0B">
            <w:pPr>
              <w:spacing w:line="276" w:lineRule="auto"/>
              <w:ind w:firstLine="0"/>
              <w:contextualSpacing/>
              <w:rPr>
                <w:b/>
                <w:bCs/>
                <w:color w:val="000000" w:themeColor="text1"/>
                <w:sz w:val="24"/>
                <w:lang w:val="en-GB"/>
              </w:rPr>
            </w:pPr>
            <w:r w:rsidRPr="00166FAE">
              <w:rPr>
                <w:b/>
                <w:bCs/>
                <w:color w:val="000000" w:themeColor="text1"/>
                <w:sz w:val="24"/>
                <w:lang w:val="en-GB"/>
              </w:rPr>
              <w:t>Week 5-6</w:t>
            </w:r>
          </w:p>
        </w:tc>
        <w:tc>
          <w:tcPr>
            <w:tcW w:w="8340" w:type="dxa"/>
          </w:tcPr>
          <w:p w14:paraId="267BD9A9" w14:textId="77777777" w:rsidR="00EB7EB1" w:rsidRPr="00EA6F0B" w:rsidRDefault="00EB7EB1" w:rsidP="00EA6F0B">
            <w:pPr>
              <w:pStyle w:val="Titlu2"/>
              <w:spacing w:line="276" w:lineRule="auto"/>
              <w:outlineLvl w:val="1"/>
              <w:rPr>
                <w:color w:val="000000" w:themeColor="text1"/>
                <w:szCs w:val="20"/>
                <w:lang w:val="en-GB" w:eastAsia="zh-CN"/>
              </w:rPr>
            </w:pPr>
            <w:r w:rsidRPr="00EA6F0B">
              <w:rPr>
                <w:color w:val="000000" w:themeColor="text1"/>
                <w:szCs w:val="20"/>
                <w:lang w:val="en-GB"/>
              </w:rPr>
              <w:t>Lost and Found Procedures</w:t>
            </w:r>
          </w:p>
          <w:p w14:paraId="5FA47E87" w14:textId="06D6ECFC" w:rsidR="00EB7EB1" w:rsidRPr="00EA6F0B" w:rsidRDefault="00EB7EB1" w:rsidP="00EA6F0B">
            <w:pPr>
              <w:spacing w:line="276" w:lineRule="auto"/>
              <w:rPr>
                <w:color w:val="000000" w:themeColor="text1"/>
                <w:sz w:val="20"/>
                <w:szCs w:val="20"/>
                <w:lang w:val="en-GB"/>
              </w:rPr>
            </w:pPr>
            <w:r w:rsidRPr="00EA6F0B">
              <w:rPr>
                <w:color w:val="000000" w:themeColor="text1"/>
                <w:sz w:val="20"/>
                <w:szCs w:val="20"/>
                <w:lang w:val="en-GB"/>
              </w:rPr>
              <w:t>The housekeepers at Hotel Trinity should be instructed on what to do if a missing item is discovered in a guest's room or if a tourist forgets to check out with personal things. The items will be stored in the hotel's lost and found section until the missing visitor claims them. The cleaning staff at Hotel Trinity must adhere to the lost and found regulations; they must never attempt to return an item without explicit direction (</w:t>
            </w:r>
            <w:proofErr w:type="spellStart"/>
            <w:r w:rsidRPr="00EA6F0B">
              <w:rPr>
                <w:color w:val="000000" w:themeColor="text1"/>
                <w:sz w:val="20"/>
                <w:szCs w:val="20"/>
                <w:lang w:val="en-GB"/>
              </w:rPr>
              <w:t>Denysenko</w:t>
            </w:r>
            <w:proofErr w:type="spellEnd"/>
            <w:r w:rsidRPr="00EA6F0B">
              <w:rPr>
                <w:color w:val="000000" w:themeColor="text1"/>
                <w:sz w:val="20"/>
                <w:szCs w:val="20"/>
                <w:lang w:val="en-GB"/>
              </w:rPr>
              <w:t xml:space="preserve"> and </w:t>
            </w:r>
            <w:proofErr w:type="spellStart"/>
            <w:r w:rsidRPr="00EA6F0B">
              <w:rPr>
                <w:color w:val="000000" w:themeColor="text1"/>
                <w:sz w:val="20"/>
                <w:szCs w:val="20"/>
                <w:lang w:val="en-GB"/>
              </w:rPr>
              <w:t>Budiakova</w:t>
            </w:r>
            <w:proofErr w:type="spellEnd"/>
            <w:r w:rsidRPr="00EA6F0B">
              <w:rPr>
                <w:color w:val="000000" w:themeColor="text1"/>
                <w:sz w:val="20"/>
                <w:szCs w:val="20"/>
                <w:lang w:val="en-GB"/>
              </w:rPr>
              <w:t>, 2020).</w:t>
            </w:r>
          </w:p>
        </w:tc>
      </w:tr>
      <w:tr w:rsidR="008F03AA" w:rsidRPr="00EA6F0B" w14:paraId="2E155E32" w14:textId="77777777" w:rsidTr="00E323D8">
        <w:tc>
          <w:tcPr>
            <w:tcW w:w="1010" w:type="dxa"/>
            <w:shd w:val="clear" w:color="auto" w:fill="C5E0B3" w:themeFill="accent6" w:themeFillTint="66"/>
          </w:tcPr>
          <w:p w14:paraId="01B68B5B" w14:textId="31950AE7" w:rsidR="00EB7EB1" w:rsidRPr="00166FAE" w:rsidRDefault="00EB7EB1" w:rsidP="00EA6F0B">
            <w:pPr>
              <w:spacing w:line="276" w:lineRule="auto"/>
              <w:ind w:firstLine="0"/>
              <w:contextualSpacing/>
              <w:rPr>
                <w:b/>
                <w:bCs/>
                <w:color w:val="000000" w:themeColor="text1"/>
                <w:sz w:val="24"/>
                <w:lang w:val="en-GB"/>
              </w:rPr>
            </w:pPr>
            <w:r w:rsidRPr="00166FAE">
              <w:rPr>
                <w:b/>
                <w:bCs/>
                <w:color w:val="000000" w:themeColor="text1"/>
                <w:sz w:val="24"/>
                <w:lang w:val="en-GB"/>
              </w:rPr>
              <w:t>Week 6-7</w:t>
            </w:r>
          </w:p>
        </w:tc>
        <w:tc>
          <w:tcPr>
            <w:tcW w:w="8340" w:type="dxa"/>
          </w:tcPr>
          <w:p w14:paraId="4BD03051" w14:textId="77777777" w:rsidR="00EB7EB1" w:rsidRPr="00EA6F0B" w:rsidRDefault="00EB7EB1" w:rsidP="00EA6F0B">
            <w:pPr>
              <w:pStyle w:val="Titlu2"/>
              <w:spacing w:line="276" w:lineRule="auto"/>
              <w:outlineLvl w:val="1"/>
              <w:rPr>
                <w:color w:val="000000" w:themeColor="text1"/>
                <w:szCs w:val="20"/>
                <w:lang w:val="en-GB" w:eastAsia="zh-CN"/>
              </w:rPr>
            </w:pPr>
            <w:r w:rsidRPr="00EA6F0B">
              <w:rPr>
                <w:color w:val="000000" w:themeColor="text1"/>
                <w:szCs w:val="20"/>
                <w:lang w:val="en-GB"/>
              </w:rPr>
              <w:t>Representing Culture to Guests</w:t>
            </w:r>
          </w:p>
          <w:p w14:paraId="530CD35C" w14:textId="35C2A23E" w:rsidR="00EB7EB1" w:rsidRPr="00EA6F0B" w:rsidRDefault="00EB7EB1" w:rsidP="00EA6F0B">
            <w:pPr>
              <w:spacing w:line="276" w:lineRule="auto"/>
              <w:rPr>
                <w:color w:val="000000" w:themeColor="text1"/>
                <w:sz w:val="20"/>
                <w:szCs w:val="20"/>
                <w:lang w:val="en-GB"/>
              </w:rPr>
            </w:pPr>
            <w:r w:rsidRPr="00EA6F0B">
              <w:rPr>
                <w:color w:val="000000" w:themeColor="text1"/>
                <w:sz w:val="20"/>
                <w:szCs w:val="20"/>
                <w:lang w:val="en-GB"/>
              </w:rPr>
              <w:t>A hotel named Trinity Housekeepers is regarded as front-of-house staff due to their frequent interactions with hotel guests. Therefore, one of their jobs is to express the essence of the Hotel Trinity to guests. The cleaning staff must be courteous, professional, and available to answer any questions or fulfil any requests from guests (Sharma and Kaushik, 2021). When asked to assist guests, the cleaning staff would benefit greatly from effective communication skills and a working knowledge of the establishment's policies and services. Hotel Trinity will make a far better impression on guests if their staff is able to help them immediately, as opposed to just forwarding them to the front desk or another member of staff (</w:t>
            </w:r>
            <w:proofErr w:type="spellStart"/>
            <w:r w:rsidRPr="00EA6F0B">
              <w:rPr>
                <w:color w:val="000000" w:themeColor="text1"/>
                <w:sz w:val="20"/>
                <w:szCs w:val="20"/>
                <w:lang w:val="en-GB"/>
              </w:rPr>
              <w:t>Teguh</w:t>
            </w:r>
            <w:proofErr w:type="spellEnd"/>
            <w:r w:rsidRPr="00EA6F0B">
              <w:rPr>
                <w:color w:val="000000" w:themeColor="text1"/>
                <w:sz w:val="20"/>
                <w:szCs w:val="20"/>
                <w:lang w:val="en-GB"/>
              </w:rPr>
              <w:t xml:space="preserve"> and Limbing, 2015).</w:t>
            </w:r>
          </w:p>
        </w:tc>
      </w:tr>
      <w:tr w:rsidR="008F03AA" w:rsidRPr="00EA6F0B" w14:paraId="4096333A" w14:textId="77777777" w:rsidTr="007157F8">
        <w:trPr>
          <w:trHeight w:val="2902"/>
        </w:trPr>
        <w:tc>
          <w:tcPr>
            <w:tcW w:w="1010" w:type="dxa"/>
            <w:shd w:val="clear" w:color="auto" w:fill="B4C6E7" w:themeFill="accent1" w:themeFillTint="66"/>
          </w:tcPr>
          <w:p w14:paraId="69FBE5E9" w14:textId="77BC3D02" w:rsidR="005F583C" w:rsidRPr="00166FAE" w:rsidRDefault="005F583C" w:rsidP="00EA6F0B">
            <w:pPr>
              <w:spacing w:line="276" w:lineRule="auto"/>
              <w:ind w:firstLine="0"/>
              <w:contextualSpacing/>
              <w:rPr>
                <w:b/>
                <w:bCs/>
                <w:color w:val="000000" w:themeColor="text1"/>
                <w:sz w:val="24"/>
                <w:lang w:val="en-GB"/>
              </w:rPr>
            </w:pPr>
            <w:r w:rsidRPr="00166FAE">
              <w:rPr>
                <w:b/>
                <w:bCs/>
                <w:color w:val="000000" w:themeColor="text1"/>
                <w:sz w:val="24"/>
                <w:lang w:val="en-GB"/>
              </w:rPr>
              <w:t>Week 7-8</w:t>
            </w:r>
          </w:p>
        </w:tc>
        <w:tc>
          <w:tcPr>
            <w:tcW w:w="8340" w:type="dxa"/>
          </w:tcPr>
          <w:p w14:paraId="6C0E14BC" w14:textId="77777777" w:rsidR="00A00636" w:rsidRPr="00EA6F0B" w:rsidRDefault="00A00636" w:rsidP="00A00636">
            <w:pPr>
              <w:pStyle w:val="Titlu2"/>
              <w:spacing w:line="276" w:lineRule="auto"/>
              <w:outlineLvl w:val="1"/>
              <w:rPr>
                <w:color w:val="000000" w:themeColor="text1"/>
                <w:szCs w:val="20"/>
                <w:lang w:val="en-GB"/>
              </w:rPr>
            </w:pPr>
            <w:r w:rsidRPr="00EA6F0B">
              <w:rPr>
                <w:color w:val="000000" w:themeColor="text1"/>
                <w:szCs w:val="20"/>
                <w:lang w:val="en-GB"/>
              </w:rPr>
              <w:t>Quality Assurance</w:t>
            </w:r>
          </w:p>
          <w:p w14:paraId="7AB30365" w14:textId="733E5286" w:rsidR="005F583C" w:rsidRPr="00EA6F0B" w:rsidRDefault="00A00636" w:rsidP="00A00636">
            <w:pPr>
              <w:spacing w:line="276" w:lineRule="auto"/>
              <w:ind w:firstLine="0"/>
              <w:rPr>
                <w:color w:val="000000" w:themeColor="text1"/>
                <w:sz w:val="20"/>
                <w:szCs w:val="20"/>
                <w:lang w:val="en-GB"/>
              </w:rPr>
            </w:pPr>
            <w:r w:rsidRPr="00EA6F0B">
              <w:rPr>
                <w:color w:val="000000" w:themeColor="text1"/>
                <w:sz w:val="20"/>
                <w:szCs w:val="20"/>
                <w:lang w:val="en-GB"/>
              </w:rPr>
              <w:t>Quality control is one of the key tasks of housekeeping. In the context of the housekeeping staff training at the Hotel Trinity, "quality control" refers to a series of actions taken to ensure that the quality of services or goods meets industry standards and, consequently, customer criteria. It is the responsibility of the housekeeping staff to document any damaged goods and alert the front desk or maintenance as soon as possible. It is vital for room attendants to be able to communicate quickly and effectively with the maintenance department since they are generally the first to identify locations and items that need repairs or replacement. The primary purpose of the cleaning staff should be to maximise efficiency while simultaneously ensuring visitor satisfaction and a positive overall experience (</w:t>
            </w:r>
            <w:proofErr w:type="spellStart"/>
            <w:r w:rsidRPr="00EA6F0B">
              <w:rPr>
                <w:color w:val="000000" w:themeColor="text1"/>
                <w:sz w:val="20"/>
                <w:szCs w:val="20"/>
                <w:lang w:val="en-GB"/>
              </w:rPr>
              <w:t>Nurhamiddiyanti</w:t>
            </w:r>
            <w:proofErr w:type="spellEnd"/>
            <w:r w:rsidRPr="00EA6F0B">
              <w:rPr>
                <w:color w:val="000000" w:themeColor="text1"/>
                <w:sz w:val="20"/>
                <w:szCs w:val="20"/>
                <w:lang w:val="en-GB"/>
              </w:rPr>
              <w:t>, 2020).</w:t>
            </w:r>
          </w:p>
        </w:tc>
      </w:tr>
      <w:tr w:rsidR="00EA6F0B" w:rsidRPr="00EA6F0B" w14:paraId="1C780D3A" w14:textId="77777777" w:rsidTr="00E323D8">
        <w:tc>
          <w:tcPr>
            <w:tcW w:w="1010" w:type="dxa"/>
            <w:shd w:val="clear" w:color="auto" w:fill="F7CAAC" w:themeFill="accent2" w:themeFillTint="66"/>
          </w:tcPr>
          <w:p w14:paraId="601777AC" w14:textId="5337E3E6" w:rsidR="00EB7EB1" w:rsidRPr="00166FAE" w:rsidRDefault="00EB7EB1" w:rsidP="00EA6F0B">
            <w:pPr>
              <w:spacing w:line="276" w:lineRule="auto"/>
              <w:ind w:firstLine="0"/>
              <w:contextualSpacing/>
              <w:rPr>
                <w:b/>
                <w:bCs/>
                <w:color w:val="000000" w:themeColor="text1"/>
                <w:sz w:val="24"/>
                <w:lang w:val="en-GB"/>
              </w:rPr>
            </w:pPr>
            <w:r w:rsidRPr="00166FAE">
              <w:rPr>
                <w:b/>
                <w:bCs/>
                <w:color w:val="000000" w:themeColor="text1"/>
                <w:sz w:val="24"/>
                <w:lang w:val="en-GB"/>
              </w:rPr>
              <w:t>Week 8</w:t>
            </w:r>
          </w:p>
        </w:tc>
        <w:tc>
          <w:tcPr>
            <w:tcW w:w="8340" w:type="dxa"/>
          </w:tcPr>
          <w:p w14:paraId="2848213A" w14:textId="77777777" w:rsidR="00EB7EB1" w:rsidRPr="00EA6F0B" w:rsidRDefault="00EB7EB1" w:rsidP="00EA6F0B">
            <w:pPr>
              <w:pStyle w:val="Titlu2"/>
              <w:spacing w:line="276" w:lineRule="auto"/>
              <w:outlineLvl w:val="1"/>
              <w:rPr>
                <w:color w:val="000000" w:themeColor="text1"/>
                <w:szCs w:val="20"/>
                <w:lang w:val="en-GB"/>
              </w:rPr>
            </w:pPr>
            <w:r w:rsidRPr="00EA6F0B">
              <w:rPr>
                <w:color w:val="000000" w:themeColor="text1"/>
                <w:szCs w:val="20"/>
                <w:lang w:val="en-GB"/>
              </w:rPr>
              <w:t>Laundry</w:t>
            </w:r>
          </w:p>
          <w:p w14:paraId="2D0B102B" w14:textId="7FF49C2D" w:rsidR="00EB7EB1" w:rsidRPr="00EA6F0B" w:rsidRDefault="00EB7EB1" w:rsidP="00EA6F0B">
            <w:pPr>
              <w:spacing w:line="276" w:lineRule="auto"/>
              <w:rPr>
                <w:color w:val="000000" w:themeColor="text1"/>
                <w:sz w:val="20"/>
                <w:szCs w:val="20"/>
                <w:lang w:val="en-GB"/>
              </w:rPr>
            </w:pPr>
            <w:r w:rsidRPr="00EA6F0B">
              <w:rPr>
                <w:color w:val="000000" w:themeColor="text1"/>
                <w:sz w:val="20"/>
                <w:szCs w:val="20"/>
                <w:lang w:val="en-GB"/>
              </w:rPr>
              <w:t xml:space="preserve">Laundry is emphasised heavily in housekeeping professionals' training as an integral component of their responsibilities. Utilising clean towels and linens may considerably increase the reputation of a hotel. Without a washing machine, it is hard to do even the most fundamental household duties. In addition to washing the cleaning cloths and other cleaning materials, the equipment must also be cleaned (Ji, 2020). Room attendants must operate the washing machine, maintain its cleanliness and organisation, and report any maintenance difficulties. All hotel linens are cared for by the housekeeping staff of the Trinity Hotel's laundry. After being inspected, soiled linens are sent to the laundry to be cleaned. Before being ironed, previously washed linens are inspected one more. The </w:t>
            </w:r>
            <w:r w:rsidRPr="00EA6F0B">
              <w:rPr>
                <w:color w:val="000000" w:themeColor="text1"/>
                <w:sz w:val="20"/>
                <w:szCs w:val="20"/>
                <w:lang w:val="en-GB"/>
              </w:rPr>
              <w:lastRenderedPageBreak/>
              <w:t>newly laundered and pressed linen is then distributed to the various departments. Executive housekeepers are aware of any regulations that must be followed, and a record of linens is kept (</w:t>
            </w:r>
            <w:proofErr w:type="spellStart"/>
            <w:r w:rsidRPr="00EA6F0B">
              <w:rPr>
                <w:color w:val="000000" w:themeColor="text1"/>
                <w:sz w:val="20"/>
                <w:szCs w:val="20"/>
                <w:lang w:val="en-GB"/>
              </w:rPr>
              <w:t>Helitzer</w:t>
            </w:r>
            <w:proofErr w:type="spellEnd"/>
            <w:r w:rsidRPr="00EA6F0B">
              <w:rPr>
                <w:color w:val="000000" w:themeColor="text1"/>
                <w:sz w:val="20"/>
                <w:szCs w:val="20"/>
                <w:lang w:val="en-GB"/>
              </w:rPr>
              <w:t xml:space="preserve"> et al., 2016).</w:t>
            </w:r>
          </w:p>
        </w:tc>
      </w:tr>
    </w:tbl>
    <w:p w14:paraId="408DCE9B" w14:textId="77777777" w:rsidR="000C0716" w:rsidRPr="003223D1" w:rsidRDefault="000C0716" w:rsidP="00DF5C9C">
      <w:pPr>
        <w:rPr>
          <w:lang w:val="en-GB"/>
        </w:rPr>
      </w:pPr>
    </w:p>
    <w:p w14:paraId="1B3BEC8C" w14:textId="77777777" w:rsidR="001867A1" w:rsidRPr="00166FAE" w:rsidRDefault="00BF3075" w:rsidP="00BF3075">
      <w:pPr>
        <w:pStyle w:val="Titlu1"/>
        <w:spacing w:after="0"/>
        <w:rPr>
          <w:color w:val="000000" w:themeColor="text1"/>
          <w:sz w:val="28"/>
          <w:szCs w:val="28"/>
          <w:lang w:val="en-GB"/>
        </w:rPr>
      </w:pPr>
      <w:bookmarkStart w:id="4" w:name="_Toc119084653"/>
      <w:r w:rsidRPr="00166FAE">
        <w:rPr>
          <w:color w:val="000000" w:themeColor="text1"/>
          <w:sz w:val="28"/>
          <w:szCs w:val="28"/>
          <w:lang w:val="en-GB"/>
        </w:rPr>
        <w:t>Appropriate Branding and Logos for Hotel Trinity</w:t>
      </w:r>
      <w:bookmarkEnd w:id="4"/>
      <w:r w:rsidRPr="00166FAE">
        <w:rPr>
          <w:color w:val="000000" w:themeColor="text1"/>
          <w:sz w:val="28"/>
          <w:szCs w:val="28"/>
          <w:lang w:val="en-GB"/>
        </w:rPr>
        <w:t xml:space="preserve"> </w:t>
      </w:r>
    </w:p>
    <w:p w14:paraId="2CE4AF36" w14:textId="1CA3C244" w:rsidR="004349DE" w:rsidRPr="003223D1" w:rsidRDefault="00BF3075" w:rsidP="005F583C">
      <w:pPr>
        <w:spacing w:after="0"/>
        <w:rPr>
          <w:color w:val="000000" w:themeColor="text1"/>
          <w:szCs w:val="22"/>
          <w:lang w:val="en-GB"/>
        </w:rPr>
      </w:pPr>
      <w:r w:rsidRPr="003223D1">
        <w:rPr>
          <w:color w:val="000000" w:themeColor="text1"/>
          <w:szCs w:val="22"/>
          <w:lang w:val="en-GB"/>
        </w:rPr>
        <w:t>Hotel Trinity is a large hotel in the United Kingdom. Among the over 600 hotels in the United Kingdom, this hotel is a popular option among travellers. Hotel Trinity strives to improve the lives and careers of its customers while making a positive contribution to the world by providing high-quality, reasonably priced hotels. To provide Hotel Trinity teams with the opportunity to work on meaningful projects and advance their careers without limiting their potential. The Hotel Trinity helps its clients increase their revenue by arranging bus trips and group reservations at nearby hotels. The building opposite is the Hotel Trinity. The Hotel Trinity can generate income from a range of lodging options, from budget motels to five-star resorts</w:t>
      </w:r>
      <w:r w:rsidR="004349DE" w:rsidRPr="003223D1">
        <w:rPr>
          <w:color w:val="000000" w:themeColor="text1"/>
          <w:szCs w:val="22"/>
          <w:lang w:val="en-GB"/>
        </w:rPr>
        <w:t xml:space="preserve"> (</w:t>
      </w:r>
      <w:proofErr w:type="spellStart"/>
      <w:r w:rsidR="004349DE" w:rsidRPr="003223D1">
        <w:rPr>
          <w:color w:val="000000" w:themeColor="text1"/>
          <w:szCs w:val="22"/>
          <w:lang w:val="en-GB"/>
        </w:rPr>
        <w:t>Nurhamiddiyanti</w:t>
      </w:r>
      <w:proofErr w:type="spellEnd"/>
      <w:r w:rsidR="004349DE" w:rsidRPr="003223D1">
        <w:rPr>
          <w:color w:val="000000" w:themeColor="text1"/>
          <w:szCs w:val="22"/>
          <w:lang w:val="en-GB"/>
        </w:rPr>
        <w:t>, 2020)</w:t>
      </w:r>
      <w:r w:rsidRPr="003223D1">
        <w:rPr>
          <w:color w:val="000000" w:themeColor="text1"/>
          <w:szCs w:val="22"/>
          <w:lang w:val="en-GB"/>
        </w:rPr>
        <w:t>.</w:t>
      </w:r>
    </w:p>
    <w:p w14:paraId="51607C86" w14:textId="77777777" w:rsidR="005F583C" w:rsidRPr="003223D1" w:rsidRDefault="005F583C" w:rsidP="005F583C">
      <w:pPr>
        <w:spacing w:after="0"/>
        <w:rPr>
          <w:color w:val="000000" w:themeColor="text1"/>
          <w:szCs w:val="22"/>
          <w:lang w:val="en-GB"/>
        </w:rPr>
      </w:pPr>
    </w:p>
    <w:p w14:paraId="5C2284D4" w14:textId="77777777" w:rsidR="001867A1" w:rsidRPr="003223D1" w:rsidRDefault="00BF3075" w:rsidP="00BF3075">
      <w:pPr>
        <w:pStyle w:val="Titlu1"/>
        <w:spacing w:after="0"/>
        <w:rPr>
          <w:color w:val="000000" w:themeColor="text1"/>
          <w:szCs w:val="22"/>
          <w:lang w:val="en-GB"/>
        </w:rPr>
      </w:pPr>
      <w:bookmarkStart w:id="5" w:name="_Toc119084654"/>
      <w:r w:rsidRPr="003223D1">
        <w:rPr>
          <w:color w:val="000000" w:themeColor="text1"/>
          <w:szCs w:val="22"/>
          <w:lang w:val="en-GB"/>
        </w:rPr>
        <w:t>Logos</w:t>
      </w:r>
      <w:bookmarkEnd w:id="5"/>
      <w:r w:rsidRPr="003223D1">
        <w:rPr>
          <w:color w:val="000000" w:themeColor="text1"/>
          <w:szCs w:val="22"/>
          <w:lang w:val="en-GB"/>
        </w:rPr>
        <w:t xml:space="preserve"> </w:t>
      </w:r>
    </w:p>
    <w:p w14:paraId="334EAD88" w14:textId="77777777" w:rsidR="001867A1" w:rsidRPr="003223D1" w:rsidRDefault="001867A1" w:rsidP="00BF3075">
      <w:pPr>
        <w:spacing w:after="0"/>
        <w:rPr>
          <w:color w:val="000000" w:themeColor="text1"/>
          <w:szCs w:val="22"/>
          <w:lang w:val="en-GB"/>
        </w:rPr>
      </w:pPr>
    </w:p>
    <w:p w14:paraId="6C63FF30" w14:textId="0D2B4249" w:rsidR="001867A1" w:rsidRPr="003223D1" w:rsidRDefault="00BF3075" w:rsidP="00BF3075">
      <w:pPr>
        <w:spacing w:after="0"/>
        <w:jc w:val="center"/>
        <w:rPr>
          <w:color w:val="000000" w:themeColor="text1"/>
          <w:szCs w:val="22"/>
          <w:lang w:val="en-GB"/>
        </w:rPr>
      </w:pPr>
      <w:r w:rsidRPr="003223D1">
        <w:rPr>
          <w:noProof/>
          <w:color w:val="000000" w:themeColor="text1"/>
          <w:szCs w:val="22"/>
          <w:lang w:val="en-GB"/>
        </w:rPr>
        <w:drawing>
          <wp:inline distT="0" distB="0" distL="0" distR="0" wp14:anchorId="68FF9A2C" wp14:editId="461156CC">
            <wp:extent cx="1282535" cy="814500"/>
            <wp:effectExtent l="0" t="0" r="0" b="508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1"/>
                    <pic:cNvPicPr>
                      <a:picLocks noChangeAspect="1" noChangeArrowheads="1"/>
                    </pic:cNvPicPr>
                  </pic:nvPicPr>
                  <pic:blipFill>
                    <a:blip r:embed="rId7">
                      <a:extLst>
                        <a:ext uri="{28A0092B-C50C-407E-A947-70E740481C1C}">
                          <a14:useLocalDpi xmlns:a14="http://schemas.microsoft.com/office/drawing/2010/main" val="0"/>
                        </a:ext>
                      </a:extLst>
                    </a:blip>
                    <a:stretch>
                      <a:fillRect/>
                    </a:stretch>
                  </pic:blipFill>
                  <pic:spPr bwMode="auto">
                    <a:xfrm>
                      <a:off x="0" y="0"/>
                      <a:ext cx="1297451" cy="823973"/>
                    </a:xfrm>
                    <a:prstGeom prst="rect">
                      <a:avLst/>
                    </a:prstGeom>
                    <a:noFill/>
                    <a:ln>
                      <a:noFill/>
                    </a:ln>
                  </pic:spPr>
                </pic:pic>
              </a:graphicData>
            </a:graphic>
          </wp:inline>
        </w:drawing>
      </w:r>
      <w:r w:rsidR="00DF5C9C">
        <w:rPr>
          <w:color w:val="000000" w:themeColor="text1"/>
          <w:szCs w:val="22"/>
          <w:lang w:val="en-GB"/>
        </w:rPr>
        <w:t xml:space="preserve"> </w:t>
      </w:r>
      <w:r w:rsidR="00DF5C9C" w:rsidRPr="003223D1">
        <w:rPr>
          <w:noProof/>
          <w:color w:val="000000" w:themeColor="text1"/>
          <w:szCs w:val="22"/>
          <w:lang w:val="en-GB"/>
        </w:rPr>
        <w:drawing>
          <wp:inline distT="0" distB="0" distL="0" distR="0" wp14:anchorId="4F9AA38A" wp14:editId="7A80C7BC">
            <wp:extent cx="1448789" cy="1423222"/>
            <wp:effectExtent l="0" t="0" r="0" b="5715"/>
            <wp:docPr id="4" name="Picture 4" descr="Ic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Icon&#10;&#10;Description automatically generated"/>
                    <pic:cNvPicPr>
                      <a:picLocks noChangeAspect="1" noChangeArrowheads="1"/>
                    </pic:cNvPicPr>
                  </pic:nvPicPr>
                  <pic:blipFill>
                    <a:blip r:embed="rId8" cstate="print">
                      <a:extLst>
                        <a:ext uri="{28A0092B-C50C-407E-A947-70E740481C1C}">
                          <a14:useLocalDpi xmlns:a14="http://schemas.microsoft.com/office/drawing/2010/main" val="0"/>
                        </a:ext>
                      </a:extLst>
                    </a:blip>
                    <a:stretch>
                      <a:fillRect/>
                    </a:stretch>
                  </pic:blipFill>
                  <pic:spPr bwMode="auto">
                    <a:xfrm flipH="1">
                      <a:off x="0" y="0"/>
                      <a:ext cx="1476034" cy="1449986"/>
                    </a:xfrm>
                    <a:prstGeom prst="rect">
                      <a:avLst/>
                    </a:prstGeom>
                    <a:noFill/>
                    <a:ln>
                      <a:noFill/>
                    </a:ln>
                  </pic:spPr>
                </pic:pic>
              </a:graphicData>
            </a:graphic>
          </wp:inline>
        </w:drawing>
      </w:r>
    </w:p>
    <w:p w14:paraId="5341CAE6" w14:textId="77777777" w:rsidR="00A14B09" w:rsidRPr="003223D1" w:rsidRDefault="00BF3075" w:rsidP="00BF3075">
      <w:pPr>
        <w:spacing w:after="0"/>
        <w:rPr>
          <w:color w:val="000000" w:themeColor="text1"/>
          <w:szCs w:val="22"/>
          <w:lang w:val="en-GB"/>
        </w:rPr>
      </w:pPr>
      <w:r w:rsidRPr="003223D1">
        <w:rPr>
          <w:color w:val="000000" w:themeColor="text1"/>
          <w:szCs w:val="22"/>
          <w:lang w:val="en-GB"/>
        </w:rPr>
        <w:t xml:space="preserve"> </w:t>
      </w:r>
    </w:p>
    <w:p w14:paraId="787078D6" w14:textId="3647E4C5" w:rsidR="00BF3075" w:rsidRPr="003223D1" w:rsidRDefault="00BF3075">
      <w:pPr>
        <w:spacing w:line="259" w:lineRule="auto"/>
        <w:ind w:firstLine="0"/>
        <w:jc w:val="left"/>
        <w:rPr>
          <w:color w:val="000000" w:themeColor="text1"/>
          <w:szCs w:val="22"/>
          <w:lang w:val="en-GB"/>
        </w:rPr>
      </w:pPr>
    </w:p>
    <w:p w14:paraId="25FE16AE" w14:textId="2CD528EC" w:rsidR="00BF3075" w:rsidRPr="003223D1" w:rsidRDefault="00DF5C9C" w:rsidP="00DF5C9C">
      <w:pPr>
        <w:spacing w:line="259" w:lineRule="auto"/>
        <w:ind w:firstLine="0"/>
        <w:jc w:val="left"/>
        <w:rPr>
          <w:color w:val="000000" w:themeColor="text1"/>
          <w:szCs w:val="22"/>
          <w:lang w:val="en-GB"/>
        </w:rPr>
      </w:pPr>
      <w:r>
        <w:rPr>
          <w:color w:val="000000" w:themeColor="text1"/>
          <w:szCs w:val="22"/>
          <w:lang w:val="en-GB"/>
        </w:rPr>
        <w:br w:type="page"/>
      </w:r>
    </w:p>
    <w:p w14:paraId="19483256" w14:textId="35BCC5D4" w:rsidR="004349DE" w:rsidRPr="003223D1" w:rsidRDefault="00BF3075" w:rsidP="00BF3075">
      <w:pPr>
        <w:pStyle w:val="Titlu1"/>
        <w:spacing w:after="0"/>
        <w:rPr>
          <w:color w:val="000000" w:themeColor="text1"/>
          <w:szCs w:val="22"/>
          <w:lang w:val="en-GB"/>
        </w:rPr>
      </w:pPr>
      <w:bookmarkStart w:id="6" w:name="_Toc119084655"/>
      <w:r w:rsidRPr="003223D1">
        <w:rPr>
          <w:color w:val="000000" w:themeColor="text1"/>
          <w:szCs w:val="22"/>
          <w:lang w:val="en-GB"/>
        </w:rPr>
        <w:lastRenderedPageBreak/>
        <w:t>References</w:t>
      </w:r>
      <w:bookmarkEnd w:id="6"/>
      <w:r w:rsidRPr="003223D1">
        <w:rPr>
          <w:color w:val="000000" w:themeColor="text1"/>
          <w:szCs w:val="22"/>
          <w:lang w:val="en-GB"/>
        </w:rPr>
        <w:t xml:space="preserve"> </w:t>
      </w:r>
    </w:p>
    <w:p w14:paraId="01BFD6D3" w14:textId="77777777" w:rsidR="00A169F9" w:rsidRPr="003223D1" w:rsidRDefault="00BF3075" w:rsidP="00BF3075">
      <w:pPr>
        <w:spacing w:after="0"/>
        <w:ind w:left="720" w:hanging="720"/>
        <w:rPr>
          <w:color w:val="000000" w:themeColor="text1"/>
          <w:szCs w:val="22"/>
          <w:shd w:val="clear" w:color="auto" w:fill="FFFFFF"/>
          <w:lang w:val="en-GB"/>
        </w:rPr>
      </w:pPr>
      <w:proofErr w:type="spellStart"/>
      <w:r w:rsidRPr="003223D1">
        <w:rPr>
          <w:color w:val="000000" w:themeColor="text1"/>
          <w:szCs w:val="22"/>
          <w:shd w:val="clear" w:color="auto" w:fill="FFFFFF"/>
          <w:lang w:val="en-GB"/>
        </w:rPr>
        <w:t>Budhyani</w:t>
      </w:r>
      <w:proofErr w:type="spellEnd"/>
      <w:r w:rsidRPr="003223D1">
        <w:rPr>
          <w:color w:val="000000" w:themeColor="text1"/>
          <w:szCs w:val="22"/>
          <w:shd w:val="clear" w:color="auto" w:fill="FFFFFF"/>
          <w:lang w:val="en-GB"/>
        </w:rPr>
        <w:t xml:space="preserve">, I.D.A.M. and </w:t>
      </w:r>
      <w:proofErr w:type="spellStart"/>
      <w:r w:rsidRPr="003223D1">
        <w:rPr>
          <w:color w:val="000000" w:themeColor="text1"/>
          <w:szCs w:val="22"/>
          <w:shd w:val="clear" w:color="auto" w:fill="FFFFFF"/>
          <w:lang w:val="en-GB"/>
        </w:rPr>
        <w:t>Angendari</w:t>
      </w:r>
      <w:proofErr w:type="spellEnd"/>
      <w:r w:rsidRPr="003223D1">
        <w:rPr>
          <w:color w:val="000000" w:themeColor="text1"/>
          <w:szCs w:val="22"/>
          <w:shd w:val="clear" w:color="auto" w:fill="FFFFFF"/>
          <w:lang w:val="en-GB"/>
        </w:rPr>
        <w:t xml:space="preserve">, M.D., 2021, March. Development of a housekeeping learning module based on e-learning. In </w:t>
      </w:r>
      <w:r w:rsidRPr="003223D1">
        <w:rPr>
          <w:i/>
          <w:iCs/>
          <w:color w:val="000000" w:themeColor="text1"/>
          <w:szCs w:val="22"/>
          <w:shd w:val="clear" w:color="auto" w:fill="FFFFFF"/>
          <w:lang w:val="en-GB"/>
        </w:rPr>
        <w:t>Journal of Physics: Conference Series</w:t>
      </w:r>
      <w:r w:rsidRPr="003223D1">
        <w:rPr>
          <w:color w:val="000000" w:themeColor="text1"/>
          <w:szCs w:val="22"/>
          <w:shd w:val="clear" w:color="auto" w:fill="FFFFFF"/>
          <w:lang w:val="en-GB"/>
        </w:rPr>
        <w:t> (Vol. 1810, No. 1, p. 012069). IOP Publishing.</w:t>
      </w:r>
    </w:p>
    <w:p w14:paraId="37A11E5E" w14:textId="77777777" w:rsidR="00A169F9" w:rsidRPr="003223D1" w:rsidRDefault="00BF3075" w:rsidP="00BF3075">
      <w:pPr>
        <w:spacing w:after="0"/>
        <w:ind w:left="720" w:hanging="720"/>
        <w:rPr>
          <w:color w:val="000000" w:themeColor="text1"/>
          <w:szCs w:val="22"/>
          <w:shd w:val="clear" w:color="auto" w:fill="FFFFFF"/>
          <w:lang w:val="en-GB"/>
        </w:rPr>
      </w:pPr>
      <w:r w:rsidRPr="003223D1">
        <w:rPr>
          <w:color w:val="000000" w:themeColor="text1"/>
          <w:szCs w:val="22"/>
          <w:shd w:val="clear" w:color="auto" w:fill="FFFFFF"/>
          <w:lang w:val="en-GB"/>
        </w:rPr>
        <w:t>Das, B.M., Sartore-Baldwin, M. and Mahar, M.T., 2016. The Invisible Employee: University Housekeeping Employees' Perceptions of Physical Activity. </w:t>
      </w:r>
      <w:r w:rsidRPr="003223D1">
        <w:rPr>
          <w:i/>
          <w:iCs/>
          <w:color w:val="000000" w:themeColor="text1"/>
          <w:szCs w:val="22"/>
          <w:shd w:val="clear" w:color="auto" w:fill="FFFFFF"/>
          <w:lang w:val="en-GB"/>
        </w:rPr>
        <w:t>Journal of Physical Activity &amp; Health</w:t>
      </w:r>
      <w:r w:rsidRPr="003223D1">
        <w:rPr>
          <w:color w:val="000000" w:themeColor="text1"/>
          <w:szCs w:val="22"/>
          <w:shd w:val="clear" w:color="auto" w:fill="FFFFFF"/>
          <w:lang w:val="en-GB"/>
        </w:rPr>
        <w:t>, </w:t>
      </w:r>
      <w:r w:rsidRPr="003223D1">
        <w:rPr>
          <w:i/>
          <w:iCs/>
          <w:color w:val="000000" w:themeColor="text1"/>
          <w:szCs w:val="22"/>
          <w:shd w:val="clear" w:color="auto" w:fill="FFFFFF"/>
          <w:lang w:val="en-GB"/>
        </w:rPr>
        <w:t>13</w:t>
      </w:r>
      <w:r w:rsidRPr="003223D1">
        <w:rPr>
          <w:color w:val="000000" w:themeColor="text1"/>
          <w:szCs w:val="22"/>
          <w:shd w:val="clear" w:color="auto" w:fill="FFFFFF"/>
          <w:lang w:val="en-GB"/>
        </w:rPr>
        <w:t>(9).</w:t>
      </w:r>
    </w:p>
    <w:p w14:paraId="3B16BB17" w14:textId="77777777" w:rsidR="00A169F9" w:rsidRPr="003223D1" w:rsidRDefault="00BF3075" w:rsidP="00BF3075">
      <w:pPr>
        <w:spacing w:after="0"/>
        <w:ind w:left="720" w:hanging="720"/>
        <w:rPr>
          <w:color w:val="000000" w:themeColor="text1"/>
          <w:szCs w:val="22"/>
          <w:shd w:val="clear" w:color="auto" w:fill="FFFFFF"/>
          <w:lang w:val="en-GB"/>
        </w:rPr>
      </w:pPr>
      <w:proofErr w:type="spellStart"/>
      <w:r w:rsidRPr="003223D1">
        <w:rPr>
          <w:color w:val="000000" w:themeColor="text1"/>
          <w:szCs w:val="22"/>
          <w:shd w:val="clear" w:color="auto" w:fill="FFFFFF"/>
          <w:lang w:val="en-GB"/>
        </w:rPr>
        <w:t>Denysenko</w:t>
      </w:r>
      <w:proofErr w:type="spellEnd"/>
      <w:r w:rsidRPr="003223D1">
        <w:rPr>
          <w:color w:val="000000" w:themeColor="text1"/>
          <w:szCs w:val="22"/>
          <w:shd w:val="clear" w:color="auto" w:fill="FFFFFF"/>
          <w:lang w:val="en-GB"/>
        </w:rPr>
        <w:t xml:space="preserve">, M. and </w:t>
      </w:r>
      <w:proofErr w:type="spellStart"/>
      <w:r w:rsidRPr="003223D1">
        <w:rPr>
          <w:color w:val="000000" w:themeColor="text1"/>
          <w:szCs w:val="22"/>
          <w:shd w:val="clear" w:color="auto" w:fill="FFFFFF"/>
          <w:lang w:val="en-GB"/>
        </w:rPr>
        <w:t>Budiakova</w:t>
      </w:r>
      <w:proofErr w:type="spellEnd"/>
      <w:r w:rsidRPr="003223D1">
        <w:rPr>
          <w:color w:val="000000" w:themeColor="text1"/>
          <w:szCs w:val="22"/>
          <w:shd w:val="clear" w:color="auto" w:fill="FFFFFF"/>
          <w:lang w:val="en-GB"/>
        </w:rPr>
        <w:t>, O., 2020. Features of economic development of hotel and restaurant business. </w:t>
      </w:r>
      <w:r w:rsidRPr="003223D1">
        <w:rPr>
          <w:i/>
          <w:iCs/>
          <w:color w:val="000000" w:themeColor="text1"/>
          <w:szCs w:val="22"/>
          <w:shd w:val="clear" w:color="auto" w:fill="FFFFFF"/>
          <w:lang w:val="en-GB"/>
        </w:rPr>
        <w:t>Економiка та держава</w:t>
      </w:r>
      <w:r w:rsidRPr="003223D1">
        <w:rPr>
          <w:color w:val="000000" w:themeColor="text1"/>
          <w:szCs w:val="22"/>
          <w:shd w:val="clear" w:color="auto" w:fill="FFFFFF"/>
          <w:lang w:val="en-GB"/>
        </w:rPr>
        <w:t>.</w:t>
      </w:r>
    </w:p>
    <w:p w14:paraId="72144203" w14:textId="77777777" w:rsidR="00A169F9" w:rsidRPr="003223D1" w:rsidRDefault="00BF3075" w:rsidP="00BF3075">
      <w:pPr>
        <w:spacing w:after="0"/>
        <w:ind w:left="720" w:hanging="720"/>
        <w:rPr>
          <w:color w:val="000000" w:themeColor="text1"/>
          <w:szCs w:val="22"/>
          <w:shd w:val="clear" w:color="auto" w:fill="FFFFFF"/>
          <w:lang w:val="en-GB"/>
        </w:rPr>
      </w:pPr>
      <w:r w:rsidRPr="003223D1">
        <w:rPr>
          <w:color w:val="000000" w:themeColor="text1"/>
          <w:szCs w:val="22"/>
          <w:shd w:val="clear" w:color="auto" w:fill="FFFFFF"/>
          <w:lang w:val="en-GB"/>
        </w:rPr>
        <w:t>Fourie, W., 2018. Aligning South Africa's National Development Plan with the 2030 Agenda's Sustainable Development Goals: Guidelines from the policy coherence for development movement. </w:t>
      </w:r>
      <w:r w:rsidRPr="003223D1">
        <w:rPr>
          <w:i/>
          <w:iCs/>
          <w:color w:val="000000" w:themeColor="text1"/>
          <w:szCs w:val="22"/>
          <w:shd w:val="clear" w:color="auto" w:fill="FFFFFF"/>
          <w:lang w:val="en-GB"/>
        </w:rPr>
        <w:t>Sustainable Development</w:t>
      </w:r>
      <w:r w:rsidRPr="003223D1">
        <w:rPr>
          <w:color w:val="000000" w:themeColor="text1"/>
          <w:szCs w:val="22"/>
          <w:shd w:val="clear" w:color="auto" w:fill="FFFFFF"/>
          <w:lang w:val="en-GB"/>
        </w:rPr>
        <w:t>, </w:t>
      </w:r>
      <w:r w:rsidRPr="003223D1">
        <w:rPr>
          <w:i/>
          <w:iCs/>
          <w:color w:val="000000" w:themeColor="text1"/>
          <w:szCs w:val="22"/>
          <w:shd w:val="clear" w:color="auto" w:fill="FFFFFF"/>
          <w:lang w:val="en-GB"/>
        </w:rPr>
        <w:t>26</w:t>
      </w:r>
      <w:r w:rsidRPr="003223D1">
        <w:rPr>
          <w:color w:val="000000" w:themeColor="text1"/>
          <w:szCs w:val="22"/>
          <w:shd w:val="clear" w:color="auto" w:fill="FFFFFF"/>
          <w:lang w:val="en-GB"/>
        </w:rPr>
        <w:t>(6), pp.765-771.</w:t>
      </w:r>
    </w:p>
    <w:p w14:paraId="0E355312" w14:textId="77777777" w:rsidR="00A169F9" w:rsidRPr="003223D1" w:rsidRDefault="00BF3075" w:rsidP="00BF3075">
      <w:pPr>
        <w:spacing w:after="0"/>
        <w:ind w:left="720" w:hanging="720"/>
        <w:rPr>
          <w:color w:val="000000" w:themeColor="text1"/>
          <w:szCs w:val="22"/>
          <w:shd w:val="clear" w:color="auto" w:fill="FFFFFF"/>
          <w:lang w:val="en-GB"/>
        </w:rPr>
      </w:pPr>
      <w:proofErr w:type="spellStart"/>
      <w:r w:rsidRPr="003223D1">
        <w:rPr>
          <w:color w:val="000000" w:themeColor="text1"/>
          <w:szCs w:val="22"/>
          <w:shd w:val="clear" w:color="auto" w:fill="FFFFFF"/>
          <w:lang w:val="en-GB"/>
        </w:rPr>
        <w:t>Helitzer</w:t>
      </w:r>
      <w:proofErr w:type="spellEnd"/>
      <w:r w:rsidRPr="003223D1">
        <w:rPr>
          <w:color w:val="000000" w:themeColor="text1"/>
          <w:szCs w:val="22"/>
          <w:shd w:val="clear" w:color="auto" w:fill="FFFFFF"/>
          <w:lang w:val="en-GB"/>
        </w:rPr>
        <w:t xml:space="preserve">, D.L., </w:t>
      </w:r>
      <w:proofErr w:type="spellStart"/>
      <w:r w:rsidRPr="003223D1">
        <w:rPr>
          <w:color w:val="000000" w:themeColor="text1"/>
          <w:szCs w:val="22"/>
          <w:shd w:val="clear" w:color="auto" w:fill="FFFFFF"/>
          <w:lang w:val="en-GB"/>
        </w:rPr>
        <w:t>Newbill</w:t>
      </w:r>
      <w:proofErr w:type="spellEnd"/>
      <w:r w:rsidRPr="003223D1">
        <w:rPr>
          <w:color w:val="000000" w:themeColor="text1"/>
          <w:szCs w:val="22"/>
          <w:shd w:val="clear" w:color="auto" w:fill="FFFFFF"/>
          <w:lang w:val="en-GB"/>
        </w:rPr>
        <w:t>, S.L., Cardinali, G., Morahan, P.S., Chang, S. and Magrane, D., 2016. Narratives of participants in national career development programs for women in academic medicine: identifying the opportunities for strategic investment. </w:t>
      </w:r>
      <w:r w:rsidRPr="003223D1">
        <w:rPr>
          <w:i/>
          <w:iCs/>
          <w:color w:val="000000" w:themeColor="text1"/>
          <w:szCs w:val="22"/>
          <w:shd w:val="clear" w:color="auto" w:fill="FFFFFF"/>
          <w:lang w:val="en-GB"/>
        </w:rPr>
        <w:t>Journal of Women's Health</w:t>
      </w:r>
      <w:r w:rsidRPr="003223D1">
        <w:rPr>
          <w:color w:val="000000" w:themeColor="text1"/>
          <w:szCs w:val="22"/>
          <w:shd w:val="clear" w:color="auto" w:fill="FFFFFF"/>
          <w:lang w:val="en-GB"/>
        </w:rPr>
        <w:t>, </w:t>
      </w:r>
      <w:r w:rsidRPr="003223D1">
        <w:rPr>
          <w:i/>
          <w:iCs/>
          <w:color w:val="000000" w:themeColor="text1"/>
          <w:szCs w:val="22"/>
          <w:shd w:val="clear" w:color="auto" w:fill="FFFFFF"/>
          <w:lang w:val="en-GB"/>
        </w:rPr>
        <w:t>25</w:t>
      </w:r>
      <w:r w:rsidRPr="003223D1">
        <w:rPr>
          <w:color w:val="000000" w:themeColor="text1"/>
          <w:szCs w:val="22"/>
          <w:shd w:val="clear" w:color="auto" w:fill="FFFFFF"/>
          <w:lang w:val="en-GB"/>
        </w:rPr>
        <w:t>(4), pp.360-370.</w:t>
      </w:r>
    </w:p>
    <w:p w14:paraId="2EC09542" w14:textId="77777777" w:rsidR="00A169F9" w:rsidRPr="003223D1" w:rsidRDefault="00BF3075" w:rsidP="00BF3075">
      <w:pPr>
        <w:spacing w:after="0"/>
        <w:ind w:left="720" w:hanging="720"/>
        <w:rPr>
          <w:color w:val="000000" w:themeColor="text1"/>
          <w:szCs w:val="22"/>
          <w:shd w:val="clear" w:color="auto" w:fill="FFFFFF"/>
          <w:lang w:val="en-GB"/>
        </w:rPr>
      </w:pPr>
      <w:r w:rsidRPr="003223D1">
        <w:rPr>
          <w:color w:val="000000" w:themeColor="text1"/>
          <w:szCs w:val="22"/>
          <w:shd w:val="clear" w:color="auto" w:fill="FFFFFF"/>
          <w:lang w:val="en-GB"/>
        </w:rPr>
        <w:t>Ji, X.,</w:t>
      </w:r>
      <w:r w:rsidR="00DF5E30" w:rsidRPr="003223D1">
        <w:rPr>
          <w:color w:val="000000" w:themeColor="text1"/>
          <w:szCs w:val="22"/>
          <w:shd w:val="clear" w:color="auto" w:fill="FFFFFF"/>
          <w:lang w:val="en-GB"/>
        </w:rPr>
        <w:t xml:space="preserve"> 2020.</w:t>
      </w:r>
      <w:r w:rsidRPr="003223D1">
        <w:rPr>
          <w:color w:val="000000" w:themeColor="text1"/>
          <w:szCs w:val="22"/>
          <w:shd w:val="clear" w:color="auto" w:fill="FFFFFF"/>
          <w:lang w:val="en-GB"/>
        </w:rPr>
        <w:t xml:space="preserve"> The Training and Reform of Hotel Management Professionals in The Era of Digital Economy. </w:t>
      </w:r>
      <w:r w:rsidRPr="003223D1">
        <w:rPr>
          <w:i/>
          <w:iCs/>
          <w:color w:val="000000" w:themeColor="text1"/>
          <w:szCs w:val="22"/>
          <w:shd w:val="clear" w:color="auto" w:fill="FFFFFF"/>
          <w:lang w:val="en-GB"/>
        </w:rPr>
        <w:t>International Journal of Social Sciences in Universities</w:t>
      </w:r>
      <w:r w:rsidRPr="003223D1">
        <w:rPr>
          <w:color w:val="000000" w:themeColor="text1"/>
          <w:szCs w:val="22"/>
          <w:shd w:val="clear" w:color="auto" w:fill="FFFFFF"/>
          <w:lang w:val="en-GB"/>
        </w:rPr>
        <w:t>, p.270.</w:t>
      </w:r>
    </w:p>
    <w:p w14:paraId="2D2AD5E7" w14:textId="77777777" w:rsidR="00A169F9" w:rsidRPr="003223D1" w:rsidRDefault="00BF3075" w:rsidP="00BF3075">
      <w:pPr>
        <w:spacing w:after="0"/>
        <w:ind w:left="720" w:hanging="720"/>
        <w:rPr>
          <w:color w:val="000000" w:themeColor="text1"/>
          <w:szCs w:val="22"/>
          <w:shd w:val="clear" w:color="auto" w:fill="FFFFFF"/>
          <w:lang w:val="en-GB"/>
        </w:rPr>
      </w:pPr>
      <w:proofErr w:type="spellStart"/>
      <w:r w:rsidRPr="003223D1">
        <w:rPr>
          <w:color w:val="000000" w:themeColor="text1"/>
          <w:szCs w:val="22"/>
          <w:shd w:val="clear" w:color="auto" w:fill="FFFFFF"/>
          <w:lang w:val="en-GB"/>
        </w:rPr>
        <w:t>Kadarwanto</w:t>
      </w:r>
      <w:proofErr w:type="spellEnd"/>
      <w:r w:rsidRPr="003223D1">
        <w:rPr>
          <w:color w:val="000000" w:themeColor="text1"/>
          <w:szCs w:val="22"/>
          <w:shd w:val="clear" w:color="auto" w:fill="FFFFFF"/>
          <w:lang w:val="en-GB"/>
        </w:rPr>
        <w:t xml:space="preserve">, H.H., </w:t>
      </w:r>
      <w:proofErr w:type="spellStart"/>
      <w:r w:rsidRPr="003223D1">
        <w:rPr>
          <w:color w:val="000000" w:themeColor="text1"/>
          <w:szCs w:val="22"/>
          <w:shd w:val="clear" w:color="auto" w:fill="FFFFFF"/>
          <w:lang w:val="en-GB"/>
        </w:rPr>
        <w:t>Latief</w:t>
      </w:r>
      <w:proofErr w:type="spellEnd"/>
      <w:r w:rsidRPr="003223D1">
        <w:rPr>
          <w:color w:val="000000" w:themeColor="text1"/>
          <w:szCs w:val="22"/>
          <w:shd w:val="clear" w:color="auto" w:fill="FFFFFF"/>
          <w:lang w:val="en-GB"/>
        </w:rPr>
        <w:t xml:space="preserve">, Y. and </w:t>
      </w:r>
      <w:proofErr w:type="spellStart"/>
      <w:r w:rsidRPr="003223D1">
        <w:rPr>
          <w:color w:val="000000" w:themeColor="text1"/>
          <w:szCs w:val="22"/>
          <w:shd w:val="clear" w:color="auto" w:fill="FFFFFF"/>
          <w:lang w:val="en-GB"/>
        </w:rPr>
        <w:t>Machfudiyanto</w:t>
      </w:r>
      <w:proofErr w:type="spellEnd"/>
      <w:r w:rsidRPr="003223D1">
        <w:rPr>
          <w:color w:val="000000" w:themeColor="text1"/>
          <w:szCs w:val="22"/>
          <w:shd w:val="clear" w:color="auto" w:fill="FFFFFF"/>
          <w:lang w:val="en-GB"/>
        </w:rPr>
        <w:t>, R.A., 2020, April. Development of maintenance information systems for landscape and housekeeping components for state green buildings based on state building maintenance guidelines. In </w:t>
      </w:r>
      <w:r w:rsidRPr="003223D1">
        <w:rPr>
          <w:i/>
          <w:iCs/>
          <w:color w:val="000000" w:themeColor="text1"/>
          <w:szCs w:val="22"/>
          <w:shd w:val="clear" w:color="auto" w:fill="FFFFFF"/>
          <w:lang w:val="en-GB"/>
        </w:rPr>
        <w:t>IOP Conference Series: Materials Science and Engineering</w:t>
      </w:r>
      <w:r w:rsidRPr="003223D1">
        <w:rPr>
          <w:color w:val="000000" w:themeColor="text1"/>
          <w:szCs w:val="22"/>
          <w:shd w:val="clear" w:color="auto" w:fill="FFFFFF"/>
          <w:lang w:val="en-GB"/>
        </w:rPr>
        <w:t> (Vol. 830, No. 2, p. 022051). IOP Publishing.</w:t>
      </w:r>
    </w:p>
    <w:p w14:paraId="5F5CB8FC" w14:textId="77777777" w:rsidR="00A169F9" w:rsidRPr="003223D1" w:rsidRDefault="00BF3075" w:rsidP="00BF3075">
      <w:pPr>
        <w:spacing w:after="0"/>
        <w:ind w:left="720" w:hanging="720"/>
        <w:rPr>
          <w:color w:val="000000" w:themeColor="text1"/>
          <w:szCs w:val="22"/>
          <w:shd w:val="clear" w:color="auto" w:fill="FFFFFF"/>
          <w:lang w:val="en-GB"/>
        </w:rPr>
      </w:pPr>
      <w:proofErr w:type="spellStart"/>
      <w:r w:rsidRPr="003223D1">
        <w:rPr>
          <w:color w:val="000000" w:themeColor="text1"/>
          <w:szCs w:val="22"/>
          <w:shd w:val="clear" w:color="auto" w:fill="FFFFFF"/>
          <w:lang w:val="en-GB"/>
        </w:rPr>
        <w:t>Nurhamiddiyanti</w:t>
      </w:r>
      <w:proofErr w:type="spellEnd"/>
      <w:r w:rsidRPr="003223D1">
        <w:rPr>
          <w:color w:val="000000" w:themeColor="text1"/>
          <w:szCs w:val="22"/>
          <w:shd w:val="clear" w:color="auto" w:fill="FFFFFF"/>
          <w:lang w:val="en-GB"/>
        </w:rPr>
        <w:t>, S.I., 2020. </w:t>
      </w:r>
      <w:proofErr w:type="spellStart"/>
      <w:r w:rsidRPr="003223D1">
        <w:rPr>
          <w:i/>
          <w:iCs/>
          <w:color w:val="000000" w:themeColor="text1"/>
          <w:szCs w:val="22"/>
          <w:shd w:val="clear" w:color="auto" w:fill="FFFFFF"/>
          <w:lang w:val="en-GB"/>
        </w:rPr>
        <w:t>Pengembangan</w:t>
      </w:r>
      <w:proofErr w:type="spellEnd"/>
      <w:r w:rsidRPr="003223D1">
        <w:rPr>
          <w:i/>
          <w:iCs/>
          <w:color w:val="000000" w:themeColor="text1"/>
          <w:szCs w:val="22"/>
          <w:shd w:val="clear" w:color="auto" w:fill="FFFFFF"/>
          <w:lang w:val="en-GB"/>
        </w:rPr>
        <w:t xml:space="preserve"> Job Sheet Cleaning Bathroom </w:t>
      </w:r>
      <w:proofErr w:type="spellStart"/>
      <w:r w:rsidRPr="003223D1">
        <w:rPr>
          <w:i/>
          <w:iCs/>
          <w:color w:val="000000" w:themeColor="text1"/>
          <w:szCs w:val="22"/>
          <w:shd w:val="clear" w:color="auto" w:fill="FFFFFF"/>
          <w:lang w:val="en-GB"/>
        </w:rPr>
        <w:t>Sebagai</w:t>
      </w:r>
      <w:proofErr w:type="spellEnd"/>
      <w:r w:rsidRPr="003223D1">
        <w:rPr>
          <w:i/>
          <w:iCs/>
          <w:color w:val="000000" w:themeColor="text1"/>
          <w:szCs w:val="22"/>
          <w:shd w:val="clear" w:color="auto" w:fill="FFFFFF"/>
          <w:lang w:val="en-GB"/>
        </w:rPr>
        <w:t xml:space="preserve"> Room Attendant </w:t>
      </w:r>
      <w:proofErr w:type="spellStart"/>
      <w:r w:rsidRPr="003223D1">
        <w:rPr>
          <w:i/>
          <w:iCs/>
          <w:color w:val="000000" w:themeColor="text1"/>
          <w:szCs w:val="22"/>
          <w:shd w:val="clear" w:color="auto" w:fill="FFFFFF"/>
          <w:lang w:val="en-GB"/>
        </w:rPr>
        <w:t>Pada</w:t>
      </w:r>
      <w:proofErr w:type="spellEnd"/>
      <w:r w:rsidRPr="003223D1">
        <w:rPr>
          <w:i/>
          <w:iCs/>
          <w:color w:val="000000" w:themeColor="text1"/>
          <w:szCs w:val="22"/>
          <w:shd w:val="clear" w:color="auto" w:fill="FFFFFF"/>
          <w:lang w:val="en-GB"/>
        </w:rPr>
        <w:t xml:space="preserve"> Housekeeping Department</w:t>
      </w:r>
      <w:r w:rsidRPr="003223D1">
        <w:rPr>
          <w:color w:val="000000" w:themeColor="text1"/>
          <w:szCs w:val="22"/>
          <w:shd w:val="clear" w:color="auto" w:fill="FFFFFF"/>
          <w:lang w:val="en-GB"/>
        </w:rPr>
        <w:t> (Doctoral dissertation, Universitas Pendidikan Indonesia).</w:t>
      </w:r>
    </w:p>
    <w:p w14:paraId="033192FD" w14:textId="77777777" w:rsidR="00A169F9" w:rsidRPr="003223D1" w:rsidRDefault="00BF3075" w:rsidP="00BF3075">
      <w:pPr>
        <w:spacing w:after="0"/>
        <w:ind w:left="720" w:hanging="720"/>
        <w:rPr>
          <w:color w:val="000000" w:themeColor="text1"/>
          <w:szCs w:val="22"/>
          <w:shd w:val="clear" w:color="auto" w:fill="FFFFFF"/>
          <w:lang w:val="en-GB"/>
        </w:rPr>
      </w:pPr>
      <w:r w:rsidRPr="003223D1">
        <w:rPr>
          <w:color w:val="000000" w:themeColor="text1"/>
          <w:szCs w:val="22"/>
          <w:shd w:val="clear" w:color="auto" w:fill="FFFFFF"/>
          <w:lang w:val="en-GB"/>
        </w:rPr>
        <w:t xml:space="preserve">Raths, S., Koopmann, S., Müller, C., </w:t>
      </w:r>
      <w:proofErr w:type="spellStart"/>
      <w:r w:rsidRPr="003223D1">
        <w:rPr>
          <w:color w:val="000000" w:themeColor="text1"/>
          <w:szCs w:val="22"/>
          <w:shd w:val="clear" w:color="auto" w:fill="FFFFFF"/>
          <w:lang w:val="en-GB"/>
        </w:rPr>
        <w:t>Meinerzhagen</w:t>
      </w:r>
      <w:proofErr w:type="spellEnd"/>
      <w:r w:rsidRPr="003223D1">
        <w:rPr>
          <w:color w:val="000000" w:themeColor="text1"/>
          <w:szCs w:val="22"/>
          <w:shd w:val="clear" w:color="auto" w:fill="FFFFFF"/>
          <w:lang w:val="en-GB"/>
        </w:rPr>
        <w:t xml:space="preserve">, A., Falke, T., Cramer, M., </w:t>
      </w:r>
      <w:proofErr w:type="spellStart"/>
      <w:r w:rsidRPr="003223D1">
        <w:rPr>
          <w:color w:val="000000" w:themeColor="text1"/>
          <w:szCs w:val="22"/>
          <w:shd w:val="clear" w:color="auto" w:fill="FFFFFF"/>
          <w:lang w:val="en-GB"/>
        </w:rPr>
        <w:t>Kulms</w:t>
      </w:r>
      <w:proofErr w:type="spellEnd"/>
      <w:r w:rsidRPr="003223D1">
        <w:rPr>
          <w:color w:val="000000" w:themeColor="text1"/>
          <w:szCs w:val="22"/>
          <w:shd w:val="clear" w:color="auto" w:fill="FFFFFF"/>
          <w:lang w:val="en-GB"/>
        </w:rPr>
        <w:t xml:space="preserve">, T., </w:t>
      </w:r>
      <w:proofErr w:type="spellStart"/>
      <w:r w:rsidRPr="003223D1">
        <w:rPr>
          <w:color w:val="000000" w:themeColor="text1"/>
          <w:szCs w:val="22"/>
          <w:shd w:val="clear" w:color="auto" w:fill="FFFFFF"/>
          <w:lang w:val="en-GB"/>
        </w:rPr>
        <w:t>Beulertz</w:t>
      </w:r>
      <w:proofErr w:type="spellEnd"/>
      <w:r w:rsidRPr="003223D1">
        <w:rPr>
          <w:color w:val="000000" w:themeColor="text1"/>
          <w:szCs w:val="22"/>
          <w:shd w:val="clear" w:color="auto" w:fill="FFFFFF"/>
          <w:lang w:val="en-GB"/>
        </w:rPr>
        <w:t xml:space="preserve">, D., Barrios, H., Schnettler, A. and </w:t>
      </w:r>
      <w:proofErr w:type="spellStart"/>
      <w:r w:rsidRPr="003223D1">
        <w:rPr>
          <w:color w:val="000000" w:themeColor="text1"/>
          <w:szCs w:val="22"/>
          <w:shd w:val="clear" w:color="auto" w:fill="FFFFFF"/>
          <w:lang w:val="en-GB"/>
        </w:rPr>
        <w:t>Tackenberg</w:t>
      </w:r>
      <w:proofErr w:type="spellEnd"/>
      <w:r w:rsidRPr="003223D1">
        <w:rPr>
          <w:color w:val="000000" w:themeColor="text1"/>
          <w:szCs w:val="22"/>
          <w:shd w:val="clear" w:color="auto" w:fill="FFFFFF"/>
          <w:lang w:val="en-GB"/>
        </w:rPr>
        <w:t>, M., 2015, November. The energy system development plan (ESDP). In </w:t>
      </w:r>
      <w:r w:rsidRPr="003223D1">
        <w:rPr>
          <w:i/>
          <w:iCs/>
          <w:color w:val="000000" w:themeColor="text1"/>
          <w:szCs w:val="22"/>
          <w:shd w:val="clear" w:color="auto" w:fill="FFFFFF"/>
          <w:lang w:val="en-GB"/>
        </w:rPr>
        <w:t xml:space="preserve">International ETG Congress 2015; Die </w:t>
      </w:r>
      <w:proofErr w:type="spellStart"/>
      <w:r w:rsidRPr="003223D1">
        <w:rPr>
          <w:i/>
          <w:iCs/>
          <w:color w:val="000000" w:themeColor="text1"/>
          <w:szCs w:val="22"/>
          <w:shd w:val="clear" w:color="auto" w:fill="FFFFFF"/>
          <w:lang w:val="en-GB"/>
        </w:rPr>
        <w:t>Energiewende-Blueprints</w:t>
      </w:r>
      <w:proofErr w:type="spellEnd"/>
      <w:r w:rsidRPr="003223D1">
        <w:rPr>
          <w:i/>
          <w:iCs/>
          <w:color w:val="000000" w:themeColor="text1"/>
          <w:szCs w:val="22"/>
          <w:shd w:val="clear" w:color="auto" w:fill="FFFFFF"/>
          <w:lang w:val="en-GB"/>
        </w:rPr>
        <w:t xml:space="preserve"> for the new energy age</w:t>
      </w:r>
      <w:r w:rsidRPr="003223D1">
        <w:rPr>
          <w:color w:val="000000" w:themeColor="text1"/>
          <w:szCs w:val="22"/>
          <w:shd w:val="clear" w:color="auto" w:fill="FFFFFF"/>
          <w:lang w:val="en-GB"/>
        </w:rPr>
        <w:t> (pp. 1-8). VDE.</w:t>
      </w:r>
    </w:p>
    <w:p w14:paraId="1FE0958E" w14:textId="77777777" w:rsidR="00A169F9" w:rsidRPr="003223D1" w:rsidRDefault="00BF3075" w:rsidP="00BF3075">
      <w:pPr>
        <w:spacing w:after="0"/>
        <w:ind w:left="720" w:hanging="720"/>
        <w:rPr>
          <w:color w:val="000000" w:themeColor="text1"/>
          <w:szCs w:val="22"/>
          <w:shd w:val="clear" w:color="auto" w:fill="FFFFFF"/>
          <w:lang w:val="en-GB"/>
        </w:rPr>
      </w:pPr>
      <w:r w:rsidRPr="003223D1">
        <w:rPr>
          <w:color w:val="000000" w:themeColor="text1"/>
          <w:szCs w:val="22"/>
          <w:shd w:val="clear" w:color="auto" w:fill="FFFFFF"/>
          <w:lang w:val="en-GB"/>
        </w:rPr>
        <w:t xml:space="preserve">Sharma, S. and Kaushik, T., 2021. Aesthetically clean to clinically clean–A study on new housekeeping practices in Delhi hotels beyond the COVID-19 pandemic. </w:t>
      </w:r>
      <w:r w:rsidRPr="003223D1">
        <w:rPr>
          <w:i/>
          <w:iCs/>
          <w:color w:val="000000" w:themeColor="text1"/>
          <w:szCs w:val="22"/>
          <w:shd w:val="clear" w:color="auto" w:fill="FFFFFF"/>
          <w:lang w:val="en-GB"/>
        </w:rPr>
        <w:t>Worldwide Hospitality and Tourism Themes</w:t>
      </w:r>
      <w:r w:rsidRPr="003223D1">
        <w:rPr>
          <w:color w:val="000000" w:themeColor="text1"/>
          <w:szCs w:val="22"/>
          <w:shd w:val="clear" w:color="auto" w:fill="FFFFFF"/>
          <w:lang w:val="en-GB"/>
        </w:rPr>
        <w:t>, </w:t>
      </w:r>
      <w:r w:rsidRPr="003223D1">
        <w:rPr>
          <w:i/>
          <w:iCs/>
          <w:color w:val="000000" w:themeColor="text1"/>
          <w:szCs w:val="22"/>
          <w:shd w:val="clear" w:color="auto" w:fill="FFFFFF"/>
          <w:lang w:val="en-GB"/>
        </w:rPr>
        <w:t>13</w:t>
      </w:r>
      <w:r w:rsidRPr="003223D1">
        <w:rPr>
          <w:color w:val="000000" w:themeColor="text1"/>
          <w:szCs w:val="22"/>
          <w:shd w:val="clear" w:color="auto" w:fill="FFFFFF"/>
          <w:lang w:val="en-GB"/>
        </w:rPr>
        <w:t>(5), pp.646-659.</w:t>
      </w:r>
    </w:p>
    <w:p w14:paraId="05D6316C" w14:textId="77777777" w:rsidR="00A169F9" w:rsidRPr="003223D1" w:rsidRDefault="00BF3075" w:rsidP="00BF3075">
      <w:pPr>
        <w:spacing w:after="0"/>
        <w:ind w:left="720" w:hanging="720"/>
        <w:rPr>
          <w:color w:val="000000" w:themeColor="text1"/>
          <w:szCs w:val="22"/>
          <w:shd w:val="clear" w:color="auto" w:fill="FFFFFF"/>
          <w:lang w:val="en-GB"/>
        </w:rPr>
      </w:pPr>
      <w:proofErr w:type="spellStart"/>
      <w:r w:rsidRPr="003223D1">
        <w:rPr>
          <w:color w:val="000000" w:themeColor="text1"/>
          <w:szCs w:val="22"/>
          <w:shd w:val="clear" w:color="auto" w:fill="FFFFFF"/>
          <w:lang w:val="en-GB"/>
        </w:rPr>
        <w:t>Teguh</w:t>
      </w:r>
      <w:proofErr w:type="spellEnd"/>
      <w:r w:rsidRPr="003223D1">
        <w:rPr>
          <w:color w:val="000000" w:themeColor="text1"/>
          <w:szCs w:val="22"/>
          <w:shd w:val="clear" w:color="auto" w:fill="FFFFFF"/>
          <w:lang w:val="en-GB"/>
        </w:rPr>
        <w:t>, M. and Limbing, L.P.B., 2015. THE METHODS TO BUILD CUSTOMER TRUST IN THE HOUSEKEEPING BUSINESS.</w:t>
      </w:r>
    </w:p>
    <w:p w14:paraId="0532B5A2" w14:textId="77777777" w:rsidR="00A169F9" w:rsidRPr="003223D1" w:rsidRDefault="00BF3075" w:rsidP="00BF3075">
      <w:pPr>
        <w:spacing w:after="0"/>
        <w:ind w:left="720" w:hanging="720"/>
        <w:rPr>
          <w:color w:val="000000" w:themeColor="text1"/>
          <w:szCs w:val="22"/>
          <w:shd w:val="clear" w:color="auto" w:fill="FFFFFF"/>
          <w:lang w:val="en-GB"/>
        </w:rPr>
      </w:pPr>
      <w:r w:rsidRPr="003223D1">
        <w:rPr>
          <w:color w:val="000000" w:themeColor="text1"/>
          <w:szCs w:val="22"/>
          <w:shd w:val="clear" w:color="auto" w:fill="FFFFFF"/>
          <w:lang w:val="en-GB"/>
        </w:rPr>
        <w:lastRenderedPageBreak/>
        <w:t>Wong, A.K.F. and Kim, S.S., 2020. Development and validation of standard hotel corporate social responsibility (CSR) scale from the employee perspective. </w:t>
      </w:r>
      <w:r w:rsidRPr="003223D1">
        <w:rPr>
          <w:i/>
          <w:iCs/>
          <w:color w:val="000000" w:themeColor="text1"/>
          <w:szCs w:val="22"/>
          <w:shd w:val="clear" w:color="auto" w:fill="FFFFFF"/>
          <w:lang w:val="en-GB"/>
        </w:rPr>
        <w:t>International Journal of Hospitality Management</w:t>
      </w:r>
      <w:r w:rsidRPr="003223D1">
        <w:rPr>
          <w:color w:val="000000" w:themeColor="text1"/>
          <w:szCs w:val="22"/>
          <w:shd w:val="clear" w:color="auto" w:fill="FFFFFF"/>
          <w:lang w:val="en-GB"/>
        </w:rPr>
        <w:t>, </w:t>
      </w:r>
      <w:r w:rsidRPr="003223D1">
        <w:rPr>
          <w:i/>
          <w:iCs/>
          <w:color w:val="000000" w:themeColor="text1"/>
          <w:szCs w:val="22"/>
          <w:shd w:val="clear" w:color="auto" w:fill="FFFFFF"/>
          <w:lang w:val="en-GB"/>
        </w:rPr>
        <w:t>87</w:t>
      </w:r>
      <w:r w:rsidRPr="003223D1">
        <w:rPr>
          <w:color w:val="000000" w:themeColor="text1"/>
          <w:szCs w:val="22"/>
          <w:shd w:val="clear" w:color="auto" w:fill="FFFFFF"/>
          <w:lang w:val="en-GB"/>
        </w:rPr>
        <w:t>, p.102507.</w:t>
      </w:r>
    </w:p>
    <w:p w14:paraId="056EC094" w14:textId="77777777" w:rsidR="00A169F9" w:rsidRPr="003223D1" w:rsidRDefault="00A169F9" w:rsidP="00BF3075">
      <w:pPr>
        <w:spacing w:after="0"/>
        <w:rPr>
          <w:color w:val="000000" w:themeColor="text1"/>
          <w:szCs w:val="22"/>
          <w:lang w:val="en-GB"/>
        </w:rPr>
      </w:pPr>
    </w:p>
    <w:p w14:paraId="04DE8E23" w14:textId="77777777" w:rsidR="00A169F9" w:rsidRPr="003223D1" w:rsidRDefault="00A169F9" w:rsidP="00BF3075">
      <w:pPr>
        <w:spacing w:after="0"/>
        <w:ind w:firstLine="0"/>
        <w:jc w:val="left"/>
        <w:rPr>
          <w:color w:val="000000" w:themeColor="text1"/>
          <w:szCs w:val="22"/>
          <w:lang w:val="en-GB"/>
        </w:rPr>
      </w:pPr>
    </w:p>
    <w:sectPr w:rsidR="00A169F9" w:rsidRPr="003223D1" w:rsidSect="00DC578D">
      <w:headerReference w:type="default" r:id="rId9"/>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47F7607" w14:textId="77777777" w:rsidR="007A4C3A" w:rsidRDefault="007A4C3A">
      <w:pPr>
        <w:spacing w:after="0" w:line="240" w:lineRule="auto"/>
      </w:pPr>
      <w:r>
        <w:separator/>
      </w:r>
    </w:p>
  </w:endnote>
  <w:endnote w:type="continuationSeparator" w:id="0">
    <w:p w14:paraId="6E189744" w14:textId="77777777" w:rsidR="007A4C3A" w:rsidRDefault="007A4C3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5B" w:usb2="00000009" w:usb3="00000000" w:csb0="000001FF" w:csb1="00000000"/>
  </w:font>
  <w:font w:name="Microsoft Sans Serif">
    <w:panose1 w:val="020B0604020202020204"/>
    <w:charset w:val="00"/>
    <w:family w:val="swiss"/>
    <w:pitch w:val="variable"/>
    <w:sig w:usb0="E5002EFF" w:usb1="C000605B" w:usb2="00000029" w:usb3="00000000" w:csb0="000101FF" w:csb1="00000000"/>
  </w:font>
  <w:font w:name="Arial MT">
    <w:altName w:val="Arial"/>
    <w:panose1 w:val="020B0604020202020204"/>
    <w:charset w:val="01"/>
    <w:family w:val="swiss"/>
    <w:pitch w:val="variable"/>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B034EB5" w14:textId="77777777" w:rsidR="007A4C3A" w:rsidRDefault="007A4C3A">
      <w:pPr>
        <w:spacing w:after="0" w:line="240" w:lineRule="auto"/>
      </w:pPr>
      <w:r>
        <w:separator/>
      </w:r>
    </w:p>
  </w:footnote>
  <w:footnote w:type="continuationSeparator" w:id="0">
    <w:p w14:paraId="3B2D012C" w14:textId="77777777" w:rsidR="007A4C3A" w:rsidRDefault="007A4C3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4719883"/>
      <w:docPartObj>
        <w:docPartGallery w:val="Page Numbers (Top of Page)"/>
        <w:docPartUnique/>
      </w:docPartObj>
    </w:sdtPr>
    <w:sdtEndPr>
      <w:rPr>
        <w:noProof/>
      </w:rPr>
    </w:sdtEndPr>
    <w:sdtContent>
      <w:p w14:paraId="11A4C121" w14:textId="0DF8F218" w:rsidR="00B91B7D" w:rsidRDefault="00BF3075" w:rsidP="00DF5C9C">
        <w:pPr>
          <w:pStyle w:val="Antet"/>
          <w:jc w:val="right"/>
        </w:pPr>
        <w:r>
          <w:fldChar w:fldCharType="begin"/>
        </w:r>
        <w:r>
          <w:instrText xml:space="preserve"> PAGE   \* MERGEFORMAT </w:instrText>
        </w:r>
        <w:r>
          <w:fldChar w:fldCharType="separate"/>
        </w:r>
        <w:r>
          <w:rPr>
            <w:noProof/>
          </w:rPr>
          <w:t>2</w:t>
        </w:r>
        <w:r>
          <w:rPr>
            <w:noProof/>
          </w:rPr>
          <w:fldChar w:fldCharType="end"/>
        </w:r>
      </w:p>
    </w:sdtContent>
  </w:sdt>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8F5AC8"/>
    <w:multiLevelType w:val="hybridMultilevel"/>
    <w:tmpl w:val="DFA67092"/>
    <w:lvl w:ilvl="0" w:tplc="F0209F1C">
      <w:start w:val="1"/>
      <w:numFmt w:val="decimal"/>
      <w:lvlText w:val="%1."/>
      <w:lvlJc w:val="left"/>
      <w:pPr>
        <w:ind w:left="1440" w:hanging="360"/>
      </w:pPr>
    </w:lvl>
    <w:lvl w:ilvl="1" w:tplc="625CD042" w:tentative="1">
      <w:start w:val="1"/>
      <w:numFmt w:val="lowerLetter"/>
      <w:lvlText w:val="%2."/>
      <w:lvlJc w:val="left"/>
      <w:pPr>
        <w:ind w:left="2160" w:hanging="360"/>
      </w:pPr>
    </w:lvl>
    <w:lvl w:ilvl="2" w:tplc="EE3C3A3A" w:tentative="1">
      <w:start w:val="1"/>
      <w:numFmt w:val="lowerRoman"/>
      <w:lvlText w:val="%3."/>
      <w:lvlJc w:val="right"/>
      <w:pPr>
        <w:ind w:left="2880" w:hanging="180"/>
      </w:pPr>
    </w:lvl>
    <w:lvl w:ilvl="3" w:tplc="486A73D6" w:tentative="1">
      <w:start w:val="1"/>
      <w:numFmt w:val="decimal"/>
      <w:lvlText w:val="%4."/>
      <w:lvlJc w:val="left"/>
      <w:pPr>
        <w:ind w:left="3600" w:hanging="360"/>
      </w:pPr>
    </w:lvl>
    <w:lvl w:ilvl="4" w:tplc="43C66E6A" w:tentative="1">
      <w:start w:val="1"/>
      <w:numFmt w:val="lowerLetter"/>
      <w:lvlText w:val="%5."/>
      <w:lvlJc w:val="left"/>
      <w:pPr>
        <w:ind w:left="4320" w:hanging="360"/>
      </w:pPr>
    </w:lvl>
    <w:lvl w:ilvl="5" w:tplc="3852F0B4" w:tentative="1">
      <w:start w:val="1"/>
      <w:numFmt w:val="lowerRoman"/>
      <w:lvlText w:val="%6."/>
      <w:lvlJc w:val="right"/>
      <w:pPr>
        <w:ind w:left="5040" w:hanging="180"/>
      </w:pPr>
    </w:lvl>
    <w:lvl w:ilvl="6" w:tplc="CFEC35E2" w:tentative="1">
      <w:start w:val="1"/>
      <w:numFmt w:val="decimal"/>
      <w:lvlText w:val="%7."/>
      <w:lvlJc w:val="left"/>
      <w:pPr>
        <w:ind w:left="5760" w:hanging="360"/>
      </w:pPr>
    </w:lvl>
    <w:lvl w:ilvl="7" w:tplc="80A83696" w:tentative="1">
      <w:start w:val="1"/>
      <w:numFmt w:val="lowerLetter"/>
      <w:lvlText w:val="%8."/>
      <w:lvlJc w:val="left"/>
      <w:pPr>
        <w:ind w:left="6480" w:hanging="360"/>
      </w:pPr>
    </w:lvl>
    <w:lvl w:ilvl="8" w:tplc="A4DC15AA" w:tentative="1">
      <w:start w:val="1"/>
      <w:numFmt w:val="lowerRoman"/>
      <w:lvlText w:val="%9."/>
      <w:lvlJc w:val="right"/>
      <w:pPr>
        <w:ind w:left="7200" w:hanging="180"/>
      </w:pPr>
    </w:lvl>
  </w:abstractNum>
  <w:abstractNum w:abstractNumId="1" w15:restartNumberingAfterBreak="0">
    <w:nsid w:val="385A1B8B"/>
    <w:multiLevelType w:val="hybridMultilevel"/>
    <w:tmpl w:val="98FEB7F6"/>
    <w:lvl w:ilvl="0" w:tplc="1CB82FB4">
      <w:start w:val="1"/>
      <w:numFmt w:val="decimal"/>
      <w:lvlText w:val="%1."/>
      <w:lvlJc w:val="left"/>
      <w:pPr>
        <w:ind w:left="720" w:hanging="360"/>
      </w:pPr>
    </w:lvl>
    <w:lvl w:ilvl="1" w:tplc="8EEA37DA">
      <w:start w:val="1"/>
      <w:numFmt w:val="lowerLetter"/>
      <w:lvlText w:val="%2."/>
      <w:lvlJc w:val="left"/>
      <w:pPr>
        <w:ind w:left="1440" w:hanging="360"/>
      </w:pPr>
    </w:lvl>
    <w:lvl w:ilvl="2" w:tplc="29CE2E62" w:tentative="1">
      <w:start w:val="1"/>
      <w:numFmt w:val="lowerRoman"/>
      <w:lvlText w:val="%3."/>
      <w:lvlJc w:val="right"/>
      <w:pPr>
        <w:ind w:left="2160" w:hanging="180"/>
      </w:pPr>
    </w:lvl>
    <w:lvl w:ilvl="3" w:tplc="D20CD54C" w:tentative="1">
      <w:start w:val="1"/>
      <w:numFmt w:val="decimal"/>
      <w:lvlText w:val="%4."/>
      <w:lvlJc w:val="left"/>
      <w:pPr>
        <w:ind w:left="2880" w:hanging="360"/>
      </w:pPr>
    </w:lvl>
    <w:lvl w:ilvl="4" w:tplc="51E0620C" w:tentative="1">
      <w:start w:val="1"/>
      <w:numFmt w:val="lowerLetter"/>
      <w:lvlText w:val="%5."/>
      <w:lvlJc w:val="left"/>
      <w:pPr>
        <w:ind w:left="3600" w:hanging="360"/>
      </w:pPr>
    </w:lvl>
    <w:lvl w:ilvl="5" w:tplc="EBB2BC7C" w:tentative="1">
      <w:start w:val="1"/>
      <w:numFmt w:val="lowerRoman"/>
      <w:lvlText w:val="%6."/>
      <w:lvlJc w:val="right"/>
      <w:pPr>
        <w:ind w:left="4320" w:hanging="180"/>
      </w:pPr>
    </w:lvl>
    <w:lvl w:ilvl="6" w:tplc="5EB26DF6" w:tentative="1">
      <w:start w:val="1"/>
      <w:numFmt w:val="decimal"/>
      <w:lvlText w:val="%7."/>
      <w:lvlJc w:val="left"/>
      <w:pPr>
        <w:ind w:left="5040" w:hanging="360"/>
      </w:pPr>
    </w:lvl>
    <w:lvl w:ilvl="7" w:tplc="1980B0AA" w:tentative="1">
      <w:start w:val="1"/>
      <w:numFmt w:val="lowerLetter"/>
      <w:lvlText w:val="%8."/>
      <w:lvlJc w:val="left"/>
      <w:pPr>
        <w:ind w:left="5760" w:hanging="360"/>
      </w:pPr>
    </w:lvl>
    <w:lvl w:ilvl="8" w:tplc="E3A25F38" w:tentative="1">
      <w:start w:val="1"/>
      <w:numFmt w:val="lowerRoman"/>
      <w:lvlText w:val="%9."/>
      <w:lvlJc w:val="right"/>
      <w:pPr>
        <w:ind w:left="6480" w:hanging="180"/>
      </w:pPr>
    </w:lvl>
  </w:abstractNum>
  <w:abstractNum w:abstractNumId="2" w15:restartNumberingAfterBreak="0">
    <w:nsid w:val="3B49301D"/>
    <w:multiLevelType w:val="hybridMultilevel"/>
    <w:tmpl w:val="21DE8960"/>
    <w:lvl w:ilvl="0" w:tplc="B93001BE">
      <w:start w:val="1"/>
      <w:numFmt w:val="decimal"/>
      <w:lvlText w:val="%1."/>
      <w:lvlJc w:val="left"/>
      <w:pPr>
        <w:ind w:left="720" w:hanging="360"/>
      </w:pPr>
    </w:lvl>
    <w:lvl w:ilvl="1" w:tplc="56567FA0">
      <w:start w:val="1"/>
      <w:numFmt w:val="lowerLetter"/>
      <w:lvlText w:val="%2."/>
      <w:lvlJc w:val="left"/>
      <w:pPr>
        <w:ind w:left="1440" w:hanging="360"/>
      </w:pPr>
    </w:lvl>
    <w:lvl w:ilvl="2" w:tplc="8B025214" w:tentative="1">
      <w:start w:val="1"/>
      <w:numFmt w:val="lowerRoman"/>
      <w:lvlText w:val="%3."/>
      <w:lvlJc w:val="right"/>
      <w:pPr>
        <w:ind w:left="2160" w:hanging="180"/>
      </w:pPr>
    </w:lvl>
    <w:lvl w:ilvl="3" w:tplc="26C6D0D2" w:tentative="1">
      <w:start w:val="1"/>
      <w:numFmt w:val="decimal"/>
      <w:lvlText w:val="%4."/>
      <w:lvlJc w:val="left"/>
      <w:pPr>
        <w:ind w:left="2880" w:hanging="360"/>
      </w:pPr>
    </w:lvl>
    <w:lvl w:ilvl="4" w:tplc="9AD0BF8C" w:tentative="1">
      <w:start w:val="1"/>
      <w:numFmt w:val="lowerLetter"/>
      <w:lvlText w:val="%5."/>
      <w:lvlJc w:val="left"/>
      <w:pPr>
        <w:ind w:left="3600" w:hanging="360"/>
      </w:pPr>
    </w:lvl>
    <w:lvl w:ilvl="5" w:tplc="136A0764" w:tentative="1">
      <w:start w:val="1"/>
      <w:numFmt w:val="lowerRoman"/>
      <w:lvlText w:val="%6."/>
      <w:lvlJc w:val="right"/>
      <w:pPr>
        <w:ind w:left="4320" w:hanging="180"/>
      </w:pPr>
    </w:lvl>
    <w:lvl w:ilvl="6" w:tplc="D4740600" w:tentative="1">
      <w:start w:val="1"/>
      <w:numFmt w:val="decimal"/>
      <w:lvlText w:val="%7."/>
      <w:lvlJc w:val="left"/>
      <w:pPr>
        <w:ind w:left="5040" w:hanging="360"/>
      </w:pPr>
    </w:lvl>
    <w:lvl w:ilvl="7" w:tplc="75687712" w:tentative="1">
      <w:start w:val="1"/>
      <w:numFmt w:val="lowerLetter"/>
      <w:lvlText w:val="%8."/>
      <w:lvlJc w:val="left"/>
      <w:pPr>
        <w:ind w:left="5760" w:hanging="360"/>
      </w:pPr>
    </w:lvl>
    <w:lvl w:ilvl="8" w:tplc="63A2AE84" w:tentative="1">
      <w:start w:val="1"/>
      <w:numFmt w:val="lowerRoman"/>
      <w:lvlText w:val="%9."/>
      <w:lvlJc w:val="right"/>
      <w:pPr>
        <w:ind w:left="6480" w:hanging="180"/>
      </w:pPr>
    </w:lvl>
  </w:abstractNum>
  <w:abstractNum w:abstractNumId="3" w15:restartNumberingAfterBreak="0">
    <w:nsid w:val="3C610416"/>
    <w:multiLevelType w:val="hybridMultilevel"/>
    <w:tmpl w:val="EA6231E4"/>
    <w:lvl w:ilvl="0" w:tplc="58BA5DBE">
      <w:start w:val="1"/>
      <w:numFmt w:val="decimal"/>
      <w:lvlText w:val="%1."/>
      <w:lvlJc w:val="left"/>
      <w:pPr>
        <w:ind w:left="720" w:hanging="360"/>
      </w:pPr>
    </w:lvl>
    <w:lvl w:ilvl="1" w:tplc="AEC44A78">
      <w:start w:val="1"/>
      <w:numFmt w:val="lowerLetter"/>
      <w:lvlText w:val="%2."/>
      <w:lvlJc w:val="left"/>
      <w:pPr>
        <w:ind w:left="1440" w:hanging="360"/>
      </w:pPr>
    </w:lvl>
    <w:lvl w:ilvl="2" w:tplc="4E743C20" w:tentative="1">
      <w:start w:val="1"/>
      <w:numFmt w:val="lowerRoman"/>
      <w:lvlText w:val="%3."/>
      <w:lvlJc w:val="right"/>
      <w:pPr>
        <w:ind w:left="2160" w:hanging="180"/>
      </w:pPr>
    </w:lvl>
    <w:lvl w:ilvl="3" w:tplc="1C5C704E" w:tentative="1">
      <w:start w:val="1"/>
      <w:numFmt w:val="decimal"/>
      <w:lvlText w:val="%4."/>
      <w:lvlJc w:val="left"/>
      <w:pPr>
        <w:ind w:left="2880" w:hanging="360"/>
      </w:pPr>
    </w:lvl>
    <w:lvl w:ilvl="4" w:tplc="E6CE0DBC" w:tentative="1">
      <w:start w:val="1"/>
      <w:numFmt w:val="lowerLetter"/>
      <w:lvlText w:val="%5."/>
      <w:lvlJc w:val="left"/>
      <w:pPr>
        <w:ind w:left="3600" w:hanging="360"/>
      </w:pPr>
    </w:lvl>
    <w:lvl w:ilvl="5" w:tplc="5696359C" w:tentative="1">
      <w:start w:val="1"/>
      <w:numFmt w:val="lowerRoman"/>
      <w:lvlText w:val="%6."/>
      <w:lvlJc w:val="right"/>
      <w:pPr>
        <w:ind w:left="4320" w:hanging="180"/>
      </w:pPr>
    </w:lvl>
    <w:lvl w:ilvl="6" w:tplc="F4842BAA" w:tentative="1">
      <w:start w:val="1"/>
      <w:numFmt w:val="decimal"/>
      <w:lvlText w:val="%7."/>
      <w:lvlJc w:val="left"/>
      <w:pPr>
        <w:ind w:left="5040" w:hanging="360"/>
      </w:pPr>
    </w:lvl>
    <w:lvl w:ilvl="7" w:tplc="8E90C9C2" w:tentative="1">
      <w:start w:val="1"/>
      <w:numFmt w:val="lowerLetter"/>
      <w:lvlText w:val="%8."/>
      <w:lvlJc w:val="left"/>
      <w:pPr>
        <w:ind w:left="5760" w:hanging="360"/>
      </w:pPr>
    </w:lvl>
    <w:lvl w:ilvl="8" w:tplc="BEE61C96" w:tentative="1">
      <w:start w:val="1"/>
      <w:numFmt w:val="lowerRoman"/>
      <w:lvlText w:val="%9."/>
      <w:lvlJc w:val="right"/>
      <w:pPr>
        <w:ind w:left="6480" w:hanging="180"/>
      </w:pPr>
    </w:lvl>
  </w:abstractNum>
  <w:num w:numId="1" w16cid:durableId="2015381545">
    <w:abstractNumId w:val="0"/>
  </w:num>
  <w:num w:numId="2" w16cid:durableId="1385980949">
    <w:abstractNumId w:val="3"/>
  </w:num>
  <w:num w:numId="3" w16cid:durableId="1629512968">
    <w:abstractNumId w:val="2"/>
  </w:num>
  <w:num w:numId="4" w16cid:durableId="186483037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69"/>
  <w:proofState w:spelling="clean"/>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867A1"/>
    <w:rsid w:val="000547C9"/>
    <w:rsid w:val="000941BF"/>
    <w:rsid w:val="000A5195"/>
    <w:rsid w:val="000C0716"/>
    <w:rsid w:val="000D2B51"/>
    <w:rsid w:val="00114956"/>
    <w:rsid w:val="001553FE"/>
    <w:rsid w:val="00166FAE"/>
    <w:rsid w:val="001740D8"/>
    <w:rsid w:val="001867A1"/>
    <w:rsid w:val="00192172"/>
    <w:rsid w:val="001A23CF"/>
    <w:rsid w:val="001E6B1B"/>
    <w:rsid w:val="00212AE4"/>
    <w:rsid w:val="00235C93"/>
    <w:rsid w:val="00236C71"/>
    <w:rsid w:val="00243FA0"/>
    <w:rsid w:val="0024408B"/>
    <w:rsid w:val="0025283E"/>
    <w:rsid w:val="002C0244"/>
    <w:rsid w:val="002C0CB4"/>
    <w:rsid w:val="002D1F57"/>
    <w:rsid w:val="00314F91"/>
    <w:rsid w:val="003223D1"/>
    <w:rsid w:val="003F1919"/>
    <w:rsid w:val="004349DE"/>
    <w:rsid w:val="004808FC"/>
    <w:rsid w:val="004B1816"/>
    <w:rsid w:val="004E5B0A"/>
    <w:rsid w:val="00500C97"/>
    <w:rsid w:val="00522563"/>
    <w:rsid w:val="0055345C"/>
    <w:rsid w:val="00562BB5"/>
    <w:rsid w:val="00597A15"/>
    <w:rsid w:val="005E28EE"/>
    <w:rsid w:val="005E6DC8"/>
    <w:rsid w:val="005F583C"/>
    <w:rsid w:val="00623F7A"/>
    <w:rsid w:val="00644715"/>
    <w:rsid w:val="0068215D"/>
    <w:rsid w:val="006901F4"/>
    <w:rsid w:val="006A3795"/>
    <w:rsid w:val="006B099A"/>
    <w:rsid w:val="006E5DE9"/>
    <w:rsid w:val="007157F8"/>
    <w:rsid w:val="00754F46"/>
    <w:rsid w:val="00784E95"/>
    <w:rsid w:val="007A4C3A"/>
    <w:rsid w:val="007A7CD9"/>
    <w:rsid w:val="00886F67"/>
    <w:rsid w:val="008A7012"/>
    <w:rsid w:val="008B5E1F"/>
    <w:rsid w:val="008E3509"/>
    <w:rsid w:val="008E36E5"/>
    <w:rsid w:val="008E4E00"/>
    <w:rsid w:val="008F03AA"/>
    <w:rsid w:val="008F11CC"/>
    <w:rsid w:val="00982C1D"/>
    <w:rsid w:val="00983C75"/>
    <w:rsid w:val="009C033C"/>
    <w:rsid w:val="00A00636"/>
    <w:rsid w:val="00A12A93"/>
    <w:rsid w:val="00A14B09"/>
    <w:rsid w:val="00A169F9"/>
    <w:rsid w:val="00A212A7"/>
    <w:rsid w:val="00A2367A"/>
    <w:rsid w:val="00A52B19"/>
    <w:rsid w:val="00A52D32"/>
    <w:rsid w:val="00B13D0D"/>
    <w:rsid w:val="00B3594F"/>
    <w:rsid w:val="00B91B7D"/>
    <w:rsid w:val="00B953C6"/>
    <w:rsid w:val="00BA3C80"/>
    <w:rsid w:val="00BF3075"/>
    <w:rsid w:val="00C06AAA"/>
    <w:rsid w:val="00C40FED"/>
    <w:rsid w:val="00C4414F"/>
    <w:rsid w:val="00C86A7C"/>
    <w:rsid w:val="00CB51AA"/>
    <w:rsid w:val="00D11AF8"/>
    <w:rsid w:val="00D136E3"/>
    <w:rsid w:val="00D65317"/>
    <w:rsid w:val="00D953A5"/>
    <w:rsid w:val="00DC18C8"/>
    <w:rsid w:val="00DC578D"/>
    <w:rsid w:val="00DF5C9C"/>
    <w:rsid w:val="00DF5E30"/>
    <w:rsid w:val="00DF7547"/>
    <w:rsid w:val="00E323D8"/>
    <w:rsid w:val="00E41731"/>
    <w:rsid w:val="00E505DA"/>
    <w:rsid w:val="00E52659"/>
    <w:rsid w:val="00E96227"/>
    <w:rsid w:val="00EA2208"/>
    <w:rsid w:val="00EA6F0B"/>
    <w:rsid w:val="00EB7EB1"/>
    <w:rsid w:val="00EE24C5"/>
    <w:rsid w:val="00EF13DB"/>
    <w:rsid w:val="00EF6A47"/>
    <w:rsid w:val="00EF6AD1"/>
    <w:rsid w:val="00F0318D"/>
    <w:rsid w:val="00F8331C"/>
    <w:rsid w:val="00FA09B3"/>
    <w:rsid w:val="00FC4AEE"/>
    <w:rsid w:val="00FE55F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B66F417"/>
  <w15:chartTrackingRefBased/>
  <w15:docId w15:val="{307E48F2-E0BC-4AF2-8DB5-BEE505D23F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F583C"/>
    <w:pPr>
      <w:spacing w:line="360" w:lineRule="auto"/>
      <w:ind w:firstLine="720"/>
      <w:jc w:val="both"/>
    </w:pPr>
    <w:rPr>
      <w:rFonts w:ascii="Times New Roman" w:eastAsiaTheme="minorEastAsia" w:hAnsi="Times New Roman" w:cs="Times New Roman"/>
      <w:szCs w:val="24"/>
    </w:rPr>
  </w:style>
  <w:style w:type="paragraph" w:styleId="Titlu1">
    <w:name w:val="heading 1"/>
    <w:basedOn w:val="Normal"/>
    <w:next w:val="Normal"/>
    <w:link w:val="Titlu1Caracter"/>
    <w:uiPriority w:val="9"/>
    <w:qFormat/>
    <w:rsid w:val="000C0716"/>
    <w:pPr>
      <w:widowControl w:val="0"/>
      <w:autoSpaceDE w:val="0"/>
      <w:autoSpaceDN w:val="0"/>
      <w:ind w:firstLine="0"/>
      <w:jc w:val="left"/>
      <w:outlineLvl w:val="0"/>
    </w:pPr>
    <w:rPr>
      <w:rFonts w:eastAsia="Times New Roman"/>
      <w:b/>
      <w:bCs/>
      <w:szCs w:val="36"/>
    </w:rPr>
  </w:style>
  <w:style w:type="paragraph" w:styleId="Titlu2">
    <w:name w:val="heading 2"/>
    <w:basedOn w:val="Normal"/>
    <w:next w:val="Normal"/>
    <w:link w:val="Titlu2Caracter"/>
    <w:uiPriority w:val="9"/>
    <w:unhideWhenUsed/>
    <w:qFormat/>
    <w:rsid w:val="005F583C"/>
    <w:pPr>
      <w:keepNext/>
      <w:keepLines/>
      <w:spacing w:after="0"/>
      <w:ind w:firstLine="0"/>
      <w:outlineLvl w:val="1"/>
    </w:pPr>
    <w:rPr>
      <w:rFonts w:eastAsiaTheme="majorEastAsia" w:cstheme="majorBidi"/>
      <w:b/>
      <w:bCs/>
      <w:i/>
      <w:sz w:val="20"/>
      <w:szCs w:val="22"/>
    </w:rPr>
  </w:style>
  <w:style w:type="paragraph" w:styleId="Titlu3">
    <w:name w:val="heading 3"/>
    <w:basedOn w:val="Normal"/>
    <w:next w:val="Normal"/>
    <w:link w:val="Titlu3Caracter"/>
    <w:uiPriority w:val="9"/>
    <w:unhideWhenUsed/>
    <w:qFormat/>
    <w:rsid w:val="006901F4"/>
    <w:pPr>
      <w:widowControl w:val="0"/>
      <w:autoSpaceDE w:val="0"/>
      <w:autoSpaceDN w:val="0"/>
      <w:jc w:val="center"/>
      <w:outlineLvl w:val="2"/>
    </w:pPr>
    <w:rPr>
      <w:rFonts w:eastAsia="Microsoft Sans Serif" w:cs="Microsoft Sans Serif"/>
      <w:b/>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2Caracter">
    <w:name w:val="Titlu 2 Caracter"/>
    <w:basedOn w:val="Fontdeparagrafimplicit"/>
    <w:link w:val="Titlu2"/>
    <w:uiPriority w:val="9"/>
    <w:rsid w:val="005F583C"/>
    <w:rPr>
      <w:rFonts w:ascii="Times New Roman" w:eastAsiaTheme="majorEastAsia" w:hAnsi="Times New Roman" w:cstheme="majorBidi"/>
      <w:b/>
      <w:bCs/>
      <w:i/>
      <w:sz w:val="20"/>
    </w:rPr>
  </w:style>
  <w:style w:type="character" w:customStyle="1" w:styleId="Titlu1Caracter">
    <w:name w:val="Titlu 1 Caracter"/>
    <w:basedOn w:val="Fontdeparagrafimplicit"/>
    <w:link w:val="Titlu1"/>
    <w:uiPriority w:val="9"/>
    <w:rsid w:val="000C0716"/>
    <w:rPr>
      <w:rFonts w:ascii="Times New Roman" w:eastAsia="Times New Roman" w:hAnsi="Times New Roman" w:cs="Times New Roman"/>
      <w:b/>
      <w:bCs/>
      <w:sz w:val="24"/>
      <w:szCs w:val="36"/>
    </w:rPr>
  </w:style>
  <w:style w:type="character" w:customStyle="1" w:styleId="Titlu3Caracter">
    <w:name w:val="Titlu 3 Caracter"/>
    <w:basedOn w:val="Fontdeparagrafimplicit"/>
    <w:link w:val="Titlu3"/>
    <w:uiPriority w:val="9"/>
    <w:rsid w:val="006901F4"/>
    <w:rPr>
      <w:rFonts w:ascii="Times New Roman" w:eastAsia="Microsoft Sans Serif" w:hAnsi="Times New Roman" w:cs="Microsoft Sans Serif"/>
      <w:b/>
      <w:sz w:val="24"/>
    </w:rPr>
  </w:style>
  <w:style w:type="paragraph" w:styleId="Listparagraf">
    <w:name w:val="List Paragraph"/>
    <w:basedOn w:val="Normal"/>
    <w:uiPriority w:val="1"/>
    <w:qFormat/>
    <w:rsid w:val="00D11AF8"/>
    <w:pPr>
      <w:widowControl w:val="0"/>
      <w:autoSpaceDE w:val="0"/>
      <w:autoSpaceDN w:val="0"/>
      <w:ind w:left="944" w:hanging="360"/>
    </w:pPr>
    <w:rPr>
      <w:rFonts w:eastAsia="Arial MT" w:cs="Arial MT"/>
    </w:rPr>
  </w:style>
  <w:style w:type="table" w:styleId="Tabelgril">
    <w:name w:val="Table Grid"/>
    <w:basedOn w:val="TabelNormal"/>
    <w:uiPriority w:val="59"/>
    <w:rsid w:val="001867A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Fontdeparagrafimplicit"/>
    <w:uiPriority w:val="99"/>
    <w:unhideWhenUsed/>
    <w:rsid w:val="001867A1"/>
    <w:rPr>
      <w:color w:val="0000FF"/>
      <w:u w:val="single"/>
    </w:rPr>
  </w:style>
  <w:style w:type="paragraph" w:styleId="Antet">
    <w:name w:val="header"/>
    <w:basedOn w:val="Normal"/>
    <w:link w:val="AntetCaracter"/>
    <w:uiPriority w:val="99"/>
    <w:unhideWhenUsed/>
    <w:rsid w:val="001867A1"/>
    <w:pPr>
      <w:tabs>
        <w:tab w:val="center" w:pos="4680"/>
        <w:tab w:val="right" w:pos="9360"/>
      </w:tabs>
    </w:pPr>
  </w:style>
  <w:style w:type="character" w:customStyle="1" w:styleId="AntetCaracter">
    <w:name w:val="Antet Caracter"/>
    <w:basedOn w:val="Fontdeparagrafimplicit"/>
    <w:link w:val="Antet"/>
    <w:uiPriority w:val="99"/>
    <w:rsid w:val="001867A1"/>
    <w:rPr>
      <w:rFonts w:ascii="Times New Roman" w:eastAsiaTheme="minorEastAsia" w:hAnsi="Times New Roman" w:cs="Times New Roman"/>
      <w:sz w:val="24"/>
      <w:szCs w:val="24"/>
      <w:lang w:val="en-GB" w:eastAsia="zh-CN"/>
    </w:rPr>
  </w:style>
  <w:style w:type="paragraph" w:styleId="Cuprins1">
    <w:name w:val="toc 1"/>
    <w:basedOn w:val="Normal"/>
    <w:next w:val="Normal"/>
    <w:autoRedefine/>
    <w:uiPriority w:val="39"/>
    <w:unhideWhenUsed/>
    <w:rsid w:val="001867A1"/>
    <w:pPr>
      <w:spacing w:after="100"/>
    </w:pPr>
  </w:style>
  <w:style w:type="paragraph" w:styleId="Cuprins2">
    <w:name w:val="toc 2"/>
    <w:basedOn w:val="Normal"/>
    <w:next w:val="Normal"/>
    <w:autoRedefine/>
    <w:uiPriority w:val="39"/>
    <w:unhideWhenUsed/>
    <w:rsid w:val="001867A1"/>
    <w:pPr>
      <w:spacing w:after="100"/>
      <w:ind w:left="240"/>
    </w:pPr>
  </w:style>
  <w:style w:type="paragraph" w:styleId="NormalWeb">
    <w:name w:val="Normal (Web)"/>
    <w:basedOn w:val="Normal"/>
    <w:uiPriority w:val="99"/>
    <w:unhideWhenUsed/>
    <w:rsid w:val="00DC18C8"/>
    <w:pPr>
      <w:spacing w:before="100" w:beforeAutospacing="1" w:after="100" w:afterAutospacing="1" w:line="240" w:lineRule="auto"/>
      <w:ind w:firstLine="0"/>
      <w:jc w:val="left"/>
    </w:pPr>
    <w:rPr>
      <w:rFonts w:eastAsia="Times New Roman"/>
    </w:rPr>
  </w:style>
  <w:style w:type="character" w:customStyle="1" w:styleId="hgkelc">
    <w:name w:val="hgkelc"/>
    <w:basedOn w:val="Fontdeparagrafimplicit"/>
    <w:rsid w:val="00C86A7C"/>
  </w:style>
  <w:style w:type="character" w:customStyle="1" w:styleId="kx21rb">
    <w:name w:val="kx21rb"/>
    <w:basedOn w:val="Fontdeparagrafimplicit"/>
    <w:rsid w:val="00C86A7C"/>
  </w:style>
  <w:style w:type="paragraph" w:styleId="Subsol">
    <w:name w:val="footer"/>
    <w:basedOn w:val="Normal"/>
    <w:link w:val="SubsolCaracter"/>
    <w:uiPriority w:val="99"/>
    <w:unhideWhenUsed/>
    <w:rsid w:val="00B13D0D"/>
    <w:pPr>
      <w:tabs>
        <w:tab w:val="center" w:pos="4680"/>
        <w:tab w:val="right" w:pos="9360"/>
      </w:tabs>
      <w:spacing w:after="0" w:line="240" w:lineRule="auto"/>
    </w:pPr>
  </w:style>
  <w:style w:type="character" w:customStyle="1" w:styleId="SubsolCaracter">
    <w:name w:val="Subsol Caracter"/>
    <w:basedOn w:val="Fontdeparagrafimplicit"/>
    <w:link w:val="Subsol"/>
    <w:uiPriority w:val="99"/>
    <w:rsid w:val="00B13D0D"/>
    <w:rPr>
      <w:rFonts w:ascii="Times New Roman" w:eastAsiaTheme="minorEastAsia"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4791894">
      <w:bodyDiv w:val="1"/>
      <w:marLeft w:val="0"/>
      <w:marRight w:val="0"/>
      <w:marTop w:val="0"/>
      <w:marBottom w:val="0"/>
      <w:divBdr>
        <w:top w:val="none" w:sz="0" w:space="0" w:color="auto"/>
        <w:left w:val="none" w:sz="0" w:space="0" w:color="auto"/>
        <w:bottom w:val="none" w:sz="0" w:space="0" w:color="auto"/>
        <w:right w:val="none" w:sz="0" w:space="0" w:color="auto"/>
      </w:divBdr>
    </w:div>
    <w:div w:id="674041212">
      <w:bodyDiv w:val="1"/>
      <w:marLeft w:val="0"/>
      <w:marRight w:val="0"/>
      <w:marTop w:val="0"/>
      <w:marBottom w:val="0"/>
      <w:divBdr>
        <w:top w:val="none" w:sz="0" w:space="0" w:color="auto"/>
        <w:left w:val="none" w:sz="0" w:space="0" w:color="auto"/>
        <w:bottom w:val="none" w:sz="0" w:space="0" w:color="auto"/>
        <w:right w:val="none" w:sz="0" w:space="0" w:color="auto"/>
      </w:divBdr>
    </w:div>
    <w:div w:id="759915280">
      <w:bodyDiv w:val="1"/>
      <w:marLeft w:val="0"/>
      <w:marRight w:val="0"/>
      <w:marTop w:val="0"/>
      <w:marBottom w:val="0"/>
      <w:divBdr>
        <w:top w:val="none" w:sz="0" w:space="0" w:color="auto"/>
        <w:left w:val="none" w:sz="0" w:space="0" w:color="auto"/>
        <w:bottom w:val="none" w:sz="0" w:space="0" w:color="auto"/>
        <w:right w:val="none" w:sz="0" w:space="0" w:color="auto"/>
      </w:divBdr>
    </w:div>
    <w:div w:id="1000697276">
      <w:bodyDiv w:val="1"/>
      <w:marLeft w:val="0"/>
      <w:marRight w:val="0"/>
      <w:marTop w:val="0"/>
      <w:marBottom w:val="0"/>
      <w:divBdr>
        <w:top w:val="none" w:sz="0" w:space="0" w:color="auto"/>
        <w:left w:val="none" w:sz="0" w:space="0" w:color="auto"/>
        <w:bottom w:val="none" w:sz="0" w:space="0" w:color="auto"/>
        <w:right w:val="none" w:sz="0" w:space="0" w:color="auto"/>
      </w:divBdr>
    </w:div>
    <w:div w:id="1438908938">
      <w:bodyDiv w:val="1"/>
      <w:marLeft w:val="0"/>
      <w:marRight w:val="0"/>
      <w:marTop w:val="0"/>
      <w:marBottom w:val="0"/>
      <w:divBdr>
        <w:top w:val="none" w:sz="0" w:space="0" w:color="auto"/>
        <w:left w:val="none" w:sz="0" w:space="0" w:color="auto"/>
        <w:bottom w:val="none" w:sz="0" w:space="0" w:color="auto"/>
        <w:right w:val="none" w:sz="0" w:space="0" w:color="auto"/>
      </w:divBdr>
    </w:div>
    <w:div w:id="1505170218">
      <w:bodyDiv w:val="1"/>
      <w:marLeft w:val="0"/>
      <w:marRight w:val="0"/>
      <w:marTop w:val="0"/>
      <w:marBottom w:val="0"/>
      <w:divBdr>
        <w:top w:val="none" w:sz="0" w:space="0" w:color="auto"/>
        <w:left w:val="none" w:sz="0" w:space="0" w:color="auto"/>
        <w:bottom w:val="none" w:sz="0" w:space="0" w:color="auto"/>
        <w:right w:val="none" w:sz="0" w:space="0" w:color="auto"/>
      </w:divBdr>
    </w:div>
    <w:div w:id="1602225277">
      <w:bodyDiv w:val="1"/>
      <w:marLeft w:val="0"/>
      <w:marRight w:val="0"/>
      <w:marTop w:val="0"/>
      <w:marBottom w:val="0"/>
      <w:divBdr>
        <w:top w:val="none" w:sz="0" w:space="0" w:color="auto"/>
        <w:left w:val="none" w:sz="0" w:space="0" w:color="auto"/>
        <w:bottom w:val="none" w:sz="0" w:space="0" w:color="auto"/>
        <w:right w:val="none" w:sz="0" w:space="0" w:color="auto"/>
      </w:divBdr>
    </w:div>
    <w:div w:id="1718045298">
      <w:bodyDiv w:val="1"/>
      <w:marLeft w:val="0"/>
      <w:marRight w:val="0"/>
      <w:marTop w:val="0"/>
      <w:marBottom w:val="0"/>
      <w:divBdr>
        <w:top w:val="none" w:sz="0" w:space="0" w:color="auto"/>
        <w:left w:val="none" w:sz="0" w:space="0" w:color="auto"/>
        <w:bottom w:val="none" w:sz="0" w:space="0" w:color="auto"/>
        <w:right w:val="none" w:sz="0" w:space="0" w:color="auto"/>
      </w:divBdr>
    </w:div>
    <w:div w:id="1898007932">
      <w:bodyDiv w:val="1"/>
      <w:marLeft w:val="0"/>
      <w:marRight w:val="0"/>
      <w:marTop w:val="0"/>
      <w:marBottom w:val="0"/>
      <w:divBdr>
        <w:top w:val="none" w:sz="0" w:space="0" w:color="auto"/>
        <w:left w:val="none" w:sz="0" w:space="0" w:color="auto"/>
        <w:bottom w:val="none" w:sz="0" w:space="0" w:color="auto"/>
        <w:right w:val="none" w:sz="0" w:space="0" w:color="auto"/>
      </w:divBdr>
    </w:div>
    <w:div w:id="20900354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9</Pages>
  <Words>2508</Words>
  <Characters>14548</Characters>
  <Application>Microsoft Office Word</Application>
  <DocSecurity>0</DocSecurity>
  <Lines>121</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17022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ADRIANA ALEXANDRA</dc:creator>
  <cp:lastModifiedBy>Adriana Alexandra Birsan (2118849)</cp:lastModifiedBy>
  <cp:revision>2</cp:revision>
  <dcterms:created xsi:type="dcterms:W3CDTF">2022-11-13T13:17:00Z</dcterms:created>
  <dcterms:modified xsi:type="dcterms:W3CDTF">2022-11-13T13:17:00Z</dcterms:modified>
</cp:coreProperties>
</file>