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C0A5C" w14:textId="77777777" w:rsidR="004D6A5D" w:rsidRPr="008E3F78" w:rsidRDefault="004D6A5D" w:rsidP="004653A3">
      <w:pPr>
        <w:spacing w:line="360" w:lineRule="auto"/>
        <w:jc w:val="both"/>
      </w:pPr>
    </w:p>
    <w:p w14:paraId="0926524D" w14:textId="77777777" w:rsidR="006A3710" w:rsidRPr="008E3F78" w:rsidRDefault="006A3710" w:rsidP="004653A3">
      <w:pPr>
        <w:spacing w:line="360" w:lineRule="auto"/>
        <w:jc w:val="both"/>
      </w:pPr>
    </w:p>
    <w:p w14:paraId="1E301683" w14:textId="77777777" w:rsidR="006A3710" w:rsidRPr="008E3F78" w:rsidRDefault="006A3710" w:rsidP="004653A3">
      <w:pPr>
        <w:spacing w:line="360" w:lineRule="auto"/>
        <w:jc w:val="both"/>
      </w:pPr>
    </w:p>
    <w:p w14:paraId="35DC5E75" w14:textId="77777777" w:rsidR="006A3710" w:rsidRPr="008E3F78" w:rsidRDefault="006A3710" w:rsidP="004653A3">
      <w:pPr>
        <w:spacing w:line="360" w:lineRule="auto"/>
        <w:jc w:val="center"/>
      </w:pPr>
    </w:p>
    <w:p w14:paraId="62207130" w14:textId="77777777" w:rsidR="006A3710" w:rsidRPr="006F73E9" w:rsidRDefault="006F73E9" w:rsidP="004653A3">
      <w:pPr>
        <w:spacing w:line="360" w:lineRule="auto"/>
        <w:jc w:val="center"/>
        <w:rPr>
          <w:b/>
        </w:rPr>
      </w:pPr>
      <w:r w:rsidRPr="006F73E9">
        <w:rPr>
          <w:b/>
        </w:rPr>
        <w:t>Marketing Plan</w:t>
      </w:r>
    </w:p>
    <w:p w14:paraId="11A3319B" w14:textId="7EFCF80A" w:rsidR="00CB5B41" w:rsidRPr="008E3F78" w:rsidRDefault="00057694" w:rsidP="004653A3">
      <w:pPr>
        <w:spacing w:line="360" w:lineRule="auto"/>
        <w:jc w:val="center"/>
      </w:pPr>
      <w:r>
        <w:t>Ahad Syed</w:t>
      </w:r>
    </w:p>
    <w:p w14:paraId="3CB2C1C1" w14:textId="6EEC6EB0" w:rsidR="00CB5B41" w:rsidRPr="008E3F78" w:rsidRDefault="00057694" w:rsidP="004653A3">
      <w:pPr>
        <w:spacing w:line="360" w:lineRule="auto"/>
        <w:jc w:val="center"/>
      </w:pPr>
      <w:r>
        <w:t>Trinity University</w:t>
      </w:r>
    </w:p>
    <w:p w14:paraId="30BFD6AA" w14:textId="77777777" w:rsidR="006A3710" w:rsidRPr="008E3F78" w:rsidRDefault="006A3710" w:rsidP="004653A3">
      <w:pPr>
        <w:spacing w:line="360" w:lineRule="auto"/>
        <w:jc w:val="center"/>
      </w:pPr>
    </w:p>
    <w:p w14:paraId="4A9B1186" w14:textId="77777777" w:rsidR="006A3710" w:rsidRPr="008E3F78" w:rsidRDefault="006A3710" w:rsidP="004653A3">
      <w:pPr>
        <w:spacing w:line="360" w:lineRule="auto"/>
        <w:jc w:val="center"/>
      </w:pPr>
    </w:p>
    <w:p w14:paraId="39FC0C62" w14:textId="77777777" w:rsidR="006A3710" w:rsidRPr="008E3F78" w:rsidRDefault="006A3710" w:rsidP="004653A3">
      <w:pPr>
        <w:spacing w:line="360" w:lineRule="auto"/>
        <w:jc w:val="center"/>
      </w:pPr>
    </w:p>
    <w:p w14:paraId="1573E91D" w14:textId="77777777" w:rsidR="006A3710" w:rsidRPr="008E3F78" w:rsidRDefault="006A3710" w:rsidP="004653A3">
      <w:pPr>
        <w:spacing w:line="360" w:lineRule="auto"/>
        <w:jc w:val="center"/>
      </w:pPr>
    </w:p>
    <w:p w14:paraId="1AC2CB63" w14:textId="77777777" w:rsidR="006A3710" w:rsidRPr="008E3F78" w:rsidRDefault="006A3710" w:rsidP="004653A3">
      <w:pPr>
        <w:spacing w:line="360" w:lineRule="auto"/>
        <w:jc w:val="center"/>
      </w:pPr>
    </w:p>
    <w:p w14:paraId="3E01643D" w14:textId="77777777" w:rsidR="006A3710" w:rsidRPr="008E3F78" w:rsidRDefault="006A3710" w:rsidP="004653A3">
      <w:pPr>
        <w:spacing w:line="360" w:lineRule="auto"/>
        <w:jc w:val="center"/>
      </w:pPr>
    </w:p>
    <w:p w14:paraId="566F58BE" w14:textId="77777777" w:rsidR="006A3710" w:rsidRPr="008E3F78" w:rsidRDefault="006A3710" w:rsidP="004653A3">
      <w:pPr>
        <w:spacing w:line="360" w:lineRule="auto"/>
        <w:jc w:val="center"/>
      </w:pPr>
    </w:p>
    <w:p w14:paraId="08AC5009" w14:textId="585F7328" w:rsidR="006A3710" w:rsidRPr="008E3F78" w:rsidRDefault="00057694" w:rsidP="004653A3">
      <w:pPr>
        <w:spacing w:line="360" w:lineRule="auto"/>
        <w:jc w:val="center"/>
      </w:pPr>
      <w:r>
        <w:t xml:space="preserve">Marketing Essential </w:t>
      </w:r>
    </w:p>
    <w:p w14:paraId="55872908" w14:textId="57079FCB" w:rsidR="006A3710" w:rsidRPr="008E3F78" w:rsidRDefault="00057694" w:rsidP="004653A3">
      <w:pPr>
        <w:spacing w:line="360" w:lineRule="auto"/>
        <w:jc w:val="center"/>
      </w:pPr>
      <w:r>
        <w:t>Ruth Davies</w:t>
      </w:r>
    </w:p>
    <w:p w14:paraId="3D3E07DA" w14:textId="7C34A769" w:rsidR="00CE10E2" w:rsidRPr="008E3F78" w:rsidRDefault="00C00033" w:rsidP="004653A3">
      <w:pPr>
        <w:spacing w:line="360" w:lineRule="auto"/>
        <w:jc w:val="center"/>
      </w:pPr>
      <w:r w:rsidRPr="008E3F78">
        <w:fldChar w:fldCharType="begin"/>
      </w:r>
      <w:r w:rsidRPr="008E3F78">
        <w:instrText xml:space="preserve"> </w:instrText>
      </w:r>
      <w:r w:rsidR="00057694">
        <w:instrText>09/02/2023</w:instrText>
      </w:r>
      <w:r w:rsidRPr="008E3F78">
        <w:fldChar w:fldCharType="separate"/>
      </w:r>
      <w:r w:rsidR="00057694">
        <w:rPr>
          <w:noProof/>
        </w:rPr>
        <w:t>February 9, 2023</w:t>
      </w:r>
      <w:r w:rsidRPr="008E3F78">
        <w:fldChar w:fldCharType="end"/>
      </w:r>
      <w:r w:rsidR="00CE10E2" w:rsidRPr="008E3F78">
        <w:br w:type="page"/>
      </w:r>
    </w:p>
    <w:sdt>
      <w:sdtPr>
        <w:rPr>
          <w:rFonts w:ascii="Times New Roman" w:eastAsia="Calibri" w:hAnsi="Times New Roman" w:cs="Times New Roman"/>
          <w:color w:val="auto"/>
          <w:sz w:val="24"/>
          <w:szCs w:val="24"/>
        </w:rPr>
        <w:id w:val="-1043199391"/>
        <w:docPartObj>
          <w:docPartGallery w:val="Table of Contents"/>
          <w:docPartUnique/>
        </w:docPartObj>
      </w:sdtPr>
      <w:sdtEndPr>
        <w:rPr>
          <w:b/>
          <w:bCs/>
          <w:noProof/>
        </w:rPr>
      </w:sdtEndPr>
      <w:sdtContent>
        <w:p w14:paraId="0FBFF7E9" w14:textId="77777777" w:rsidR="008E3F78" w:rsidRPr="008E3F78" w:rsidRDefault="008E3F78" w:rsidP="008E3F78">
          <w:pPr>
            <w:pStyle w:val="TOCHeading"/>
            <w:jc w:val="center"/>
            <w:rPr>
              <w:rFonts w:ascii="Times New Roman" w:hAnsi="Times New Roman" w:cs="Times New Roman"/>
              <w:color w:val="auto"/>
              <w:sz w:val="24"/>
              <w:szCs w:val="24"/>
            </w:rPr>
          </w:pPr>
          <w:r w:rsidRPr="008E3F78">
            <w:rPr>
              <w:rFonts w:ascii="Times New Roman" w:hAnsi="Times New Roman" w:cs="Times New Roman"/>
              <w:color w:val="auto"/>
              <w:sz w:val="24"/>
              <w:szCs w:val="24"/>
            </w:rPr>
            <w:t>Contents</w:t>
          </w:r>
        </w:p>
        <w:p w14:paraId="52966495" w14:textId="77777777" w:rsidR="008E3F78" w:rsidRPr="008E3F78" w:rsidRDefault="008E3F78" w:rsidP="008E3F78">
          <w:pPr>
            <w:pStyle w:val="TOC1"/>
            <w:tabs>
              <w:tab w:val="right" w:leader="dot" w:pos="9350"/>
            </w:tabs>
            <w:spacing w:line="276" w:lineRule="auto"/>
            <w:rPr>
              <w:noProof/>
            </w:rPr>
          </w:pPr>
          <w:r w:rsidRPr="008E3F78">
            <w:fldChar w:fldCharType="begin"/>
          </w:r>
          <w:r w:rsidRPr="008E3F78">
            <w:instrText xml:space="preserve"> TOC \o "1-3" \h \z \u </w:instrText>
          </w:r>
          <w:r w:rsidRPr="008E3F78">
            <w:fldChar w:fldCharType="separate"/>
          </w:r>
          <w:hyperlink w:anchor="_Toc126187483" w:history="1">
            <w:r w:rsidRPr="008E3F78">
              <w:rPr>
                <w:rStyle w:val="Hyperlink"/>
                <w:b/>
                <w:noProof/>
                <w:color w:val="auto"/>
              </w:rPr>
              <w:t>1.0 Introduction</w:t>
            </w:r>
            <w:r w:rsidRPr="008E3F78">
              <w:rPr>
                <w:noProof/>
                <w:webHidden/>
              </w:rPr>
              <w:tab/>
            </w:r>
            <w:r w:rsidRPr="008E3F78">
              <w:rPr>
                <w:noProof/>
                <w:webHidden/>
              </w:rPr>
              <w:fldChar w:fldCharType="begin"/>
            </w:r>
            <w:r w:rsidRPr="008E3F78">
              <w:rPr>
                <w:noProof/>
                <w:webHidden/>
              </w:rPr>
              <w:instrText xml:space="preserve"> PAGEREF _Toc126187483 \h </w:instrText>
            </w:r>
            <w:r w:rsidRPr="008E3F78">
              <w:rPr>
                <w:noProof/>
                <w:webHidden/>
              </w:rPr>
            </w:r>
            <w:r w:rsidRPr="008E3F78">
              <w:rPr>
                <w:noProof/>
                <w:webHidden/>
              </w:rPr>
              <w:fldChar w:fldCharType="separate"/>
            </w:r>
            <w:r w:rsidRPr="008E3F78">
              <w:rPr>
                <w:noProof/>
                <w:webHidden/>
              </w:rPr>
              <w:t>2</w:t>
            </w:r>
            <w:r w:rsidRPr="008E3F78">
              <w:rPr>
                <w:noProof/>
                <w:webHidden/>
              </w:rPr>
              <w:fldChar w:fldCharType="end"/>
            </w:r>
          </w:hyperlink>
        </w:p>
        <w:p w14:paraId="6E9D9825" w14:textId="77777777" w:rsidR="008E3F78" w:rsidRPr="008E3F78" w:rsidRDefault="00000000" w:rsidP="008E3F78">
          <w:pPr>
            <w:pStyle w:val="TOC1"/>
            <w:tabs>
              <w:tab w:val="right" w:leader="dot" w:pos="9350"/>
            </w:tabs>
            <w:spacing w:line="276" w:lineRule="auto"/>
            <w:rPr>
              <w:noProof/>
            </w:rPr>
          </w:pPr>
          <w:hyperlink w:anchor="_Toc126187484" w:history="1">
            <w:r w:rsidR="008E3F78" w:rsidRPr="008E3F78">
              <w:rPr>
                <w:rStyle w:val="Hyperlink"/>
                <w:b/>
                <w:noProof/>
                <w:color w:val="auto"/>
              </w:rPr>
              <w:t>2.0 Situation Analysis</w:t>
            </w:r>
            <w:r w:rsidR="008E3F78" w:rsidRPr="008E3F78">
              <w:rPr>
                <w:noProof/>
                <w:webHidden/>
              </w:rPr>
              <w:tab/>
            </w:r>
            <w:r w:rsidR="008E3F78" w:rsidRPr="008E3F78">
              <w:rPr>
                <w:noProof/>
                <w:webHidden/>
              </w:rPr>
              <w:fldChar w:fldCharType="begin"/>
            </w:r>
            <w:r w:rsidR="008E3F78" w:rsidRPr="008E3F78">
              <w:rPr>
                <w:noProof/>
                <w:webHidden/>
              </w:rPr>
              <w:instrText xml:space="preserve"> PAGEREF _Toc126187484 \h </w:instrText>
            </w:r>
            <w:r w:rsidR="008E3F78" w:rsidRPr="008E3F78">
              <w:rPr>
                <w:noProof/>
                <w:webHidden/>
              </w:rPr>
            </w:r>
            <w:r w:rsidR="008E3F78" w:rsidRPr="008E3F78">
              <w:rPr>
                <w:noProof/>
                <w:webHidden/>
              </w:rPr>
              <w:fldChar w:fldCharType="separate"/>
            </w:r>
            <w:r w:rsidR="008E3F78" w:rsidRPr="008E3F78">
              <w:rPr>
                <w:noProof/>
                <w:webHidden/>
              </w:rPr>
              <w:t>2</w:t>
            </w:r>
            <w:r w:rsidR="008E3F78" w:rsidRPr="008E3F78">
              <w:rPr>
                <w:noProof/>
                <w:webHidden/>
              </w:rPr>
              <w:fldChar w:fldCharType="end"/>
            </w:r>
          </w:hyperlink>
        </w:p>
        <w:p w14:paraId="2EE2B27D" w14:textId="77777777" w:rsidR="008E3F78" w:rsidRPr="008E3F78" w:rsidRDefault="00000000" w:rsidP="008E3F78">
          <w:pPr>
            <w:pStyle w:val="TOC2"/>
            <w:tabs>
              <w:tab w:val="right" w:leader="dot" w:pos="9350"/>
            </w:tabs>
            <w:spacing w:line="276" w:lineRule="auto"/>
            <w:rPr>
              <w:noProof/>
            </w:rPr>
          </w:pPr>
          <w:hyperlink w:anchor="_Toc126187485" w:history="1">
            <w:r w:rsidR="008E3F78" w:rsidRPr="008E3F78">
              <w:rPr>
                <w:rStyle w:val="Hyperlink"/>
                <w:b/>
                <w:noProof/>
                <w:color w:val="auto"/>
              </w:rPr>
              <w:t>2.1 Company</w:t>
            </w:r>
            <w:r w:rsidR="008E3F78" w:rsidRPr="008E3F78">
              <w:rPr>
                <w:noProof/>
                <w:webHidden/>
              </w:rPr>
              <w:tab/>
            </w:r>
            <w:r w:rsidR="008E3F78" w:rsidRPr="008E3F78">
              <w:rPr>
                <w:noProof/>
                <w:webHidden/>
              </w:rPr>
              <w:fldChar w:fldCharType="begin"/>
            </w:r>
            <w:r w:rsidR="008E3F78" w:rsidRPr="008E3F78">
              <w:rPr>
                <w:noProof/>
                <w:webHidden/>
              </w:rPr>
              <w:instrText xml:space="preserve"> PAGEREF _Toc126187485 \h </w:instrText>
            </w:r>
            <w:r w:rsidR="008E3F78" w:rsidRPr="008E3F78">
              <w:rPr>
                <w:noProof/>
                <w:webHidden/>
              </w:rPr>
            </w:r>
            <w:r w:rsidR="008E3F78" w:rsidRPr="008E3F78">
              <w:rPr>
                <w:noProof/>
                <w:webHidden/>
              </w:rPr>
              <w:fldChar w:fldCharType="separate"/>
            </w:r>
            <w:r w:rsidR="008E3F78" w:rsidRPr="008E3F78">
              <w:rPr>
                <w:noProof/>
                <w:webHidden/>
              </w:rPr>
              <w:t>2</w:t>
            </w:r>
            <w:r w:rsidR="008E3F78" w:rsidRPr="008E3F78">
              <w:rPr>
                <w:noProof/>
                <w:webHidden/>
              </w:rPr>
              <w:fldChar w:fldCharType="end"/>
            </w:r>
          </w:hyperlink>
        </w:p>
        <w:p w14:paraId="49E62061" w14:textId="77777777" w:rsidR="008E3F78" w:rsidRPr="008E3F78" w:rsidRDefault="00000000" w:rsidP="008E3F78">
          <w:pPr>
            <w:pStyle w:val="TOC3"/>
            <w:tabs>
              <w:tab w:val="right" w:leader="dot" w:pos="9350"/>
            </w:tabs>
            <w:spacing w:line="276" w:lineRule="auto"/>
            <w:rPr>
              <w:noProof/>
            </w:rPr>
          </w:pPr>
          <w:hyperlink w:anchor="_Toc126187486" w:history="1">
            <w:r w:rsidR="008E3F78" w:rsidRPr="008E3F78">
              <w:rPr>
                <w:rStyle w:val="Hyperlink"/>
                <w:b/>
                <w:noProof/>
                <w:color w:val="auto"/>
              </w:rPr>
              <w:t>2.1.1SWOT analysis</w:t>
            </w:r>
            <w:r w:rsidR="008E3F78" w:rsidRPr="008E3F78">
              <w:rPr>
                <w:noProof/>
                <w:webHidden/>
              </w:rPr>
              <w:tab/>
            </w:r>
            <w:r w:rsidR="008E3F78" w:rsidRPr="008E3F78">
              <w:rPr>
                <w:noProof/>
                <w:webHidden/>
              </w:rPr>
              <w:fldChar w:fldCharType="begin"/>
            </w:r>
            <w:r w:rsidR="008E3F78" w:rsidRPr="008E3F78">
              <w:rPr>
                <w:noProof/>
                <w:webHidden/>
              </w:rPr>
              <w:instrText xml:space="preserve"> PAGEREF _Toc126187486 \h </w:instrText>
            </w:r>
            <w:r w:rsidR="008E3F78" w:rsidRPr="008E3F78">
              <w:rPr>
                <w:noProof/>
                <w:webHidden/>
              </w:rPr>
            </w:r>
            <w:r w:rsidR="008E3F78" w:rsidRPr="008E3F78">
              <w:rPr>
                <w:noProof/>
                <w:webHidden/>
              </w:rPr>
              <w:fldChar w:fldCharType="separate"/>
            </w:r>
            <w:r w:rsidR="008E3F78" w:rsidRPr="008E3F78">
              <w:rPr>
                <w:noProof/>
                <w:webHidden/>
              </w:rPr>
              <w:t>2</w:t>
            </w:r>
            <w:r w:rsidR="008E3F78" w:rsidRPr="008E3F78">
              <w:rPr>
                <w:noProof/>
                <w:webHidden/>
              </w:rPr>
              <w:fldChar w:fldCharType="end"/>
            </w:r>
          </w:hyperlink>
        </w:p>
        <w:p w14:paraId="1C750135" w14:textId="77777777" w:rsidR="008E3F78" w:rsidRPr="008E3F78" w:rsidRDefault="00000000" w:rsidP="008E3F78">
          <w:pPr>
            <w:pStyle w:val="TOC2"/>
            <w:tabs>
              <w:tab w:val="right" w:leader="dot" w:pos="9350"/>
            </w:tabs>
            <w:spacing w:line="276" w:lineRule="auto"/>
            <w:rPr>
              <w:noProof/>
            </w:rPr>
          </w:pPr>
          <w:hyperlink w:anchor="_Toc126187487" w:history="1">
            <w:r w:rsidR="008E3F78" w:rsidRPr="008E3F78">
              <w:rPr>
                <w:rStyle w:val="Hyperlink"/>
                <w:b/>
                <w:noProof/>
                <w:color w:val="auto"/>
              </w:rPr>
              <w:t>2.2 Climate</w:t>
            </w:r>
            <w:r w:rsidR="008E3F78" w:rsidRPr="008E3F78">
              <w:rPr>
                <w:noProof/>
                <w:webHidden/>
              </w:rPr>
              <w:tab/>
            </w:r>
            <w:r w:rsidR="008E3F78" w:rsidRPr="008E3F78">
              <w:rPr>
                <w:noProof/>
                <w:webHidden/>
              </w:rPr>
              <w:fldChar w:fldCharType="begin"/>
            </w:r>
            <w:r w:rsidR="008E3F78" w:rsidRPr="008E3F78">
              <w:rPr>
                <w:noProof/>
                <w:webHidden/>
              </w:rPr>
              <w:instrText xml:space="preserve"> PAGEREF _Toc126187487 \h </w:instrText>
            </w:r>
            <w:r w:rsidR="008E3F78" w:rsidRPr="008E3F78">
              <w:rPr>
                <w:noProof/>
                <w:webHidden/>
              </w:rPr>
            </w:r>
            <w:r w:rsidR="008E3F78" w:rsidRPr="008E3F78">
              <w:rPr>
                <w:noProof/>
                <w:webHidden/>
              </w:rPr>
              <w:fldChar w:fldCharType="separate"/>
            </w:r>
            <w:r w:rsidR="008E3F78" w:rsidRPr="008E3F78">
              <w:rPr>
                <w:noProof/>
                <w:webHidden/>
              </w:rPr>
              <w:t>3</w:t>
            </w:r>
            <w:r w:rsidR="008E3F78" w:rsidRPr="008E3F78">
              <w:rPr>
                <w:noProof/>
                <w:webHidden/>
              </w:rPr>
              <w:fldChar w:fldCharType="end"/>
            </w:r>
          </w:hyperlink>
        </w:p>
        <w:p w14:paraId="4FBC0B2C" w14:textId="77777777" w:rsidR="008E3F78" w:rsidRPr="008E3F78" w:rsidRDefault="00000000" w:rsidP="008E3F78">
          <w:pPr>
            <w:pStyle w:val="TOC3"/>
            <w:tabs>
              <w:tab w:val="right" w:leader="dot" w:pos="9350"/>
            </w:tabs>
            <w:spacing w:line="276" w:lineRule="auto"/>
            <w:rPr>
              <w:noProof/>
            </w:rPr>
          </w:pPr>
          <w:hyperlink w:anchor="_Toc126187488" w:history="1">
            <w:r w:rsidR="008E3F78" w:rsidRPr="008E3F78">
              <w:rPr>
                <w:rStyle w:val="Hyperlink"/>
                <w:b/>
                <w:noProof/>
                <w:color w:val="auto"/>
              </w:rPr>
              <w:t>2.2.1 PESTLE analysis</w:t>
            </w:r>
            <w:r w:rsidR="008E3F78" w:rsidRPr="008E3F78">
              <w:rPr>
                <w:noProof/>
                <w:webHidden/>
              </w:rPr>
              <w:tab/>
            </w:r>
            <w:r w:rsidR="008E3F78" w:rsidRPr="008E3F78">
              <w:rPr>
                <w:noProof/>
                <w:webHidden/>
              </w:rPr>
              <w:fldChar w:fldCharType="begin"/>
            </w:r>
            <w:r w:rsidR="008E3F78" w:rsidRPr="008E3F78">
              <w:rPr>
                <w:noProof/>
                <w:webHidden/>
              </w:rPr>
              <w:instrText xml:space="preserve"> PAGEREF _Toc126187488 \h </w:instrText>
            </w:r>
            <w:r w:rsidR="008E3F78" w:rsidRPr="008E3F78">
              <w:rPr>
                <w:noProof/>
                <w:webHidden/>
              </w:rPr>
            </w:r>
            <w:r w:rsidR="008E3F78" w:rsidRPr="008E3F78">
              <w:rPr>
                <w:noProof/>
                <w:webHidden/>
              </w:rPr>
              <w:fldChar w:fldCharType="separate"/>
            </w:r>
            <w:r w:rsidR="008E3F78" w:rsidRPr="008E3F78">
              <w:rPr>
                <w:noProof/>
                <w:webHidden/>
              </w:rPr>
              <w:t>3</w:t>
            </w:r>
            <w:r w:rsidR="008E3F78" w:rsidRPr="008E3F78">
              <w:rPr>
                <w:noProof/>
                <w:webHidden/>
              </w:rPr>
              <w:fldChar w:fldCharType="end"/>
            </w:r>
          </w:hyperlink>
        </w:p>
        <w:p w14:paraId="7C05644F" w14:textId="77777777" w:rsidR="008E3F78" w:rsidRPr="008E3F78" w:rsidRDefault="00000000" w:rsidP="008E3F78">
          <w:pPr>
            <w:pStyle w:val="TOC2"/>
            <w:tabs>
              <w:tab w:val="right" w:leader="dot" w:pos="9350"/>
            </w:tabs>
            <w:spacing w:line="276" w:lineRule="auto"/>
            <w:rPr>
              <w:noProof/>
            </w:rPr>
          </w:pPr>
          <w:hyperlink w:anchor="_Toc126187489" w:history="1">
            <w:r w:rsidR="008E3F78" w:rsidRPr="008E3F78">
              <w:rPr>
                <w:rStyle w:val="Hyperlink"/>
                <w:b/>
                <w:noProof/>
                <w:color w:val="auto"/>
              </w:rPr>
              <w:t>2.3 Competitors</w:t>
            </w:r>
            <w:r w:rsidR="008E3F78" w:rsidRPr="008E3F78">
              <w:rPr>
                <w:noProof/>
                <w:webHidden/>
              </w:rPr>
              <w:tab/>
            </w:r>
            <w:r w:rsidR="008E3F78" w:rsidRPr="008E3F78">
              <w:rPr>
                <w:noProof/>
                <w:webHidden/>
              </w:rPr>
              <w:fldChar w:fldCharType="begin"/>
            </w:r>
            <w:r w:rsidR="008E3F78" w:rsidRPr="008E3F78">
              <w:rPr>
                <w:noProof/>
                <w:webHidden/>
              </w:rPr>
              <w:instrText xml:space="preserve"> PAGEREF _Toc126187489 \h </w:instrText>
            </w:r>
            <w:r w:rsidR="008E3F78" w:rsidRPr="008E3F78">
              <w:rPr>
                <w:noProof/>
                <w:webHidden/>
              </w:rPr>
            </w:r>
            <w:r w:rsidR="008E3F78" w:rsidRPr="008E3F78">
              <w:rPr>
                <w:noProof/>
                <w:webHidden/>
              </w:rPr>
              <w:fldChar w:fldCharType="separate"/>
            </w:r>
            <w:r w:rsidR="008E3F78" w:rsidRPr="008E3F78">
              <w:rPr>
                <w:noProof/>
                <w:webHidden/>
              </w:rPr>
              <w:t>4</w:t>
            </w:r>
            <w:r w:rsidR="008E3F78" w:rsidRPr="008E3F78">
              <w:rPr>
                <w:noProof/>
                <w:webHidden/>
              </w:rPr>
              <w:fldChar w:fldCharType="end"/>
            </w:r>
          </w:hyperlink>
        </w:p>
        <w:p w14:paraId="75E615EB" w14:textId="77777777" w:rsidR="008E3F78" w:rsidRPr="008E3F78" w:rsidRDefault="00000000" w:rsidP="008E3F78">
          <w:pPr>
            <w:pStyle w:val="TOC2"/>
            <w:tabs>
              <w:tab w:val="right" w:leader="dot" w:pos="9350"/>
            </w:tabs>
            <w:spacing w:line="276" w:lineRule="auto"/>
            <w:rPr>
              <w:noProof/>
            </w:rPr>
          </w:pPr>
          <w:hyperlink w:anchor="_Toc126187490" w:history="1">
            <w:r w:rsidR="008E3F78" w:rsidRPr="008E3F78">
              <w:rPr>
                <w:rStyle w:val="Hyperlink"/>
                <w:b/>
                <w:noProof/>
                <w:color w:val="auto"/>
              </w:rPr>
              <w:t>2.4 Customers</w:t>
            </w:r>
            <w:r w:rsidR="008E3F78" w:rsidRPr="008E3F78">
              <w:rPr>
                <w:noProof/>
                <w:webHidden/>
              </w:rPr>
              <w:tab/>
            </w:r>
            <w:r w:rsidR="008E3F78" w:rsidRPr="008E3F78">
              <w:rPr>
                <w:noProof/>
                <w:webHidden/>
              </w:rPr>
              <w:fldChar w:fldCharType="begin"/>
            </w:r>
            <w:r w:rsidR="008E3F78" w:rsidRPr="008E3F78">
              <w:rPr>
                <w:noProof/>
                <w:webHidden/>
              </w:rPr>
              <w:instrText xml:space="preserve"> PAGEREF _Toc126187490 \h </w:instrText>
            </w:r>
            <w:r w:rsidR="008E3F78" w:rsidRPr="008E3F78">
              <w:rPr>
                <w:noProof/>
                <w:webHidden/>
              </w:rPr>
            </w:r>
            <w:r w:rsidR="008E3F78" w:rsidRPr="008E3F78">
              <w:rPr>
                <w:noProof/>
                <w:webHidden/>
              </w:rPr>
              <w:fldChar w:fldCharType="separate"/>
            </w:r>
            <w:r w:rsidR="008E3F78" w:rsidRPr="008E3F78">
              <w:rPr>
                <w:noProof/>
                <w:webHidden/>
              </w:rPr>
              <w:t>4</w:t>
            </w:r>
            <w:r w:rsidR="008E3F78" w:rsidRPr="008E3F78">
              <w:rPr>
                <w:noProof/>
                <w:webHidden/>
              </w:rPr>
              <w:fldChar w:fldCharType="end"/>
            </w:r>
          </w:hyperlink>
        </w:p>
        <w:p w14:paraId="16E3D5E1" w14:textId="77777777" w:rsidR="008E3F78" w:rsidRPr="008E3F78" w:rsidRDefault="00000000" w:rsidP="008E3F78">
          <w:pPr>
            <w:pStyle w:val="TOC2"/>
            <w:tabs>
              <w:tab w:val="right" w:leader="dot" w:pos="9350"/>
            </w:tabs>
            <w:spacing w:line="276" w:lineRule="auto"/>
            <w:rPr>
              <w:noProof/>
            </w:rPr>
          </w:pPr>
          <w:hyperlink w:anchor="_Toc126187491" w:history="1">
            <w:r w:rsidR="008E3F78" w:rsidRPr="008E3F78">
              <w:rPr>
                <w:rStyle w:val="Hyperlink"/>
                <w:b/>
                <w:noProof/>
                <w:color w:val="auto"/>
              </w:rPr>
              <w:t>2.5 Collaborators</w:t>
            </w:r>
            <w:r w:rsidR="008E3F78" w:rsidRPr="008E3F78">
              <w:rPr>
                <w:noProof/>
                <w:webHidden/>
              </w:rPr>
              <w:tab/>
            </w:r>
            <w:r w:rsidR="008E3F78" w:rsidRPr="008E3F78">
              <w:rPr>
                <w:noProof/>
                <w:webHidden/>
              </w:rPr>
              <w:fldChar w:fldCharType="begin"/>
            </w:r>
            <w:r w:rsidR="008E3F78" w:rsidRPr="008E3F78">
              <w:rPr>
                <w:noProof/>
                <w:webHidden/>
              </w:rPr>
              <w:instrText xml:space="preserve"> PAGEREF _Toc126187491 \h </w:instrText>
            </w:r>
            <w:r w:rsidR="008E3F78" w:rsidRPr="008E3F78">
              <w:rPr>
                <w:noProof/>
                <w:webHidden/>
              </w:rPr>
            </w:r>
            <w:r w:rsidR="008E3F78" w:rsidRPr="008E3F78">
              <w:rPr>
                <w:noProof/>
                <w:webHidden/>
              </w:rPr>
              <w:fldChar w:fldCharType="separate"/>
            </w:r>
            <w:r w:rsidR="008E3F78" w:rsidRPr="008E3F78">
              <w:rPr>
                <w:noProof/>
                <w:webHidden/>
              </w:rPr>
              <w:t>5</w:t>
            </w:r>
            <w:r w:rsidR="008E3F78" w:rsidRPr="008E3F78">
              <w:rPr>
                <w:noProof/>
                <w:webHidden/>
              </w:rPr>
              <w:fldChar w:fldCharType="end"/>
            </w:r>
          </w:hyperlink>
        </w:p>
        <w:p w14:paraId="3D90D5CE" w14:textId="77777777" w:rsidR="008E3F78" w:rsidRPr="008E3F78" w:rsidRDefault="00000000" w:rsidP="008E3F78">
          <w:pPr>
            <w:pStyle w:val="TOC1"/>
            <w:tabs>
              <w:tab w:val="right" w:leader="dot" w:pos="9350"/>
            </w:tabs>
            <w:spacing w:line="276" w:lineRule="auto"/>
            <w:rPr>
              <w:noProof/>
            </w:rPr>
          </w:pPr>
          <w:hyperlink w:anchor="_Toc126187492" w:history="1">
            <w:r w:rsidR="008E3F78" w:rsidRPr="008E3F78">
              <w:rPr>
                <w:rStyle w:val="Hyperlink"/>
                <w:b/>
                <w:noProof/>
                <w:color w:val="auto"/>
              </w:rPr>
              <w:t>3.0 Objectives</w:t>
            </w:r>
            <w:r w:rsidR="008E3F78" w:rsidRPr="008E3F78">
              <w:rPr>
                <w:noProof/>
                <w:webHidden/>
              </w:rPr>
              <w:tab/>
            </w:r>
            <w:r w:rsidR="008E3F78" w:rsidRPr="008E3F78">
              <w:rPr>
                <w:noProof/>
                <w:webHidden/>
              </w:rPr>
              <w:fldChar w:fldCharType="begin"/>
            </w:r>
            <w:r w:rsidR="008E3F78" w:rsidRPr="008E3F78">
              <w:rPr>
                <w:noProof/>
                <w:webHidden/>
              </w:rPr>
              <w:instrText xml:space="preserve"> PAGEREF _Toc126187492 \h </w:instrText>
            </w:r>
            <w:r w:rsidR="008E3F78" w:rsidRPr="008E3F78">
              <w:rPr>
                <w:noProof/>
                <w:webHidden/>
              </w:rPr>
            </w:r>
            <w:r w:rsidR="008E3F78" w:rsidRPr="008E3F78">
              <w:rPr>
                <w:noProof/>
                <w:webHidden/>
              </w:rPr>
              <w:fldChar w:fldCharType="separate"/>
            </w:r>
            <w:r w:rsidR="008E3F78" w:rsidRPr="008E3F78">
              <w:rPr>
                <w:noProof/>
                <w:webHidden/>
              </w:rPr>
              <w:t>5</w:t>
            </w:r>
            <w:r w:rsidR="008E3F78" w:rsidRPr="008E3F78">
              <w:rPr>
                <w:noProof/>
                <w:webHidden/>
              </w:rPr>
              <w:fldChar w:fldCharType="end"/>
            </w:r>
          </w:hyperlink>
        </w:p>
        <w:p w14:paraId="78671B18" w14:textId="77777777" w:rsidR="008E3F78" w:rsidRPr="008E3F78" w:rsidRDefault="00000000" w:rsidP="008E3F78">
          <w:pPr>
            <w:pStyle w:val="TOC1"/>
            <w:tabs>
              <w:tab w:val="right" w:leader="dot" w:pos="9350"/>
            </w:tabs>
            <w:spacing w:line="276" w:lineRule="auto"/>
            <w:rPr>
              <w:noProof/>
            </w:rPr>
          </w:pPr>
          <w:hyperlink w:anchor="_Toc126187493" w:history="1">
            <w:r w:rsidR="008E3F78" w:rsidRPr="008E3F78">
              <w:rPr>
                <w:rStyle w:val="Hyperlink"/>
                <w:b/>
                <w:noProof/>
                <w:color w:val="auto"/>
              </w:rPr>
              <w:t>4.0 Strategy</w:t>
            </w:r>
            <w:r w:rsidR="008E3F78" w:rsidRPr="008E3F78">
              <w:rPr>
                <w:noProof/>
                <w:webHidden/>
              </w:rPr>
              <w:tab/>
            </w:r>
            <w:r w:rsidR="008E3F78" w:rsidRPr="008E3F78">
              <w:rPr>
                <w:noProof/>
                <w:webHidden/>
              </w:rPr>
              <w:fldChar w:fldCharType="begin"/>
            </w:r>
            <w:r w:rsidR="008E3F78" w:rsidRPr="008E3F78">
              <w:rPr>
                <w:noProof/>
                <w:webHidden/>
              </w:rPr>
              <w:instrText xml:space="preserve"> PAGEREF _Toc126187493 \h </w:instrText>
            </w:r>
            <w:r w:rsidR="008E3F78" w:rsidRPr="008E3F78">
              <w:rPr>
                <w:noProof/>
                <w:webHidden/>
              </w:rPr>
            </w:r>
            <w:r w:rsidR="008E3F78" w:rsidRPr="008E3F78">
              <w:rPr>
                <w:noProof/>
                <w:webHidden/>
              </w:rPr>
              <w:fldChar w:fldCharType="separate"/>
            </w:r>
            <w:r w:rsidR="008E3F78" w:rsidRPr="008E3F78">
              <w:rPr>
                <w:noProof/>
                <w:webHidden/>
              </w:rPr>
              <w:t>5</w:t>
            </w:r>
            <w:r w:rsidR="008E3F78" w:rsidRPr="008E3F78">
              <w:rPr>
                <w:noProof/>
                <w:webHidden/>
              </w:rPr>
              <w:fldChar w:fldCharType="end"/>
            </w:r>
          </w:hyperlink>
        </w:p>
        <w:p w14:paraId="26877110" w14:textId="77777777" w:rsidR="008E3F78" w:rsidRPr="008E3F78" w:rsidRDefault="00000000" w:rsidP="008E3F78">
          <w:pPr>
            <w:pStyle w:val="TOC1"/>
            <w:tabs>
              <w:tab w:val="right" w:leader="dot" w:pos="9350"/>
            </w:tabs>
            <w:spacing w:line="276" w:lineRule="auto"/>
            <w:rPr>
              <w:noProof/>
            </w:rPr>
          </w:pPr>
          <w:hyperlink w:anchor="_Toc126187494" w:history="1">
            <w:r w:rsidR="008E3F78" w:rsidRPr="008E3F78">
              <w:rPr>
                <w:rStyle w:val="Hyperlink"/>
                <w:b/>
                <w:noProof/>
                <w:color w:val="auto"/>
              </w:rPr>
              <w:t>5.0 Tactics</w:t>
            </w:r>
            <w:r w:rsidR="008E3F78" w:rsidRPr="008E3F78">
              <w:rPr>
                <w:noProof/>
                <w:webHidden/>
              </w:rPr>
              <w:tab/>
            </w:r>
            <w:r w:rsidR="008E3F78" w:rsidRPr="008E3F78">
              <w:rPr>
                <w:noProof/>
                <w:webHidden/>
              </w:rPr>
              <w:fldChar w:fldCharType="begin"/>
            </w:r>
            <w:r w:rsidR="008E3F78" w:rsidRPr="008E3F78">
              <w:rPr>
                <w:noProof/>
                <w:webHidden/>
              </w:rPr>
              <w:instrText xml:space="preserve"> PAGEREF _Toc126187494 \h </w:instrText>
            </w:r>
            <w:r w:rsidR="008E3F78" w:rsidRPr="008E3F78">
              <w:rPr>
                <w:noProof/>
                <w:webHidden/>
              </w:rPr>
            </w:r>
            <w:r w:rsidR="008E3F78" w:rsidRPr="008E3F78">
              <w:rPr>
                <w:noProof/>
                <w:webHidden/>
              </w:rPr>
              <w:fldChar w:fldCharType="separate"/>
            </w:r>
            <w:r w:rsidR="008E3F78" w:rsidRPr="008E3F78">
              <w:rPr>
                <w:noProof/>
                <w:webHidden/>
              </w:rPr>
              <w:t>6</w:t>
            </w:r>
            <w:r w:rsidR="008E3F78" w:rsidRPr="008E3F78">
              <w:rPr>
                <w:noProof/>
                <w:webHidden/>
              </w:rPr>
              <w:fldChar w:fldCharType="end"/>
            </w:r>
          </w:hyperlink>
        </w:p>
        <w:p w14:paraId="35094AB4" w14:textId="77777777" w:rsidR="008E3F78" w:rsidRPr="008E3F78" w:rsidRDefault="00000000" w:rsidP="008E3F78">
          <w:pPr>
            <w:pStyle w:val="TOC2"/>
            <w:tabs>
              <w:tab w:val="right" w:leader="dot" w:pos="9350"/>
            </w:tabs>
            <w:spacing w:line="276" w:lineRule="auto"/>
            <w:rPr>
              <w:noProof/>
            </w:rPr>
          </w:pPr>
          <w:hyperlink w:anchor="_Toc126187495" w:history="1">
            <w:r w:rsidR="008E3F78" w:rsidRPr="008E3F78">
              <w:rPr>
                <w:rStyle w:val="Hyperlink"/>
                <w:b/>
                <w:noProof/>
                <w:color w:val="auto"/>
              </w:rPr>
              <w:t>5.1 Marketing mix:</w:t>
            </w:r>
            <w:r w:rsidR="008E3F78" w:rsidRPr="008E3F78">
              <w:rPr>
                <w:noProof/>
                <w:webHidden/>
              </w:rPr>
              <w:tab/>
            </w:r>
            <w:r w:rsidR="008E3F78" w:rsidRPr="008E3F78">
              <w:rPr>
                <w:noProof/>
                <w:webHidden/>
              </w:rPr>
              <w:fldChar w:fldCharType="begin"/>
            </w:r>
            <w:r w:rsidR="008E3F78" w:rsidRPr="008E3F78">
              <w:rPr>
                <w:noProof/>
                <w:webHidden/>
              </w:rPr>
              <w:instrText xml:space="preserve"> PAGEREF _Toc126187495 \h </w:instrText>
            </w:r>
            <w:r w:rsidR="008E3F78" w:rsidRPr="008E3F78">
              <w:rPr>
                <w:noProof/>
                <w:webHidden/>
              </w:rPr>
            </w:r>
            <w:r w:rsidR="008E3F78" w:rsidRPr="008E3F78">
              <w:rPr>
                <w:noProof/>
                <w:webHidden/>
              </w:rPr>
              <w:fldChar w:fldCharType="separate"/>
            </w:r>
            <w:r w:rsidR="008E3F78" w:rsidRPr="008E3F78">
              <w:rPr>
                <w:noProof/>
                <w:webHidden/>
              </w:rPr>
              <w:t>6</w:t>
            </w:r>
            <w:r w:rsidR="008E3F78" w:rsidRPr="008E3F78">
              <w:rPr>
                <w:noProof/>
                <w:webHidden/>
              </w:rPr>
              <w:fldChar w:fldCharType="end"/>
            </w:r>
          </w:hyperlink>
        </w:p>
        <w:p w14:paraId="4083B7B4" w14:textId="77777777" w:rsidR="008E3F78" w:rsidRPr="008E3F78" w:rsidRDefault="00000000" w:rsidP="008E3F78">
          <w:pPr>
            <w:pStyle w:val="TOC1"/>
            <w:tabs>
              <w:tab w:val="right" w:leader="dot" w:pos="9350"/>
            </w:tabs>
            <w:spacing w:line="276" w:lineRule="auto"/>
            <w:rPr>
              <w:noProof/>
            </w:rPr>
          </w:pPr>
          <w:hyperlink w:anchor="_Toc126187496" w:history="1">
            <w:r w:rsidR="008E3F78" w:rsidRPr="008E3F78">
              <w:rPr>
                <w:rStyle w:val="Hyperlink"/>
                <w:b/>
                <w:noProof/>
                <w:color w:val="auto"/>
              </w:rPr>
              <w:t>6.0 Control</w:t>
            </w:r>
            <w:r w:rsidR="008E3F78" w:rsidRPr="008E3F78">
              <w:rPr>
                <w:noProof/>
                <w:webHidden/>
              </w:rPr>
              <w:tab/>
            </w:r>
            <w:r w:rsidR="008E3F78" w:rsidRPr="008E3F78">
              <w:rPr>
                <w:noProof/>
                <w:webHidden/>
              </w:rPr>
              <w:fldChar w:fldCharType="begin"/>
            </w:r>
            <w:r w:rsidR="008E3F78" w:rsidRPr="008E3F78">
              <w:rPr>
                <w:noProof/>
                <w:webHidden/>
              </w:rPr>
              <w:instrText xml:space="preserve"> PAGEREF _Toc126187496 \h </w:instrText>
            </w:r>
            <w:r w:rsidR="008E3F78" w:rsidRPr="008E3F78">
              <w:rPr>
                <w:noProof/>
                <w:webHidden/>
              </w:rPr>
            </w:r>
            <w:r w:rsidR="008E3F78" w:rsidRPr="008E3F78">
              <w:rPr>
                <w:noProof/>
                <w:webHidden/>
              </w:rPr>
              <w:fldChar w:fldCharType="separate"/>
            </w:r>
            <w:r w:rsidR="008E3F78" w:rsidRPr="008E3F78">
              <w:rPr>
                <w:noProof/>
                <w:webHidden/>
              </w:rPr>
              <w:t>6</w:t>
            </w:r>
            <w:r w:rsidR="008E3F78" w:rsidRPr="008E3F78">
              <w:rPr>
                <w:noProof/>
                <w:webHidden/>
              </w:rPr>
              <w:fldChar w:fldCharType="end"/>
            </w:r>
          </w:hyperlink>
        </w:p>
        <w:p w14:paraId="182B45D7" w14:textId="77777777" w:rsidR="008E3F78" w:rsidRPr="008E3F78" w:rsidRDefault="00000000" w:rsidP="008E3F78">
          <w:pPr>
            <w:pStyle w:val="TOC1"/>
            <w:tabs>
              <w:tab w:val="right" w:leader="dot" w:pos="9350"/>
            </w:tabs>
            <w:spacing w:line="276" w:lineRule="auto"/>
            <w:rPr>
              <w:noProof/>
            </w:rPr>
          </w:pPr>
          <w:hyperlink w:anchor="_Toc126187497" w:history="1">
            <w:r w:rsidR="008E3F78" w:rsidRPr="008E3F78">
              <w:rPr>
                <w:rStyle w:val="Hyperlink"/>
                <w:b/>
                <w:noProof/>
                <w:color w:val="auto"/>
              </w:rPr>
              <w:t>7.0 Conclusion</w:t>
            </w:r>
            <w:r w:rsidR="008E3F78" w:rsidRPr="008E3F78">
              <w:rPr>
                <w:noProof/>
                <w:webHidden/>
              </w:rPr>
              <w:tab/>
            </w:r>
            <w:r w:rsidR="008E3F78" w:rsidRPr="008E3F78">
              <w:rPr>
                <w:noProof/>
                <w:webHidden/>
              </w:rPr>
              <w:fldChar w:fldCharType="begin"/>
            </w:r>
            <w:r w:rsidR="008E3F78" w:rsidRPr="008E3F78">
              <w:rPr>
                <w:noProof/>
                <w:webHidden/>
              </w:rPr>
              <w:instrText xml:space="preserve"> PAGEREF _Toc126187497 \h </w:instrText>
            </w:r>
            <w:r w:rsidR="008E3F78" w:rsidRPr="008E3F78">
              <w:rPr>
                <w:noProof/>
                <w:webHidden/>
              </w:rPr>
            </w:r>
            <w:r w:rsidR="008E3F78" w:rsidRPr="008E3F78">
              <w:rPr>
                <w:noProof/>
                <w:webHidden/>
              </w:rPr>
              <w:fldChar w:fldCharType="separate"/>
            </w:r>
            <w:r w:rsidR="008E3F78" w:rsidRPr="008E3F78">
              <w:rPr>
                <w:noProof/>
                <w:webHidden/>
              </w:rPr>
              <w:t>6</w:t>
            </w:r>
            <w:r w:rsidR="008E3F78" w:rsidRPr="008E3F78">
              <w:rPr>
                <w:noProof/>
                <w:webHidden/>
              </w:rPr>
              <w:fldChar w:fldCharType="end"/>
            </w:r>
          </w:hyperlink>
        </w:p>
        <w:p w14:paraId="4F230D97" w14:textId="77777777" w:rsidR="008E3F78" w:rsidRPr="008E3F78" w:rsidRDefault="008E3F78" w:rsidP="008E3F78">
          <w:pPr>
            <w:spacing w:line="276" w:lineRule="auto"/>
          </w:pPr>
          <w:r w:rsidRPr="008E3F78">
            <w:rPr>
              <w:b/>
              <w:bCs/>
              <w:noProof/>
            </w:rPr>
            <w:fldChar w:fldCharType="end"/>
          </w:r>
        </w:p>
      </w:sdtContent>
    </w:sdt>
    <w:p w14:paraId="0ECD3472" w14:textId="77777777" w:rsidR="008E3F78" w:rsidRPr="008E3F78" w:rsidRDefault="008E3F78" w:rsidP="004653A3">
      <w:pPr>
        <w:pStyle w:val="Heading1"/>
        <w:spacing w:line="360" w:lineRule="auto"/>
        <w:rPr>
          <w:rFonts w:ascii="Times New Roman" w:hAnsi="Times New Roman" w:cs="Times New Roman"/>
          <w:b/>
          <w:color w:val="auto"/>
          <w:sz w:val="24"/>
          <w:szCs w:val="24"/>
        </w:rPr>
      </w:pPr>
    </w:p>
    <w:p w14:paraId="7161C40A" w14:textId="77777777" w:rsidR="008E3F78" w:rsidRDefault="008E3F78" w:rsidP="004653A3">
      <w:pPr>
        <w:pStyle w:val="Heading1"/>
        <w:spacing w:line="360" w:lineRule="auto"/>
        <w:rPr>
          <w:rFonts w:ascii="Times New Roman" w:hAnsi="Times New Roman" w:cs="Times New Roman"/>
          <w:b/>
          <w:color w:val="auto"/>
          <w:sz w:val="24"/>
          <w:szCs w:val="24"/>
        </w:rPr>
      </w:pPr>
    </w:p>
    <w:p w14:paraId="4EAAB08A" w14:textId="77777777" w:rsidR="008E3F78" w:rsidRDefault="008E3F78" w:rsidP="008E3F78"/>
    <w:p w14:paraId="0543702F" w14:textId="77777777" w:rsidR="008E3F78" w:rsidRDefault="008E3F78" w:rsidP="008E3F78"/>
    <w:p w14:paraId="07336A95" w14:textId="77777777" w:rsidR="008E3F78" w:rsidRDefault="008E3F78" w:rsidP="008E3F78"/>
    <w:p w14:paraId="5A8C8FBF" w14:textId="77777777" w:rsidR="008E3F78" w:rsidRDefault="008E3F78" w:rsidP="008E3F78"/>
    <w:p w14:paraId="5D738660" w14:textId="77777777" w:rsidR="008E3F78" w:rsidRDefault="008E3F78" w:rsidP="008E3F78"/>
    <w:p w14:paraId="33F6F19C" w14:textId="77777777" w:rsidR="008E3F78" w:rsidRDefault="008E3F78" w:rsidP="008E3F78"/>
    <w:p w14:paraId="239FB442" w14:textId="77777777" w:rsidR="008E3F78" w:rsidRDefault="008E3F78" w:rsidP="008E3F78"/>
    <w:p w14:paraId="40D2FF80" w14:textId="77777777" w:rsidR="008E3F78" w:rsidRPr="008E3F78" w:rsidRDefault="008E3F78" w:rsidP="008E3F78"/>
    <w:p w14:paraId="79A09BD3" w14:textId="77777777" w:rsidR="00C7162F" w:rsidRPr="008E3F78" w:rsidRDefault="004653A3" w:rsidP="004653A3">
      <w:pPr>
        <w:pStyle w:val="Heading1"/>
        <w:spacing w:line="360" w:lineRule="auto"/>
        <w:rPr>
          <w:rFonts w:ascii="Times New Roman" w:hAnsi="Times New Roman" w:cs="Times New Roman"/>
          <w:b/>
          <w:color w:val="auto"/>
          <w:sz w:val="24"/>
          <w:szCs w:val="24"/>
        </w:rPr>
      </w:pPr>
      <w:bookmarkStart w:id="0" w:name="_Toc126187483"/>
      <w:r w:rsidRPr="008E3F78">
        <w:rPr>
          <w:rFonts w:ascii="Times New Roman" w:hAnsi="Times New Roman" w:cs="Times New Roman"/>
          <w:b/>
          <w:color w:val="auto"/>
          <w:sz w:val="24"/>
          <w:szCs w:val="24"/>
        </w:rPr>
        <w:t xml:space="preserve">1.0 </w:t>
      </w:r>
      <w:r w:rsidR="00C7162F" w:rsidRPr="008E3F78">
        <w:rPr>
          <w:rFonts w:ascii="Times New Roman" w:hAnsi="Times New Roman" w:cs="Times New Roman"/>
          <w:b/>
          <w:color w:val="auto"/>
          <w:sz w:val="24"/>
          <w:szCs w:val="24"/>
        </w:rPr>
        <w:t>Introduction</w:t>
      </w:r>
      <w:bookmarkEnd w:id="0"/>
    </w:p>
    <w:p w14:paraId="2186F50D" w14:textId="77777777" w:rsidR="00C7162F" w:rsidRPr="008E3F78" w:rsidRDefault="00C7162F" w:rsidP="004653A3">
      <w:pPr>
        <w:spacing w:before="240" w:after="240" w:line="360" w:lineRule="auto"/>
        <w:ind w:firstLine="720"/>
        <w:jc w:val="both"/>
      </w:pPr>
      <w:r w:rsidRPr="008E3F78">
        <w:t xml:space="preserve">The purpose of the marketing plan is to help the Marriott hotel effectively implement its marketing strategy. The marketing plan is prepared for the marketing department and management to identify the key considerations that must be meticulously analyzed and implemented to effectively market the hotel's services. These considerations include consumers' wants, how the services meet or fail to meet consumers' needs, and how the organization interacts with its customers. Besides, the hotel's 4Ps, the product, place, price, and promotion are explored. The marketing plan will highlight the brand's target market, its value proposition, promotion campaigns to be utilized, as well as metrics that will evaluate the success of the marketing initiatives. </w:t>
      </w:r>
    </w:p>
    <w:p w14:paraId="5173AFE4" w14:textId="77777777" w:rsidR="004653A3" w:rsidRPr="008E3F78" w:rsidRDefault="004653A3" w:rsidP="00AC34A4">
      <w:pPr>
        <w:pStyle w:val="Heading1"/>
        <w:rPr>
          <w:rFonts w:ascii="Times New Roman" w:hAnsi="Times New Roman" w:cs="Times New Roman"/>
          <w:b/>
          <w:color w:val="auto"/>
          <w:sz w:val="24"/>
          <w:szCs w:val="24"/>
        </w:rPr>
      </w:pPr>
      <w:bookmarkStart w:id="1" w:name="_Toc126187484"/>
      <w:r w:rsidRPr="008E3F78">
        <w:rPr>
          <w:rFonts w:ascii="Times New Roman" w:hAnsi="Times New Roman" w:cs="Times New Roman"/>
          <w:b/>
          <w:color w:val="auto"/>
          <w:sz w:val="24"/>
          <w:szCs w:val="24"/>
        </w:rPr>
        <w:lastRenderedPageBreak/>
        <w:t>2.0 Situation Analysis</w:t>
      </w:r>
      <w:bookmarkEnd w:id="1"/>
      <w:r w:rsidRPr="008E3F78">
        <w:rPr>
          <w:rFonts w:ascii="Times New Roman" w:hAnsi="Times New Roman" w:cs="Times New Roman"/>
          <w:b/>
          <w:color w:val="auto"/>
          <w:sz w:val="24"/>
          <w:szCs w:val="24"/>
        </w:rPr>
        <w:t xml:space="preserve"> </w:t>
      </w:r>
    </w:p>
    <w:p w14:paraId="5E2F9232" w14:textId="77777777" w:rsidR="004653A3" w:rsidRPr="008E3F78" w:rsidRDefault="00E86CE6" w:rsidP="00AC34A4">
      <w:pPr>
        <w:pStyle w:val="Heading2"/>
        <w:rPr>
          <w:rFonts w:ascii="Times New Roman" w:hAnsi="Times New Roman" w:cs="Times New Roman"/>
          <w:b/>
          <w:color w:val="auto"/>
          <w:sz w:val="24"/>
          <w:szCs w:val="24"/>
        </w:rPr>
      </w:pPr>
      <w:bookmarkStart w:id="2" w:name="_Toc126187485"/>
      <w:r w:rsidRPr="008E3F78">
        <w:rPr>
          <w:rFonts w:ascii="Times New Roman" w:hAnsi="Times New Roman" w:cs="Times New Roman"/>
          <w:b/>
          <w:color w:val="auto"/>
          <w:sz w:val="24"/>
          <w:szCs w:val="24"/>
        </w:rPr>
        <w:t xml:space="preserve">2.1 </w:t>
      </w:r>
      <w:r w:rsidR="004653A3" w:rsidRPr="008E3F78">
        <w:rPr>
          <w:rFonts w:ascii="Times New Roman" w:hAnsi="Times New Roman" w:cs="Times New Roman"/>
          <w:b/>
          <w:color w:val="auto"/>
          <w:sz w:val="24"/>
          <w:szCs w:val="24"/>
        </w:rPr>
        <w:t>Company</w:t>
      </w:r>
      <w:bookmarkEnd w:id="2"/>
      <w:r w:rsidR="004653A3" w:rsidRPr="008E3F78">
        <w:rPr>
          <w:rFonts w:ascii="Times New Roman" w:hAnsi="Times New Roman" w:cs="Times New Roman"/>
          <w:b/>
          <w:color w:val="auto"/>
          <w:sz w:val="24"/>
          <w:szCs w:val="24"/>
        </w:rPr>
        <w:t xml:space="preserve"> </w:t>
      </w:r>
    </w:p>
    <w:p w14:paraId="6208763B" w14:textId="77777777" w:rsidR="00AC34A4" w:rsidRPr="008E3F78" w:rsidRDefault="00AC34A4" w:rsidP="00AC34A4">
      <w:pPr>
        <w:pStyle w:val="Heading3"/>
        <w:rPr>
          <w:rFonts w:ascii="Times New Roman" w:hAnsi="Times New Roman" w:cs="Times New Roman"/>
          <w:b/>
          <w:color w:val="auto"/>
        </w:rPr>
      </w:pPr>
      <w:bookmarkStart w:id="3" w:name="_Toc126187486"/>
      <w:r w:rsidRPr="008E3F78">
        <w:rPr>
          <w:rFonts w:ascii="Times New Roman" w:hAnsi="Times New Roman" w:cs="Times New Roman"/>
          <w:b/>
          <w:color w:val="auto"/>
        </w:rPr>
        <w:t>2.1.1SWOT analysis</w:t>
      </w:r>
      <w:bookmarkEnd w:id="3"/>
    </w:p>
    <w:p w14:paraId="79ACAF1D" w14:textId="77777777" w:rsidR="004653A3" w:rsidRPr="008E3F78" w:rsidRDefault="005E02BD" w:rsidP="005E02BD">
      <w:pPr>
        <w:shd w:val="clear" w:color="auto" w:fill="FFFFFF"/>
        <w:spacing w:before="90" w:after="90" w:line="240" w:lineRule="auto"/>
        <w:rPr>
          <w:rFonts w:eastAsia="Times New Roman"/>
          <w:b/>
        </w:rPr>
      </w:pPr>
      <w:r w:rsidRPr="008E3F78">
        <w:rPr>
          <w:rFonts w:eastAsia="Times New Roman"/>
          <w:b/>
        </w:rPr>
        <w:t>SWOT</w:t>
      </w:r>
      <w:r w:rsidR="004653A3" w:rsidRPr="008E3F78">
        <w:rPr>
          <w:rFonts w:eastAsia="Times New Roman"/>
          <w:b/>
        </w:rPr>
        <w:t xml:space="preserve"> analysis serves to identify a firm’s strengths weaknesses opportunities and threats (</w:t>
      </w:r>
      <w:r w:rsidR="004653A3" w:rsidRPr="008E3F78">
        <w:rPr>
          <w:shd w:val="clear" w:color="auto" w:fill="FFFFFF"/>
        </w:rPr>
        <w:t>Gurl, 2017)</w:t>
      </w:r>
      <w:r w:rsidR="004653A3" w:rsidRPr="008E3F78">
        <w:rPr>
          <w:rFonts w:eastAsia="Times New Roman"/>
          <w:b/>
        </w:rPr>
        <w:t xml:space="preserve">. </w:t>
      </w:r>
    </w:p>
    <w:tbl>
      <w:tblPr>
        <w:tblStyle w:val="TableGrid"/>
        <w:tblW w:w="0" w:type="auto"/>
        <w:tblLook w:val="04A0" w:firstRow="1" w:lastRow="0" w:firstColumn="1" w:lastColumn="0" w:noHBand="0" w:noVBand="1"/>
      </w:tblPr>
      <w:tblGrid>
        <w:gridCol w:w="4621"/>
        <w:gridCol w:w="4621"/>
      </w:tblGrid>
      <w:tr w:rsidR="008E3F78" w:rsidRPr="008E3F78" w14:paraId="5EE0BE16" w14:textId="77777777" w:rsidTr="003301E2">
        <w:tc>
          <w:tcPr>
            <w:tcW w:w="4621" w:type="dxa"/>
          </w:tcPr>
          <w:p w14:paraId="70C6EB23" w14:textId="77777777" w:rsidR="004653A3" w:rsidRPr="008E3F78" w:rsidRDefault="004653A3" w:rsidP="005E02BD">
            <w:pPr>
              <w:spacing w:before="90" w:after="90" w:line="240" w:lineRule="auto"/>
              <w:rPr>
                <w:rFonts w:ascii="Times New Roman" w:eastAsia="Times New Roman" w:hAnsi="Times New Roman" w:cs="Times New Roman"/>
                <w:b/>
              </w:rPr>
            </w:pPr>
            <w:r w:rsidRPr="008E3F78">
              <w:rPr>
                <w:rFonts w:ascii="Times New Roman" w:eastAsia="Times New Roman" w:hAnsi="Times New Roman" w:cs="Times New Roman"/>
                <w:b/>
              </w:rPr>
              <w:t xml:space="preserve">Strengths </w:t>
            </w:r>
          </w:p>
        </w:tc>
        <w:tc>
          <w:tcPr>
            <w:tcW w:w="4621" w:type="dxa"/>
          </w:tcPr>
          <w:p w14:paraId="1A378472" w14:textId="77777777" w:rsidR="004653A3" w:rsidRPr="008E3F78" w:rsidRDefault="004653A3" w:rsidP="005E02BD">
            <w:pPr>
              <w:spacing w:before="90" w:after="90" w:line="240" w:lineRule="auto"/>
              <w:rPr>
                <w:rFonts w:ascii="Times New Roman" w:eastAsia="Times New Roman" w:hAnsi="Times New Roman" w:cs="Times New Roman"/>
                <w:b/>
              </w:rPr>
            </w:pPr>
            <w:r w:rsidRPr="008E3F78">
              <w:rPr>
                <w:rFonts w:ascii="Times New Roman" w:eastAsia="Times New Roman" w:hAnsi="Times New Roman" w:cs="Times New Roman"/>
                <w:b/>
              </w:rPr>
              <w:t xml:space="preserve">Weaknesses </w:t>
            </w:r>
          </w:p>
        </w:tc>
      </w:tr>
      <w:tr w:rsidR="008E3F78" w:rsidRPr="008E3F78" w14:paraId="142C4B8D" w14:textId="77777777" w:rsidTr="003301E2">
        <w:tc>
          <w:tcPr>
            <w:tcW w:w="4621" w:type="dxa"/>
          </w:tcPr>
          <w:p w14:paraId="6EE9466E" w14:textId="77777777" w:rsidR="004653A3" w:rsidRPr="008E3F78" w:rsidRDefault="004653A3" w:rsidP="005E02BD">
            <w:pPr>
              <w:pStyle w:val="ListParagraph"/>
              <w:numPr>
                <w:ilvl w:val="0"/>
                <w:numId w:val="2"/>
              </w:numPr>
              <w:spacing w:before="90" w:after="90" w:line="240" w:lineRule="auto"/>
              <w:rPr>
                <w:rFonts w:ascii="Times New Roman" w:eastAsia="Times New Roman" w:hAnsi="Times New Roman" w:cs="Times New Roman"/>
                <w:sz w:val="24"/>
                <w:szCs w:val="24"/>
              </w:rPr>
            </w:pPr>
            <w:r w:rsidRPr="008E3F78">
              <w:rPr>
                <w:rFonts w:ascii="Times New Roman" w:eastAsia="Times New Roman" w:hAnsi="Times New Roman" w:cs="Times New Roman"/>
                <w:sz w:val="24"/>
                <w:szCs w:val="24"/>
              </w:rPr>
              <w:t>Strong brand in the hospitality industry makes it among the leading name in the hotel industry.</w:t>
            </w:r>
          </w:p>
          <w:p w14:paraId="063FCE25" w14:textId="77777777" w:rsidR="004653A3" w:rsidRPr="008E3F78" w:rsidRDefault="004653A3" w:rsidP="005E02BD">
            <w:pPr>
              <w:pStyle w:val="ListParagraph"/>
              <w:numPr>
                <w:ilvl w:val="0"/>
                <w:numId w:val="2"/>
              </w:numPr>
              <w:spacing w:before="90" w:after="90" w:line="240" w:lineRule="auto"/>
              <w:rPr>
                <w:rFonts w:ascii="Times New Roman" w:eastAsia="Times New Roman" w:hAnsi="Times New Roman" w:cs="Times New Roman"/>
                <w:sz w:val="24"/>
                <w:szCs w:val="24"/>
              </w:rPr>
            </w:pPr>
            <w:r w:rsidRPr="008E3F78">
              <w:rPr>
                <w:rFonts w:ascii="Times New Roman" w:eastAsia="Times New Roman" w:hAnsi="Times New Roman" w:cs="Times New Roman"/>
                <w:sz w:val="24"/>
                <w:szCs w:val="24"/>
              </w:rPr>
              <w:t xml:space="preserve">Global recognition and operations </w:t>
            </w:r>
            <w:proofErr w:type="gramStart"/>
            <w:r w:rsidRPr="008E3F78">
              <w:rPr>
                <w:rFonts w:ascii="Times New Roman" w:eastAsia="Times New Roman" w:hAnsi="Times New Roman" w:cs="Times New Roman"/>
                <w:sz w:val="24"/>
                <w:szCs w:val="24"/>
              </w:rPr>
              <w:t>enables</w:t>
            </w:r>
            <w:proofErr w:type="gramEnd"/>
            <w:r w:rsidRPr="008E3F78">
              <w:rPr>
                <w:rFonts w:ascii="Times New Roman" w:eastAsia="Times New Roman" w:hAnsi="Times New Roman" w:cs="Times New Roman"/>
                <w:sz w:val="24"/>
                <w:szCs w:val="24"/>
              </w:rPr>
              <w:t xml:space="preserve"> it to reach wider market.</w:t>
            </w:r>
          </w:p>
          <w:p w14:paraId="58D40F5F" w14:textId="77777777" w:rsidR="004653A3" w:rsidRPr="008E3F78" w:rsidRDefault="004653A3" w:rsidP="005E02BD">
            <w:pPr>
              <w:pStyle w:val="ListParagraph"/>
              <w:numPr>
                <w:ilvl w:val="0"/>
                <w:numId w:val="2"/>
              </w:numPr>
              <w:spacing w:before="90" w:after="90" w:line="240" w:lineRule="auto"/>
              <w:rPr>
                <w:rFonts w:ascii="Times New Roman" w:eastAsia="Times New Roman" w:hAnsi="Times New Roman" w:cs="Times New Roman"/>
                <w:sz w:val="24"/>
                <w:szCs w:val="24"/>
              </w:rPr>
            </w:pPr>
            <w:r w:rsidRPr="008E3F78">
              <w:rPr>
                <w:rFonts w:ascii="Times New Roman" w:eastAsia="Times New Roman" w:hAnsi="Times New Roman" w:cs="Times New Roman"/>
                <w:sz w:val="24"/>
                <w:szCs w:val="24"/>
              </w:rPr>
              <w:t>Innovative in its products.</w:t>
            </w:r>
          </w:p>
          <w:p w14:paraId="5A5E969D" w14:textId="77777777" w:rsidR="004653A3" w:rsidRPr="008E3F78" w:rsidRDefault="004653A3" w:rsidP="005E02BD">
            <w:pPr>
              <w:pStyle w:val="ListParagraph"/>
              <w:numPr>
                <w:ilvl w:val="0"/>
                <w:numId w:val="2"/>
              </w:numPr>
              <w:spacing w:before="90" w:after="90" w:line="240" w:lineRule="auto"/>
              <w:rPr>
                <w:rFonts w:ascii="Times New Roman" w:eastAsia="Times New Roman" w:hAnsi="Times New Roman" w:cs="Times New Roman"/>
                <w:sz w:val="24"/>
                <w:szCs w:val="24"/>
              </w:rPr>
            </w:pPr>
            <w:r w:rsidRPr="008E3F78">
              <w:rPr>
                <w:rFonts w:ascii="Times New Roman" w:eastAsia="Times New Roman" w:hAnsi="Times New Roman" w:cs="Times New Roman"/>
                <w:sz w:val="24"/>
                <w:szCs w:val="24"/>
              </w:rPr>
              <w:t xml:space="preserve"> Well positioned to expan</w:t>
            </w:r>
            <w:r w:rsidR="00311E77">
              <w:rPr>
                <w:rFonts w:ascii="Times New Roman" w:eastAsia="Times New Roman" w:hAnsi="Times New Roman" w:cs="Times New Roman"/>
                <w:sz w:val="24"/>
                <w:szCs w:val="24"/>
              </w:rPr>
              <w:t>d globally through acquisitions or partnerships.</w:t>
            </w:r>
            <w:r w:rsidRPr="008E3F78">
              <w:rPr>
                <w:rFonts w:ascii="Times New Roman" w:eastAsia="Times New Roman" w:hAnsi="Times New Roman" w:cs="Times New Roman"/>
                <w:sz w:val="24"/>
                <w:szCs w:val="24"/>
              </w:rPr>
              <w:t xml:space="preserve"> </w:t>
            </w:r>
          </w:p>
        </w:tc>
        <w:tc>
          <w:tcPr>
            <w:tcW w:w="4621" w:type="dxa"/>
          </w:tcPr>
          <w:p w14:paraId="79C4DC79" w14:textId="77777777" w:rsidR="004653A3" w:rsidRPr="008E3F78" w:rsidRDefault="004653A3" w:rsidP="005E02BD">
            <w:pPr>
              <w:pStyle w:val="ListParagraph"/>
              <w:numPr>
                <w:ilvl w:val="0"/>
                <w:numId w:val="3"/>
              </w:numPr>
              <w:spacing w:before="90" w:after="90" w:line="240" w:lineRule="auto"/>
              <w:rPr>
                <w:rFonts w:ascii="Times New Roman" w:eastAsia="Times New Roman" w:hAnsi="Times New Roman" w:cs="Times New Roman"/>
                <w:sz w:val="24"/>
                <w:szCs w:val="24"/>
              </w:rPr>
            </w:pPr>
            <w:r w:rsidRPr="008E3F78">
              <w:rPr>
                <w:rFonts w:ascii="Times New Roman" w:eastAsia="Times New Roman" w:hAnsi="Times New Roman" w:cs="Times New Roman"/>
                <w:sz w:val="24"/>
                <w:szCs w:val="24"/>
              </w:rPr>
              <w:t>It is a family focused organisation, not favourable for attracting single millennials.</w:t>
            </w:r>
          </w:p>
          <w:p w14:paraId="104B0D30" w14:textId="77777777" w:rsidR="004653A3" w:rsidRPr="008E3F78" w:rsidRDefault="004653A3" w:rsidP="005E02BD">
            <w:pPr>
              <w:pStyle w:val="ListParagraph"/>
              <w:numPr>
                <w:ilvl w:val="0"/>
                <w:numId w:val="3"/>
              </w:numPr>
              <w:spacing w:before="90" w:after="90" w:line="240" w:lineRule="auto"/>
              <w:rPr>
                <w:rFonts w:ascii="Times New Roman" w:eastAsia="Times New Roman" w:hAnsi="Times New Roman" w:cs="Times New Roman"/>
                <w:sz w:val="24"/>
                <w:szCs w:val="24"/>
              </w:rPr>
            </w:pPr>
            <w:r w:rsidRPr="008E3F78">
              <w:rPr>
                <w:rFonts w:ascii="Times New Roman" w:eastAsia="Times New Roman" w:hAnsi="Times New Roman" w:cs="Times New Roman"/>
                <w:sz w:val="24"/>
                <w:szCs w:val="24"/>
              </w:rPr>
              <w:t>Challenges in maintaining service standards throughout its hotel chains.</w:t>
            </w:r>
          </w:p>
          <w:p w14:paraId="2A45AE66" w14:textId="77777777" w:rsidR="004653A3" w:rsidRPr="008E3F78" w:rsidRDefault="004653A3" w:rsidP="005E02BD">
            <w:pPr>
              <w:pStyle w:val="ListParagraph"/>
              <w:numPr>
                <w:ilvl w:val="0"/>
                <w:numId w:val="3"/>
              </w:numPr>
              <w:spacing w:before="90" w:after="90" w:line="240" w:lineRule="auto"/>
              <w:rPr>
                <w:rFonts w:ascii="Times New Roman" w:eastAsia="Times New Roman" w:hAnsi="Times New Roman" w:cs="Times New Roman"/>
                <w:sz w:val="24"/>
                <w:szCs w:val="24"/>
              </w:rPr>
            </w:pPr>
            <w:r w:rsidRPr="008E3F78">
              <w:rPr>
                <w:rFonts w:ascii="Times New Roman" w:eastAsia="Times New Roman" w:hAnsi="Times New Roman" w:cs="Times New Roman"/>
                <w:sz w:val="24"/>
                <w:szCs w:val="24"/>
              </w:rPr>
              <w:t>Poor data protection.</w:t>
            </w:r>
          </w:p>
          <w:p w14:paraId="4E404F3A" w14:textId="77777777" w:rsidR="004653A3" w:rsidRPr="008E3F78" w:rsidRDefault="004653A3" w:rsidP="005E02BD">
            <w:pPr>
              <w:pStyle w:val="ListParagraph"/>
              <w:spacing w:before="90" w:after="90" w:line="240" w:lineRule="auto"/>
              <w:rPr>
                <w:rFonts w:ascii="Times New Roman" w:eastAsia="Times New Roman" w:hAnsi="Times New Roman" w:cs="Times New Roman"/>
                <w:sz w:val="24"/>
                <w:szCs w:val="24"/>
              </w:rPr>
            </w:pPr>
          </w:p>
        </w:tc>
      </w:tr>
      <w:tr w:rsidR="008E3F78" w:rsidRPr="008E3F78" w14:paraId="16B47E0F" w14:textId="77777777" w:rsidTr="003301E2">
        <w:tc>
          <w:tcPr>
            <w:tcW w:w="4621" w:type="dxa"/>
          </w:tcPr>
          <w:p w14:paraId="025B0DC8" w14:textId="77777777" w:rsidR="004653A3" w:rsidRPr="008E3F78" w:rsidRDefault="004653A3" w:rsidP="005E02BD">
            <w:pPr>
              <w:spacing w:before="90" w:after="90" w:line="240" w:lineRule="auto"/>
              <w:rPr>
                <w:rFonts w:ascii="Times New Roman" w:eastAsia="Times New Roman" w:hAnsi="Times New Roman" w:cs="Times New Roman"/>
                <w:b/>
              </w:rPr>
            </w:pPr>
            <w:r w:rsidRPr="008E3F78">
              <w:rPr>
                <w:rFonts w:ascii="Times New Roman" w:eastAsia="Times New Roman" w:hAnsi="Times New Roman" w:cs="Times New Roman"/>
                <w:b/>
              </w:rPr>
              <w:t xml:space="preserve">Opportunities </w:t>
            </w:r>
          </w:p>
        </w:tc>
        <w:tc>
          <w:tcPr>
            <w:tcW w:w="4621" w:type="dxa"/>
          </w:tcPr>
          <w:p w14:paraId="7A2C75EA" w14:textId="77777777" w:rsidR="004653A3" w:rsidRPr="008E3F78" w:rsidRDefault="004653A3" w:rsidP="005E02BD">
            <w:pPr>
              <w:spacing w:before="90" w:after="90" w:line="240" w:lineRule="auto"/>
              <w:rPr>
                <w:rFonts w:ascii="Times New Roman" w:eastAsia="Times New Roman" w:hAnsi="Times New Roman" w:cs="Times New Roman"/>
                <w:b/>
              </w:rPr>
            </w:pPr>
            <w:r w:rsidRPr="008E3F78">
              <w:rPr>
                <w:rFonts w:ascii="Times New Roman" w:eastAsia="Times New Roman" w:hAnsi="Times New Roman" w:cs="Times New Roman"/>
                <w:b/>
              </w:rPr>
              <w:t xml:space="preserve">Threats </w:t>
            </w:r>
          </w:p>
        </w:tc>
      </w:tr>
      <w:tr w:rsidR="008E3F78" w:rsidRPr="008E3F78" w14:paraId="24FCDD16" w14:textId="77777777" w:rsidTr="003301E2">
        <w:tc>
          <w:tcPr>
            <w:tcW w:w="4621" w:type="dxa"/>
          </w:tcPr>
          <w:p w14:paraId="2554CD28" w14:textId="77777777" w:rsidR="004653A3" w:rsidRPr="008E3F78" w:rsidRDefault="004653A3" w:rsidP="005E02BD">
            <w:pPr>
              <w:pStyle w:val="ListParagraph"/>
              <w:numPr>
                <w:ilvl w:val="0"/>
                <w:numId w:val="4"/>
              </w:numPr>
              <w:spacing w:before="90" w:after="90" w:line="240" w:lineRule="auto"/>
              <w:rPr>
                <w:rFonts w:ascii="Times New Roman" w:eastAsia="Times New Roman" w:hAnsi="Times New Roman" w:cs="Times New Roman"/>
                <w:sz w:val="24"/>
                <w:szCs w:val="24"/>
              </w:rPr>
            </w:pPr>
            <w:r w:rsidRPr="008E3F78">
              <w:rPr>
                <w:rFonts w:ascii="Times New Roman" w:eastAsia="Times New Roman" w:hAnsi="Times New Roman" w:cs="Times New Roman"/>
                <w:sz w:val="24"/>
                <w:szCs w:val="24"/>
              </w:rPr>
              <w:t>Expand its operations in emerging economies.</w:t>
            </w:r>
          </w:p>
          <w:p w14:paraId="414F4ADA" w14:textId="77777777" w:rsidR="004653A3" w:rsidRPr="008E3F78" w:rsidRDefault="004653A3" w:rsidP="005E02BD">
            <w:pPr>
              <w:pStyle w:val="ListParagraph"/>
              <w:numPr>
                <w:ilvl w:val="0"/>
                <w:numId w:val="4"/>
              </w:numPr>
              <w:spacing w:before="90" w:after="90" w:line="240" w:lineRule="auto"/>
              <w:rPr>
                <w:rFonts w:ascii="Times New Roman" w:eastAsia="Times New Roman" w:hAnsi="Times New Roman" w:cs="Times New Roman"/>
                <w:sz w:val="24"/>
                <w:szCs w:val="24"/>
              </w:rPr>
            </w:pPr>
            <w:r w:rsidRPr="008E3F78">
              <w:rPr>
                <w:rFonts w:ascii="Times New Roman" w:eastAsia="Times New Roman" w:hAnsi="Times New Roman" w:cs="Times New Roman"/>
                <w:sz w:val="24"/>
                <w:szCs w:val="24"/>
              </w:rPr>
              <w:t xml:space="preserve">Partnership with other organisations in the hospitality industry to expand its market. </w:t>
            </w:r>
          </w:p>
          <w:p w14:paraId="19F76670" w14:textId="77777777" w:rsidR="004653A3" w:rsidRPr="008E3F78" w:rsidRDefault="004653A3" w:rsidP="005E02BD">
            <w:pPr>
              <w:pStyle w:val="ListParagraph"/>
              <w:numPr>
                <w:ilvl w:val="0"/>
                <w:numId w:val="4"/>
              </w:numPr>
              <w:spacing w:before="90" w:after="90" w:line="240" w:lineRule="auto"/>
              <w:rPr>
                <w:rFonts w:ascii="Times New Roman" w:eastAsia="Times New Roman" w:hAnsi="Times New Roman" w:cs="Times New Roman"/>
                <w:sz w:val="24"/>
                <w:szCs w:val="24"/>
              </w:rPr>
            </w:pPr>
            <w:r w:rsidRPr="008E3F78">
              <w:rPr>
                <w:rFonts w:ascii="Times New Roman" w:eastAsia="Times New Roman" w:hAnsi="Times New Roman" w:cs="Times New Roman"/>
                <w:sz w:val="24"/>
                <w:szCs w:val="24"/>
              </w:rPr>
              <w:t>Target millennials and Gen Z.</w:t>
            </w:r>
          </w:p>
        </w:tc>
        <w:tc>
          <w:tcPr>
            <w:tcW w:w="4621" w:type="dxa"/>
          </w:tcPr>
          <w:p w14:paraId="432196FA" w14:textId="77777777" w:rsidR="004653A3" w:rsidRPr="008E3F78" w:rsidRDefault="004653A3" w:rsidP="005E02BD">
            <w:pPr>
              <w:pStyle w:val="ListParagraph"/>
              <w:numPr>
                <w:ilvl w:val="0"/>
                <w:numId w:val="5"/>
              </w:numPr>
              <w:spacing w:before="90" w:after="90" w:line="240" w:lineRule="auto"/>
              <w:rPr>
                <w:rFonts w:ascii="Times New Roman" w:eastAsia="Times New Roman" w:hAnsi="Times New Roman" w:cs="Times New Roman"/>
                <w:sz w:val="24"/>
                <w:szCs w:val="24"/>
              </w:rPr>
            </w:pPr>
            <w:r w:rsidRPr="008E3F78">
              <w:rPr>
                <w:rFonts w:ascii="Times New Roman" w:eastAsia="Times New Roman" w:hAnsi="Times New Roman" w:cs="Times New Roman"/>
                <w:sz w:val="24"/>
                <w:szCs w:val="24"/>
              </w:rPr>
              <w:t>Growing competition in the hospitality industry (</w:t>
            </w:r>
            <w:r w:rsidRPr="008E3F78">
              <w:rPr>
                <w:rFonts w:ascii="Times New Roman" w:hAnsi="Times New Roman" w:cs="Times New Roman"/>
                <w:sz w:val="24"/>
                <w:szCs w:val="24"/>
                <w:shd w:val="clear" w:color="auto" w:fill="FFFFFF"/>
              </w:rPr>
              <w:t>Stasinakis,2020)</w:t>
            </w:r>
            <w:r w:rsidRPr="008E3F78">
              <w:rPr>
                <w:rFonts w:ascii="Times New Roman" w:eastAsia="Times New Roman" w:hAnsi="Times New Roman" w:cs="Times New Roman"/>
                <w:sz w:val="24"/>
                <w:szCs w:val="24"/>
              </w:rPr>
              <w:t>.</w:t>
            </w:r>
          </w:p>
          <w:p w14:paraId="7AA9C8D0" w14:textId="77777777" w:rsidR="004653A3" w:rsidRPr="008E3F78" w:rsidRDefault="004653A3" w:rsidP="005E02BD">
            <w:pPr>
              <w:pStyle w:val="ListParagraph"/>
              <w:numPr>
                <w:ilvl w:val="0"/>
                <w:numId w:val="5"/>
              </w:numPr>
              <w:spacing w:before="90" w:after="90" w:line="240" w:lineRule="auto"/>
              <w:rPr>
                <w:rFonts w:ascii="Times New Roman" w:eastAsia="Times New Roman" w:hAnsi="Times New Roman" w:cs="Times New Roman"/>
                <w:sz w:val="24"/>
                <w:szCs w:val="24"/>
              </w:rPr>
            </w:pPr>
            <w:r w:rsidRPr="008E3F78">
              <w:rPr>
                <w:rFonts w:ascii="Times New Roman" w:eastAsia="Times New Roman" w:hAnsi="Times New Roman" w:cs="Times New Roman"/>
                <w:sz w:val="24"/>
                <w:szCs w:val="24"/>
              </w:rPr>
              <w:t>Negative publicity can significantly affect the brand’s reputation (Yu et al., 2018).</w:t>
            </w:r>
          </w:p>
          <w:p w14:paraId="5E89C527" w14:textId="77777777" w:rsidR="004653A3" w:rsidRPr="008E3F78" w:rsidRDefault="004653A3" w:rsidP="005E02BD">
            <w:pPr>
              <w:pStyle w:val="ListParagraph"/>
              <w:numPr>
                <w:ilvl w:val="0"/>
                <w:numId w:val="5"/>
              </w:numPr>
              <w:spacing w:before="90" w:after="90" w:line="240" w:lineRule="auto"/>
              <w:rPr>
                <w:rFonts w:ascii="Times New Roman" w:eastAsia="Times New Roman" w:hAnsi="Times New Roman" w:cs="Times New Roman"/>
                <w:sz w:val="24"/>
                <w:szCs w:val="24"/>
              </w:rPr>
            </w:pPr>
            <w:r w:rsidRPr="008E3F78">
              <w:rPr>
                <w:rFonts w:ascii="Times New Roman" w:eastAsia="Times New Roman" w:hAnsi="Times New Roman" w:cs="Times New Roman"/>
                <w:sz w:val="24"/>
                <w:szCs w:val="24"/>
              </w:rPr>
              <w:t>Terrorist activities can adversely affect its operations (</w:t>
            </w:r>
            <w:proofErr w:type="spellStart"/>
            <w:r w:rsidRPr="008E3F78">
              <w:rPr>
                <w:rFonts w:ascii="Times New Roman" w:hAnsi="Times New Roman" w:cs="Times New Roman"/>
                <w:sz w:val="24"/>
                <w:szCs w:val="24"/>
                <w:shd w:val="clear" w:color="auto" w:fill="FFFFFF"/>
              </w:rPr>
              <w:t>Kılıçlar</w:t>
            </w:r>
            <w:proofErr w:type="spellEnd"/>
            <w:r w:rsidRPr="008E3F78">
              <w:rPr>
                <w:rFonts w:ascii="Times New Roman" w:hAnsi="Times New Roman" w:cs="Times New Roman"/>
                <w:sz w:val="24"/>
                <w:szCs w:val="24"/>
                <w:shd w:val="clear" w:color="auto" w:fill="FFFFFF"/>
              </w:rPr>
              <w:t xml:space="preserve"> et al., 2018)</w:t>
            </w:r>
            <w:r w:rsidRPr="008E3F78">
              <w:rPr>
                <w:rFonts w:ascii="Times New Roman" w:eastAsia="Times New Roman" w:hAnsi="Times New Roman" w:cs="Times New Roman"/>
                <w:sz w:val="24"/>
                <w:szCs w:val="24"/>
              </w:rPr>
              <w:t>.</w:t>
            </w:r>
          </w:p>
          <w:p w14:paraId="665D5117" w14:textId="77777777" w:rsidR="004653A3" w:rsidRPr="008E3F78" w:rsidRDefault="004653A3" w:rsidP="005E02BD">
            <w:pPr>
              <w:pStyle w:val="ListParagraph"/>
              <w:numPr>
                <w:ilvl w:val="0"/>
                <w:numId w:val="5"/>
              </w:numPr>
              <w:spacing w:before="90" w:after="90" w:line="240" w:lineRule="auto"/>
              <w:rPr>
                <w:rFonts w:ascii="Times New Roman" w:eastAsia="Times New Roman" w:hAnsi="Times New Roman" w:cs="Times New Roman"/>
                <w:sz w:val="24"/>
                <w:szCs w:val="24"/>
              </w:rPr>
            </w:pPr>
            <w:r w:rsidRPr="008E3F78">
              <w:rPr>
                <w:rFonts w:ascii="Times New Roman" w:eastAsia="Times New Roman" w:hAnsi="Times New Roman" w:cs="Times New Roman"/>
                <w:sz w:val="24"/>
                <w:szCs w:val="24"/>
              </w:rPr>
              <w:t xml:space="preserve">Global recession can reduce number of customers (Jones et al., 2009). </w:t>
            </w:r>
          </w:p>
        </w:tc>
      </w:tr>
    </w:tbl>
    <w:p w14:paraId="13BA66E4" w14:textId="77777777" w:rsidR="004653A3" w:rsidRPr="008E3F78" w:rsidRDefault="004653A3" w:rsidP="004653A3">
      <w:pPr>
        <w:shd w:val="clear" w:color="auto" w:fill="FFFFFF"/>
        <w:spacing w:before="90" w:after="90" w:line="360" w:lineRule="auto"/>
        <w:rPr>
          <w:rFonts w:eastAsia="Times New Roman"/>
          <w:b/>
        </w:rPr>
      </w:pPr>
    </w:p>
    <w:p w14:paraId="710A00C2" w14:textId="77777777" w:rsidR="004653A3" w:rsidRPr="008E3F78" w:rsidRDefault="00E86CE6" w:rsidP="00AC34A4">
      <w:pPr>
        <w:pStyle w:val="Heading2"/>
        <w:rPr>
          <w:rFonts w:ascii="Times New Roman" w:hAnsi="Times New Roman" w:cs="Times New Roman"/>
          <w:b/>
          <w:color w:val="auto"/>
          <w:sz w:val="24"/>
          <w:szCs w:val="24"/>
        </w:rPr>
      </w:pPr>
      <w:bookmarkStart w:id="4" w:name="_Toc126187487"/>
      <w:r w:rsidRPr="008E3F78">
        <w:rPr>
          <w:rFonts w:ascii="Times New Roman" w:hAnsi="Times New Roman" w:cs="Times New Roman"/>
          <w:b/>
          <w:color w:val="auto"/>
          <w:sz w:val="24"/>
          <w:szCs w:val="24"/>
        </w:rPr>
        <w:t>2.2</w:t>
      </w:r>
      <w:r w:rsidR="005E02BD" w:rsidRPr="008E3F78">
        <w:rPr>
          <w:rFonts w:ascii="Times New Roman" w:hAnsi="Times New Roman" w:cs="Times New Roman"/>
          <w:b/>
          <w:color w:val="auto"/>
          <w:sz w:val="24"/>
          <w:szCs w:val="24"/>
        </w:rPr>
        <w:t xml:space="preserve"> </w:t>
      </w:r>
      <w:r w:rsidR="004653A3" w:rsidRPr="008E3F78">
        <w:rPr>
          <w:rFonts w:ascii="Times New Roman" w:hAnsi="Times New Roman" w:cs="Times New Roman"/>
          <w:b/>
          <w:color w:val="auto"/>
          <w:sz w:val="24"/>
          <w:szCs w:val="24"/>
        </w:rPr>
        <w:t>Climate</w:t>
      </w:r>
      <w:bookmarkEnd w:id="4"/>
      <w:r w:rsidR="004653A3" w:rsidRPr="008E3F78">
        <w:rPr>
          <w:rFonts w:ascii="Times New Roman" w:hAnsi="Times New Roman" w:cs="Times New Roman"/>
          <w:b/>
          <w:color w:val="auto"/>
          <w:sz w:val="24"/>
          <w:szCs w:val="24"/>
        </w:rPr>
        <w:t xml:space="preserve"> </w:t>
      </w:r>
    </w:p>
    <w:p w14:paraId="27CBFAB4" w14:textId="77777777" w:rsidR="004653A3" w:rsidRPr="008E3F78" w:rsidRDefault="00E86CE6" w:rsidP="00AC34A4">
      <w:pPr>
        <w:pStyle w:val="Heading3"/>
        <w:rPr>
          <w:rFonts w:ascii="Times New Roman" w:hAnsi="Times New Roman" w:cs="Times New Roman"/>
          <w:b/>
          <w:color w:val="auto"/>
        </w:rPr>
      </w:pPr>
      <w:bookmarkStart w:id="5" w:name="_Toc126187488"/>
      <w:r w:rsidRPr="008E3F78">
        <w:rPr>
          <w:rFonts w:ascii="Times New Roman" w:hAnsi="Times New Roman" w:cs="Times New Roman"/>
          <w:b/>
          <w:color w:val="auto"/>
        </w:rPr>
        <w:t>2.2.1</w:t>
      </w:r>
      <w:r w:rsidR="005E02BD" w:rsidRPr="008E3F78">
        <w:rPr>
          <w:rFonts w:ascii="Times New Roman" w:hAnsi="Times New Roman" w:cs="Times New Roman"/>
          <w:b/>
          <w:color w:val="auto"/>
        </w:rPr>
        <w:t xml:space="preserve"> </w:t>
      </w:r>
      <w:r w:rsidR="004653A3" w:rsidRPr="008E3F78">
        <w:rPr>
          <w:rFonts w:ascii="Times New Roman" w:hAnsi="Times New Roman" w:cs="Times New Roman"/>
          <w:b/>
          <w:color w:val="auto"/>
        </w:rPr>
        <w:t>PESTLE analysis</w:t>
      </w:r>
      <w:bookmarkEnd w:id="5"/>
    </w:p>
    <w:p w14:paraId="575D9857" w14:textId="77777777" w:rsidR="004653A3" w:rsidRPr="008E3F78" w:rsidRDefault="004653A3" w:rsidP="004653A3">
      <w:pPr>
        <w:shd w:val="clear" w:color="auto" w:fill="FFFFFF"/>
        <w:spacing w:before="90" w:after="90" w:line="360" w:lineRule="auto"/>
        <w:rPr>
          <w:rFonts w:eastAsia="Times New Roman"/>
        </w:rPr>
      </w:pPr>
      <w:r w:rsidRPr="008E3F78">
        <w:rPr>
          <w:rFonts w:eastAsia="Times New Roman"/>
        </w:rPr>
        <w:t xml:space="preserve">PESTLE Analysis explores how changes in the macro environment impacts the </w:t>
      </w:r>
      <w:proofErr w:type="spellStart"/>
      <w:r w:rsidRPr="008E3F78">
        <w:rPr>
          <w:rFonts w:eastAsia="Times New Roman"/>
        </w:rPr>
        <w:t>organisation</w:t>
      </w:r>
      <w:proofErr w:type="spellEnd"/>
      <w:r w:rsidRPr="008E3F78">
        <w:rPr>
          <w:rFonts w:eastAsia="Times New Roman"/>
        </w:rPr>
        <w:t xml:space="preserve"> (</w:t>
      </w:r>
      <w:r w:rsidRPr="008E3F78">
        <w:rPr>
          <w:shd w:val="clear" w:color="auto" w:fill="FFFFFF"/>
        </w:rPr>
        <w:t>Perera,2017)</w:t>
      </w:r>
      <w:r w:rsidRPr="008E3F78">
        <w:rPr>
          <w:rFonts w:eastAsia="Times New Roman"/>
        </w:rPr>
        <w:t>. The brand can assess the following factors before entering in a particular market.</w:t>
      </w:r>
    </w:p>
    <w:tbl>
      <w:tblPr>
        <w:tblStyle w:val="TableGrid"/>
        <w:tblW w:w="0" w:type="auto"/>
        <w:tblLook w:val="04A0" w:firstRow="1" w:lastRow="0" w:firstColumn="1" w:lastColumn="0" w:noHBand="0" w:noVBand="1"/>
      </w:tblPr>
      <w:tblGrid>
        <w:gridCol w:w="4621"/>
        <w:gridCol w:w="4621"/>
      </w:tblGrid>
      <w:tr w:rsidR="008E3F78" w:rsidRPr="008E3F78" w14:paraId="7072AAE0" w14:textId="77777777" w:rsidTr="003301E2">
        <w:tc>
          <w:tcPr>
            <w:tcW w:w="4621" w:type="dxa"/>
          </w:tcPr>
          <w:p w14:paraId="3CAA305A" w14:textId="77777777" w:rsidR="004653A3" w:rsidRPr="008E3F78" w:rsidRDefault="004653A3" w:rsidP="00AC34A4">
            <w:pPr>
              <w:spacing w:before="90" w:after="90" w:line="240" w:lineRule="auto"/>
              <w:rPr>
                <w:rFonts w:ascii="Times New Roman" w:eastAsia="Times New Roman" w:hAnsi="Times New Roman" w:cs="Times New Roman"/>
              </w:rPr>
            </w:pPr>
            <w:r w:rsidRPr="008E3F78">
              <w:rPr>
                <w:rFonts w:ascii="Times New Roman" w:eastAsia="Times New Roman" w:hAnsi="Times New Roman" w:cs="Times New Roman"/>
              </w:rPr>
              <w:t xml:space="preserve">Political </w:t>
            </w:r>
          </w:p>
        </w:tc>
        <w:tc>
          <w:tcPr>
            <w:tcW w:w="4621" w:type="dxa"/>
          </w:tcPr>
          <w:p w14:paraId="680DB200" w14:textId="77777777" w:rsidR="004653A3" w:rsidRPr="008E3F78" w:rsidRDefault="004653A3" w:rsidP="00AC34A4">
            <w:pPr>
              <w:spacing w:before="90" w:after="90" w:line="240" w:lineRule="auto"/>
              <w:rPr>
                <w:rFonts w:ascii="Times New Roman" w:eastAsia="Times New Roman" w:hAnsi="Times New Roman" w:cs="Times New Roman"/>
              </w:rPr>
            </w:pPr>
            <w:r w:rsidRPr="008E3F78">
              <w:rPr>
                <w:rFonts w:ascii="Times New Roman" w:eastAsia="Times New Roman" w:hAnsi="Times New Roman" w:cs="Times New Roman"/>
              </w:rPr>
              <w:t xml:space="preserve">Economic </w:t>
            </w:r>
          </w:p>
        </w:tc>
      </w:tr>
      <w:tr w:rsidR="008E3F78" w:rsidRPr="008E3F78" w14:paraId="3B506442" w14:textId="77777777" w:rsidTr="003301E2">
        <w:tc>
          <w:tcPr>
            <w:tcW w:w="4621" w:type="dxa"/>
          </w:tcPr>
          <w:p w14:paraId="7A123D65" w14:textId="77777777" w:rsidR="004653A3" w:rsidRPr="008E3F78" w:rsidRDefault="004653A3" w:rsidP="00AC34A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sz w:val="24"/>
                <w:szCs w:val="24"/>
                <w:lang w:val="en-US" w:eastAsia="en-US"/>
              </w:rPr>
            </w:pPr>
            <w:r w:rsidRPr="008E3F78">
              <w:rPr>
                <w:rFonts w:ascii="Times New Roman" w:eastAsia="Times New Roman" w:hAnsi="Times New Roman" w:cs="Times New Roman"/>
                <w:sz w:val="24"/>
                <w:szCs w:val="24"/>
                <w:lang w:val="en-US" w:eastAsia="en-US"/>
              </w:rPr>
              <w:t>Political stability. For instance, political stability in Europe and US is an opportunity for the brand.</w:t>
            </w:r>
          </w:p>
          <w:p w14:paraId="28CA4CCB" w14:textId="77777777" w:rsidR="004653A3" w:rsidRPr="008E3F78" w:rsidRDefault="004653A3" w:rsidP="00AC34A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sz w:val="24"/>
                <w:szCs w:val="24"/>
                <w:lang w:val="en-US" w:eastAsia="en-US"/>
              </w:rPr>
            </w:pPr>
            <w:r w:rsidRPr="008E3F78">
              <w:rPr>
                <w:rFonts w:ascii="Times New Roman" w:eastAsia="Times New Roman" w:hAnsi="Times New Roman" w:cs="Times New Roman"/>
                <w:sz w:val="24"/>
                <w:szCs w:val="24"/>
                <w:lang w:val="en-US" w:eastAsia="en-US"/>
              </w:rPr>
              <w:lastRenderedPageBreak/>
              <w:t>Government interference in the hospitality industry.</w:t>
            </w:r>
          </w:p>
          <w:p w14:paraId="73F0E062" w14:textId="77777777" w:rsidR="004653A3" w:rsidRPr="008E3F78" w:rsidRDefault="004653A3" w:rsidP="00AC34A4">
            <w:pPr>
              <w:pStyle w:val="ListParagraph"/>
              <w:numPr>
                <w:ilvl w:val="0"/>
                <w:numId w:val="6"/>
              </w:numPr>
              <w:shd w:val="clear" w:color="auto" w:fill="FFFFFF"/>
              <w:spacing w:after="0" w:line="240" w:lineRule="auto"/>
              <w:textAlignment w:val="baseline"/>
              <w:rPr>
                <w:rFonts w:ascii="Times New Roman" w:eastAsia="Times New Roman" w:hAnsi="Times New Roman" w:cs="Times New Roman"/>
                <w:sz w:val="24"/>
                <w:szCs w:val="24"/>
                <w:lang w:val="en-US" w:eastAsia="en-US"/>
              </w:rPr>
            </w:pPr>
            <w:r w:rsidRPr="008E3F78">
              <w:rPr>
                <w:rFonts w:ascii="Times New Roman" w:eastAsia="Times New Roman" w:hAnsi="Times New Roman" w:cs="Times New Roman"/>
                <w:sz w:val="24"/>
                <w:szCs w:val="24"/>
                <w:lang w:val="en-US" w:eastAsia="en-US"/>
              </w:rPr>
              <w:t>Trade regulations and tariffs associated with service industry.</w:t>
            </w:r>
          </w:p>
          <w:p w14:paraId="7ADD0B3B" w14:textId="77777777" w:rsidR="004653A3" w:rsidRPr="008E3F78" w:rsidRDefault="004653A3" w:rsidP="00AC34A4">
            <w:pPr>
              <w:pStyle w:val="ListParagraph"/>
              <w:shd w:val="clear" w:color="auto" w:fill="FFFFFF"/>
              <w:spacing w:line="240" w:lineRule="auto"/>
              <w:textAlignment w:val="baseline"/>
              <w:rPr>
                <w:rFonts w:ascii="Times New Roman" w:eastAsia="Times New Roman" w:hAnsi="Times New Roman" w:cs="Times New Roman"/>
                <w:sz w:val="24"/>
                <w:szCs w:val="24"/>
                <w:lang w:val="en-US" w:eastAsia="en-US"/>
              </w:rPr>
            </w:pPr>
          </w:p>
          <w:p w14:paraId="0D04CB8D" w14:textId="77777777" w:rsidR="004653A3" w:rsidRPr="008E3F78" w:rsidRDefault="004653A3" w:rsidP="00AC34A4">
            <w:pPr>
              <w:numPr>
                <w:ilvl w:val="0"/>
                <w:numId w:val="6"/>
              </w:numPr>
              <w:shd w:val="clear" w:color="auto" w:fill="FFFFFF"/>
              <w:spacing w:line="240" w:lineRule="auto"/>
              <w:ind w:left="0"/>
              <w:textAlignment w:val="baseline"/>
              <w:rPr>
                <w:rFonts w:ascii="Times New Roman" w:eastAsia="Times New Roman" w:hAnsi="Times New Roman" w:cs="Times New Roman"/>
                <w:lang w:val="en-US" w:eastAsia="en-US"/>
              </w:rPr>
            </w:pPr>
          </w:p>
          <w:p w14:paraId="0C01901B" w14:textId="77777777" w:rsidR="004653A3" w:rsidRPr="008E3F78" w:rsidRDefault="004653A3" w:rsidP="00AC34A4">
            <w:pPr>
              <w:numPr>
                <w:ilvl w:val="0"/>
                <w:numId w:val="6"/>
              </w:numPr>
              <w:shd w:val="clear" w:color="auto" w:fill="FFFFFF"/>
              <w:spacing w:line="240" w:lineRule="auto"/>
              <w:ind w:left="0"/>
              <w:textAlignment w:val="baseline"/>
              <w:rPr>
                <w:rFonts w:ascii="Times New Roman" w:eastAsia="Times New Roman" w:hAnsi="Times New Roman" w:cs="Times New Roman"/>
              </w:rPr>
            </w:pPr>
          </w:p>
        </w:tc>
        <w:tc>
          <w:tcPr>
            <w:tcW w:w="4621" w:type="dxa"/>
          </w:tcPr>
          <w:p w14:paraId="330211E8" w14:textId="77777777" w:rsidR="004653A3" w:rsidRPr="008E3F78" w:rsidRDefault="004653A3" w:rsidP="00AC34A4">
            <w:pPr>
              <w:numPr>
                <w:ilvl w:val="0"/>
                <w:numId w:val="7"/>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lastRenderedPageBreak/>
              <w:t>Government’s intervention in the free market.</w:t>
            </w:r>
          </w:p>
          <w:p w14:paraId="7175D0AA" w14:textId="77777777" w:rsidR="004653A3" w:rsidRPr="008E3F78" w:rsidRDefault="004653A3" w:rsidP="00AC34A4">
            <w:pPr>
              <w:numPr>
                <w:ilvl w:val="0"/>
                <w:numId w:val="7"/>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Exchange rates of the host nation.</w:t>
            </w:r>
          </w:p>
          <w:p w14:paraId="4FD2EC5D" w14:textId="77777777" w:rsidR="004653A3" w:rsidRPr="008E3F78" w:rsidRDefault="004653A3" w:rsidP="00AC34A4">
            <w:pPr>
              <w:numPr>
                <w:ilvl w:val="0"/>
                <w:numId w:val="7"/>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Labor costs in the host economy.</w:t>
            </w:r>
          </w:p>
          <w:p w14:paraId="69C2871F" w14:textId="77777777" w:rsidR="004653A3" w:rsidRPr="008E3F78" w:rsidRDefault="004653A3" w:rsidP="00AC34A4">
            <w:pPr>
              <w:numPr>
                <w:ilvl w:val="0"/>
                <w:numId w:val="7"/>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lastRenderedPageBreak/>
              <w:t xml:space="preserve">Economic growth rate of the host country. </w:t>
            </w:r>
          </w:p>
          <w:p w14:paraId="66C69A35" w14:textId="77777777" w:rsidR="004653A3" w:rsidRPr="008E3F78" w:rsidRDefault="004653A3" w:rsidP="00AC34A4">
            <w:pPr>
              <w:numPr>
                <w:ilvl w:val="0"/>
                <w:numId w:val="7"/>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Income level of the population.</w:t>
            </w:r>
          </w:p>
          <w:p w14:paraId="6C16DD4F" w14:textId="77777777" w:rsidR="004653A3" w:rsidRPr="008E3F78" w:rsidRDefault="004653A3" w:rsidP="00AC34A4">
            <w:pPr>
              <w:numPr>
                <w:ilvl w:val="0"/>
                <w:numId w:val="7"/>
              </w:numPr>
              <w:shd w:val="clear" w:color="auto" w:fill="FFFFFF"/>
              <w:spacing w:line="240" w:lineRule="auto"/>
              <w:ind w:left="0"/>
              <w:textAlignment w:val="baseline"/>
              <w:rPr>
                <w:rFonts w:ascii="Times New Roman" w:eastAsia="Times New Roman" w:hAnsi="Times New Roman" w:cs="Times New Roman"/>
                <w:lang w:val="en-US" w:eastAsia="en-US"/>
              </w:rPr>
            </w:pPr>
          </w:p>
          <w:p w14:paraId="44351BC8" w14:textId="77777777" w:rsidR="004653A3" w:rsidRPr="008E3F78" w:rsidRDefault="004653A3" w:rsidP="00AC34A4">
            <w:pPr>
              <w:numPr>
                <w:ilvl w:val="0"/>
                <w:numId w:val="7"/>
              </w:numPr>
              <w:shd w:val="clear" w:color="auto" w:fill="FFFFFF"/>
              <w:spacing w:line="240" w:lineRule="auto"/>
              <w:ind w:left="0"/>
              <w:textAlignment w:val="baseline"/>
              <w:rPr>
                <w:rFonts w:ascii="Times New Roman" w:eastAsia="Times New Roman" w:hAnsi="Times New Roman" w:cs="Times New Roman"/>
                <w:lang w:val="en-US" w:eastAsia="en-US"/>
              </w:rPr>
            </w:pPr>
          </w:p>
          <w:p w14:paraId="447799B4" w14:textId="77777777" w:rsidR="004653A3" w:rsidRPr="008E3F78" w:rsidRDefault="004653A3" w:rsidP="00AC34A4">
            <w:pPr>
              <w:numPr>
                <w:ilvl w:val="0"/>
                <w:numId w:val="7"/>
              </w:numPr>
              <w:shd w:val="clear" w:color="auto" w:fill="FFFFFF"/>
              <w:spacing w:line="240" w:lineRule="auto"/>
              <w:ind w:left="0"/>
              <w:textAlignment w:val="baseline"/>
              <w:rPr>
                <w:rFonts w:ascii="Times New Roman" w:eastAsia="Times New Roman" w:hAnsi="Times New Roman" w:cs="Times New Roman"/>
              </w:rPr>
            </w:pPr>
          </w:p>
        </w:tc>
      </w:tr>
      <w:tr w:rsidR="008E3F78" w:rsidRPr="008E3F78" w14:paraId="4E01C201" w14:textId="77777777" w:rsidTr="003301E2">
        <w:tc>
          <w:tcPr>
            <w:tcW w:w="4621" w:type="dxa"/>
          </w:tcPr>
          <w:p w14:paraId="162317F6" w14:textId="77777777" w:rsidR="004653A3" w:rsidRPr="008E3F78" w:rsidRDefault="004653A3" w:rsidP="00AC34A4">
            <w:pPr>
              <w:spacing w:before="90" w:after="90" w:line="240" w:lineRule="auto"/>
              <w:rPr>
                <w:rFonts w:ascii="Times New Roman" w:eastAsia="Times New Roman" w:hAnsi="Times New Roman" w:cs="Times New Roman"/>
              </w:rPr>
            </w:pPr>
            <w:r w:rsidRPr="008E3F78">
              <w:rPr>
                <w:rFonts w:ascii="Times New Roman" w:eastAsia="Times New Roman" w:hAnsi="Times New Roman" w:cs="Times New Roman"/>
              </w:rPr>
              <w:lastRenderedPageBreak/>
              <w:t xml:space="preserve">Social </w:t>
            </w:r>
          </w:p>
        </w:tc>
        <w:tc>
          <w:tcPr>
            <w:tcW w:w="4621" w:type="dxa"/>
          </w:tcPr>
          <w:p w14:paraId="5B5B05FE" w14:textId="77777777" w:rsidR="004653A3" w:rsidRPr="008E3F78" w:rsidRDefault="004653A3" w:rsidP="00AC34A4">
            <w:pPr>
              <w:spacing w:before="90" w:after="90" w:line="240" w:lineRule="auto"/>
              <w:rPr>
                <w:rFonts w:ascii="Times New Roman" w:eastAsia="Times New Roman" w:hAnsi="Times New Roman" w:cs="Times New Roman"/>
              </w:rPr>
            </w:pPr>
            <w:r w:rsidRPr="008E3F78">
              <w:rPr>
                <w:rFonts w:ascii="Times New Roman" w:eastAsia="Times New Roman" w:hAnsi="Times New Roman" w:cs="Times New Roman"/>
              </w:rPr>
              <w:t xml:space="preserve">Technological </w:t>
            </w:r>
          </w:p>
        </w:tc>
      </w:tr>
      <w:tr w:rsidR="008E3F78" w:rsidRPr="008E3F78" w14:paraId="06D285B2" w14:textId="77777777" w:rsidTr="003301E2">
        <w:tc>
          <w:tcPr>
            <w:tcW w:w="4621" w:type="dxa"/>
          </w:tcPr>
          <w:p w14:paraId="347C8D4F" w14:textId="77777777" w:rsidR="004653A3" w:rsidRPr="008E3F78" w:rsidRDefault="004653A3" w:rsidP="00AC34A4">
            <w:pPr>
              <w:numPr>
                <w:ilvl w:val="0"/>
                <w:numId w:val="8"/>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Demographic information of the population.</w:t>
            </w:r>
          </w:p>
          <w:p w14:paraId="2945ED96" w14:textId="77777777" w:rsidR="004653A3" w:rsidRPr="008E3F78" w:rsidRDefault="004653A3" w:rsidP="00AC34A4">
            <w:pPr>
              <w:numPr>
                <w:ilvl w:val="0"/>
                <w:numId w:val="8"/>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Education levels.</w:t>
            </w:r>
          </w:p>
          <w:p w14:paraId="7AB85DD1" w14:textId="77777777" w:rsidR="004653A3" w:rsidRPr="008E3F78" w:rsidRDefault="004653A3" w:rsidP="00AC34A4">
            <w:pPr>
              <w:numPr>
                <w:ilvl w:val="0"/>
                <w:numId w:val="8"/>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Class and power structure.</w:t>
            </w:r>
          </w:p>
          <w:p w14:paraId="0DF42253" w14:textId="77777777" w:rsidR="004653A3" w:rsidRPr="008E3F78" w:rsidRDefault="004653A3" w:rsidP="00AC34A4">
            <w:pPr>
              <w:numPr>
                <w:ilvl w:val="0"/>
                <w:numId w:val="8"/>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 xml:space="preserve">Culture as well as social conventions. </w:t>
            </w:r>
          </w:p>
          <w:p w14:paraId="69D58651" w14:textId="77777777" w:rsidR="004653A3" w:rsidRPr="008E3F78" w:rsidRDefault="004653A3" w:rsidP="00AC34A4">
            <w:pPr>
              <w:numPr>
                <w:ilvl w:val="0"/>
                <w:numId w:val="8"/>
              </w:numPr>
              <w:shd w:val="clear" w:color="auto" w:fill="FFFFFF"/>
              <w:spacing w:line="240" w:lineRule="auto"/>
              <w:ind w:left="0"/>
              <w:textAlignment w:val="baseline"/>
              <w:rPr>
                <w:rFonts w:ascii="Times New Roman" w:eastAsia="Times New Roman" w:hAnsi="Times New Roman" w:cs="Times New Roman"/>
                <w:lang w:val="en-US" w:eastAsia="en-US"/>
              </w:rPr>
            </w:pPr>
          </w:p>
          <w:p w14:paraId="3F8ECC29" w14:textId="77777777" w:rsidR="004653A3" w:rsidRPr="008E3F78" w:rsidRDefault="004653A3" w:rsidP="00AC34A4">
            <w:pPr>
              <w:numPr>
                <w:ilvl w:val="0"/>
                <w:numId w:val="8"/>
              </w:numPr>
              <w:shd w:val="clear" w:color="auto" w:fill="FFFFFF"/>
              <w:spacing w:line="240" w:lineRule="auto"/>
              <w:ind w:left="0"/>
              <w:textAlignment w:val="baseline"/>
              <w:rPr>
                <w:rFonts w:ascii="Times New Roman" w:eastAsia="Times New Roman" w:hAnsi="Times New Roman" w:cs="Times New Roman"/>
              </w:rPr>
            </w:pPr>
          </w:p>
        </w:tc>
        <w:tc>
          <w:tcPr>
            <w:tcW w:w="4621" w:type="dxa"/>
          </w:tcPr>
          <w:p w14:paraId="643B0899" w14:textId="77777777" w:rsidR="004653A3" w:rsidRPr="008E3F78" w:rsidRDefault="004653A3" w:rsidP="00AC34A4">
            <w:pPr>
              <w:numPr>
                <w:ilvl w:val="0"/>
                <w:numId w:val="9"/>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Technology used by competitors in product offering.</w:t>
            </w:r>
          </w:p>
          <w:p w14:paraId="47C5CF44" w14:textId="77777777" w:rsidR="004653A3" w:rsidRPr="008E3F78" w:rsidRDefault="004653A3" w:rsidP="00AC34A4">
            <w:pPr>
              <w:numPr>
                <w:ilvl w:val="0"/>
                <w:numId w:val="9"/>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Technology diffusion rates and its impact on cost structure and value chain.</w:t>
            </w:r>
          </w:p>
          <w:p w14:paraId="0AAD3CF2" w14:textId="77777777" w:rsidR="004653A3" w:rsidRPr="008E3F78" w:rsidRDefault="004653A3" w:rsidP="00AC34A4">
            <w:pPr>
              <w:numPr>
                <w:ilvl w:val="0"/>
                <w:numId w:val="9"/>
              </w:numPr>
              <w:shd w:val="clear" w:color="auto" w:fill="FFFFFF"/>
              <w:spacing w:line="240" w:lineRule="auto"/>
              <w:ind w:left="0"/>
              <w:textAlignment w:val="baseline"/>
              <w:rPr>
                <w:rFonts w:ascii="Times New Roman" w:eastAsia="Times New Roman" w:hAnsi="Times New Roman" w:cs="Times New Roman"/>
                <w:lang w:val="en-US" w:eastAsia="en-US"/>
              </w:rPr>
            </w:pPr>
          </w:p>
          <w:p w14:paraId="3307D034" w14:textId="77777777" w:rsidR="004653A3" w:rsidRPr="008E3F78" w:rsidRDefault="004653A3" w:rsidP="00AC34A4">
            <w:pPr>
              <w:numPr>
                <w:ilvl w:val="0"/>
                <w:numId w:val="9"/>
              </w:numPr>
              <w:shd w:val="clear" w:color="auto" w:fill="FFFFFF"/>
              <w:spacing w:line="240" w:lineRule="auto"/>
              <w:ind w:left="0"/>
              <w:textAlignment w:val="baseline"/>
              <w:rPr>
                <w:rFonts w:ascii="Times New Roman" w:eastAsia="Times New Roman" w:hAnsi="Times New Roman" w:cs="Times New Roman"/>
                <w:lang w:val="en-US" w:eastAsia="en-US"/>
              </w:rPr>
            </w:pPr>
          </w:p>
          <w:p w14:paraId="4DCB2EE2" w14:textId="77777777" w:rsidR="004653A3" w:rsidRPr="008E3F78" w:rsidRDefault="004653A3" w:rsidP="00AC34A4">
            <w:pPr>
              <w:numPr>
                <w:ilvl w:val="0"/>
                <w:numId w:val="9"/>
              </w:numPr>
              <w:shd w:val="clear" w:color="auto" w:fill="FFFFFF"/>
              <w:spacing w:line="240" w:lineRule="auto"/>
              <w:ind w:left="0"/>
              <w:textAlignment w:val="baseline"/>
              <w:rPr>
                <w:rFonts w:ascii="Times New Roman" w:eastAsia="Times New Roman" w:hAnsi="Times New Roman" w:cs="Times New Roman"/>
              </w:rPr>
            </w:pPr>
          </w:p>
        </w:tc>
      </w:tr>
      <w:tr w:rsidR="008E3F78" w:rsidRPr="008E3F78" w14:paraId="5D4FF995" w14:textId="77777777" w:rsidTr="003301E2">
        <w:tc>
          <w:tcPr>
            <w:tcW w:w="4621" w:type="dxa"/>
          </w:tcPr>
          <w:p w14:paraId="555FBF3A" w14:textId="77777777" w:rsidR="004653A3" w:rsidRPr="008E3F78" w:rsidRDefault="004653A3" w:rsidP="00AC34A4">
            <w:pPr>
              <w:spacing w:before="90" w:after="90" w:line="240" w:lineRule="auto"/>
              <w:rPr>
                <w:rFonts w:ascii="Times New Roman" w:eastAsia="Times New Roman" w:hAnsi="Times New Roman" w:cs="Times New Roman"/>
              </w:rPr>
            </w:pPr>
            <w:r w:rsidRPr="008E3F78">
              <w:rPr>
                <w:rFonts w:ascii="Times New Roman" w:eastAsia="Times New Roman" w:hAnsi="Times New Roman" w:cs="Times New Roman"/>
              </w:rPr>
              <w:t xml:space="preserve">Legal </w:t>
            </w:r>
          </w:p>
        </w:tc>
        <w:tc>
          <w:tcPr>
            <w:tcW w:w="4621" w:type="dxa"/>
          </w:tcPr>
          <w:p w14:paraId="5537EB70" w14:textId="77777777" w:rsidR="004653A3" w:rsidRPr="008E3F78" w:rsidRDefault="004653A3" w:rsidP="00AC34A4">
            <w:pPr>
              <w:spacing w:before="90" w:after="90" w:line="240" w:lineRule="auto"/>
              <w:rPr>
                <w:rFonts w:ascii="Times New Roman" w:eastAsia="Times New Roman" w:hAnsi="Times New Roman" w:cs="Times New Roman"/>
              </w:rPr>
            </w:pPr>
            <w:r w:rsidRPr="008E3F78">
              <w:rPr>
                <w:rFonts w:ascii="Times New Roman" w:eastAsia="Times New Roman" w:hAnsi="Times New Roman" w:cs="Times New Roman"/>
              </w:rPr>
              <w:t xml:space="preserve">Environmental </w:t>
            </w:r>
          </w:p>
        </w:tc>
      </w:tr>
      <w:tr w:rsidR="008E3F78" w:rsidRPr="008E3F78" w14:paraId="360F3588" w14:textId="77777777" w:rsidTr="003301E2">
        <w:tc>
          <w:tcPr>
            <w:tcW w:w="4621" w:type="dxa"/>
          </w:tcPr>
          <w:p w14:paraId="6026B76C" w14:textId="77777777" w:rsidR="004653A3" w:rsidRPr="008E3F78" w:rsidRDefault="004653A3" w:rsidP="00AC34A4">
            <w:pPr>
              <w:numPr>
                <w:ilvl w:val="0"/>
                <w:numId w:val="10"/>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Anti-trust laws in the hospitality industry.</w:t>
            </w:r>
          </w:p>
          <w:p w14:paraId="48579276" w14:textId="77777777" w:rsidR="004653A3" w:rsidRPr="008E3F78" w:rsidRDefault="004653A3" w:rsidP="00AC34A4">
            <w:pPr>
              <w:numPr>
                <w:ilvl w:val="0"/>
                <w:numId w:val="10"/>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Copyright and intellectual property laws.</w:t>
            </w:r>
          </w:p>
          <w:p w14:paraId="629A85BE" w14:textId="77777777" w:rsidR="004653A3" w:rsidRPr="008E3F78" w:rsidRDefault="004653A3" w:rsidP="00AC34A4">
            <w:pPr>
              <w:numPr>
                <w:ilvl w:val="0"/>
                <w:numId w:val="10"/>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Labor and employment legislations.</w:t>
            </w:r>
          </w:p>
          <w:p w14:paraId="5D09B1CC" w14:textId="77777777" w:rsidR="004653A3" w:rsidRPr="008E3F78" w:rsidRDefault="004653A3" w:rsidP="00AC34A4">
            <w:pPr>
              <w:numPr>
                <w:ilvl w:val="0"/>
                <w:numId w:val="10"/>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Consumer protection laws.</w:t>
            </w:r>
          </w:p>
          <w:p w14:paraId="57F6CEE7" w14:textId="77777777" w:rsidR="004653A3" w:rsidRPr="008E3F78" w:rsidRDefault="004653A3" w:rsidP="00AC34A4">
            <w:pPr>
              <w:numPr>
                <w:ilvl w:val="0"/>
                <w:numId w:val="10"/>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Health and safety laws.</w:t>
            </w:r>
          </w:p>
          <w:p w14:paraId="326C4E0F" w14:textId="77777777" w:rsidR="004653A3" w:rsidRPr="008E3F78" w:rsidRDefault="004653A3" w:rsidP="00AC34A4">
            <w:pPr>
              <w:numPr>
                <w:ilvl w:val="0"/>
                <w:numId w:val="10"/>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 xml:space="preserve">Data protection policies. </w:t>
            </w:r>
          </w:p>
          <w:p w14:paraId="7FFB5CA1" w14:textId="77777777" w:rsidR="004653A3" w:rsidRPr="008E3F78" w:rsidRDefault="004653A3" w:rsidP="00AC34A4">
            <w:pPr>
              <w:numPr>
                <w:ilvl w:val="0"/>
                <w:numId w:val="10"/>
              </w:numPr>
              <w:shd w:val="clear" w:color="auto" w:fill="FFFFFF"/>
              <w:spacing w:line="240" w:lineRule="auto"/>
              <w:ind w:left="0"/>
              <w:textAlignment w:val="baseline"/>
              <w:rPr>
                <w:rFonts w:ascii="Times New Roman" w:eastAsia="Times New Roman" w:hAnsi="Times New Roman" w:cs="Times New Roman"/>
              </w:rPr>
            </w:pPr>
          </w:p>
        </w:tc>
        <w:tc>
          <w:tcPr>
            <w:tcW w:w="4621" w:type="dxa"/>
          </w:tcPr>
          <w:p w14:paraId="691D7BC1" w14:textId="77777777" w:rsidR="004653A3" w:rsidRPr="008E3F78" w:rsidRDefault="004653A3" w:rsidP="00AC34A4">
            <w:pPr>
              <w:numPr>
                <w:ilvl w:val="0"/>
                <w:numId w:val="11"/>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Laws regulating Greenhouse gas emission.</w:t>
            </w:r>
          </w:p>
          <w:p w14:paraId="2B219147" w14:textId="77777777" w:rsidR="004653A3" w:rsidRPr="008E3F78" w:rsidRDefault="004653A3" w:rsidP="00AC34A4">
            <w:pPr>
              <w:numPr>
                <w:ilvl w:val="0"/>
                <w:numId w:val="11"/>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Recycling practices.</w:t>
            </w:r>
          </w:p>
          <w:p w14:paraId="41CF156D" w14:textId="77777777" w:rsidR="004653A3" w:rsidRPr="008E3F78" w:rsidRDefault="004653A3" w:rsidP="00AC34A4">
            <w:pPr>
              <w:numPr>
                <w:ilvl w:val="0"/>
                <w:numId w:val="11"/>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Waste management in the hospitality industry.</w:t>
            </w:r>
          </w:p>
          <w:p w14:paraId="4075DF1F" w14:textId="77777777" w:rsidR="004653A3" w:rsidRPr="008E3F78" w:rsidRDefault="004653A3" w:rsidP="00AC34A4">
            <w:pPr>
              <w:numPr>
                <w:ilvl w:val="0"/>
                <w:numId w:val="11"/>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Green practices and messaging.</w:t>
            </w:r>
          </w:p>
          <w:p w14:paraId="04FD9104" w14:textId="77777777" w:rsidR="004653A3" w:rsidRPr="008E3F78" w:rsidRDefault="004653A3" w:rsidP="00AC34A4">
            <w:pPr>
              <w:numPr>
                <w:ilvl w:val="0"/>
                <w:numId w:val="11"/>
              </w:numPr>
              <w:shd w:val="clear" w:color="auto" w:fill="FFFFFF"/>
              <w:spacing w:line="240" w:lineRule="auto"/>
              <w:textAlignment w:val="baseline"/>
              <w:rPr>
                <w:rFonts w:ascii="Times New Roman" w:eastAsia="Times New Roman" w:hAnsi="Times New Roman" w:cs="Times New Roman"/>
                <w:lang w:val="en-US" w:eastAsia="en-US"/>
              </w:rPr>
            </w:pPr>
            <w:r w:rsidRPr="008E3F78">
              <w:rPr>
                <w:rFonts w:ascii="Times New Roman" w:eastAsia="Times New Roman" w:hAnsi="Times New Roman" w:cs="Times New Roman"/>
                <w:lang w:val="en-US" w:eastAsia="en-US"/>
              </w:rPr>
              <w:t xml:space="preserve">Protection of endangered species as well as natural resource conservation. </w:t>
            </w:r>
          </w:p>
          <w:p w14:paraId="0EB0F762" w14:textId="77777777" w:rsidR="004653A3" w:rsidRPr="008E3F78" w:rsidRDefault="004653A3" w:rsidP="00AC34A4">
            <w:pPr>
              <w:numPr>
                <w:ilvl w:val="0"/>
                <w:numId w:val="11"/>
              </w:numPr>
              <w:shd w:val="clear" w:color="auto" w:fill="FFFFFF"/>
              <w:spacing w:line="240" w:lineRule="auto"/>
              <w:ind w:left="0"/>
              <w:textAlignment w:val="baseline"/>
              <w:rPr>
                <w:rFonts w:ascii="Times New Roman" w:eastAsia="Times New Roman" w:hAnsi="Times New Roman" w:cs="Times New Roman"/>
              </w:rPr>
            </w:pPr>
          </w:p>
        </w:tc>
      </w:tr>
    </w:tbl>
    <w:p w14:paraId="00856E76" w14:textId="77777777" w:rsidR="00C7162F" w:rsidRPr="008E3F78" w:rsidRDefault="00AC34A4" w:rsidP="00AC34A4">
      <w:pPr>
        <w:shd w:val="clear" w:color="auto" w:fill="FFFFFF"/>
        <w:spacing w:before="90" w:after="90" w:line="240" w:lineRule="auto"/>
        <w:rPr>
          <w:rFonts w:eastAsia="Times New Roman"/>
        </w:rPr>
      </w:pPr>
      <w:r w:rsidRPr="008E3F78">
        <w:rPr>
          <w:rFonts w:eastAsia="Times New Roman"/>
        </w:rPr>
        <w:t xml:space="preserve"> </w:t>
      </w:r>
    </w:p>
    <w:p w14:paraId="19EB665B" w14:textId="77777777" w:rsidR="00C7162F" w:rsidRPr="008E3F78" w:rsidRDefault="00AC34A4" w:rsidP="00AC34A4">
      <w:pPr>
        <w:pStyle w:val="Heading2"/>
        <w:rPr>
          <w:rFonts w:ascii="Times New Roman" w:hAnsi="Times New Roman" w:cs="Times New Roman"/>
          <w:b/>
          <w:color w:val="auto"/>
          <w:sz w:val="24"/>
          <w:szCs w:val="24"/>
        </w:rPr>
      </w:pPr>
      <w:bookmarkStart w:id="6" w:name="_Toc126187489"/>
      <w:r w:rsidRPr="008E3F78">
        <w:rPr>
          <w:rFonts w:ascii="Times New Roman" w:hAnsi="Times New Roman" w:cs="Times New Roman"/>
          <w:b/>
          <w:color w:val="auto"/>
          <w:sz w:val="24"/>
          <w:szCs w:val="24"/>
        </w:rPr>
        <w:t xml:space="preserve">2.3 </w:t>
      </w:r>
      <w:r w:rsidR="00C7162F" w:rsidRPr="008E3F78">
        <w:rPr>
          <w:rFonts w:ascii="Times New Roman" w:hAnsi="Times New Roman" w:cs="Times New Roman"/>
          <w:b/>
          <w:color w:val="auto"/>
          <w:sz w:val="24"/>
          <w:szCs w:val="24"/>
        </w:rPr>
        <w:t>Competitors</w:t>
      </w:r>
      <w:bookmarkEnd w:id="6"/>
      <w:r w:rsidR="00C7162F" w:rsidRPr="008E3F78">
        <w:rPr>
          <w:rFonts w:ascii="Times New Roman" w:hAnsi="Times New Roman" w:cs="Times New Roman"/>
          <w:b/>
          <w:color w:val="auto"/>
          <w:sz w:val="24"/>
          <w:szCs w:val="24"/>
        </w:rPr>
        <w:t xml:space="preserve"> </w:t>
      </w:r>
    </w:p>
    <w:p w14:paraId="76C28174" w14:textId="77777777" w:rsidR="00C7162F" w:rsidRPr="008E3F78" w:rsidRDefault="00C7162F" w:rsidP="00F84A2E">
      <w:pPr>
        <w:spacing w:before="240" w:after="240" w:line="360" w:lineRule="auto"/>
        <w:ind w:firstLine="720"/>
        <w:jc w:val="both"/>
      </w:pPr>
      <w:r w:rsidRPr="008E3F78">
        <w:t>Porter's five forces framework analyses competitive forces in the macro environment that influences</w:t>
      </w:r>
      <w:r w:rsidR="00784DE3">
        <w:t xml:space="preserve"> firms in</w:t>
      </w:r>
      <w:r w:rsidRPr="008E3F78">
        <w:t xml:space="preserve"> the industry. According to Porter, these forces include the level of competition, new entrants, the power of suppliers, the power of buyers, and the threat of substitutes in the industry (Khurram et al., 2020). </w:t>
      </w:r>
    </w:p>
    <w:p w14:paraId="1EED4707" w14:textId="77777777" w:rsidR="00C7162F" w:rsidRPr="008E3F78" w:rsidRDefault="00C7162F" w:rsidP="004653A3">
      <w:pPr>
        <w:spacing w:before="240" w:after="240" w:line="360" w:lineRule="auto"/>
        <w:jc w:val="both"/>
      </w:pPr>
      <w:r w:rsidRPr="008E3F78">
        <w:rPr>
          <w:b/>
          <w:bCs/>
        </w:rPr>
        <w:t>Competition.</w:t>
      </w:r>
      <w:r w:rsidRPr="008E3F78">
        <w:t xml:space="preserve"> Marriott faces stiff competition from other brands in the hospitality industry such as Hilton and Carlson. Intense competition in the industry is due to low product differentiation and switching costs.</w:t>
      </w:r>
    </w:p>
    <w:p w14:paraId="0FCA876D" w14:textId="77777777" w:rsidR="00C7162F" w:rsidRPr="008E3F78" w:rsidRDefault="00C7162F" w:rsidP="004653A3">
      <w:pPr>
        <w:spacing w:before="240" w:after="240" w:line="360" w:lineRule="auto"/>
        <w:jc w:val="both"/>
      </w:pPr>
      <w:r w:rsidRPr="008E3F78">
        <w:rPr>
          <w:b/>
          <w:bCs/>
        </w:rPr>
        <w:lastRenderedPageBreak/>
        <w:t>New entrants.</w:t>
      </w:r>
      <w:r w:rsidRPr="008E3F78">
        <w:t xml:space="preserve"> Establishing and operating a multination hotel requires a significant amount of capital. The threat of new entrants is a moderate force due to the high cost of brand development and supply chain costs.</w:t>
      </w:r>
    </w:p>
    <w:p w14:paraId="67BA16B2" w14:textId="77777777" w:rsidR="00C7162F" w:rsidRPr="008E3F78" w:rsidRDefault="00C7162F" w:rsidP="004653A3">
      <w:pPr>
        <w:spacing w:before="240" w:after="240" w:line="360" w:lineRule="auto"/>
        <w:jc w:val="both"/>
      </w:pPr>
      <w:r w:rsidRPr="008E3F78">
        <w:rPr>
          <w:b/>
          <w:bCs/>
        </w:rPr>
        <w:t>Power of suppliers.</w:t>
      </w:r>
      <w:r w:rsidRPr="008E3F78">
        <w:t xml:space="preserve"> The power of suppliers in the industry is weak. Due to the relatively large number of individual suppliers.</w:t>
      </w:r>
    </w:p>
    <w:p w14:paraId="69058A0C" w14:textId="77777777" w:rsidR="00C7162F" w:rsidRPr="008E3F78" w:rsidRDefault="00C7162F" w:rsidP="004653A3">
      <w:pPr>
        <w:spacing w:before="240" w:after="240" w:line="360" w:lineRule="auto"/>
        <w:jc w:val="both"/>
      </w:pPr>
      <w:r w:rsidRPr="008E3F78">
        <w:rPr>
          <w:b/>
          <w:bCs/>
        </w:rPr>
        <w:t>Power of buyers.</w:t>
      </w:r>
      <w:r w:rsidRPr="008E3F78">
        <w:t xml:space="preserve"> The power of consumers is a strong force due to the low switching costs, and </w:t>
      </w:r>
      <w:proofErr w:type="gramStart"/>
      <w:r w:rsidRPr="008E3F78">
        <w:t>a large number of</w:t>
      </w:r>
      <w:proofErr w:type="gramEnd"/>
      <w:r w:rsidRPr="008E3F78">
        <w:t xml:space="preserve"> local hospitality service providers.</w:t>
      </w:r>
    </w:p>
    <w:p w14:paraId="148DD0F8" w14:textId="77777777" w:rsidR="00C7162F" w:rsidRPr="008E3F78" w:rsidRDefault="00C7162F" w:rsidP="004653A3">
      <w:pPr>
        <w:spacing w:before="240" w:after="240" w:line="360" w:lineRule="auto"/>
        <w:jc w:val="both"/>
      </w:pPr>
      <w:r w:rsidRPr="008E3F78">
        <w:rPr>
          <w:b/>
          <w:bCs/>
        </w:rPr>
        <w:t>The threat of substitute products.</w:t>
      </w:r>
      <w:r w:rsidRPr="008E3F78">
        <w:t xml:space="preserve"> It is a weak force in the hospitality industry. </w:t>
      </w:r>
    </w:p>
    <w:p w14:paraId="1F966F12" w14:textId="77777777" w:rsidR="00C7162F" w:rsidRPr="008E3F78" w:rsidRDefault="00AC34A4" w:rsidP="00AC34A4">
      <w:pPr>
        <w:pStyle w:val="Heading2"/>
        <w:rPr>
          <w:rFonts w:ascii="Times New Roman" w:hAnsi="Times New Roman" w:cs="Times New Roman"/>
          <w:b/>
          <w:color w:val="auto"/>
          <w:sz w:val="24"/>
          <w:szCs w:val="24"/>
        </w:rPr>
      </w:pPr>
      <w:bookmarkStart w:id="7" w:name="_Toc126187490"/>
      <w:r w:rsidRPr="008E3F78">
        <w:rPr>
          <w:rFonts w:ascii="Times New Roman" w:hAnsi="Times New Roman" w:cs="Times New Roman"/>
          <w:b/>
          <w:color w:val="auto"/>
          <w:sz w:val="24"/>
          <w:szCs w:val="24"/>
        </w:rPr>
        <w:t xml:space="preserve">2.4 </w:t>
      </w:r>
      <w:r w:rsidR="00C7162F" w:rsidRPr="008E3F78">
        <w:rPr>
          <w:rFonts w:ascii="Times New Roman" w:hAnsi="Times New Roman" w:cs="Times New Roman"/>
          <w:b/>
          <w:color w:val="auto"/>
          <w:sz w:val="24"/>
          <w:szCs w:val="24"/>
        </w:rPr>
        <w:t>Customers</w:t>
      </w:r>
      <w:bookmarkEnd w:id="7"/>
    </w:p>
    <w:p w14:paraId="692FC91F" w14:textId="77777777" w:rsidR="00C7162F" w:rsidRPr="008E3F78" w:rsidRDefault="00C7162F" w:rsidP="00F84A2E">
      <w:pPr>
        <w:spacing w:before="240" w:after="240" w:line="360" w:lineRule="auto"/>
        <w:ind w:firstLine="720"/>
        <w:jc w:val="both"/>
      </w:pPr>
      <w:r w:rsidRPr="008E3F78">
        <w:t xml:space="preserve">Marriott targets the following customers: </w:t>
      </w:r>
      <w:proofErr w:type="spellStart"/>
      <w:r w:rsidRPr="008E3F78">
        <w:t>en</w:t>
      </w:r>
      <w:proofErr w:type="spellEnd"/>
      <w:r w:rsidRPr="008E3F78">
        <w:t xml:space="preserve"> voyage travelers, luxury travelers, business functions, and families targeting month-long accommodation. For instance, the brands Marriott Courtyard, Ritz-Carlton Hotels, Marriott Conference </w:t>
      </w:r>
      <w:proofErr w:type="spellStart"/>
      <w:r w:rsidRPr="008E3F78">
        <w:t>Centres</w:t>
      </w:r>
      <w:proofErr w:type="spellEnd"/>
      <w:r w:rsidRPr="008E3F78">
        <w:t xml:space="preserve">, and Marriott </w:t>
      </w:r>
      <w:proofErr w:type="spellStart"/>
      <w:r w:rsidRPr="008E3F78">
        <w:t>ExecuStay</w:t>
      </w:r>
      <w:proofErr w:type="spellEnd"/>
      <w:r w:rsidRPr="008E3F78">
        <w:t xml:space="preserve"> respectively target the mentioned target groups.</w:t>
      </w:r>
    </w:p>
    <w:p w14:paraId="6943A451" w14:textId="77777777" w:rsidR="00C7162F" w:rsidRPr="008E3F78" w:rsidRDefault="00C7162F" w:rsidP="004653A3">
      <w:pPr>
        <w:spacing w:before="240" w:after="240" w:line="360" w:lineRule="auto"/>
        <w:jc w:val="both"/>
      </w:pPr>
    </w:p>
    <w:p w14:paraId="6303B381" w14:textId="77777777" w:rsidR="00C7162F" w:rsidRPr="008E3F78" w:rsidRDefault="00AC34A4" w:rsidP="00AC34A4">
      <w:pPr>
        <w:pStyle w:val="Heading2"/>
        <w:rPr>
          <w:rFonts w:ascii="Times New Roman" w:hAnsi="Times New Roman" w:cs="Times New Roman"/>
          <w:b/>
          <w:color w:val="auto"/>
          <w:sz w:val="24"/>
          <w:szCs w:val="24"/>
        </w:rPr>
      </w:pPr>
      <w:bookmarkStart w:id="8" w:name="_Toc126187491"/>
      <w:r w:rsidRPr="008E3F78">
        <w:rPr>
          <w:rFonts w:ascii="Times New Roman" w:hAnsi="Times New Roman" w:cs="Times New Roman"/>
          <w:b/>
          <w:color w:val="auto"/>
          <w:sz w:val="24"/>
          <w:szCs w:val="24"/>
        </w:rPr>
        <w:t xml:space="preserve">2.5 </w:t>
      </w:r>
      <w:r w:rsidR="00C7162F" w:rsidRPr="008E3F78">
        <w:rPr>
          <w:rFonts w:ascii="Times New Roman" w:hAnsi="Times New Roman" w:cs="Times New Roman"/>
          <w:b/>
          <w:color w:val="auto"/>
          <w:sz w:val="24"/>
          <w:szCs w:val="24"/>
        </w:rPr>
        <w:t>Collaborators</w:t>
      </w:r>
      <w:bookmarkEnd w:id="8"/>
    </w:p>
    <w:p w14:paraId="200A5446" w14:textId="77777777" w:rsidR="00C7162F" w:rsidRPr="008E3F78" w:rsidRDefault="00C7162F" w:rsidP="00F84A2E">
      <w:pPr>
        <w:spacing w:before="240" w:after="240" w:line="360" w:lineRule="auto"/>
        <w:ind w:firstLine="720"/>
        <w:jc w:val="both"/>
      </w:pPr>
      <w:r w:rsidRPr="008E3F78">
        <w:t>Brand partnerships and collaboration are integral in helping organizations expand their c</w:t>
      </w:r>
      <w:r w:rsidR="00FC7A06">
        <w:t>ustomer base,</w:t>
      </w:r>
      <w:r w:rsidRPr="008E3F78">
        <w:t xml:space="preserve"> knowledge sharing, boost authenticity, and credibility, and explore new opportunities with the new target group (Charlton &amp; Cornwell,2019). Marriott International has formed several B2B partnerships with country clubs and Golf resort organizations such as Hyatt Hotel Corporation and ClubCorp (</w:t>
      </w:r>
      <w:proofErr w:type="spellStart"/>
      <w:r w:rsidRPr="008E3F78">
        <w:t>Houdré</w:t>
      </w:r>
      <w:proofErr w:type="spellEnd"/>
      <w:r w:rsidRPr="008E3F78">
        <w:t xml:space="preserve">, 2008). Such collaborations have enabled Marriot to gain insights into how to stay competitive against the backdrop of high uncertainty in the hospitality industry. </w:t>
      </w:r>
    </w:p>
    <w:p w14:paraId="474FD74C" w14:textId="77777777" w:rsidR="00C7162F" w:rsidRPr="008E3F78" w:rsidRDefault="00AC34A4" w:rsidP="00AC34A4">
      <w:pPr>
        <w:pStyle w:val="Heading1"/>
        <w:rPr>
          <w:rFonts w:ascii="Times New Roman" w:hAnsi="Times New Roman" w:cs="Times New Roman"/>
          <w:b/>
          <w:color w:val="auto"/>
          <w:sz w:val="24"/>
          <w:szCs w:val="24"/>
        </w:rPr>
      </w:pPr>
      <w:bookmarkStart w:id="9" w:name="_Toc126187492"/>
      <w:r w:rsidRPr="008E3F78">
        <w:rPr>
          <w:rFonts w:ascii="Times New Roman" w:hAnsi="Times New Roman" w:cs="Times New Roman"/>
          <w:b/>
          <w:color w:val="auto"/>
          <w:sz w:val="24"/>
          <w:szCs w:val="24"/>
        </w:rPr>
        <w:lastRenderedPageBreak/>
        <w:t xml:space="preserve">3.0 </w:t>
      </w:r>
      <w:r w:rsidR="00C7162F" w:rsidRPr="008E3F78">
        <w:rPr>
          <w:rFonts w:ascii="Times New Roman" w:hAnsi="Times New Roman" w:cs="Times New Roman"/>
          <w:b/>
          <w:color w:val="auto"/>
          <w:sz w:val="24"/>
          <w:szCs w:val="24"/>
        </w:rPr>
        <w:t>Objectives</w:t>
      </w:r>
      <w:bookmarkEnd w:id="9"/>
    </w:p>
    <w:p w14:paraId="5D035E97" w14:textId="77777777" w:rsidR="00C7162F" w:rsidRPr="008E3F78" w:rsidRDefault="00C7162F" w:rsidP="004653A3">
      <w:pPr>
        <w:spacing w:before="240" w:after="240" w:line="360" w:lineRule="auto"/>
        <w:jc w:val="both"/>
      </w:pPr>
      <w:r w:rsidRPr="008E3F78">
        <w:t>To come up with a marketing strategy that will identify high-value consumers, increase customer leads, retention, and loyalty, enhance customer satisfaction, and boost revenue.</w:t>
      </w:r>
    </w:p>
    <w:p w14:paraId="6550BAD8" w14:textId="77777777" w:rsidR="00C7162F" w:rsidRPr="008E3F78" w:rsidRDefault="00245987" w:rsidP="00245987">
      <w:pPr>
        <w:pStyle w:val="Heading1"/>
        <w:rPr>
          <w:rFonts w:ascii="Times New Roman" w:hAnsi="Times New Roman" w:cs="Times New Roman"/>
          <w:b/>
          <w:color w:val="auto"/>
          <w:sz w:val="24"/>
          <w:szCs w:val="24"/>
        </w:rPr>
      </w:pPr>
      <w:bookmarkStart w:id="10" w:name="_Toc126187493"/>
      <w:r w:rsidRPr="008E3F78">
        <w:rPr>
          <w:rFonts w:ascii="Times New Roman" w:hAnsi="Times New Roman" w:cs="Times New Roman"/>
          <w:b/>
          <w:color w:val="auto"/>
          <w:sz w:val="24"/>
          <w:szCs w:val="24"/>
        </w:rPr>
        <w:t xml:space="preserve">4.0 </w:t>
      </w:r>
      <w:r w:rsidR="00C7162F" w:rsidRPr="008E3F78">
        <w:rPr>
          <w:rFonts w:ascii="Times New Roman" w:hAnsi="Times New Roman" w:cs="Times New Roman"/>
          <w:b/>
          <w:color w:val="auto"/>
          <w:sz w:val="24"/>
          <w:szCs w:val="24"/>
        </w:rPr>
        <w:t>Strategy</w:t>
      </w:r>
      <w:bookmarkEnd w:id="10"/>
    </w:p>
    <w:p w14:paraId="651CD133" w14:textId="77777777" w:rsidR="00C7162F" w:rsidRPr="008E3F78" w:rsidRDefault="00C7162F" w:rsidP="00095397">
      <w:pPr>
        <w:spacing w:before="240" w:after="240" w:line="360" w:lineRule="auto"/>
        <w:ind w:firstLine="720"/>
        <w:jc w:val="both"/>
      </w:pPr>
      <w:r w:rsidRPr="008E3F78">
        <w:t>The international hotel brand offers four key value propositions. These include ease of access to the brands, customization, affordability, and strong brand status (</w:t>
      </w:r>
      <w:proofErr w:type="spellStart"/>
      <w:r w:rsidRPr="008E3F78">
        <w:t>Nyangwe</w:t>
      </w:r>
      <w:proofErr w:type="spellEnd"/>
      <w:r w:rsidRPr="008E3F78">
        <w:t xml:space="preserve"> &amp; </w:t>
      </w:r>
      <w:proofErr w:type="spellStart"/>
      <w:r w:rsidRPr="008E3F78">
        <w:t>Buhalis</w:t>
      </w:r>
      <w:proofErr w:type="spellEnd"/>
      <w:r w:rsidRPr="008E3F78">
        <w:t xml:space="preserve">, 2018). Accessibility is achieved by offering a wide range of brand options with different price points. Brands range from premium to luxury. Customization is accomplished through the provision of vacation packages with different characteristics, for instance, that targets families, travelers, adventurous individuals, and culinary services. The brand ensures the affordability of services through several initiatives. For instance, through discounts, earned points, and loyalty programs eligible visitors can enjoy services at lower prices. Besides, Marriott has established a strong brand in the hospitality industry, operating in more than 80 nations across the globe. The multinational hotel has won several honors for its exemplary treatment of customers and recognized as one of the best international hotels in the globe. </w:t>
      </w:r>
    </w:p>
    <w:p w14:paraId="1D927E7A" w14:textId="77777777" w:rsidR="00245987" w:rsidRPr="008E3F78" w:rsidRDefault="00245987" w:rsidP="004653A3">
      <w:pPr>
        <w:spacing w:before="240" w:after="240" w:line="360" w:lineRule="auto"/>
        <w:jc w:val="both"/>
        <w:rPr>
          <w:b/>
          <w:bCs/>
        </w:rPr>
      </w:pPr>
    </w:p>
    <w:p w14:paraId="180AC5D8" w14:textId="77777777" w:rsidR="00C7162F" w:rsidRPr="008E3F78" w:rsidRDefault="00245987" w:rsidP="00245987">
      <w:pPr>
        <w:pStyle w:val="Heading1"/>
        <w:rPr>
          <w:rFonts w:ascii="Times New Roman" w:hAnsi="Times New Roman" w:cs="Times New Roman"/>
          <w:b/>
          <w:color w:val="auto"/>
          <w:sz w:val="24"/>
          <w:szCs w:val="24"/>
        </w:rPr>
      </w:pPr>
      <w:bookmarkStart w:id="11" w:name="_Toc126187494"/>
      <w:r w:rsidRPr="008E3F78">
        <w:rPr>
          <w:rFonts w:ascii="Times New Roman" w:hAnsi="Times New Roman" w:cs="Times New Roman"/>
          <w:b/>
          <w:color w:val="auto"/>
          <w:sz w:val="24"/>
          <w:szCs w:val="24"/>
        </w:rPr>
        <w:t xml:space="preserve">5.0 </w:t>
      </w:r>
      <w:r w:rsidR="00C7162F" w:rsidRPr="008E3F78">
        <w:rPr>
          <w:rFonts w:ascii="Times New Roman" w:hAnsi="Times New Roman" w:cs="Times New Roman"/>
          <w:b/>
          <w:color w:val="auto"/>
          <w:sz w:val="24"/>
          <w:szCs w:val="24"/>
        </w:rPr>
        <w:t>Tactics</w:t>
      </w:r>
      <w:bookmarkEnd w:id="11"/>
    </w:p>
    <w:p w14:paraId="7054B9CC" w14:textId="77777777" w:rsidR="00C7162F" w:rsidRPr="008E3F78" w:rsidRDefault="00245987" w:rsidP="00245987">
      <w:pPr>
        <w:pStyle w:val="Heading2"/>
        <w:rPr>
          <w:rFonts w:ascii="Times New Roman" w:hAnsi="Times New Roman" w:cs="Times New Roman"/>
          <w:b/>
          <w:color w:val="auto"/>
          <w:sz w:val="24"/>
          <w:szCs w:val="24"/>
        </w:rPr>
      </w:pPr>
      <w:bookmarkStart w:id="12" w:name="_Toc126187495"/>
      <w:r w:rsidRPr="008E3F78">
        <w:rPr>
          <w:rFonts w:ascii="Times New Roman" w:hAnsi="Times New Roman" w:cs="Times New Roman"/>
          <w:b/>
          <w:color w:val="auto"/>
          <w:sz w:val="24"/>
          <w:szCs w:val="24"/>
        </w:rPr>
        <w:t xml:space="preserve">5.1 </w:t>
      </w:r>
      <w:r w:rsidR="00C7162F" w:rsidRPr="008E3F78">
        <w:rPr>
          <w:rFonts w:ascii="Times New Roman" w:hAnsi="Times New Roman" w:cs="Times New Roman"/>
          <w:b/>
          <w:color w:val="auto"/>
          <w:sz w:val="24"/>
          <w:szCs w:val="24"/>
        </w:rPr>
        <w:t>Marketing mix:</w:t>
      </w:r>
      <w:bookmarkEnd w:id="12"/>
      <w:r w:rsidR="00C7162F" w:rsidRPr="008E3F78">
        <w:rPr>
          <w:rFonts w:ascii="Times New Roman" w:hAnsi="Times New Roman" w:cs="Times New Roman"/>
          <w:b/>
          <w:color w:val="auto"/>
          <w:sz w:val="24"/>
          <w:szCs w:val="24"/>
        </w:rPr>
        <w:t xml:space="preserve"> </w:t>
      </w:r>
    </w:p>
    <w:p w14:paraId="7D68A823" w14:textId="77777777" w:rsidR="00C7162F" w:rsidRPr="008E3F78" w:rsidRDefault="00C7162F" w:rsidP="004653A3">
      <w:pPr>
        <w:spacing w:before="240" w:after="240" w:line="360" w:lineRule="auto"/>
        <w:jc w:val="both"/>
      </w:pPr>
      <w:r w:rsidRPr="008E3F78">
        <w:t xml:space="preserve">Product: Hotel chains that target luxury travelers. The core product is hospitality services provided by its different brands such as Ritz-Carlton and Marriott Courtyard across the globe (Neves,2022). </w:t>
      </w:r>
    </w:p>
    <w:p w14:paraId="33074F9C" w14:textId="77777777" w:rsidR="00C7162F" w:rsidRPr="008E3F78" w:rsidRDefault="00C7162F" w:rsidP="004653A3">
      <w:pPr>
        <w:spacing w:before="240" w:after="240" w:line="360" w:lineRule="auto"/>
        <w:jc w:val="both"/>
      </w:pPr>
      <w:r w:rsidRPr="008E3F78">
        <w:t xml:space="preserve">Place: its hotel chains are strategically located in cities, near airports, and markets. The hotels can be located by searching the brand's websites or apps (Neves,2022). </w:t>
      </w:r>
    </w:p>
    <w:p w14:paraId="3A85E81E" w14:textId="77777777" w:rsidR="00C7162F" w:rsidRPr="008E3F78" w:rsidRDefault="00C7162F" w:rsidP="004653A3">
      <w:pPr>
        <w:spacing w:before="240" w:after="240" w:line="360" w:lineRule="auto"/>
        <w:jc w:val="both"/>
      </w:pPr>
      <w:r w:rsidRPr="008E3F78">
        <w:t xml:space="preserve">Price: prices differ from hotel to hotel, customers, and location. Prices charged by the brands providing luxury, premium, select, and longer stays services differ (Neves,2022). </w:t>
      </w:r>
    </w:p>
    <w:p w14:paraId="3E269593" w14:textId="77777777" w:rsidR="00C7162F" w:rsidRPr="008E3F78" w:rsidRDefault="00C7162F" w:rsidP="004653A3">
      <w:pPr>
        <w:spacing w:before="240" w:after="240" w:line="360" w:lineRule="auto"/>
        <w:jc w:val="both"/>
      </w:pPr>
      <w:r w:rsidRPr="008E3F78">
        <w:lastRenderedPageBreak/>
        <w:t>Promotion: promotes its products and services using digital marketing, and customer loyalty programs. Communication channels used include hotel websites, TV commercials, billboards, and social media platforms such as Twitter, and Facebook. The brand advertises room rates or pricing, services, and facilities, special offers, as well as the brand's location (Neves,2022).</w:t>
      </w:r>
    </w:p>
    <w:p w14:paraId="6944F799" w14:textId="77777777" w:rsidR="00C7162F" w:rsidRPr="008E3F78" w:rsidRDefault="00245987" w:rsidP="00245987">
      <w:pPr>
        <w:pStyle w:val="Heading1"/>
        <w:rPr>
          <w:rFonts w:ascii="Times New Roman" w:hAnsi="Times New Roman" w:cs="Times New Roman"/>
          <w:b/>
          <w:color w:val="auto"/>
          <w:sz w:val="24"/>
          <w:szCs w:val="24"/>
        </w:rPr>
      </w:pPr>
      <w:bookmarkStart w:id="13" w:name="_Toc126187496"/>
      <w:r w:rsidRPr="008E3F78">
        <w:rPr>
          <w:rFonts w:ascii="Times New Roman" w:hAnsi="Times New Roman" w:cs="Times New Roman"/>
          <w:b/>
          <w:color w:val="auto"/>
          <w:sz w:val="24"/>
          <w:szCs w:val="24"/>
        </w:rPr>
        <w:t xml:space="preserve">6.0 </w:t>
      </w:r>
      <w:r w:rsidR="00C7162F" w:rsidRPr="008E3F78">
        <w:rPr>
          <w:rFonts w:ascii="Times New Roman" w:hAnsi="Times New Roman" w:cs="Times New Roman"/>
          <w:b/>
          <w:color w:val="auto"/>
          <w:sz w:val="24"/>
          <w:szCs w:val="24"/>
        </w:rPr>
        <w:t>Control</w:t>
      </w:r>
      <w:bookmarkEnd w:id="13"/>
    </w:p>
    <w:p w14:paraId="15DBA890" w14:textId="77777777" w:rsidR="00C7162F" w:rsidRDefault="00C7162F" w:rsidP="00F84A2E">
      <w:pPr>
        <w:spacing w:before="240" w:after="240" w:line="360" w:lineRule="auto"/>
        <w:ind w:firstLine="720"/>
        <w:jc w:val="both"/>
      </w:pPr>
      <w:r w:rsidRPr="008E3F78">
        <w:t>Marriott international endeavors to offer exceptional visitor experiences consistently across its brand hotels to its new and existing visitors. Several metrics can be used to measure the brand's success. For example, funnel velocity, repeat purchase rate, customer lifetime value, churn rate, sales growth, as well as return on marketing investment. Consumers' attitudes towards the brand can be monitored by setting up google alerts to monitor online reviews, responding to their reviews, and online social listening.</w:t>
      </w:r>
    </w:p>
    <w:p w14:paraId="26DE5915" w14:textId="77777777" w:rsidR="00D14B78" w:rsidRDefault="00D14B78" w:rsidP="00F84A2E">
      <w:pPr>
        <w:spacing w:before="240" w:after="240" w:line="360" w:lineRule="auto"/>
        <w:ind w:firstLine="720"/>
        <w:jc w:val="both"/>
      </w:pPr>
    </w:p>
    <w:p w14:paraId="3B0C3A05" w14:textId="77777777" w:rsidR="00D14B78" w:rsidRDefault="00D14B78" w:rsidP="00F84A2E">
      <w:pPr>
        <w:spacing w:before="240" w:after="240" w:line="360" w:lineRule="auto"/>
        <w:ind w:firstLine="720"/>
        <w:jc w:val="both"/>
      </w:pPr>
    </w:p>
    <w:p w14:paraId="5F1A9EEB" w14:textId="77777777" w:rsidR="00D14B78" w:rsidRDefault="00D14B78" w:rsidP="00F84A2E">
      <w:pPr>
        <w:spacing w:before="240" w:after="240" w:line="360" w:lineRule="auto"/>
        <w:ind w:firstLine="720"/>
        <w:jc w:val="both"/>
      </w:pPr>
    </w:p>
    <w:p w14:paraId="1B4F73B1" w14:textId="77777777" w:rsidR="00D14B78" w:rsidRDefault="00D14B78" w:rsidP="00F84A2E">
      <w:pPr>
        <w:spacing w:before="240" w:after="240" w:line="360" w:lineRule="auto"/>
        <w:ind w:firstLine="720"/>
        <w:jc w:val="both"/>
      </w:pPr>
    </w:p>
    <w:p w14:paraId="52160A5E" w14:textId="77777777" w:rsidR="00D14B78" w:rsidRDefault="00D14B78" w:rsidP="00F84A2E">
      <w:pPr>
        <w:spacing w:before="240" w:after="240" w:line="360" w:lineRule="auto"/>
        <w:ind w:firstLine="720"/>
        <w:jc w:val="both"/>
      </w:pPr>
    </w:p>
    <w:p w14:paraId="3298936A" w14:textId="77777777" w:rsidR="00D14B78" w:rsidRDefault="00D14B78" w:rsidP="00F84A2E">
      <w:pPr>
        <w:spacing w:before="240" w:after="240" w:line="360" w:lineRule="auto"/>
        <w:ind w:firstLine="720"/>
        <w:jc w:val="both"/>
      </w:pPr>
      <w:r>
        <w:t>GANNT CHART.</w:t>
      </w:r>
    </w:p>
    <w:p w14:paraId="225C0620" w14:textId="77777777" w:rsidR="00D14B78" w:rsidRPr="008E3F78" w:rsidRDefault="00D14B78" w:rsidP="00F84A2E">
      <w:pPr>
        <w:spacing w:before="240" w:after="240" w:line="360" w:lineRule="auto"/>
        <w:ind w:firstLine="720"/>
        <w:jc w:val="both"/>
      </w:pPr>
      <w:r>
        <w:rPr>
          <w:noProof/>
        </w:rPr>
        <w:lastRenderedPageBreak/>
        <w:drawing>
          <wp:inline distT="0" distB="0" distL="0" distR="0" wp14:anchorId="25E0E6D1" wp14:editId="4003B7BE">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F63D171" w14:textId="77777777" w:rsidR="00C7162F" w:rsidRPr="008E3F78" w:rsidRDefault="00245987" w:rsidP="00245987">
      <w:pPr>
        <w:pStyle w:val="Heading1"/>
        <w:rPr>
          <w:rFonts w:ascii="Times New Roman" w:hAnsi="Times New Roman" w:cs="Times New Roman"/>
          <w:b/>
          <w:color w:val="auto"/>
          <w:sz w:val="24"/>
          <w:szCs w:val="24"/>
        </w:rPr>
      </w:pPr>
      <w:bookmarkStart w:id="14" w:name="_Toc126187497"/>
      <w:r w:rsidRPr="008E3F78">
        <w:rPr>
          <w:rFonts w:ascii="Times New Roman" w:hAnsi="Times New Roman" w:cs="Times New Roman"/>
          <w:b/>
          <w:color w:val="auto"/>
          <w:sz w:val="24"/>
          <w:szCs w:val="24"/>
        </w:rPr>
        <w:t xml:space="preserve">7.0 </w:t>
      </w:r>
      <w:r w:rsidR="00C7162F" w:rsidRPr="008E3F78">
        <w:rPr>
          <w:rFonts w:ascii="Times New Roman" w:hAnsi="Times New Roman" w:cs="Times New Roman"/>
          <w:b/>
          <w:color w:val="auto"/>
          <w:sz w:val="24"/>
          <w:szCs w:val="24"/>
        </w:rPr>
        <w:t>Conclusion</w:t>
      </w:r>
      <w:bookmarkEnd w:id="14"/>
    </w:p>
    <w:p w14:paraId="7366B164" w14:textId="77777777" w:rsidR="00C7162F" w:rsidRPr="008E3F78" w:rsidRDefault="00C7162F" w:rsidP="00F84A2E">
      <w:pPr>
        <w:spacing w:before="240" w:after="240" w:line="360" w:lineRule="auto"/>
        <w:ind w:firstLine="720"/>
        <w:jc w:val="both"/>
      </w:pPr>
      <w:r w:rsidRPr="008E3F78">
        <w:t xml:space="preserve">This paper has explored the marketing plan for Marriott international. It presents several considerations the organization will evaluate to enhance its marketing. The marketing plan will help the organization determine the target audience, how to effectively reach them, the best pricing strategy for its services, and how to measure the success of the marketing efforts. </w:t>
      </w:r>
    </w:p>
    <w:p w14:paraId="45B04542" w14:textId="77777777" w:rsidR="00C7162F" w:rsidRPr="008E3F78" w:rsidRDefault="00C7162F" w:rsidP="004653A3">
      <w:pPr>
        <w:spacing w:before="240" w:after="240" w:line="360" w:lineRule="auto"/>
        <w:jc w:val="both"/>
      </w:pPr>
    </w:p>
    <w:p w14:paraId="165DDF9A" w14:textId="77777777" w:rsidR="00C7162F" w:rsidRDefault="00C7162F" w:rsidP="004653A3">
      <w:pPr>
        <w:spacing w:before="240" w:after="240" w:line="360" w:lineRule="auto"/>
        <w:jc w:val="both"/>
      </w:pPr>
    </w:p>
    <w:p w14:paraId="2A57DCA1" w14:textId="77777777" w:rsidR="00A77B5B" w:rsidRDefault="00A77B5B" w:rsidP="004653A3">
      <w:pPr>
        <w:spacing w:before="240" w:after="240" w:line="360" w:lineRule="auto"/>
        <w:jc w:val="both"/>
      </w:pPr>
    </w:p>
    <w:p w14:paraId="07B7E37C" w14:textId="77777777" w:rsidR="00A77B5B" w:rsidRDefault="00A77B5B" w:rsidP="004653A3">
      <w:pPr>
        <w:spacing w:before="240" w:after="240" w:line="360" w:lineRule="auto"/>
        <w:jc w:val="both"/>
      </w:pPr>
    </w:p>
    <w:p w14:paraId="349EBB1A" w14:textId="77777777" w:rsidR="00A77B5B" w:rsidRDefault="00A77B5B" w:rsidP="004653A3">
      <w:pPr>
        <w:spacing w:before="240" w:after="240" w:line="360" w:lineRule="auto"/>
        <w:jc w:val="both"/>
      </w:pPr>
    </w:p>
    <w:p w14:paraId="487CB0FB" w14:textId="77777777" w:rsidR="00A77B5B" w:rsidRDefault="00A77B5B" w:rsidP="004653A3">
      <w:pPr>
        <w:spacing w:before="240" w:after="240" w:line="360" w:lineRule="auto"/>
        <w:jc w:val="both"/>
      </w:pPr>
    </w:p>
    <w:p w14:paraId="729E7388" w14:textId="77777777" w:rsidR="00A77B5B" w:rsidRDefault="00A77B5B" w:rsidP="004653A3">
      <w:pPr>
        <w:spacing w:before="240" w:after="240" w:line="360" w:lineRule="auto"/>
        <w:jc w:val="both"/>
      </w:pPr>
    </w:p>
    <w:p w14:paraId="43C32D41" w14:textId="77777777" w:rsidR="00A77B5B" w:rsidRPr="008E3F78" w:rsidRDefault="00A77B5B" w:rsidP="004653A3">
      <w:pPr>
        <w:spacing w:before="240" w:after="240" w:line="360" w:lineRule="auto"/>
        <w:jc w:val="both"/>
      </w:pPr>
    </w:p>
    <w:p w14:paraId="31ABF267" w14:textId="77777777" w:rsidR="00CC5337" w:rsidRPr="008E3F78" w:rsidRDefault="00CC5337" w:rsidP="004653A3">
      <w:pPr>
        <w:spacing w:line="360" w:lineRule="auto"/>
        <w:jc w:val="both"/>
      </w:pPr>
    </w:p>
    <w:p w14:paraId="2C7F2074" w14:textId="77777777" w:rsidR="004D6A5D" w:rsidRPr="008E3F78" w:rsidRDefault="00660F54" w:rsidP="00A01F2C">
      <w:pPr>
        <w:spacing w:line="360" w:lineRule="auto"/>
        <w:ind w:left="720" w:hanging="720"/>
        <w:jc w:val="center"/>
      </w:pPr>
      <w:r w:rsidRPr="008E3F78">
        <w:lastRenderedPageBreak/>
        <w:t>References</w:t>
      </w:r>
    </w:p>
    <w:p w14:paraId="240CBD1C" w14:textId="77777777" w:rsidR="00660F54" w:rsidRPr="008E3F78" w:rsidRDefault="00660F54" w:rsidP="00A01F2C">
      <w:pPr>
        <w:spacing w:before="240" w:after="240" w:line="360" w:lineRule="auto"/>
        <w:ind w:left="720" w:hanging="720"/>
        <w:jc w:val="both"/>
      </w:pPr>
      <w:r w:rsidRPr="008E3F78">
        <w:t xml:space="preserve">Charlton, A. B., &amp; Cornwell, T. B. (2019). Authenticity in horizontal marketing partnerships: A better measure of brand compatibility. </w:t>
      </w:r>
      <w:r w:rsidRPr="008E3F78">
        <w:rPr>
          <w:i/>
          <w:iCs/>
        </w:rPr>
        <w:t>Journal of Business Research</w:t>
      </w:r>
      <w:r w:rsidRPr="008E3F78">
        <w:t xml:space="preserve">, </w:t>
      </w:r>
      <w:r w:rsidRPr="008E3F78">
        <w:rPr>
          <w:i/>
          <w:iCs/>
        </w:rPr>
        <w:t>100</w:t>
      </w:r>
      <w:r w:rsidRPr="008E3F78">
        <w:t>, 279-298.</w:t>
      </w:r>
    </w:p>
    <w:p w14:paraId="17BFB324" w14:textId="77777777" w:rsidR="00A01F2C" w:rsidRPr="008E3F78" w:rsidRDefault="00A01F2C" w:rsidP="00A01F2C">
      <w:pPr>
        <w:shd w:val="clear" w:color="auto" w:fill="FFFFFF"/>
        <w:spacing w:before="90" w:after="90" w:line="360" w:lineRule="auto"/>
        <w:ind w:left="720" w:hanging="720"/>
        <w:rPr>
          <w:shd w:val="clear" w:color="auto" w:fill="FFFFFF"/>
        </w:rPr>
      </w:pPr>
      <w:r w:rsidRPr="008E3F78">
        <w:rPr>
          <w:shd w:val="clear" w:color="auto" w:fill="FFFFFF"/>
        </w:rPr>
        <w:t>Perera, R. (2017). </w:t>
      </w:r>
      <w:r w:rsidRPr="008E3F78">
        <w:rPr>
          <w:i/>
          <w:iCs/>
          <w:shd w:val="clear" w:color="auto" w:fill="FFFFFF"/>
        </w:rPr>
        <w:t>The PESTLE analysis</w:t>
      </w:r>
      <w:r w:rsidRPr="008E3F78">
        <w:rPr>
          <w:shd w:val="clear" w:color="auto" w:fill="FFFFFF"/>
        </w:rPr>
        <w:t>. Nerdynaut.</w:t>
      </w:r>
    </w:p>
    <w:p w14:paraId="304828FF" w14:textId="77777777" w:rsidR="00A01F2C" w:rsidRPr="008E3F78" w:rsidRDefault="00A01F2C" w:rsidP="00A01F2C">
      <w:pPr>
        <w:shd w:val="clear" w:color="auto" w:fill="FFFFFF"/>
        <w:spacing w:before="90" w:after="90" w:line="360" w:lineRule="auto"/>
        <w:ind w:left="720" w:hanging="720"/>
        <w:rPr>
          <w:shd w:val="clear" w:color="auto" w:fill="FFFFFF"/>
        </w:rPr>
      </w:pPr>
    </w:p>
    <w:p w14:paraId="5B598BF6" w14:textId="77777777" w:rsidR="00A01F2C" w:rsidRPr="008E3F78" w:rsidRDefault="00A01F2C" w:rsidP="00A01F2C">
      <w:pPr>
        <w:shd w:val="clear" w:color="auto" w:fill="FFFFFF"/>
        <w:spacing w:before="90" w:after="90" w:line="360" w:lineRule="auto"/>
        <w:ind w:left="720" w:hanging="720"/>
        <w:rPr>
          <w:shd w:val="clear" w:color="auto" w:fill="FFFFFF"/>
        </w:rPr>
      </w:pPr>
      <w:r w:rsidRPr="008E3F78">
        <w:rPr>
          <w:shd w:val="clear" w:color="auto" w:fill="FFFFFF"/>
        </w:rPr>
        <w:t>GURL, E. (2017). SWOT analysis: a theoretical review.</w:t>
      </w:r>
    </w:p>
    <w:p w14:paraId="155B4798" w14:textId="77777777" w:rsidR="00A01F2C" w:rsidRPr="008E3F78" w:rsidRDefault="00A01F2C" w:rsidP="00A01F2C">
      <w:pPr>
        <w:shd w:val="clear" w:color="auto" w:fill="FFFFFF"/>
        <w:spacing w:before="100" w:beforeAutospacing="1" w:after="100" w:afterAutospacing="1" w:line="360" w:lineRule="auto"/>
        <w:ind w:left="720" w:hanging="720"/>
        <w:rPr>
          <w:rFonts w:eastAsia="Times New Roman"/>
        </w:rPr>
      </w:pPr>
      <w:r w:rsidRPr="008E3F78">
        <w:rPr>
          <w:shd w:val="clear" w:color="auto" w:fill="FFFFFF"/>
        </w:rPr>
        <w:t>Charlton, A. B., &amp; Cornwell, T. B. (2019). Authenticity in horizontal marketing partnerships: A better measure of brand compatibility. </w:t>
      </w:r>
      <w:r w:rsidRPr="008E3F78">
        <w:rPr>
          <w:i/>
          <w:iCs/>
          <w:shd w:val="clear" w:color="auto" w:fill="FFFFFF"/>
        </w:rPr>
        <w:t>Journal of Business Research</w:t>
      </w:r>
      <w:r w:rsidRPr="008E3F78">
        <w:rPr>
          <w:shd w:val="clear" w:color="auto" w:fill="FFFFFF"/>
        </w:rPr>
        <w:t>, </w:t>
      </w:r>
      <w:r w:rsidRPr="008E3F78">
        <w:rPr>
          <w:i/>
          <w:iCs/>
          <w:shd w:val="clear" w:color="auto" w:fill="FFFFFF"/>
        </w:rPr>
        <w:t>100</w:t>
      </w:r>
      <w:r w:rsidRPr="008E3F78">
        <w:rPr>
          <w:shd w:val="clear" w:color="auto" w:fill="FFFFFF"/>
        </w:rPr>
        <w:t>, 279-298.</w:t>
      </w:r>
    </w:p>
    <w:p w14:paraId="69D642EB" w14:textId="77777777" w:rsidR="00A01F2C" w:rsidRPr="008E3F78" w:rsidRDefault="00A01F2C" w:rsidP="00A01F2C">
      <w:pPr>
        <w:shd w:val="clear" w:color="auto" w:fill="FFFFFF"/>
        <w:spacing w:before="90" w:after="90" w:line="360" w:lineRule="auto"/>
        <w:ind w:left="720" w:hanging="720"/>
        <w:rPr>
          <w:shd w:val="clear" w:color="auto" w:fill="FFFFFF"/>
        </w:rPr>
      </w:pPr>
      <w:proofErr w:type="spellStart"/>
      <w:r w:rsidRPr="008E3F78">
        <w:rPr>
          <w:shd w:val="clear" w:color="auto" w:fill="FFFFFF"/>
        </w:rPr>
        <w:t>Nyangwe</w:t>
      </w:r>
      <w:proofErr w:type="spellEnd"/>
      <w:r w:rsidRPr="008E3F78">
        <w:rPr>
          <w:shd w:val="clear" w:color="auto" w:fill="FFFFFF"/>
        </w:rPr>
        <w:t xml:space="preserve">, S., &amp; </w:t>
      </w:r>
      <w:proofErr w:type="spellStart"/>
      <w:r w:rsidRPr="008E3F78">
        <w:rPr>
          <w:shd w:val="clear" w:color="auto" w:fill="FFFFFF"/>
        </w:rPr>
        <w:t>Buhalis</w:t>
      </w:r>
      <w:proofErr w:type="spellEnd"/>
      <w:r w:rsidRPr="008E3F78">
        <w:rPr>
          <w:shd w:val="clear" w:color="auto" w:fill="FFFFFF"/>
        </w:rPr>
        <w:t xml:space="preserve">, D. (2018). Branding transformation through social media and co-creation: lessons from </w:t>
      </w:r>
      <w:proofErr w:type="spellStart"/>
      <w:r w:rsidRPr="008E3F78">
        <w:rPr>
          <w:shd w:val="clear" w:color="auto" w:fill="FFFFFF"/>
        </w:rPr>
        <w:t>marriott</w:t>
      </w:r>
      <w:proofErr w:type="spellEnd"/>
      <w:r w:rsidRPr="008E3F78">
        <w:rPr>
          <w:shd w:val="clear" w:color="auto" w:fill="FFFFFF"/>
        </w:rPr>
        <w:t xml:space="preserve"> international. In </w:t>
      </w:r>
      <w:r w:rsidRPr="008E3F78">
        <w:rPr>
          <w:i/>
          <w:iCs/>
          <w:shd w:val="clear" w:color="auto" w:fill="FFFFFF"/>
        </w:rPr>
        <w:t>Information and Communication Technologies in Tourism 2018: Proceedings of the International Conference in Jönköping, Sweden, January 24-26, 2018</w:t>
      </w:r>
      <w:r w:rsidRPr="008E3F78">
        <w:rPr>
          <w:shd w:val="clear" w:color="auto" w:fill="FFFFFF"/>
        </w:rPr>
        <w:t> (pp. 257-269). Springer International Publishing.</w:t>
      </w:r>
    </w:p>
    <w:p w14:paraId="5BD2341F" w14:textId="77777777" w:rsidR="00A01F2C" w:rsidRPr="008E3F78" w:rsidRDefault="00A01F2C" w:rsidP="00A01F2C">
      <w:pPr>
        <w:shd w:val="clear" w:color="auto" w:fill="FFFFFF"/>
        <w:spacing w:before="90" w:after="90" w:line="360" w:lineRule="auto"/>
        <w:ind w:left="720" w:hanging="720"/>
        <w:rPr>
          <w:shd w:val="clear" w:color="auto" w:fill="FFFFFF"/>
        </w:rPr>
      </w:pPr>
      <w:r w:rsidRPr="008E3F78">
        <w:rPr>
          <w:shd w:val="clear" w:color="auto" w:fill="FFFFFF"/>
        </w:rPr>
        <w:t xml:space="preserve">Jones, P., Herbert, D., Hudspeth, S., </w:t>
      </w:r>
      <w:proofErr w:type="spellStart"/>
      <w:r w:rsidRPr="008E3F78">
        <w:rPr>
          <w:shd w:val="clear" w:color="auto" w:fill="FFFFFF"/>
        </w:rPr>
        <w:t>Soni</w:t>
      </w:r>
      <w:proofErr w:type="spellEnd"/>
      <w:r w:rsidRPr="008E3F78">
        <w:rPr>
          <w:shd w:val="clear" w:color="auto" w:fill="FFFFFF"/>
        </w:rPr>
        <w:t>, S., Tarry, C., &amp; Walton, T. (2009). Impact of the global recession on the hospitality and tourism industry. </w:t>
      </w:r>
      <w:r w:rsidRPr="008E3F78">
        <w:rPr>
          <w:i/>
          <w:iCs/>
          <w:shd w:val="clear" w:color="auto" w:fill="FFFFFF"/>
        </w:rPr>
        <w:t>Tourism and Hospitality research</w:t>
      </w:r>
      <w:r w:rsidRPr="008E3F78">
        <w:rPr>
          <w:shd w:val="clear" w:color="auto" w:fill="FFFFFF"/>
        </w:rPr>
        <w:t>, </w:t>
      </w:r>
      <w:r w:rsidRPr="008E3F78">
        <w:rPr>
          <w:i/>
          <w:iCs/>
          <w:shd w:val="clear" w:color="auto" w:fill="FFFFFF"/>
        </w:rPr>
        <w:t>9</w:t>
      </w:r>
      <w:r w:rsidRPr="008E3F78">
        <w:rPr>
          <w:shd w:val="clear" w:color="auto" w:fill="FFFFFF"/>
        </w:rPr>
        <w:t>(4), 363-367.</w:t>
      </w:r>
    </w:p>
    <w:p w14:paraId="2A2661AE" w14:textId="77777777" w:rsidR="00A01F2C" w:rsidRPr="008E3F78" w:rsidRDefault="00A01F2C" w:rsidP="00A01F2C">
      <w:pPr>
        <w:shd w:val="clear" w:color="auto" w:fill="FFFFFF"/>
        <w:spacing w:before="90" w:after="90" w:line="360" w:lineRule="auto"/>
        <w:ind w:left="720" w:hanging="720"/>
        <w:rPr>
          <w:shd w:val="clear" w:color="auto" w:fill="FFFFFF"/>
        </w:rPr>
      </w:pPr>
      <w:proofErr w:type="spellStart"/>
      <w:r w:rsidRPr="008E3F78">
        <w:rPr>
          <w:shd w:val="clear" w:color="auto" w:fill="FFFFFF"/>
        </w:rPr>
        <w:t>Kılıçlar</w:t>
      </w:r>
      <w:proofErr w:type="spellEnd"/>
      <w:r w:rsidRPr="008E3F78">
        <w:rPr>
          <w:shd w:val="clear" w:color="auto" w:fill="FFFFFF"/>
        </w:rPr>
        <w:t xml:space="preserve">, A., </w:t>
      </w:r>
      <w:proofErr w:type="spellStart"/>
      <w:r w:rsidRPr="008E3F78">
        <w:rPr>
          <w:shd w:val="clear" w:color="auto" w:fill="FFFFFF"/>
        </w:rPr>
        <w:t>Uşaklı</w:t>
      </w:r>
      <w:proofErr w:type="spellEnd"/>
      <w:r w:rsidRPr="008E3F78">
        <w:rPr>
          <w:shd w:val="clear" w:color="auto" w:fill="FFFFFF"/>
        </w:rPr>
        <w:t>, A., &amp; Tayfun, A. (2018). Terrorism prevention in tourism destinations: Security forces vs. civil authority perspectives. </w:t>
      </w:r>
      <w:r w:rsidRPr="008E3F78">
        <w:rPr>
          <w:i/>
          <w:iCs/>
          <w:shd w:val="clear" w:color="auto" w:fill="FFFFFF"/>
        </w:rPr>
        <w:t>Journal of destination marketing &amp; management</w:t>
      </w:r>
      <w:r w:rsidRPr="008E3F78">
        <w:rPr>
          <w:shd w:val="clear" w:color="auto" w:fill="FFFFFF"/>
        </w:rPr>
        <w:t>, </w:t>
      </w:r>
      <w:r w:rsidRPr="008E3F78">
        <w:rPr>
          <w:i/>
          <w:iCs/>
          <w:shd w:val="clear" w:color="auto" w:fill="FFFFFF"/>
        </w:rPr>
        <w:t>8</w:t>
      </w:r>
      <w:r w:rsidRPr="008E3F78">
        <w:rPr>
          <w:shd w:val="clear" w:color="auto" w:fill="FFFFFF"/>
        </w:rPr>
        <w:t>, 232-246.</w:t>
      </w:r>
    </w:p>
    <w:p w14:paraId="1D7E1094" w14:textId="77777777" w:rsidR="00A01F2C" w:rsidRPr="008E3F78" w:rsidRDefault="00A01F2C" w:rsidP="00A01F2C">
      <w:pPr>
        <w:shd w:val="clear" w:color="auto" w:fill="FFFFFF"/>
        <w:spacing w:before="90" w:after="90" w:line="360" w:lineRule="auto"/>
        <w:ind w:left="720" w:hanging="720"/>
        <w:rPr>
          <w:shd w:val="clear" w:color="auto" w:fill="FFFFFF"/>
        </w:rPr>
      </w:pPr>
      <w:r w:rsidRPr="008E3F78">
        <w:rPr>
          <w:shd w:val="clear" w:color="auto" w:fill="FFFFFF"/>
        </w:rPr>
        <w:t xml:space="preserve">Yu, M., Liu, F., Lee, J., &amp; </w:t>
      </w:r>
      <w:proofErr w:type="spellStart"/>
      <w:r w:rsidRPr="008E3F78">
        <w:rPr>
          <w:shd w:val="clear" w:color="auto" w:fill="FFFFFF"/>
        </w:rPr>
        <w:t>Soutar</w:t>
      </w:r>
      <w:proofErr w:type="spellEnd"/>
      <w:r w:rsidRPr="008E3F78">
        <w:rPr>
          <w:shd w:val="clear" w:color="auto" w:fill="FFFFFF"/>
        </w:rPr>
        <w:t xml:space="preserve">, G. (2018). The influence of negative publicity on brand equity: attribution, image, </w:t>
      </w:r>
      <w:proofErr w:type="gramStart"/>
      <w:r w:rsidRPr="008E3F78">
        <w:rPr>
          <w:shd w:val="clear" w:color="auto" w:fill="FFFFFF"/>
        </w:rPr>
        <w:t>attitude</w:t>
      </w:r>
      <w:proofErr w:type="gramEnd"/>
      <w:r w:rsidRPr="008E3F78">
        <w:rPr>
          <w:shd w:val="clear" w:color="auto" w:fill="FFFFFF"/>
        </w:rPr>
        <w:t xml:space="preserve"> and purchase intention. </w:t>
      </w:r>
      <w:r w:rsidRPr="008E3F78">
        <w:rPr>
          <w:i/>
          <w:iCs/>
          <w:shd w:val="clear" w:color="auto" w:fill="FFFFFF"/>
        </w:rPr>
        <w:t>Journal of Product &amp; Brand Management</w:t>
      </w:r>
      <w:r w:rsidRPr="008E3F78">
        <w:rPr>
          <w:shd w:val="clear" w:color="auto" w:fill="FFFFFF"/>
        </w:rPr>
        <w:t>.</w:t>
      </w:r>
    </w:p>
    <w:p w14:paraId="084EB25E" w14:textId="77777777" w:rsidR="00A01F2C" w:rsidRPr="008E3F78" w:rsidRDefault="00A01F2C" w:rsidP="00A01F2C">
      <w:pPr>
        <w:shd w:val="clear" w:color="auto" w:fill="FFFFFF"/>
        <w:spacing w:before="90" w:after="90" w:line="360" w:lineRule="auto"/>
        <w:ind w:left="720" w:hanging="720"/>
        <w:rPr>
          <w:shd w:val="clear" w:color="auto" w:fill="FFFFFF"/>
        </w:rPr>
      </w:pPr>
      <w:proofErr w:type="spellStart"/>
      <w:r w:rsidRPr="008E3F78">
        <w:rPr>
          <w:shd w:val="clear" w:color="auto" w:fill="FFFFFF"/>
        </w:rPr>
        <w:t>Stasinakis</w:t>
      </w:r>
      <w:proofErr w:type="spellEnd"/>
      <w:r w:rsidRPr="008E3F78">
        <w:rPr>
          <w:shd w:val="clear" w:color="auto" w:fill="FFFFFF"/>
        </w:rPr>
        <w:t>, A. (2020). Analyzing the effect of competition in the hospitality industry.</w:t>
      </w:r>
    </w:p>
    <w:p w14:paraId="4E1D8741" w14:textId="77777777" w:rsidR="00A01F2C" w:rsidRPr="008E3F78" w:rsidRDefault="00A01F2C" w:rsidP="00A01F2C">
      <w:pPr>
        <w:shd w:val="clear" w:color="auto" w:fill="FFFFFF"/>
        <w:spacing w:before="90" w:after="90" w:line="360" w:lineRule="auto"/>
        <w:ind w:left="720" w:hanging="720"/>
        <w:rPr>
          <w:shd w:val="clear" w:color="auto" w:fill="FFFFFF"/>
        </w:rPr>
      </w:pPr>
    </w:p>
    <w:p w14:paraId="5DDAB0E9" w14:textId="77777777" w:rsidR="00A01F2C" w:rsidRPr="008E3F78" w:rsidRDefault="00A01F2C" w:rsidP="00A01F2C">
      <w:pPr>
        <w:shd w:val="clear" w:color="auto" w:fill="FFFFFF"/>
        <w:spacing w:before="90" w:after="90" w:line="360" w:lineRule="auto"/>
        <w:ind w:left="720" w:hanging="720"/>
        <w:rPr>
          <w:shd w:val="clear" w:color="auto" w:fill="FFFFFF"/>
        </w:rPr>
      </w:pPr>
      <w:proofErr w:type="spellStart"/>
      <w:r w:rsidRPr="008E3F78">
        <w:rPr>
          <w:shd w:val="clear" w:color="auto" w:fill="FFFFFF"/>
        </w:rPr>
        <w:t>Houdré</w:t>
      </w:r>
      <w:proofErr w:type="spellEnd"/>
      <w:r w:rsidRPr="008E3F78">
        <w:rPr>
          <w:shd w:val="clear" w:color="auto" w:fill="FFFFFF"/>
        </w:rPr>
        <w:t>, H. (2008). Sustainable development in the hotel industry.</w:t>
      </w:r>
    </w:p>
    <w:p w14:paraId="29C1D4DB" w14:textId="77777777" w:rsidR="00A01F2C" w:rsidRPr="008E3F78" w:rsidRDefault="00A01F2C" w:rsidP="00A01F2C">
      <w:pPr>
        <w:shd w:val="clear" w:color="auto" w:fill="FFFFFF"/>
        <w:spacing w:before="90" w:after="90" w:line="360" w:lineRule="auto"/>
        <w:ind w:left="720" w:hanging="720"/>
        <w:rPr>
          <w:rFonts w:eastAsia="Times New Roman"/>
          <w:b/>
          <w:bCs/>
        </w:rPr>
      </w:pPr>
      <w:r w:rsidRPr="008E3F78">
        <w:rPr>
          <w:shd w:val="clear" w:color="auto" w:fill="FFFFFF"/>
        </w:rPr>
        <w:t>Neves, D. D. (2022). </w:t>
      </w:r>
      <w:r w:rsidRPr="008E3F78">
        <w:rPr>
          <w:i/>
          <w:iCs/>
          <w:shd w:val="clear" w:color="auto" w:fill="FFFFFF"/>
        </w:rPr>
        <w:t>Marriott international inc. equity research-the hotel Giant´ s recovery</w:t>
      </w:r>
      <w:r w:rsidRPr="008E3F78">
        <w:rPr>
          <w:shd w:val="clear" w:color="auto" w:fill="FFFFFF"/>
        </w:rPr>
        <w:t> (Doctoral dissertation).</w:t>
      </w:r>
    </w:p>
    <w:p w14:paraId="0C0F92DA" w14:textId="77777777" w:rsidR="00A01F2C" w:rsidRPr="008E3F78" w:rsidRDefault="00A01F2C" w:rsidP="00A01F2C">
      <w:pPr>
        <w:shd w:val="clear" w:color="auto" w:fill="FFFFFF"/>
        <w:spacing w:before="90" w:after="90" w:line="360" w:lineRule="auto"/>
        <w:ind w:left="720" w:hanging="720"/>
        <w:rPr>
          <w:rFonts w:eastAsia="Times New Roman"/>
        </w:rPr>
      </w:pPr>
      <w:r w:rsidRPr="008E3F78">
        <w:rPr>
          <w:shd w:val="clear" w:color="auto" w:fill="FFFFFF"/>
        </w:rPr>
        <w:lastRenderedPageBreak/>
        <w:t>Khurram, A., Hassan, S., &amp; Khurram, S. (2020). Revisiting porter five forces model: Influence of non-governmental organizations on competitive rivalry in various economic sectors. </w:t>
      </w:r>
      <w:r w:rsidRPr="008E3F78">
        <w:rPr>
          <w:i/>
          <w:iCs/>
          <w:shd w:val="clear" w:color="auto" w:fill="FFFFFF"/>
        </w:rPr>
        <w:t>Pakistan Social Sciences Review</w:t>
      </w:r>
      <w:r w:rsidRPr="008E3F78">
        <w:rPr>
          <w:shd w:val="clear" w:color="auto" w:fill="FFFFFF"/>
        </w:rPr>
        <w:t>, </w:t>
      </w:r>
      <w:r w:rsidRPr="008E3F78">
        <w:rPr>
          <w:i/>
          <w:iCs/>
          <w:shd w:val="clear" w:color="auto" w:fill="FFFFFF"/>
        </w:rPr>
        <w:t>4</w:t>
      </w:r>
      <w:r w:rsidRPr="008E3F78">
        <w:rPr>
          <w:shd w:val="clear" w:color="auto" w:fill="FFFFFF"/>
        </w:rPr>
        <w:t>(1), 1-15.</w:t>
      </w:r>
    </w:p>
    <w:p w14:paraId="4C817F00" w14:textId="77777777" w:rsidR="00A01F2C" w:rsidRPr="008E3F78" w:rsidRDefault="00A01F2C" w:rsidP="00A01F2C">
      <w:pPr>
        <w:shd w:val="clear" w:color="auto" w:fill="FFFFFF"/>
        <w:spacing w:before="90" w:after="90" w:line="360" w:lineRule="auto"/>
        <w:ind w:left="720" w:hanging="720"/>
        <w:rPr>
          <w:rFonts w:eastAsia="Times New Roman"/>
        </w:rPr>
      </w:pPr>
    </w:p>
    <w:p w14:paraId="1EF1F99F" w14:textId="77777777" w:rsidR="00A01F2C" w:rsidRPr="008E3F78" w:rsidRDefault="00A01F2C" w:rsidP="00A01F2C">
      <w:pPr>
        <w:shd w:val="clear" w:color="auto" w:fill="FFFFFF"/>
        <w:spacing w:before="90" w:after="90" w:line="360" w:lineRule="auto"/>
        <w:ind w:left="720" w:hanging="720"/>
        <w:rPr>
          <w:rFonts w:eastAsia="Times New Roman"/>
          <w:b/>
          <w:bCs/>
        </w:rPr>
      </w:pPr>
    </w:p>
    <w:p w14:paraId="4401FB57" w14:textId="77777777" w:rsidR="00A01F2C" w:rsidRPr="008E3F78" w:rsidRDefault="00A01F2C" w:rsidP="00A01F2C">
      <w:pPr>
        <w:shd w:val="clear" w:color="auto" w:fill="FFFFFF"/>
        <w:spacing w:before="90" w:after="90" w:line="360" w:lineRule="auto"/>
        <w:ind w:left="720" w:hanging="720"/>
        <w:rPr>
          <w:rFonts w:eastAsia="Times New Roman"/>
          <w:b/>
          <w:bCs/>
        </w:rPr>
      </w:pPr>
    </w:p>
    <w:p w14:paraId="1B140363" w14:textId="77777777" w:rsidR="00A01F2C" w:rsidRPr="008E3F78" w:rsidRDefault="00A01F2C" w:rsidP="00A01F2C">
      <w:pPr>
        <w:shd w:val="clear" w:color="auto" w:fill="FFFFFF"/>
        <w:spacing w:before="90" w:after="90" w:line="360" w:lineRule="auto"/>
        <w:ind w:left="720" w:hanging="720"/>
        <w:rPr>
          <w:rFonts w:eastAsia="Times New Roman"/>
          <w:b/>
          <w:bCs/>
        </w:rPr>
      </w:pPr>
    </w:p>
    <w:p w14:paraId="69D2AB14" w14:textId="77777777" w:rsidR="00A01F2C" w:rsidRPr="008E3F78" w:rsidRDefault="00A01F2C" w:rsidP="00A01F2C">
      <w:pPr>
        <w:shd w:val="clear" w:color="auto" w:fill="FFFFFF"/>
        <w:spacing w:before="90" w:after="90" w:line="360" w:lineRule="auto"/>
        <w:ind w:left="720" w:hanging="720"/>
        <w:rPr>
          <w:rFonts w:eastAsia="Times New Roman"/>
          <w:b/>
          <w:bCs/>
        </w:rPr>
      </w:pPr>
    </w:p>
    <w:p w14:paraId="51FA0E5C" w14:textId="77777777" w:rsidR="00A01F2C" w:rsidRPr="008E3F78" w:rsidRDefault="00A01F2C" w:rsidP="00A01F2C">
      <w:pPr>
        <w:shd w:val="clear" w:color="auto" w:fill="FFFFFF"/>
        <w:spacing w:before="90" w:after="90" w:line="360" w:lineRule="auto"/>
        <w:ind w:left="720" w:hanging="720"/>
        <w:rPr>
          <w:rFonts w:eastAsia="Times New Roman"/>
          <w:b/>
          <w:bCs/>
        </w:rPr>
      </w:pPr>
    </w:p>
    <w:p w14:paraId="0105AF13" w14:textId="77777777" w:rsidR="00A01F2C" w:rsidRPr="008E3F78" w:rsidRDefault="00A01F2C" w:rsidP="00A01F2C">
      <w:pPr>
        <w:shd w:val="clear" w:color="auto" w:fill="FFFFFF"/>
        <w:spacing w:before="90" w:after="90" w:line="360" w:lineRule="auto"/>
        <w:ind w:left="720" w:hanging="720"/>
        <w:rPr>
          <w:rFonts w:eastAsia="Times New Roman"/>
          <w:b/>
          <w:bCs/>
        </w:rPr>
      </w:pPr>
    </w:p>
    <w:p w14:paraId="521A2299" w14:textId="77777777" w:rsidR="00A01F2C" w:rsidRPr="008E3F78" w:rsidRDefault="00A01F2C" w:rsidP="00A01F2C">
      <w:pPr>
        <w:shd w:val="clear" w:color="auto" w:fill="FFFFFF"/>
        <w:spacing w:before="90" w:after="90" w:line="240" w:lineRule="auto"/>
        <w:rPr>
          <w:rFonts w:eastAsia="Times New Roman"/>
          <w:b/>
          <w:bCs/>
        </w:rPr>
      </w:pPr>
    </w:p>
    <w:p w14:paraId="4FAE385A" w14:textId="77777777" w:rsidR="00A01F2C" w:rsidRPr="008E3F78" w:rsidRDefault="00A01F2C" w:rsidP="00A01F2C">
      <w:pPr>
        <w:shd w:val="clear" w:color="auto" w:fill="FFFFFF"/>
        <w:spacing w:before="90" w:after="90" w:line="240" w:lineRule="auto"/>
        <w:rPr>
          <w:rFonts w:eastAsia="Times New Roman"/>
          <w:b/>
          <w:bCs/>
        </w:rPr>
      </w:pPr>
    </w:p>
    <w:p w14:paraId="69B4A1CB" w14:textId="77777777" w:rsidR="00A01F2C" w:rsidRPr="008E3F78" w:rsidRDefault="00A01F2C" w:rsidP="00A01F2C">
      <w:pPr>
        <w:shd w:val="clear" w:color="auto" w:fill="FFFFFF"/>
        <w:spacing w:before="90" w:after="90" w:line="240" w:lineRule="auto"/>
        <w:rPr>
          <w:rFonts w:eastAsia="Times New Roman"/>
          <w:b/>
          <w:bCs/>
        </w:rPr>
      </w:pPr>
    </w:p>
    <w:p w14:paraId="51AFE56D" w14:textId="77777777" w:rsidR="00A01F2C" w:rsidRPr="008E3F78" w:rsidRDefault="00A01F2C" w:rsidP="00A01F2C">
      <w:pPr>
        <w:shd w:val="clear" w:color="auto" w:fill="FFFFFF"/>
        <w:spacing w:before="90" w:after="90" w:line="240" w:lineRule="auto"/>
        <w:rPr>
          <w:rFonts w:eastAsia="Times New Roman"/>
          <w:b/>
          <w:bCs/>
        </w:rPr>
      </w:pPr>
    </w:p>
    <w:p w14:paraId="64016A07" w14:textId="77777777" w:rsidR="00660F54" w:rsidRPr="008E3F78" w:rsidRDefault="00660F54" w:rsidP="004653A3">
      <w:pPr>
        <w:spacing w:line="360" w:lineRule="auto"/>
        <w:ind w:left="720" w:hanging="720"/>
        <w:jc w:val="both"/>
      </w:pPr>
    </w:p>
    <w:p w14:paraId="254D69CF" w14:textId="77777777" w:rsidR="00660F54" w:rsidRPr="008E3F78" w:rsidRDefault="00660F54" w:rsidP="004653A3">
      <w:pPr>
        <w:spacing w:line="360" w:lineRule="auto"/>
        <w:ind w:left="720" w:hanging="720"/>
        <w:jc w:val="both"/>
      </w:pPr>
    </w:p>
    <w:sectPr w:rsidR="00660F54" w:rsidRPr="008E3F78" w:rsidSect="00CB5B41">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8A3EB" w14:textId="77777777" w:rsidR="00DF50A0" w:rsidRDefault="00DF50A0" w:rsidP="004D6A5D">
      <w:pPr>
        <w:spacing w:line="240" w:lineRule="auto"/>
      </w:pPr>
      <w:r>
        <w:separator/>
      </w:r>
    </w:p>
  </w:endnote>
  <w:endnote w:type="continuationSeparator" w:id="0">
    <w:p w14:paraId="1A1EE6F3" w14:textId="77777777" w:rsidR="00DF50A0" w:rsidRDefault="00DF50A0" w:rsidP="004D6A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5D740" w14:textId="77777777" w:rsidR="00DF50A0" w:rsidRDefault="00DF50A0" w:rsidP="004D6A5D">
      <w:pPr>
        <w:spacing w:line="240" w:lineRule="auto"/>
      </w:pPr>
      <w:r>
        <w:separator/>
      </w:r>
    </w:p>
  </w:footnote>
  <w:footnote w:type="continuationSeparator" w:id="0">
    <w:p w14:paraId="2F47D35B" w14:textId="77777777" w:rsidR="00DF50A0" w:rsidRDefault="00DF50A0" w:rsidP="004D6A5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5250F" w14:textId="77777777" w:rsidR="00CC5337" w:rsidRDefault="00CC5337" w:rsidP="00CB5B41">
    <w:pPr>
      <w:pStyle w:val="Header"/>
    </w:pPr>
    <w:r>
      <w:tab/>
    </w:r>
    <w:r>
      <w:tab/>
    </w:r>
    <w:r>
      <w:fldChar w:fldCharType="begin"/>
    </w:r>
    <w:r>
      <w:instrText xml:space="preserve"> PAGE   \* MERGEFORMAT </w:instrText>
    </w:r>
    <w:r>
      <w:fldChar w:fldCharType="separate"/>
    </w:r>
    <w:r w:rsidR="006F73E9">
      <w:rPr>
        <w:noProof/>
      </w:rPr>
      <w:t>10</w:t>
    </w:r>
    <w:r>
      <w:rPr>
        <w:noProof/>
      </w:rPr>
      <w:fldChar w:fldCharType="end"/>
    </w:r>
  </w:p>
  <w:p w14:paraId="421BA51D" w14:textId="77777777" w:rsidR="00CC5337" w:rsidRDefault="00CC53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DB7B4" w14:textId="77777777" w:rsidR="00CC5337" w:rsidRDefault="00CC5337" w:rsidP="00CB5B41">
    <w:pPr>
      <w:pStyle w:val="Header"/>
    </w:pPr>
    <w:r>
      <w:tab/>
    </w:r>
    <w:r>
      <w:tab/>
    </w:r>
    <w:r>
      <w:fldChar w:fldCharType="begin"/>
    </w:r>
    <w:r>
      <w:instrText xml:space="preserve"> PAGE   \* MERGEFORMAT </w:instrText>
    </w:r>
    <w:r>
      <w:fldChar w:fldCharType="separate"/>
    </w:r>
    <w:r w:rsidR="006F73E9">
      <w:rPr>
        <w:noProof/>
      </w:rPr>
      <w:t>1</w:t>
    </w:r>
    <w:r>
      <w:rPr>
        <w:noProof/>
      </w:rPr>
      <w:fldChar w:fldCharType="end"/>
    </w:r>
  </w:p>
  <w:p w14:paraId="22BD5187" w14:textId="77777777" w:rsidR="00CC5337" w:rsidRDefault="00CC53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B52AA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7D62E6"/>
    <w:multiLevelType w:val="hybridMultilevel"/>
    <w:tmpl w:val="CF4C53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512C2C"/>
    <w:multiLevelType w:val="multilevel"/>
    <w:tmpl w:val="A8205EF6"/>
    <w:lvl w:ilvl="0">
      <w:start w:val="1"/>
      <w:numFmt w:val="decimal"/>
      <w:lvlText w:val="%1."/>
      <w:lvlJc w:val="left"/>
      <w:pPr>
        <w:tabs>
          <w:tab w:val="num" w:pos="900"/>
        </w:tabs>
        <w:ind w:left="900" w:hanging="360"/>
      </w:pPr>
      <w:rPr>
        <w:rFonts w:hint="default"/>
        <w:color w:val="auto"/>
        <w:sz w:val="20"/>
      </w:rPr>
    </w:lvl>
    <w:lvl w:ilvl="1" w:tentative="1">
      <w:start w:val="1"/>
      <w:numFmt w:val="bullet"/>
      <w:lvlText w:val=""/>
      <w:lvlJc w:val="left"/>
      <w:pPr>
        <w:tabs>
          <w:tab w:val="num" w:pos="1620"/>
        </w:tabs>
        <w:ind w:left="1620" w:hanging="360"/>
      </w:pPr>
      <w:rPr>
        <w:rFonts w:ascii="Symbol" w:hAnsi="Symbol" w:hint="default"/>
        <w:sz w:val="20"/>
      </w:rPr>
    </w:lvl>
    <w:lvl w:ilvl="2" w:tentative="1">
      <w:start w:val="1"/>
      <w:numFmt w:val="bullet"/>
      <w:lvlText w:val=""/>
      <w:lvlJc w:val="left"/>
      <w:pPr>
        <w:tabs>
          <w:tab w:val="num" w:pos="2340"/>
        </w:tabs>
        <w:ind w:left="2340" w:hanging="360"/>
      </w:pPr>
      <w:rPr>
        <w:rFonts w:ascii="Symbol" w:hAnsi="Symbol" w:hint="default"/>
        <w:sz w:val="20"/>
      </w:rPr>
    </w:lvl>
    <w:lvl w:ilvl="3" w:tentative="1">
      <w:start w:val="1"/>
      <w:numFmt w:val="bullet"/>
      <w:lvlText w:val=""/>
      <w:lvlJc w:val="left"/>
      <w:pPr>
        <w:tabs>
          <w:tab w:val="num" w:pos="3060"/>
        </w:tabs>
        <w:ind w:left="3060" w:hanging="360"/>
      </w:pPr>
      <w:rPr>
        <w:rFonts w:ascii="Symbol" w:hAnsi="Symbol" w:hint="default"/>
        <w:sz w:val="20"/>
      </w:rPr>
    </w:lvl>
    <w:lvl w:ilvl="4" w:tentative="1">
      <w:start w:val="1"/>
      <w:numFmt w:val="bullet"/>
      <w:lvlText w:val=""/>
      <w:lvlJc w:val="left"/>
      <w:pPr>
        <w:tabs>
          <w:tab w:val="num" w:pos="3780"/>
        </w:tabs>
        <w:ind w:left="3780" w:hanging="360"/>
      </w:pPr>
      <w:rPr>
        <w:rFonts w:ascii="Symbol" w:hAnsi="Symbol" w:hint="default"/>
        <w:sz w:val="20"/>
      </w:rPr>
    </w:lvl>
    <w:lvl w:ilvl="5" w:tentative="1">
      <w:start w:val="1"/>
      <w:numFmt w:val="bullet"/>
      <w:lvlText w:val=""/>
      <w:lvlJc w:val="left"/>
      <w:pPr>
        <w:tabs>
          <w:tab w:val="num" w:pos="4500"/>
        </w:tabs>
        <w:ind w:left="4500" w:hanging="360"/>
      </w:pPr>
      <w:rPr>
        <w:rFonts w:ascii="Symbol" w:hAnsi="Symbol" w:hint="default"/>
        <w:sz w:val="20"/>
      </w:rPr>
    </w:lvl>
    <w:lvl w:ilvl="6" w:tentative="1">
      <w:start w:val="1"/>
      <w:numFmt w:val="bullet"/>
      <w:lvlText w:val=""/>
      <w:lvlJc w:val="left"/>
      <w:pPr>
        <w:tabs>
          <w:tab w:val="num" w:pos="5220"/>
        </w:tabs>
        <w:ind w:left="5220" w:hanging="360"/>
      </w:pPr>
      <w:rPr>
        <w:rFonts w:ascii="Symbol" w:hAnsi="Symbol" w:hint="default"/>
        <w:sz w:val="20"/>
      </w:rPr>
    </w:lvl>
    <w:lvl w:ilvl="7" w:tentative="1">
      <w:start w:val="1"/>
      <w:numFmt w:val="bullet"/>
      <w:lvlText w:val=""/>
      <w:lvlJc w:val="left"/>
      <w:pPr>
        <w:tabs>
          <w:tab w:val="num" w:pos="5940"/>
        </w:tabs>
        <w:ind w:left="5940" w:hanging="360"/>
      </w:pPr>
      <w:rPr>
        <w:rFonts w:ascii="Symbol" w:hAnsi="Symbol" w:hint="default"/>
        <w:sz w:val="20"/>
      </w:rPr>
    </w:lvl>
    <w:lvl w:ilvl="8" w:tentative="1">
      <w:start w:val="1"/>
      <w:numFmt w:val="bullet"/>
      <w:lvlText w:val=""/>
      <w:lvlJc w:val="left"/>
      <w:pPr>
        <w:tabs>
          <w:tab w:val="num" w:pos="6660"/>
        </w:tabs>
        <w:ind w:left="6660" w:hanging="360"/>
      </w:pPr>
      <w:rPr>
        <w:rFonts w:ascii="Symbol" w:hAnsi="Symbol" w:hint="default"/>
        <w:sz w:val="20"/>
      </w:rPr>
    </w:lvl>
  </w:abstractNum>
  <w:abstractNum w:abstractNumId="3" w15:restartNumberingAfterBreak="0">
    <w:nsid w:val="1DD233EC"/>
    <w:multiLevelType w:val="multilevel"/>
    <w:tmpl w:val="5B787028"/>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071C19"/>
    <w:multiLevelType w:val="hybridMultilevel"/>
    <w:tmpl w:val="871CA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B95BF7"/>
    <w:multiLevelType w:val="multilevel"/>
    <w:tmpl w:val="A8205EF6"/>
    <w:lvl w:ilvl="0">
      <w:start w:val="1"/>
      <w:numFmt w:val="decimal"/>
      <w:lvlText w:val="%1."/>
      <w:lvlJc w:val="left"/>
      <w:pPr>
        <w:tabs>
          <w:tab w:val="num" w:pos="900"/>
        </w:tabs>
        <w:ind w:left="900" w:hanging="360"/>
      </w:pPr>
      <w:rPr>
        <w:rFonts w:hint="default"/>
        <w:color w:val="auto"/>
        <w:sz w:val="20"/>
      </w:rPr>
    </w:lvl>
    <w:lvl w:ilvl="1" w:tentative="1">
      <w:start w:val="1"/>
      <w:numFmt w:val="bullet"/>
      <w:lvlText w:val=""/>
      <w:lvlJc w:val="left"/>
      <w:pPr>
        <w:tabs>
          <w:tab w:val="num" w:pos="1620"/>
        </w:tabs>
        <w:ind w:left="1620" w:hanging="360"/>
      </w:pPr>
      <w:rPr>
        <w:rFonts w:ascii="Symbol" w:hAnsi="Symbol" w:hint="default"/>
        <w:sz w:val="20"/>
      </w:rPr>
    </w:lvl>
    <w:lvl w:ilvl="2" w:tentative="1">
      <w:start w:val="1"/>
      <w:numFmt w:val="bullet"/>
      <w:lvlText w:val=""/>
      <w:lvlJc w:val="left"/>
      <w:pPr>
        <w:tabs>
          <w:tab w:val="num" w:pos="2340"/>
        </w:tabs>
        <w:ind w:left="2340" w:hanging="360"/>
      </w:pPr>
      <w:rPr>
        <w:rFonts w:ascii="Symbol" w:hAnsi="Symbol" w:hint="default"/>
        <w:sz w:val="20"/>
      </w:rPr>
    </w:lvl>
    <w:lvl w:ilvl="3" w:tentative="1">
      <w:start w:val="1"/>
      <w:numFmt w:val="bullet"/>
      <w:lvlText w:val=""/>
      <w:lvlJc w:val="left"/>
      <w:pPr>
        <w:tabs>
          <w:tab w:val="num" w:pos="3060"/>
        </w:tabs>
        <w:ind w:left="3060" w:hanging="360"/>
      </w:pPr>
      <w:rPr>
        <w:rFonts w:ascii="Symbol" w:hAnsi="Symbol" w:hint="default"/>
        <w:sz w:val="20"/>
      </w:rPr>
    </w:lvl>
    <w:lvl w:ilvl="4" w:tentative="1">
      <w:start w:val="1"/>
      <w:numFmt w:val="bullet"/>
      <w:lvlText w:val=""/>
      <w:lvlJc w:val="left"/>
      <w:pPr>
        <w:tabs>
          <w:tab w:val="num" w:pos="3780"/>
        </w:tabs>
        <w:ind w:left="3780" w:hanging="360"/>
      </w:pPr>
      <w:rPr>
        <w:rFonts w:ascii="Symbol" w:hAnsi="Symbol" w:hint="default"/>
        <w:sz w:val="20"/>
      </w:rPr>
    </w:lvl>
    <w:lvl w:ilvl="5" w:tentative="1">
      <w:start w:val="1"/>
      <w:numFmt w:val="bullet"/>
      <w:lvlText w:val=""/>
      <w:lvlJc w:val="left"/>
      <w:pPr>
        <w:tabs>
          <w:tab w:val="num" w:pos="4500"/>
        </w:tabs>
        <w:ind w:left="4500" w:hanging="360"/>
      </w:pPr>
      <w:rPr>
        <w:rFonts w:ascii="Symbol" w:hAnsi="Symbol" w:hint="default"/>
        <w:sz w:val="20"/>
      </w:rPr>
    </w:lvl>
    <w:lvl w:ilvl="6" w:tentative="1">
      <w:start w:val="1"/>
      <w:numFmt w:val="bullet"/>
      <w:lvlText w:val=""/>
      <w:lvlJc w:val="left"/>
      <w:pPr>
        <w:tabs>
          <w:tab w:val="num" w:pos="5220"/>
        </w:tabs>
        <w:ind w:left="5220" w:hanging="360"/>
      </w:pPr>
      <w:rPr>
        <w:rFonts w:ascii="Symbol" w:hAnsi="Symbol" w:hint="default"/>
        <w:sz w:val="20"/>
      </w:rPr>
    </w:lvl>
    <w:lvl w:ilvl="7" w:tentative="1">
      <w:start w:val="1"/>
      <w:numFmt w:val="bullet"/>
      <w:lvlText w:val=""/>
      <w:lvlJc w:val="left"/>
      <w:pPr>
        <w:tabs>
          <w:tab w:val="num" w:pos="5940"/>
        </w:tabs>
        <w:ind w:left="5940" w:hanging="360"/>
      </w:pPr>
      <w:rPr>
        <w:rFonts w:ascii="Symbol" w:hAnsi="Symbol" w:hint="default"/>
        <w:sz w:val="20"/>
      </w:rPr>
    </w:lvl>
    <w:lvl w:ilvl="8" w:tentative="1">
      <w:start w:val="1"/>
      <w:numFmt w:val="bullet"/>
      <w:lvlText w:val=""/>
      <w:lvlJc w:val="left"/>
      <w:pPr>
        <w:tabs>
          <w:tab w:val="num" w:pos="6660"/>
        </w:tabs>
        <w:ind w:left="6660" w:hanging="360"/>
      </w:pPr>
      <w:rPr>
        <w:rFonts w:ascii="Symbol" w:hAnsi="Symbol" w:hint="default"/>
        <w:sz w:val="20"/>
      </w:rPr>
    </w:lvl>
  </w:abstractNum>
  <w:abstractNum w:abstractNumId="6" w15:restartNumberingAfterBreak="0">
    <w:nsid w:val="45215380"/>
    <w:multiLevelType w:val="multilevel"/>
    <w:tmpl w:val="A8205EF6"/>
    <w:lvl w:ilvl="0">
      <w:start w:val="1"/>
      <w:numFmt w:val="decimal"/>
      <w:lvlText w:val="%1."/>
      <w:lvlJc w:val="left"/>
      <w:pPr>
        <w:tabs>
          <w:tab w:val="num" w:pos="900"/>
        </w:tabs>
        <w:ind w:left="900" w:hanging="360"/>
      </w:pPr>
      <w:rPr>
        <w:rFonts w:hint="default"/>
        <w:color w:val="auto"/>
        <w:sz w:val="20"/>
      </w:rPr>
    </w:lvl>
    <w:lvl w:ilvl="1" w:tentative="1">
      <w:start w:val="1"/>
      <w:numFmt w:val="bullet"/>
      <w:lvlText w:val=""/>
      <w:lvlJc w:val="left"/>
      <w:pPr>
        <w:tabs>
          <w:tab w:val="num" w:pos="1620"/>
        </w:tabs>
        <w:ind w:left="1620" w:hanging="360"/>
      </w:pPr>
      <w:rPr>
        <w:rFonts w:ascii="Symbol" w:hAnsi="Symbol" w:hint="default"/>
        <w:sz w:val="20"/>
      </w:rPr>
    </w:lvl>
    <w:lvl w:ilvl="2" w:tentative="1">
      <w:start w:val="1"/>
      <w:numFmt w:val="bullet"/>
      <w:lvlText w:val=""/>
      <w:lvlJc w:val="left"/>
      <w:pPr>
        <w:tabs>
          <w:tab w:val="num" w:pos="2340"/>
        </w:tabs>
        <w:ind w:left="2340" w:hanging="360"/>
      </w:pPr>
      <w:rPr>
        <w:rFonts w:ascii="Symbol" w:hAnsi="Symbol" w:hint="default"/>
        <w:sz w:val="20"/>
      </w:rPr>
    </w:lvl>
    <w:lvl w:ilvl="3" w:tentative="1">
      <w:start w:val="1"/>
      <w:numFmt w:val="bullet"/>
      <w:lvlText w:val=""/>
      <w:lvlJc w:val="left"/>
      <w:pPr>
        <w:tabs>
          <w:tab w:val="num" w:pos="3060"/>
        </w:tabs>
        <w:ind w:left="3060" w:hanging="360"/>
      </w:pPr>
      <w:rPr>
        <w:rFonts w:ascii="Symbol" w:hAnsi="Symbol" w:hint="default"/>
        <w:sz w:val="20"/>
      </w:rPr>
    </w:lvl>
    <w:lvl w:ilvl="4" w:tentative="1">
      <w:start w:val="1"/>
      <w:numFmt w:val="bullet"/>
      <w:lvlText w:val=""/>
      <w:lvlJc w:val="left"/>
      <w:pPr>
        <w:tabs>
          <w:tab w:val="num" w:pos="3780"/>
        </w:tabs>
        <w:ind w:left="3780" w:hanging="360"/>
      </w:pPr>
      <w:rPr>
        <w:rFonts w:ascii="Symbol" w:hAnsi="Symbol" w:hint="default"/>
        <w:sz w:val="20"/>
      </w:rPr>
    </w:lvl>
    <w:lvl w:ilvl="5" w:tentative="1">
      <w:start w:val="1"/>
      <w:numFmt w:val="bullet"/>
      <w:lvlText w:val=""/>
      <w:lvlJc w:val="left"/>
      <w:pPr>
        <w:tabs>
          <w:tab w:val="num" w:pos="4500"/>
        </w:tabs>
        <w:ind w:left="4500" w:hanging="360"/>
      </w:pPr>
      <w:rPr>
        <w:rFonts w:ascii="Symbol" w:hAnsi="Symbol" w:hint="default"/>
        <w:sz w:val="20"/>
      </w:rPr>
    </w:lvl>
    <w:lvl w:ilvl="6" w:tentative="1">
      <w:start w:val="1"/>
      <w:numFmt w:val="bullet"/>
      <w:lvlText w:val=""/>
      <w:lvlJc w:val="left"/>
      <w:pPr>
        <w:tabs>
          <w:tab w:val="num" w:pos="5220"/>
        </w:tabs>
        <w:ind w:left="5220" w:hanging="360"/>
      </w:pPr>
      <w:rPr>
        <w:rFonts w:ascii="Symbol" w:hAnsi="Symbol" w:hint="default"/>
        <w:sz w:val="20"/>
      </w:rPr>
    </w:lvl>
    <w:lvl w:ilvl="7" w:tentative="1">
      <w:start w:val="1"/>
      <w:numFmt w:val="bullet"/>
      <w:lvlText w:val=""/>
      <w:lvlJc w:val="left"/>
      <w:pPr>
        <w:tabs>
          <w:tab w:val="num" w:pos="5940"/>
        </w:tabs>
        <w:ind w:left="5940" w:hanging="360"/>
      </w:pPr>
      <w:rPr>
        <w:rFonts w:ascii="Symbol" w:hAnsi="Symbol" w:hint="default"/>
        <w:sz w:val="20"/>
      </w:rPr>
    </w:lvl>
    <w:lvl w:ilvl="8" w:tentative="1">
      <w:start w:val="1"/>
      <w:numFmt w:val="bullet"/>
      <w:lvlText w:val=""/>
      <w:lvlJc w:val="left"/>
      <w:pPr>
        <w:tabs>
          <w:tab w:val="num" w:pos="6660"/>
        </w:tabs>
        <w:ind w:left="6660" w:hanging="360"/>
      </w:pPr>
      <w:rPr>
        <w:rFonts w:ascii="Symbol" w:hAnsi="Symbol" w:hint="default"/>
        <w:sz w:val="20"/>
      </w:rPr>
    </w:lvl>
  </w:abstractNum>
  <w:abstractNum w:abstractNumId="7" w15:restartNumberingAfterBreak="0">
    <w:nsid w:val="4DC2543C"/>
    <w:multiLevelType w:val="multilevel"/>
    <w:tmpl w:val="A8205EF6"/>
    <w:lvl w:ilvl="0">
      <w:start w:val="1"/>
      <w:numFmt w:val="decimal"/>
      <w:lvlText w:val="%1."/>
      <w:lvlJc w:val="left"/>
      <w:pPr>
        <w:tabs>
          <w:tab w:val="num" w:pos="900"/>
        </w:tabs>
        <w:ind w:left="900" w:hanging="360"/>
      </w:pPr>
      <w:rPr>
        <w:rFonts w:hint="default"/>
        <w:color w:val="auto"/>
        <w:sz w:val="20"/>
      </w:rPr>
    </w:lvl>
    <w:lvl w:ilvl="1" w:tentative="1">
      <w:start w:val="1"/>
      <w:numFmt w:val="bullet"/>
      <w:lvlText w:val=""/>
      <w:lvlJc w:val="left"/>
      <w:pPr>
        <w:tabs>
          <w:tab w:val="num" w:pos="1620"/>
        </w:tabs>
        <w:ind w:left="1620" w:hanging="360"/>
      </w:pPr>
      <w:rPr>
        <w:rFonts w:ascii="Symbol" w:hAnsi="Symbol" w:hint="default"/>
        <w:sz w:val="20"/>
      </w:rPr>
    </w:lvl>
    <w:lvl w:ilvl="2" w:tentative="1">
      <w:start w:val="1"/>
      <w:numFmt w:val="bullet"/>
      <w:lvlText w:val=""/>
      <w:lvlJc w:val="left"/>
      <w:pPr>
        <w:tabs>
          <w:tab w:val="num" w:pos="2340"/>
        </w:tabs>
        <w:ind w:left="2340" w:hanging="360"/>
      </w:pPr>
      <w:rPr>
        <w:rFonts w:ascii="Symbol" w:hAnsi="Symbol" w:hint="default"/>
        <w:sz w:val="20"/>
      </w:rPr>
    </w:lvl>
    <w:lvl w:ilvl="3" w:tentative="1">
      <w:start w:val="1"/>
      <w:numFmt w:val="bullet"/>
      <w:lvlText w:val=""/>
      <w:lvlJc w:val="left"/>
      <w:pPr>
        <w:tabs>
          <w:tab w:val="num" w:pos="3060"/>
        </w:tabs>
        <w:ind w:left="3060" w:hanging="360"/>
      </w:pPr>
      <w:rPr>
        <w:rFonts w:ascii="Symbol" w:hAnsi="Symbol" w:hint="default"/>
        <w:sz w:val="20"/>
      </w:rPr>
    </w:lvl>
    <w:lvl w:ilvl="4" w:tentative="1">
      <w:start w:val="1"/>
      <w:numFmt w:val="bullet"/>
      <w:lvlText w:val=""/>
      <w:lvlJc w:val="left"/>
      <w:pPr>
        <w:tabs>
          <w:tab w:val="num" w:pos="3780"/>
        </w:tabs>
        <w:ind w:left="3780" w:hanging="360"/>
      </w:pPr>
      <w:rPr>
        <w:rFonts w:ascii="Symbol" w:hAnsi="Symbol" w:hint="default"/>
        <w:sz w:val="20"/>
      </w:rPr>
    </w:lvl>
    <w:lvl w:ilvl="5" w:tentative="1">
      <w:start w:val="1"/>
      <w:numFmt w:val="bullet"/>
      <w:lvlText w:val=""/>
      <w:lvlJc w:val="left"/>
      <w:pPr>
        <w:tabs>
          <w:tab w:val="num" w:pos="4500"/>
        </w:tabs>
        <w:ind w:left="4500" w:hanging="360"/>
      </w:pPr>
      <w:rPr>
        <w:rFonts w:ascii="Symbol" w:hAnsi="Symbol" w:hint="default"/>
        <w:sz w:val="20"/>
      </w:rPr>
    </w:lvl>
    <w:lvl w:ilvl="6" w:tentative="1">
      <w:start w:val="1"/>
      <w:numFmt w:val="bullet"/>
      <w:lvlText w:val=""/>
      <w:lvlJc w:val="left"/>
      <w:pPr>
        <w:tabs>
          <w:tab w:val="num" w:pos="5220"/>
        </w:tabs>
        <w:ind w:left="5220" w:hanging="360"/>
      </w:pPr>
      <w:rPr>
        <w:rFonts w:ascii="Symbol" w:hAnsi="Symbol" w:hint="default"/>
        <w:sz w:val="20"/>
      </w:rPr>
    </w:lvl>
    <w:lvl w:ilvl="7" w:tentative="1">
      <w:start w:val="1"/>
      <w:numFmt w:val="bullet"/>
      <w:lvlText w:val=""/>
      <w:lvlJc w:val="left"/>
      <w:pPr>
        <w:tabs>
          <w:tab w:val="num" w:pos="5940"/>
        </w:tabs>
        <w:ind w:left="5940" w:hanging="360"/>
      </w:pPr>
      <w:rPr>
        <w:rFonts w:ascii="Symbol" w:hAnsi="Symbol" w:hint="default"/>
        <w:sz w:val="20"/>
      </w:rPr>
    </w:lvl>
    <w:lvl w:ilvl="8" w:tentative="1">
      <w:start w:val="1"/>
      <w:numFmt w:val="bullet"/>
      <w:lvlText w:val=""/>
      <w:lvlJc w:val="left"/>
      <w:pPr>
        <w:tabs>
          <w:tab w:val="num" w:pos="6660"/>
        </w:tabs>
        <w:ind w:left="6660" w:hanging="360"/>
      </w:pPr>
      <w:rPr>
        <w:rFonts w:ascii="Symbol" w:hAnsi="Symbol" w:hint="default"/>
        <w:sz w:val="20"/>
      </w:rPr>
    </w:lvl>
  </w:abstractNum>
  <w:abstractNum w:abstractNumId="8" w15:restartNumberingAfterBreak="0">
    <w:nsid w:val="4FB21934"/>
    <w:multiLevelType w:val="multilevel"/>
    <w:tmpl w:val="D1507AB8"/>
    <w:lvl w:ilvl="0">
      <w:start w:val="1"/>
      <w:numFmt w:val="decimal"/>
      <w:lvlText w:val="%1."/>
      <w:lvlJc w:val="left"/>
      <w:pPr>
        <w:tabs>
          <w:tab w:val="num" w:pos="900"/>
        </w:tabs>
        <w:ind w:left="900" w:hanging="360"/>
      </w:pPr>
      <w:rPr>
        <w:rFonts w:hint="default"/>
        <w:color w:val="auto"/>
        <w:sz w:val="20"/>
      </w:rPr>
    </w:lvl>
    <w:lvl w:ilvl="1" w:tentative="1">
      <w:start w:val="1"/>
      <w:numFmt w:val="bullet"/>
      <w:lvlText w:val=""/>
      <w:lvlJc w:val="left"/>
      <w:pPr>
        <w:tabs>
          <w:tab w:val="num" w:pos="1620"/>
        </w:tabs>
        <w:ind w:left="1620" w:hanging="360"/>
      </w:pPr>
      <w:rPr>
        <w:rFonts w:ascii="Symbol" w:hAnsi="Symbol" w:hint="default"/>
        <w:sz w:val="20"/>
      </w:rPr>
    </w:lvl>
    <w:lvl w:ilvl="2" w:tentative="1">
      <w:start w:val="1"/>
      <w:numFmt w:val="bullet"/>
      <w:lvlText w:val=""/>
      <w:lvlJc w:val="left"/>
      <w:pPr>
        <w:tabs>
          <w:tab w:val="num" w:pos="2340"/>
        </w:tabs>
        <w:ind w:left="2340" w:hanging="360"/>
      </w:pPr>
      <w:rPr>
        <w:rFonts w:ascii="Symbol" w:hAnsi="Symbol" w:hint="default"/>
        <w:sz w:val="20"/>
      </w:rPr>
    </w:lvl>
    <w:lvl w:ilvl="3" w:tentative="1">
      <w:start w:val="1"/>
      <w:numFmt w:val="bullet"/>
      <w:lvlText w:val=""/>
      <w:lvlJc w:val="left"/>
      <w:pPr>
        <w:tabs>
          <w:tab w:val="num" w:pos="3060"/>
        </w:tabs>
        <w:ind w:left="3060" w:hanging="360"/>
      </w:pPr>
      <w:rPr>
        <w:rFonts w:ascii="Symbol" w:hAnsi="Symbol" w:hint="default"/>
        <w:sz w:val="20"/>
      </w:rPr>
    </w:lvl>
    <w:lvl w:ilvl="4" w:tentative="1">
      <w:start w:val="1"/>
      <w:numFmt w:val="bullet"/>
      <w:lvlText w:val=""/>
      <w:lvlJc w:val="left"/>
      <w:pPr>
        <w:tabs>
          <w:tab w:val="num" w:pos="3780"/>
        </w:tabs>
        <w:ind w:left="3780" w:hanging="360"/>
      </w:pPr>
      <w:rPr>
        <w:rFonts w:ascii="Symbol" w:hAnsi="Symbol" w:hint="default"/>
        <w:sz w:val="20"/>
      </w:rPr>
    </w:lvl>
    <w:lvl w:ilvl="5" w:tentative="1">
      <w:start w:val="1"/>
      <w:numFmt w:val="bullet"/>
      <w:lvlText w:val=""/>
      <w:lvlJc w:val="left"/>
      <w:pPr>
        <w:tabs>
          <w:tab w:val="num" w:pos="4500"/>
        </w:tabs>
        <w:ind w:left="4500" w:hanging="360"/>
      </w:pPr>
      <w:rPr>
        <w:rFonts w:ascii="Symbol" w:hAnsi="Symbol" w:hint="default"/>
        <w:sz w:val="20"/>
      </w:rPr>
    </w:lvl>
    <w:lvl w:ilvl="6" w:tentative="1">
      <w:start w:val="1"/>
      <w:numFmt w:val="bullet"/>
      <w:lvlText w:val=""/>
      <w:lvlJc w:val="left"/>
      <w:pPr>
        <w:tabs>
          <w:tab w:val="num" w:pos="5220"/>
        </w:tabs>
        <w:ind w:left="5220" w:hanging="360"/>
      </w:pPr>
      <w:rPr>
        <w:rFonts w:ascii="Symbol" w:hAnsi="Symbol" w:hint="default"/>
        <w:sz w:val="20"/>
      </w:rPr>
    </w:lvl>
    <w:lvl w:ilvl="7" w:tentative="1">
      <w:start w:val="1"/>
      <w:numFmt w:val="bullet"/>
      <w:lvlText w:val=""/>
      <w:lvlJc w:val="left"/>
      <w:pPr>
        <w:tabs>
          <w:tab w:val="num" w:pos="5940"/>
        </w:tabs>
        <w:ind w:left="5940" w:hanging="360"/>
      </w:pPr>
      <w:rPr>
        <w:rFonts w:ascii="Symbol" w:hAnsi="Symbol" w:hint="default"/>
        <w:sz w:val="20"/>
      </w:rPr>
    </w:lvl>
    <w:lvl w:ilvl="8" w:tentative="1">
      <w:start w:val="1"/>
      <w:numFmt w:val="bullet"/>
      <w:lvlText w:val=""/>
      <w:lvlJc w:val="left"/>
      <w:pPr>
        <w:tabs>
          <w:tab w:val="num" w:pos="6660"/>
        </w:tabs>
        <w:ind w:left="6660" w:hanging="360"/>
      </w:pPr>
      <w:rPr>
        <w:rFonts w:ascii="Symbol" w:hAnsi="Symbol" w:hint="default"/>
        <w:sz w:val="20"/>
      </w:rPr>
    </w:lvl>
  </w:abstractNum>
  <w:abstractNum w:abstractNumId="9" w15:restartNumberingAfterBreak="0">
    <w:nsid w:val="71801287"/>
    <w:multiLevelType w:val="hybridMultilevel"/>
    <w:tmpl w:val="871CA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8864AA"/>
    <w:multiLevelType w:val="hybridMultilevel"/>
    <w:tmpl w:val="CF4C53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97482883">
    <w:abstractNumId w:val="0"/>
  </w:num>
  <w:num w:numId="2" w16cid:durableId="266894262">
    <w:abstractNumId w:val="1"/>
  </w:num>
  <w:num w:numId="3" w16cid:durableId="1870560794">
    <w:abstractNumId w:val="10"/>
  </w:num>
  <w:num w:numId="4" w16cid:durableId="1112094635">
    <w:abstractNumId w:val="4"/>
  </w:num>
  <w:num w:numId="5" w16cid:durableId="1417819595">
    <w:abstractNumId w:val="9"/>
  </w:num>
  <w:num w:numId="6" w16cid:durableId="1462531499">
    <w:abstractNumId w:val="3"/>
  </w:num>
  <w:num w:numId="7" w16cid:durableId="962003658">
    <w:abstractNumId w:val="8"/>
  </w:num>
  <w:num w:numId="8" w16cid:durableId="825703775">
    <w:abstractNumId w:val="6"/>
  </w:num>
  <w:num w:numId="9" w16cid:durableId="264267926">
    <w:abstractNumId w:val="2"/>
  </w:num>
  <w:num w:numId="10" w16cid:durableId="867987679">
    <w:abstractNumId w:val="5"/>
  </w:num>
  <w:num w:numId="11" w16cid:durableId="18048881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62F"/>
    <w:rsid w:val="000214DB"/>
    <w:rsid w:val="00051D18"/>
    <w:rsid w:val="00057694"/>
    <w:rsid w:val="00095397"/>
    <w:rsid w:val="000E1322"/>
    <w:rsid w:val="00147F2D"/>
    <w:rsid w:val="001504AA"/>
    <w:rsid w:val="00207C70"/>
    <w:rsid w:val="00245987"/>
    <w:rsid w:val="00256793"/>
    <w:rsid w:val="0027035E"/>
    <w:rsid w:val="002A557A"/>
    <w:rsid w:val="00311E77"/>
    <w:rsid w:val="003A65B6"/>
    <w:rsid w:val="004653A3"/>
    <w:rsid w:val="004D6A5D"/>
    <w:rsid w:val="005E02BD"/>
    <w:rsid w:val="00660F54"/>
    <w:rsid w:val="006A3710"/>
    <w:rsid w:val="006F73E9"/>
    <w:rsid w:val="007437DC"/>
    <w:rsid w:val="00784DE3"/>
    <w:rsid w:val="007A4689"/>
    <w:rsid w:val="007D1B5A"/>
    <w:rsid w:val="008E3F78"/>
    <w:rsid w:val="009D2700"/>
    <w:rsid w:val="00A01F2C"/>
    <w:rsid w:val="00A77B5B"/>
    <w:rsid w:val="00AC34A4"/>
    <w:rsid w:val="00AD5E55"/>
    <w:rsid w:val="00C00033"/>
    <w:rsid w:val="00C641D0"/>
    <w:rsid w:val="00C6586C"/>
    <w:rsid w:val="00C7162F"/>
    <w:rsid w:val="00C92DD8"/>
    <w:rsid w:val="00CB0C96"/>
    <w:rsid w:val="00CB5B41"/>
    <w:rsid w:val="00CC5337"/>
    <w:rsid w:val="00CD1AFC"/>
    <w:rsid w:val="00CE10E2"/>
    <w:rsid w:val="00D14B78"/>
    <w:rsid w:val="00DF50A0"/>
    <w:rsid w:val="00E86CE6"/>
    <w:rsid w:val="00ED2846"/>
    <w:rsid w:val="00EE7B66"/>
    <w:rsid w:val="00F052FC"/>
    <w:rsid w:val="00F84A2E"/>
    <w:rsid w:val="00FC7A06"/>
    <w:rsid w:val="00FD3771"/>
    <w:rsid w:val="00FE52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65AE4F"/>
  <w15:docId w15:val="{651EC6B2-B6BD-48FB-BA0E-749009DC8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rPr>
      <w:sz w:val="24"/>
      <w:szCs w:val="24"/>
    </w:rPr>
  </w:style>
  <w:style w:type="paragraph" w:styleId="Heading1">
    <w:name w:val="heading 1"/>
    <w:basedOn w:val="Normal"/>
    <w:next w:val="Normal"/>
    <w:link w:val="Heading1Char"/>
    <w:uiPriority w:val="9"/>
    <w:qFormat/>
    <w:rsid w:val="004653A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E02B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C34A4"/>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6A5D"/>
    <w:pPr>
      <w:tabs>
        <w:tab w:val="center" w:pos="4680"/>
        <w:tab w:val="right" w:pos="9360"/>
      </w:tabs>
      <w:spacing w:line="240" w:lineRule="auto"/>
    </w:pPr>
  </w:style>
  <w:style w:type="character" w:customStyle="1" w:styleId="HeaderChar">
    <w:name w:val="Header Char"/>
    <w:basedOn w:val="DefaultParagraphFont"/>
    <w:link w:val="Header"/>
    <w:uiPriority w:val="99"/>
    <w:rsid w:val="004D6A5D"/>
  </w:style>
  <w:style w:type="paragraph" w:styleId="Footer">
    <w:name w:val="footer"/>
    <w:basedOn w:val="Normal"/>
    <w:link w:val="FooterChar"/>
    <w:uiPriority w:val="99"/>
    <w:unhideWhenUsed/>
    <w:rsid w:val="004D6A5D"/>
    <w:pPr>
      <w:tabs>
        <w:tab w:val="center" w:pos="4680"/>
        <w:tab w:val="right" w:pos="9360"/>
      </w:tabs>
      <w:spacing w:line="240" w:lineRule="auto"/>
    </w:pPr>
  </w:style>
  <w:style w:type="character" w:customStyle="1" w:styleId="FooterChar">
    <w:name w:val="Footer Char"/>
    <w:basedOn w:val="DefaultParagraphFont"/>
    <w:link w:val="Footer"/>
    <w:uiPriority w:val="99"/>
    <w:rsid w:val="004D6A5D"/>
  </w:style>
  <w:style w:type="character" w:customStyle="1" w:styleId="Heading1Char">
    <w:name w:val="Heading 1 Char"/>
    <w:basedOn w:val="DefaultParagraphFont"/>
    <w:link w:val="Heading1"/>
    <w:uiPriority w:val="9"/>
    <w:rsid w:val="004653A3"/>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4653A3"/>
    <w:pPr>
      <w:spacing w:after="160" w:line="259" w:lineRule="auto"/>
      <w:ind w:left="720"/>
      <w:contextualSpacing/>
    </w:pPr>
    <w:rPr>
      <w:rFonts w:asciiTheme="minorHAnsi" w:eastAsiaTheme="minorEastAsia" w:hAnsiTheme="minorHAnsi" w:cstheme="minorBidi"/>
      <w:sz w:val="22"/>
      <w:szCs w:val="22"/>
      <w:lang w:val="en-GB" w:eastAsia="zh-CN"/>
    </w:rPr>
  </w:style>
  <w:style w:type="table" w:styleId="TableGrid">
    <w:name w:val="Table Grid"/>
    <w:basedOn w:val="TableNormal"/>
    <w:uiPriority w:val="39"/>
    <w:rsid w:val="004653A3"/>
    <w:rPr>
      <w:rFonts w:asciiTheme="minorHAnsi" w:eastAsiaTheme="minorEastAsia" w:hAnsiTheme="minorHAnsi" w:cstheme="minorBidi"/>
      <w:sz w:val="22"/>
      <w:szCs w:val="22"/>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E02BD"/>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AC34A4"/>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8E3F78"/>
    <w:pPr>
      <w:spacing w:line="259" w:lineRule="auto"/>
      <w:outlineLvl w:val="9"/>
    </w:pPr>
  </w:style>
  <w:style w:type="paragraph" w:styleId="TOC1">
    <w:name w:val="toc 1"/>
    <w:basedOn w:val="Normal"/>
    <w:next w:val="Normal"/>
    <w:autoRedefine/>
    <w:uiPriority w:val="39"/>
    <w:unhideWhenUsed/>
    <w:rsid w:val="008E3F78"/>
    <w:pPr>
      <w:spacing w:after="100"/>
    </w:pPr>
  </w:style>
  <w:style w:type="paragraph" w:styleId="TOC2">
    <w:name w:val="toc 2"/>
    <w:basedOn w:val="Normal"/>
    <w:next w:val="Normal"/>
    <w:autoRedefine/>
    <w:uiPriority w:val="39"/>
    <w:unhideWhenUsed/>
    <w:rsid w:val="008E3F78"/>
    <w:pPr>
      <w:spacing w:after="100"/>
      <w:ind w:left="240"/>
    </w:pPr>
  </w:style>
  <w:style w:type="paragraph" w:styleId="TOC3">
    <w:name w:val="toc 3"/>
    <w:basedOn w:val="Normal"/>
    <w:next w:val="Normal"/>
    <w:autoRedefine/>
    <w:uiPriority w:val="39"/>
    <w:unhideWhenUsed/>
    <w:rsid w:val="008E3F78"/>
    <w:pPr>
      <w:spacing w:after="100"/>
      <w:ind w:left="480"/>
    </w:pPr>
  </w:style>
  <w:style w:type="character" w:styleId="Hyperlink">
    <w:name w:val="Hyperlink"/>
    <w:basedOn w:val="DefaultParagraphFont"/>
    <w:uiPriority w:val="99"/>
    <w:unhideWhenUsed/>
    <w:rsid w:val="008E3F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8613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WRITING%20FORMARTS%20&amp;%20STYLES\APA-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GANNT CHART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Sheet1!$C$5</c:f>
              <c:strCache>
                <c:ptCount val="1"/>
                <c:pt idx="0">
                  <c:v>days </c:v>
                </c:pt>
              </c:strCache>
            </c:strRef>
          </c:tx>
          <c:spPr>
            <a:solidFill>
              <a:schemeClr val="accent1"/>
            </a:solidFill>
            <a:ln>
              <a:noFill/>
            </a:ln>
            <a:effectLst/>
          </c:spPr>
          <c:invertIfNegative val="0"/>
          <c:cat>
            <c:strRef>
              <c:f>Sheet1!$B$6:$B$14</c:f>
              <c:strCache>
                <c:ptCount val="9"/>
                <c:pt idx="0">
                  <c:v>Situation analysis</c:v>
                </c:pt>
                <c:pt idx="1">
                  <c:v>Company analysis</c:v>
                </c:pt>
                <c:pt idx="2">
                  <c:v>Customer analysis</c:v>
                </c:pt>
                <c:pt idx="3">
                  <c:v>Competitor analysis</c:v>
                </c:pt>
                <c:pt idx="4">
                  <c:v>SWOT and PESTLE analysis</c:v>
                </c:pt>
                <c:pt idx="5">
                  <c:v>Market segmentation</c:v>
                </c:pt>
                <c:pt idx="6">
                  <c:v>Deciding market </c:v>
                </c:pt>
                <c:pt idx="7">
                  <c:v>Marketing channels</c:v>
                </c:pt>
                <c:pt idx="8">
                  <c:v>Gathering feedback.</c:v>
                </c:pt>
              </c:strCache>
            </c:strRef>
          </c:cat>
          <c:val>
            <c:numRef>
              <c:f>Sheet1!$C$6:$C$14</c:f>
              <c:numCache>
                <c:formatCode>General</c:formatCode>
                <c:ptCount val="9"/>
                <c:pt idx="0">
                  <c:v>2</c:v>
                </c:pt>
                <c:pt idx="1">
                  <c:v>2</c:v>
                </c:pt>
                <c:pt idx="2">
                  <c:v>3</c:v>
                </c:pt>
                <c:pt idx="3">
                  <c:v>3</c:v>
                </c:pt>
                <c:pt idx="4">
                  <c:v>4</c:v>
                </c:pt>
                <c:pt idx="5">
                  <c:v>2</c:v>
                </c:pt>
                <c:pt idx="6">
                  <c:v>3</c:v>
                </c:pt>
                <c:pt idx="7">
                  <c:v>6</c:v>
                </c:pt>
                <c:pt idx="8">
                  <c:v>2</c:v>
                </c:pt>
              </c:numCache>
            </c:numRef>
          </c:val>
          <c:extLst>
            <c:ext xmlns:c16="http://schemas.microsoft.com/office/drawing/2014/chart" uri="{C3380CC4-5D6E-409C-BE32-E72D297353CC}">
              <c16:uniqueId val="{00000000-BE6E-468C-AD31-581E60BE9B33}"/>
            </c:ext>
          </c:extLst>
        </c:ser>
        <c:dLbls>
          <c:showLegendKey val="0"/>
          <c:showVal val="0"/>
          <c:showCatName val="0"/>
          <c:showSerName val="0"/>
          <c:showPercent val="0"/>
          <c:showBubbleSize val="0"/>
        </c:dLbls>
        <c:gapWidth val="150"/>
        <c:overlap val="100"/>
        <c:axId val="1039369967"/>
        <c:axId val="1039365807"/>
      </c:barChart>
      <c:catAx>
        <c:axId val="1039369967"/>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activities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9365807"/>
        <c:crosses val="autoZero"/>
        <c:auto val="1"/>
        <c:lblAlgn val="ctr"/>
        <c:lblOffset val="100"/>
        <c:noMultiLvlLbl val="0"/>
      </c:catAx>
      <c:valAx>
        <c:axId val="10393658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days</a:t>
                </a:r>
                <a:r>
                  <a:rPr lang="en-US" baseline="0"/>
                  <a:t>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936996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5912AF4-D6B1-4443-AD62-6FDFA9E49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APA-Template</Template>
  <TotalTime>1</TotalTime>
  <Pages>10</Pages>
  <Words>1753</Words>
  <Characters>9996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taslima kuddus</cp:lastModifiedBy>
  <cp:revision>2</cp:revision>
  <dcterms:created xsi:type="dcterms:W3CDTF">2023-02-09T11:23:00Z</dcterms:created>
  <dcterms:modified xsi:type="dcterms:W3CDTF">2023-02-09T11:23:00Z</dcterms:modified>
</cp:coreProperties>
</file>