
<file path=[Content_Types].xml><?xml version="1.0" encoding="utf-8"?>
<Types xmlns="http://schemas.openxmlformats.org/package/2006/content-types">
  <Default Extension="docx" ContentType="application/vnd.openxmlformats-officedocument.wordprocessingml.documen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4279643" w:displacedByCustomXml="next"/>
    <w:sdt>
      <w:sdtPr>
        <w:rPr>
          <w:rFonts w:ascii="Times New Roman" w:eastAsia="Arial" w:hAnsi="Times New Roman" w:cs="Arial"/>
          <w:sz w:val="2"/>
          <w:lang w:val="en-GB" w:eastAsia="en-IN"/>
        </w:rPr>
        <w:id w:val="509346286"/>
        <w:docPartObj>
          <w:docPartGallery w:val="Cover Pages"/>
          <w:docPartUnique/>
        </w:docPartObj>
      </w:sdtPr>
      <w:sdtEndPr>
        <w:rPr>
          <w:sz w:val="24"/>
        </w:rPr>
      </w:sdtEndPr>
      <w:sdtContent>
        <w:p w14:paraId="5D1CADD6" w14:textId="080DA98E" w:rsidR="002B79F8" w:rsidRDefault="002B79F8">
          <w:pPr>
            <w:pStyle w:val="NoSpacing"/>
            <w:rPr>
              <w:sz w:val="2"/>
            </w:rPr>
          </w:pPr>
        </w:p>
        <w:p w14:paraId="3045CF26" w14:textId="0C812EE5" w:rsidR="002B79F8" w:rsidRPr="00734500" w:rsidRDefault="002B79F8" w:rsidP="004E519B">
          <w:pPr>
            <w:jc w:val="center"/>
            <w:rPr>
              <w:b/>
              <w:bCs/>
              <w:sz w:val="32"/>
              <w:szCs w:val="28"/>
            </w:rPr>
          </w:pPr>
          <w:r w:rsidRPr="00734500">
            <w:rPr>
              <w:b/>
              <w:bCs/>
              <w:noProof/>
              <w:color w:val="4472C4" w:themeColor="accent1"/>
              <w:sz w:val="44"/>
              <w:szCs w:val="44"/>
            </w:rPr>
            <mc:AlternateContent>
              <mc:Choice Requires="wpg">
                <w:drawing>
                  <wp:anchor distT="0" distB="0" distL="114300" distR="114300" simplePos="0" relativeHeight="251660288" behindDoc="1" locked="0" layoutInCell="1" allowOverlap="1" wp14:anchorId="1CF5A71B" wp14:editId="23BA6FD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5F5B4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00A61D33" w:rsidRPr="00734500">
            <w:rPr>
              <w:b/>
              <w:bCs/>
              <w:sz w:val="32"/>
              <w:szCs w:val="28"/>
            </w:rPr>
            <w:t>ATTRITION</w:t>
          </w:r>
          <w:r w:rsidR="004E519B" w:rsidRPr="00734500">
            <w:rPr>
              <w:b/>
              <w:bCs/>
              <w:sz w:val="32"/>
              <w:szCs w:val="28"/>
            </w:rPr>
            <w:t xml:space="preserve"> RATE AND </w:t>
          </w:r>
          <w:r w:rsidR="00734500" w:rsidRPr="00734500">
            <w:rPr>
              <w:b/>
              <w:bCs/>
              <w:sz w:val="32"/>
              <w:szCs w:val="28"/>
            </w:rPr>
            <w:t>ITS</w:t>
          </w:r>
          <w:r w:rsidR="004E519B" w:rsidRPr="00734500">
            <w:rPr>
              <w:b/>
              <w:bCs/>
              <w:sz w:val="32"/>
              <w:szCs w:val="28"/>
            </w:rPr>
            <w:t xml:space="preserve"> IMPACT ON </w:t>
          </w:r>
          <w:r w:rsidR="00A61D33" w:rsidRPr="00734500">
            <w:rPr>
              <w:b/>
              <w:bCs/>
              <w:sz w:val="32"/>
              <w:szCs w:val="28"/>
            </w:rPr>
            <w:t xml:space="preserve">THE </w:t>
          </w:r>
          <w:r w:rsidR="004E519B" w:rsidRPr="00734500">
            <w:rPr>
              <w:b/>
              <w:bCs/>
              <w:sz w:val="32"/>
              <w:szCs w:val="28"/>
            </w:rPr>
            <w:t xml:space="preserve">COMPANY’S </w:t>
          </w:r>
          <w:r w:rsidR="00A61D33" w:rsidRPr="00734500">
            <w:rPr>
              <w:b/>
              <w:bCs/>
              <w:sz w:val="32"/>
              <w:szCs w:val="28"/>
            </w:rPr>
            <w:t>PERFORMANCE</w:t>
          </w:r>
        </w:p>
        <w:p w14:paraId="275B5700" w14:textId="76256660" w:rsidR="00A61D33" w:rsidRDefault="00A61D33" w:rsidP="004E519B">
          <w:pPr>
            <w:jc w:val="center"/>
          </w:pPr>
        </w:p>
        <w:p w14:paraId="13D566BD" w14:textId="7CCEA644" w:rsidR="00A61D33" w:rsidRPr="00734500" w:rsidRDefault="00A61D33" w:rsidP="004E519B">
          <w:pPr>
            <w:jc w:val="center"/>
            <w:rPr>
              <w:sz w:val="32"/>
              <w:szCs w:val="28"/>
            </w:rPr>
          </w:pPr>
          <w:r w:rsidRPr="00734500">
            <w:rPr>
              <w:sz w:val="32"/>
              <w:szCs w:val="28"/>
            </w:rPr>
            <w:t xml:space="preserve">A Dissertation </w:t>
          </w:r>
        </w:p>
        <w:p w14:paraId="1ECD735E" w14:textId="328CC458" w:rsidR="00A61D33" w:rsidRPr="00734500" w:rsidRDefault="00A61D33" w:rsidP="004E519B">
          <w:pPr>
            <w:jc w:val="center"/>
            <w:rPr>
              <w:sz w:val="32"/>
              <w:szCs w:val="28"/>
            </w:rPr>
          </w:pPr>
          <w:r w:rsidRPr="00734500">
            <w:rPr>
              <w:sz w:val="32"/>
              <w:szCs w:val="28"/>
            </w:rPr>
            <w:t>Submitted to the Department of Business Management</w:t>
          </w:r>
        </w:p>
        <w:p w14:paraId="5D553231" w14:textId="3FD399D0" w:rsidR="00A61D33" w:rsidRPr="00734500" w:rsidRDefault="00A61D33" w:rsidP="004E519B">
          <w:pPr>
            <w:jc w:val="center"/>
            <w:rPr>
              <w:sz w:val="32"/>
              <w:szCs w:val="28"/>
            </w:rPr>
          </w:pPr>
          <w:r w:rsidRPr="00734500">
            <w:rPr>
              <w:sz w:val="32"/>
              <w:szCs w:val="28"/>
            </w:rPr>
            <w:t>University of Wales Trinity Saint David (London Campus)</w:t>
          </w:r>
        </w:p>
        <w:p w14:paraId="33C08C04" w14:textId="2228D6C9" w:rsidR="00A61D33" w:rsidRPr="00734500" w:rsidRDefault="00A61D33" w:rsidP="004E519B">
          <w:pPr>
            <w:jc w:val="center"/>
            <w:rPr>
              <w:sz w:val="32"/>
              <w:szCs w:val="28"/>
            </w:rPr>
          </w:pPr>
          <w:r w:rsidRPr="00734500">
            <w:rPr>
              <w:sz w:val="32"/>
              <w:szCs w:val="28"/>
            </w:rPr>
            <w:t>In Partial Fulfilment of the Requirements</w:t>
          </w:r>
        </w:p>
        <w:p w14:paraId="13C4972B" w14:textId="6A4D6D80" w:rsidR="00A61D33" w:rsidRPr="00734500" w:rsidRDefault="00A61D33" w:rsidP="004E519B">
          <w:pPr>
            <w:jc w:val="center"/>
            <w:rPr>
              <w:sz w:val="32"/>
              <w:szCs w:val="28"/>
            </w:rPr>
          </w:pPr>
          <w:r w:rsidRPr="00734500">
            <w:rPr>
              <w:sz w:val="32"/>
              <w:szCs w:val="28"/>
            </w:rPr>
            <w:t>for the Degree of Bachelor of Arts</w:t>
          </w:r>
        </w:p>
        <w:p w14:paraId="376EAD54" w14:textId="006053BD" w:rsidR="00A61D33" w:rsidRPr="00734500" w:rsidRDefault="00A61D33" w:rsidP="004E519B">
          <w:pPr>
            <w:jc w:val="center"/>
            <w:rPr>
              <w:sz w:val="28"/>
              <w:szCs w:val="24"/>
            </w:rPr>
          </w:pPr>
          <w:r w:rsidRPr="00734500">
            <w:rPr>
              <w:sz w:val="32"/>
              <w:szCs w:val="28"/>
            </w:rPr>
            <w:t>May 2023</w:t>
          </w:r>
        </w:p>
        <w:p w14:paraId="67A7F089" w14:textId="5A23A31E" w:rsidR="00AD346A" w:rsidRDefault="00734500" w:rsidP="00AD346A">
          <w:pPr>
            <w:spacing w:line="240" w:lineRule="auto"/>
            <w:jc w:val="left"/>
            <w:rPr>
              <w:rFonts w:eastAsiaTheme="minorEastAsia" w:cstheme="minorBidi"/>
              <w:b/>
              <w:bCs/>
              <w:i/>
              <w:iCs/>
              <w:noProof/>
              <w:lang w:eastAsia="en-GB"/>
            </w:rPr>
          </w:pPr>
          <w:r>
            <w:rPr>
              <w:noProof/>
            </w:rPr>
            <mc:AlternateContent>
              <mc:Choice Requires="wps">
                <w:drawing>
                  <wp:anchor distT="0" distB="0" distL="114300" distR="114300" simplePos="0" relativeHeight="251661312" behindDoc="0" locked="0" layoutInCell="1" allowOverlap="1" wp14:anchorId="6565CFBE" wp14:editId="42FF4E46">
                    <wp:simplePos x="0" y="0"/>
                    <wp:positionH relativeFrom="column">
                      <wp:posOffset>2809702</wp:posOffset>
                    </wp:positionH>
                    <wp:positionV relativeFrom="paragraph">
                      <wp:posOffset>2711796</wp:posOffset>
                    </wp:positionV>
                    <wp:extent cx="3557674" cy="2061557"/>
                    <wp:effectExtent l="0" t="0" r="11430" b="8890"/>
                    <wp:wrapNone/>
                    <wp:docPr id="11" name="Text Box 11"/>
                    <wp:cNvGraphicFramePr/>
                    <a:graphic xmlns:a="http://schemas.openxmlformats.org/drawingml/2006/main">
                      <a:graphicData uri="http://schemas.microsoft.com/office/word/2010/wordprocessingShape">
                        <wps:wsp>
                          <wps:cNvSpPr txBox="1"/>
                          <wps:spPr>
                            <a:xfrm>
                              <a:off x="0" y="0"/>
                              <a:ext cx="3557674" cy="2061557"/>
                            </a:xfrm>
                            <a:prstGeom prst="rect">
                              <a:avLst/>
                            </a:prstGeom>
                            <a:solidFill>
                              <a:schemeClr val="lt1"/>
                            </a:solidFill>
                            <a:ln w="6350">
                              <a:solidFill>
                                <a:prstClr val="black"/>
                              </a:solidFill>
                            </a:ln>
                          </wps:spPr>
                          <wps:txbx>
                            <w:txbxContent>
                              <w:p w14:paraId="3AA6074E" w14:textId="1343CEFE" w:rsidR="00734500" w:rsidRPr="00F23DB7" w:rsidRDefault="00734500">
                                <w:pPr>
                                  <w:rPr>
                                    <w:sz w:val="28"/>
                                    <w:szCs w:val="24"/>
                                  </w:rPr>
                                </w:pPr>
                                <w:r w:rsidRPr="00F23DB7">
                                  <w:rPr>
                                    <w:sz w:val="28"/>
                                    <w:szCs w:val="24"/>
                                  </w:rPr>
                                  <w:t>Student name:</w:t>
                                </w:r>
                                <w:r w:rsidR="00F23DB7" w:rsidRPr="00F23DB7">
                                  <w:rPr>
                                    <w:sz w:val="28"/>
                                    <w:szCs w:val="24"/>
                                  </w:rPr>
                                  <w:t xml:space="preserve"> Carolina </w:t>
                                </w:r>
                                <w:proofErr w:type="spellStart"/>
                                <w:r w:rsidR="00F23DB7" w:rsidRPr="00F23DB7">
                                  <w:rPr>
                                    <w:sz w:val="28"/>
                                    <w:szCs w:val="24"/>
                                  </w:rPr>
                                  <w:t>Cioinac</w:t>
                                </w:r>
                                <w:proofErr w:type="spellEnd"/>
                              </w:p>
                              <w:p w14:paraId="594CCE4D" w14:textId="5A9DBADB" w:rsidR="00734500" w:rsidRPr="00F23DB7" w:rsidRDefault="00734500">
                                <w:pPr>
                                  <w:rPr>
                                    <w:sz w:val="28"/>
                                    <w:szCs w:val="24"/>
                                  </w:rPr>
                                </w:pPr>
                                <w:r w:rsidRPr="00F23DB7">
                                  <w:rPr>
                                    <w:sz w:val="28"/>
                                    <w:szCs w:val="24"/>
                                  </w:rPr>
                                  <w:t>Student ID:</w:t>
                                </w:r>
                                <w:r w:rsidR="00F23DB7" w:rsidRPr="00F23DB7">
                                  <w:rPr>
                                    <w:sz w:val="28"/>
                                    <w:szCs w:val="24"/>
                                  </w:rPr>
                                  <w:t xml:space="preserve"> 1921599</w:t>
                                </w:r>
                              </w:p>
                              <w:p w14:paraId="770F3B59" w14:textId="29FBCB22" w:rsidR="00734500" w:rsidRPr="00F23DB7" w:rsidRDefault="00734500">
                                <w:pPr>
                                  <w:rPr>
                                    <w:sz w:val="28"/>
                                    <w:szCs w:val="24"/>
                                  </w:rPr>
                                </w:pPr>
                                <w:r w:rsidRPr="00F23DB7">
                                  <w:rPr>
                                    <w:sz w:val="28"/>
                                    <w:szCs w:val="24"/>
                                  </w:rPr>
                                  <w:t>Supervisor:</w:t>
                                </w:r>
                                <w:r w:rsidR="00F23DB7" w:rsidRPr="00F23DB7">
                                  <w:rPr>
                                    <w:sz w:val="28"/>
                                    <w:szCs w:val="24"/>
                                  </w:rPr>
                                  <w:t xml:space="preserve"> Afzal </w:t>
                                </w:r>
                                <w:proofErr w:type="spellStart"/>
                                <w:r w:rsidR="00F23DB7" w:rsidRPr="00F23DB7">
                                  <w:rPr>
                                    <w:sz w:val="28"/>
                                    <w:szCs w:val="24"/>
                                  </w:rPr>
                                  <w:t>Munna</w:t>
                                </w:r>
                                <w:proofErr w:type="spellEnd"/>
                              </w:p>
                              <w:p w14:paraId="5943254C" w14:textId="4E2FDE25" w:rsidR="00734500" w:rsidRPr="00F23DB7" w:rsidRDefault="00734500">
                                <w:pPr>
                                  <w:rPr>
                                    <w:sz w:val="28"/>
                                    <w:szCs w:val="24"/>
                                  </w:rPr>
                                </w:pPr>
                                <w:r w:rsidRPr="00F23DB7">
                                  <w:rPr>
                                    <w:sz w:val="28"/>
                                    <w:szCs w:val="24"/>
                                  </w:rPr>
                                  <w:t>Programme:</w:t>
                                </w:r>
                                <w:r w:rsidR="00F23DB7" w:rsidRPr="00F23DB7">
                                  <w:rPr>
                                    <w:sz w:val="28"/>
                                    <w:szCs w:val="24"/>
                                  </w:rPr>
                                  <w:t xml:space="preserve"> BA (Hons) Business Management</w:t>
                                </w:r>
                              </w:p>
                              <w:p w14:paraId="0915AA2B" w14:textId="6E7DE985" w:rsidR="00734500" w:rsidRPr="00F23DB7" w:rsidRDefault="00F23DB7">
                                <w:pPr>
                                  <w:rPr>
                                    <w:sz w:val="28"/>
                                    <w:szCs w:val="24"/>
                                  </w:rPr>
                                </w:pPr>
                                <w:r w:rsidRPr="00F23DB7">
                                  <w:rPr>
                                    <w:sz w:val="28"/>
                                    <w:szCs w:val="24"/>
                                  </w:rPr>
                                  <w:t>Module code: LCBB6000</w:t>
                                </w:r>
                              </w:p>
                              <w:p w14:paraId="064ACD8E" w14:textId="77777777" w:rsidR="00734500" w:rsidRDefault="007345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65CFBE" id="_x0000_t202" coordsize="21600,21600" o:spt="202" path="m,l,21600r21600,l21600,xe">
                    <v:stroke joinstyle="miter"/>
                    <v:path gradientshapeok="t" o:connecttype="rect"/>
                  </v:shapetype>
                  <v:shape id="Text Box 11" o:spid="_x0000_s1026" type="#_x0000_t202" style="position:absolute;margin-left:221.25pt;margin-top:213.55pt;width:280.15pt;height:162.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" fillcolor="white [3201]" strokeweight=".5pt">
                    <v:textbox>
                      <w:txbxContent>
                        <w:p w14:paraId="3AA6074E" w14:textId="1343CEFE" w:rsidR="00734500" w:rsidRPr="00F23DB7" w:rsidRDefault="00734500">
                          <w:pPr>
                            <w:rPr>
                              <w:sz w:val="28"/>
                              <w:szCs w:val="24"/>
                            </w:rPr>
                          </w:pPr>
                          <w:r w:rsidRPr="00F23DB7">
                            <w:rPr>
                              <w:sz w:val="28"/>
                              <w:szCs w:val="24"/>
                            </w:rPr>
                            <w:t>Student name:</w:t>
                          </w:r>
                          <w:r w:rsidR="00F23DB7" w:rsidRPr="00F23DB7">
                            <w:rPr>
                              <w:sz w:val="28"/>
                              <w:szCs w:val="24"/>
                            </w:rPr>
                            <w:t xml:space="preserve"> Carolina </w:t>
                          </w:r>
                          <w:proofErr w:type="spellStart"/>
                          <w:r w:rsidR="00F23DB7" w:rsidRPr="00F23DB7">
                            <w:rPr>
                              <w:sz w:val="28"/>
                              <w:szCs w:val="24"/>
                            </w:rPr>
                            <w:t>Cioinac</w:t>
                          </w:r>
                          <w:proofErr w:type="spellEnd"/>
                        </w:p>
                        <w:p w14:paraId="594CCE4D" w14:textId="5A9DBADB" w:rsidR="00734500" w:rsidRPr="00F23DB7" w:rsidRDefault="00734500">
                          <w:pPr>
                            <w:rPr>
                              <w:sz w:val="28"/>
                              <w:szCs w:val="24"/>
                            </w:rPr>
                          </w:pPr>
                          <w:r w:rsidRPr="00F23DB7">
                            <w:rPr>
                              <w:sz w:val="28"/>
                              <w:szCs w:val="24"/>
                            </w:rPr>
                            <w:t>Student ID:</w:t>
                          </w:r>
                          <w:r w:rsidR="00F23DB7" w:rsidRPr="00F23DB7">
                            <w:rPr>
                              <w:sz w:val="28"/>
                              <w:szCs w:val="24"/>
                            </w:rPr>
                            <w:t xml:space="preserve"> 1921599</w:t>
                          </w:r>
                        </w:p>
                        <w:p w14:paraId="770F3B59" w14:textId="29FBCB22" w:rsidR="00734500" w:rsidRPr="00F23DB7" w:rsidRDefault="00734500">
                          <w:pPr>
                            <w:rPr>
                              <w:sz w:val="28"/>
                              <w:szCs w:val="24"/>
                            </w:rPr>
                          </w:pPr>
                          <w:r w:rsidRPr="00F23DB7">
                            <w:rPr>
                              <w:sz w:val="28"/>
                              <w:szCs w:val="24"/>
                            </w:rPr>
                            <w:t>Supervisor:</w:t>
                          </w:r>
                          <w:r w:rsidR="00F23DB7" w:rsidRPr="00F23DB7">
                            <w:rPr>
                              <w:sz w:val="28"/>
                              <w:szCs w:val="24"/>
                            </w:rPr>
                            <w:t xml:space="preserve"> Afzal </w:t>
                          </w:r>
                          <w:proofErr w:type="spellStart"/>
                          <w:r w:rsidR="00F23DB7" w:rsidRPr="00F23DB7">
                            <w:rPr>
                              <w:sz w:val="28"/>
                              <w:szCs w:val="24"/>
                            </w:rPr>
                            <w:t>Munna</w:t>
                          </w:r>
                          <w:proofErr w:type="spellEnd"/>
                        </w:p>
                        <w:p w14:paraId="5943254C" w14:textId="4E2FDE25" w:rsidR="00734500" w:rsidRPr="00F23DB7" w:rsidRDefault="00734500">
                          <w:pPr>
                            <w:rPr>
                              <w:sz w:val="28"/>
                              <w:szCs w:val="24"/>
                            </w:rPr>
                          </w:pPr>
                          <w:r w:rsidRPr="00F23DB7">
                            <w:rPr>
                              <w:sz w:val="28"/>
                              <w:szCs w:val="24"/>
                            </w:rPr>
                            <w:t>Programme:</w:t>
                          </w:r>
                          <w:r w:rsidR="00F23DB7" w:rsidRPr="00F23DB7">
                            <w:rPr>
                              <w:sz w:val="28"/>
                              <w:szCs w:val="24"/>
                            </w:rPr>
                            <w:t xml:space="preserve"> BA (Hons) Business Management</w:t>
                          </w:r>
                        </w:p>
                        <w:p w14:paraId="0915AA2B" w14:textId="6E7DE985" w:rsidR="00734500" w:rsidRPr="00F23DB7" w:rsidRDefault="00F23DB7">
                          <w:pPr>
                            <w:rPr>
                              <w:sz w:val="28"/>
                              <w:szCs w:val="24"/>
                            </w:rPr>
                          </w:pPr>
                          <w:r w:rsidRPr="00F23DB7">
                            <w:rPr>
                              <w:sz w:val="28"/>
                              <w:szCs w:val="24"/>
                            </w:rPr>
                            <w:t>Module code: LCBB6000</w:t>
                          </w:r>
                        </w:p>
                        <w:p w14:paraId="064ACD8E" w14:textId="77777777" w:rsidR="00734500" w:rsidRDefault="00734500"/>
                      </w:txbxContent>
                    </v:textbox>
                  </v:shape>
                </w:pict>
              </mc:Fallback>
            </mc:AlternateContent>
          </w:r>
          <w:r w:rsidR="002B79F8">
            <w:br w:type="page"/>
          </w:r>
          <w:r w:rsidR="00F92240">
            <w:fldChar w:fldCharType="begin"/>
          </w:r>
          <w:r w:rsidR="00F92240">
            <w:instrText xml:space="preserve"> TOC \o "1-2" \h \z \u </w:instrText>
          </w:r>
          <w:r w:rsidR="00F92240">
            <w:fldChar w:fldCharType="separate"/>
          </w:r>
        </w:p>
        <w:sdt>
          <w:sdtPr>
            <w:rPr>
              <w:noProof/>
            </w:rPr>
            <w:id w:val="986057702"/>
            <w:docPartObj>
              <w:docPartGallery w:val="Table of Contents"/>
              <w:docPartUnique/>
            </w:docPartObj>
          </w:sdtPr>
          <w:sdtEndPr>
            <w:rPr>
              <w:rFonts w:ascii="Times New Roman" w:eastAsia="Arial" w:hAnsi="Times New Roman" w:cs="Arial"/>
              <w:color w:val="auto"/>
              <w:sz w:val="24"/>
              <w:szCs w:val="22"/>
              <w:lang w:val="en-GB" w:eastAsia="en-IN"/>
            </w:rPr>
          </w:sdtEndPr>
          <w:sdtContent>
            <w:p w14:paraId="24358CF8" w14:textId="7CD1F2FA" w:rsidR="00AD346A" w:rsidRDefault="00AD346A">
              <w:pPr>
                <w:pStyle w:val="TOCHeading"/>
                <w:rPr>
                  <w:noProof/>
                </w:rPr>
              </w:pPr>
              <w:r>
                <w:rPr>
                  <w:noProof/>
                </w:rPr>
                <w:t>Table of Contents</w:t>
              </w:r>
            </w:p>
            <w:p w14:paraId="6D6D9E14" w14:textId="2AD0CE38" w:rsidR="00AD346A" w:rsidRDefault="00AD346A">
              <w:pPr>
                <w:pStyle w:val="TOC1"/>
                <w:tabs>
                  <w:tab w:val="right" w:leader="underscore" w:pos="9016"/>
                </w:tabs>
                <w:rPr>
                  <w:rFonts w:eastAsiaTheme="minorEastAsia" w:cstheme="minorBidi"/>
                  <w:b w:val="0"/>
                  <w:bCs w:val="0"/>
                  <w:i w:val="0"/>
                  <w:iCs w:val="0"/>
                  <w:noProof/>
                  <w:lang w:eastAsia="en-GB"/>
                </w:rPr>
              </w:pPr>
              <w:r>
                <w:rPr>
                  <w:b w:val="0"/>
                  <w:bCs w:val="0"/>
                  <w:noProof/>
                </w:rPr>
                <w:fldChar w:fldCharType="begin"/>
              </w:r>
              <w:r>
                <w:rPr>
                  <w:noProof/>
                </w:rPr>
                <w:instrText xml:space="preserve"> TOC \o "1-3" \h \z \u </w:instrText>
              </w:r>
              <w:r>
                <w:rPr>
                  <w:b w:val="0"/>
                  <w:bCs w:val="0"/>
                  <w:noProof/>
                </w:rPr>
                <w:fldChar w:fldCharType="separate"/>
              </w:r>
              <w:hyperlink w:anchor="_Toc134191242" w:history="1">
                <w:r w:rsidRPr="000619BA">
                  <w:rPr>
                    <w:rStyle w:val="Hyperlink"/>
                    <w:noProof/>
                    <w:lang w:bidi="th-TH"/>
                  </w:rPr>
                  <w:t>Chapter 1: INTRODUCTION</w:t>
                </w:r>
                <w:r>
                  <w:rPr>
                    <w:noProof/>
                    <w:webHidden/>
                  </w:rPr>
                  <w:tab/>
                </w:r>
                <w:r>
                  <w:rPr>
                    <w:noProof/>
                    <w:webHidden/>
                  </w:rPr>
                  <w:fldChar w:fldCharType="begin"/>
                </w:r>
                <w:r>
                  <w:rPr>
                    <w:noProof/>
                    <w:webHidden/>
                  </w:rPr>
                  <w:instrText xml:space="preserve"> PAGEREF _Toc134191242 \h </w:instrText>
                </w:r>
                <w:r>
                  <w:rPr>
                    <w:noProof/>
                    <w:webHidden/>
                  </w:rPr>
                </w:r>
                <w:r>
                  <w:rPr>
                    <w:noProof/>
                    <w:webHidden/>
                  </w:rPr>
                  <w:fldChar w:fldCharType="separate"/>
                </w:r>
                <w:r>
                  <w:rPr>
                    <w:noProof/>
                    <w:webHidden/>
                  </w:rPr>
                  <w:t>2</w:t>
                </w:r>
                <w:r>
                  <w:rPr>
                    <w:noProof/>
                    <w:webHidden/>
                  </w:rPr>
                  <w:fldChar w:fldCharType="end"/>
                </w:r>
              </w:hyperlink>
            </w:p>
            <w:p w14:paraId="2156561C" w14:textId="10DC02B0" w:rsidR="00AD346A" w:rsidRDefault="00AD346A">
              <w:pPr>
                <w:pStyle w:val="TOC1"/>
                <w:tabs>
                  <w:tab w:val="right" w:leader="underscore" w:pos="9016"/>
                </w:tabs>
                <w:rPr>
                  <w:rFonts w:eastAsiaTheme="minorEastAsia" w:cstheme="minorBidi"/>
                  <w:b w:val="0"/>
                  <w:bCs w:val="0"/>
                  <w:i w:val="0"/>
                  <w:iCs w:val="0"/>
                  <w:noProof/>
                  <w:lang w:eastAsia="en-GB"/>
                </w:rPr>
              </w:pPr>
              <w:hyperlink w:anchor="_Toc134191243" w:history="1">
                <w:r w:rsidRPr="000619BA">
                  <w:rPr>
                    <w:rStyle w:val="Hyperlink"/>
                    <w:noProof/>
                    <w:lang w:val="en-US" w:bidi="th-TH"/>
                  </w:rPr>
                  <w:t>Chapter 2: LITERATURE REVIEW</w:t>
                </w:r>
                <w:r>
                  <w:rPr>
                    <w:noProof/>
                    <w:webHidden/>
                  </w:rPr>
                  <w:tab/>
                </w:r>
                <w:r>
                  <w:rPr>
                    <w:noProof/>
                    <w:webHidden/>
                  </w:rPr>
                  <w:fldChar w:fldCharType="begin"/>
                </w:r>
                <w:r>
                  <w:rPr>
                    <w:noProof/>
                    <w:webHidden/>
                  </w:rPr>
                  <w:instrText xml:space="preserve"> PAGEREF _Toc134191243 \h </w:instrText>
                </w:r>
                <w:r>
                  <w:rPr>
                    <w:noProof/>
                    <w:webHidden/>
                  </w:rPr>
                </w:r>
                <w:r>
                  <w:rPr>
                    <w:noProof/>
                    <w:webHidden/>
                  </w:rPr>
                  <w:fldChar w:fldCharType="separate"/>
                </w:r>
                <w:r>
                  <w:rPr>
                    <w:noProof/>
                    <w:webHidden/>
                  </w:rPr>
                  <w:t>4</w:t>
                </w:r>
                <w:r>
                  <w:rPr>
                    <w:noProof/>
                    <w:webHidden/>
                  </w:rPr>
                  <w:fldChar w:fldCharType="end"/>
                </w:r>
              </w:hyperlink>
            </w:p>
            <w:p w14:paraId="083238EE" w14:textId="70CAA579"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44" w:history="1">
                <w:r w:rsidRPr="000619BA">
                  <w:rPr>
                    <w:rStyle w:val="Hyperlink"/>
                    <w:noProof/>
                    <w:lang w:bidi="th-TH"/>
                  </w:rPr>
                  <w:t>2.1 Base Theory of the Sub-discipline/Different Background Aspects of this Concept</w:t>
                </w:r>
                <w:r>
                  <w:rPr>
                    <w:noProof/>
                    <w:webHidden/>
                  </w:rPr>
                  <w:tab/>
                </w:r>
                <w:r>
                  <w:rPr>
                    <w:noProof/>
                    <w:webHidden/>
                  </w:rPr>
                  <w:fldChar w:fldCharType="begin"/>
                </w:r>
                <w:r>
                  <w:rPr>
                    <w:noProof/>
                    <w:webHidden/>
                  </w:rPr>
                  <w:instrText xml:space="preserve"> PAGEREF _Toc134191244 \h </w:instrText>
                </w:r>
                <w:r>
                  <w:rPr>
                    <w:noProof/>
                    <w:webHidden/>
                  </w:rPr>
                </w:r>
                <w:r>
                  <w:rPr>
                    <w:noProof/>
                    <w:webHidden/>
                  </w:rPr>
                  <w:fldChar w:fldCharType="separate"/>
                </w:r>
                <w:r>
                  <w:rPr>
                    <w:noProof/>
                    <w:webHidden/>
                  </w:rPr>
                  <w:t>4</w:t>
                </w:r>
                <w:r>
                  <w:rPr>
                    <w:noProof/>
                    <w:webHidden/>
                  </w:rPr>
                  <w:fldChar w:fldCharType="end"/>
                </w:r>
              </w:hyperlink>
            </w:p>
            <w:p w14:paraId="09BEC440" w14:textId="5A693CEB"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45" w:history="1">
                <w:r w:rsidRPr="000619BA">
                  <w:rPr>
                    <w:rStyle w:val="Hyperlink"/>
                    <w:noProof/>
                    <w:lang w:bidi="th-TH"/>
                  </w:rPr>
                  <w:t>2.2 Theoretical Frameworks/Models and related research issues</w:t>
                </w:r>
                <w:r>
                  <w:rPr>
                    <w:noProof/>
                    <w:webHidden/>
                  </w:rPr>
                  <w:tab/>
                </w:r>
                <w:r>
                  <w:rPr>
                    <w:noProof/>
                    <w:webHidden/>
                  </w:rPr>
                  <w:fldChar w:fldCharType="begin"/>
                </w:r>
                <w:r>
                  <w:rPr>
                    <w:noProof/>
                    <w:webHidden/>
                  </w:rPr>
                  <w:instrText xml:space="preserve"> PAGEREF _Toc134191245 \h </w:instrText>
                </w:r>
                <w:r>
                  <w:rPr>
                    <w:noProof/>
                    <w:webHidden/>
                  </w:rPr>
                </w:r>
                <w:r>
                  <w:rPr>
                    <w:noProof/>
                    <w:webHidden/>
                  </w:rPr>
                  <w:fldChar w:fldCharType="separate"/>
                </w:r>
                <w:r>
                  <w:rPr>
                    <w:noProof/>
                    <w:webHidden/>
                  </w:rPr>
                  <w:t>5</w:t>
                </w:r>
                <w:r>
                  <w:rPr>
                    <w:noProof/>
                    <w:webHidden/>
                  </w:rPr>
                  <w:fldChar w:fldCharType="end"/>
                </w:r>
              </w:hyperlink>
            </w:p>
            <w:p w14:paraId="767B9128" w14:textId="1295346B"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46" w:history="1">
                <w:r w:rsidRPr="000619BA">
                  <w:rPr>
                    <w:rStyle w:val="Hyperlink"/>
                    <w:noProof/>
                    <w:lang w:bidi="th-TH"/>
                  </w:rPr>
                  <w:t>2.3 Previous Studies and lessons learnt</w:t>
                </w:r>
                <w:r>
                  <w:rPr>
                    <w:noProof/>
                    <w:webHidden/>
                  </w:rPr>
                  <w:tab/>
                </w:r>
                <w:r>
                  <w:rPr>
                    <w:noProof/>
                    <w:webHidden/>
                  </w:rPr>
                  <w:fldChar w:fldCharType="begin"/>
                </w:r>
                <w:r>
                  <w:rPr>
                    <w:noProof/>
                    <w:webHidden/>
                  </w:rPr>
                  <w:instrText xml:space="preserve"> PAGEREF _Toc134191246 \h </w:instrText>
                </w:r>
                <w:r>
                  <w:rPr>
                    <w:noProof/>
                    <w:webHidden/>
                  </w:rPr>
                </w:r>
                <w:r>
                  <w:rPr>
                    <w:noProof/>
                    <w:webHidden/>
                  </w:rPr>
                  <w:fldChar w:fldCharType="separate"/>
                </w:r>
                <w:r>
                  <w:rPr>
                    <w:noProof/>
                    <w:webHidden/>
                  </w:rPr>
                  <w:t>7</w:t>
                </w:r>
                <w:r>
                  <w:rPr>
                    <w:noProof/>
                    <w:webHidden/>
                  </w:rPr>
                  <w:fldChar w:fldCharType="end"/>
                </w:r>
              </w:hyperlink>
            </w:p>
            <w:p w14:paraId="7D7C976D" w14:textId="43FC1C7E"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47" w:history="1">
                <w:r w:rsidRPr="000619BA">
                  <w:rPr>
                    <w:rStyle w:val="Hyperlink"/>
                    <w:noProof/>
                    <w:lang w:bidi="th-TH"/>
                  </w:rPr>
                  <w:t>2.4 Gaps Identified to situate own research</w:t>
                </w:r>
                <w:r>
                  <w:rPr>
                    <w:noProof/>
                    <w:webHidden/>
                  </w:rPr>
                  <w:tab/>
                </w:r>
                <w:r>
                  <w:rPr>
                    <w:noProof/>
                    <w:webHidden/>
                  </w:rPr>
                  <w:fldChar w:fldCharType="begin"/>
                </w:r>
                <w:r>
                  <w:rPr>
                    <w:noProof/>
                    <w:webHidden/>
                  </w:rPr>
                  <w:instrText xml:space="preserve"> PAGEREF _Toc134191247 \h </w:instrText>
                </w:r>
                <w:r>
                  <w:rPr>
                    <w:noProof/>
                    <w:webHidden/>
                  </w:rPr>
                </w:r>
                <w:r>
                  <w:rPr>
                    <w:noProof/>
                    <w:webHidden/>
                  </w:rPr>
                  <w:fldChar w:fldCharType="separate"/>
                </w:r>
                <w:r>
                  <w:rPr>
                    <w:noProof/>
                    <w:webHidden/>
                  </w:rPr>
                  <w:t>9</w:t>
                </w:r>
                <w:r>
                  <w:rPr>
                    <w:noProof/>
                    <w:webHidden/>
                  </w:rPr>
                  <w:fldChar w:fldCharType="end"/>
                </w:r>
              </w:hyperlink>
            </w:p>
            <w:p w14:paraId="2FCA2004" w14:textId="1380D2DA" w:rsidR="00AD346A" w:rsidRDefault="00AD346A">
              <w:pPr>
                <w:pStyle w:val="TOC1"/>
                <w:tabs>
                  <w:tab w:val="right" w:leader="underscore" w:pos="9016"/>
                </w:tabs>
                <w:rPr>
                  <w:rFonts w:eastAsiaTheme="minorEastAsia" w:cstheme="minorBidi"/>
                  <w:b w:val="0"/>
                  <w:bCs w:val="0"/>
                  <w:i w:val="0"/>
                  <w:iCs w:val="0"/>
                  <w:noProof/>
                  <w:lang w:eastAsia="en-GB"/>
                </w:rPr>
              </w:pPr>
              <w:hyperlink w:anchor="_Toc134191248" w:history="1">
                <w:r w:rsidRPr="000619BA">
                  <w:rPr>
                    <w:rStyle w:val="Hyperlink"/>
                    <w:noProof/>
                    <w:lang w:val="en-US" w:bidi="th-TH"/>
                  </w:rPr>
                  <w:t>Chapter 3: RESEARCH METHODOLOGY</w:t>
                </w:r>
                <w:r>
                  <w:rPr>
                    <w:noProof/>
                    <w:webHidden/>
                  </w:rPr>
                  <w:tab/>
                </w:r>
                <w:r>
                  <w:rPr>
                    <w:noProof/>
                    <w:webHidden/>
                  </w:rPr>
                  <w:fldChar w:fldCharType="begin"/>
                </w:r>
                <w:r>
                  <w:rPr>
                    <w:noProof/>
                    <w:webHidden/>
                  </w:rPr>
                  <w:instrText xml:space="preserve"> PAGEREF _Toc134191248 \h </w:instrText>
                </w:r>
                <w:r>
                  <w:rPr>
                    <w:noProof/>
                    <w:webHidden/>
                  </w:rPr>
                </w:r>
                <w:r>
                  <w:rPr>
                    <w:noProof/>
                    <w:webHidden/>
                  </w:rPr>
                  <w:fldChar w:fldCharType="separate"/>
                </w:r>
                <w:r>
                  <w:rPr>
                    <w:noProof/>
                    <w:webHidden/>
                  </w:rPr>
                  <w:t>10</w:t>
                </w:r>
                <w:r>
                  <w:rPr>
                    <w:noProof/>
                    <w:webHidden/>
                  </w:rPr>
                  <w:fldChar w:fldCharType="end"/>
                </w:r>
              </w:hyperlink>
            </w:p>
            <w:p w14:paraId="783B172F" w14:textId="513A4F58"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49" w:history="1">
                <w:r w:rsidRPr="000619BA">
                  <w:rPr>
                    <w:rStyle w:val="Hyperlink"/>
                    <w:noProof/>
                    <w:lang w:bidi="th-TH"/>
                  </w:rPr>
                  <w:t>Philosophies</w:t>
                </w:r>
                <w:r>
                  <w:rPr>
                    <w:noProof/>
                    <w:webHidden/>
                  </w:rPr>
                  <w:tab/>
                </w:r>
                <w:r>
                  <w:rPr>
                    <w:noProof/>
                    <w:webHidden/>
                  </w:rPr>
                  <w:fldChar w:fldCharType="begin"/>
                </w:r>
                <w:r>
                  <w:rPr>
                    <w:noProof/>
                    <w:webHidden/>
                  </w:rPr>
                  <w:instrText xml:space="preserve"> PAGEREF _Toc134191249 \h </w:instrText>
                </w:r>
                <w:r>
                  <w:rPr>
                    <w:noProof/>
                    <w:webHidden/>
                  </w:rPr>
                </w:r>
                <w:r>
                  <w:rPr>
                    <w:noProof/>
                    <w:webHidden/>
                  </w:rPr>
                  <w:fldChar w:fldCharType="separate"/>
                </w:r>
                <w:r>
                  <w:rPr>
                    <w:noProof/>
                    <w:webHidden/>
                  </w:rPr>
                  <w:t>11</w:t>
                </w:r>
                <w:r>
                  <w:rPr>
                    <w:noProof/>
                    <w:webHidden/>
                  </w:rPr>
                  <w:fldChar w:fldCharType="end"/>
                </w:r>
              </w:hyperlink>
            </w:p>
            <w:p w14:paraId="0DF56F32" w14:textId="1534A152"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0" w:history="1">
                <w:r w:rsidRPr="000619BA">
                  <w:rPr>
                    <w:rStyle w:val="Hyperlink"/>
                    <w:noProof/>
                    <w:lang w:bidi="th-TH"/>
                  </w:rPr>
                  <w:t>Approaches</w:t>
                </w:r>
                <w:r>
                  <w:rPr>
                    <w:noProof/>
                    <w:webHidden/>
                  </w:rPr>
                  <w:tab/>
                </w:r>
                <w:r>
                  <w:rPr>
                    <w:noProof/>
                    <w:webHidden/>
                  </w:rPr>
                  <w:fldChar w:fldCharType="begin"/>
                </w:r>
                <w:r>
                  <w:rPr>
                    <w:noProof/>
                    <w:webHidden/>
                  </w:rPr>
                  <w:instrText xml:space="preserve"> PAGEREF _Toc134191250 \h </w:instrText>
                </w:r>
                <w:r>
                  <w:rPr>
                    <w:noProof/>
                    <w:webHidden/>
                  </w:rPr>
                </w:r>
                <w:r>
                  <w:rPr>
                    <w:noProof/>
                    <w:webHidden/>
                  </w:rPr>
                  <w:fldChar w:fldCharType="separate"/>
                </w:r>
                <w:r>
                  <w:rPr>
                    <w:noProof/>
                    <w:webHidden/>
                  </w:rPr>
                  <w:t>12</w:t>
                </w:r>
                <w:r>
                  <w:rPr>
                    <w:noProof/>
                    <w:webHidden/>
                  </w:rPr>
                  <w:fldChar w:fldCharType="end"/>
                </w:r>
              </w:hyperlink>
            </w:p>
            <w:p w14:paraId="1BB7943A" w14:textId="4CED6613"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1" w:history="1">
                <w:r w:rsidRPr="000619BA">
                  <w:rPr>
                    <w:rStyle w:val="Hyperlink"/>
                    <w:noProof/>
                    <w:lang w:bidi="th-TH"/>
                  </w:rPr>
                  <w:t>Strategies</w:t>
                </w:r>
                <w:r>
                  <w:rPr>
                    <w:noProof/>
                    <w:webHidden/>
                  </w:rPr>
                  <w:tab/>
                </w:r>
                <w:r>
                  <w:rPr>
                    <w:noProof/>
                    <w:webHidden/>
                  </w:rPr>
                  <w:fldChar w:fldCharType="begin"/>
                </w:r>
                <w:r>
                  <w:rPr>
                    <w:noProof/>
                    <w:webHidden/>
                  </w:rPr>
                  <w:instrText xml:space="preserve"> PAGEREF _Toc134191251 \h </w:instrText>
                </w:r>
                <w:r>
                  <w:rPr>
                    <w:noProof/>
                    <w:webHidden/>
                  </w:rPr>
                </w:r>
                <w:r>
                  <w:rPr>
                    <w:noProof/>
                    <w:webHidden/>
                  </w:rPr>
                  <w:fldChar w:fldCharType="separate"/>
                </w:r>
                <w:r>
                  <w:rPr>
                    <w:noProof/>
                    <w:webHidden/>
                  </w:rPr>
                  <w:t>12</w:t>
                </w:r>
                <w:r>
                  <w:rPr>
                    <w:noProof/>
                    <w:webHidden/>
                  </w:rPr>
                  <w:fldChar w:fldCharType="end"/>
                </w:r>
              </w:hyperlink>
            </w:p>
            <w:p w14:paraId="6CBE3E59" w14:textId="0C09E786"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2" w:history="1">
                <w:r w:rsidRPr="000619BA">
                  <w:rPr>
                    <w:rStyle w:val="Hyperlink"/>
                    <w:noProof/>
                    <w:lang w:bidi="th-TH"/>
                  </w:rPr>
                  <w:t>Choices</w:t>
                </w:r>
                <w:r>
                  <w:rPr>
                    <w:noProof/>
                    <w:webHidden/>
                  </w:rPr>
                  <w:tab/>
                </w:r>
                <w:r>
                  <w:rPr>
                    <w:noProof/>
                    <w:webHidden/>
                  </w:rPr>
                  <w:fldChar w:fldCharType="begin"/>
                </w:r>
                <w:r>
                  <w:rPr>
                    <w:noProof/>
                    <w:webHidden/>
                  </w:rPr>
                  <w:instrText xml:space="preserve"> PAGEREF _Toc134191252 \h </w:instrText>
                </w:r>
                <w:r>
                  <w:rPr>
                    <w:noProof/>
                    <w:webHidden/>
                  </w:rPr>
                </w:r>
                <w:r>
                  <w:rPr>
                    <w:noProof/>
                    <w:webHidden/>
                  </w:rPr>
                  <w:fldChar w:fldCharType="separate"/>
                </w:r>
                <w:r>
                  <w:rPr>
                    <w:noProof/>
                    <w:webHidden/>
                  </w:rPr>
                  <w:t>13</w:t>
                </w:r>
                <w:r>
                  <w:rPr>
                    <w:noProof/>
                    <w:webHidden/>
                  </w:rPr>
                  <w:fldChar w:fldCharType="end"/>
                </w:r>
              </w:hyperlink>
            </w:p>
            <w:p w14:paraId="596ACEE5" w14:textId="6EA9A676"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3" w:history="1">
                <w:r w:rsidRPr="000619BA">
                  <w:rPr>
                    <w:rStyle w:val="Hyperlink"/>
                    <w:noProof/>
                    <w:lang w:bidi="th-TH"/>
                  </w:rPr>
                  <w:t>Time horizons</w:t>
                </w:r>
                <w:r>
                  <w:rPr>
                    <w:noProof/>
                    <w:webHidden/>
                  </w:rPr>
                  <w:tab/>
                </w:r>
                <w:r>
                  <w:rPr>
                    <w:noProof/>
                    <w:webHidden/>
                  </w:rPr>
                  <w:fldChar w:fldCharType="begin"/>
                </w:r>
                <w:r>
                  <w:rPr>
                    <w:noProof/>
                    <w:webHidden/>
                  </w:rPr>
                  <w:instrText xml:space="preserve"> PAGEREF _Toc134191253 \h </w:instrText>
                </w:r>
                <w:r>
                  <w:rPr>
                    <w:noProof/>
                    <w:webHidden/>
                  </w:rPr>
                </w:r>
                <w:r>
                  <w:rPr>
                    <w:noProof/>
                    <w:webHidden/>
                  </w:rPr>
                  <w:fldChar w:fldCharType="separate"/>
                </w:r>
                <w:r>
                  <w:rPr>
                    <w:noProof/>
                    <w:webHidden/>
                  </w:rPr>
                  <w:t>14</w:t>
                </w:r>
                <w:r>
                  <w:rPr>
                    <w:noProof/>
                    <w:webHidden/>
                  </w:rPr>
                  <w:fldChar w:fldCharType="end"/>
                </w:r>
              </w:hyperlink>
            </w:p>
            <w:p w14:paraId="71901D0D" w14:textId="7E020387"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4" w:history="1">
                <w:r w:rsidRPr="000619BA">
                  <w:rPr>
                    <w:rStyle w:val="Hyperlink"/>
                    <w:noProof/>
                    <w:lang w:bidi="th-TH"/>
                  </w:rPr>
                  <w:t>Techniques and procedures- Data collection and data analysis</w:t>
                </w:r>
                <w:r>
                  <w:rPr>
                    <w:noProof/>
                    <w:webHidden/>
                  </w:rPr>
                  <w:tab/>
                </w:r>
                <w:r>
                  <w:rPr>
                    <w:noProof/>
                    <w:webHidden/>
                  </w:rPr>
                  <w:fldChar w:fldCharType="begin"/>
                </w:r>
                <w:r>
                  <w:rPr>
                    <w:noProof/>
                    <w:webHidden/>
                  </w:rPr>
                  <w:instrText xml:space="preserve"> PAGEREF _Toc134191254 \h </w:instrText>
                </w:r>
                <w:r>
                  <w:rPr>
                    <w:noProof/>
                    <w:webHidden/>
                  </w:rPr>
                </w:r>
                <w:r>
                  <w:rPr>
                    <w:noProof/>
                    <w:webHidden/>
                  </w:rPr>
                  <w:fldChar w:fldCharType="separate"/>
                </w:r>
                <w:r>
                  <w:rPr>
                    <w:noProof/>
                    <w:webHidden/>
                  </w:rPr>
                  <w:t>15</w:t>
                </w:r>
                <w:r>
                  <w:rPr>
                    <w:noProof/>
                    <w:webHidden/>
                  </w:rPr>
                  <w:fldChar w:fldCharType="end"/>
                </w:r>
              </w:hyperlink>
            </w:p>
            <w:p w14:paraId="40B77136" w14:textId="0BB0A3EA" w:rsidR="00AD346A" w:rsidRDefault="00AD346A">
              <w:pPr>
                <w:pStyle w:val="TOC1"/>
                <w:tabs>
                  <w:tab w:val="right" w:leader="underscore" w:pos="9016"/>
                </w:tabs>
                <w:rPr>
                  <w:rFonts w:eastAsiaTheme="minorEastAsia" w:cstheme="minorBidi"/>
                  <w:b w:val="0"/>
                  <w:bCs w:val="0"/>
                  <w:i w:val="0"/>
                  <w:iCs w:val="0"/>
                  <w:noProof/>
                  <w:lang w:eastAsia="en-GB"/>
                </w:rPr>
              </w:pPr>
              <w:hyperlink w:anchor="_Toc134191255" w:history="1">
                <w:r w:rsidRPr="000619BA">
                  <w:rPr>
                    <w:rStyle w:val="Hyperlink"/>
                    <w:noProof/>
                    <w:lang w:val="en-US" w:bidi="th-TH"/>
                  </w:rPr>
                  <w:t>Chapter 4: DATA ANALYSIS AND DISCUSSIONS</w:t>
                </w:r>
                <w:r>
                  <w:rPr>
                    <w:noProof/>
                    <w:webHidden/>
                  </w:rPr>
                  <w:tab/>
                </w:r>
                <w:r>
                  <w:rPr>
                    <w:noProof/>
                    <w:webHidden/>
                  </w:rPr>
                  <w:fldChar w:fldCharType="begin"/>
                </w:r>
                <w:r>
                  <w:rPr>
                    <w:noProof/>
                    <w:webHidden/>
                  </w:rPr>
                  <w:instrText xml:space="preserve"> PAGEREF _Toc134191255 \h </w:instrText>
                </w:r>
                <w:r>
                  <w:rPr>
                    <w:noProof/>
                    <w:webHidden/>
                  </w:rPr>
                </w:r>
                <w:r>
                  <w:rPr>
                    <w:noProof/>
                    <w:webHidden/>
                  </w:rPr>
                  <w:fldChar w:fldCharType="separate"/>
                </w:r>
                <w:r>
                  <w:rPr>
                    <w:noProof/>
                    <w:webHidden/>
                  </w:rPr>
                  <w:t>17</w:t>
                </w:r>
                <w:r>
                  <w:rPr>
                    <w:noProof/>
                    <w:webHidden/>
                  </w:rPr>
                  <w:fldChar w:fldCharType="end"/>
                </w:r>
              </w:hyperlink>
            </w:p>
            <w:p w14:paraId="587EF743" w14:textId="48811439"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6" w:history="1">
                <w:r w:rsidRPr="000619BA">
                  <w:rPr>
                    <w:rStyle w:val="Hyperlink"/>
                    <w:noProof/>
                    <w:lang w:bidi="th-TH"/>
                  </w:rPr>
                  <w:t>4.1 Questionnaire results</w:t>
                </w:r>
                <w:r>
                  <w:rPr>
                    <w:noProof/>
                    <w:webHidden/>
                  </w:rPr>
                  <w:tab/>
                </w:r>
                <w:r>
                  <w:rPr>
                    <w:noProof/>
                    <w:webHidden/>
                  </w:rPr>
                  <w:fldChar w:fldCharType="begin"/>
                </w:r>
                <w:r>
                  <w:rPr>
                    <w:noProof/>
                    <w:webHidden/>
                  </w:rPr>
                  <w:instrText xml:space="preserve"> PAGEREF _Toc134191256 \h </w:instrText>
                </w:r>
                <w:r>
                  <w:rPr>
                    <w:noProof/>
                    <w:webHidden/>
                  </w:rPr>
                </w:r>
                <w:r>
                  <w:rPr>
                    <w:noProof/>
                    <w:webHidden/>
                  </w:rPr>
                  <w:fldChar w:fldCharType="separate"/>
                </w:r>
                <w:r>
                  <w:rPr>
                    <w:noProof/>
                    <w:webHidden/>
                  </w:rPr>
                  <w:t>17</w:t>
                </w:r>
                <w:r>
                  <w:rPr>
                    <w:noProof/>
                    <w:webHidden/>
                  </w:rPr>
                  <w:fldChar w:fldCharType="end"/>
                </w:r>
              </w:hyperlink>
            </w:p>
            <w:p w14:paraId="19E0AC98" w14:textId="44D0298A"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7" w:history="1">
                <w:r w:rsidRPr="000619BA">
                  <w:rPr>
                    <w:rStyle w:val="Hyperlink"/>
                    <w:rFonts w:eastAsia="Times New Roman" w:cs="Times New Roman"/>
                    <w:noProof/>
                    <w:lang w:eastAsia="ru-RU" w:bidi="th-TH"/>
                  </w:rPr>
                  <w:t>4</w:t>
                </w:r>
                <w:r w:rsidRPr="000619BA">
                  <w:rPr>
                    <w:rStyle w:val="Hyperlink"/>
                    <w:noProof/>
                    <w:lang w:bidi="th-TH"/>
                  </w:rPr>
                  <w:t>.2 Interview results</w:t>
                </w:r>
                <w:r>
                  <w:rPr>
                    <w:noProof/>
                    <w:webHidden/>
                  </w:rPr>
                  <w:tab/>
                </w:r>
                <w:r>
                  <w:rPr>
                    <w:noProof/>
                    <w:webHidden/>
                  </w:rPr>
                  <w:fldChar w:fldCharType="begin"/>
                </w:r>
                <w:r>
                  <w:rPr>
                    <w:noProof/>
                    <w:webHidden/>
                  </w:rPr>
                  <w:instrText xml:space="preserve"> PAGEREF _Toc134191257 \h </w:instrText>
                </w:r>
                <w:r>
                  <w:rPr>
                    <w:noProof/>
                    <w:webHidden/>
                  </w:rPr>
                </w:r>
                <w:r>
                  <w:rPr>
                    <w:noProof/>
                    <w:webHidden/>
                  </w:rPr>
                  <w:fldChar w:fldCharType="separate"/>
                </w:r>
                <w:r>
                  <w:rPr>
                    <w:noProof/>
                    <w:webHidden/>
                  </w:rPr>
                  <w:t>22</w:t>
                </w:r>
                <w:r>
                  <w:rPr>
                    <w:noProof/>
                    <w:webHidden/>
                  </w:rPr>
                  <w:fldChar w:fldCharType="end"/>
                </w:r>
              </w:hyperlink>
            </w:p>
            <w:p w14:paraId="5B4A023B" w14:textId="3C4D8792" w:rsidR="00AD346A" w:rsidRDefault="00AD346A">
              <w:pPr>
                <w:pStyle w:val="TOC2"/>
                <w:tabs>
                  <w:tab w:val="right" w:leader="underscore" w:pos="9016"/>
                </w:tabs>
                <w:rPr>
                  <w:rFonts w:eastAsiaTheme="minorEastAsia" w:cstheme="minorBidi"/>
                  <w:b w:val="0"/>
                  <w:bCs w:val="0"/>
                  <w:noProof/>
                  <w:sz w:val="24"/>
                  <w:szCs w:val="24"/>
                  <w:lang w:eastAsia="en-GB"/>
                </w:rPr>
              </w:pPr>
              <w:hyperlink w:anchor="_Toc134191258" w:history="1">
                <w:r w:rsidRPr="000619BA">
                  <w:rPr>
                    <w:rStyle w:val="Hyperlink"/>
                    <w:noProof/>
                    <w:lang w:bidi="th-TH"/>
                  </w:rPr>
                  <w:t>4.3 Discussion</w:t>
                </w:r>
                <w:r>
                  <w:rPr>
                    <w:noProof/>
                    <w:webHidden/>
                  </w:rPr>
                  <w:tab/>
                </w:r>
                <w:r>
                  <w:rPr>
                    <w:noProof/>
                    <w:webHidden/>
                  </w:rPr>
                  <w:fldChar w:fldCharType="begin"/>
                </w:r>
                <w:r>
                  <w:rPr>
                    <w:noProof/>
                    <w:webHidden/>
                  </w:rPr>
                  <w:instrText xml:space="preserve"> PAGEREF _Toc134191258 \h </w:instrText>
                </w:r>
                <w:r>
                  <w:rPr>
                    <w:noProof/>
                    <w:webHidden/>
                  </w:rPr>
                </w:r>
                <w:r>
                  <w:rPr>
                    <w:noProof/>
                    <w:webHidden/>
                  </w:rPr>
                  <w:fldChar w:fldCharType="separate"/>
                </w:r>
                <w:r>
                  <w:rPr>
                    <w:noProof/>
                    <w:webHidden/>
                  </w:rPr>
                  <w:t>24</w:t>
                </w:r>
                <w:r>
                  <w:rPr>
                    <w:noProof/>
                    <w:webHidden/>
                  </w:rPr>
                  <w:fldChar w:fldCharType="end"/>
                </w:r>
              </w:hyperlink>
            </w:p>
            <w:p w14:paraId="4144886C" w14:textId="6BF81120" w:rsidR="00AD346A" w:rsidRDefault="00AD346A">
              <w:pPr>
                <w:pStyle w:val="TOC1"/>
                <w:tabs>
                  <w:tab w:val="right" w:leader="underscore" w:pos="9016"/>
                </w:tabs>
                <w:rPr>
                  <w:rFonts w:eastAsiaTheme="minorEastAsia" w:cstheme="minorBidi"/>
                  <w:b w:val="0"/>
                  <w:bCs w:val="0"/>
                  <w:i w:val="0"/>
                  <w:iCs w:val="0"/>
                  <w:noProof/>
                  <w:lang w:eastAsia="en-GB"/>
                </w:rPr>
              </w:pPr>
              <w:hyperlink w:anchor="_Toc134191259" w:history="1">
                <w:r w:rsidRPr="000619BA">
                  <w:rPr>
                    <w:rStyle w:val="Hyperlink"/>
                    <w:noProof/>
                    <w:lang w:val="en-US" w:bidi="th-TH"/>
                  </w:rPr>
                  <w:t>Chapter 5: CONCLUSION AND RECOMMENDATIONS</w:t>
                </w:r>
                <w:r>
                  <w:rPr>
                    <w:noProof/>
                    <w:webHidden/>
                  </w:rPr>
                  <w:tab/>
                </w:r>
                <w:r>
                  <w:rPr>
                    <w:noProof/>
                    <w:webHidden/>
                  </w:rPr>
                  <w:fldChar w:fldCharType="begin"/>
                </w:r>
                <w:r>
                  <w:rPr>
                    <w:noProof/>
                    <w:webHidden/>
                  </w:rPr>
                  <w:instrText xml:space="preserve"> PAGEREF _Toc134191259 \h </w:instrText>
                </w:r>
                <w:r>
                  <w:rPr>
                    <w:noProof/>
                    <w:webHidden/>
                  </w:rPr>
                </w:r>
                <w:r>
                  <w:rPr>
                    <w:noProof/>
                    <w:webHidden/>
                  </w:rPr>
                  <w:fldChar w:fldCharType="separate"/>
                </w:r>
                <w:r>
                  <w:rPr>
                    <w:noProof/>
                    <w:webHidden/>
                  </w:rPr>
                  <w:t>27</w:t>
                </w:r>
                <w:r>
                  <w:rPr>
                    <w:noProof/>
                    <w:webHidden/>
                  </w:rPr>
                  <w:fldChar w:fldCharType="end"/>
                </w:r>
              </w:hyperlink>
            </w:p>
            <w:p w14:paraId="7D325BCA" w14:textId="290FE8B4" w:rsidR="00AD346A" w:rsidRDefault="00AD346A">
              <w:pPr>
                <w:pStyle w:val="TOC1"/>
                <w:tabs>
                  <w:tab w:val="right" w:leader="underscore" w:pos="9016"/>
                </w:tabs>
                <w:rPr>
                  <w:rFonts w:eastAsiaTheme="minorEastAsia" w:cstheme="minorBidi"/>
                  <w:b w:val="0"/>
                  <w:bCs w:val="0"/>
                  <w:i w:val="0"/>
                  <w:iCs w:val="0"/>
                  <w:noProof/>
                  <w:lang w:eastAsia="en-GB"/>
                </w:rPr>
              </w:pPr>
              <w:hyperlink w:anchor="_Toc134191260" w:history="1">
                <w:r w:rsidRPr="000619BA">
                  <w:rPr>
                    <w:rStyle w:val="Hyperlink"/>
                    <w:noProof/>
                    <w:lang w:val="en-US" w:bidi="th-TH"/>
                  </w:rPr>
                  <w:t>List of References</w:t>
                </w:r>
                <w:r>
                  <w:rPr>
                    <w:noProof/>
                    <w:webHidden/>
                  </w:rPr>
                  <w:tab/>
                </w:r>
                <w:r>
                  <w:rPr>
                    <w:noProof/>
                    <w:webHidden/>
                  </w:rPr>
                  <w:fldChar w:fldCharType="begin"/>
                </w:r>
                <w:r>
                  <w:rPr>
                    <w:noProof/>
                    <w:webHidden/>
                  </w:rPr>
                  <w:instrText xml:space="preserve"> PAGEREF _Toc134191260 \h </w:instrText>
                </w:r>
                <w:r>
                  <w:rPr>
                    <w:noProof/>
                    <w:webHidden/>
                  </w:rPr>
                </w:r>
                <w:r>
                  <w:rPr>
                    <w:noProof/>
                    <w:webHidden/>
                  </w:rPr>
                  <w:fldChar w:fldCharType="separate"/>
                </w:r>
                <w:r>
                  <w:rPr>
                    <w:noProof/>
                    <w:webHidden/>
                  </w:rPr>
                  <w:t>29</w:t>
                </w:r>
                <w:r>
                  <w:rPr>
                    <w:noProof/>
                    <w:webHidden/>
                  </w:rPr>
                  <w:fldChar w:fldCharType="end"/>
                </w:r>
              </w:hyperlink>
            </w:p>
            <w:p w14:paraId="3644317A" w14:textId="592A11D2" w:rsidR="00AD346A" w:rsidRPr="00AD346A" w:rsidRDefault="00AD346A" w:rsidP="00AD346A">
              <w:pPr>
                <w:rPr>
                  <w:noProof/>
                </w:rPr>
              </w:pPr>
              <w:r>
                <w:rPr>
                  <w:b/>
                  <w:bCs/>
                  <w:noProof/>
                </w:rPr>
                <w:fldChar w:fldCharType="end"/>
              </w:r>
            </w:p>
          </w:sdtContent>
        </w:sdt>
        <w:p w14:paraId="433F5F43" w14:textId="33A2A449" w:rsidR="008D5F4C" w:rsidRDefault="00F92240" w:rsidP="008D5F4C">
          <w:pPr>
            <w:spacing w:line="240" w:lineRule="auto"/>
            <w:jc w:val="left"/>
          </w:pPr>
          <w:r>
            <w:lastRenderedPageBreak/>
            <w:fldChar w:fldCharType="end"/>
          </w:r>
        </w:p>
      </w:sdtContent>
    </w:sdt>
    <w:bookmarkStart w:id="1" w:name="_Toc134021738" w:displacedByCustomXml="prev"/>
    <w:p w14:paraId="68607D28" w14:textId="60A8B547" w:rsidR="00103E52" w:rsidRPr="00F92240" w:rsidRDefault="00103E52" w:rsidP="00EA03E5">
      <w:pPr>
        <w:pStyle w:val="Heading1"/>
      </w:pPr>
      <w:bookmarkStart w:id="2" w:name="_Toc134191168"/>
      <w:bookmarkStart w:id="3" w:name="_Toc134191242"/>
      <w:r w:rsidRPr="00F92240">
        <w:t xml:space="preserve">Chapter </w:t>
      </w:r>
      <w:r w:rsidR="003E70CC" w:rsidRPr="00F92240">
        <w:t>1</w:t>
      </w:r>
      <w:r w:rsidRPr="00F92240">
        <w:t xml:space="preserve">: </w:t>
      </w:r>
      <w:bookmarkEnd w:id="0"/>
      <w:r w:rsidR="002C7535" w:rsidRPr="00F92240">
        <w:t>INTRODUCTION</w:t>
      </w:r>
      <w:bookmarkEnd w:id="1"/>
      <w:bookmarkEnd w:id="2"/>
      <w:bookmarkEnd w:id="3"/>
    </w:p>
    <w:p w14:paraId="4E524414" w14:textId="0F3BABCF" w:rsidR="0072492A" w:rsidRPr="009C0808" w:rsidRDefault="0072492A" w:rsidP="0072492A">
      <w:pPr>
        <w:ind w:firstLine="708"/>
        <w:rPr>
          <w:sz w:val="22"/>
        </w:rPr>
      </w:pPr>
      <w:r w:rsidRPr="009C0808">
        <w:rPr>
          <w:sz w:val="22"/>
        </w:rPr>
        <w:t>Employee attrition rate can be defined as the pace at which employees leave the company</w:t>
      </w:r>
      <w:r w:rsidR="00BE67FA">
        <w:rPr>
          <w:sz w:val="22"/>
        </w:rPr>
        <w:t>; this</w:t>
      </w:r>
      <w:r w:rsidRPr="009C0808">
        <w:rPr>
          <w:sz w:val="22"/>
        </w:rPr>
        <w:t xml:space="preserve"> </w:t>
      </w:r>
      <w:r>
        <w:rPr>
          <w:sz w:val="22"/>
        </w:rPr>
        <w:t xml:space="preserve">is </w:t>
      </w:r>
      <w:r w:rsidRPr="009C0808">
        <w:rPr>
          <w:sz w:val="22"/>
        </w:rPr>
        <w:t xml:space="preserve">often calculated as an annual figure or </w:t>
      </w:r>
      <w:r w:rsidR="00BE67FA">
        <w:rPr>
          <w:sz w:val="22"/>
        </w:rPr>
        <w:t>several</w:t>
      </w:r>
      <w:r w:rsidRPr="009C0808">
        <w:rPr>
          <w:sz w:val="22"/>
        </w:rPr>
        <w:t xml:space="preserve"> employees over another time frame. Since the employees are the heart of any business and </w:t>
      </w:r>
      <w:r w:rsidR="00BE67FA">
        <w:rPr>
          <w:sz w:val="22"/>
        </w:rPr>
        <w:t>the direct link between the product or service and the customer, business owners have learned that retaining good employees strengthens their organisation</w:t>
      </w:r>
      <w:r w:rsidRPr="009C0808">
        <w:rPr>
          <w:sz w:val="22"/>
        </w:rPr>
        <w:t>.</w:t>
      </w:r>
    </w:p>
    <w:p w14:paraId="450A93B3" w14:textId="5233F243" w:rsidR="0072492A" w:rsidRDefault="0072492A" w:rsidP="0072492A">
      <w:pPr>
        <w:rPr>
          <w:sz w:val="22"/>
        </w:rPr>
      </w:pPr>
      <w:r w:rsidRPr="009C0808">
        <w:rPr>
          <w:sz w:val="22"/>
        </w:rPr>
        <w:tab/>
        <w:t>In the following study</w:t>
      </w:r>
      <w:r w:rsidR="00BE67FA">
        <w:rPr>
          <w:sz w:val="22"/>
        </w:rPr>
        <w:t>,</w:t>
      </w:r>
      <w:r w:rsidRPr="009C0808">
        <w:rPr>
          <w:sz w:val="22"/>
        </w:rPr>
        <w:t xml:space="preserve"> I will argue the attrition rate and its impact on the company’s productivity. The main objectives of this study </w:t>
      </w:r>
      <w:r w:rsidR="00BE67FA">
        <w:rPr>
          <w:sz w:val="22"/>
        </w:rPr>
        <w:t>are</w:t>
      </w:r>
      <w:r w:rsidRPr="009C0808">
        <w:rPr>
          <w:sz w:val="22"/>
        </w:rPr>
        <w:t xml:space="preserve"> to define the attrition rate, </w:t>
      </w:r>
      <w:r w:rsidR="00BE67FA">
        <w:rPr>
          <w:sz w:val="22"/>
        </w:rPr>
        <w:t>understand the dominant factors leading to employee retention, present the fundamental types of attrition, and</w:t>
      </w:r>
      <w:r w:rsidRPr="009C0808">
        <w:rPr>
          <w:sz w:val="22"/>
        </w:rPr>
        <w:t xml:space="preserve"> link the pros and cons of the attrition rate with the company’s productivity rate. The </w:t>
      </w:r>
      <w:r w:rsidR="00BE67FA">
        <w:rPr>
          <w:sz w:val="22"/>
        </w:rPr>
        <w:t>abovementioned study objectives lead to two focal questions of the research as per below: ‘How does the attrition rate impact company’s productivity?’ and ‘What actions can be taken to impact the attrition rate positively</w:t>
      </w:r>
      <w:r w:rsidRPr="009C0808">
        <w:rPr>
          <w:sz w:val="22"/>
        </w:rPr>
        <w:t>?’</w:t>
      </w:r>
    </w:p>
    <w:p w14:paraId="41D10B1A" w14:textId="6CE183A1" w:rsidR="0072492A" w:rsidRPr="00CE278A" w:rsidRDefault="0072492A" w:rsidP="0072492A">
      <w:pPr>
        <w:ind w:firstLine="708"/>
        <w:rPr>
          <w:sz w:val="22"/>
        </w:rPr>
      </w:pPr>
      <w:r w:rsidRPr="00C30329">
        <w:rPr>
          <w:sz w:val="22"/>
        </w:rPr>
        <w:t>This research is conducted to understand the factors influencing the attrition rate of a company. The attrition rate can affect several aspects of the business</w:t>
      </w:r>
      <w:r w:rsidR="00BE67FA">
        <w:rPr>
          <w:sz w:val="22"/>
        </w:rPr>
        <w:t>,</w:t>
      </w:r>
      <w:r w:rsidRPr="00C30329">
        <w:rPr>
          <w:sz w:val="22"/>
        </w:rPr>
        <w:t xml:space="preserve"> such as performance and operations. A high attrition rate can create several issues for the company. Understanding the </w:t>
      </w:r>
      <w:r>
        <w:rPr>
          <w:sz w:val="22"/>
        </w:rPr>
        <w:t>factors</w:t>
      </w:r>
      <w:r w:rsidRPr="00C30329">
        <w:rPr>
          <w:sz w:val="22"/>
        </w:rPr>
        <w:t xml:space="preserve"> </w:t>
      </w:r>
      <w:r w:rsidR="00BE67FA">
        <w:rPr>
          <w:sz w:val="22"/>
        </w:rPr>
        <w:t>affecting the attrition rate can help the company maintain a low one</w:t>
      </w:r>
      <w:r w:rsidRPr="00C30329">
        <w:rPr>
          <w:sz w:val="22"/>
        </w:rPr>
        <w:t xml:space="preserve">. </w:t>
      </w:r>
      <w:r>
        <w:rPr>
          <w:sz w:val="22"/>
        </w:rPr>
        <w:t>Also, t</w:t>
      </w:r>
      <w:r w:rsidRPr="00C30329">
        <w:rPr>
          <w:sz w:val="22"/>
        </w:rPr>
        <w:t xml:space="preserve">he company </w:t>
      </w:r>
      <w:r>
        <w:rPr>
          <w:sz w:val="22"/>
        </w:rPr>
        <w:t>might be</w:t>
      </w:r>
      <w:r w:rsidRPr="00C30329">
        <w:rPr>
          <w:sz w:val="22"/>
        </w:rPr>
        <w:t xml:space="preserve"> able to resolve issues causing the attrition rate to grow higher. The research </w:t>
      </w:r>
      <w:r w:rsidR="00BE67FA">
        <w:rPr>
          <w:sz w:val="22"/>
        </w:rPr>
        <w:t xml:space="preserve">will also help identify the portion of employees </w:t>
      </w:r>
      <w:r w:rsidRPr="00C30329">
        <w:rPr>
          <w:sz w:val="22"/>
        </w:rPr>
        <w:t xml:space="preserve">mainly affected by the attrition rate. It can help the company make changes accordingly </w:t>
      </w:r>
      <w:r w:rsidR="00BE67FA">
        <w:rPr>
          <w:sz w:val="22"/>
        </w:rPr>
        <w:t>to minimise</w:t>
      </w:r>
      <w:r>
        <w:rPr>
          <w:sz w:val="22"/>
        </w:rPr>
        <w:t xml:space="preserve"> </w:t>
      </w:r>
      <w:r w:rsidRPr="00C30329">
        <w:rPr>
          <w:sz w:val="22"/>
        </w:rPr>
        <w:t>its attrition rate. Internal and external factors that affect the attrition rate are also discussed in the report</w:t>
      </w:r>
      <w:r>
        <w:rPr>
          <w:sz w:val="22"/>
        </w:rPr>
        <w:t>, as well as how t</w:t>
      </w:r>
      <w:r w:rsidRPr="00C30329">
        <w:rPr>
          <w:sz w:val="22"/>
        </w:rPr>
        <w:t>he business performance is affected</w:t>
      </w:r>
      <w:r>
        <w:rPr>
          <w:sz w:val="22"/>
        </w:rPr>
        <w:t>.</w:t>
      </w:r>
    </w:p>
    <w:p w14:paraId="0BA3AC74" w14:textId="777A48AA" w:rsidR="0072492A" w:rsidRDefault="0072492A" w:rsidP="0072492A">
      <w:pPr>
        <w:ind w:firstLine="708"/>
        <w:rPr>
          <w:sz w:val="22"/>
          <w:lang w:val="en-US" w:bidi="th-TH"/>
        </w:rPr>
      </w:pPr>
      <w:r w:rsidRPr="00C30329">
        <w:rPr>
          <w:sz w:val="22"/>
          <w:lang w:val="en-US" w:bidi="th-TH"/>
        </w:rPr>
        <w:t xml:space="preserve">A high attrition rate means employees are unsatisfied and </w:t>
      </w:r>
      <w:r w:rsidR="00BE67FA">
        <w:rPr>
          <w:sz w:val="22"/>
          <w:lang w:val="en-US" w:bidi="th-TH"/>
        </w:rPr>
        <w:t>frequently leave the business</w:t>
      </w:r>
      <w:r w:rsidRPr="00C30329">
        <w:rPr>
          <w:sz w:val="22"/>
          <w:lang w:val="en-US" w:bidi="th-TH"/>
        </w:rPr>
        <w:t xml:space="preserve">. </w:t>
      </w:r>
      <w:r w:rsidR="00BE67FA">
        <w:rPr>
          <w:sz w:val="22"/>
          <w:lang w:val="en-US" w:bidi="th-TH"/>
        </w:rPr>
        <w:t>At the same time,</w:t>
      </w:r>
      <w:r w:rsidRPr="00C30329">
        <w:rPr>
          <w:sz w:val="22"/>
          <w:lang w:val="en-US" w:bidi="th-TH"/>
        </w:rPr>
        <w:t xml:space="preserve"> a low attrition rate means happy and satisfied employees. Therefore, the attrition rate is quite </w:t>
      </w:r>
      <w:r w:rsidR="00BE67FA">
        <w:rPr>
          <w:sz w:val="22"/>
          <w:lang w:val="en-US" w:bidi="th-TH"/>
        </w:rPr>
        <w:t>an effective</w:t>
      </w:r>
      <w:r w:rsidRPr="00C30329">
        <w:rPr>
          <w:sz w:val="22"/>
          <w:lang w:val="en-US" w:bidi="th-TH"/>
        </w:rPr>
        <w:t xml:space="preserve"> term and impacts a business in several ways</w:t>
      </w:r>
      <w:sdt>
        <w:sdtPr>
          <w:rPr>
            <w:sz w:val="22"/>
            <w:lang w:val="en-US" w:bidi="th-TH"/>
          </w:rPr>
          <w:id w:val="-2044822805"/>
          <w:citation/>
        </w:sdtPr>
        <w:sdtEndPr/>
        <w:sdtContent>
          <w:r w:rsidRPr="00C30329">
            <w:rPr>
              <w:sz w:val="22"/>
              <w:lang w:val="en-US" w:bidi="th-TH"/>
            </w:rPr>
            <w:fldChar w:fldCharType="begin"/>
          </w:r>
          <w:r w:rsidRPr="00C30329">
            <w:rPr>
              <w:sz w:val="22"/>
              <w:lang w:val="en-US" w:bidi="th-TH"/>
            </w:rPr>
            <w:instrText xml:space="preserve"> CITATION Dan211 \l 1033 </w:instrText>
          </w:r>
          <w:r w:rsidRPr="00C30329">
            <w:rPr>
              <w:sz w:val="22"/>
              <w:lang w:val="en-US" w:bidi="th-TH"/>
            </w:rPr>
            <w:fldChar w:fldCharType="separate"/>
          </w:r>
          <w:r w:rsidRPr="00C30329">
            <w:rPr>
              <w:noProof/>
              <w:sz w:val="22"/>
              <w:lang w:val="en-US" w:bidi="th-TH"/>
            </w:rPr>
            <w:t xml:space="preserve"> (Costa, 2021)</w:t>
          </w:r>
          <w:r w:rsidRPr="00C30329">
            <w:rPr>
              <w:sz w:val="22"/>
              <w:lang w:val="en-US" w:bidi="th-TH"/>
            </w:rPr>
            <w:fldChar w:fldCharType="end"/>
          </w:r>
        </w:sdtContent>
      </w:sdt>
      <w:r w:rsidRPr="00C30329">
        <w:rPr>
          <w:sz w:val="22"/>
          <w:lang w:val="en-US" w:bidi="th-TH"/>
        </w:rPr>
        <w:t xml:space="preserve">. A high attrition rate impacts an </w:t>
      </w:r>
      <w:proofErr w:type="spellStart"/>
      <w:r w:rsidR="003F46B4">
        <w:rPr>
          <w:sz w:val="22"/>
          <w:lang w:val="en-US" w:bidi="th-TH"/>
        </w:rPr>
        <w:t>organisation</w:t>
      </w:r>
      <w:proofErr w:type="spellEnd"/>
      <w:r w:rsidRPr="00C30329">
        <w:rPr>
          <w:sz w:val="22"/>
          <w:lang w:val="en-US" w:bidi="th-TH"/>
        </w:rPr>
        <w:t xml:space="preserve"> by putting a negative image on the </w:t>
      </w:r>
      <w:r w:rsidR="003F46B4">
        <w:rPr>
          <w:sz w:val="22"/>
          <w:lang w:val="en-US" w:bidi="th-TH"/>
        </w:rPr>
        <w:t>company</w:t>
      </w:r>
      <w:r w:rsidRPr="00C30329">
        <w:rPr>
          <w:sz w:val="22"/>
          <w:lang w:val="en-US" w:bidi="th-TH"/>
        </w:rPr>
        <w:t xml:space="preserve"> </w:t>
      </w:r>
      <w:proofErr w:type="gramStart"/>
      <w:r w:rsidRPr="00C30329">
        <w:rPr>
          <w:sz w:val="22"/>
          <w:lang w:val="en-US" w:bidi="th-TH"/>
        </w:rPr>
        <w:t>and also</w:t>
      </w:r>
      <w:proofErr w:type="gramEnd"/>
      <w:r w:rsidRPr="00C30329">
        <w:rPr>
          <w:sz w:val="22"/>
          <w:lang w:val="en-US" w:bidi="th-TH"/>
        </w:rPr>
        <w:t xml:space="preserve"> </w:t>
      </w:r>
      <w:proofErr w:type="spellStart"/>
      <w:r w:rsidR="003F46B4">
        <w:rPr>
          <w:sz w:val="22"/>
          <w:lang w:val="en-US" w:bidi="th-TH"/>
        </w:rPr>
        <w:t>demoralising</w:t>
      </w:r>
      <w:proofErr w:type="spellEnd"/>
      <w:r w:rsidRPr="00C30329">
        <w:rPr>
          <w:sz w:val="22"/>
          <w:lang w:val="en-US" w:bidi="th-TH"/>
        </w:rPr>
        <w:t xml:space="preserve"> the employees</w:t>
      </w:r>
      <w:r w:rsidR="00BE67FA">
        <w:rPr>
          <w:sz w:val="22"/>
          <w:lang w:val="en-US" w:bidi="th-TH"/>
        </w:rPr>
        <w:t>,</w:t>
      </w:r>
      <w:r w:rsidRPr="00C30329">
        <w:rPr>
          <w:sz w:val="22"/>
          <w:lang w:val="en-US" w:bidi="th-TH"/>
        </w:rPr>
        <w:t xml:space="preserve"> which </w:t>
      </w:r>
      <w:r w:rsidR="00BE67FA">
        <w:rPr>
          <w:sz w:val="22"/>
          <w:lang w:val="en-US" w:bidi="th-TH"/>
        </w:rPr>
        <w:t>affects</w:t>
      </w:r>
      <w:r w:rsidRPr="00C30329">
        <w:rPr>
          <w:sz w:val="22"/>
          <w:lang w:val="en-US" w:bidi="th-TH"/>
        </w:rPr>
        <w:t xml:space="preserve"> </w:t>
      </w:r>
      <w:proofErr w:type="spellStart"/>
      <w:r w:rsidR="003F46B4">
        <w:rPr>
          <w:sz w:val="22"/>
          <w:lang w:val="en-US" w:bidi="th-TH"/>
        </w:rPr>
        <w:t>organisational</w:t>
      </w:r>
      <w:proofErr w:type="spellEnd"/>
      <w:r w:rsidRPr="00C30329">
        <w:rPr>
          <w:sz w:val="22"/>
          <w:lang w:val="en-US" w:bidi="th-TH"/>
        </w:rPr>
        <w:t xml:space="preserve"> performance. Therefore, this research is of greater significance as it will determine the impact of the attrition rate on the </w:t>
      </w:r>
      <w:proofErr w:type="spellStart"/>
      <w:r w:rsidR="003F46B4">
        <w:rPr>
          <w:sz w:val="22"/>
          <w:lang w:val="en-US" w:bidi="th-TH"/>
        </w:rPr>
        <w:t>organisational</w:t>
      </w:r>
      <w:proofErr w:type="spellEnd"/>
      <w:r w:rsidRPr="00C30329">
        <w:rPr>
          <w:sz w:val="22"/>
          <w:lang w:val="en-US" w:bidi="th-TH"/>
        </w:rPr>
        <w:t xml:space="preserve"> performance of Clipper Logistics</w:t>
      </w:r>
      <w:r>
        <w:rPr>
          <w:sz w:val="22"/>
          <w:lang w:val="en-US" w:bidi="th-TH"/>
        </w:rPr>
        <w:t>.</w:t>
      </w:r>
    </w:p>
    <w:p w14:paraId="211BA6F9" w14:textId="53AE02AB" w:rsidR="0072492A" w:rsidRDefault="00474D1E" w:rsidP="0072492A">
      <w:pPr>
        <w:ind w:firstLine="708"/>
        <w:rPr>
          <w:sz w:val="22"/>
        </w:rPr>
      </w:pPr>
      <w:r w:rsidRPr="00474D1E">
        <w:rPr>
          <w:rFonts w:asciiTheme="minorHAnsi" w:eastAsiaTheme="minorHAnsi" w:hAnsiTheme="minorHAnsi" w:cstheme="minorBidi"/>
          <w:sz w:val="22"/>
          <w:lang w:eastAsia="en-US"/>
        </w:rPr>
        <w:lastRenderedPageBreak/>
        <w:t>Clipper Logistics plc is a company that specializes in retail logistics for UK and European retailers that sell high-value items like fashion, tobacco, and alcohol. The company is headquartered in Leeds and operates across 47 sites in Europe. In May 2022, GXO Logistics acquired Clipper Logistics on the London Stock Exchange. Clipper Logistics sets itself apart from other companies in the market with its unique feature</w:t>
      </w:r>
      <w:r w:rsidR="0072492A">
        <w:rPr>
          <w:sz w:val="22"/>
        </w:rPr>
        <w:t>s:</w:t>
      </w:r>
    </w:p>
    <w:p w14:paraId="3CE16737" w14:textId="752FA252" w:rsidR="0072492A" w:rsidRDefault="0072492A" w:rsidP="0072492A">
      <w:pPr>
        <w:pStyle w:val="ListParagraph"/>
        <w:numPr>
          <w:ilvl w:val="0"/>
          <w:numId w:val="9"/>
        </w:numPr>
        <w:spacing w:line="240" w:lineRule="auto"/>
        <w:jc w:val="left"/>
        <w:rPr>
          <w:sz w:val="22"/>
        </w:rPr>
      </w:pPr>
      <w:r>
        <w:rPr>
          <w:sz w:val="22"/>
        </w:rPr>
        <w:t xml:space="preserve">Enablers of growth and productivity- the experts in retail and high-value logistics who </w:t>
      </w:r>
      <w:r w:rsidR="003F46B4">
        <w:rPr>
          <w:sz w:val="22"/>
        </w:rPr>
        <w:t>can</w:t>
      </w:r>
      <w:r>
        <w:rPr>
          <w:sz w:val="22"/>
        </w:rPr>
        <w:t xml:space="preserve"> provide the process, the experience, the </w:t>
      </w:r>
      <w:proofErr w:type="gramStart"/>
      <w:r>
        <w:rPr>
          <w:sz w:val="22"/>
        </w:rPr>
        <w:t>fleet</w:t>
      </w:r>
      <w:proofErr w:type="gramEnd"/>
      <w:r>
        <w:rPr>
          <w:sz w:val="22"/>
        </w:rPr>
        <w:t xml:space="preserve"> and the people to help your business grow.</w:t>
      </w:r>
    </w:p>
    <w:p w14:paraId="2E416AC5" w14:textId="77777777" w:rsidR="0072492A" w:rsidRDefault="0072492A" w:rsidP="0072492A">
      <w:pPr>
        <w:pStyle w:val="ListParagraph"/>
        <w:numPr>
          <w:ilvl w:val="0"/>
          <w:numId w:val="9"/>
        </w:numPr>
        <w:spacing w:line="240" w:lineRule="auto"/>
        <w:jc w:val="left"/>
        <w:rPr>
          <w:sz w:val="22"/>
        </w:rPr>
      </w:pPr>
      <w:r>
        <w:rPr>
          <w:sz w:val="22"/>
        </w:rPr>
        <w:t xml:space="preserve">Agile, </w:t>
      </w:r>
      <w:proofErr w:type="gramStart"/>
      <w:r>
        <w:rPr>
          <w:sz w:val="22"/>
        </w:rPr>
        <w:t>able</w:t>
      </w:r>
      <w:proofErr w:type="gramEnd"/>
      <w:r>
        <w:rPr>
          <w:sz w:val="22"/>
        </w:rPr>
        <w:t xml:space="preserve"> and fast- have a flexible ‘flat’ structure that gives direct access to senior specialists ranging from experts in warehouse design to project management and implementation.</w:t>
      </w:r>
    </w:p>
    <w:p w14:paraId="1EA9CD7A" w14:textId="3A2103F1" w:rsidR="0072492A" w:rsidRDefault="0072492A" w:rsidP="0072492A">
      <w:pPr>
        <w:pStyle w:val="ListParagraph"/>
        <w:numPr>
          <w:ilvl w:val="0"/>
          <w:numId w:val="9"/>
        </w:numPr>
        <w:spacing w:line="240" w:lineRule="auto"/>
        <w:jc w:val="left"/>
        <w:rPr>
          <w:sz w:val="22"/>
        </w:rPr>
      </w:pPr>
      <w:r>
        <w:rPr>
          <w:sz w:val="22"/>
        </w:rPr>
        <w:t xml:space="preserve">Collaborative and </w:t>
      </w:r>
      <w:r w:rsidR="003F46B4">
        <w:rPr>
          <w:sz w:val="22"/>
        </w:rPr>
        <w:t>solution-driven</w:t>
      </w:r>
      <w:r>
        <w:rPr>
          <w:sz w:val="22"/>
        </w:rPr>
        <w:t xml:space="preserve">- eager to deliver results through leadership, operational </w:t>
      </w:r>
      <w:proofErr w:type="gramStart"/>
      <w:r>
        <w:rPr>
          <w:sz w:val="22"/>
        </w:rPr>
        <w:t>excellence</w:t>
      </w:r>
      <w:proofErr w:type="gramEnd"/>
      <w:r>
        <w:rPr>
          <w:sz w:val="22"/>
        </w:rPr>
        <w:t xml:space="preserve"> and innovation within </w:t>
      </w:r>
      <w:r w:rsidR="003F46B4">
        <w:rPr>
          <w:sz w:val="22"/>
        </w:rPr>
        <w:t xml:space="preserve">the </w:t>
      </w:r>
      <w:r>
        <w:rPr>
          <w:sz w:val="22"/>
        </w:rPr>
        <w:t>logistics sector.</w:t>
      </w:r>
    </w:p>
    <w:p w14:paraId="740E489C" w14:textId="55A93276" w:rsidR="0072492A" w:rsidRPr="00474D1E" w:rsidRDefault="0072492A" w:rsidP="00474D1E">
      <w:pPr>
        <w:rPr>
          <w:rFonts w:eastAsia="Times New Roman" w:cs="Times New Roman"/>
          <w:szCs w:val="24"/>
          <w:lang w:eastAsia="ru-RU"/>
        </w:rPr>
      </w:pPr>
      <w:r>
        <w:rPr>
          <w:sz w:val="22"/>
        </w:rPr>
        <w:t xml:space="preserve">Diverse customer portfolio- vast customer portfolio, including market leaders, </w:t>
      </w:r>
      <w:proofErr w:type="gramStart"/>
      <w:r>
        <w:rPr>
          <w:sz w:val="22"/>
        </w:rPr>
        <w:t>start-ups</w:t>
      </w:r>
      <w:proofErr w:type="gramEnd"/>
      <w:r>
        <w:rPr>
          <w:sz w:val="22"/>
        </w:rPr>
        <w:t xml:space="preserve"> and fast emerging brands, treated with the same flexibility and exceptional service, regardless of the </w:t>
      </w:r>
      <w:r w:rsidR="003F46B4">
        <w:rPr>
          <w:sz w:val="22"/>
        </w:rPr>
        <w:t>business size</w:t>
      </w:r>
      <w:r>
        <w:rPr>
          <w:sz w:val="22"/>
        </w:rPr>
        <w:t xml:space="preserve"> </w:t>
      </w:r>
      <w:r w:rsidRPr="00230B56">
        <w:rPr>
          <w:rFonts w:eastAsia="Times New Roman" w:cs="Times New Roman"/>
          <w:color w:val="000000"/>
          <w:sz w:val="22"/>
          <w:shd w:val="clear" w:color="auto" w:fill="FFFFFF"/>
          <w:lang w:eastAsia="ru-RU"/>
        </w:rPr>
        <w:t>(Clipper Corporate, 2019)</w:t>
      </w:r>
      <w:r w:rsidRPr="00230B56">
        <w:rPr>
          <w:rFonts w:eastAsia="Times New Roman" w:cs="Times New Roman"/>
          <w:sz w:val="22"/>
          <w:lang w:eastAsia="ru-RU"/>
        </w:rPr>
        <w:t>.</w:t>
      </w:r>
    </w:p>
    <w:p w14:paraId="63048CC5" w14:textId="0CD9C560" w:rsidR="0072492A" w:rsidRDefault="0072492A" w:rsidP="0072492A">
      <w:pPr>
        <w:ind w:firstLine="708"/>
        <w:rPr>
          <w:sz w:val="22"/>
        </w:rPr>
      </w:pPr>
      <w:r w:rsidRPr="009C0808">
        <w:rPr>
          <w:sz w:val="22"/>
        </w:rPr>
        <w:t>The above topic has been chosen for my research as it is becoming a concerning problem across UK businesses</w:t>
      </w:r>
      <w:r w:rsidR="003F46B4">
        <w:rPr>
          <w:sz w:val="22"/>
        </w:rPr>
        <w:t>. With</w:t>
      </w:r>
      <w:r w:rsidRPr="009C0808">
        <w:rPr>
          <w:sz w:val="22"/>
        </w:rPr>
        <w:t xml:space="preserve"> the ongoing economic crisis and </w:t>
      </w:r>
      <w:r w:rsidR="003F46B4">
        <w:rPr>
          <w:sz w:val="22"/>
        </w:rPr>
        <w:t>post-Brexit</w:t>
      </w:r>
      <w:r w:rsidRPr="009C0808">
        <w:rPr>
          <w:sz w:val="22"/>
        </w:rPr>
        <w:t xml:space="preserve"> environment</w:t>
      </w:r>
      <w:r w:rsidR="003F46B4">
        <w:rPr>
          <w:sz w:val="22"/>
        </w:rPr>
        <w:t>,</w:t>
      </w:r>
      <w:r w:rsidRPr="009C0808">
        <w:rPr>
          <w:sz w:val="22"/>
        </w:rPr>
        <w:t xml:space="preserve"> the high attrition rate has become an issue that requires a different/</w:t>
      </w:r>
      <w:r w:rsidR="003F46B4">
        <w:rPr>
          <w:sz w:val="22"/>
        </w:rPr>
        <w:t>unique</w:t>
      </w:r>
      <w:r w:rsidRPr="009C0808">
        <w:rPr>
          <w:sz w:val="22"/>
        </w:rPr>
        <w:t xml:space="preserve"> approach. As an example, my research is going to be based on the data collected from a sole company</w:t>
      </w:r>
      <w:r w:rsidR="003F46B4">
        <w:rPr>
          <w:sz w:val="22"/>
        </w:rPr>
        <w:t>,</w:t>
      </w:r>
      <w:r w:rsidRPr="009C0808">
        <w:rPr>
          <w:sz w:val="22"/>
        </w:rPr>
        <w:t xml:space="preserve"> ‘Clipper Logistics PLC’, which embodies multiple other logistics and transport companies across </w:t>
      </w:r>
      <w:r w:rsidR="003F46B4">
        <w:rPr>
          <w:sz w:val="22"/>
        </w:rPr>
        <w:t xml:space="preserve">the </w:t>
      </w:r>
      <w:r w:rsidRPr="009C0808">
        <w:rPr>
          <w:sz w:val="22"/>
        </w:rPr>
        <w:t xml:space="preserve">UK with the same characteristics: multiple nationalities employed, cheap/unqualified labour force, seasonal job openings and </w:t>
      </w:r>
      <w:proofErr w:type="gramStart"/>
      <w:r w:rsidRPr="009C0808">
        <w:rPr>
          <w:sz w:val="22"/>
        </w:rPr>
        <w:t>employees</w:t>
      </w:r>
      <w:proofErr w:type="gramEnd"/>
      <w:r w:rsidRPr="009C0808">
        <w:rPr>
          <w:sz w:val="22"/>
        </w:rPr>
        <w:t xml:space="preserve"> demand.</w:t>
      </w:r>
    </w:p>
    <w:p w14:paraId="40994466" w14:textId="2E0199EA" w:rsidR="0072492A" w:rsidRPr="004C325F" w:rsidRDefault="0072492A" w:rsidP="0072492A">
      <w:pPr>
        <w:ind w:firstLine="708"/>
        <w:rPr>
          <w:sz w:val="22"/>
        </w:rPr>
      </w:pPr>
      <w:r>
        <w:rPr>
          <w:sz w:val="22"/>
        </w:rPr>
        <w:t xml:space="preserve">To answer the research questions, I will first introduce you to the literature review regarding attrition rate and tell why it is such an </w:t>
      </w:r>
      <w:r w:rsidR="003F46B4">
        <w:rPr>
          <w:sz w:val="22"/>
        </w:rPr>
        <w:t>essential</w:t>
      </w:r>
      <w:r>
        <w:rPr>
          <w:sz w:val="22"/>
        </w:rPr>
        <w:t xml:space="preserve"> factor in the growth and development of a healthy business. Next, I will discuss the theories on which I based my line of argument and my methodology choices. Following the methodology part, I will move to the analysis of this study, where I will present my findings and discuss if they confirm the theory. Lastly, I will develop the conclusion and reflect on how my theory, methodology and </w:t>
      </w:r>
      <w:r w:rsidR="003F46B4">
        <w:rPr>
          <w:sz w:val="22"/>
        </w:rPr>
        <w:t>results</w:t>
      </w:r>
      <w:r>
        <w:rPr>
          <w:sz w:val="22"/>
        </w:rPr>
        <w:t xml:space="preserve"> match.</w:t>
      </w:r>
    </w:p>
    <w:p w14:paraId="5E5D62C3" w14:textId="4A2B5255" w:rsidR="00103E52" w:rsidRPr="00BE67FA" w:rsidRDefault="0072492A" w:rsidP="00BE67FA">
      <w:pPr>
        <w:rPr>
          <w:sz w:val="22"/>
        </w:rPr>
      </w:pPr>
      <w:r w:rsidRPr="009C0808">
        <w:rPr>
          <w:sz w:val="22"/>
        </w:rPr>
        <w:tab/>
        <w:t>By the end of this study, we should be able to understand the influence of the attrition rate on the company’s productivity based on the current business environment and come up with reasonable solutions for the employers facing the matter</w:t>
      </w:r>
      <w:r>
        <w:rPr>
          <w:sz w:val="22"/>
        </w:rPr>
        <w:t>.</w:t>
      </w:r>
    </w:p>
    <w:p w14:paraId="4FE24099" w14:textId="77777777" w:rsidR="00966C4E" w:rsidRPr="00112F5E" w:rsidRDefault="00966C4E" w:rsidP="00EA03E5">
      <w:pPr>
        <w:pStyle w:val="Heading1"/>
        <w:rPr>
          <w:bCs/>
          <w:lang w:val="en-US"/>
        </w:rPr>
      </w:pPr>
      <w:bookmarkStart w:id="4" w:name="_Toc134191169"/>
      <w:bookmarkStart w:id="5" w:name="_Toc134191243"/>
      <w:r w:rsidRPr="00112F5E">
        <w:rPr>
          <w:bCs/>
          <w:lang w:val="en-US"/>
        </w:rPr>
        <w:lastRenderedPageBreak/>
        <w:t xml:space="preserve">Chapter </w:t>
      </w:r>
      <w:r>
        <w:rPr>
          <w:bCs/>
          <w:lang w:val="en-US"/>
        </w:rPr>
        <w:t>2</w:t>
      </w:r>
      <w:r w:rsidRPr="00112F5E">
        <w:rPr>
          <w:bCs/>
          <w:lang w:val="en-US"/>
        </w:rPr>
        <w:t xml:space="preserve">: </w:t>
      </w:r>
      <w:r w:rsidRPr="00112F5E">
        <w:rPr>
          <w:lang w:val="en-US"/>
        </w:rPr>
        <w:t>LITERATURE REVIEW</w:t>
      </w:r>
      <w:bookmarkEnd w:id="4"/>
      <w:bookmarkEnd w:id="5"/>
    </w:p>
    <w:p w14:paraId="35D50FBD" w14:textId="77777777" w:rsidR="00966C4E" w:rsidRPr="00D6273C" w:rsidRDefault="00966C4E" w:rsidP="00F92240">
      <w:pPr>
        <w:pStyle w:val="Heading2"/>
      </w:pPr>
      <w:bookmarkStart w:id="6" w:name="_Toc134021740"/>
      <w:bookmarkStart w:id="7" w:name="_Toc134191170"/>
      <w:bookmarkStart w:id="8" w:name="_Toc134191244"/>
      <w:r w:rsidRPr="00D6273C">
        <w:t>2.</w:t>
      </w:r>
      <w:r>
        <w:t>1</w:t>
      </w:r>
      <w:r w:rsidRPr="00D6273C">
        <w:t xml:space="preserve"> Base Theory of the Sub-discipline/Different Background Aspects of this Concept</w:t>
      </w:r>
      <w:bookmarkEnd w:id="6"/>
      <w:bookmarkEnd w:id="7"/>
      <w:bookmarkEnd w:id="8"/>
      <w:r w:rsidRPr="00D6273C">
        <w:t xml:space="preserve"> </w:t>
      </w:r>
    </w:p>
    <w:p w14:paraId="49C99D8D" w14:textId="42D35F46" w:rsidR="00966C4E" w:rsidRDefault="00966C4E" w:rsidP="009809B9">
      <w:pPr>
        <w:spacing w:line="360" w:lineRule="auto"/>
        <w:ind w:firstLine="708"/>
        <w:rPr>
          <w:rFonts w:cs="Times New Roman"/>
          <w:szCs w:val="24"/>
        </w:rPr>
      </w:pPr>
      <w:proofErr w:type="spellStart"/>
      <w:r>
        <w:rPr>
          <w:rFonts w:cs="Times New Roman"/>
          <w:szCs w:val="24"/>
        </w:rPr>
        <w:t>Irman</w:t>
      </w:r>
      <w:proofErr w:type="spellEnd"/>
      <w:r>
        <w:rPr>
          <w:rFonts w:cs="Times New Roman"/>
          <w:szCs w:val="24"/>
        </w:rPr>
        <w:t xml:space="preserve"> and </w:t>
      </w:r>
      <w:proofErr w:type="spellStart"/>
      <w:r>
        <w:rPr>
          <w:rFonts w:cs="Times New Roman"/>
          <w:szCs w:val="24"/>
        </w:rPr>
        <w:t>Purwati</w:t>
      </w:r>
      <w:proofErr w:type="spellEnd"/>
      <w:r>
        <w:rPr>
          <w:rFonts w:cs="Times New Roman"/>
          <w:szCs w:val="24"/>
        </w:rPr>
        <w:t xml:space="preserve"> (2020) explored that attrition rates are </w:t>
      </w:r>
      <w:r w:rsidR="00AE59F8">
        <w:rPr>
          <w:rFonts w:cs="Times New Roman"/>
          <w:szCs w:val="24"/>
        </w:rPr>
        <w:t>when</w:t>
      </w:r>
      <w:r>
        <w:rPr>
          <w:rFonts w:cs="Times New Roman"/>
          <w:szCs w:val="24"/>
        </w:rPr>
        <w:t xml:space="preserve"> employees are ready to leave the organisation over </w:t>
      </w:r>
      <w:r w:rsidR="00AE59F8">
        <w:rPr>
          <w:rFonts w:cs="Times New Roman"/>
          <w:szCs w:val="24"/>
        </w:rPr>
        <w:t>a short</w:t>
      </w:r>
      <w:r>
        <w:rPr>
          <w:rFonts w:cs="Times New Roman"/>
          <w:szCs w:val="24"/>
        </w:rPr>
        <w:t xml:space="preserve"> period. </w:t>
      </w:r>
      <w:r w:rsidR="00AE59F8">
        <w:rPr>
          <w:rFonts w:cs="Times New Roman"/>
          <w:szCs w:val="24"/>
        </w:rPr>
        <w:t xml:space="preserve">Therefore, it </w:t>
      </w:r>
      <w:r>
        <w:rPr>
          <w:rFonts w:cs="Times New Roman"/>
          <w:szCs w:val="24"/>
        </w:rPr>
        <w:t xml:space="preserve">can be a critical situation or metric for the companies to monitor, as the high attrition rates can directly affect the performance of an organisation. </w:t>
      </w:r>
      <w:r w:rsidR="00AE59F8">
        <w:rPr>
          <w:rFonts w:cs="Times New Roman"/>
          <w:szCs w:val="24"/>
        </w:rPr>
        <w:t>This is because it</w:t>
      </w:r>
      <w:r>
        <w:rPr>
          <w:rFonts w:cs="Times New Roman"/>
          <w:szCs w:val="24"/>
        </w:rPr>
        <w:t xml:space="preserve"> contains various sub-discipline and different background aspects</w:t>
      </w:r>
      <w:r w:rsidR="00AE59F8">
        <w:rPr>
          <w:rFonts w:cs="Times New Roman"/>
          <w:szCs w:val="24"/>
        </w:rPr>
        <w:t>,</w:t>
      </w:r>
      <w:r>
        <w:rPr>
          <w:rFonts w:cs="Times New Roman"/>
          <w:szCs w:val="24"/>
        </w:rPr>
        <w:t xml:space="preserve"> which </w:t>
      </w:r>
      <w:r w:rsidR="00AE59F8">
        <w:rPr>
          <w:rFonts w:cs="Times New Roman"/>
          <w:szCs w:val="24"/>
        </w:rPr>
        <w:t>impacts</w:t>
      </w:r>
      <w:r>
        <w:rPr>
          <w:rFonts w:cs="Times New Roman"/>
          <w:szCs w:val="24"/>
        </w:rPr>
        <w:t xml:space="preserve"> the company's performance because of the high attrition rates. </w:t>
      </w:r>
    </w:p>
    <w:p w14:paraId="56AE0689" w14:textId="3AE857F5" w:rsidR="00966C4E" w:rsidRDefault="00966C4E" w:rsidP="009809B9">
      <w:pPr>
        <w:spacing w:line="360" w:lineRule="auto"/>
        <w:ind w:firstLine="708"/>
        <w:rPr>
          <w:rFonts w:cs="Times New Roman"/>
          <w:szCs w:val="24"/>
        </w:rPr>
      </w:pPr>
      <w:r>
        <w:rPr>
          <w:rFonts w:cs="Times New Roman"/>
          <w:szCs w:val="24"/>
        </w:rPr>
        <w:t xml:space="preserve">The sub-discipline of high attrition rates includes the impact of employee engagement. Employee engagement is </w:t>
      </w:r>
      <w:r w:rsidR="00AE59F8">
        <w:rPr>
          <w:rFonts w:cs="Times New Roman"/>
          <w:szCs w:val="24"/>
        </w:rPr>
        <w:t>when</w:t>
      </w:r>
      <w:r>
        <w:rPr>
          <w:rFonts w:cs="Times New Roman"/>
          <w:szCs w:val="24"/>
        </w:rPr>
        <w:t xml:space="preserve"> employees </w:t>
      </w:r>
      <w:r w:rsidR="00AE59F8">
        <w:rPr>
          <w:rFonts w:cs="Times New Roman"/>
          <w:szCs w:val="24"/>
        </w:rPr>
        <w:t>become committed</w:t>
      </w:r>
      <w:r w:rsidR="00905A73">
        <w:rPr>
          <w:rFonts w:cs="Times New Roman"/>
          <w:szCs w:val="24"/>
        </w:rPr>
        <w:t>, involved, and dedicated to the organisation</w:t>
      </w:r>
      <w:r>
        <w:rPr>
          <w:rFonts w:cs="Times New Roman"/>
          <w:szCs w:val="24"/>
        </w:rPr>
        <w:t xml:space="preserve">. When employees get engaged with the organisation and feel comfortable and safe </w:t>
      </w:r>
      <w:r w:rsidR="00AE59F8">
        <w:rPr>
          <w:rFonts w:cs="Times New Roman"/>
          <w:szCs w:val="24"/>
        </w:rPr>
        <w:t>in the workplace, they are likelier</w:t>
      </w:r>
      <w:r>
        <w:rPr>
          <w:rFonts w:cs="Times New Roman"/>
          <w:szCs w:val="24"/>
        </w:rPr>
        <w:t xml:space="preserve"> to stay in the company and perform effectively to attain various goals and objectives. </w:t>
      </w:r>
      <w:r w:rsidR="00AE07D6">
        <w:rPr>
          <w:rFonts w:cs="Times New Roman"/>
          <w:szCs w:val="24"/>
        </w:rPr>
        <w:t>Conversely</w:t>
      </w:r>
      <w:r>
        <w:rPr>
          <w:rFonts w:cs="Times New Roman"/>
          <w:szCs w:val="24"/>
        </w:rPr>
        <w:t xml:space="preserve">, disengaged employees will be ready to leave the company </w:t>
      </w:r>
      <w:r w:rsidR="00905A73">
        <w:rPr>
          <w:rFonts w:cs="Times New Roman"/>
          <w:szCs w:val="24"/>
        </w:rPr>
        <w:t>anytime, enhancing</w:t>
      </w:r>
      <w:r>
        <w:rPr>
          <w:rFonts w:cs="Times New Roman"/>
          <w:szCs w:val="24"/>
        </w:rPr>
        <w:t xml:space="preserve"> attrition rates. According to Lin and Huang (2021), another sub-discipline can be considered talent management. Talent management is the approach </w:t>
      </w:r>
      <w:r w:rsidR="00F04984">
        <w:rPr>
          <w:rFonts w:cs="Times New Roman"/>
          <w:szCs w:val="24"/>
        </w:rPr>
        <w:t xml:space="preserve">the company uses to attract, </w:t>
      </w:r>
      <w:proofErr w:type="gramStart"/>
      <w:r w:rsidR="00F04984">
        <w:rPr>
          <w:rFonts w:cs="Times New Roman"/>
          <w:szCs w:val="24"/>
        </w:rPr>
        <w:t>develop</w:t>
      </w:r>
      <w:proofErr w:type="gramEnd"/>
      <w:r w:rsidR="00F04984">
        <w:rPr>
          <w:rFonts w:cs="Times New Roman"/>
          <w:szCs w:val="24"/>
        </w:rPr>
        <w:t xml:space="preserve"> and retain their top talented employees</w:t>
      </w:r>
      <w:r>
        <w:rPr>
          <w:rFonts w:cs="Times New Roman"/>
          <w:szCs w:val="24"/>
        </w:rPr>
        <w:t xml:space="preserve">. Companies </w:t>
      </w:r>
      <w:r w:rsidR="00F04984">
        <w:rPr>
          <w:rFonts w:cs="Times New Roman"/>
          <w:szCs w:val="24"/>
        </w:rPr>
        <w:t>with effective talent management can function better and efficiently retain their well-skilled employees, leading</w:t>
      </w:r>
      <w:r>
        <w:rPr>
          <w:rFonts w:cs="Times New Roman"/>
          <w:szCs w:val="24"/>
        </w:rPr>
        <w:t xml:space="preserve"> to decreasing attrition rates. These programs can include opportunities relating to training and development, performance management processes and the benefits from compensation and incentives programs. These sub-disciplines are very impactful for the development of the company and its performance. </w:t>
      </w:r>
    </w:p>
    <w:p w14:paraId="6D3D8737" w14:textId="1D8CCE79" w:rsidR="00966C4E" w:rsidRDefault="00966C4E" w:rsidP="009809B9">
      <w:pPr>
        <w:spacing w:line="360" w:lineRule="auto"/>
        <w:ind w:firstLine="708"/>
        <w:rPr>
          <w:rFonts w:cs="Times New Roman"/>
          <w:szCs w:val="24"/>
        </w:rPr>
      </w:pPr>
      <w:proofErr w:type="spellStart"/>
      <w:r>
        <w:rPr>
          <w:rFonts w:cs="Times New Roman"/>
          <w:szCs w:val="24"/>
        </w:rPr>
        <w:t>Pratama</w:t>
      </w:r>
      <w:proofErr w:type="spellEnd"/>
      <w:r>
        <w:rPr>
          <w:rFonts w:cs="Times New Roman"/>
          <w:szCs w:val="24"/>
        </w:rPr>
        <w:t xml:space="preserve"> </w:t>
      </w:r>
      <w:r w:rsidR="00F04984">
        <w:rPr>
          <w:rFonts w:cs="Times New Roman"/>
          <w:szCs w:val="24"/>
        </w:rPr>
        <w:t>et al.</w:t>
      </w:r>
      <w:r>
        <w:rPr>
          <w:rFonts w:cs="Times New Roman"/>
          <w:szCs w:val="24"/>
        </w:rPr>
        <w:t xml:space="preserve"> (2022) identified various background aspects that can affect the company's performance because of the high attrition rates. </w:t>
      </w:r>
      <w:r w:rsidR="00AE59F8">
        <w:rPr>
          <w:rFonts w:cs="Times New Roman"/>
          <w:szCs w:val="24"/>
        </w:rPr>
        <w:t>For example, the</w:t>
      </w:r>
      <w:r>
        <w:rPr>
          <w:rFonts w:cs="Times New Roman"/>
          <w:szCs w:val="24"/>
        </w:rPr>
        <w:t xml:space="preserve"> </w:t>
      </w:r>
      <w:r w:rsidR="00F04984">
        <w:rPr>
          <w:rFonts w:cs="Times New Roman"/>
          <w:szCs w:val="24"/>
        </w:rPr>
        <w:t>cost of employee turnover can affect the company's performance,</w:t>
      </w:r>
      <w:r>
        <w:rPr>
          <w:rFonts w:cs="Times New Roman"/>
          <w:szCs w:val="24"/>
        </w:rPr>
        <w:t xml:space="preserve"> as when an employee leaves the company</w:t>
      </w:r>
      <w:r w:rsidR="00F04984">
        <w:rPr>
          <w:rFonts w:cs="Times New Roman"/>
          <w:szCs w:val="24"/>
        </w:rPr>
        <w:t>,</w:t>
      </w:r>
      <w:r>
        <w:rPr>
          <w:rFonts w:cs="Times New Roman"/>
          <w:szCs w:val="24"/>
        </w:rPr>
        <w:t xml:space="preserve"> there will be the cost of training and recruiting new candidates. These costs can </w:t>
      </w:r>
      <w:r w:rsidR="00F04984">
        <w:rPr>
          <w:rFonts w:cs="Times New Roman"/>
          <w:szCs w:val="24"/>
        </w:rPr>
        <w:t>increase</w:t>
      </w:r>
      <w:r>
        <w:rPr>
          <w:rFonts w:cs="Times New Roman"/>
          <w:szCs w:val="24"/>
        </w:rPr>
        <w:t xml:space="preserve"> quickly if the company needs high-skilled employees for higher or specialised positions. It will also result in low productivity as the new employee will take their time to perform and to learn the functions performed by the company. Another aspect can be considered employee morale</w:t>
      </w:r>
      <w:r w:rsidR="00F04984">
        <w:rPr>
          <w:rFonts w:cs="Times New Roman"/>
          <w:szCs w:val="24"/>
        </w:rPr>
        <w:t>; when</w:t>
      </w:r>
      <w:r>
        <w:rPr>
          <w:rFonts w:cs="Times New Roman"/>
          <w:szCs w:val="24"/>
        </w:rPr>
        <w:t xml:space="preserve"> employees identify that their colleagues are leaving the organisation</w:t>
      </w:r>
      <w:r w:rsidR="00F04984">
        <w:rPr>
          <w:rFonts w:cs="Times New Roman"/>
          <w:szCs w:val="24"/>
        </w:rPr>
        <w:t>,</w:t>
      </w:r>
      <w:r>
        <w:rPr>
          <w:rFonts w:cs="Times New Roman"/>
          <w:szCs w:val="24"/>
        </w:rPr>
        <w:t xml:space="preserve"> it can create a sense of uncertainty. It can also </w:t>
      </w:r>
      <w:r w:rsidR="00905A73">
        <w:rPr>
          <w:rFonts w:cs="Times New Roman"/>
          <w:szCs w:val="24"/>
        </w:rPr>
        <w:t>decrease</w:t>
      </w:r>
      <w:r>
        <w:rPr>
          <w:rFonts w:cs="Times New Roman"/>
          <w:szCs w:val="24"/>
        </w:rPr>
        <w:t xml:space="preserve"> </w:t>
      </w:r>
      <w:r w:rsidR="00F04984">
        <w:rPr>
          <w:rFonts w:cs="Times New Roman"/>
          <w:szCs w:val="24"/>
        </w:rPr>
        <w:t>employee morale and job satisfaction, increasing the workplace's attrition rate</w:t>
      </w:r>
      <w:r>
        <w:rPr>
          <w:rFonts w:cs="Times New Roman"/>
          <w:szCs w:val="24"/>
        </w:rPr>
        <w:t>.</w:t>
      </w:r>
    </w:p>
    <w:p w14:paraId="0CEA1BEF" w14:textId="414904A8" w:rsidR="00966C4E" w:rsidRDefault="00966C4E" w:rsidP="009809B9">
      <w:pPr>
        <w:spacing w:line="360" w:lineRule="auto"/>
        <w:ind w:firstLine="708"/>
        <w:rPr>
          <w:rFonts w:cs="Times New Roman"/>
          <w:szCs w:val="24"/>
        </w:rPr>
      </w:pPr>
      <w:r>
        <w:rPr>
          <w:rFonts w:cs="Times New Roman"/>
          <w:szCs w:val="24"/>
        </w:rPr>
        <w:lastRenderedPageBreak/>
        <w:t xml:space="preserve">High attrition rates can also affect the reputation of the company as the employee leaving the organisation can share some negative experiences with others which can damage the reputation and goodwill of the organisation. As per Kale </w:t>
      </w:r>
      <w:r w:rsidR="00F04984">
        <w:rPr>
          <w:rFonts w:cs="Times New Roman"/>
          <w:szCs w:val="24"/>
        </w:rPr>
        <w:t>et al.</w:t>
      </w:r>
      <w:r>
        <w:rPr>
          <w:rFonts w:cs="Times New Roman"/>
          <w:szCs w:val="24"/>
        </w:rPr>
        <w:t xml:space="preserve"> (2022), a company's performance can slow down </w:t>
      </w:r>
      <w:r w:rsidR="00C91FBB">
        <w:rPr>
          <w:rFonts w:cs="Times New Roman"/>
          <w:szCs w:val="24"/>
        </w:rPr>
        <w:t>due to</w:t>
      </w:r>
      <w:r>
        <w:rPr>
          <w:rFonts w:cs="Times New Roman"/>
          <w:szCs w:val="24"/>
        </w:rPr>
        <w:t xml:space="preserve"> high attrition rates within the organisation</w:t>
      </w:r>
      <w:r w:rsidR="00F04984">
        <w:rPr>
          <w:rFonts w:cs="Times New Roman"/>
          <w:szCs w:val="24"/>
        </w:rPr>
        <w:t>,</w:t>
      </w:r>
      <w:r>
        <w:rPr>
          <w:rFonts w:cs="Times New Roman"/>
          <w:szCs w:val="24"/>
        </w:rPr>
        <w:t xml:space="preserve"> </w:t>
      </w:r>
      <w:r w:rsidR="00905A73">
        <w:rPr>
          <w:rFonts w:cs="Times New Roman"/>
          <w:szCs w:val="24"/>
        </w:rPr>
        <w:t>directly impacting</w:t>
      </w:r>
      <w:r w:rsidR="00F04984">
        <w:rPr>
          <w:rFonts w:cs="Times New Roman"/>
          <w:szCs w:val="24"/>
        </w:rPr>
        <w:t xml:space="preserve"> the company's growth and development</w:t>
      </w:r>
      <w:r>
        <w:rPr>
          <w:rFonts w:cs="Times New Roman"/>
          <w:szCs w:val="24"/>
        </w:rPr>
        <w:t>. To avoid its impact</w:t>
      </w:r>
      <w:r w:rsidR="00F04984">
        <w:rPr>
          <w:rFonts w:cs="Times New Roman"/>
          <w:szCs w:val="24"/>
        </w:rPr>
        <w:t>,</w:t>
      </w:r>
      <w:r>
        <w:rPr>
          <w:rFonts w:cs="Times New Roman"/>
          <w:szCs w:val="24"/>
        </w:rPr>
        <w:t xml:space="preserve"> companies need to make </w:t>
      </w:r>
      <w:r w:rsidR="00905A73">
        <w:rPr>
          <w:rFonts w:cs="Times New Roman"/>
          <w:szCs w:val="24"/>
        </w:rPr>
        <w:t xml:space="preserve">strategies </w:t>
      </w:r>
      <w:r w:rsidR="00C91FBB">
        <w:rPr>
          <w:rFonts w:cs="Times New Roman"/>
          <w:szCs w:val="24"/>
        </w:rPr>
        <w:t>to ensure</w:t>
      </w:r>
      <w:r w:rsidR="00905A73">
        <w:rPr>
          <w:rFonts w:cs="Times New Roman"/>
          <w:szCs w:val="24"/>
        </w:rPr>
        <w:t xml:space="preserve"> their employees feel valued and recognised or appreciated by their</w:t>
      </w:r>
      <w:r w:rsidR="00F04984">
        <w:rPr>
          <w:rFonts w:cs="Times New Roman"/>
          <w:szCs w:val="24"/>
        </w:rPr>
        <w:t xml:space="preserve"> higher management</w:t>
      </w:r>
      <w:r>
        <w:rPr>
          <w:rFonts w:cs="Times New Roman"/>
          <w:szCs w:val="24"/>
        </w:rPr>
        <w:t xml:space="preserve">. High attrition rates can affect not only the performance of an organisation but also </w:t>
      </w:r>
      <w:r w:rsidR="00F04984">
        <w:rPr>
          <w:rFonts w:cs="Times New Roman"/>
          <w:szCs w:val="24"/>
        </w:rPr>
        <w:t>create a massive impact on the company's turnover</w:t>
      </w:r>
      <w:r>
        <w:rPr>
          <w:rFonts w:cs="Times New Roman"/>
          <w:szCs w:val="24"/>
        </w:rPr>
        <w:t xml:space="preserve">. The company's profitability and revenue will also be decreased if a high number of employees leave the organisation for an extended period. To </w:t>
      </w:r>
      <w:r w:rsidR="00C91FBB">
        <w:rPr>
          <w:rFonts w:cs="Times New Roman"/>
          <w:szCs w:val="24"/>
        </w:rPr>
        <w:t>reduce</w:t>
      </w:r>
      <w:r>
        <w:rPr>
          <w:rFonts w:cs="Times New Roman"/>
          <w:szCs w:val="24"/>
        </w:rPr>
        <w:t xml:space="preserve"> the impact of high attrition rates</w:t>
      </w:r>
      <w:r w:rsidR="00F04984">
        <w:rPr>
          <w:rFonts w:cs="Times New Roman"/>
          <w:szCs w:val="24"/>
        </w:rPr>
        <w:t>,</w:t>
      </w:r>
      <w:r>
        <w:rPr>
          <w:rFonts w:cs="Times New Roman"/>
          <w:szCs w:val="24"/>
        </w:rPr>
        <w:t xml:space="preserve"> companies </w:t>
      </w:r>
      <w:r w:rsidR="00905A73">
        <w:rPr>
          <w:rFonts w:cs="Times New Roman"/>
          <w:szCs w:val="24"/>
        </w:rPr>
        <w:t>must</w:t>
      </w:r>
      <w:r>
        <w:rPr>
          <w:rFonts w:cs="Times New Roman"/>
          <w:szCs w:val="24"/>
        </w:rPr>
        <w:t xml:space="preserve"> identify various approaches and strategies </w:t>
      </w:r>
      <w:r w:rsidR="00F04984">
        <w:rPr>
          <w:rFonts w:cs="Times New Roman"/>
          <w:szCs w:val="24"/>
        </w:rPr>
        <w:t>to help them</w:t>
      </w:r>
      <w:r>
        <w:rPr>
          <w:rFonts w:cs="Times New Roman"/>
          <w:szCs w:val="24"/>
        </w:rPr>
        <w:t xml:space="preserve"> overcome these issues.</w:t>
      </w:r>
    </w:p>
    <w:p w14:paraId="30E72489" w14:textId="77777777" w:rsidR="00482040" w:rsidRPr="009809B9" w:rsidRDefault="00482040" w:rsidP="009809B9">
      <w:pPr>
        <w:spacing w:line="360" w:lineRule="auto"/>
        <w:ind w:firstLine="708"/>
        <w:rPr>
          <w:rFonts w:cs="Times New Roman"/>
          <w:szCs w:val="24"/>
        </w:rPr>
      </w:pPr>
    </w:p>
    <w:p w14:paraId="0C3E454B" w14:textId="64C3F64D" w:rsidR="00966C4E" w:rsidRDefault="00966C4E" w:rsidP="00F92240">
      <w:pPr>
        <w:pStyle w:val="Heading2"/>
      </w:pPr>
      <w:bookmarkStart w:id="9" w:name="_Toc134021741"/>
      <w:bookmarkStart w:id="10" w:name="_Toc134191171"/>
      <w:bookmarkStart w:id="11" w:name="_Toc134191245"/>
      <w:r w:rsidRPr="00412884">
        <w:t>2.</w:t>
      </w:r>
      <w:r>
        <w:t>2</w:t>
      </w:r>
      <w:r w:rsidRPr="00412884">
        <w:t xml:space="preserve"> Theoretical Frameworks/Models and related research </w:t>
      </w:r>
      <w:r>
        <w:t>issues</w:t>
      </w:r>
      <w:bookmarkEnd w:id="9"/>
      <w:bookmarkEnd w:id="10"/>
      <w:bookmarkEnd w:id="11"/>
    </w:p>
    <w:p w14:paraId="4BF4FAD4" w14:textId="5030373D" w:rsidR="00966C4E" w:rsidRPr="00EA0947" w:rsidRDefault="00966C4E" w:rsidP="009809B9">
      <w:pPr>
        <w:spacing w:line="360" w:lineRule="auto"/>
        <w:ind w:firstLine="708"/>
        <w:rPr>
          <w:rFonts w:cs="Times New Roman"/>
          <w:szCs w:val="24"/>
        </w:rPr>
      </w:pPr>
      <w:proofErr w:type="spellStart"/>
      <w:r>
        <w:rPr>
          <w:rFonts w:cs="Times New Roman"/>
          <w:szCs w:val="24"/>
        </w:rPr>
        <w:t>Jin</w:t>
      </w:r>
      <w:proofErr w:type="spellEnd"/>
      <w:r>
        <w:rPr>
          <w:rFonts w:cs="Times New Roman"/>
          <w:szCs w:val="24"/>
        </w:rPr>
        <w:t xml:space="preserve"> </w:t>
      </w:r>
      <w:r w:rsidR="00F04984">
        <w:rPr>
          <w:rFonts w:cs="Times New Roman"/>
          <w:szCs w:val="24"/>
        </w:rPr>
        <w:t>et al.</w:t>
      </w:r>
      <w:r>
        <w:rPr>
          <w:rFonts w:cs="Times New Roman"/>
          <w:szCs w:val="24"/>
        </w:rPr>
        <w:t xml:space="preserve"> (2020) explored that h</w:t>
      </w:r>
      <w:r w:rsidRPr="00EA0947">
        <w:rPr>
          <w:rFonts w:cs="Times New Roman"/>
          <w:szCs w:val="24"/>
        </w:rPr>
        <w:t xml:space="preserve">igh attrition rates can be described as when employees </w:t>
      </w:r>
      <w:r w:rsidR="00F04984">
        <w:rPr>
          <w:rFonts w:cs="Times New Roman"/>
          <w:szCs w:val="24"/>
        </w:rPr>
        <w:t>are unwilling</w:t>
      </w:r>
      <w:r w:rsidRPr="00EA0947">
        <w:rPr>
          <w:rFonts w:cs="Times New Roman"/>
          <w:szCs w:val="24"/>
        </w:rPr>
        <w:t xml:space="preserve"> to work with an organisation and decide to leave the company. This factor can affect the company's performance</w:t>
      </w:r>
      <w:r w:rsidR="00F04984">
        <w:rPr>
          <w:rFonts w:cs="Times New Roman"/>
          <w:szCs w:val="24"/>
        </w:rPr>
        <w:t>, decrease productivity, increase the cost of training and recruiting, and negatively impact</w:t>
      </w:r>
      <w:r w:rsidRPr="00EA0947">
        <w:rPr>
          <w:rFonts w:cs="Times New Roman"/>
          <w:szCs w:val="24"/>
        </w:rPr>
        <w:t xml:space="preserve"> the company's reputation. Various theoretical frameworks and models can be used </w:t>
      </w:r>
      <w:r w:rsidR="00F04984">
        <w:rPr>
          <w:rFonts w:cs="Times New Roman"/>
          <w:szCs w:val="24"/>
        </w:rPr>
        <w:t>to create</w:t>
      </w:r>
      <w:r w:rsidRPr="00EA0947">
        <w:rPr>
          <w:rFonts w:cs="Times New Roman"/>
          <w:szCs w:val="24"/>
        </w:rPr>
        <w:t xml:space="preserve"> a better understanding and </w:t>
      </w:r>
      <w:r w:rsidR="00F04984">
        <w:rPr>
          <w:rFonts w:cs="Times New Roman"/>
          <w:szCs w:val="24"/>
        </w:rPr>
        <w:t>research</w:t>
      </w:r>
      <w:r w:rsidRPr="00EA0947">
        <w:rPr>
          <w:rFonts w:cs="Times New Roman"/>
          <w:szCs w:val="24"/>
        </w:rPr>
        <w:t xml:space="preserve"> </w:t>
      </w:r>
      <w:r w:rsidR="00F04984">
        <w:rPr>
          <w:rFonts w:cs="Times New Roman"/>
          <w:szCs w:val="24"/>
        </w:rPr>
        <w:t xml:space="preserve">of </w:t>
      </w:r>
      <w:r w:rsidRPr="00EA0947">
        <w:rPr>
          <w:rFonts w:cs="Times New Roman"/>
          <w:szCs w:val="24"/>
        </w:rPr>
        <w:t xml:space="preserve">the impact of high attrition rates on companies' performance. </w:t>
      </w:r>
    </w:p>
    <w:p w14:paraId="104773C8" w14:textId="41D75DF2" w:rsidR="00966C4E" w:rsidRDefault="00966C4E" w:rsidP="009809B9">
      <w:pPr>
        <w:spacing w:line="360" w:lineRule="auto"/>
        <w:ind w:firstLine="708"/>
        <w:rPr>
          <w:rFonts w:cs="Times New Roman"/>
          <w:szCs w:val="24"/>
        </w:rPr>
      </w:pPr>
      <w:r>
        <w:rPr>
          <w:rFonts w:cs="Times New Roman"/>
          <w:szCs w:val="24"/>
        </w:rPr>
        <w:t xml:space="preserve">According to Zimmerman </w:t>
      </w:r>
      <w:r w:rsidR="00F04984">
        <w:rPr>
          <w:rFonts w:cs="Times New Roman"/>
          <w:szCs w:val="24"/>
        </w:rPr>
        <w:t>et al.</w:t>
      </w:r>
      <w:r>
        <w:rPr>
          <w:rFonts w:cs="Times New Roman"/>
          <w:szCs w:val="24"/>
        </w:rPr>
        <w:t xml:space="preserve"> (2019), human Capital Theory is </w:t>
      </w:r>
      <w:r w:rsidR="00F04984">
        <w:rPr>
          <w:rFonts w:cs="Times New Roman"/>
          <w:szCs w:val="24"/>
        </w:rPr>
        <w:t>about increasing the organisation's efficiency and productivity</w:t>
      </w:r>
      <w:r>
        <w:rPr>
          <w:rFonts w:cs="Times New Roman"/>
          <w:szCs w:val="24"/>
        </w:rPr>
        <w:t xml:space="preserve"> and developing a growth factor in the </w:t>
      </w:r>
      <w:r w:rsidR="00F04984">
        <w:rPr>
          <w:rFonts w:cs="Times New Roman"/>
          <w:szCs w:val="24"/>
        </w:rPr>
        <w:t>company’s employees</w:t>
      </w:r>
      <w:r>
        <w:rPr>
          <w:rFonts w:cs="Times New Roman"/>
          <w:szCs w:val="24"/>
        </w:rPr>
        <w:t>. This theory is related to the Human Resource management of the organisation. The</w:t>
      </w:r>
      <w:r w:rsidRPr="00EA0947">
        <w:rPr>
          <w:rFonts w:cs="Times New Roman"/>
          <w:szCs w:val="24"/>
        </w:rPr>
        <w:t xml:space="preserve"> </w:t>
      </w:r>
      <w:r w:rsidR="00C91FBB">
        <w:rPr>
          <w:rFonts w:cs="Times New Roman"/>
          <w:szCs w:val="24"/>
        </w:rPr>
        <w:t>view</w:t>
      </w:r>
      <w:r w:rsidRPr="00EA0947">
        <w:rPr>
          <w:rFonts w:cs="Times New Roman"/>
          <w:szCs w:val="24"/>
        </w:rPr>
        <w:t xml:space="preserve"> of Human Capital provides that the employees should be considered the </w:t>
      </w:r>
      <w:r w:rsidR="00F04984">
        <w:rPr>
          <w:rFonts w:cs="Times New Roman"/>
          <w:szCs w:val="24"/>
        </w:rPr>
        <w:t xml:space="preserve">company’s </w:t>
      </w:r>
      <w:proofErr w:type="gramStart"/>
      <w:r w:rsidR="00F04984">
        <w:rPr>
          <w:rFonts w:cs="Times New Roman"/>
          <w:szCs w:val="24"/>
        </w:rPr>
        <w:t>valuable asset</w:t>
      </w:r>
      <w:proofErr w:type="gramEnd"/>
      <w:r w:rsidR="00F04984">
        <w:rPr>
          <w:rFonts w:cs="Times New Roman"/>
          <w:szCs w:val="24"/>
        </w:rPr>
        <w:t>,</w:t>
      </w:r>
      <w:r w:rsidRPr="00EA0947">
        <w:rPr>
          <w:rFonts w:cs="Times New Roman"/>
          <w:szCs w:val="24"/>
        </w:rPr>
        <w:t xml:space="preserve"> and their skills, knowledge</w:t>
      </w:r>
      <w:r w:rsidR="00F04984">
        <w:rPr>
          <w:rFonts w:cs="Times New Roman"/>
          <w:szCs w:val="24"/>
        </w:rPr>
        <w:t>,</w:t>
      </w:r>
      <w:r w:rsidRPr="00EA0947">
        <w:rPr>
          <w:rFonts w:cs="Times New Roman"/>
          <w:szCs w:val="24"/>
        </w:rPr>
        <w:t xml:space="preserve"> and abilities should contribute to </w:t>
      </w:r>
      <w:r w:rsidR="00F04984">
        <w:rPr>
          <w:rFonts w:cs="Times New Roman"/>
          <w:szCs w:val="24"/>
        </w:rPr>
        <w:t>an organisation’s overall productivity and growth</w:t>
      </w:r>
      <w:r w:rsidRPr="00EA0947">
        <w:rPr>
          <w:rFonts w:cs="Times New Roman"/>
          <w:szCs w:val="24"/>
        </w:rPr>
        <w:t xml:space="preserve">. </w:t>
      </w:r>
      <w:r w:rsidR="00905A73">
        <w:rPr>
          <w:rFonts w:cs="Times New Roman"/>
          <w:szCs w:val="24"/>
        </w:rPr>
        <w:t>Conversely, employees leaving the organisation</w:t>
      </w:r>
      <w:r w:rsidRPr="00EA0947">
        <w:rPr>
          <w:rFonts w:cs="Times New Roman"/>
          <w:szCs w:val="24"/>
        </w:rPr>
        <w:t xml:space="preserve"> can lead to </w:t>
      </w:r>
      <w:r w:rsidR="00F04984">
        <w:rPr>
          <w:rFonts w:cs="Times New Roman"/>
          <w:szCs w:val="24"/>
        </w:rPr>
        <w:t xml:space="preserve">a </w:t>
      </w:r>
      <w:r w:rsidRPr="00EA0947">
        <w:rPr>
          <w:rFonts w:cs="Times New Roman"/>
          <w:szCs w:val="24"/>
        </w:rPr>
        <w:t xml:space="preserve">valuable loss for the company and </w:t>
      </w:r>
      <w:r w:rsidR="00F04984">
        <w:rPr>
          <w:rFonts w:cs="Times New Roman"/>
          <w:szCs w:val="24"/>
        </w:rPr>
        <w:t>negatively impact</w:t>
      </w:r>
      <w:r w:rsidRPr="00EA0947">
        <w:rPr>
          <w:rFonts w:cs="Times New Roman"/>
          <w:szCs w:val="24"/>
        </w:rPr>
        <w:t xml:space="preserve"> its performance.</w:t>
      </w:r>
    </w:p>
    <w:p w14:paraId="20316E30" w14:textId="53687C4B" w:rsidR="00966C4E" w:rsidRDefault="00966C4E" w:rsidP="009809B9">
      <w:pPr>
        <w:spacing w:line="360" w:lineRule="auto"/>
        <w:ind w:firstLine="708"/>
        <w:rPr>
          <w:rFonts w:cs="Times New Roman"/>
          <w:szCs w:val="24"/>
        </w:rPr>
      </w:pPr>
      <w:r w:rsidRPr="000C4160">
        <w:rPr>
          <w:rFonts w:cs="Times New Roman"/>
          <w:szCs w:val="24"/>
        </w:rPr>
        <w:t xml:space="preserve">Next, the Job Embeddedness theory/model discusses that employees will stay in the organisation when they feel connected in the workplace and embedded with their jobs. Companies should focus on </w:t>
      </w:r>
      <w:r w:rsidR="00F04984">
        <w:rPr>
          <w:rFonts w:cs="Times New Roman"/>
          <w:szCs w:val="24"/>
        </w:rPr>
        <w:t>engaging and connecting employees</w:t>
      </w:r>
      <w:r w:rsidRPr="000C4160">
        <w:rPr>
          <w:rFonts w:cs="Times New Roman"/>
          <w:szCs w:val="24"/>
        </w:rPr>
        <w:t xml:space="preserve"> with the workplace to retain their top talented employees. Factors like social connections, job satisfaction and a connection with the organisation will contribute to decreasing the attrition rates in the organisation</w:t>
      </w:r>
      <w:r w:rsidR="00F04984">
        <w:rPr>
          <w:rFonts w:cs="Times New Roman"/>
          <w:szCs w:val="24"/>
        </w:rPr>
        <w:t>. They will</w:t>
      </w:r>
      <w:r w:rsidRPr="000C4160">
        <w:rPr>
          <w:rFonts w:cs="Times New Roman"/>
          <w:szCs w:val="24"/>
        </w:rPr>
        <w:t xml:space="preserve"> help to retain valuable employees in the company. </w:t>
      </w:r>
    </w:p>
    <w:p w14:paraId="235CF990" w14:textId="4FD0F1B3" w:rsidR="00966C4E" w:rsidRPr="00732ABC" w:rsidRDefault="00966C4E" w:rsidP="009809B9">
      <w:pPr>
        <w:spacing w:line="360" w:lineRule="auto"/>
        <w:ind w:firstLine="708"/>
        <w:rPr>
          <w:rFonts w:cs="Times New Roman"/>
          <w:szCs w:val="24"/>
        </w:rPr>
      </w:pPr>
      <w:proofErr w:type="spellStart"/>
      <w:r>
        <w:rPr>
          <w:rFonts w:cs="Times New Roman"/>
          <w:szCs w:val="24"/>
        </w:rPr>
        <w:lastRenderedPageBreak/>
        <w:t>Kurniawaty</w:t>
      </w:r>
      <w:proofErr w:type="spellEnd"/>
      <w:r>
        <w:rPr>
          <w:rFonts w:cs="Times New Roman"/>
          <w:szCs w:val="24"/>
        </w:rPr>
        <w:t xml:space="preserve"> </w:t>
      </w:r>
      <w:r w:rsidR="00F04984">
        <w:rPr>
          <w:rFonts w:cs="Times New Roman"/>
          <w:szCs w:val="24"/>
        </w:rPr>
        <w:t>et al.</w:t>
      </w:r>
      <w:r>
        <w:rPr>
          <w:rFonts w:cs="Times New Roman"/>
          <w:szCs w:val="24"/>
        </w:rPr>
        <w:t xml:space="preserve"> (2019) identified that the model of Organisational Commitment is more likely to make employees feel committed to their work or organisation. This model </w:t>
      </w:r>
      <w:r w:rsidR="00F04984">
        <w:rPr>
          <w:rFonts w:cs="Times New Roman"/>
          <w:szCs w:val="24"/>
        </w:rPr>
        <w:t>suggests</w:t>
      </w:r>
      <w:r>
        <w:rPr>
          <w:rFonts w:cs="Times New Roman"/>
          <w:szCs w:val="24"/>
        </w:rPr>
        <w:t xml:space="preserve"> that every organisation should make </w:t>
      </w:r>
      <w:r w:rsidR="00F04984">
        <w:rPr>
          <w:rFonts w:cs="Times New Roman"/>
          <w:szCs w:val="24"/>
        </w:rPr>
        <w:t>their work environment</w:t>
      </w:r>
      <w:r>
        <w:rPr>
          <w:rFonts w:cs="Times New Roman"/>
          <w:szCs w:val="24"/>
        </w:rPr>
        <w:t xml:space="preserve"> in that manner</w:t>
      </w:r>
      <w:r w:rsidR="00F04984">
        <w:rPr>
          <w:rFonts w:cs="Times New Roman"/>
          <w:szCs w:val="24"/>
        </w:rPr>
        <w:t>,</w:t>
      </w:r>
      <w:r>
        <w:rPr>
          <w:rFonts w:cs="Times New Roman"/>
          <w:szCs w:val="24"/>
        </w:rPr>
        <w:t xml:space="preserve"> which can increase </w:t>
      </w:r>
      <w:r w:rsidR="00F04984">
        <w:rPr>
          <w:rFonts w:cs="Times New Roman"/>
          <w:szCs w:val="24"/>
        </w:rPr>
        <w:t xml:space="preserve">employees’ dedication and commitment level </w:t>
      </w:r>
      <w:r>
        <w:rPr>
          <w:rFonts w:cs="Times New Roman"/>
          <w:szCs w:val="24"/>
        </w:rPr>
        <w:t xml:space="preserve">towards their work. It can include </w:t>
      </w:r>
      <w:r w:rsidR="00AE59F8">
        <w:rPr>
          <w:rFonts w:cs="Times New Roman"/>
          <w:szCs w:val="24"/>
        </w:rPr>
        <w:t>Reporting research findings. The</w:t>
      </w:r>
      <w:r>
        <w:rPr>
          <w:rFonts w:cs="Times New Roman"/>
          <w:szCs w:val="24"/>
        </w:rPr>
        <w:t xml:space="preserve"> factors like organisational support, opportunities for </w:t>
      </w:r>
      <w:r w:rsidR="00AE59F8">
        <w:rPr>
          <w:rFonts w:cs="Times New Roman"/>
          <w:szCs w:val="24"/>
        </w:rPr>
        <w:t>career advancement</w:t>
      </w:r>
      <w:r>
        <w:rPr>
          <w:rFonts w:cs="Times New Roman"/>
          <w:szCs w:val="24"/>
        </w:rPr>
        <w:t xml:space="preserve"> and job security for the organisation will increase the commitment level and decrease the attrition rates. This model can become very beneficial for the companies to retain their top talented employees within the organisation and for their smooth run business activities.</w:t>
      </w:r>
    </w:p>
    <w:p w14:paraId="40DEBFC9" w14:textId="69B496FC" w:rsidR="00966C4E" w:rsidRDefault="00966C4E" w:rsidP="009809B9">
      <w:pPr>
        <w:spacing w:line="360" w:lineRule="auto"/>
        <w:ind w:firstLine="708"/>
        <w:rPr>
          <w:rFonts w:cs="Times New Roman"/>
          <w:szCs w:val="24"/>
        </w:rPr>
      </w:pPr>
      <w:r w:rsidRPr="00ED5DCE">
        <w:rPr>
          <w:rFonts w:cs="Times New Roman"/>
          <w:szCs w:val="24"/>
        </w:rPr>
        <w:t xml:space="preserve">The Turnover Intention Model has focused on </w:t>
      </w:r>
      <w:r w:rsidR="004D0446">
        <w:rPr>
          <w:rFonts w:cs="Times New Roman"/>
          <w:szCs w:val="24"/>
        </w:rPr>
        <w:t>employees who are unhappy with their jobs and have</w:t>
      </w:r>
      <w:r w:rsidRPr="00ED5DCE">
        <w:rPr>
          <w:rFonts w:cs="Times New Roman"/>
          <w:szCs w:val="24"/>
        </w:rPr>
        <w:t xml:space="preserve"> a </w:t>
      </w:r>
      <w:r w:rsidR="004D0446">
        <w:rPr>
          <w:rFonts w:cs="Times New Roman"/>
          <w:szCs w:val="24"/>
        </w:rPr>
        <w:t>harmful</w:t>
      </w:r>
      <w:r w:rsidRPr="00ED5DCE">
        <w:rPr>
          <w:rFonts w:cs="Times New Roman"/>
          <w:szCs w:val="24"/>
        </w:rPr>
        <w:t xml:space="preserve"> or </w:t>
      </w:r>
      <w:r w:rsidR="004D0446">
        <w:rPr>
          <w:rFonts w:cs="Times New Roman"/>
          <w:szCs w:val="24"/>
        </w:rPr>
        <w:t>destructive</w:t>
      </w:r>
      <w:r w:rsidRPr="00ED5DCE">
        <w:rPr>
          <w:rFonts w:cs="Times New Roman"/>
          <w:szCs w:val="24"/>
        </w:rPr>
        <w:t xml:space="preserve"> experience in the workplace. This model suggests that employees who have gained negative experiences from work are more likely to affect turnover intentions. It can include various factors like stress from the job, job this satisfaction, lack of opportunities for growth and unavailability of resources which can provide job security.</w:t>
      </w:r>
    </w:p>
    <w:p w14:paraId="3C705DE2" w14:textId="6C5D3265" w:rsidR="00966C4E" w:rsidRPr="002B1B74" w:rsidRDefault="00966C4E" w:rsidP="00966C4E">
      <w:pPr>
        <w:spacing w:line="360" w:lineRule="auto"/>
        <w:rPr>
          <w:rFonts w:cs="Times New Roman"/>
          <w:szCs w:val="24"/>
        </w:rPr>
      </w:pPr>
      <w:r>
        <w:rPr>
          <w:rFonts w:cs="Times New Roman"/>
          <w:szCs w:val="24"/>
        </w:rPr>
        <w:t xml:space="preserve">Research issues related to high attrition rates are more likely to understand the reason behind employees leaving the organisation. The main aim of this research is to identify the factors that can contribute to high turnover rates and reduce the impact of attrition rates on the company's performance. As per </w:t>
      </w:r>
      <w:proofErr w:type="spellStart"/>
      <w:r>
        <w:rPr>
          <w:rFonts w:cs="Times New Roman"/>
          <w:szCs w:val="24"/>
        </w:rPr>
        <w:t>Lazzari</w:t>
      </w:r>
      <w:proofErr w:type="spellEnd"/>
      <w:r>
        <w:rPr>
          <w:rFonts w:cs="Times New Roman"/>
          <w:szCs w:val="24"/>
        </w:rPr>
        <w:t xml:space="preserve"> </w:t>
      </w:r>
      <w:r w:rsidR="004D0446">
        <w:rPr>
          <w:rFonts w:cs="Times New Roman"/>
          <w:szCs w:val="24"/>
        </w:rPr>
        <w:t>et al.</w:t>
      </w:r>
      <w:r>
        <w:rPr>
          <w:rFonts w:cs="Times New Roman"/>
          <w:szCs w:val="24"/>
        </w:rPr>
        <w:t xml:space="preserve"> (2022), the research issues contain various questions that arise when employees decide to leave the company. Such questions can include the common reasons for employees leaving an organisation and how these reasons vary in different sectors and jobs. How </w:t>
      </w:r>
      <w:r w:rsidR="004D0446">
        <w:rPr>
          <w:rFonts w:cs="Times New Roman"/>
          <w:szCs w:val="24"/>
        </w:rPr>
        <w:t>can employee engagement, job satisfaction, and an organisation's culture</w:t>
      </w:r>
      <w:r>
        <w:rPr>
          <w:rFonts w:cs="Times New Roman"/>
          <w:szCs w:val="24"/>
        </w:rPr>
        <w:t xml:space="preserve"> lead to high attrition rates? How does recruiting new employees affect the </w:t>
      </w:r>
      <w:r w:rsidR="004D0446">
        <w:rPr>
          <w:rFonts w:cs="Times New Roman"/>
          <w:szCs w:val="24"/>
        </w:rPr>
        <w:t>company's financial performance,</w:t>
      </w:r>
      <w:r>
        <w:rPr>
          <w:rFonts w:cs="Times New Roman"/>
          <w:szCs w:val="24"/>
        </w:rPr>
        <w:t xml:space="preserve"> and what strategies should the company implement to reduce such </w:t>
      </w:r>
      <w:r w:rsidR="004D0446">
        <w:rPr>
          <w:rFonts w:cs="Times New Roman"/>
          <w:szCs w:val="24"/>
        </w:rPr>
        <w:t>costs</w:t>
      </w:r>
      <w:r>
        <w:rPr>
          <w:rFonts w:cs="Times New Roman"/>
          <w:szCs w:val="24"/>
        </w:rPr>
        <w:t>? To identify the answer to these questions</w:t>
      </w:r>
      <w:r w:rsidR="004D0446">
        <w:rPr>
          <w:rFonts w:cs="Times New Roman"/>
          <w:szCs w:val="24"/>
        </w:rPr>
        <w:t>,</w:t>
      </w:r>
      <w:r>
        <w:rPr>
          <w:rFonts w:cs="Times New Roman"/>
          <w:szCs w:val="24"/>
        </w:rPr>
        <w:t xml:space="preserve"> </w:t>
      </w:r>
      <w:r w:rsidR="00905A73">
        <w:rPr>
          <w:rFonts w:cs="Times New Roman"/>
          <w:szCs w:val="24"/>
        </w:rPr>
        <w:t>various research methods include surveys, interviews and case studies which provide a better understanding of</w:t>
      </w:r>
      <w:r>
        <w:rPr>
          <w:rFonts w:cs="Times New Roman"/>
          <w:szCs w:val="24"/>
        </w:rPr>
        <w:t xml:space="preserve"> the factors contributing to high attrition rates and the </w:t>
      </w:r>
      <w:r w:rsidR="004D0446">
        <w:rPr>
          <w:rFonts w:cs="Times New Roman"/>
          <w:szCs w:val="24"/>
        </w:rPr>
        <w:t>company's overall performance</w:t>
      </w:r>
      <w:r>
        <w:rPr>
          <w:rFonts w:cs="Times New Roman"/>
          <w:szCs w:val="24"/>
        </w:rPr>
        <w:t>.</w:t>
      </w:r>
    </w:p>
    <w:p w14:paraId="4A4B2724" w14:textId="22BC874D" w:rsidR="009809B9" w:rsidRDefault="009809B9" w:rsidP="00EA03E5">
      <w:pPr>
        <w:pStyle w:val="Heading1"/>
      </w:pPr>
    </w:p>
    <w:p w14:paraId="359F5B1B" w14:textId="3D76F53F" w:rsidR="00482040" w:rsidRDefault="00482040" w:rsidP="00482040">
      <w:pPr>
        <w:rPr>
          <w:lang w:bidi="th-TH"/>
        </w:rPr>
      </w:pPr>
    </w:p>
    <w:p w14:paraId="17AB54F2" w14:textId="57A78F2C" w:rsidR="00482040" w:rsidRDefault="00482040" w:rsidP="00482040">
      <w:pPr>
        <w:rPr>
          <w:lang w:bidi="th-TH"/>
        </w:rPr>
      </w:pPr>
    </w:p>
    <w:p w14:paraId="47D0E531" w14:textId="018B23DF" w:rsidR="00482040" w:rsidRDefault="00482040" w:rsidP="00482040">
      <w:pPr>
        <w:rPr>
          <w:lang w:bidi="th-TH"/>
        </w:rPr>
      </w:pPr>
    </w:p>
    <w:p w14:paraId="51EBDC4E" w14:textId="77777777" w:rsidR="00482040" w:rsidRPr="00482040" w:rsidRDefault="00482040" w:rsidP="00482040">
      <w:pPr>
        <w:rPr>
          <w:lang w:bidi="th-TH"/>
        </w:rPr>
      </w:pPr>
    </w:p>
    <w:p w14:paraId="3DCE751A" w14:textId="3E2C732C" w:rsidR="00966C4E" w:rsidRDefault="00966C4E" w:rsidP="00F92240">
      <w:pPr>
        <w:pStyle w:val="Heading2"/>
      </w:pPr>
      <w:bookmarkStart w:id="12" w:name="_Toc134021742"/>
      <w:bookmarkStart w:id="13" w:name="_Toc134191172"/>
      <w:bookmarkStart w:id="14" w:name="_Toc134191246"/>
      <w:r w:rsidRPr="005002DD">
        <w:lastRenderedPageBreak/>
        <w:t>2.</w:t>
      </w:r>
      <w:r>
        <w:t>3</w:t>
      </w:r>
      <w:r w:rsidRPr="005002DD">
        <w:t xml:space="preserve"> Previous Studies and lessons learnt</w:t>
      </w:r>
      <w:bookmarkEnd w:id="12"/>
      <w:bookmarkEnd w:id="13"/>
      <w:bookmarkEnd w:id="14"/>
      <w:r w:rsidRPr="005002DD">
        <w:t xml:space="preserve"> </w:t>
      </w:r>
    </w:p>
    <w:p w14:paraId="346F43A8" w14:textId="134E8D6D" w:rsidR="00966C4E" w:rsidRDefault="00966C4E" w:rsidP="009809B9">
      <w:pPr>
        <w:spacing w:line="360" w:lineRule="auto"/>
        <w:ind w:firstLine="708"/>
        <w:rPr>
          <w:rFonts w:cs="Times New Roman"/>
          <w:szCs w:val="24"/>
        </w:rPr>
      </w:pPr>
      <w:r>
        <w:rPr>
          <w:rFonts w:cs="Times New Roman"/>
          <w:szCs w:val="24"/>
        </w:rPr>
        <w:t xml:space="preserve">High attrition rates can also be determined as employee turnover and can </w:t>
      </w:r>
      <w:r w:rsidR="00C91FBB">
        <w:rPr>
          <w:rFonts w:cs="Times New Roman"/>
          <w:szCs w:val="24"/>
        </w:rPr>
        <w:t>significantly</w:t>
      </w:r>
      <w:r>
        <w:rPr>
          <w:rFonts w:cs="Times New Roman"/>
          <w:szCs w:val="24"/>
        </w:rPr>
        <w:t xml:space="preserve"> impact the performance and productivity of an organisation. Previous studies of high attrition rates have </w:t>
      </w:r>
      <w:proofErr w:type="gramStart"/>
      <w:r>
        <w:rPr>
          <w:rFonts w:cs="Times New Roman"/>
          <w:szCs w:val="24"/>
        </w:rPr>
        <w:t>provided that</w:t>
      </w:r>
      <w:proofErr w:type="gramEnd"/>
      <w:r>
        <w:rPr>
          <w:rFonts w:cs="Times New Roman"/>
          <w:szCs w:val="24"/>
        </w:rPr>
        <w:t xml:space="preserve"> it can create several negative impacts on the performance of an organisation. According to </w:t>
      </w:r>
      <w:r w:rsidR="004D0446">
        <w:rPr>
          <w:rFonts w:cs="Times New Roman"/>
          <w:szCs w:val="24"/>
        </w:rPr>
        <w:t>a</w:t>
      </w:r>
      <w:r>
        <w:rPr>
          <w:rFonts w:cs="Times New Roman"/>
          <w:szCs w:val="24"/>
        </w:rPr>
        <w:t xml:space="preserve"> study </w:t>
      </w:r>
      <w:r w:rsidR="004D0446">
        <w:rPr>
          <w:rFonts w:cs="Times New Roman"/>
          <w:szCs w:val="24"/>
        </w:rPr>
        <w:t>by</w:t>
      </w:r>
      <w:r>
        <w:rPr>
          <w:rFonts w:cs="Times New Roman"/>
          <w:szCs w:val="24"/>
        </w:rPr>
        <w:t xml:space="preserve"> Oxford Economics, it has been revealed that companies are bearing the cost of replacing an employee around £4000 to £11000</w:t>
      </w:r>
      <w:r w:rsidR="004D0446">
        <w:rPr>
          <w:rFonts w:cs="Times New Roman"/>
          <w:szCs w:val="24"/>
        </w:rPr>
        <w:t>,</w:t>
      </w:r>
      <w:r>
        <w:rPr>
          <w:rFonts w:cs="Times New Roman"/>
          <w:szCs w:val="24"/>
        </w:rPr>
        <w:t xml:space="preserve"> which depends on the level of job position. According to Kumar (2022), this </w:t>
      </w:r>
      <w:r w:rsidR="004D0446">
        <w:rPr>
          <w:rFonts w:cs="Times New Roman"/>
          <w:szCs w:val="24"/>
        </w:rPr>
        <w:t xml:space="preserve">also includes the cost of advertisement recruitment agency fees and onboarding </w:t>
      </w:r>
      <w:r>
        <w:rPr>
          <w:rFonts w:cs="Times New Roman"/>
          <w:szCs w:val="24"/>
        </w:rPr>
        <w:t>new candidates into the organisation. The direct cost of replacing employees has been studied</w:t>
      </w:r>
      <w:r w:rsidR="004D0446">
        <w:rPr>
          <w:rFonts w:cs="Times New Roman"/>
          <w:szCs w:val="24"/>
        </w:rPr>
        <w:t>,</w:t>
      </w:r>
      <w:r>
        <w:rPr>
          <w:rFonts w:cs="Times New Roman"/>
          <w:szCs w:val="24"/>
        </w:rPr>
        <w:t xml:space="preserve"> but the indirect cost of replacing employees is associated with high attrition rates. The indirect cost includes reduced productivity, decreased confidence and morale of employees and increased training costs. </w:t>
      </w:r>
      <w:r w:rsidR="004D0446">
        <w:rPr>
          <w:rFonts w:cs="Times New Roman"/>
          <w:szCs w:val="24"/>
        </w:rPr>
        <w:t>In addition, it</w:t>
      </w:r>
      <w:r>
        <w:rPr>
          <w:rFonts w:cs="Times New Roman"/>
          <w:szCs w:val="24"/>
        </w:rPr>
        <w:t xml:space="preserve"> has been studied that when an employee leaves the company</w:t>
      </w:r>
      <w:r w:rsidR="004D0446">
        <w:rPr>
          <w:rFonts w:cs="Times New Roman"/>
          <w:szCs w:val="24"/>
        </w:rPr>
        <w:t>,</w:t>
      </w:r>
      <w:r>
        <w:rPr>
          <w:rFonts w:cs="Times New Roman"/>
          <w:szCs w:val="24"/>
        </w:rPr>
        <w:t xml:space="preserve"> they also take their expertise and knowledge with them</w:t>
      </w:r>
      <w:r w:rsidR="004D0446">
        <w:rPr>
          <w:rFonts w:cs="Times New Roman"/>
          <w:szCs w:val="24"/>
        </w:rPr>
        <w:t>,</w:t>
      </w:r>
      <w:r>
        <w:rPr>
          <w:rFonts w:cs="Times New Roman"/>
          <w:szCs w:val="24"/>
        </w:rPr>
        <w:t xml:space="preserve"> which provides a </w:t>
      </w:r>
      <w:r w:rsidR="004D0446">
        <w:rPr>
          <w:rFonts w:cs="Times New Roman"/>
          <w:szCs w:val="24"/>
        </w:rPr>
        <w:t>considerable</w:t>
      </w:r>
      <w:r>
        <w:rPr>
          <w:rFonts w:cs="Times New Roman"/>
          <w:szCs w:val="24"/>
        </w:rPr>
        <w:t xml:space="preserve"> loss in the productivity and efficiency of an organisation.</w:t>
      </w:r>
    </w:p>
    <w:p w14:paraId="2B835C60" w14:textId="69E1E126" w:rsidR="00966C4E" w:rsidRDefault="00966C4E" w:rsidP="009809B9">
      <w:pPr>
        <w:spacing w:line="360" w:lineRule="auto"/>
        <w:ind w:firstLine="708"/>
        <w:rPr>
          <w:rFonts w:cs="Times New Roman"/>
          <w:szCs w:val="24"/>
        </w:rPr>
      </w:pPr>
      <w:r>
        <w:rPr>
          <w:rFonts w:cs="Times New Roman"/>
          <w:szCs w:val="24"/>
        </w:rPr>
        <w:t xml:space="preserve">Previous studies have provided that a </w:t>
      </w:r>
      <w:proofErr w:type="gramStart"/>
      <w:r>
        <w:rPr>
          <w:rFonts w:cs="Times New Roman"/>
          <w:szCs w:val="24"/>
        </w:rPr>
        <w:t>High</w:t>
      </w:r>
      <w:proofErr w:type="gramEnd"/>
      <w:r>
        <w:rPr>
          <w:rFonts w:cs="Times New Roman"/>
          <w:szCs w:val="24"/>
        </w:rPr>
        <w:t xml:space="preserve"> attrition rate can create a </w:t>
      </w:r>
      <w:r w:rsidR="004D0446">
        <w:rPr>
          <w:rFonts w:cs="Times New Roman"/>
          <w:szCs w:val="24"/>
        </w:rPr>
        <w:t>significant</w:t>
      </w:r>
      <w:r>
        <w:rPr>
          <w:rFonts w:cs="Times New Roman"/>
          <w:szCs w:val="24"/>
        </w:rPr>
        <w:t xml:space="preserve"> impact on the company's performance</w:t>
      </w:r>
      <w:r w:rsidR="004D0446">
        <w:rPr>
          <w:rFonts w:cs="Times New Roman"/>
          <w:szCs w:val="24"/>
        </w:rPr>
        <w:t>,</w:t>
      </w:r>
      <w:r>
        <w:rPr>
          <w:rFonts w:cs="Times New Roman"/>
          <w:szCs w:val="24"/>
        </w:rPr>
        <w:t xml:space="preserve"> and it also includes discouragement in the employee's morale and confidence, reduces the productivity of the company, decrease the effectiveness of customer services and addresses the root cause of the turnover of the company. The study by different theorists has provided that to reduce the impact of high attrition in the company</w:t>
      </w:r>
      <w:r w:rsidR="004D0446">
        <w:rPr>
          <w:rFonts w:cs="Times New Roman"/>
          <w:szCs w:val="24"/>
        </w:rPr>
        <w:t>; every</w:t>
      </w:r>
      <w:r>
        <w:rPr>
          <w:rFonts w:cs="Times New Roman"/>
          <w:szCs w:val="24"/>
        </w:rPr>
        <w:t xml:space="preserve"> organisation should focus on engaging their employees with the organisation and provide all the resources needed by the employees in the workplace. These studies have confiscated various moments when employees get tired of their jobs and leave the organisation</w:t>
      </w:r>
      <w:r w:rsidR="004D0446">
        <w:rPr>
          <w:rFonts w:cs="Times New Roman"/>
          <w:szCs w:val="24"/>
        </w:rPr>
        <w:t>. It</w:t>
      </w:r>
      <w:r>
        <w:rPr>
          <w:rFonts w:cs="Times New Roman"/>
          <w:szCs w:val="24"/>
        </w:rPr>
        <w:t xml:space="preserve"> leads to an increase in the attrition level that affects the company's performance directly </w:t>
      </w:r>
      <w:r w:rsidR="004D0446">
        <w:rPr>
          <w:rFonts w:cs="Times New Roman"/>
          <w:szCs w:val="24"/>
        </w:rPr>
        <w:t>and</w:t>
      </w:r>
      <w:r>
        <w:rPr>
          <w:rFonts w:cs="Times New Roman"/>
          <w:szCs w:val="24"/>
        </w:rPr>
        <w:t xml:space="preserve"> directly. </w:t>
      </w:r>
    </w:p>
    <w:p w14:paraId="697B8845" w14:textId="7F29C857" w:rsidR="00966C4E" w:rsidRDefault="004D0446" w:rsidP="009809B9">
      <w:pPr>
        <w:spacing w:line="360" w:lineRule="auto"/>
        <w:ind w:firstLine="708"/>
        <w:rPr>
          <w:rFonts w:cs="Times New Roman"/>
          <w:szCs w:val="24"/>
        </w:rPr>
      </w:pPr>
      <w:r>
        <w:rPr>
          <w:rFonts w:cs="Times New Roman"/>
          <w:szCs w:val="24"/>
        </w:rPr>
        <w:t>Previous studies have taught various lessons</w:t>
      </w:r>
      <w:r w:rsidR="00966C4E">
        <w:rPr>
          <w:rFonts w:cs="Times New Roman"/>
          <w:szCs w:val="24"/>
        </w:rPr>
        <w:t xml:space="preserve"> on high attrition rates and their impact on </w:t>
      </w:r>
      <w:proofErr w:type="gramStart"/>
      <w:r w:rsidR="00C91FBB">
        <w:rPr>
          <w:rFonts w:cs="Times New Roman"/>
          <w:szCs w:val="24"/>
        </w:rPr>
        <w:t>companies</w:t>
      </w:r>
      <w:proofErr w:type="gramEnd"/>
      <w:r w:rsidR="00966C4E">
        <w:rPr>
          <w:rFonts w:cs="Times New Roman"/>
          <w:szCs w:val="24"/>
        </w:rPr>
        <w:t xml:space="preserve"> performance. The study has been made on the understanding of the causes of attrition and the reasons why employees are leaving their jobs at a high level. Research has shown that some common causes of the equation include poor management of the company, lack of career growth and development opportunities, inadequate compensations and benefits and a </w:t>
      </w:r>
      <w:r w:rsidR="00B87A35">
        <w:rPr>
          <w:rFonts w:cs="Times New Roman"/>
          <w:szCs w:val="24"/>
        </w:rPr>
        <w:t>hostile</w:t>
      </w:r>
      <w:r w:rsidR="00966C4E">
        <w:rPr>
          <w:rFonts w:cs="Times New Roman"/>
          <w:szCs w:val="24"/>
        </w:rPr>
        <w:t xml:space="preserve"> environment. It has also been </w:t>
      </w:r>
      <w:proofErr w:type="gramStart"/>
      <w:r w:rsidR="00966C4E">
        <w:rPr>
          <w:rFonts w:cs="Times New Roman"/>
          <w:szCs w:val="24"/>
        </w:rPr>
        <w:t>provided that</w:t>
      </w:r>
      <w:proofErr w:type="gramEnd"/>
      <w:r w:rsidR="00966C4E">
        <w:rPr>
          <w:rFonts w:cs="Times New Roman"/>
          <w:szCs w:val="24"/>
        </w:rPr>
        <w:t xml:space="preserve"> opportunities for career development and training programs are essential for retaining top talented employees in the organisation. The research has shown that employees who feel that their companies are investing in their growth and development program those employees are more likely to stay in that organisation for the long term. </w:t>
      </w:r>
      <w:r w:rsidR="00B87A35">
        <w:rPr>
          <w:rFonts w:cs="Times New Roman"/>
          <w:szCs w:val="24"/>
        </w:rPr>
        <w:t xml:space="preserve">The research of </w:t>
      </w:r>
      <w:proofErr w:type="spellStart"/>
      <w:r w:rsidR="00B87A35">
        <w:rPr>
          <w:rFonts w:cs="Times New Roman"/>
          <w:szCs w:val="24"/>
        </w:rPr>
        <w:t>Loomer</w:t>
      </w:r>
      <w:proofErr w:type="spellEnd"/>
      <w:r w:rsidR="00B87A35">
        <w:rPr>
          <w:rFonts w:cs="Times New Roman"/>
          <w:szCs w:val="24"/>
        </w:rPr>
        <w:t xml:space="preserve"> et al. (2022)</w:t>
      </w:r>
      <w:r w:rsidR="00966C4E">
        <w:rPr>
          <w:rFonts w:cs="Times New Roman"/>
          <w:szCs w:val="24"/>
        </w:rPr>
        <w:t xml:space="preserve"> also provided that creating a positive </w:t>
      </w:r>
      <w:r w:rsidR="00966C4E">
        <w:rPr>
          <w:rFonts w:cs="Times New Roman"/>
          <w:szCs w:val="24"/>
        </w:rPr>
        <w:lastRenderedPageBreak/>
        <w:t xml:space="preserve">work culture will make employees stay in the organisation longer. Creating positive work culture can involve </w:t>
      </w:r>
      <w:r>
        <w:rPr>
          <w:rFonts w:cs="Times New Roman"/>
          <w:szCs w:val="24"/>
        </w:rPr>
        <w:t>implementing policies that promote work-life balance and encourage</w:t>
      </w:r>
      <w:r w:rsidR="00966C4E">
        <w:rPr>
          <w:rFonts w:cs="Times New Roman"/>
          <w:szCs w:val="24"/>
        </w:rPr>
        <w:t xml:space="preserve"> teamwork and collaboration. These lessons learned from the previous studies and research will be very beneficial for any organisation to improve their performance and reduce the number of </w:t>
      </w:r>
      <w:proofErr w:type="gramStart"/>
      <w:r w:rsidR="00966C4E">
        <w:rPr>
          <w:rFonts w:cs="Times New Roman"/>
          <w:szCs w:val="24"/>
        </w:rPr>
        <w:t>attrition</w:t>
      </w:r>
      <w:proofErr w:type="gramEnd"/>
      <w:r w:rsidR="00966C4E">
        <w:rPr>
          <w:rFonts w:cs="Times New Roman"/>
          <w:szCs w:val="24"/>
        </w:rPr>
        <w:t xml:space="preserve"> in their workplace. Such lessons have increased the potential of organisations to invest in the development programs of their employee's careers and skills</w:t>
      </w:r>
      <w:r w:rsidR="00B87A35">
        <w:rPr>
          <w:rFonts w:cs="Times New Roman"/>
          <w:szCs w:val="24"/>
        </w:rPr>
        <w:t>,</w:t>
      </w:r>
      <w:r w:rsidR="00966C4E">
        <w:rPr>
          <w:rFonts w:cs="Times New Roman"/>
          <w:szCs w:val="24"/>
        </w:rPr>
        <w:t xml:space="preserve"> which will help to increase the </w:t>
      </w:r>
      <w:r w:rsidR="00C91FBB">
        <w:rPr>
          <w:rFonts w:cs="Times New Roman"/>
          <w:szCs w:val="24"/>
        </w:rPr>
        <w:t>possibility</w:t>
      </w:r>
      <w:r w:rsidR="00966C4E">
        <w:rPr>
          <w:rFonts w:cs="Times New Roman"/>
          <w:szCs w:val="24"/>
        </w:rPr>
        <w:t xml:space="preserve"> of employees </w:t>
      </w:r>
      <w:r w:rsidR="00C91FBB">
        <w:rPr>
          <w:rFonts w:cs="Times New Roman"/>
          <w:szCs w:val="24"/>
        </w:rPr>
        <w:t>performing</w:t>
      </w:r>
      <w:r w:rsidR="00966C4E">
        <w:rPr>
          <w:rFonts w:cs="Times New Roman"/>
          <w:szCs w:val="24"/>
        </w:rPr>
        <w:t xml:space="preserve"> well and with all their ability. It will increase the efficiency and effectiveness of the organisation </w:t>
      </w:r>
      <w:r w:rsidR="00B87A35">
        <w:rPr>
          <w:rFonts w:cs="Times New Roman"/>
          <w:szCs w:val="24"/>
        </w:rPr>
        <w:t>and employees</w:t>
      </w:r>
      <w:r w:rsidR="00966C4E">
        <w:rPr>
          <w:rFonts w:cs="Times New Roman"/>
          <w:szCs w:val="24"/>
        </w:rPr>
        <w:t xml:space="preserve"> at that level</w:t>
      </w:r>
      <w:r w:rsidR="00B87A35">
        <w:rPr>
          <w:rFonts w:cs="Times New Roman"/>
          <w:szCs w:val="24"/>
        </w:rPr>
        <w:t>; both</w:t>
      </w:r>
      <w:r w:rsidR="00966C4E">
        <w:rPr>
          <w:rFonts w:cs="Times New Roman"/>
          <w:szCs w:val="24"/>
        </w:rPr>
        <w:t xml:space="preserve"> will </w:t>
      </w:r>
      <w:r w:rsidR="00C91FBB">
        <w:rPr>
          <w:rFonts w:cs="Times New Roman"/>
          <w:szCs w:val="24"/>
        </w:rPr>
        <w:t>fully engage</w:t>
      </w:r>
      <w:r w:rsidR="00966C4E">
        <w:rPr>
          <w:rFonts w:cs="Times New Roman"/>
          <w:szCs w:val="24"/>
        </w:rPr>
        <w:t xml:space="preserve"> with each other.</w:t>
      </w:r>
    </w:p>
    <w:p w14:paraId="43279E27" w14:textId="77777777" w:rsidR="00966C4E" w:rsidRDefault="00966C4E" w:rsidP="00EA03E5">
      <w:pPr>
        <w:pStyle w:val="Heading1"/>
      </w:pPr>
    </w:p>
    <w:p w14:paraId="61EB04E6" w14:textId="77777777" w:rsidR="00966C4E" w:rsidRDefault="00966C4E" w:rsidP="00966C4E">
      <w:pPr>
        <w:rPr>
          <w:rFonts w:eastAsiaTheme="majorEastAsia" w:cs="Times New Roman"/>
          <w:b/>
          <w:bCs/>
          <w:color w:val="2F5496" w:themeColor="accent1" w:themeShade="BF"/>
          <w:sz w:val="28"/>
          <w:szCs w:val="28"/>
        </w:rPr>
      </w:pPr>
      <w:r>
        <w:rPr>
          <w:rFonts w:cs="Times New Roman"/>
        </w:rPr>
        <w:br w:type="page"/>
      </w:r>
    </w:p>
    <w:p w14:paraId="1027D761" w14:textId="77777777" w:rsidR="00966C4E" w:rsidRDefault="00966C4E" w:rsidP="00F92240">
      <w:pPr>
        <w:pStyle w:val="Heading2"/>
      </w:pPr>
      <w:bookmarkStart w:id="15" w:name="_Toc134021743"/>
      <w:bookmarkStart w:id="16" w:name="_Toc134191173"/>
      <w:bookmarkStart w:id="17" w:name="_Toc134191247"/>
      <w:r w:rsidRPr="001B44BC">
        <w:lastRenderedPageBreak/>
        <w:t>2.</w:t>
      </w:r>
      <w:r>
        <w:t>4</w:t>
      </w:r>
      <w:r w:rsidRPr="001B44BC">
        <w:t xml:space="preserve"> Gaps Identified to situate own research</w:t>
      </w:r>
      <w:bookmarkEnd w:id="15"/>
      <w:bookmarkEnd w:id="16"/>
      <w:bookmarkEnd w:id="17"/>
      <w:r w:rsidRPr="001B44BC">
        <w:t xml:space="preserve"> </w:t>
      </w:r>
    </w:p>
    <w:p w14:paraId="40AF569E" w14:textId="77777777" w:rsidR="00C91FBB" w:rsidRDefault="00966C4E" w:rsidP="009809B9">
      <w:pPr>
        <w:spacing w:line="360" w:lineRule="auto"/>
        <w:ind w:firstLine="708"/>
        <w:rPr>
          <w:rFonts w:cs="Times New Roman"/>
          <w:szCs w:val="24"/>
        </w:rPr>
      </w:pPr>
      <w:r>
        <w:rPr>
          <w:rFonts w:cs="Times New Roman"/>
          <w:szCs w:val="24"/>
        </w:rPr>
        <w:t xml:space="preserve">Several gaps have been identified in this research based on high attrition rates and their impact on companies' performance. Such gaps </w:t>
      </w:r>
      <w:r w:rsidR="00905A73">
        <w:rPr>
          <w:rFonts w:cs="Times New Roman"/>
          <w:szCs w:val="24"/>
        </w:rPr>
        <w:t>significantly impact companies' performance and constantly increase</w:t>
      </w:r>
      <w:r>
        <w:rPr>
          <w:rFonts w:cs="Times New Roman"/>
          <w:szCs w:val="24"/>
        </w:rPr>
        <w:t xml:space="preserve"> the attrition rates in </w:t>
      </w:r>
      <w:r w:rsidR="00B87A35">
        <w:rPr>
          <w:rFonts w:cs="Times New Roman"/>
          <w:szCs w:val="24"/>
        </w:rPr>
        <w:t>organisations’ workplaces</w:t>
      </w:r>
      <w:r>
        <w:rPr>
          <w:rFonts w:cs="Times New Roman"/>
          <w:szCs w:val="24"/>
        </w:rPr>
        <w:t xml:space="preserve">. With the help of this research, various gaps have been identified in this context which will help organisations to develop effective strategies for reducing the attrition rates in their workplace. The research </w:t>
      </w:r>
      <w:r w:rsidR="00B87A35">
        <w:rPr>
          <w:rFonts w:cs="Times New Roman"/>
          <w:szCs w:val="24"/>
        </w:rPr>
        <w:t>lacks a</w:t>
      </w:r>
      <w:r>
        <w:rPr>
          <w:rFonts w:cs="Times New Roman"/>
          <w:szCs w:val="24"/>
        </w:rPr>
        <w:t xml:space="preserve"> comprehensive understanding of the cause of high attrition rates. Some of the research has studied the factors that contribute to </w:t>
      </w:r>
      <w:r w:rsidR="00B87A35">
        <w:rPr>
          <w:rFonts w:cs="Times New Roman"/>
          <w:szCs w:val="24"/>
        </w:rPr>
        <w:t xml:space="preserve">the </w:t>
      </w:r>
      <w:r>
        <w:rPr>
          <w:rFonts w:cs="Times New Roman"/>
          <w:szCs w:val="24"/>
        </w:rPr>
        <w:t>high attrition rate</w:t>
      </w:r>
      <w:r w:rsidR="00B87A35">
        <w:rPr>
          <w:rFonts w:cs="Times New Roman"/>
          <w:szCs w:val="24"/>
        </w:rPr>
        <w:t>,</w:t>
      </w:r>
      <w:r>
        <w:rPr>
          <w:rFonts w:cs="Times New Roman"/>
          <w:szCs w:val="24"/>
        </w:rPr>
        <w:t xml:space="preserve"> but there are still some unknown facts about employees leaving their jobs at a high level. </w:t>
      </w:r>
      <w:proofErr w:type="spellStart"/>
      <w:r>
        <w:rPr>
          <w:rFonts w:cs="Times New Roman"/>
          <w:szCs w:val="24"/>
        </w:rPr>
        <w:t>Kral</w:t>
      </w:r>
      <w:proofErr w:type="spellEnd"/>
      <w:r>
        <w:rPr>
          <w:rFonts w:cs="Times New Roman"/>
          <w:szCs w:val="24"/>
        </w:rPr>
        <w:t xml:space="preserve"> </w:t>
      </w:r>
      <w:r w:rsidR="00B87A35">
        <w:rPr>
          <w:rFonts w:cs="Times New Roman"/>
          <w:szCs w:val="24"/>
        </w:rPr>
        <w:t>et al.</w:t>
      </w:r>
      <w:r>
        <w:rPr>
          <w:rFonts w:cs="Times New Roman"/>
          <w:szCs w:val="24"/>
        </w:rPr>
        <w:t xml:space="preserve"> (2022) explored that an increase in the comprehensive understanding will lead to more effective strategies for </w:t>
      </w:r>
      <w:r w:rsidR="00B87A35">
        <w:rPr>
          <w:rFonts w:cs="Times New Roman"/>
          <w:szCs w:val="24"/>
        </w:rPr>
        <w:t>retaining</w:t>
      </w:r>
      <w:r>
        <w:rPr>
          <w:rFonts w:cs="Times New Roman"/>
          <w:szCs w:val="24"/>
        </w:rPr>
        <w:t xml:space="preserve"> top talented employees. Another gap is limited research on the high attrition rates impacting the company's performance. It is generally assumed that high attention rates can affect the performance of an organisation</w:t>
      </w:r>
      <w:r w:rsidR="00B87A35">
        <w:rPr>
          <w:rFonts w:cs="Times New Roman"/>
          <w:szCs w:val="24"/>
        </w:rPr>
        <w:t>,</w:t>
      </w:r>
      <w:r>
        <w:rPr>
          <w:rFonts w:cs="Times New Roman"/>
          <w:szCs w:val="24"/>
        </w:rPr>
        <w:t xml:space="preserve"> even though there is </w:t>
      </w:r>
      <w:r w:rsidR="00C91FBB">
        <w:rPr>
          <w:rFonts w:cs="Times New Roman"/>
          <w:szCs w:val="24"/>
        </w:rPr>
        <w:t>minimal</w:t>
      </w:r>
      <w:r>
        <w:rPr>
          <w:rFonts w:cs="Times New Roman"/>
          <w:szCs w:val="24"/>
        </w:rPr>
        <w:t xml:space="preserve"> research </w:t>
      </w:r>
      <w:r w:rsidR="00B87A35">
        <w:rPr>
          <w:rFonts w:cs="Times New Roman"/>
          <w:szCs w:val="24"/>
        </w:rPr>
        <w:t>on</w:t>
      </w:r>
      <w:r>
        <w:rPr>
          <w:rFonts w:cs="Times New Roman"/>
          <w:szCs w:val="24"/>
        </w:rPr>
        <w:t xml:space="preserve"> this aspect. This gap also creates a negative impact on the overall productivity of any organisation. Limited research in effective retention strategies is also a </w:t>
      </w:r>
      <w:r w:rsidR="000D17EA">
        <w:rPr>
          <w:rFonts w:cs="Times New Roman"/>
          <w:szCs w:val="24"/>
        </w:rPr>
        <w:t>gap that</w:t>
      </w:r>
      <w:r>
        <w:rPr>
          <w:rFonts w:cs="Times New Roman"/>
          <w:szCs w:val="24"/>
        </w:rPr>
        <w:t xml:space="preserve"> makes it ineffective in reducing attrition rates.</w:t>
      </w:r>
    </w:p>
    <w:p w14:paraId="637E6653" w14:textId="2FFD4AA0" w:rsidR="00966C4E" w:rsidRDefault="00C91FBB" w:rsidP="009809B9">
      <w:pPr>
        <w:spacing w:line="360" w:lineRule="auto"/>
        <w:ind w:firstLine="708"/>
        <w:rPr>
          <w:rFonts w:cs="Times New Roman"/>
          <w:szCs w:val="24"/>
        </w:rPr>
      </w:pPr>
      <w:r>
        <w:rPr>
          <w:rFonts w:cs="Times New Roman"/>
          <w:szCs w:val="24"/>
        </w:rPr>
        <w:t>Little</w:t>
      </w:r>
      <w:r w:rsidR="00966C4E">
        <w:rPr>
          <w:rFonts w:cs="Times New Roman"/>
          <w:szCs w:val="24"/>
        </w:rPr>
        <w:t xml:space="preserve"> research that compares the effectiveness of different strategies has made it more difficult for companies to adopt an appropriate strategy for the retention of employees in the organisation. Another gap for high retention and its impact on companies' performance can be considered as limited research on </w:t>
      </w:r>
      <w:r w:rsidR="00B87A35">
        <w:rPr>
          <w:rFonts w:cs="Times New Roman"/>
          <w:szCs w:val="24"/>
        </w:rPr>
        <w:t>organisational culture's role in retaining</w:t>
      </w:r>
      <w:r w:rsidR="00966C4E">
        <w:rPr>
          <w:rFonts w:cs="Times New Roman"/>
          <w:szCs w:val="24"/>
        </w:rPr>
        <w:t xml:space="preserve"> top talented employees.</w:t>
      </w:r>
      <w:r w:rsidR="00AE59F8">
        <w:rPr>
          <w:rFonts w:cs="Times New Roman"/>
          <w:szCs w:val="24"/>
        </w:rPr>
        <w:t xml:space="preserve"> </w:t>
      </w:r>
      <w:proofErr w:type="spellStart"/>
      <w:r w:rsidR="00966C4E">
        <w:rPr>
          <w:rFonts w:cs="Times New Roman"/>
          <w:szCs w:val="24"/>
        </w:rPr>
        <w:t>Arasanmi</w:t>
      </w:r>
      <w:proofErr w:type="spellEnd"/>
      <w:r w:rsidR="00966C4E">
        <w:rPr>
          <w:rFonts w:cs="Times New Roman"/>
          <w:szCs w:val="24"/>
        </w:rPr>
        <w:t xml:space="preserve"> and Krishna (2019) identified that </w:t>
      </w:r>
      <w:r>
        <w:rPr>
          <w:rFonts w:cs="Times New Roman"/>
          <w:szCs w:val="24"/>
        </w:rPr>
        <w:t>corporate</w:t>
      </w:r>
      <w:r w:rsidR="00966C4E">
        <w:rPr>
          <w:rFonts w:cs="Times New Roman"/>
          <w:szCs w:val="24"/>
        </w:rPr>
        <w:t xml:space="preserve"> culture </w:t>
      </w:r>
      <w:r w:rsidR="00B87A35">
        <w:rPr>
          <w:rFonts w:cs="Times New Roman"/>
          <w:szCs w:val="24"/>
        </w:rPr>
        <w:t>could</w:t>
      </w:r>
      <w:r w:rsidR="00966C4E">
        <w:rPr>
          <w:rFonts w:cs="Times New Roman"/>
          <w:szCs w:val="24"/>
        </w:rPr>
        <w:t xml:space="preserve"> be considered an </w:t>
      </w:r>
      <w:r w:rsidR="000D17EA">
        <w:rPr>
          <w:rFonts w:cs="Times New Roman"/>
          <w:szCs w:val="24"/>
        </w:rPr>
        <w:t>essential</w:t>
      </w:r>
      <w:r w:rsidR="00966C4E">
        <w:rPr>
          <w:rFonts w:cs="Times New Roman"/>
          <w:szCs w:val="24"/>
        </w:rPr>
        <w:t xml:space="preserve"> factor for employee retention in any organisation</w:t>
      </w:r>
      <w:r w:rsidR="000D17EA">
        <w:rPr>
          <w:rFonts w:cs="Times New Roman"/>
          <w:szCs w:val="24"/>
        </w:rPr>
        <w:t>. However, this</w:t>
      </w:r>
      <w:r w:rsidR="00966C4E">
        <w:rPr>
          <w:rFonts w:cs="Times New Roman"/>
          <w:szCs w:val="24"/>
        </w:rPr>
        <w:t xml:space="preserve"> respect has also limited research</w:t>
      </w:r>
      <w:r w:rsidR="000D17EA">
        <w:rPr>
          <w:rFonts w:cs="Times New Roman"/>
          <w:szCs w:val="24"/>
        </w:rPr>
        <w:t>,</w:t>
      </w:r>
      <w:r w:rsidR="00966C4E">
        <w:rPr>
          <w:rFonts w:cs="Times New Roman"/>
          <w:szCs w:val="24"/>
        </w:rPr>
        <w:t xml:space="preserve"> which made it difficult for organisations to understand the importance and role of organisational culture in the workplace. As a result, this gap leads to high attrition rates in the organisations</w:t>
      </w:r>
      <w:r w:rsidR="000D17EA">
        <w:rPr>
          <w:rFonts w:cs="Times New Roman"/>
          <w:szCs w:val="24"/>
        </w:rPr>
        <w:t>,</w:t>
      </w:r>
      <w:r w:rsidR="00966C4E">
        <w:rPr>
          <w:rFonts w:cs="Times New Roman"/>
          <w:szCs w:val="24"/>
        </w:rPr>
        <w:t xml:space="preserve"> and they </w:t>
      </w:r>
      <w:proofErr w:type="gramStart"/>
      <w:r w:rsidR="00966C4E">
        <w:rPr>
          <w:rFonts w:cs="Times New Roman"/>
          <w:szCs w:val="24"/>
        </w:rPr>
        <w:t>have to</w:t>
      </w:r>
      <w:proofErr w:type="gramEnd"/>
      <w:r w:rsidR="00966C4E">
        <w:rPr>
          <w:rFonts w:cs="Times New Roman"/>
          <w:szCs w:val="24"/>
        </w:rPr>
        <w:t xml:space="preserve"> bear various losses in this accordance. There </w:t>
      </w:r>
      <w:r w:rsidR="000D17EA">
        <w:rPr>
          <w:rFonts w:cs="Times New Roman"/>
          <w:szCs w:val="24"/>
        </w:rPr>
        <w:t>needs to be more</w:t>
      </w:r>
      <w:r w:rsidR="00966C4E">
        <w:rPr>
          <w:rFonts w:cs="Times New Roman"/>
          <w:szCs w:val="24"/>
        </w:rPr>
        <w:t xml:space="preserve"> research on the impact of high attrition on employees' morale. When any employee leaves the organisation, it </w:t>
      </w:r>
      <w:r>
        <w:rPr>
          <w:rFonts w:cs="Times New Roman"/>
          <w:szCs w:val="24"/>
        </w:rPr>
        <w:t>significantly impacts</w:t>
      </w:r>
      <w:r w:rsidR="00966C4E">
        <w:rPr>
          <w:rFonts w:cs="Times New Roman"/>
          <w:szCs w:val="24"/>
        </w:rPr>
        <w:t xml:space="preserve"> the performance of another employee as their morale and confidence decrease. It can also impact the productivity, </w:t>
      </w:r>
      <w:proofErr w:type="gramStart"/>
      <w:r w:rsidR="00966C4E">
        <w:rPr>
          <w:rFonts w:cs="Times New Roman"/>
          <w:szCs w:val="24"/>
        </w:rPr>
        <w:t>performance</w:t>
      </w:r>
      <w:proofErr w:type="gramEnd"/>
      <w:r w:rsidR="00966C4E">
        <w:rPr>
          <w:rFonts w:cs="Times New Roman"/>
          <w:szCs w:val="24"/>
        </w:rPr>
        <w:t xml:space="preserve"> and profitability of an organisation. All these gaps </w:t>
      </w:r>
      <w:r w:rsidR="00905A73">
        <w:rPr>
          <w:rFonts w:cs="Times New Roman"/>
          <w:szCs w:val="24"/>
        </w:rPr>
        <w:t>significantly impact the company’s performance and become an obstacle to adopting</w:t>
      </w:r>
      <w:r w:rsidR="00966C4E">
        <w:rPr>
          <w:rFonts w:cs="Times New Roman"/>
          <w:szCs w:val="24"/>
        </w:rPr>
        <w:t xml:space="preserve"> appropriate strategies </w:t>
      </w:r>
      <w:r w:rsidR="00905A73">
        <w:rPr>
          <w:rFonts w:cs="Times New Roman"/>
          <w:szCs w:val="24"/>
        </w:rPr>
        <w:t>to retain</w:t>
      </w:r>
      <w:r w:rsidR="00966C4E">
        <w:rPr>
          <w:rFonts w:cs="Times New Roman"/>
          <w:szCs w:val="24"/>
        </w:rPr>
        <w:t xml:space="preserve"> top talented employees.</w:t>
      </w:r>
    </w:p>
    <w:p w14:paraId="1B7D280E" w14:textId="03285FF0" w:rsidR="00966C4E" w:rsidRDefault="00966C4E">
      <w:pPr>
        <w:rPr>
          <w:b/>
          <w:bCs/>
          <w:sz w:val="28"/>
          <w:szCs w:val="24"/>
        </w:rPr>
      </w:pPr>
    </w:p>
    <w:p w14:paraId="3EF52F3D" w14:textId="77777777" w:rsidR="00966C4E" w:rsidRPr="00966C4E" w:rsidRDefault="00966C4E">
      <w:pPr>
        <w:rPr>
          <w:b/>
          <w:bCs/>
          <w:sz w:val="28"/>
          <w:szCs w:val="24"/>
        </w:rPr>
      </w:pPr>
    </w:p>
    <w:p w14:paraId="0076905F" w14:textId="26801A49" w:rsidR="0082601B" w:rsidRPr="009809B9" w:rsidRDefault="005C255F" w:rsidP="00EA03E5">
      <w:pPr>
        <w:pStyle w:val="Heading1"/>
        <w:rPr>
          <w:bCs/>
          <w:lang w:val="en-US"/>
        </w:rPr>
      </w:pPr>
      <w:bookmarkStart w:id="18" w:name="_Toc134191174"/>
      <w:bookmarkStart w:id="19" w:name="_Toc134191248"/>
      <w:r w:rsidRPr="009809B9">
        <w:rPr>
          <w:bCs/>
          <w:lang w:val="en-US"/>
        </w:rPr>
        <w:lastRenderedPageBreak/>
        <w:t>Chapter</w:t>
      </w:r>
      <w:r w:rsidR="0082601B" w:rsidRPr="009809B9">
        <w:rPr>
          <w:bCs/>
          <w:lang w:val="en-US"/>
        </w:rPr>
        <w:t xml:space="preserve"> </w:t>
      </w:r>
      <w:r w:rsidR="00966C4E" w:rsidRPr="009809B9">
        <w:rPr>
          <w:bCs/>
          <w:lang w:val="en-US"/>
        </w:rPr>
        <w:t>3</w:t>
      </w:r>
      <w:r w:rsidR="003E70CC" w:rsidRPr="009809B9">
        <w:rPr>
          <w:bCs/>
          <w:lang w:val="en-US"/>
        </w:rPr>
        <w:t xml:space="preserve">: </w:t>
      </w:r>
      <w:r w:rsidR="0082601B" w:rsidRPr="009809B9">
        <w:rPr>
          <w:lang w:val="en-US"/>
        </w:rPr>
        <w:t>RESEARCH METHODOLOGY</w:t>
      </w:r>
      <w:bookmarkEnd w:id="18"/>
      <w:bookmarkEnd w:id="19"/>
    </w:p>
    <w:p w14:paraId="53250B28" w14:textId="69D3EC57" w:rsidR="0082601B" w:rsidRDefault="00130AB6" w:rsidP="00130AB6">
      <w:pPr>
        <w:ind w:firstLine="708"/>
        <w:rPr>
          <w:rFonts w:cs="Times New Roman"/>
          <w:szCs w:val="24"/>
        </w:rPr>
      </w:pPr>
      <w:r w:rsidRPr="00130AB6">
        <w:rPr>
          <w:rFonts w:cs="Times New Roman"/>
          <w:szCs w:val="24"/>
        </w:rPr>
        <w:t xml:space="preserve">Research methodology is the systematic process of collecting and </w:t>
      </w:r>
      <w:r w:rsidRPr="00130AB6">
        <w:rPr>
          <w:rFonts w:cs="Times New Roman"/>
          <w:szCs w:val="24"/>
        </w:rPr>
        <w:t>analysing</w:t>
      </w:r>
      <w:r w:rsidRPr="00130AB6">
        <w:rPr>
          <w:rFonts w:cs="Times New Roman"/>
          <w:szCs w:val="24"/>
        </w:rPr>
        <w:t xml:space="preserve"> data to answer a research question or hypothesis. It involves using different research methods, techniques, and tools to ensure accurate and reliable findings. The methodology provides a framework for conducting research, which includes designing the study, </w:t>
      </w:r>
      <w:proofErr w:type="gramStart"/>
      <w:r w:rsidRPr="00130AB6">
        <w:rPr>
          <w:rFonts w:cs="Times New Roman"/>
          <w:szCs w:val="24"/>
        </w:rPr>
        <w:t>collecting</w:t>
      </w:r>
      <w:proofErr w:type="gramEnd"/>
      <w:r w:rsidRPr="00130AB6">
        <w:rPr>
          <w:rFonts w:cs="Times New Roman"/>
          <w:szCs w:val="24"/>
        </w:rPr>
        <w:t xml:space="preserve"> and </w:t>
      </w:r>
      <w:r w:rsidRPr="00130AB6">
        <w:rPr>
          <w:rFonts w:cs="Times New Roman"/>
          <w:szCs w:val="24"/>
        </w:rPr>
        <w:t>analysing</w:t>
      </w:r>
      <w:r w:rsidRPr="00130AB6">
        <w:rPr>
          <w:rFonts w:cs="Times New Roman"/>
          <w:szCs w:val="24"/>
        </w:rPr>
        <w:t xml:space="preserve"> data, and interpreting the results. The choice of methodology depends on the research question, the type of data, and the research objectives. A well-designed methodology is crucial for the success of any research project because it ensures that the findings are valid and applicable.</w:t>
      </w:r>
    </w:p>
    <w:p w14:paraId="16A277B9" w14:textId="6A67AD32" w:rsidR="008F20B4" w:rsidRDefault="003F46B4">
      <w:pPr>
        <w:rPr>
          <w:rFonts w:cs="Times New Roman"/>
          <w:szCs w:val="24"/>
        </w:rPr>
      </w:pPr>
      <w:r>
        <w:rPr>
          <w:rFonts w:cs="Times New Roman"/>
          <w:szCs w:val="24"/>
        </w:rPr>
        <w:t>To</w:t>
      </w:r>
      <w:r w:rsidR="008F20B4">
        <w:rPr>
          <w:rFonts w:cs="Times New Roman"/>
          <w:szCs w:val="24"/>
        </w:rPr>
        <w:t xml:space="preserve"> have a better overview </w:t>
      </w:r>
      <w:r>
        <w:rPr>
          <w:rFonts w:cs="Times New Roman"/>
          <w:szCs w:val="24"/>
        </w:rPr>
        <w:t>of</w:t>
      </w:r>
      <w:r w:rsidR="008F20B4">
        <w:rPr>
          <w:rFonts w:cs="Times New Roman"/>
          <w:szCs w:val="24"/>
        </w:rPr>
        <w:t xml:space="preserve"> the research methodologies applied in the current work, I will be referring to Sounders’ “Research onion” graph.</w:t>
      </w:r>
    </w:p>
    <w:p w14:paraId="107CF2F7" w14:textId="01B14951" w:rsidR="008F20B4" w:rsidRDefault="008F20B4">
      <w:pPr>
        <w:rPr>
          <w:rFonts w:cs="Times New Roman"/>
          <w:szCs w:val="24"/>
        </w:rPr>
      </w:pPr>
      <w:r>
        <w:rPr>
          <w:rFonts w:cs="Times New Roman"/>
          <w:szCs w:val="24"/>
        </w:rPr>
        <w:t>Peeling out the research onion</w:t>
      </w:r>
      <w:r w:rsidR="00482040">
        <w:rPr>
          <w:rFonts w:cs="Times New Roman"/>
          <w:szCs w:val="24"/>
        </w:rPr>
        <w:t>:</w:t>
      </w:r>
    </w:p>
    <w:p w14:paraId="1D6E9D7A" w14:textId="0956698B" w:rsidR="002E416F" w:rsidRDefault="002E416F">
      <w:pPr>
        <w:rPr>
          <w:rFonts w:cs="Times New Roman"/>
          <w:szCs w:val="24"/>
        </w:rPr>
      </w:pPr>
      <w:r>
        <w:rPr>
          <w:rFonts w:cs="Times New Roman"/>
          <w:noProof/>
          <w:szCs w:val="24"/>
        </w:rPr>
        <w:drawing>
          <wp:anchor distT="0" distB="0" distL="114300" distR="114300" simplePos="0" relativeHeight="251662336" behindDoc="0" locked="0" layoutInCell="1" allowOverlap="1" wp14:anchorId="4C088429" wp14:editId="6BF9CE7D">
            <wp:simplePos x="0" y="0"/>
            <wp:positionH relativeFrom="column">
              <wp:posOffset>-29037</wp:posOffset>
            </wp:positionH>
            <wp:positionV relativeFrom="paragraph">
              <wp:posOffset>61595</wp:posOffset>
            </wp:positionV>
            <wp:extent cx="5731510" cy="4094480"/>
            <wp:effectExtent l="0" t="0" r="0" b="0"/>
            <wp:wrapNone/>
            <wp:docPr id="12" name="Picture 1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unburst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94480"/>
                    </a:xfrm>
                    <a:prstGeom prst="rect">
                      <a:avLst/>
                    </a:prstGeom>
                  </pic:spPr>
                </pic:pic>
              </a:graphicData>
            </a:graphic>
            <wp14:sizeRelH relativeFrom="page">
              <wp14:pctWidth>0</wp14:pctWidth>
            </wp14:sizeRelH>
            <wp14:sizeRelV relativeFrom="page">
              <wp14:pctHeight>0</wp14:pctHeight>
            </wp14:sizeRelV>
          </wp:anchor>
        </w:drawing>
      </w:r>
    </w:p>
    <w:p w14:paraId="3ACFB2B2" w14:textId="70385D08" w:rsidR="002E416F" w:rsidRDefault="002E416F">
      <w:pPr>
        <w:rPr>
          <w:rFonts w:cs="Times New Roman"/>
          <w:szCs w:val="24"/>
        </w:rPr>
      </w:pPr>
    </w:p>
    <w:p w14:paraId="3D55DFB6" w14:textId="22742C66" w:rsidR="002E416F" w:rsidRDefault="002E416F">
      <w:pPr>
        <w:rPr>
          <w:rFonts w:cs="Times New Roman"/>
          <w:szCs w:val="24"/>
        </w:rPr>
      </w:pPr>
    </w:p>
    <w:p w14:paraId="5DD81261" w14:textId="4545FE76" w:rsidR="002E416F" w:rsidRDefault="002E416F">
      <w:pPr>
        <w:rPr>
          <w:rFonts w:cs="Times New Roman"/>
          <w:szCs w:val="24"/>
        </w:rPr>
      </w:pPr>
    </w:p>
    <w:p w14:paraId="293FCBF0" w14:textId="0F7F6C37" w:rsidR="002E416F" w:rsidRDefault="002E416F">
      <w:pPr>
        <w:rPr>
          <w:rFonts w:cs="Times New Roman"/>
          <w:szCs w:val="24"/>
        </w:rPr>
      </w:pPr>
    </w:p>
    <w:p w14:paraId="26672C09" w14:textId="5F1115A2" w:rsidR="002E416F" w:rsidRDefault="002E416F">
      <w:pPr>
        <w:rPr>
          <w:rFonts w:cs="Times New Roman"/>
          <w:szCs w:val="24"/>
        </w:rPr>
      </w:pPr>
    </w:p>
    <w:p w14:paraId="2D77C2D1" w14:textId="66799308" w:rsidR="002E416F" w:rsidRDefault="002E416F">
      <w:pPr>
        <w:rPr>
          <w:rFonts w:cs="Times New Roman"/>
          <w:szCs w:val="24"/>
        </w:rPr>
      </w:pPr>
    </w:p>
    <w:p w14:paraId="610A8234" w14:textId="6B31FF19" w:rsidR="002E416F" w:rsidRDefault="002E416F">
      <w:pPr>
        <w:rPr>
          <w:rFonts w:cs="Times New Roman"/>
          <w:szCs w:val="24"/>
        </w:rPr>
      </w:pPr>
    </w:p>
    <w:p w14:paraId="781445BC" w14:textId="3CC42D9D" w:rsidR="002E416F" w:rsidRDefault="002E416F">
      <w:pPr>
        <w:rPr>
          <w:rFonts w:cs="Times New Roman"/>
          <w:szCs w:val="24"/>
        </w:rPr>
      </w:pPr>
    </w:p>
    <w:p w14:paraId="4D16C4AA" w14:textId="7D83856C" w:rsidR="002E416F" w:rsidRDefault="002E416F">
      <w:pPr>
        <w:rPr>
          <w:rFonts w:cs="Times New Roman"/>
          <w:szCs w:val="24"/>
        </w:rPr>
      </w:pPr>
    </w:p>
    <w:p w14:paraId="39A26E01" w14:textId="2762FA40" w:rsidR="002E416F" w:rsidRDefault="002E416F">
      <w:pPr>
        <w:rPr>
          <w:rFonts w:cs="Times New Roman"/>
          <w:szCs w:val="24"/>
        </w:rPr>
      </w:pPr>
    </w:p>
    <w:p w14:paraId="1B273395" w14:textId="49F295CC" w:rsidR="002E416F" w:rsidRDefault="002E416F">
      <w:pPr>
        <w:rPr>
          <w:rFonts w:cs="Times New Roman"/>
          <w:szCs w:val="24"/>
        </w:rPr>
      </w:pPr>
    </w:p>
    <w:p w14:paraId="6F26BD05" w14:textId="77777777" w:rsidR="00130AB6" w:rsidRDefault="002E416F" w:rsidP="00130AB6">
      <w:pPr>
        <w:jc w:val="center"/>
        <w:rPr>
          <w:color w:val="000000"/>
          <w:shd w:val="clear" w:color="auto" w:fill="FFFFFF"/>
        </w:rPr>
      </w:pPr>
      <w:r>
        <w:rPr>
          <w:color w:val="000000"/>
          <w:shd w:val="clear" w:color="auto" w:fill="FFFFFF"/>
        </w:rPr>
        <w:t xml:space="preserve">Source: </w:t>
      </w:r>
      <w:r w:rsidRPr="006946DF">
        <w:rPr>
          <w:color w:val="000000"/>
          <w:shd w:val="clear" w:color="auto" w:fill="FFFFFF"/>
        </w:rPr>
        <w:t xml:space="preserve">Saunders, </w:t>
      </w:r>
      <w:proofErr w:type="gramStart"/>
      <w:r w:rsidRPr="006946DF">
        <w:rPr>
          <w:color w:val="000000"/>
          <w:shd w:val="clear" w:color="auto" w:fill="FFFFFF"/>
        </w:rPr>
        <w:t>Lewis</w:t>
      </w:r>
      <w:proofErr w:type="gramEnd"/>
      <w:r w:rsidRPr="006946DF">
        <w:rPr>
          <w:color w:val="000000"/>
          <w:shd w:val="clear" w:color="auto" w:fill="FFFFFF"/>
        </w:rPr>
        <w:t xml:space="preserve"> and Thornhill, 2019</w:t>
      </w:r>
      <w:bookmarkStart w:id="20" w:name="_Toc134191175"/>
      <w:bookmarkStart w:id="21" w:name="_Toc134191249"/>
    </w:p>
    <w:p w14:paraId="37963D48" w14:textId="0729F19D" w:rsidR="008F20B4" w:rsidRPr="00130AB6" w:rsidRDefault="008F20B4" w:rsidP="00130AB6">
      <w:pPr>
        <w:pStyle w:val="Heading2"/>
        <w:rPr>
          <w:color w:val="000000"/>
          <w:shd w:val="clear" w:color="auto" w:fill="FFFFFF"/>
        </w:rPr>
      </w:pPr>
      <w:r w:rsidRPr="000D17EA">
        <w:lastRenderedPageBreak/>
        <w:t>Philosophies</w:t>
      </w:r>
      <w:bookmarkEnd w:id="20"/>
      <w:bookmarkEnd w:id="21"/>
    </w:p>
    <w:p w14:paraId="7D609217" w14:textId="135AF02C" w:rsidR="008F20B4" w:rsidRDefault="008F20B4" w:rsidP="008F20B4">
      <w:pPr>
        <w:pStyle w:val="ListParagraph"/>
        <w:numPr>
          <w:ilvl w:val="0"/>
          <w:numId w:val="2"/>
        </w:numPr>
        <w:rPr>
          <w:lang w:val="en-US"/>
        </w:rPr>
      </w:pPr>
      <w:r>
        <w:rPr>
          <w:lang w:val="en-US"/>
        </w:rPr>
        <w:t xml:space="preserve">Positivism was </w:t>
      </w:r>
      <w:r w:rsidR="00313555">
        <w:rPr>
          <w:lang w:val="en-US"/>
        </w:rPr>
        <w:t xml:space="preserve">founded on the belief that the study of human </w:t>
      </w:r>
      <w:proofErr w:type="spellStart"/>
      <w:r w:rsidR="00482040">
        <w:rPr>
          <w:lang w:val="en-US"/>
        </w:rPr>
        <w:t>behaviour</w:t>
      </w:r>
      <w:proofErr w:type="spellEnd"/>
      <w:r w:rsidR="00313555">
        <w:rPr>
          <w:lang w:val="en-US"/>
        </w:rPr>
        <w:t xml:space="preserve"> is very similar to studies of the natural sciences</w:t>
      </w:r>
      <w:r w:rsidR="003F46B4">
        <w:rPr>
          <w:lang w:val="en-US"/>
        </w:rPr>
        <w:t>. Therefore,</w:t>
      </w:r>
      <w:r w:rsidR="00313555">
        <w:rPr>
          <w:lang w:val="en-US"/>
        </w:rPr>
        <w:t xml:space="preserve"> the research process should be conducted in the same manner.</w:t>
      </w:r>
      <w:r w:rsidR="006214B0">
        <w:rPr>
          <w:lang w:val="en-US"/>
        </w:rPr>
        <w:t xml:space="preserve"> </w:t>
      </w:r>
      <w:r w:rsidR="003F46B4">
        <w:rPr>
          <w:lang w:val="en-US"/>
        </w:rPr>
        <w:t>This</w:t>
      </w:r>
      <w:r w:rsidR="006214B0">
        <w:rPr>
          <w:lang w:val="en-US"/>
        </w:rPr>
        <w:t xml:space="preserve"> philosophy </w:t>
      </w:r>
      <w:r w:rsidR="003F46B4">
        <w:rPr>
          <w:lang w:val="en-US"/>
        </w:rPr>
        <w:t>assumes</w:t>
      </w:r>
      <w:r w:rsidR="006214B0">
        <w:rPr>
          <w:lang w:val="en-US"/>
        </w:rPr>
        <w:t xml:space="preserve"> that social reality is independent of us and exists regardless of whether we </w:t>
      </w:r>
      <w:r w:rsidR="003F46B4">
        <w:rPr>
          <w:lang w:val="en-US"/>
        </w:rPr>
        <w:t>know</w:t>
      </w:r>
      <w:r w:rsidR="006214B0">
        <w:rPr>
          <w:lang w:val="en-US"/>
        </w:rPr>
        <w:t xml:space="preserve"> it (</w:t>
      </w:r>
      <w:r w:rsidR="00B73266" w:rsidRPr="004457B1">
        <w:rPr>
          <w:rFonts w:eastAsia="Times New Roman" w:cs="Times New Roman"/>
          <w:color w:val="000000"/>
          <w:shd w:val="clear" w:color="auto" w:fill="FFFFFF"/>
          <w:lang w:eastAsia="ru-RU"/>
        </w:rPr>
        <w:t xml:space="preserve">Collis </w:t>
      </w:r>
      <w:r w:rsidR="00BE67FA">
        <w:rPr>
          <w:rFonts w:eastAsia="Times New Roman" w:cs="Times New Roman"/>
          <w:color w:val="000000"/>
          <w:shd w:val="clear" w:color="auto" w:fill="FFFFFF"/>
          <w:lang w:eastAsia="ru-RU"/>
        </w:rPr>
        <w:t>&amp;</w:t>
      </w:r>
      <w:r w:rsidR="00B73266" w:rsidRPr="004457B1">
        <w:rPr>
          <w:rFonts w:eastAsia="Times New Roman" w:cs="Times New Roman"/>
          <w:color w:val="000000"/>
          <w:shd w:val="clear" w:color="auto" w:fill="FFFFFF"/>
          <w:lang w:eastAsia="ru-RU"/>
        </w:rPr>
        <w:t xml:space="preserve"> Hussey, 2014, pp.52–53)</w:t>
      </w:r>
      <w:r w:rsidR="00B73266">
        <w:rPr>
          <w:rFonts w:eastAsia="Times New Roman" w:cs="Times New Roman"/>
          <w:color w:val="000000"/>
          <w:shd w:val="clear" w:color="auto" w:fill="FFFFFF"/>
          <w:lang w:eastAsia="ru-RU"/>
        </w:rPr>
        <w:t>.</w:t>
      </w:r>
    </w:p>
    <w:p w14:paraId="23174A67" w14:textId="6F968F72" w:rsidR="00035ADF" w:rsidRDefault="006214B0" w:rsidP="00035ADF">
      <w:pPr>
        <w:pStyle w:val="ListParagraph"/>
        <w:numPr>
          <w:ilvl w:val="0"/>
          <w:numId w:val="2"/>
        </w:numPr>
      </w:pPr>
      <w:r w:rsidRPr="00035ADF">
        <w:rPr>
          <w:lang w:val="en-US"/>
        </w:rPr>
        <w:t xml:space="preserve">Interpretivism </w:t>
      </w:r>
      <w:r w:rsidR="003F46B4">
        <w:rPr>
          <w:lang w:val="en-US"/>
        </w:rPr>
        <w:t xml:space="preserve">is a reaction to positivism concerned with understanding human </w:t>
      </w:r>
      <w:proofErr w:type="spellStart"/>
      <w:r w:rsidR="00482040">
        <w:rPr>
          <w:lang w:val="en-US"/>
        </w:rPr>
        <w:t>behaviour</w:t>
      </w:r>
      <w:proofErr w:type="spellEnd"/>
      <w:r w:rsidR="003F46B4">
        <w:rPr>
          <w:lang w:val="en-US"/>
        </w:rPr>
        <w:t xml:space="preserve"> from the participant’s </w:t>
      </w:r>
      <w:r w:rsidRPr="00035ADF">
        <w:rPr>
          <w:lang w:val="en-US"/>
        </w:rPr>
        <w:t xml:space="preserve">frame of </w:t>
      </w:r>
      <w:r w:rsidR="00DC0C43" w:rsidRPr="00035ADF">
        <w:rPr>
          <w:lang w:val="en-US"/>
        </w:rPr>
        <w:t>reference. It assumes that social reality is within us; therefore</w:t>
      </w:r>
      <w:r w:rsidR="003F46B4">
        <w:rPr>
          <w:lang w:val="en-US"/>
        </w:rPr>
        <w:t>,</w:t>
      </w:r>
      <w:r w:rsidR="00DC0C43" w:rsidRPr="00035ADF">
        <w:rPr>
          <w:lang w:val="en-US"/>
        </w:rPr>
        <w:t xml:space="preserve"> investigating </w:t>
      </w:r>
      <w:r w:rsidR="003F46B4">
        <w:rPr>
          <w:lang w:val="en-US"/>
        </w:rPr>
        <w:t>truth</w:t>
      </w:r>
      <w:r w:rsidR="00DC0C43" w:rsidRPr="00035ADF">
        <w:rPr>
          <w:lang w:val="en-US"/>
        </w:rPr>
        <w:t xml:space="preserve"> </w:t>
      </w:r>
      <w:r w:rsidR="003F46B4">
        <w:rPr>
          <w:lang w:val="en-US"/>
        </w:rPr>
        <w:t>affects</w:t>
      </w:r>
      <w:r w:rsidR="00DC0C43" w:rsidRPr="00035ADF">
        <w:rPr>
          <w:lang w:val="en-US"/>
        </w:rPr>
        <w:t xml:space="preserve"> that reality </w:t>
      </w:r>
      <w:r w:rsidR="00035ADF" w:rsidRPr="00035ADF">
        <w:rPr>
          <w:color w:val="000000"/>
          <w:shd w:val="clear" w:color="auto" w:fill="FFFFFF"/>
        </w:rPr>
        <w:t>(Collis and Hussey, 2014, pp.53–54)</w:t>
      </w:r>
      <w:r w:rsidR="00035ADF">
        <w:rPr>
          <w:color w:val="000000"/>
          <w:shd w:val="clear" w:color="auto" w:fill="FFFFFF"/>
        </w:rPr>
        <w:t>.</w:t>
      </w:r>
    </w:p>
    <w:p w14:paraId="167FF9F0" w14:textId="0E58900B" w:rsidR="00DC0C43" w:rsidRPr="006946DF" w:rsidRDefault="00DC0C43" w:rsidP="006946DF">
      <w:pPr>
        <w:pStyle w:val="ListParagraph"/>
        <w:numPr>
          <w:ilvl w:val="0"/>
          <w:numId w:val="2"/>
        </w:numPr>
        <w:rPr>
          <w:lang w:val="en-US"/>
        </w:rPr>
      </w:pPr>
      <w:r w:rsidRPr="006946DF">
        <w:rPr>
          <w:lang w:val="en-US"/>
        </w:rPr>
        <w:t xml:space="preserve">Realism </w:t>
      </w:r>
      <w:proofErr w:type="spellStart"/>
      <w:r w:rsidR="003F46B4">
        <w:rPr>
          <w:lang w:val="en-US"/>
        </w:rPr>
        <w:t>emphasises</w:t>
      </w:r>
      <w:proofErr w:type="spellEnd"/>
      <w:r w:rsidRPr="006946DF">
        <w:rPr>
          <w:lang w:val="en-US"/>
        </w:rPr>
        <w:t xml:space="preserve"> the role of language </w:t>
      </w:r>
      <w:proofErr w:type="gramStart"/>
      <w:r w:rsidRPr="006946DF">
        <w:rPr>
          <w:lang w:val="en-US"/>
        </w:rPr>
        <w:t>an</w:t>
      </w:r>
      <w:proofErr w:type="gramEnd"/>
      <w:r w:rsidRPr="006946DF">
        <w:rPr>
          <w:lang w:val="en-US"/>
        </w:rPr>
        <w:t xml:space="preserve"> power relations, seeking to question accepted ways of thinking and giving voice to alternative </w:t>
      </w:r>
      <w:proofErr w:type="spellStart"/>
      <w:r w:rsidR="003F46B4">
        <w:rPr>
          <w:lang w:val="en-US"/>
        </w:rPr>
        <w:t>marginalised</w:t>
      </w:r>
      <w:proofErr w:type="spellEnd"/>
      <w:r w:rsidRPr="006946DF">
        <w:rPr>
          <w:lang w:val="en-US"/>
        </w:rPr>
        <w:t xml:space="preserve"> views. Realists go even further than </w:t>
      </w:r>
      <w:r w:rsidR="003F46B4">
        <w:rPr>
          <w:lang w:val="en-US"/>
        </w:rPr>
        <w:t>interpretivism</w:t>
      </w:r>
      <w:r w:rsidRPr="006946DF">
        <w:rPr>
          <w:lang w:val="en-US"/>
        </w:rPr>
        <w:t xml:space="preserve"> in their critique of positivism, attributing even more importance to the role of language </w:t>
      </w:r>
      <w:r w:rsidR="00035ADF" w:rsidRPr="006946DF">
        <w:rPr>
          <w:color w:val="000000"/>
          <w:shd w:val="clear" w:color="auto" w:fill="FFFFFF"/>
        </w:rPr>
        <w:t xml:space="preserve">(Saunders, </w:t>
      </w:r>
      <w:proofErr w:type="gramStart"/>
      <w:r w:rsidR="00035ADF" w:rsidRPr="006946DF">
        <w:rPr>
          <w:color w:val="000000"/>
          <w:shd w:val="clear" w:color="auto" w:fill="FFFFFF"/>
        </w:rPr>
        <w:t>Lewis</w:t>
      </w:r>
      <w:proofErr w:type="gramEnd"/>
      <w:r w:rsidR="00035ADF" w:rsidRPr="006946DF">
        <w:rPr>
          <w:color w:val="000000"/>
          <w:shd w:val="clear" w:color="auto" w:fill="FFFFFF"/>
        </w:rPr>
        <w:t xml:space="preserve"> and Thornhill, 2019, p.147)</w:t>
      </w:r>
      <w:r w:rsidR="006946DF" w:rsidRPr="006946DF">
        <w:rPr>
          <w:color w:val="000000"/>
          <w:shd w:val="clear" w:color="auto" w:fill="FFFFFF"/>
        </w:rPr>
        <w:t>.</w:t>
      </w:r>
    </w:p>
    <w:p w14:paraId="03FD7767" w14:textId="5F8468B1" w:rsidR="006946DF" w:rsidRDefault="008772BC" w:rsidP="006946DF">
      <w:pPr>
        <w:pStyle w:val="ListParagraph"/>
        <w:numPr>
          <w:ilvl w:val="0"/>
          <w:numId w:val="2"/>
        </w:numPr>
      </w:pPr>
      <w:r w:rsidRPr="006946DF">
        <w:rPr>
          <w:lang w:val="en-US"/>
        </w:rPr>
        <w:t>Pragmatism asserts that concepts are only relevant where they support action. In this case</w:t>
      </w:r>
      <w:r w:rsidR="003F46B4">
        <w:rPr>
          <w:lang w:val="en-US"/>
        </w:rPr>
        <w:t>,</w:t>
      </w:r>
      <w:r w:rsidRPr="006946DF">
        <w:rPr>
          <w:lang w:val="en-US"/>
        </w:rPr>
        <w:t xml:space="preserve"> research starts with a problem and aims to contribute practical solutions that inform future practice </w:t>
      </w:r>
      <w:r w:rsidR="006946DF" w:rsidRPr="006946DF">
        <w:rPr>
          <w:color w:val="000000"/>
          <w:shd w:val="clear" w:color="auto" w:fill="FFFFFF"/>
        </w:rPr>
        <w:t xml:space="preserve">(Saunders, </w:t>
      </w:r>
      <w:proofErr w:type="gramStart"/>
      <w:r w:rsidR="006946DF" w:rsidRPr="006946DF">
        <w:rPr>
          <w:color w:val="000000"/>
          <w:shd w:val="clear" w:color="auto" w:fill="FFFFFF"/>
        </w:rPr>
        <w:t>Lewis</w:t>
      </w:r>
      <w:proofErr w:type="gramEnd"/>
      <w:r w:rsidR="006946DF" w:rsidRPr="006946DF">
        <w:rPr>
          <w:color w:val="000000"/>
          <w:shd w:val="clear" w:color="auto" w:fill="FFFFFF"/>
        </w:rPr>
        <w:t xml:space="preserve"> and Thornhill, 2019, p.1</w:t>
      </w:r>
      <w:r w:rsidR="006946DF">
        <w:rPr>
          <w:color w:val="000000"/>
          <w:shd w:val="clear" w:color="auto" w:fill="FFFFFF"/>
        </w:rPr>
        <w:t>51</w:t>
      </w:r>
      <w:r w:rsidR="006946DF" w:rsidRPr="006946DF">
        <w:rPr>
          <w:color w:val="000000"/>
          <w:shd w:val="clear" w:color="auto" w:fill="FFFFFF"/>
        </w:rPr>
        <w:t>).</w:t>
      </w:r>
    </w:p>
    <w:p w14:paraId="09355735" w14:textId="0C6F805C" w:rsidR="008772BC" w:rsidRDefault="008772BC" w:rsidP="008772BC">
      <w:pPr>
        <w:rPr>
          <w:lang w:val="en-US"/>
        </w:rPr>
      </w:pPr>
      <w:r>
        <w:rPr>
          <w:lang w:val="en-US"/>
        </w:rPr>
        <w:t xml:space="preserve">As expected for this specific research, the researcher will choose positivism as the research philosophy. </w:t>
      </w:r>
      <w:r w:rsidR="00BE67FA">
        <w:rPr>
          <w:lang w:val="en-US"/>
        </w:rPr>
        <w:t>This is because it</w:t>
      </w:r>
      <w:r>
        <w:rPr>
          <w:lang w:val="en-US"/>
        </w:rPr>
        <w:t xml:space="preserve"> will provide positive information </w:t>
      </w:r>
      <w:r w:rsidR="003F46B4">
        <w:rPr>
          <w:lang w:val="en-US"/>
        </w:rPr>
        <w:t>to</w:t>
      </w:r>
      <w:r>
        <w:rPr>
          <w:lang w:val="en-US"/>
        </w:rPr>
        <w:t xml:space="preserve"> make this research successful by </w:t>
      </w:r>
      <w:r w:rsidR="008D6498">
        <w:rPr>
          <w:lang w:val="en-US"/>
        </w:rPr>
        <w:t xml:space="preserve">remaining neutral and detached from the research data and undertaking the </w:t>
      </w:r>
      <w:r w:rsidR="003F46B4">
        <w:rPr>
          <w:lang w:val="en-US"/>
        </w:rPr>
        <w:t>study</w:t>
      </w:r>
      <w:r w:rsidR="008D6498">
        <w:rPr>
          <w:lang w:val="en-US"/>
        </w:rPr>
        <w:t xml:space="preserve"> as far as possible in a value-free way</w:t>
      </w:r>
      <w:r w:rsidR="006946DF">
        <w:rPr>
          <w:lang w:val="en-US"/>
        </w:rPr>
        <w:t>.</w:t>
      </w:r>
    </w:p>
    <w:p w14:paraId="1004E1FF" w14:textId="4BAABA43" w:rsidR="008D6498" w:rsidRPr="000D17EA" w:rsidRDefault="008D6498" w:rsidP="00F92240">
      <w:pPr>
        <w:pStyle w:val="Heading2"/>
      </w:pPr>
      <w:bookmarkStart w:id="22" w:name="_Toc134191176"/>
      <w:bookmarkStart w:id="23" w:name="_Toc134191250"/>
      <w:r w:rsidRPr="000D17EA">
        <w:lastRenderedPageBreak/>
        <w:t>Approaches</w:t>
      </w:r>
      <w:bookmarkEnd w:id="22"/>
      <w:bookmarkEnd w:id="23"/>
    </w:p>
    <w:p w14:paraId="11FBEADC" w14:textId="1E8FD7FA" w:rsidR="008D6498" w:rsidRDefault="003F46B4" w:rsidP="008D6498">
      <w:pPr>
        <w:pStyle w:val="ListParagraph"/>
        <w:numPr>
          <w:ilvl w:val="0"/>
          <w:numId w:val="3"/>
        </w:numPr>
        <w:rPr>
          <w:lang w:val="en-US"/>
        </w:rPr>
      </w:pPr>
      <w:r>
        <w:rPr>
          <w:lang w:val="en-US"/>
        </w:rPr>
        <w:t>The deductive</w:t>
      </w:r>
      <w:r w:rsidR="008D6498">
        <w:rPr>
          <w:lang w:val="en-US"/>
        </w:rPr>
        <w:t xml:space="preserve"> approach involves the development of a theory that is then subjected to a rigorous test through a series of propositions. </w:t>
      </w:r>
      <w:r w:rsidR="00C91FBB">
        <w:rPr>
          <w:lang w:val="en-US"/>
        </w:rPr>
        <w:t>On the other hand, the</w:t>
      </w:r>
      <w:r>
        <w:rPr>
          <w:lang w:val="en-US"/>
        </w:rPr>
        <w:t xml:space="preserve"> scientific approach</w:t>
      </w:r>
      <w:r w:rsidR="008D6498">
        <w:rPr>
          <w:lang w:val="en-US"/>
        </w:rPr>
        <w:t xml:space="preserve"> </w:t>
      </w:r>
      <w:proofErr w:type="spellStart"/>
      <w:r>
        <w:rPr>
          <w:lang w:val="en-US"/>
        </w:rPr>
        <w:t>emphasises</w:t>
      </w:r>
      <w:proofErr w:type="spellEnd"/>
      <w:r w:rsidR="008D6498">
        <w:rPr>
          <w:lang w:val="en-US"/>
        </w:rPr>
        <w:t xml:space="preserve"> structure, quantification, </w:t>
      </w:r>
      <w:proofErr w:type="gramStart"/>
      <w:r w:rsidR="008D6498">
        <w:rPr>
          <w:lang w:val="en-US"/>
        </w:rPr>
        <w:t>generalizability</w:t>
      </w:r>
      <w:proofErr w:type="gramEnd"/>
      <w:r w:rsidR="008D6498">
        <w:rPr>
          <w:lang w:val="en-US"/>
        </w:rPr>
        <w:t xml:space="preserve"> and testable hypotheses</w:t>
      </w:r>
      <w:r w:rsidR="00057B80">
        <w:rPr>
          <w:lang w:val="en-US"/>
        </w:rPr>
        <w:t>.</w:t>
      </w:r>
    </w:p>
    <w:p w14:paraId="5956642E" w14:textId="7F585977" w:rsidR="008D6498" w:rsidRPr="00057B80" w:rsidRDefault="003F46B4" w:rsidP="00057B80">
      <w:pPr>
        <w:pStyle w:val="ListParagraph"/>
        <w:numPr>
          <w:ilvl w:val="0"/>
          <w:numId w:val="3"/>
        </w:numPr>
      </w:pPr>
      <w:r>
        <w:rPr>
          <w:lang w:val="en-US"/>
        </w:rPr>
        <w:t>The inductive</w:t>
      </w:r>
      <w:r w:rsidR="00657CCC" w:rsidRPr="00057B80">
        <w:rPr>
          <w:lang w:val="en-US"/>
        </w:rPr>
        <w:t xml:space="preserve"> approach is </w:t>
      </w:r>
      <w:r>
        <w:rPr>
          <w:lang w:val="en-US"/>
        </w:rPr>
        <w:t>mainly</w:t>
      </w:r>
      <w:r w:rsidR="00657CCC" w:rsidRPr="00057B80">
        <w:rPr>
          <w:lang w:val="en-US"/>
        </w:rPr>
        <w:t xml:space="preserve"> concerned with the context in which certain events </w:t>
      </w:r>
      <w:r>
        <w:rPr>
          <w:lang w:val="en-US"/>
        </w:rPr>
        <w:t>occur; it</w:t>
      </w:r>
      <w:r w:rsidR="00657CCC" w:rsidRPr="00057B80">
        <w:rPr>
          <w:lang w:val="en-US"/>
        </w:rPr>
        <w:t xml:space="preserve"> is connected to humanities and </w:t>
      </w:r>
      <w:proofErr w:type="spellStart"/>
      <w:r>
        <w:rPr>
          <w:lang w:val="en-US"/>
        </w:rPr>
        <w:t>emphasises</w:t>
      </w:r>
      <w:proofErr w:type="spellEnd"/>
      <w:r w:rsidR="00657CCC" w:rsidRPr="00057B80">
        <w:rPr>
          <w:lang w:val="en-US"/>
        </w:rPr>
        <w:t xml:space="preserve"> the importance of subjective interpretations </w:t>
      </w:r>
      <w:r w:rsidR="00057B80" w:rsidRPr="00057B80">
        <w:rPr>
          <w:color w:val="000000"/>
          <w:shd w:val="clear" w:color="auto" w:fill="FFFFFF"/>
        </w:rPr>
        <w:t xml:space="preserve">(Saunders, </w:t>
      </w:r>
      <w:proofErr w:type="gramStart"/>
      <w:r w:rsidR="00057B80" w:rsidRPr="00057B80">
        <w:rPr>
          <w:color w:val="000000"/>
          <w:shd w:val="clear" w:color="auto" w:fill="FFFFFF"/>
        </w:rPr>
        <w:t>Lewis</w:t>
      </w:r>
      <w:proofErr w:type="gramEnd"/>
      <w:r w:rsidR="00057B80" w:rsidRPr="00057B80">
        <w:rPr>
          <w:color w:val="000000"/>
          <w:shd w:val="clear" w:color="auto" w:fill="FFFFFF"/>
        </w:rPr>
        <w:t xml:space="preserve"> and Thornhill, 2019, p. 153-154).</w:t>
      </w:r>
    </w:p>
    <w:p w14:paraId="34F1306E" w14:textId="78722360" w:rsidR="00057B80" w:rsidRDefault="00657CCC" w:rsidP="00657CCC">
      <w:pPr>
        <w:rPr>
          <w:lang w:val="en-US"/>
        </w:rPr>
      </w:pPr>
      <w:r>
        <w:rPr>
          <w:lang w:val="en-US"/>
        </w:rPr>
        <w:t xml:space="preserve">The deductive method will be chosen during the research process of the present work. It will allow the researcher to explain </w:t>
      </w:r>
      <w:r w:rsidR="003F46B4">
        <w:rPr>
          <w:lang w:val="en-US"/>
        </w:rPr>
        <w:t>causal</w:t>
      </w:r>
      <w:r>
        <w:rPr>
          <w:lang w:val="en-US"/>
        </w:rPr>
        <w:t xml:space="preserve"> </w:t>
      </w:r>
      <w:r w:rsidR="00773700">
        <w:rPr>
          <w:lang w:val="en-US"/>
        </w:rPr>
        <w:t xml:space="preserve">relationships between concepts and variables </w:t>
      </w:r>
      <w:r w:rsidR="003F46B4">
        <w:rPr>
          <w:lang w:val="en-US"/>
        </w:rPr>
        <w:t>in</w:t>
      </w:r>
      <w:r w:rsidR="00773700">
        <w:rPr>
          <w:lang w:val="en-US"/>
        </w:rPr>
        <w:t xml:space="preserve"> a highly structured methodology to facilitate replication- </w:t>
      </w:r>
      <w:r w:rsidR="003F46B4">
        <w:rPr>
          <w:lang w:val="en-US"/>
        </w:rPr>
        <w:t>a critical</w:t>
      </w:r>
      <w:r w:rsidR="00773700">
        <w:rPr>
          <w:lang w:val="en-US"/>
        </w:rPr>
        <w:t xml:space="preserve"> issue </w:t>
      </w:r>
      <w:r w:rsidR="003F46B4">
        <w:rPr>
          <w:lang w:val="en-US"/>
        </w:rPr>
        <w:t>to</w:t>
      </w:r>
      <w:r w:rsidR="00773700">
        <w:rPr>
          <w:lang w:val="en-US"/>
        </w:rPr>
        <w:t xml:space="preserve"> ensure reliability</w:t>
      </w:r>
      <w:r w:rsidR="00057B80">
        <w:rPr>
          <w:lang w:val="en-US"/>
        </w:rPr>
        <w:t>.</w:t>
      </w:r>
    </w:p>
    <w:p w14:paraId="5DAB0454" w14:textId="03E8EFEB" w:rsidR="00773700" w:rsidRPr="000D17EA" w:rsidRDefault="00773700" w:rsidP="00F92240">
      <w:pPr>
        <w:pStyle w:val="Heading2"/>
      </w:pPr>
      <w:bookmarkStart w:id="24" w:name="_Toc134191177"/>
      <w:bookmarkStart w:id="25" w:name="_Toc134191251"/>
      <w:r w:rsidRPr="000D17EA">
        <w:t>Strategies</w:t>
      </w:r>
      <w:bookmarkEnd w:id="24"/>
      <w:bookmarkEnd w:id="25"/>
    </w:p>
    <w:p w14:paraId="1A48BE4D" w14:textId="507AE648" w:rsidR="00773700" w:rsidRDefault="00773700" w:rsidP="00773700">
      <w:pPr>
        <w:pStyle w:val="ListParagraph"/>
        <w:numPr>
          <w:ilvl w:val="0"/>
          <w:numId w:val="4"/>
        </w:numPr>
        <w:rPr>
          <w:lang w:val="en-US"/>
        </w:rPr>
      </w:pPr>
      <w:r>
        <w:rPr>
          <w:lang w:val="en-US"/>
        </w:rPr>
        <w:t xml:space="preserve">Experimental studies are a positivistic methodology conducted in a laboratory or in a natural </w:t>
      </w:r>
      <w:r w:rsidR="003F46B4">
        <w:rPr>
          <w:lang w:val="en-US"/>
        </w:rPr>
        <w:t>setting</w:t>
      </w:r>
      <w:r>
        <w:rPr>
          <w:lang w:val="en-US"/>
        </w:rPr>
        <w:t xml:space="preserve"> in a systematic way that </w:t>
      </w:r>
      <w:r w:rsidR="003F46B4">
        <w:rPr>
          <w:lang w:val="en-US"/>
        </w:rPr>
        <w:t>permits</w:t>
      </w:r>
      <w:r>
        <w:rPr>
          <w:lang w:val="en-US"/>
        </w:rPr>
        <w:t xml:space="preserve"> considerable control by allowing the researcher to eliminate certain variables or keep some variables constant</w:t>
      </w:r>
      <w:r w:rsidR="00057B80">
        <w:rPr>
          <w:lang w:val="en-US"/>
        </w:rPr>
        <w:t>.</w:t>
      </w:r>
    </w:p>
    <w:p w14:paraId="006ED1BC" w14:textId="5B502DF0" w:rsidR="00773700" w:rsidRDefault="003F46B4" w:rsidP="00773700">
      <w:pPr>
        <w:pStyle w:val="ListParagraph"/>
        <w:numPr>
          <w:ilvl w:val="0"/>
          <w:numId w:val="4"/>
        </w:numPr>
        <w:rPr>
          <w:lang w:val="en-US"/>
        </w:rPr>
      </w:pPr>
      <w:r>
        <w:rPr>
          <w:lang w:val="en-US"/>
        </w:rPr>
        <w:t>The survey</w:t>
      </w:r>
      <w:r w:rsidR="00773700">
        <w:rPr>
          <w:lang w:val="en-US"/>
        </w:rPr>
        <w:t xml:space="preserve"> is a positivistic </w:t>
      </w:r>
      <w:r w:rsidR="00D135C4">
        <w:rPr>
          <w:lang w:val="en-US"/>
        </w:rPr>
        <w:t xml:space="preserve">methodology whereby a sample of subjects is </w:t>
      </w:r>
      <w:r>
        <w:rPr>
          <w:lang w:val="en-US"/>
        </w:rPr>
        <w:t>drawn</w:t>
      </w:r>
      <w:r w:rsidR="00D135C4">
        <w:rPr>
          <w:lang w:val="en-US"/>
        </w:rPr>
        <w:t xml:space="preserve"> from a population and studied to make inferences about the </w:t>
      </w:r>
      <w:r>
        <w:rPr>
          <w:lang w:val="en-US"/>
        </w:rPr>
        <w:t>people</w:t>
      </w:r>
      <w:r w:rsidR="00057B80">
        <w:rPr>
          <w:lang w:val="en-US"/>
        </w:rPr>
        <w:t>.</w:t>
      </w:r>
    </w:p>
    <w:p w14:paraId="014F75D8" w14:textId="27E47D2E" w:rsidR="00D135C4" w:rsidRDefault="00D135C4" w:rsidP="00773700">
      <w:pPr>
        <w:pStyle w:val="ListParagraph"/>
        <w:numPr>
          <w:ilvl w:val="0"/>
          <w:numId w:val="4"/>
        </w:numPr>
        <w:rPr>
          <w:lang w:val="en-US"/>
        </w:rPr>
      </w:pPr>
      <w:r>
        <w:rPr>
          <w:lang w:val="en-US"/>
        </w:rPr>
        <w:t>Action research is an approach which assumes that the social world is constantly changing, and the researcher</w:t>
      </w:r>
      <w:r w:rsidR="003F46B4">
        <w:rPr>
          <w:lang w:val="en-US"/>
        </w:rPr>
        <w:t>,</w:t>
      </w:r>
      <w:r>
        <w:rPr>
          <w:lang w:val="en-US"/>
        </w:rPr>
        <w:t xml:space="preserve"> together with the research</w:t>
      </w:r>
      <w:r w:rsidR="003F46B4">
        <w:rPr>
          <w:lang w:val="en-US"/>
        </w:rPr>
        <w:t>,</w:t>
      </w:r>
      <w:r>
        <w:rPr>
          <w:lang w:val="en-US"/>
        </w:rPr>
        <w:t xml:space="preserve"> </w:t>
      </w:r>
      <w:r w:rsidR="003F46B4">
        <w:rPr>
          <w:lang w:val="en-US"/>
        </w:rPr>
        <w:t>is</w:t>
      </w:r>
      <w:r>
        <w:rPr>
          <w:lang w:val="en-US"/>
        </w:rPr>
        <w:t xml:space="preserve"> part of this change. It involves a cycle of planning, acting</w:t>
      </w:r>
      <w:r w:rsidR="00843369">
        <w:rPr>
          <w:lang w:val="en-US"/>
        </w:rPr>
        <w:t xml:space="preserve">, </w:t>
      </w:r>
      <w:proofErr w:type="gramStart"/>
      <w:r w:rsidR="00843369">
        <w:rPr>
          <w:lang w:val="en-US"/>
        </w:rPr>
        <w:t>observing</w:t>
      </w:r>
      <w:proofErr w:type="gramEnd"/>
      <w:r w:rsidR="00843369">
        <w:rPr>
          <w:lang w:val="en-US"/>
        </w:rPr>
        <w:t xml:space="preserve"> and reflecting</w:t>
      </w:r>
      <w:r w:rsidR="00057B80">
        <w:rPr>
          <w:lang w:val="en-US"/>
        </w:rPr>
        <w:t>.</w:t>
      </w:r>
    </w:p>
    <w:p w14:paraId="799BBD78" w14:textId="6969916E" w:rsidR="00843369" w:rsidRDefault="003F46B4" w:rsidP="00773700">
      <w:pPr>
        <w:pStyle w:val="ListParagraph"/>
        <w:numPr>
          <w:ilvl w:val="0"/>
          <w:numId w:val="4"/>
        </w:numPr>
        <w:rPr>
          <w:lang w:val="en-US"/>
        </w:rPr>
      </w:pPr>
      <w:r>
        <w:rPr>
          <w:lang w:val="en-US"/>
        </w:rPr>
        <w:t>A case</w:t>
      </w:r>
      <w:r w:rsidR="00843369">
        <w:rPr>
          <w:lang w:val="en-US"/>
        </w:rPr>
        <w:t xml:space="preserve"> study is an example of phenomenological methodology and can be defined as an extensive examination of a single instance of a phenomenon of interest</w:t>
      </w:r>
      <w:r w:rsidR="00817842">
        <w:rPr>
          <w:lang w:val="en-US"/>
        </w:rPr>
        <w:t xml:space="preserve"> (Samuel, 2013).</w:t>
      </w:r>
    </w:p>
    <w:p w14:paraId="3C575B38" w14:textId="2E3961D5" w:rsidR="00843369" w:rsidRDefault="00843369" w:rsidP="00773700">
      <w:pPr>
        <w:pStyle w:val="ListParagraph"/>
        <w:numPr>
          <w:ilvl w:val="0"/>
          <w:numId w:val="4"/>
        </w:numPr>
        <w:rPr>
          <w:lang w:val="en-US"/>
        </w:rPr>
      </w:pPr>
      <w:r>
        <w:rPr>
          <w:lang w:val="en-US"/>
        </w:rPr>
        <w:lastRenderedPageBreak/>
        <w:t xml:space="preserve">Ethnography stems from anthropology. </w:t>
      </w:r>
      <w:r w:rsidR="003F46B4">
        <w:rPr>
          <w:lang w:val="en-US"/>
        </w:rPr>
        <w:t>It is</w:t>
      </w:r>
      <w:r>
        <w:rPr>
          <w:lang w:val="en-US"/>
        </w:rPr>
        <w:t xml:space="preserve"> an approach in which the researcher uses socially acquired and shared knowledge to understand the observed patterns of human activity</w:t>
      </w:r>
      <w:r w:rsidR="00057B80">
        <w:rPr>
          <w:lang w:val="en-US"/>
        </w:rPr>
        <w:t>.</w:t>
      </w:r>
    </w:p>
    <w:p w14:paraId="4E29DD08" w14:textId="0A65E47E" w:rsidR="00843369" w:rsidRDefault="008C321E" w:rsidP="00773700">
      <w:pPr>
        <w:pStyle w:val="ListParagraph"/>
        <w:numPr>
          <w:ilvl w:val="0"/>
          <w:numId w:val="4"/>
        </w:numPr>
        <w:rPr>
          <w:lang w:val="en-US"/>
        </w:rPr>
      </w:pPr>
      <w:r>
        <w:rPr>
          <w:lang w:val="en-US"/>
        </w:rPr>
        <w:t xml:space="preserve">Grounded theory is one of the interpretive methods used to describe the world of the person or persons under study. The </w:t>
      </w:r>
      <w:r w:rsidR="003F46B4">
        <w:rPr>
          <w:lang w:val="en-US"/>
        </w:rPr>
        <w:t>research finding</w:t>
      </w:r>
      <w:r>
        <w:rPr>
          <w:lang w:val="en-US"/>
        </w:rPr>
        <w:t xml:space="preserve"> </w:t>
      </w:r>
      <w:r w:rsidR="00057B80">
        <w:rPr>
          <w:lang w:val="en-US"/>
        </w:rPr>
        <w:t>constitutes</w:t>
      </w:r>
      <w:r>
        <w:rPr>
          <w:lang w:val="en-US"/>
        </w:rPr>
        <w:t xml:space="preserve"> a theoretical formulation of the reality under investigation</w:t>
      </w:r>
      <w:r w:rsidR="003F46B4">
        <w:rPr>
          <w:lang w:val="en-US"/>
        </w:rPr>
        <w:t>. Thus,</w:t>
      </w:r>
      <w:r>
        <w:rPr>
          <w:lang w:val="en-US"/>
        </w:rPr>
        <w:t xml:space="preserve"> the theory is generated by observations rather than being decided before the </w:t>
      </w:r>
      <w:r w:rsidR="003F46B4">
        <w:rPr>
          <w:lang w:val="en-US"/>
        </w:rPr>
        <w:t>examination</w:t>
      </w:r>
      <w:r w:rsidR="00057B80">
        <w:rPr>
          <w:lang w:val="en-US"/>
        </w:rPr>
        <w:t>.</w:t>
      </w:r>
    </w:p>
    <w:p w14:paraId="50F02C51" w14:textId="77D46EA1" w:rsidR="00074DCC" w:rsidRPr="00074DCC" w:rsidRDefault="008C321E" w:rsidP="00906382">
      <w:pPr>
        <w:pStyle w:val="ListParagraph"/>
        <w:numPr>
          <w:ilvl w:val="0"/>
          <w:numId w:val="4"/>
        </w:numPr>
        <w:rPr>
          <w:rFonts w:eastAsia="Times New Roman" w:cs="Times New Roman"/>
          <w:lang w:eastAsia="ru-RU"/>
        </w:rPr>
      </w:pPr>
      <w:r w:rsidRPr="00074DCC">
        <w:rPr>
          <w:lang w:val="en-US"/>
        </w:rPr>
        <w:t xml:space="preserve">Archival </w:t>
      </w:r>
      <w:r w:rsidR="003F46B4">
        <w:rPr>
          <w:lang w:val="en-US"/>
        </w:rPr>
        <w:t>research</w:t>
      </w:r>
      <w:r w:rsidRPr="00074DCC">
        <w:rPr>
          <w:lang w:val="en-US"/>
        </w:rPr>
        <w:t xml:space="preserve"> involves searching for and extracting information and </w:t>
      </w:r>
      <w:r w:rsidR="00906382" w:rsidRPr="00074DCC">
        <w:rPr>
          <w:lang w:val="en-US"/>
        </w:rPr>
        <w:t>evidence from original archives (non-current documents and records)</w:t>
      </w:r>
      <w:r w:rsidR="00074DCC">
        <w:rPr>
          <w:lang w:val="en-US"/>
        </w:rPr>
        <w:t xml:space="preserve"> </w:t>
      </w:r>
      <w:r w:rsidR="00074DCC" w:rsidRPr="00074DCC">
        <w:rPr>
          <w:rFonts w:eastAsia="Times New Roman" w:cs="Times New Roman"/>
          <w:color w:val="000000"/>
          <w:shd w:val="clear" w:color="auto" w:fill="FFFFFF"/>
          <w:lang w:eastAsia="ru-RU"/>
        </w:rPr>
        <w:t xml:space="preserve">(Collis </w:t>
      </w:r>
      <w:r w:rsidR="00BE67FA">
        <w:rPr>
          <w:rFonts w:eastAsia="Times New Roman" w:cs="Times New Roman"/>
          <w:color w:val="000000"/>
          <w:shd w:val="clear" w:color="auto" w:fill="FFFFFF"/>
          <w:lang w:eastAsia="ru-RU"/>
        </w:rPr>
        <w:t>&amp;</w:t>
      </w:r>
      <w:r w:rsidR="00074DCC" w:rsidRPr="00074DCC">
        <w:rPr>
          <w:rFonts w:eastAsia="Times New Roman" w:cs="Times New Roman"/>
          <w:color w:val="000000"/>
          <w:shd w:val="clear" w:color="auto" w:fill="FFFFFF"/>
          <w:lang w:eastAsia="ru-RU"/>
        </w:rPr>
        <w:t xml:space="preserve"> Hussey, 2014, pp.5</w:t>
      </w:r>
      <w:r w:rsidR="00074DCC">
        <w:rPr>
          <w:rFonts w:eastAsia="Times New Roman" w:cs="Times New Roman"/>
          <w:color w:val="000000"/>
          <w:shd w:val="clear" w:color="auto" w:fill="FFFFFF"/>
          <w:lang w:eastAsia="ru-RU"/>
        </w:rPr>
        <w:t>7-75</w:t>
      </w:r>
      <w:r w:rsidR="00074DCC" w:rsidRPr="00074DCC">
        <w:rPr>
          <w:rFonts w:eastAsia="Times New Roman" w:cs="Times New Roman"/>
          <w:color w:val="000000"/>
          <w:shd w:val="clear" w:color="auto" w:fill="FFFFFF"/>
          <w:lang w:eastAsia="ru-RU"/>
        </w:rPr>
        <w:t>)</w:t>
      </w:r>
      <w:r w:rsidR="00074DCC">
        <w:rPr>
          <w:rFonts w:eastAsia="Times New Roman" w:cs="Times New Roman"/>
          <w:color w:val="000000"/>
          <w:shd w:val="clear" w:color="auto" w:fill="FFFFFF"/>
          <w:lang w:eastAsia="ru-RU"/>
        </w:rPr>
        <w:t>.</w:t>
      </w:r>
    </w:p>
    <w:p w14:paraId="1252CB85" w14:textId="13D69EF3" w:rsidR="00906382" w:rsidRPr="00074DCC" w:rsidRDefault="00906382" w:rsidP="00074DCC">
      <w:pPr>
        <w:rPr>
          <w:rFonts w:eastAsia="Times New Roman" w:cs="Times New Roman"/>
          <w:lang w:eastAsia="ru-RU"/>
        </w:rPr>
      </w:pPr>
      <w:r w:rsidRPr="00074DCC">
        <w:rPr>
          <w:lang w:val="en-US"/>
        </w:rPr>
        <w:t xml:space="preserve">The research strategy provides a </w:t>
      </w:r>
      <w:r w:rsidR="003F46B4">
        <w:rPr>
          <w:lang w:val="en-US"/>
        </w:rPr>
        <w:t>plan</w:t>
      </w:r>
      <w:r w:rsidRPr="00074DCC">
        <w:rPr>
          <w:lang w:val="en-US"/>
        </w:rPr>
        <w:t xml:space="preserve"> followed throughout the entire research. Within this </w:t>
      </w:r>
      <w:r w:rsidR="003F46B4">
        <w:rPr>
          <w:lang w:val="en-US"/>
        </w:rPr>
        <w:t>work, the researcher will use a survey strategy to collect data through interviews and questionnaires in</w:t>
      </w:r>
      <w:r w:rsidRPr="00074DCC">
        <w:rPr>
          <w:lang w:val="en-US"/>
        </w:rPr>
        <w:t xml:space="preserve"> the workplace environment.</w:t>
      </w:r>
    </w:p>
    <w:p w14:paraId="2BED5E49" w14:textId="613B49F8" w:rsidR="00906382" w:rsidRPr="000D17EA" w:rsidRDefault="00906382" w:rsidP="00F92240">
      <w:pPr>
        <w:pStyle w:val="Heading2"/>
      </w:pPr>
      <w:bookmarkStart w:id="26" w:name="_Toc134191178"/>
      <w:bookmarkStart w:id="27" w:name="_Toc134191252"/>
      <w:r w:rsidRPr="000D17EA">
        <w:t>Choices</w:t>
      </w:r>
      <w:bookmarkEnd w:id="26"/>
      <w:bookmarkEnd w:id="27"/>
    </w:p>
    <w:p w14:paraId="3A919E96" w14:textId="0C4A006E" w:rsidR="00906382" w:rsidRDefault="00906382" w:rsidP="00906382">
      <w:pPr>
        <w:pStyle w:val="ListParagraph"/>
        <w:numPr>
          <w:ilvl w:val="0"/>
          <w:numId w:val="5"/>
        </w:numPr>
        <w:rPr>
          <w:lang w:val="en-US"/>
        </w:rPr>
      </w:pPr>
      <w:r>
        <w:rPr>
          <w:lang w:val="en-US"/>
        </w:rPr>
        <w:t xml:space="preserve">Quantitative research examines </w:t>
      </w:r>
      <w:r w:rsidR="00226B89">
        <w:rPr>
          <w:lang w:val="en-US"/>
        </w:rPr>
        <w:t xml:space="preserve">relationships between variables, measured numerically and </w:t>
      </w:r>
      <w:proofErr w:type="spellStart"/>
      <w:r w:rsidR="003F46B4">
        <w:rPr>
          <w:lang w:val="en-US"/>
        </w:rPr>
        <w:t>analysed</w:t>
      </w:r>
      <w:proofErr w:type="spellEnd"/>
      <w:r w:rsidR="00226B89">
        <w:rPr>
          <w:lang w:val="en-US"/>
        </w:rPr>
        <w:t xml:space="preserve"> using statistical and graphical techniques.</w:t>
      </w:r>
    </w:p>
    <w:p w14:paraId="20390136" w14:textId="0739D17F" w:rsidR="00226B89" w:rsidRDefault="00226B89" w:rsidP="00906382">
      <w:pPr>
        <w:pStyle w:val="ListParagraph"/>
        <w:numPr>
          <w:ilvl w:val="0"/>
          <w:numId w:val="5"/>
        </w:numPr>
        <w:rPr>
          <w:lang w:val="en-US"/>
        </w:rPr>
      </w:pPr>
      <w:r>
        <w:rPr>
          <w:lang w:val="en-US"/>
        </w:rPr>
        <w:t xml:space="preserve">Qualitative research studies participants’ </w:t>
      </w:r>
      <w:r w:rsidR="003F46B4">
        <w:rPr>
          <w:lang w:val="en-US"/>
        </w:rPr>
        <w:t>meanings</w:t>
      </w:r>
      <w:r>
        <w:rPr>
          <w:lang w:val="en-US"/>
        </w:rPr>
        <w:t xml:space="preserve"> and relationships between them, using </w:t>
      </w:r>
      <w:r w:rsidR="003F46B4">
        <w:rPr>
          <w:lang w:val="en-US"/>
        </w:rPr>
        <w:t>various</w:t>
      </w:r>
      <w:r>
        <w:rPr>
          <w:lang w:val="en-US"/>
        </w:rPr>
        <w:t xml:space="preserve"> data collection techniques and analytical procedures to develop a conceptual framework and theoretical contribution.</w:t>
      </w:r>
    </w:p>
    <w:p w14:paraId="5BB1E1C3" w14:textId="0F059671" w:rsidR="00226B89" w:rsidRDefault="003F46B4" w:rsidP="00906382">
      <w:pPr>
        <w:pStyle w:val="ListParagraph"/>
        <w:numPr>
          <w:ilvl w:val="0"/>
          <w:numId w:val="5"/>
        </w:numPr>
        <w:rPr>
          <w:lang w:val="en-US"/>
        </w:rPr>
      </w:pPr>
      <w:r>
        <w:rPr>
          <w:lang w:val="en-US"/>
        </w:rPr>
        <w:t>The mono-method</w:t>
      </w:r>
      <w:r w:rsidR="00226B89">
        <w:rPr>
          <w:lang w:val="en-US"/>
        </w:rPr>
        <w:t xml:space="preserve"> </w:t>
      </w:r>
      <w:r w:rsidR="005B53E3">
        <w:rPr>
          <w:lang w:val="en-US"/>
        </w:rPr>
        <w:t>study is a research design that uses a single data collection technique.</w:t>
      </w:r>
    </w:p>
    <w:p w14:paraId="55723D4F" w14:textId="46B9BA66" w:rsidR="005B53E3" w:rsidRDefault="003F46B4" w:rsidP="00906382">
      <w:pPr>
        <w:pStyle w:val="ListParagraph"/>
        <w:numPr>
          <w:ilvl w:val="0"/>
          <w:numId w:val="5"/>
        </w:numPr>
        <w:rPr>
          <w:lang w:val="en-US"/>
        </w:rPr>
      </w:pPr>
      <w:r>
        <w:rPr>
          <w:lang w:val="en-US"/>
        </w:rPr>
        <w:t>The multi-method</w:t>
      </w:r>
      <w:r w:rsidR="005B53E3">
        <w:rPr>
          <w:lang w:val="en-US"/>
        </w:rPr>
        <w:t xml:space="preserve"> study is a research design that uses more than one data collection technique.</w:t>
      </w:r>
    </w:p>
    <w:p w14:paraId="63B5F93F" w14:textId="498FE094" w:rsidR="005B53E3" w:rsidRPr="005B53E3" w:rsidRDefault="005B53E3" w:rsidP="005B53E3">
      <w:pPr>
        <w:pStyle w:val="ListParagraph"/>
        <w:numPr>
          <w:ilvl w:val="0"/>
          <w:numId w:val="5"/>
        </w:numPr>
        <w:rPr>
          <w:lang w:val="en-US"/>
        </w:rPr>
      </w:pPr>
      <w:r>
        <w:rPr>
          <w:lang w:val="en-US"/>
        </w:rPr>
        <w:lastRenderedPageBreak/>
        <w:t>Mixed methods research is a branch of multiple methods research that integrates quantitative and qualitative data collection techniques band analytical procedures in the same research procedures.</w:t>
      </w:r>
    </w:p>
    <w:p w14:paraId="0BCFE24D" w14:textId="4DC406AC" w:rsidR="00074DCC" w:rsidRPr="00074DCC" w:rsidRDefault="005B53E3" w:rsidP="005B53E3">
      <w:r>
        <w:rPr>
          <w:lang w:val="en-US"/>
        </w:rPr>
        <w:t xml:space="preserve">The present work </w:t>
      </w:r>
      <w:r w:rsidR="007F34C1">
        <w:rPr>
          <w:lang w:val="en-US"/>
        </w:rPr>
        <w:t>will be using the mixed methods research choice as I do believe that flexibility in the selection and use of both quantitative and qualitative data is legitimate</w:t>
      </w:r>
      <w:r w:rsidR="003F46B4">
        <w:rPr>
          <w:lang w:val="en-US"/>
        </w:rPr>
        <w:t>,</w:t>
      </w:r>
      <w:r w:rsidR="007F34C1">
        <w:rPr>
          <w:lang w:val="en-US"/>
        </w:rPr>
        <w:t xml:space="preserve"> providing the opportunity to test theoretical propositions followed by further research to develop a </w:t>
      </w:r>
      <w:r w:rsidR="003F46B4">
        <w:rPr>
          <w:lang w:val="en-US"/>
        </w:rPr>
        <w:t>researcher’s</w:t>
      </w:r>
      <w:r w:rsidR="007F34C1">
        <w:rPr>
          <w:lang w:val="en-US"/>
        </w:rPr>
        <w:t xml:space="preserve"> theoretical understanding </w:t>
      </w:r>
      <w:r w:rsidR="00074DCC">
        <w:rPr>
          <w:color w:val="000000"/>
          <w:shd w:val="clear" w:color="auto" w:fill="FFFFFF"/>
        </w:rPr>
        <w:t xml:space="preserve">(Saunders, </w:t>
      </w:r>
      <w:proofErr w:type="gramStart"/>
      <w:r w:rsidR="00074DCC">
        <w:rPr>
          <w:color w:val="000000"/>
          <w:shd w:val="clear" w:color="auto" w:fill="FFFFFF"/>
        </w:rPr>
        <w:t>Lewis</w:t>
      </w:r>
      <w:proofErr w:type="gramEnd"/>
      <w:r w:rsidR="00074DCC">
        <w:rPr>
          <w:color w:val="000000"/>
          <w:shd w:val="clear" w:color="auto" w:fill="FFFFFF"/>
        </w:rPr>
        <w:t xml:space="preserve"> and Thornhill, 2019, p.176-185)</w:t>
      </w:r>
    </w:p>
    <w:p w14:paraId="086FAB8C" w14:textId="3F885A0A" w:rsidR="007F34C1" w:rsidRPr="000D17EA" w:rsidRDefault="007F34C1" w:rsidP="00F92240">
      <w:pPr>
        <w:pStyle w:val="Heading2"/>
      </w:pPr>
      <w:bookmarkStart w:id="28" w:name="_Toc134191179"/>
      <w:bookmarkStart w:id="29" w:name="_Toc134191253"/>
      <w:r w:rsidRPr="000D17EA">
        <w:t>Time horizons</w:t>
      </w:r>
      <w:bookmarkEnd w:id="28"/>
      <w:bookmarkEnd w:id="29"/>
    </w:p>
    <w:p w14:paraId="2489A0E5" w14:textId="007382A8" w:rsidR="007F34C1" w:rsidRDefault="007F34C1" w:rsidP="007F34C1">
      <w:pPr>
        <w:pStyle w:val="ListParagraph"/>
        <w:numPr>
          <w:ilvl w:val="0"/>
          <w:numId w:val="6"/>
        </w:numPr>
        <w:rPr>
          <w:lang w:val="en-US"/>
        </w:rPr>
      </w:pPr>
      <w:r>
        <w:rPr>
          <w:lang w:val="en-US"/>
        </w:rPr>
        <w:t xml:space="preserve">Cross-sectional studies are designed to obtain information on variables in different contexts </w:t>
      </w:r>
      <w:r w:rsidR="003F46B4">
        <w:rPr>
          <w:lang w:val="en-US"/>
        </w:rPr>
        <w:t>simultaneously</w:t>
      </w:r>
      <w:r>
        <w:rPr>
          <w:lang w:val="en-US"/>
        </w:rPr>
        <w:t xml:space="preserve">. They are conducted when there are </w:t>
      </w:r>
      <w:r w:rsidR="003F46B4">
        <w:rPr>
          <w:lang w:val="en-US"/>
        </w:rPr>
        <w:t>constraints</w:t>
      </w:r>
      <w:r w:rsidR="00B008A3">
        <w:rPr>
          <w:lang w:val="en-US"/>
        </w:rPr>
        <w:t xml:space="preserve"> of time or resources. The data is collected once, over a short </w:t>
      </w:r>
      <w:r w:rsidR="003F46B4">
        <w:rPr>
          <w:lang w:val="en-US"/>
        </w:rPr>
        <w:t>period</w:t>
      </w:r>
      <w:r w:rsidR="00B008A3">
        <w:rPr>
          <w:lang w:val="en-US"/>
        </w:rPr>
        <w:t xml:space="preserve">, before it is </w:t>
      </w:r>
      <w:proofErr w:type="spellStart"/>
      <w:r w:rsidR="003F46B4">
        <w:rPr>
          <w:lang w:val="en-US"/>
        </w:rPr>
        <w:t>analysed</w:t>
      </w:r>
      <w:proofErr w:type="spellEnd"/>
      <w:r w:rsidR="00B008A3">
        <w:rPr>
          <w:lang w:val="en-US"/>
        </w:rPr>
        <w:t xml:space="preserve"> and reported</w:t>
      </w:r>
      <w:r w:rsidR="00086EC0">
        <w:rPr>
          <w:lang w:val="en-US"/>
        </w:rPr>
        <w:t xml:space="preserve"> </w:t>
      </w:r>
      <w:r w:rsidR="00086EC0" w:rsidRPr="004457B1">
        <w:rPr>
          <w:rFonts w:eastAsia="Times New Roman" w:cs="Times New Roman"/>
          <w:color w:val="000000"/>
          <w:shd w:val="clear" w:color="auto" w:fill="FFFFFF"/>
          <w:lang w:eastAsia="ru-RU"/>
        </w:rPr>
        <w:t>(Collis and Hussey, 2014, pp.</w:t>
      </w:r>
      <w:r w:rsidR="00086EC0">
        <w:rPr>
          <w:rFonts w:eastAsia="Times New Roman" w:cs="Times New Roman"/>
          <w:color w:val="000000"/>
          <w:shd w:val="clear" w:color="auto" w:fill="FFFFFF"/>
          <w:lang w:eastAsia="ru-RU"/>
        </w:rPr>
        <w:t>61-62</w:t>
      </w:r>
      <w:r w:rsidR="00086EC0" w:rsidRPr="004457B1">
        <w:rPr>
          <w:rFonts w:eastAsia="Times New Roman" w:cs="Times New Roman"/>
          <w:color w:val="000000"/>
          <w:shd w:val="clear" w:color="auto" w:fill="FFFFFF"/>
          <w:lang w:eastAsia="ru-RU"/>
        </w:rPr>
        <w:t>)</w:t>
      </w:r>
      <w:r w:rsidR="00086EC0">
        <w:rPr>
          <w:rFonts w:eastAsia="Times New Roman" w:cs="Times New Roman"/>
          <w:color w:val="000000"/>
          <w:shd w:val="clear" w:color="auto" w:fill="FFFFFF"/>
          <w:lang w:eastAsia="ru-RU"/>
        </w:rPr>
        <w:t>.</w:t>
      </w:r>
    </w:p>
    <w:p w14:paraId="2A0821BB" w14:textId="378BA207" w:rsidR="00B008A3" w:rsidRDefault="00B008A3" w:rsidP="007F34C1">
      <w:pPr>
        <w:pStyle w:val="ListParagraph"/>
        <w:numPr>
          <w:ilvl w:val="0"/>
          <w:numId w:val="6"/>
        </w:numPr>
        <w:rPr>
          <w:lang w:val="en-US"/>
        </w:rPr>
      </w:pPr>
      <w:r>
        <w:rPr>
          <w:lang w:val="en-US"/>
        </w:rPr>
        <w:t xml:space="preserve">Longitudinal </w:t>
      </w:r>
      <w:r w:rsidR="003F46B4">
        <w:rPr>
          <w:lang w:val="en-US"/>
        </w:rPr>
        <w:t>study</w:t>
      </w:r>
      <w:r>
        <w:rPr>
          <w:lang w:val="en-US"/>
        </w:rPr>
        <w:t xml:space="preserve"> </w:t>
      </w:r>
      <w:r w:rsidR="003F46B4">
        <w:rPr>
          <w:lang w:val="en-US"/>
        </w:rPr>
        <w:t>studies</w:t>
      </w:r>
      <w:r>
        <w:rPr>
          <w:lang w:val="en-US"/>
        </w:rPr>
        <w:t xml:space="preserve"> over time of a variable or group of subjects. The aim is to research the dynamics of the problem by investigating the same situation or people several times or continuously over the period in which the proble</w:t>
      </w:r>
      <w:r w:rsidR="00CF5665">
        <w:rPr>
          <w:lang w:val="en-US"/>
        </w:rPr>
        <w:t>m runs its course</w:t>
      </w:r>
      <w:r w:rsidR="00086EC0">
        <w:rPr>
          <w:lang w:val="en-US"/>
        </w:rPr>
        <w:t>.</w:t>
      </w:r>
    </w:p>
    <w:p w14:paraId="785AC2A9" w14:textId="0D43FFA6" w:rsidR="002E416F" w:rsidRDefault="00CF5665" w:rsidP="002E416F">
      <w:pPr>
        <w:rPr>
          <w:rFonts w:eastAsia="Times New Roman" w:cs="Times New Roman"/>
          <w:color w:val="000000"/>
          <w:shd w:val="clear" w:color="auto" w:fill="FFFFFF"/>
          <w:lang w:eastAsia="ru-RU"/>
        </w:rPr>
      </w:pPr>
      <w:r>
        <w:rPr>
          <w:lang w:val="en-US"/>
        </w:rPr>
        <w:t xml:space="preserve">In that context, this </w:t>
      </w:r>
      <w:proofErr w:type="gramStart"/>
      <w:r>
        <w:rPr>
          <w:lang w:val="en-US"/>
        </w:rPr>
        <w:t>particular research</w:t>
      </w:r>
      <w:proofErr w:type="gramEnd"/>
      <w:r>
        <w:rPr>
          <w:lang w:val="en-US"/>
        </w:rPr>
        <w:t xml:space="preserve"> will be formed under the cross-sectional time horizons that will require the researcher to complete this study within a limited </w:t>
      </w:r>
      <w:r w:rsidR="003F46B4">
        <w:rPr>
          <w:lang w:val="en-US"/>
        </w:rPr>
        <w:t>time frame</w:t>
      </w:r>
      <w:r>
        <w:rPr>
          <w:lang w:val="en-US"/>
        </w:rPr>
        <w:t xml:space="preserve">, offering the benefit of inexpensiveness and avoiding the problem of chronological change and losing only a few of the studied subjects </w:t>
      </w:r>
      <w:r w:rsidR="00086EC0" w:rsidRPr="004457B1">
        <w:rPr>
          <w:rFonts w:eastAsia="Times New Roman" w:cs="Times New Roman"/>
          <w:color w:val="000000"/>
          <w:shd w:val="clear" w:color="auto" w:fill="FFFFFF"/>
          <w:lang w:eastAsia="ru-RU"/>
        </w:rPr>
        <w:t>(Collis and Hussey, 2014, pp.</w:t>
      </w:r>
      <w:r w:rsidR="00086EC0">
        <w:rPr>
          <w:rFonts w:eastAsia="Times New Roman" w:cs="Times New Roman"/>
          <w:color w:val="000000"/>
          <w:shd w:val="clear" w:color="auto" w:fill="FFFFFF"/>
          <w:lang w:eastAsia="ru-RU"/>
        </w:rPr>
        <w:t>64</w:t>
      </w:r>
      <w:r w:rsidR="00086EC0" w:rsidRPr="004457B1">
        <w:rPr>
          <w:rFonts w:eastAsia="Times New Roman" w:cs="Times New Roman"/>
          <w:color w:val="000000"/>
          <w:shd w:val="clear" w:color="auto" w:fill="FFFFFF"/>
          <w:lang w:eastAsia="ru-RU"/>
        </w:rPr>
        <w:t>–</w:t>
      </w:r>
      <w:r w:rsidR="00086EC0">
        <w:rPr>
          <w:rFonts w:eastAsia="Times New Roman" w:cs="Times New Roman"/>
          <w:color w:val="000000"/>
          <w:shd w:val="clear" w:color="auto" w:fill="FFFFFF"/>
          <w:lang w:eastAsia="ru-RU"/>
        </w:rPr>
        <w:t>65</w:t>
      </w:r>
      <w:r w:rsidR="00086EC0" w:rsidRPr="004457B1">
        <w:rPr>
          <w:rFonts w:eastAsia="Times New Roman" w:cs="Times New Roman"/>
          <w:color w:val="000000"/>
          <w:shd w:val="clear" w:color="auto" w:fill="FFFFFF"/>
          <w:lang w:eastAsia="ru-RU"/>
        </w:rPr>
        <w:t>)</w:t>
      </w:r>
    </w:p>
    <w:p w14:paraId="66CCC33F" w14:textId="68C559C9" w:rsidR="002E416F" w:rsidRDefault="002E416F" w:rsidP="00F92240">
      <w:pPr>
        <w:pStyle w:val="Heading2"/>
      </w:pPr>
    </w:p>
    <w:p w14:paraId="761260AA" w14:textId="77777777" w:rsidR="002E416F" w:rsidRPr="002E416F" w:rsidRDefault="002E416F" w:rsidP="002E416F">
      <w:pPr>
        <w:rPr>
          <w:lang w:val="en-US" w:bidi="th-TH"/>
        </w:rPr>
      </w:pPr>
    </w:p>
    <w:p w14:paraId="7C3F18A2" w14:textId="3F6D7FCD" w:rsidR="000E77BA" w:rsidRPr="000D17EA" w:rsidRDefault="000E77BA" w:rsidP="00F92240">
      <w:pPr>
        <w:pStyle w:val="Heading2"/>
      </w:pPr>
      <w:bookmarkStart w:id="30" w:name="_Toc134191180"/>
      <w:bookmarkStart w:id="31" w:name="_Toc134191254"/>
      <w:r w:rsidRPr="000D17EA">
        <w:lastRenderedPageBreak/>
        <w:t>Techniques and procedures- Data collection and data analysis</w:t>
      </w:r>
      <w:bookmarkEnd w:id="30"/>
      <w:bookmarkEnd w:id="31"/>
    </w:p>
    <w:p w14:paraId="59F76468" w14:textId="2EEA7236" w:rsidR="000E77BA" w:rsidRDefault="003F46B4" w:rsidP="000E77BA">
      <w:pPr>
        <w:rPr>
          <w:lang w:val="en-US"/>
        </w:rPr>
      </w:pPr>
      <w:r>
        <w:rPr>
          <w:lang w:val="en-US"/>
        </w:rPr>
        <w:t>As</w:t>
      </w:r>
      <w:r w:rsidR="000E77BA">
        <w:rPr>
          <w:lang w:val="en-US"/>
        </w:rPr>
        <w:t xml:space="preserve"> the name suggests, data collection methods are used in that part of the research process</w:t>
      </w:r>
      <w:r>
        <w:rPr>
          <w:lang w:val="en-US"/>
        </w:rPr>
        <w:t>,</w:t>
      </w:r>
      <w:r w:rsidR="000E77BA">
        <w:rPr>
          <w:lang w:val="en-US"/>
        </w:rPr>
        <w:t xml:space="preserve"> which is concerned with collecting data. Many research </w:t>
      </w:r>
      <w:r w:rsidR="009440D8">
        <w:rPr>
          <w:lang w:val="en-US"/>
        </w:rPr>
        <w:t xml:space="preserve">projects use more than one method. </w:t>
      </w:r>
      <w:r>
        <w:rPr>
          <w:lang w:val="en-US"/>
        </w:rPr>
        <w:t>I will use interviews and questionnaires as the primary data collection methods in the present research</w:t>
      </w:r>
      <w:r w:rsidR="009440D8">
        <w:rPr>
          <w:lang w:val="en-US"/>
        </w:rPr>
        <w:t>.</w:t>
      </w:r>
    </w:p>
    <w:p w14:paraId="52DC283F" w14:textId="5E6D2711" w:rsidR="009440D8" w:rsidRDefault="009440D8" w:rsidP="009440D8">
      <w:pPr>
        <w:pStyle w:val="ListParagraph"/>
        <w:numPr>
          <w:ilvl w:val="0"/>
          <w:numId w:val="8"/>
        </w:numPr>
        <w:rPr>
          <w:lang w:val="en-US"/>
        </w:rPr>
      </w:pPr>
      <w:r>
        <w:rPr>
          <w:lang w:val="en-US"/>
        </w:rPr>
        <w:t xml:space="preserve">Interviews are a method of collecting data in which selected participants are asked questions </w:t>
      </w:r>
      <w:r w:rsidR="003F46B4">
        <w:rPr>
          <w:lang w:val="en-US"/>
        </w:rPr>
        <w:t>to</w:t>
      </w:r>
      <w:r>
        <w:rPr>
          <w:lang w:val="en-US"/>
        </w:rPr>
        <w:t xml:space="preserve"> </w:t>
      </w:r>
      <w:r w:rsidR="003F46B4">
        <w:rPr>
          <w:lang w:val="en-US"/>
        </w:rPr>
        <w:t>determine</w:t>
      </w:r>
      <w:r w:rsidR="00762F5C">
        <w:rPr>
          <w:lang w:val="en-US"/>
        </w:rPr>
        <w:t xml:space="preserve"> what they do, </w:t>
      </w:r>
      <w:proofErr w:type="gramStart"/>
      <w:r w:rsidR="00762F5C">
        <w:rPr>
          <w:lang w:val="en-US"/>
        </w:rPr>
        <w:t>think</w:t>
      </w:r>
      <w:proofErr w:type="gramEnd"/>
      <w:r w:rsidR="00762F5C">
        <w:rPr>
          <w:lang w:val="en-US"/>
        </w:rPr>
        <w:t xml:space="preserve"> or feel. Interviews make it easy to compare answers and </w:t>
      </w:r>
      <w:r w:rsidR="003F46B4">
        <w:rPr>
          <w:lang w:val="en-US"/>
        </w:rPr>
        <w:t>maybe</w:t>
      </w:r>
      <w:r w:rsidR="00762F5C">
        <w:rPr>
          <w:lang w:val="en-US"/>
        </w:rPr>
        <w:t xml:space="preserve"> face-to-face, voice-to-voice or screen-to-screen</w:t>
      </w:r>
      <w:r w:rsidR="003F46B4">
        <w:rPr>
          <w:lang w:val="en-US"/>
        </w:rPr>
        <w:t>,</w:t>
      </w:r>
      <w:r w:rsidR="00762F5C">
        <w:rPr>
          <w:lang w:val="en-US"/>
        </w:rPr>
        <w:t xml:space="preserve"> conducted with individuals or a group of individuals. Interviews permit the researcher to ask more complex</w:t>
      </w:r>
      <w:r w:rsidR="00A04BC5">
        <w:rPr>
          <w:lang w:val="en-US"/>
        </w:rPr>
        <w:t xml:space="preserve"> questions and ask follow-up questions</w:t>
      </w:r>
      <w:r w:rsidR="003F46B4">
        <w:rPr>
          <w:lang w:val="en-US"/>
        </w:rPr>
        <w:t>. Thus</w:t>
      </w:r>
      <w:r w:rsidR="00A04BC5">
        <w:rPr>
          <w:lang w:val="en-US"/>
        </w:rPr>
        <w:t xml:space="preserve">, further information can be obtained. </w:t>
      </w:r>
      <w:r w:rsidR="003F46B4">
        <w:rPr>
          <w:lang w:val="en-US"/>
        </w:rPr>
        <w:t>In addition, an</w:t>
      </w:r>
      <w:r w:rsidR="00A04BC5">
        <w:rPr>
          <w:lang w:val="en-US"/>
        </w:rPr>
        <w:t xml:space="preserve"> interview may </w:t>
      </w:r>
      <w:r w:rsidR="003F46B4">
        <w:rPr>
          <w:lang w:val="en-US"/>
        </w:rPr>
        <w:t>help</w:t>
      </w:r>
      <w:r w:rsidR="00A04BC5">
        <w:rPr>
          <w:lang w:val="en-US"/>
        </w:rPr>
        <w:t xml:space="preserve"> </w:t>
      </w:r>
      <w:r w:rsidR="003F46B4">
        <w:rPr>
          <w:lang w:val="en-US"/>
        </w:rPr>
        <w:t xml:space="preserve">to </w:t>
      </w:r>
      <w:r w:rsidR="00A04BC5">
        <w:rPr>
          <w:lang w:val="en-US"/>
        </w:rPr>
        <w:t>a high degree of confidence in the replies</w:t>
      </w:r>
      <w:r w:rsidR="003F46B4">
        <w:rPr>
          <w:lang w:val="en-US"/>
        </w:rPr>
        <w:t>. It can</w:t>
      </w:r>
      <w:r w:rsidR="00A04BC5">
        <w:rPr>
          <w:lang w:val="en-US"/>
        </w:rPr>
        <w:t xml:space="preserve"> take account of non-verbal </w:t>
      </w:r>
      <w:r w:rsidR="003F46B4">
        <w:rPr>
          <w:lang w:val="en-US"/>
        </w:rPr>
        <w:t>communication,</w:t>
      </w:r>
      <w:r w:rsidR="00A04BC5">
        <w:rPr>
          <w:lang w:val="en-US"/>
        </w:rPr>
        <w:t xml:space="preserve"> such as the attitude and </w:t>
      </w:r>
      <w:proofErr w:type="spellStart"/>
      <w:r w:rsidR="003F46B4">
        <w:rPr>
          <w:lang w:val="en-US"/>
        </w:rPr>
        <w:t>behaviour</w:t>
      </w:r>
      <w:proofErr w:type="spellEnd"/>
      <w:r w:rsidR="00A04BC5">
        <w:rPr>
          <w:lang w:val="en-US"/>
        </w:rPr>
        <w:t xml:space="preserve"> of the interviewee.</w:t>
      </w:r>
    </w:p>
    <w:p w14:paraId="1BA2B49C" w14:textId="1A6E2986" w:rsidR="00A04BC5" w:rsidRDefault="002D2554" w:rsidP="009440D8">
      <w:pPr>
        <w:pStyle w:val="ListParagraph"/>
        <w:numPr>
          <w:ilvl w:val="0"/>
          <w:numId w:val="8"/>
        </w:numPr>
        <w:rPr>
          <w:lang w:val="en-US"/>
        </w:rPr>
      </w:pPr>
      <w:r>
        <w:rPr>
          <w:lang w:val="en-US"/>
        </w:rPr>
        <w:t>Questionnaires</w:t>
      </w:r>
      <w:r w:rsidR="008729B3">
        <w:rPr>
          <w:lang w:val="en-US"/>
        </w:rPr>
        <w:t xml:space="preserve"> are a popular method of collecting data. It</w:t>
      </w:r>
      <w:r>
        <w:rPr>
          <w:lang w:val="en-US"/>
        </w:rPr>
        <w:t xml:space="preserve"> represent</w:t>
      </w:r>
      <w:r w:rsidR="008729B3">
        <w:rPr>
          <w:lang w:val="en-US"/>
        </w:rPr>
        <w:t>s</w:t>
      </w:r>
      <w:r>
        <w:rPr>
          <w:lang w:val="en-US"/>
        </w:rPr>
        <w:t xml:space="preserve"> a list of carefully structured questions chosen after considerable testing </w:t>
      </w:r>
      <w:r w:rsidR="003F46B4">
        <w:rPr>
          <w:lang w:val="en-US"/>
        </w:rPr>
        <w:t>to elicit</w:t>
      </w:r>
      <w:r>
        <w:rPr>
          <w:lang w:val="en-US"/>
        </w:rPr>
        <w:t xml:space="preserve"> reliable responses from a chosen sample. The aim is to </w:t>
      </w:r>
      <w:r w:rsidR="003F46B4">
        <w:rPr>
          <w:lang w:val="en-US"/>
        </w:rPr>
        <w:t xml:space="preserve">determine what a selected </w:t>
      </w:r>
      <w:r w:rsidR="006A7633">
        <w:rPr>
          <w:lang w:val="en-US"/>
        </w:rPr>
        <w:t>participant group thinks or feels</w:t>
      </w:r>
      <w:r>
        <w:rPr>
          <w:lang w:val="en-US"/>
        </w:rPr>
        <w:t>.</w:t>
      </w:r>
      <w:r w:rsidR="008729B3">
        <w:rPr>
          <w:lang w:val="en-US"/>
        </w:rPr>
        <w:t xml:space="preserve"> A questionnaire survey is cheaper and less time-consuming than interviews</w:t>
      </w:r>
      <w:r w:rsidR="003F46B4">
        <w:rPr>
          <w:lang w:val="en-US"/>
        </w:rPr>
        <w:t>; extensive</w:t>
      </w:r>
      <w:r w:rsidR="008729B3">
        <w:rPr>
          <w:lang w:val="en-US"/>
        </w:rPr>
        <w:t xml:space="preserve"> samples can be taken. </w:t>
      </w:r>
      <w:r w:rsidR="003F46B4">
        <w:rPr>
          <w:lang w:val="en-US"/>
        </w:rPr>
        <w:t>The main</w:t>
      </w:r>
      <w:r w:rsidR="008729B3">
        <w:rPr>
          <w:lang w:val="en-US"/>
        </w:rPr>
        <w:t xml:space="preserve"> decisions when using questionnaires are concerned with selecting a suitable sampling method and sampling size and carefully </w:t>
      </w:r>
      <w:r w:rsidR="00B76043">
        <w:rPr>
          <w:lang w:val="en-US"/>
        </w:rPr>
        <w:t xml:space="preserve">designing the questionnaire with </w:t>
      </w:r>
      <w:r w:rsidR="003F46B4">
        <w:rPr>
          <w:lang w:val="en-US"/>
        </w:rPr>
        <w:t>the excellent</w:t>
      </w:r>
      <w:r w:rsidR="00B76043">
        <w:rPr>
          <w:lang w:val="en-US"/>
        </w:rPr>
        <w:t xml:space="preserve"> type of questions </w:t>
      </w:r>
      <w:r w:rsidR="003F46B4">
        <w:rPr>
          <w:lang w:val="en-US"/>
        </w:rPr>
        <w:t>depending on</w:t>
      </w:r>
      <w:r w:rsidR="00B76043">
        <w:rPr>
          <w:lang w:val="en-US"/>
        </w:rPr>
        <w:t xml:space="preserve"> the researcher’s needs</w:t>
      </w:r>
      <w:r w:rsidR="00086EC0">
        <w:rPr>
          <w:lang w:val="en-US"/>
        </w:rPr>
        <w:t xml:space="preserve"> </w:t>
      </w:r>
      <w:r w:rsidR="00086EC0" w:rsidRPr="004457B1">
        <w:rPr>
          <w:rFonts w:eastAsia="Times New Roman" w:cs="Times New Roman"/>
          <w:color w:val="000000"/>
          <w:shd w:val="clear" w:color="auto" w:fill="FFFFFF"/>
          <w:lang w:eastAsia="ru-RU"/>
        </w:rPr>
        <w:t>(Collis and Hussey, 2014, pp.</w:t>
      </w:r>
      <w:r w:rsidR="00086EC0">
        <w:rPr>
          <w:rFonts w:eastAsia="Times New Roman" w:cs="Times New Roman"/>
          <w:color w:val="000000"/>
          <w:shd w:val="clear" w:color="auto" w:fill="FFFFFF"/>
          <w:lang w:eastAsia="ru-RU"/>
        </w:rPr>
        <w:t>150</w:t>
      </w:r>
      <w:r w:rsidR="00086EC0" w:rsidRPr="004457B1">
        <w:rPr>
          <w:rFonts w:eastAsia="Times New Roman" w:cs="Times New Roman"/>
          <w:color w:val="000000"/>
          <w:shd w:val="clear" w:color="auto" w:fill="FFFFFF"/>
          <w:lang w:eastAsia="ru-RU"/>
        </w:rPr>
        <w:t>)</w:t>
      </w:r>
      <w:r w:rsidR="00086EC0">
        <w:rPr>
          <w:rFonts w:eastAsia="Times New Roman" w:cs="Times New Roman"/>
          <w:color w:val="000000"/>
          <w:shd w:val="clear" w:color="auto" w:fill="FFFFFF"/>
          <w:lang w:eastAsia="ru-RU"/>
        </w:rPr>
        <w:t>.</w:t>
      </w:r>
    </w:p>
    <w:p w14:paraId="4419E7EA" w14:textId="0B5A4234" w:rsidR="00B76043" w:rsidRDefault="00B76043" w:rsidP="00B76043">
      <w:pPr>
        <w:rPr>
          <w:lang w:val="en-US"/>
        </w:rPr>
      </w:pPr>
      <w:r>
        <w:rPr>
          <w:lang w:val="en-US"/>
        </w:rPr>
        <w:t>Selecting a sample is a fundamental element of a positivistic study</w:t>
      </w:r>
      <w:r w:rsidR="00891F91">
        <w:rPr>
          <w:lang w:val="en-US"/>
        </w:rPr>
        <w:t xml:space="preserve">. The present research will </w:t>
      </w:r>
      <w:r w:rsidR="003F46B4">
        <w:rPr>
          <w:lang w:val="en-US"/>
        </w:rPr>
        <w:t>study a small population of 50 employees chosen randomly</w:t>
      </w:r>
      <w:r w:rsidR="00891F91">
        <w:rPr>
          <w:lang w:val="en-US"/>
        </w:rPr>
        <w:t>, as in a raffle where every member of the population is given a number</w:t>
      </w:r>
      <w:r w:rsidR="003F46B4">
        <w:rPr>
          <w:lang w:val="en-US"/>
        </w:rPr>
        <w:t>. Then</w:t>
      </w:r>
      <w:r w:rsidR="00891F91">
        <w:rPr>
          <w:lang w:val="en-US"/>
        </w:rPr>
        <w:t xml:space="preserve"> the numbers are pulled out of a hat. A sample from </w:t>
      </w:r>
      <w:r w:rsidR="00891F91">
        <w:rPr>
          <w:lang w:val="en-US"/>
        </w:rPr>
        <w:lastRenderedPageBreak/>
        <w:t xml:space="preserve">a population </w:t>
      </w:r>
      <w:r w:rsidR="003F46B4">
        <w:rPr>
          <w:lang w:val="en-US"/>
        </w:rPr>
        <w:t xml:space="preserve">chosen to be random and </w:t>
      </w:r>
      <w:r w:rsidR="0012127B">
        <w:rPr>
          <w:lang w:val="en-US"/>
        </w:rPr>
        <w:t xml:space="preserve">large enough should be completely unbiased. An unbiased sample </w:t>
      </w:r>
      <w:r w:rsidR="003F46B4">
        <w:rPr>
          <w:lang w:val="en-US"/>
        </w:rPr>
        <w:t>will</w:t>
      </w:r>
      <w:r w:rsidR="0012127B">
        <w:rPr>
          <w:lang w:val="en-US"/>
        </w:rPr>
        <w:t xml:space="preserve"> give the views of each section of a </w:t>
      </w:r>
      <w:r w:rsidR="00C91FBB">
        <w:rPr>
          <w:lang w:val="en-US"/>
        </w:rPr>
        <w:t>people</w:t>
      </w:r>
      <w:r w:rsidR="0012127B">
        <w:rPr>
          <w:lang w:val="en-US"/>
        </w:rPr>
        <w:t xml:space="preserve"> in a balanced way and should be made up of members from each section</w:t>
      </w:r>
      <w:r w:rsidR="00086EC0">
        <w:rPr>
          <w:lang w:val="en-US"/>
        </w:rPr>
        <w:t>.</w:t>
      </w:r>
    </w:p>
    <w:p w14:paraId="70A309F4" w14:textId="4685B58E" w:rsidR="0072492A" w:rsidRDefault="0072492A" w:rsidP="00B76043">
      <w:pPr>
        <w:rPr>
          <w:lang w:val="en-US"/>
        </w:rPr>
      </w:pPr>
    </w:p>
    <w:p w14:paraId="1292E0B4" w14:textId="27C3243F" w:rsidR="0072492A" w:rsidRDefault="0072492A" w:rsidP="00B76043">
      <w:pPr>
        <w:rPr>
          <w:lang w:val="en-US"/>
        </w:rPr>
      </w:pPr>
    </w:p>
    <w:p w14:paraId="045249F9" w14:textId="26263018" w:rsidR="0072492A" w:rsidRDefault="0072492A" w:rsidP="00B76043">
      <w:pPr>
        <w:rPr>
          <w:lang w:val="en-US"/>
        </w:rPr>
      </w:pPr>
    </w:p>
    <w:p w14:paraId="220FC99C" w14:textId="52B624B0" w:rsidR="008E1914" w:rsidRDefault="008E1914" w:rsidP="00B76043">
      <w:pPr>
        <w:rPr>
          <w:lang w:val="en-US"/>
        </w:rPr>
      </w:pPr>
    </w:p>
    <w:p w14:paraId="30AA4490" w14:textId="0F150CE0" w:rsidR="008E1914" w:rsidRDefault="008E1914" w:rsidP="00B76043">
      <w:pPr>
        <w:rPr>
          <w:lang w:val="en-US"/>
        </w:rPr>
      </w:pPr>
    </w:p>
    <w:p w14:paraId="359BA892" w14:textId="7440C46E" w:rsidR="008E1914" w:rsidRDefault="008E1914" w:rsidP="00B76043">
      <w:pPr>
        <w:rPr>
          <w:lang w:val="en-US"/>
        </w:rPr>
      </w:pPr>
    </w:p>
    <w:p w14:paraId="73BCA8E4" w14:textId="27A839A0" w:rsidR="00BE67FA" w:rsidRDefault="00BE67FA" w:rsidP="00B76043">
      <w:pPr>
        <w:rPr>
          <w:lang w:val="en-US"/>
        </w:rPr>
      </w:pPr>
    </w:p>
    <w:p w14:paraId="7BB78045" w14:textId="49C0CC67" w:rsidR="00BE67FA" w:rsidRDefault="00BE67FA" w:rsidP="00B76043">
      <w:pPr>
        <w:rPr>
          <w:lang w:val="en-US"/>
        </w:rPr>
      </w:pPr>
    </w:p>
    <w:p w14:paraId="046E76A5" w14:textId="1CCA48A6" w:rsidR="00BE67FA" w:rsidRDefault="00BE67FA" w:rsidP="00B76043">
      <w:pPr>
        <w:rPr>
          <w:lang w:val="en-US"/>
        </w:rPr>
      </w:pPr>
    </w:p>
    <w:p w14:paraId="1751BE55" w14:textId="35FF74EF" w:rsidR="00BE67FA" w:rsidRDefault="00BE67FA" w:rsidP="00B76043">
      <w:pPr>
        <w:rPr>
          <w:lang w:val="en-US"/>
        </w:rPr>
      </w:pPr>
    </w:p>
    <w:p w14:paraId="2435B531" w14:textId="3B74CD67" w:rsidR="00BE67FA" w:rsidRDefault="00BE67FA" w:rsidP="00B76043">
      <w:pPr>
        <w:rPr>
          <w:lang w:val="en-US"/>
        </w:rPr>
      </w:pPr>
    </w:p>
    <w:p w14:paraId="0AF8AF87" w14:textId="01728FFC" w:rsidR="00BE67FA" w:rsidRDefault="00BE67FA" w:rsidP="00B76043">
      <w:pPr>
        <w:rPr>
          <w:lang w:val="en-US"/>
        </w:rPr>
      </w:pPr>
    </w:p>
    <w:p w14:paraId="230A6408" w14:textId="60AC4432" w:rsidR="00BE67FA" w:rsidRDefault="00BE67FA" w:rsidP="00B76043">
      <w:pPr>
        <w:rPr>
          <w:lang w:val="en-US"/>
        </w:rPr>
      </w:pPr>
    </w:p>
    <w:p w14:paraId="4BC12DD5" w14:textId="4D0829AE" w:rsidR="00BE67FA" w:rsidRDefault="00BE67FA" w:rsidP="00B76043">
      <w:pPr>
        <w:rPr>
          <w:lang w:val="en-US"/>
        </w:rPr>
      </w:pPr>
    </w:p>
    <w:p w14:paraId="4D33E83A" w14:textId="5B60E81D" w:rsidR="00BE67FA" w:rsidRDefault="00BE67FA" w:rsidP="00B76043">
      <w:pPr>
        <w:rPr>
          <w:lang w:val="en-US"/>
        </w:rPr>
      </w:pPr>
    </w:p>
    <w:p w14:paraId="2FB581B8" w14:textId="613E39DF" w:rsidR="00BE67FA" w:rsidRDefault="00BE67FA" w:rsidP="00B76043">
      <w:pPr>
        <w:rPr>
          <w:lang w:val="en-US"/>
        </w:rPr>
      </w:pPr>
    </w:p>
    <w:p w14:paraId="2B3F0B89" w14:textId="2CAA5359" w:rsidR="00BE67FA" w:rsidRDefault="00BE67FA" w:rsidP="00B76043">
      <w:pPr>
        <w:rPr>
          <w:lang w:val="en-US"/>
        </w:rPr>
      </w:pPr>
    </w:p>
    <w:p w14:paraId="1D4C493D" w14:textId="12A25CB7" w:rsidR="00BE67FA" w:rsidRDefault="00BE67FA" w:rsidP="00B76043">
      <w:pPr>
        <w:rPr>
          <w:lang w:val="en-US"/>
        </w:rPr>
      </w:pPr>
    </w:p>
    <w:p w14:paraId="79CB8AC1" w14:textId="109709C0" w:rsidR="00BE67FA" w:rsidRDefault="00BE67FA" w:rsidP="00B76043">
      <w:pPr>
        <w:rPr>
          <w:lang w:val="en-US"/>
        </w:rPr>
      </w:pPr>
    </w:p>
    <w:p w14:paraId="0D5DB324" w14:textId="3AAB97B7" w:rsidR="00BE67FA" w:rsidRDefault="00BE67FA" w:rsidP="00B76043">
      <w:pPr>
        <w:rPr>
          <w:lang w:val="en-US"/>
        </w:rPr>
      </w:pPr>
    </w:p>
    <w:p w14:paraId="63E81075" w14:textId="58CC558F" w:rsidR="00112F5E" w:rsidRDefault="00112F5E" w:rsidP="00B76043">
      <w:pPr>
        <w:rPr>
          <w:lang w:val="en-US"/>
        </w:rPr>
      </w:pPr>
    </w:p>
    <w:p w14:paraId="17989756" w14:textId="53F28892" w:rsidR="008E1914" w:rsidRDefault="008E1914" w:rsidP="00B76043">
      <w:pPr>
        <w:rPr>
          <w:lang w:val="en-US"/>
        </w:rPr>
      </w:pPr>
    </w:p>
    <w:p w14:paraId="1A6E2A13" w14:textId="5FB4EB16" w:rsidR="008E1914" w:rsidRDefault="008E1914" w:rsidP="00EA03E5">
      <w:pPr>
        <w:pStyle w:val="Heading1"/>
        <w:rPr>
          <w:lang w:val="en-US"/>
        </w:rPr>
      </w:pPr>
      <w:bookmarkStart w:id="32" w:name="_Toc134191181"/>
      <w:bookmarkStart w:id="33" w:name="_Toc134191255"/>
      <w:r w:rsidRPr="008E1914">
        <w:rPr>
          <w:bCs/>
          <w:lang w:val="en-US"/>
        </w:rPr>
        <w:lastRenderedPageBreak/>
        <w:t xml:space="preserve">Chapter </w:t>
      </w:r>
      <w:r w:rsidR="00112F5E">
        <w:rPr>
          <w:bCs/>
          <w:lang w:val="en-US"/>
        </w:rPr>
        <w:t>4</w:t>
      </w:r>
      <w:r w:rsidRPr="008E1914">
        <w:rPr>
          <w:bCs/>
          <w:lang w:val="en-US"/>
        </w:rPr>
        <w:t xml:space="preserve">: </w:t>
      </w:r>
      <w:r w:rsidR="006706E3">
        <w:rPr>
          <w:lang w:val="en-US"/>
        </w:rPr>
        <w:t>DATA ANALYSIS AND DISCUSSIONS</w:t>
      </w:r>
      <w:bookmarkEnd w:id="32"/>
      <w:bookmarkEnd w:id="33"/>
    </w:p>
    <w:p w14:paraId="0717DFDE" w14:textId="54A9E6E8" w:rsidR="008E1914" w:rsidRDefault="008E1914" w:rsidP="00B76043">
      <w:pPr>
        <w:rPr>
          <w:lang w:val="en-US"/>
        </w:rPr>
      </w:pPr>
      <w:r>
        <w:rPr>
          <w:lang w:val="en-US"/>
        </w:rPr>
        <w:t xml:space="preserve">This section will elaborate on the questionnaire and interview findings </w:t>
      </w:r>
      <w:r w:rsidR="001C02CF">
        <w:rPr>
          <w:lang w:val="en-US"/>
        </w:rPr>
        <w:t>in</w:t>
      </w:r>
      <w:r>
        <w:rPr>
          <w:lang w:val="en-US"/>
        </w:rPr>
        <w:t xml:space="preserve"> the </w:t>
      </w:r>
      <w:r w:rsidR="001C02CF">
        <w:rPr>
          <w:lang w:val="en-US"/>
        </w:rPr>
        <w:t>present</w:t>
      </w:r>
      <w:r>
        <w:rPr>
          <w:lang w:val="en-US"/>
        </w:rPr>
        <w:t xml:space="preserve"> research.</w:t>
      </w:r>
    </w:p>
    <w:p w14:paraId="09BBEB76" w14:textId="0F5B5359" w:rsidR="008E1914" w:rsidRPr="009809B9" w:rsidRDefault="009809B9" w:rsidP="00F92240">
      <w:pPr>
        <w:pStyle w:val="Heading2"/>
      </w:pPr>
      <w:bookmarkStart w:id="34" w:name="_Toc134191182"/>
      <w:bookmarkStart w:id="35" w:name="_Toc134191256"/>
      <w:r w:rsidRPr="009809B9">
        <w:t>4</w:t>
      </w:r>
      <w:r w:rsidR="008E1914" w:rsidRPr="009809B9">
        <w:t>.1 Questionnaire results</w:t>
      </w:r>
      <w:bookmarkEnd w:id="34"/>
      <w:bookmarkEnd w:id="35"/>
    </w:p>
    <w:p w14:paraId="02911807" w14:textId="444E07C2" w:rsidR="003F46B4" w:rsidRPr="003F46B4" w:rsidRDefault="008E1914" w:rsidP="003F46B4">
      <w:pPr>
        <w:rPr>
          <w:lang w:val="en-US"/>
        </w:rPr>
      </w:pPr>
      <w:r>
        <w:rPr>
          <w:lang w:val="en-US"/>
        </w:rPr>
        <w:tab/>
      </w:r>
      <w:r w:rsidR="003F46B4" w:rsidRPr="003F46B4">
        <w:rPr>
          <w:lang w:val="en-US"/>
        </w:rPr>
        <w:t>The researcher designed a ten-question questionnaire and collected data from 50 Clipper Logistics plc employees as part of the data collection process. The findings of each question shall be presented graphically and discussed analytically in the section below.</w:t>
      </w:r>
    </w:p>
    <w:p w14:paraId="33D27DF2" w14:textId="77777777" w:rsidR="0052103E" w:rsidRDefault="0052103E" w:rsidP="005C36E1">
      <w:pPr>
        <w:keepNext/>
        <w:ind w:firstLine="708"/>
        <w:rPr>
          <w:lang w:val="en-US"/>
        </w:rPr>
        <w:sectPr w:rsidR="0052103E" w:rsidSect="00D31384">
          <w:footerReference w:type="even" r:id="rId9"/>
          <w:footerReference w:type="default" r:id="rId10"/>
          <w:pgSz w:w="11906" w:h="16838"/>
          <w:pgMar w:top="1440" w:right="1440" w:bottom="1440" w:left="1440" w:header="708" w:footer="708" w:gutter="0"/>
          <w:pgNumType w:start="0"/>
          <w:cols w:space="708"/>
          <w:titlePg/>
          <w:docGrid w:linePitch="360"/>
        </w:sectPr>
      </w:pPr>
    </w:p>
    <w:p w14:paraId="2D3688A1" w14:textId="0602F437" w:rsidR="0052103E" w:rsidRPr="00210FAF" w:rsidRDefault="00210FAF" w:rsidP="00210FAF">
      <w:pPr>
        <w:keepNext/>
        <w:ind w:firstLine="708"/>
        <w:rPr>
          <w:lang w:val="en-US"/>
        </w:rPr>
        <w:sectPr w:rsidR="0052103E" w:rsidRPr="00210FAF" w:rsidSect="0052103E">
          <w:type w:val="continuous"/>
          <w:pgSz w:w="11906" w:h="16838"/>
          <w:pgMar w:top="1440" w:right="1440" w:bottom="1440" w:left="1440" w:header="708" w:footer="708" w:gutter="0"/>
          <w:pgNumType w:start="0"/>
          <w:cols w:space="720"/>
          <w:titlePg/>
          <w:docGrid w:linePitch="360"/>
        </w:sectPr>
      </w:pPr>
      <w:r>
        <w:rPr>
          <w:noProof/>
        </w:rPr>
        <mc:AlternateContent>
          <mc:Choice Requires="wps">
            <w:drawing>
              <wp:anchor distT="0" distB="0" distL="114300" distR="114300" simplePos="0" relativeHeight="251666432" behindDoc="0" locked="0" layoutInCell="1" allowOverlap="1" wp14:anchorId="6374BFBD" wp14:editId="7D4C39D3">
                <wp:simplePos x="0" y="0"/>
                <wp:positionH relativeFrom="column">
                  <wp:posOffset>2493010</wp:posOffset>
                </wp:positionH>
                <wp:positionV relativeFrom="paragraph">
                  <wp:posOffset>3159760</wp:posOffset>
                </wp:positionV>
                <wp:extent cx="3357880" cy="635"/>
                <wp:effectExtent l="0" t="0" r="0" b="12065"/>
                <wp:wrapSquare wrapText="bothSides"/>
                <wp:docPr id="13" name="Text Box 13"/>
                <wp:cNvGraphicFramePr/>
                <a:graphic xmlns:a="http://schemas.openxmlformats.org/drawingml/2006/main">
                  <a:graphicData uri="http://schemas.microsoft.com/office/word/2010/wordprocessingShape">
                    <wps:wsp>
                      <wps:cNvSpPr txBox="1"/>
                      <wps:spPr>
                        <a:xfrm>
                          <a:off x="0" y="0"/>
                          <a:ext cx="3357880" cy="635"/>
                        </a:xfrm>
                        <a:prstGeom prst="rect">
                          <a:avLst/>
                        </a:prstGeom>
                        <a:solidFill>
                          <a:prstClr val="white"/>
                        </a:solidFill>
                        <a:ln>
                          <a:noFill/>
                        </a:ln>
                      </wps:spPr>
                      <wps:txbx>
                        <w:txbxContent>
                          <w:p w14:paraId="382B0E06" w14:textId="5C8E65A1" w:rsidR="00210FAF" w:rsidRPr="00EB75B7" w:rsidRDefault="00210FAF" w:rsidP="00210FAF">
                            <w:pPr>
                              <w:pStyle w:val="Caption"/>
                              <w:rPr>
                                <w:noProof/>
                                <w:szCs w:val="22"/>
                              </w:rPr>
                            </w:pPr>
                            <w:r>
                              <w:t xml:space="preserve">Figure </w:t>
                            </w:r>
                            <w:r>
                              <w:fldChar w:fldCharType="begin"/>
                            </w:r>
                            <w:r>
                              <w:instrText xml:space="preserve"> SEQ Figure \* ARABIC </w:instrText>
                            </w:r>
                            <w:r>
                              <w:fldChar w:fldCharType="separate"/>
                            </w:r>
                            <w:r w:rsidR="007F0C5B">
                              <w:rPr>
                                <w:noProof/>
                              </w:rPr>
                              <w:t>1</w:t>
                            </w:r>
                            <w:r>
                              <w:fldChar w:fldCharType="end"/>
                            </w:r>
                            <w:r>
                              <w:t>For how long have you been working in the current organisation?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74BFBD" id="Text Box 13" o:spid="_x0000_s1027" type="#_x0000_t202" style="position:absolute;left:0;text-align:left;margin-left:196.3pt;margin-top:248.8pt;width:264.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" stroked="f">
                <v:textbox style="mso-fit-shape-to-text:t" inset="0,0,0,0">
                  <w:txbxContent>
                    <w:p w14:paraId="382B0E06" w14:textId="5C8E65A1" w:rsidR="00210FAF" w:rsidRPr="00EB75B7" w:rsidRDefault="00210FAF" w:rsidP="00210FAF">
                      <w:pPr>
                        <w:pStyle w:val="Caption"/>
                        <w:rPr>
                          <w:noProof/>
                          <w:szCs w:val="22"/>
                        </w:rPr>
                      </w:pPr>
                      <w:r>
                        <w:t xml:space="preserve">Figure </w:t>
                      </w:r>
                      <w:r>
                        <w:fldChar w:fldCharType="begin"/>
                      </w:r>
                      <w:r>
                        <w:instrText xml:space="preserve"> SEQ Figure \* ARABIC </w:instrText>
                      </w:r>
                      <w:r>
                        <w:fldChar w:fldCharType="separate"/>
                      </w:r>
                      <w:r w:rsidR="007F0C5B">
                        <w:rPr>
                          <w:noProof/>
                        </w:rPr>
                        <w:t>1</w:t>
                      </w:r>
                      <w:r>
                        <w:fldChar w:fldCharType="end"/>
                      </w:r>
                      <w:r>
                        <w:t>For how long have you been working in the current organisation?</w:t>
                      </w:r>
                    </w:p>
                  </w:txbxContent>
                </v:textbox>
                <w10:wrap type="square"/>
              </v:shape>
            </w:pict>
          </mc:Fallback>
        </mc:AlternateContent>
      </w:r>
      <w:r w:rsidR="0052103E">
        <w:rPr>
          <w:noProof/>
        </w:rPr>
        <w:drawing>
          <wp:anchor distT="0" distB="0" distL="114300" distR="114300" simplePos="0" relativeHeight="251663360" behindDoc="0" locked="0" layoutInCell="1" allowOverlap="1" wp14:anchorId="518D0F8B" wp14:editId="0B9664AB">
            <wp:simplePos x="0" y="0"/>
            <wp:positionH relativeFrom="column">
              <wp:posOffset>2493530</wp:posOffset>
            </wp:positionH>
            <wp:positionV relativeFrom="paragraph">
              <wp:posOffset>94269</wp:posOffset>
            </wp:positionV>
            <wp:extent cx="3357880" cy="3008630"/>
            <wp:effectExtent l="0" t="0" r="7620" b="13970"/>
            <wp:wrapSquare wrapText="bothSides"/>
            <wp:docPr id="1" name="Диаграмма 1">
              <a:extLst xmlns:a="http://schemas.openxmlformats.org/drawingml/2006/main">
                <a:ext uri="{FF2B5EF4-FFF2-40B4-BE49-F238E27FC236}">
                  <a16:creationId xmlns:a16="http://schemas.microsoft.com/office/drawing/2014/main" id="{EF6808C7-BC26-1F43-B768-DC9E92D765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3F46B4" w:rsidRPr="005C36E1">
        <w:rPr>
          <w:lang w:val="en-US"/>
        </w:rPr>
        <w:t>Question one results have shown that 48% of the selected sample have been working for the company for at least three years, and another 36% have been with the company for more than five years. Therefore, we can already admit that the company must provide good employment conditions allowing them to keep their employees around for considerable period</w:t>
      </w:r>
      <w:r>
        <w:rPr>
          <w:lang w:val="en-US"/>
        </w:rPr>
        <w:t>s.</w:t>
      </w:r>
    </w:p>
    <w:p w14:paraId="13536DC2" w14:textId="7FC8CDB9" w:rsidR="003F46B4" w:rsidRDefault="003F46B4" w:rsidP="00210FAF">
      <w:pPr>
        <w:pStyle w:val="Caption"/>
        <w:rPr>
          <w:lang w:val="en-US"/>
        </w:rPr>
      </w:pPr>
    </w:p>
    <w:p w14:paraId="02A65B36" w14:textId="10538BF1" w:rsidR="003F46B4" w:rsidRDefault="00210FAF" w:rsidP="0052103E">
      <w:pPr>
        <w:ind w:firstLine="708"/>
        <w:rPr>
          <w:lang w:val="en-US"/>
        </w:rPr>
      </w:pPr>
      <w:r>
        <w:rPr>
          <w:noProof/>
        </w:rPr>
        <mc:AlternateContent>
          <mc:Choice Requires="wps">
            <w:drawing>
              <wp:anchor distT="0" distB="0" distL="114300" distR="114300" simplePos="0" relativeHeight="251668480" behindDoc="0" locked="0" layoutInCell="1" allowOverlap="1" wp14:anchorId="178826EF" wp14:editId="18954976">
                <wp:simplePos x="0" y="0"/>
                <wp:positionH relativeFrom="column">
                  <wp:posOffset>2491740</wp:posOffset>
                </wp:positionH>
                <wp:positionV relativeFrom="paragraph">
                  <wp:posOffset>2479040</wp:posOffset>
                </wp:positionV>
                <wp:extent cx="3241040" cy="635"/>
                <wp:effectExtent l="0" t="0" r="0" b="12065"/>
                <wp:wrapSquare wrapText="bothSides"/>
                <wp:docPr id="14" name="Text Box 14"/>
                <wp:cNvGraphicFramePr/>
                <a:graphic xmlns:a="http://schemas.openxmlformats.org/drawingml/2006/main">
                  <a:graphicData uri="http://schemas.microsoft.com/office/word/2010/wordprocessingShape">
                    <wps:wsp>
                      <wps:cNvSpPr txBox="1"/>
                      <wps:spPr>
                        <a:xfrm>
                          <a:off x="0" y="0"/>
                          <a:ext cx="3241040" cy="635"/>
                        </a:xfrm>
                        <a:prstGeom prst="rect">
                          <a:avLst/>
                        </a:prstGeom>
                        <a:solidFill>
                          <a:prstClr val="white"/>
                        </a:solidFill>
                        <a:ln>
                          <a:noFill/>
                        </a:ln>
                      </wps:spPr>
                      <wps:txbx>
                        <w:txbxContent>
                          <w:p w14:paraId="1141BB97" w14:textId="6F6369CE" w:rsidR="00210FAF" w:rsidRPr="004E634D" w:rsidRDefault="00210FAF" w:rsidP="00210FAF">
                            <w:pPr>
                              <w:pStyle w:val="Caption"/>
                              <w:rPr>
                                <w:noProof/>
                                <w:szCs w:val="22"/>
                              </w:rPr>
                            </w:pPr>
                            <w:r>
                              <w:t xml:space="preserve">Figure </w:t>
                            </w:r>
                            <w:r>
                              <w:fldChar w:fldCharType="begin"/>
                            </w:r>
                            <w:r>
                              <w:instrText xml:space="preserve"> SEQ Figure \* ARABIC </w:instrText>
                            </w:r>
                            <w:r>
                              <w:fldChar w:fldCharType="separate"/>
                            </w:r>
                            <w:r w:rsidR="007F0C5B">
                              <w:rPr>
                                <w:noProof/>
                              </w:rPr>
                              <w:t>2</w:t>
                            </w:r>
                            <w:r>
                              <w:fldChar w:fldCharType="end"/>
                            </w:r>
                            <w:r>
                              <w:t xml:space="preserve"> How many hours do you spend at your workplace on weekly basis?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826EF" id="Text Box 14" o:spid="_x0000_s1028" type="#_x0000_t202" style="position:absolute;left:0;text-align:left;margin-left:196.2pt;margin-top:195.2pt;width:255.2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" stroked="f">
                <v:textbox style="mso-fit-shape-to-text:t" inset="0,0,0,0">
                  <w:txbxContent>
                    <w:p w14:paraId="1141BB97" w14:textId="6F6369CE" w:rsidR="00210FAF" w:rsidRPr="004E634D" w:rsidRDefault="00210FAF" w:rsidP="00210FAF">
                      <w:pPr>
                        <w:pStyle w:val="Caption"/>
                        <w:rPr>
                          <w:noProof/>
                          <w:szCs w:val="22"/>
                        </w:rPr>
                      </w:pPr>
                      <w:r>
                        <w:t xml:space="preserve">Figure </w:t>
                      </w:r>
                      <w:r>
                        <w:fldChar w:fldCharType="begin"/>
                      </w:r>
                      <w:r>
                        <w:instrText xml:space="preserve"> SEQ Figure \* ARABIC </w:instrText>
                      </w:r>
                      <w:r>
                        <w:fldChar w:fldCharType="separate"/>
                      </w:r>
                      <w:r w:rsidR="007F0C5B">
                        <w:rPr>
                          <w:noProof/>
                        </w:rPr>
                        <w:t>2</w:t>
                      </w:r>
                      <w:r>
                        <w:fldChar w:fldCharType="end"/>
                      </w:r>
                      <w:r>
                        <w:t xml:space="preserve"> How many hours do you spend at your workplace on weekly basis?</w:t>
                      </w:r>
                    </w:p>
                  </w:txbxContent>
                </v:textbox>
                <w10:wrap type="square"/>
              </v:shape>
            </w:pict>
          </mc:Fallback>
        </mc:AlternateContent>
      </w:r>
      <w:r>
        <w:rPr>
          <w:noProof/>
        </w:rPr>
        <w:drawing>
          <wp:anchor distT="0" distB="0" distL="114300" distR="114300" simplePos="0" relativeHeight="251664384" behindDoc="0" locked="0" layoutInCell="1" allowOverlap="1" wp14:anchorId="44C4A26B" wp14:editId="2CC3E95F">
            <wp:simplePos x="0" y="0"/>
            <wp:positionH relativeFrom="margin">
              <wp:posOffset>2491971</wp:posOffset>
            </wp:positionH>
            <wp:positionV relativeFrom="margin">
              <wp:posOffset>6017433</wp:posOffset>
            </wp:positionV>
            <wp:extent cx="3241040" cy="2459990"/>
            <wp:effectExtent l="0" t="0" r="10160" b="16510"/>
            <wp:wrapSquare wrapText="bothSides"/>
            <wp:docPr id="2" name="Диаграмма 2">
              <a:extLst xmlns:a="http://schemas.openxmlformats.org/drawingml/2006/main">
                <a:ext uri="{FF2B5EF4-FFF2-40B4-BE49-F238E27FC236}">
                  <a16:creationId xmlns:a16="http://schemas.microsoft.com/office/drawing/2014/main" id="{E8ED48E1-8CDB-2941-AFEE-F6CC3EBF3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3F46B4" w:rsidRPr="003F46B4">
        <w:rPr>
          <w:lang w:val="en-US"/>
        </w:rPr>
        <w:t>Moving over to</w:t>
      </w:r>
      <w:r w:rsidR="00A27053">
        <w:rPr>
          <w:lang w:val="en-US"/>
        </w:rPr>
        <w:t xml:space="preserve"> </w:t>
      </w:r>
      <w:r w:rsidR="003F46B4" w:rsidRPr="003F46B4">
        <w:rPr>
          <w:lang w:val="en-US"/>
        </w:rPr>
        <w:t>question</w:t>
      </w:r>
      <w:r w:rsidR="00A27053">
        <w:rPr>
          <w:lang w:val="en-US"/>
        </w:rPr>
        <w:t xml:space="preserve"> number</w:t>
      </w:r>
      <w:r w:rsidR="003F46B4" w:rsidRPr="003F46B4">
        <w:rPr>
          <w:lang w:val="en-US"/>
        </w:rPr>
        <w:t xml:space="preserve"> two, we can see that 56% of the researched sample tend to spend between 40 to 48 hours at their workplace weekly, a fact that allows us to deduct the following: we are dealing with a company big enough and developed enough, being able to </w:t>
      </w:r>
      <w:r w:rsidR="003F46B4" w:rsidRPr="003F46B4">
        <w:rPr>
          <w:lang w:val="en-US"/>
        </w:rPr>
        <w:lastRenderedPageBreak/>
        <w:t>provide their employees not only with full-time jobs but also with the opportunity for overtime hours. The chance that 30% of the sample is taken advantage of.</w:t>
      </w:r>
    </w:p>
    <w:p w14:paraId="4305E5C8" w14:textId="35BBF8F4" w:rsidR="003F46B4" w:rsidRDefault="007F0C5B" w:rsidP="00210FAF">
      <w:pPr>
        <w:ind w:firstLine="708"/>
        <w:rPr>
          <w:lang w:val="en-US"/>
        </w:rPr>
      </w:pPr>
      <w:r>
        <w:rPr>
          <w:noProof/>
        </w:rPr>
        <w:drawing>
          <wp:anchor distT="0" distB="0" distL="114300" distR="114300" simplePos="0" relativeHeight="251672576" behindDoc="0" locked="0" layoutInCell="1" allowOverlap="1" wp14:anchorId="729A0844" wp14:editId="346685D5">
            <wp:simplePos x="0" y="0"/>
            <wp:positionH relativeFrom="column">
              <wp:posOffset>2452370</wp:posOffset>
            </wp:positionH>
            <wp:positionV relativeFrom="paragraph">
              <wp:posOffset>4802877</wp:posOffset>
            </wp:positionV>
            <wp:extent cx="3690620" cy="2959100"/>
            <wp:effectExtent l="0" t="0" r="17780" b="12700"/>
            <wp:wrapSquare wrapText="bothSides"/>
            <wp:docPr id="4" name="Диаграмма 4">
              <a:extLst xmlns:a="http://schemas.openxmlformats.org/drawingml/2006/main">
                <a:ext uri="{FF2B5EF4-FFF2-40B4-BE49-F238E27FC236}">
                  <a16:creationId xmlns:a16="http://schemas.microsoft.com/office/drawing/2014/main" id="{0D6CA0D1-2FE5-5442-A58C-33E2608E00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210FAF">
        <w:rPr>
          <w:noProof/>
        </w:rPr>
        <w:drawing>
          <wp:anchor distT="0" distB="0" distL="114300" distR="114300" simplePos="0" relativeHeight="251669504" behindDoc="0" locked="0" layoutInCell="1" allowOverlap="1" wp14:anchorId="58ACEDB6" wp14:editId="6D849C07">
            <wp:simplePos x="0" y="0"/>
            <wp:positionH relativeFrom="column">
              <wp:posOffset>2061210</wp:posOffset>
            </wp:positionH>
            <wp:positionV relativeFrom="paragraph">
              <wp:posOffset>96520</wp:posOffset>
            </wp:positionV>
            <wp:extent cx="3707130" cy="2875915"/>
            <wp:effectExtent l="0" t="0" r="13970" b="6985"/>
            <wp:wrapSquare wrapText="bothSides"/>
            <wp:docPr id="3" name="Диаграмма 3">
              <a:extLst xmlns:a="http://schemas.openxmlformats.org/drawingml/2006/main">
                <a:ext uri="{FF2B5EF4-FFF2-40B4-BE49-F238E27FC236}">
                  <a16:creationId xmlns:a16="http://schemas.microsoft.com/office/drawing/2014/main" id="{970D542E-6F51-704F-BE2A-A68EAC8B04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210FAF">
        <w:rPr>
          <w:noProof/>
        </w:rPr>
        <mc:AlternateContent>
          <mc:Choice Requires="wps">
            <w:drawing>
              <wp:anchor distT="0" distB="0" distL="114300" distR="114300" simplePos="0" relativeHeight="251671552" behindDoc="0" locked="0" layoutInCell="1" allowOverlap="1" wp14:anchorId="610FF5AB" wp14:editId="291BF4DB">
                <wp:simplePos x="0" y="0"/>
                <wp:positionH relativeFrom="column">
                  <wp:posOffset>1978025</wp:posOffset>
                </wp:positionH>
                <wp:positionV relativeFrom="paragraph">
                  <wp:posOffset>3029585</wp:posOffset>
                </wp:positionV>
                <wp:extent cx="3790315" cy="635"/>
                <wp:effectExtent l="0" t="0" r="0" b="12065"/>
                <wp:wrapSquare wrapText="bothSides"/>
                <wp:docPr id="15" name="Text Box 15"/>
                <wp:cNvGraphicFramePr/>
                <a:graphic xmlns:a="http://schemas.openxmlformats.org/drawingml/2006/main">
                  <a:graphicData uri="http://schemas.microsoft.com/office/word/2010/wordprocessingShape">
                    <wps:wsp>
                      <wps:cNvSpPr txBox="1"/>
                      <wps:spPr>
                        <a:xfrm>
                          <a:off x="0" y="0"/>
                          <a:ext cx="3790315" cy="635"/>
                        </a:xfrm>
                        <a:prstGeom prst="rect">
                          <a:avLst/>
                        </a:prstGeom>
                        <a:solidFill>
                          <a:prstClr val="white"/>
                        </a:solidFill>
                        <a:ln>
                          <a:noFill/>
                        </a:ln>
                      </wps:spPr>
                      <wps:txbx>
                        <w:txbxContent>
                          <w:p w14:paraId="4145211B" w14:textId="5B5CB2D7" w:rsidR="00210FAF" w:rsidRPr="00C96C1A" w:rsidRDefault="00210FAF" w:rsidP="00210FAF">
                            <w:pPr>
                              <w:pStyle w:val="Caption"/>
                              <w:rPr>
                                <w:noProof/>
                                <w:szCs w:val="22"/>
                              </w:rPr>
                            </w:pPr>
                            <w:r>
                              <w:t xml:space="preserve">Figure </w:t>
                            </w:r>
                            <w:r w:rsidR="007F0C5B">
                              <w:t>3</w:t>
                            </w:r>
                            <w:r>
                              <w:t xml:space="preserve"> How secure do you feel in your current role?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0FF5AB" id="Text Box 15" o:spid="_x0000_s1029" type="#_x0000_t202" style="position:absolute;left:0;text-align:left;margin-left:155.75pt;margin-top:238.55pt;width:298.4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" stroked="f">
                <v:textbox style="mso-fit-shape-to-text:t" inset="0,0,0,0">
                  <w:txbxContent>
                    <w:p w14:paraId="4145211B" w14:textId="5B5CB2D7" w:rsidR="00210FAF" w:rsidRPr="00C96C1A" w:rsidRDefault="00210FAF" w:rsidP="00210FAF">
                      <w:pPr>
                        <w:pStyle w:val="Caption"/>
                        <w:rPr>
                          <w:noProof/>
                          <w:szCs w:val="22"/>
                        </w:rPr>
                      </w:pPr>
                      <w:r>
                        <w:t xml:space="preserve">Figure </w:t>
                      </w:r>
                      <w:r w:rsidR="007F0C5B">
                        <w:t>3</w:t>
                      </w:r>
                      <w:r>
                        <w:t xml:space="preserve"> How secure do you feel in your current role?</w:t>
                      </w:r>
                    </w:p>
                  </w:txbxContent>
                </v:textbox>
                <w10:wrap type="square"/>
              </v:shape>
            </w:pict>
          </mc:Fallback>
        </mc:AlternateContent>
      </w:r>
      <w:r w:rsidR="003F46B4" w:rsidRPr="003F46B4">
        <w:rPr>
          <w:lang w:val="en-US"/>
        </w:rPr>
        <w:t xml:space="preserve">Question number three has shown that most of the chosen sample feels secure in their current role (48%). The above allows us to deduce that the company has a well-structured and effective training program enabling them to allocate the right employee to the suitable workplace. This fact will have a direct influence on the company's turnover. On-the-job training is considered one of the most cost-effective </w:t>
      </w:r>
      <w:proofErr w:type="gramStart"/>
      <w:r w:rsidR="00BE67FA">
        <w:rPr>
          <w:lang w:val="en-US"/>
        </w:rPr>
        <w:t>employee</w:t>
      </w:r>
      <w:proofErr w:type="gramEnd"/>
      <w:r w:rsidR="003F46B4" w:rsidRPr="003F46B4">
        <w:rPr>
          <w:lang w:val="en-US"/>
        </w:rPr>
        <w:t xml:space="preserve"> training techniques, allowing new hires to learn as they work. This approach to training is also adopted for newly promoted employees or those transitioning to new roles within the </w:t>
      </w:r>
      <w:proofErr w:type="spellStart"/>
      <w:r w:rsidR="003F46B4" w:rsidRPr="003F46B4">
        <w:rPr>
          <w:lang w:val="en-US"/>
        </w:rPr>
        <w:t>organisation</w:t>
      </w:r>
      <w:proofErr w:type="spellEnd"/>
      <w:r w:rsidR="003F46B4" w:rsidRPr="003F46B4">
        <w:rPr>
          <w:lang w:val="en-US"/>
        </w:rPr>
        <w:t>.</w:t>
      </w:r>
    </w:p>
    <w:p w14:paraId="544D0838" w14:textId="074A7333" w:rsidR="003F46B4" w:rsidRDefault="007F0C5B" w:rsidP="00210FAF">
      <w:pPr>
        <w:ind w:firstLine="708"/>
        <w:rPr>
          <w:lang w:val="en-US"/>
        </w:rPr>
      </w:pPr>
      <w:r>
        <w:rPr>
          <w:noProof/>
        </w:rPr>
        <mc:AlternateContent>
          <mc:Choice Requires="wps">
            <w:drawing>
              <wp:anchor distT="0" distB="0" distL="114300" distR="114300" simplePos="0" relativeHeight="251674624" behindDoc="0" locked="0" layoutInCell="1" allowOverlap="1" wp14:anchorId="63EA2A5B" wp14:editId="467D6A8D">
                <wp:simplePos x="0" y="0"/>
                <wp:positionH relativeFrom="column">
                  <wp:posOffset>2144684</wp:posOffset>
                </wp:positionH>
                <wp:positionV relativeFrom="paragraph">
                  <wp:posOffset>2854267</wp:posOffset>
                </wp:positionV>
                <wp:extent cx="4189095" cy="399011"/>
                <wp:effectExtent l="0" t="0" r="1905" b="0"/>
                <wp:wrapSquare wrapText="bothSides"/>
                <wp:docPr id="16" name="Text Box 16"/>
                <wp:cNvGraphicFramePr/>
                <a:graphic xmlns:a="http://schemas.openxmlformats.org/drawingml/2006/main">
                  <a:graphicData uri="http://schemas.microsoft.com/office/word/2010/wordprocessingShape">
                    <wps:wsp>
                      <wps:cNvSpPr txBox="1"/>
                      <wps:spPr>
                        <a:xfrm>
                          <a:off x="0" y="0"/>
                          <a:ext cx="4189095" cy="399011"/>
                        </a:xfrm>
                        <a:prstGeom prst="rect">
                          <a:avLst/>
                        </a:prstGeom>
                        <a:solidFill>
                          <a:prstClr val="white"/>
                        </a:solidFill>
                        <a:ln>
                          <a:noFill/>
                        </a:ln>
                      </wps:spPr>
                      <wps:txbx>
                        <w:txbxContent>
                          <w:p w14:paraId="0E26F7D7" w14:textId="72526CC0" w:rsidR="007F0C5B" w:rsidRPr="00FF587D" w:rsidRDefault="007F0C5B" w:rsidP="007F0C5B">
                            <w:pPr>
                              <w:pStyle w:val="Caption"/>
                              <w:rPr>
                                <w:noProof/>
                                <w:szCs w:val="22"/>
                              </w:rPr>
                            </w:pPr>
                            <w:r>
                              <w:t>Figure 4</w:t>
                            </w:r>
                            <w:r>
                              <w:rPr>
                                <w:noProof/>
                              </w:rPr>
                              <w:t xml:space="preserve"> How would you apreciate the working environment within your arganisation?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EA2A5B" id="Text Box 16" o:spid="_x0000_s1030" type="#_x0000_t202" style="position:absolute;left:0;text-align:left;margin-left:168.85pt;margin-top:224.75pt;width:329.85pt;height:31.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" stroked="f">
                <v:textbox inset="0,0,0,0">
                  <w:txbxContent>
                    <w:p w14:paraId="0E26F7D7" w14:textId="72526CC0" w:rsidR="007F0C5B" w:rsidRPr="00FF587D" w:rsidRDefault="007F0C5B" w:rsidP="007F0C5B">
                      <w:pPr>
                        <w:pStyle w:val="Caption"/>
                        <w:rPr>
                          <w:noProof/>
                          <w:szCs w:val="22"/>
                        </w:rPr>
                      </w:pPr>
                      <w:r>
                        <w:t>Figure 4</w:t>
                      </w:r>
                      <w:r>
                        <w:rPr>
                          <w:noProof/>
                        </w:rPr>
                        <w:t xml:space="preserve"> How would you apreciate the working environment within your arganisation?</w:t>
                      </w:r>
                    </w:p>
                  </w:txbxContent>
                </v:textbox>
                <w10:wrap type="square"/>
              </v:shape>
            </w:pict>
          </mc:Fallback>
        </mc:AlternateContent>
      </w:r>
      <w:r w:rsidR="003F46B4" w:rsidRPr="003F46B4">
        <w:rPr>
          <w:lang w:val="en-US"/>
        </w:rPr>
        <w:t xml:space="preserve">Question number four findings communicate that 38% of the studied sample of employees appreciated the working environment within Clipper Logistics company as being healthy and friendly. In contrast, another 30% and 24% appreciate it as being stressful and respectively demanding a high level of responsibility. Both </w:t>
      </w:r>
      <w:r w:rsidR="003F46B4" w:rsidRPr="003F46B4">
        <w:rPr>
          <w:lang w:val="en-US"/>
        </w:rPr>
        <w:lastRenderedPageBreak/>
        <w:t xml:space="preserve">opinions and classifications can correlate with the fast-paced logistics environment in which the company operates. Successfully managing the seven elements of logistics (order placing, materials handling, warehousing, inventory management, transport, packaging, and monitoring) demands a high level of responsibility and great attention to detail from </w:t>
      </w:r>
      <w:proofErr w:type="gramStart"/>
      <w:r w:rsidR="003F46B4" w:rsidRPr="003F46B4">
        <w:rPr>
          <w:lang w:val="en-US"/>
        </w:rPr>
        <w:t>each individual</w:t>
      </w:r>
      <w:proofErr w:type="gramEnd"/>
      <w:r w:rsidR="003F46B4" w:rsidRPr="003F46B4">
        <w:rPr>
          <w:lang w:val="en-US"/>
        </w:rPr>
        <w:t xml:space="preserve"> involved in the process. This fact might result in a periodic increase in the company's attrition rate. The word 'periodic' refers to the peak periods the company is going through during the year when the amount of work is going up, as well as the level of stress the employees are exposed to.</w:t>
      </w:r>
    </w:p>
    <w:p w14:paraId="077FFED8" w14:textId="5CCBF12B" w:rsidR="00DA7682" w:rsidRDefault="00DA7682" w:rsidP="00DA7682">
      <w:pPr>
        <w:keepNext/>
      </w:pPr>
    </w:p>
    <w:p w14:paraId="3BAAF0B5" w14:textId="7C2FFBE5" w:rsidR="00EF2B57" w:rsidRPr="00D300EF" w:rsidRDefault="007F0C5B" w:rsidP="00D300EF">
      <w:pPr>
        <w:ind w:firstLine="708"/>
        <w:rPr>
          <w:lang w:val="en-US"/>
        </w:rPr>
      </w:pPr>
      <w:r>
        <w:rPr>
          <w:noProof/>
        </w:rPr>
        <w:drawing>
          <wp:anchor distT="0" distB="0" distL="114300" distR="114300" simplePos="0" relativeHeight="251675648" behindDoc="0" locked="0" layoutInCell="1" allowOverlap="1" wp14:anchorId="7D4033C1" wp14:editId="35E2813B">
            <wp:simplePos x="0" y="0"/>
            <wp:positionH relativeFrom="column">
              <wp:posOffset>0</wp:posOffset>
            </wp:positionH>
            <wp:positionV relativeFrom="paragraph">
              <wp:posOffset>1400175</wp:posOffset>
            </wp:positionV>
            <wp:extent cx="5430520" cy="3674110"/>
            <wp:effectExtent l="0" t="0" r="17780" b="8890"/>
            <wp:wrapSquare wrapText="bothSides"/>
            <wp:docPr id="5" name="Диаграмма 5">
              <a:extLst xmlns:a="http://schemas.openxmlformats.org/drawingml/2006/main">
                <a:ext uri="{FF2B5EF4-FFF2-40B4-BE49-F238E27FC236}">
                  <a16:creationId xmlns:a16="http://schemas.microsoft.com/office/drawing/2014/main" id="{51D9C38E-19AA-B545-94D8-9A4CB79B31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3F46B4" w:rsidRPr="003F46B4">
        <w:rPr>
          <w:lang w:val="en-US"/>
        </w:rPr>
        <w:t xml:space="preserve">Question number five, based on the motives of employees staying in the company, provides us with the winning answer of 'good benefits and incentives'(36%), followed by ' career growth, learning and development'(18%), which can be appreciated again as a positive benchmark in the process of </w:t>
      </w:r>
      <w:proofErr w:type="spellStart"/>
      <w:r w:rsidR="003F46B4" w:rsidRPr="003F46B4">
        <w:rPr>
          <w:lang w:val="en-US"/>
        </w:rPr>
        <w:t>analysing</w:t>
      </w:r>
      <w:proofErr w:type="spellEnd"/>
      <w:r w:rsidR="003F46B4" w:rsidRPr="003F46B4">
        <w:rPr>
          <w:lang w:val="en-US"/>
        </w:rPr>
        <w:t xml:space="preserve"> the company's attrition rate.</w:t>
      </w:r>
    </w:p>
    <w:p w14:paraId="67B661A5" w14:textId="194E9E37" w:rsidR="00EF2B57" w:rsidRPr="003F46B4" w:rsidRDefault="00EF2B57" w:rsidP="00EF2B57">
      <w:pPr>
        <w:pStyle w:val="Caption"/>
        <w:rPr>
          <w:lang w:val="en-US"/>
        </w:rPr>
      </w:pPr>
      <w:r>
        <w:t xml:space="preserve">Figure </w:t>
      </w:r>
      <w:r>
        <w:fldChar w:fldCharType="begin"/>
      </w:r>
      <w:r>
        <w:instrText xml:space="preserve"> SEQ Figure \* ARABIC </w:instrText>
      </w:r>
      <w:r>
        <w:fldChar w:fldCharType="separate"/>
      </w:r>
      <w:r w:rsidR="007F0C5B">
        <w:rPr>
          <w:noProof/>
        </w:rPr>
        <w:t>5</w:t>
      </w:r>
      <w:r>
        <w:fldChar w:fldCharType="end"/>
      </w:r>
      <w:r>
        <w:t xml:space="preserve"> What makes you stay in the company?</w:t>
      </w:r>
    </w:p>
    <w:p w14:paraId="1F689600" w14:textId="63C3E252" w:rsidR="003F46B4" w:rsidRDefault="003F46B4" w:rsidP="003F46B4">
      <w:pPr>
        <w:rPr>
          <w:lang w:val="en-US"/>
        </w:rPr>
      </w:pPr>
      <w:r w:rsidRPr="003F46B4">
        <w:rPr>
          <w:lang w:val="en-US"/>
        </w:rPr>
        <w:lastRenderedPageBreak/>
        <w:t xml:space="preserve">Questions number six and seven have shown the fact that </w:t>
      </w:r>
      <w:proofErr w:type="gramStart"/>
      <w:r w:rsidRPr="003F46B4">
        <w:rPr>
          <w:lang w:val="en-US"/>
        </w:rPr>
        <w:t>the majority of</w:t>
      </w:r>
      <w:proofErr w:type="gramEnd"/>
      <w:r w:rsidRPr="003F46B4">
        <w:rPr>
          <w:lang w:val="en-US"/>
        </w:rPr>
        <w:t xml:space="preserve"> the </w:t>
      </w:r>
      <w:proofErr w:type="spellStart"/>
      <w:r w:rsidRPr="003F46B4">
        <w:rPr>
          <w:lang w:val="en-US"/>
        </w:rPr>
        <w:t>analysed</w:t>
      </w:r>
      <w:proofErr w:type="spellEnd"/>
      <w:r w:rsidRPr="003F46B4">
        <w:rPr>
          <w:lang w:val="en-US"/>
        </w:rPr>
        <w:t xml:space="preserve"> sample of employees are very likely to leave the company in case of a better payment opportunity, thus at present, Clipper Logistics is offering competitive wages on the market, with the understanding that money and financial stability are the primary drivers of people looking for a job in the first place. Also, money stimulates employees' performance and loyalty in second place.</w:t>
      </w:r>
    </w:p>
    <w:p w14:paraId="58C63D00" w14:textId="77777777" w:rsidR="00EF2B57" w:rsidRDefault="00EF2B57" w:rsidP="00EF2B57">
      <w:pPr>
        <w:keepNext/>
      </w:pPr>
      <w:r>
        <w:rPr>
          <w:noProof/>
        </w:rPr>
        <w:drawing>
          <wp:inline distT="0" distB="0" distL="0" distR="0" wp14:anchorId="078EF1A6" wp14:editId="79906FF8">
            <wp:extent cx="5111750" cy="3131993"/>
            <wp:effectExtent l="0" t="0" r="6350" b="17780"/>
            <wp:docPr id="6" name="Диаграмма 6">
              <a:extLst xmlns:a="http://schemas.openxmlformats.org/drawingml/2006/main">
                <a:ext uri="{FF2B5EF4-FFF2-40B4-BE49-F238E27FC236}">
                  <a16:creationId xmlns:a16="http://schemas.microsoft.com/office/drawing/2014/main" id="{46BE9E06-5A68-5547-981F-B2FF81A16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CCE4C03" w14:textId="39E4305F" w:rsidR="00EF2B57" w:rsidRDefault="00EF2B57" w:rsidP="00EF2B57">
      <w:pPr>
        <w:pStyle w:val="Caption"/>
      </w:pPr>
      <w:r>
        <w:t xml:space="preserve">Figure </w:t>
      </w:r>
      <w:r>
        <w:fldChar w:fldCharType="begin"/>
      </w:r>
      <w:r>
        <w:instrText xml:space="preserve"> SEQ Figure \* ARABIC </w:instrText>
      </w:r>
      <w:r>
        <w:fldChar w:fldCharType="separate"/>
      </w:r>
      <w:r w:rsidR="007F0C5B">
        <w:rPr>
          <w:noProof/>
        </w:rPr>
        <w:t>6</w:t>
      </w:r>
      <w:r>
        <w:fldChar w:fldCharType="end"/>
      </w:r>
      <w:r>
        <w:t xml:space="preserve"> If you decide to leave the company, what would be the reason?</w:t>
      </w:r>
    </w:p>
    <w:p w14:paraId="06EBB35F" w14:textId="77777777" w:rsidR="00EF2B57" w:rsidRDefault="00EF2B57" w:rsidP="00EF2B57">
      <w:pPr>
        <w:keepNext/>
      </w:pPr>
      <w:r>
        <w:rPr>
          <w:noProof/>
        </w:rPr>
        <w:drawing>
          <wp:inline distT="0" distB="0" distL="0" distR="0" wp14:anchorId="683BB70D" wp14:editId="55EBB26B">
            <wp:extent cx="4973320" cy="2839720"/>
            <wp:effectExtent l="0" t="0" r="17780" b="17780"/>
            <wp:docPr id="7" name="Диаграмма 7">
              <a:extLst xmlns:a="http://schemas.openxmlformats.org/drawingml/2006/main">
                <a:ext uri="{FF2B5EF4-FFF2-40B4-BE49-F238E27FC236}">
                  <a16:creationId xmlns:a16="http://schemas.microsoft.com/office/drawing/2014/main" id="{46BE9E06-5A68-5547-981F-B2FF81A16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CCBD9CD" w14:textId="5DDA2D3C" w:rsidR="00EF2B57" w:rsidRPr="00EF2B57" w:rsidRDefault="00EF2B57" w:rsidP="00EF2B57">
      <w:pPr>
        <w:pStyle w:val="Caption"/>
        <w:rPr>
          <w:lang w:val="en-US"/>
        </w:rPr>
      </w:pPr>
      <w:r>
        <w:t xml:space="preserve">Figure </w:t>
      </w:r>
      <w:r>
        <w:fldChar w:fldCharType="begin"/>
      </w:r>
      <w:r>
        <w:instrText xml:space="preserve"> SEQ Figure \* ARABIC </w:instrText>
      </w:r>
      <w:r>
        <w:fldChar w:fldCharType="separate"/>
      </w:r>
      <w:r w:rsidR="007F0C5B">
        <w:rPr>
          <w:noProof/>
        </w:rPr>
        <w:t>7</w:t>
      </w:r>
      <w:r>
        <w:fldChar w:fldCharType="end"/>
      </w:r>
      <w:r>
        <w:t xml:space="preserve"> How likely are you to stay with this organisation if you were to receive a salary increase from another organisation?</w:t>
      </w:r>
    </w:p>
    <w:p w14:paraId="0A4F3E4B" w14:textId="15C842CC" w:rsidR="003F46B4" w:rsidRDefault="003F46B4" w:rsidP="003F46B4">
      <w:pPr>
        <w:rPr>
          <w:lang w:val="en-US"/>
        </w:rPr>
      </w:pPr>
      <w:r w:rsidRPr="003F46B4">
        <w:rPr>
          <w:lang w:val="en-US"/>
        </w:rPr>
        <w:lastRenderedPageBreak/>
        <w:t xml:space="preserve">Questions number 8 and 9 results suggest that most Clipper Logistics employees would enthusiastically reapply for a job within the company and would happily refer someone to work here. This fact tells us that the company offers decent work conditions and environment, both salary and safety-wise. On the other hand, roping in old employees might also benefit the company's performance and cost-effectiveness. A former employee is already trained, saving training and development investment. It takes time for a new employee to adapt to the </w:t>
      </w:r>
      <w:proofErr w:type="spellStart"/>
      <w:r w:rsidRPr="003F46B4">
        <w:rPr>
          <w:lang w:val="en-US"/>
        </w:rPr>
        <w:t>organisational</w:t>
      </w:r>
      <w:proofErr w:type="spellEnd"/>
      <w:r w:rsidRPr="003F46B4">
        <w:rPr>
          <w:lang w:val="en-US"/>
        </w:rPr>
        <w:t xml:space="preserve"> culture, grasp work needs and </w:t>
      </w:r>
      <w:r>
        <w:rPr>
          <w:lang w:val="en-US"/>
        </w:rPr>
        <w:t>deliver</w:t>
      </w:r>
      <w:r w:rsidRPr="003F46B4">
        <w:rPr>
          <w:lang w:val="en-US"/>
        </w:rPr>
        <w:t xml:space="preserve"> results. In contrast, an old-timer is familiar with the culture, the practices, and the people.</w:t>
      </w:r>
    </w:p>
    <w:p w14:paraId="68C206D2" w14:textId="77777777" w:rsidR="002639AE" w:rsidRDefault="002639AE" w:rsidP="002639AE">
      <w:pPr>
        <w:keepNext/>
      </w:pPr>
      <w:r>
        <w:rPr>
          <w:noProof/>
        </w:rPr>
        <w:drawing>
          <wp:inline distT="0" distB="0" distL="0" distR="0" wp14:anchorId="389A0530" wp14:editId="07C5E127">
            <wp:extent cx="4545060" cy="2769883"/>
            <wp:effectExtent l="0" t="0" r="14605" b="11430"/>
            <wp:docPr id="8" name="Диаграмма 8">
              <a:extLst xmlns:a="http://schemas.openxmlformats.org/drawingml/2006/main">
                <a:ext uri="{FF2B5EF4-FFF2-40B4-BE49-F238E27FC236}">
                  <a16:creationId xmlns:a16="http://schemas.microsoft.com/office/drawing/2014/main" id="{CB8BCB7D-F1C5-D444-A19E-C0F85525EA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EB73D7D" w14:textId="47E84538" w:rsidR="002639AE" w:rsidRDefault="002639AE" w:rsidP="002639AE">
      <w:pPr>
        <w:pStyle w:val="Caption"/>
      </w:pPr>
      <w:r>
        <w:t xml:space="preserve">Figure </w:t>
      </w:r>
      <w:r>
        <w:fldChar w:fldCharType="begin"/>
      </w:r>
      <w:r>
        <w:instrText xml:space="preserve"> SEQ Figure \* ARABIC </w:instrText>
      </w:r>
      <w:r>
        <w:fldChar w:fldCharType="separate"/>
      </w:r>
      <w:r w:rsidR="007F0C5B">
        <w:rPr>
          <w:noProof/>
        </w:rPr>
        <w:t>8</w:t>
      </w:r>
      <w:r>
        <w:fldChar w:fldCharType="end"/>
      </w:r>
      <w:r>
        <w:t xml:space="preserve"> How enthusiastically would you reapply for a job here?</w:t>
      </w:r>
    </w:p>
    <w:p w14:paraId="58950B0D" w14:textId="77777777" w:rsidR="002639AE" w:rsidRDefault="002639AE" w:rsidP="002639AE">
      <w:pPr>
        <w:keepNext/>
      </w:pPr>
      <w:r>
        <w:rPr>
          <w:noProof/>
        </w:rPr>
        <w:drawing>
          <wp:inline distT="0" distB="0" distL="0" distR="0" wp14:anchorId="45B8C429" wp14:editId="70FD0408">
            <wp:extent cx="4544695" cy="2462530"/>
            <wp:effectExtent l="0" t="0" r="14605" b="13970"/>
            <wp:docPr id="9" name="Диаграмма 9">
              <a:extLst xmlns:a="http://schemas.openxmlformats.org/drawingml/2006/main">
                <a:ext uri="{FF2B5EF4-FFF2-40B4-BE49-F238E27FC236}">
                  <a16:creationId xmlns:a16="http://schemas.microsoft.com/office/drawing/2014/main" id="{6B79A8B1-C9FC-5C41-AEB8-9C7281D6E2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84FFD38" w14:textId="22FA272C" w:rsidR="002639AE" w:rsidRPr="002639AE" w:rsidRDefault="002639AE" w:rsidP="002639AE">
      <w:pPr>
        <w:pStyle w:val="Caption"/>
        <w:rPr>
          <w:lang w:val="en-US"/>
        </w:rPr>
      </w:pPr>
      <w:r>
        <w:t xml:space="preserve">Figure </w:t>
      </w:r>
      <w:r>
        <w:fldChar w:fldCharType="begin"/>
      </w:r>
      <w:r>
        <w:instrText xml:space="preserve"> SEQ Figure \* ARABIC </w:instrText>
      </w:r>
      <w:r>
        <w:fldChar w:fldCharType="separate"/>
      </w:r>
      <w:r w:rsidR="007F0C5B">
        <w:rPr>
          <w:noProof/>
        </w:rPr>
        <w:t>9</w:t>
      </w:r>
      <w:r>
        <w:fldChar w:fldCharType="end"/>
      </w:r>
      <w:r>
        <w:t xml:space="preserve"> How likely would you be to refer someone to work here?</w:t>
      </w:r>
    </w:p>
    <w:p w14:paraId="577240B1" w14:textId="6E85662C" w:rsidR="008E1914" w:rsidRDefault="003F46B4" w:rsidP="003F46B4">
      <w:pPr>
        <w:rPr>
          <w:lang w:val="en-US"/>
        </w:rPr>
      </w:pPr>
      <w:r w:rsidRPr="003F46B4">
        <w:rPr>
          <w:lang w:val="en-US"/>
        </w:rPr>
        <w:lastRenderedPageBreak/>
        <w:t xml:space="preserve">Question number ten results </w:t>
      </w:r>
      <w:r w:rsidR="002639AE">
        <w:rPr>
          <w:lang w:val="en-US"/>
        </w:rPr>
        <w:t>state</w:t>
      </w:r>
      <w:r w:rsidRPr="003F46B4">
        <w:rPr>
          <w:lang w:val="en-US"/>
        </w:rPr>
        <w:t xml:space="preserve"> that around 88% of the researched employees have never considered quitting their jobs to pursue non-work options; this again confirms that financial well-being is vital nowadays, and low and middle-class society's quality of life directly depends on the constant income we receive weekly or monthly from our employers.</w:t>
      </w:r>
    </w:p>
    <w:p w14:paraId="6798E463" w14:textId="77777777" w:rsidR="002639AE" w:rsidRDefault="002639AE" w:rsidP="002639AE">
      <w:pPr>
        <w:keepNext/>
      </w:pPr>
      <w:r>
        <w:rPr>
          <w:noProof/>
        </w:rPr>
        <w:drawing>
          <wp:anchor distT="0" distB="0" distL="114300" distR="114300" simplePos="0" relativeHeight="251676672" behindDoc="0" locked="0" layoutInCell="1" allowOverlap="1" wp14:anchorId="224B6B48" wp14:editId="22D18FD4">
            <wp:simplePos x="0" y="0"/>
            <wp:positionH relativeFrom="column">
              <wp:posOffset>415636</wp:posOffset>
            </wp:positionH>
            <wp:positionV relativeFrom="paragraph">
              <wp:posOffset>-5080</wp:posOffset>
            </wp:positionV>
            <wp:extent cx="4913376" cy="2901696"/>
            <wp:effectExtent l="0" t="0" r="14605" b="6985"/>
            <wp:wrapSquare wrapText="bothSides"/>
            <wp:docPr id="10" name="Диаграмма 10">
              <a:extLst xmlns:a="http://schemas.openxmlformats.org/drawingml/2006/main">
                <a:ext uri="{FF2B5EF4-FFF2-40B4-BE49-F238E27FC236}">
                  <a16:creationId xmlns:a16="http://schemas.microsoft.com/office/drawing/2014/main" id="{0F2257A4-FF64-8844-8A4A-10587FD5A9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0EAD939C" w14:textId="0B04AF8F" w:rsidR="002639AE" w:rsidRDefault="002639AE" w:rsidP="002639AE">
      <w:pPr>
        <w:pStyle w:val="Caption"/>
        <w:rPr>
          <w:lang w:val="en-US"/>
        </w:rPr>
      </w:pPr>
      <w:r>
        <w:t xml:space="preserve">Figure </w:t>
      </w:r>
      <w:r>
        <w:fldChar w:fldCharType="begin"/>
      </w:r>
      <w:r>
        <w:instrText xml:space="preserve"> SEQ Figure \* ARABIC </w:instrText>
      </w:r>
      <w:r>
        <w:fldChar w:fldCharType="separate"/>
      </w:r>
      <w:r w:rsidR="007F0C5B">
        <w:rPr>
          <w:noProof/>
        </w:rPr>
        <w:t>10</w:t>
      </w:r>
      <w:r>
        <w:fldChar w:fldCharType="end"/>
      </w:r>
      <w:r>
        <w:t xml:space="preserve"> I have never considered quitting my job to pursue </w:t>
      </w:r>
      <w:r w:rsidR="00F032AA">
        <w:t>non-work</w:t>
      </w:r>
      <w:r>
        <w:t xml:space="preserve"> options.</w:t>
      </w:r>
    </w:p>
    <w:p w14:paraId="1554BA8D" w14:textId="77777777" w:rsidR="002639AE" w:rsidRDefault="002639AE" w:rsidP="003F46B4">
      <w:pPr>
        <w:rPr>
          <w:lang w:val="en-US"/>
        </w:rPr>
      </w:pPr>
    </w:p>
    <w:p w14:paraId="7D07A041" w14:textId="3B340CE1" w:rsidR="00D04715" w:rsidRPr="009809B9" w:rsidRDefault="009809B9" w:rsidP="00F92240">
      <w:pPr>
        <w:pStyle w:val="Heading2"/>
        <w:rPr>
          <w:bCs/>
          <w:sz w:val="28"/>
          <w:szCs w:val="24"/>
        </w:rPr>
      </w:pPr>
      <w:bookmarkStart w:id="36" w:name="_Toc134191183"/>
      <w:bookmarkStart w:id="37" w:name="_Toc134191257"/>
      <w:r w:rsidRPr="009809B9">
        <w:rPr>
          <w:rFonts w:eastAsia="Times New Roman" w:cs="Times New Roman"/>
          <w:bCs/>
          <w:color w:val="0E101A"/>
          <w:sz w:val="28"/>
          <w:szCs w:val="28"/>
          <w:lang w:eastAsia="ru-RU"/>
        </w:rPr>
        <w:t>4</w:t>
      </w:r>
      <w:r w:rsidR="00D04715" w:rsidRPr="009809B9">
        <w:rPr>
          <w:bCs/>
          <w:sz w:val="28"/>
          <w:szCs w:val="24"/>
        </w:rPr>
        <w:t>.</w:t>
      </w:r>
      <w:r w:rsidR="00D04715" w:rsidRPr="00F92240">
        <w:t>2 Interview results</w:t>
      </w:r>
      <w:bookmarkEnd w:id="36"/>
      <w:bookmarkEnd w:id="37"/>
    </w:p>
    <w:p w14:paraId="289BCBFC" w14:textId="77777777" w:rsidR="00D04715" w:rsidRPr="00D04715" w:rsidRDefault="00D04715" w:rsidP="00D04715">
      <w:pPr>
        <w:ind w:firstLine="708"/>
        <w:rPr>
          <w:lang w:val="en-US"/>
        </w:rPr>
      </w:pPr>
      <w:r w:rsidRPr="00D04715">
        <w:rPr>
          <w:lang w:val="en-US"/>
        </w:rPr>
        <w:t>As the second part of the data collection process, the researcher designed an interview of three fundamental questions derived from the company's attrition rate topic. Two interviewees responded to the interview questions and expressed their opinion on the main reasons for employees leaving the company, the main actions to reduce the attrition rate, and culture fit and skills versus the recruitment process.</w:t>
      </w:r>
    </w:p>
    <w:p w14:paraId="7BED4B73" w14:textId="77777777" w:rsidR="00D04715" w:rsidRPr="00D04715" w:rsidRDefault="00D04715" w:rsidP="00D04715">
      <w:pPr>
        <w:rPr>
          <w:lang w:val="en-US"/>
        </w:rPr>
      </w:pPr>
      <w:r w:rsidRPr="00D04715">
        <w:rPr>
          <w:lang w:val="en-US"/>
        </w:rPr>
        <w:t xml:space="preserve">In question number one, the first interviewee states that the top three reasons for the employees leaving the company can be </w:t>
      </w:r>
      <w:proofErr w:type="spellStart"/>
      <w:r w:rsidRPr="00D04715">
        <w:rPr>
          <w:lang w:val="en-US"/>
        </w:rPr>
        <w:t>summarised</w:t>
      </w:r>
      <w:proofErr w:type="spellEnd"/>
      <w:r w:rsidRPr="00D04715">
        <w:rPr>
          <w:lang w:val="en-US"/>
        </w:rPr>
        <w:t xml:space="preserve"> as unhappiness with the physically demanding type of work, looking to approach a new career industry, and looking for a more rewarding salary. Being addressed the same question, the second interviewee also admits that Clipper Logistics company is having most of its fallout in personnel due to a lot </w:t>
      </w:r>
      <w:proofErr w:type="spellStart"/>
      <w:r w:rsidRPr="00D04715">
        <w:rPr>
          <w:lang w:val="en-US"/>
        </w:rPr>
        <w:t>f</w:t>
      </w:r>
      <w:proofErr w:type="spellEnd"/>
      <w:r w:rsidRPr="00D04715">
        <w:rPr>
          <w:lang w:val="en-US"/>
        </w:rPr>
        <w:t xml:space="preserve"> manual work involved in the </w:t>
      </w:r>
      <w:r w:rsidRPr="00D04715">
        <w:rPr>
          <w:lang w:val="en-US"/>
        </w:rPr>
        <w:lastRenderedPageBreak/>
        <w:t xml:space="preserve">job "A lot of manual </w:t>
      </w:r>
      <w:proofErr w:type="spellStart"/>
      <w:r w:rsidRPr="00D04715">
        <w:rPr>
          <w:lang w:val="en-US"/>
        </w:rPr>
        <w:t>labour</w:t>
      </w:r>
      <w:proofErr w:type="spellEnd"/>
      <w:r w:rsidRPr="00D04715">
        <w:rPr>
          <w:lang w:val="en-US"/>
        </w:rPr>
        <w:t xml:space="preserve"> involved in the job; patients deliveries, 400-500 kg, for every hundred kg, is ten boxes, so it is 40 to 50 boxes, and you are making 20 to 50 trips in and out".</w:t>
      </w:r>
    </w:p>
    <w:p w14:paraId="597470DD" w14:textId="77777777" w:rsidR="00D04715" w:rsidRPr="00D04715" w:rsidRDefault="00D04715" w:rsidP="00D04715">
      <w:pPr>
        <w:rPr>
          <w:lang w:val="en-US"/>
        </w:rPr>
      </w:pPr>
      <w:r w:rsidRPr="00D04715">
        <w:rPr>
          <w:lang w:val="en-US"/>
        </w:rPr>
        <w:t>In question number two, both interviewees suggested that actions taken by the management team at all levels to reduce the attrition rate can be summed up to the following:</w:t>
      </w:r>
    </w:p>
    <w:p w14:paraId="631AB250" w14:textId="77777777" w:rsidR="00D04715" w:rsidRPr="00D04715" w:rsidRDefault="00D04715" w:rsidP="00D04715">
      <w:pPr>
        <w:pStyle w:val="ListParagraph"/>
        <w:numPr>
          <w:ilvl w:val="0"/>
          <w:numId w:val="11"/>
        </w:numPr>
        <w:rPr>
          <w:lang w:val="en-US"/>
        </w:rPr>
      </w:pPr>
      <w:r w:rsidRPr="00D04715">
        <w:rPr>
          <w:lang w:val="en-US"/>
        </w:rPr>
        <w:t>annual employee engagement surveys</w:t>
      </w:r>
    </w:p>
    <w:p w14:paraId="123793B6" w14:textId="77777777" w:rsidR="00D04715" w:rsidRPr="00D04715" w:rsidRDefault="00D04715" w:rsidP="00D04715">
      <w:pPr>
        <w:pStyle w:val="ListParagraph"/>
        <w:numPr>
          <w:ilvl w:val="0"/>
          <w:numId w:val="11"/>
        </w:numPr>
        <w:rPr>
          <w:lang w:val="en-US"/>
        </w:rPr>
      </w:pPr>
      <w:r w:rsidRPr="00D04715">
        <w:rPr>
          <w:lang w:val="en-US"/>
        </w:rPr>
        <w:t>annual driver's briefing</w:t>
      </w:r>
    </w:p>
    <w:p w14:paraId="792A6F20" w14:textId="77777777" w:rsidR="00D04715" w:rsidRPr="00D04715" w:rsidRDefault="00D04715" w:rsidP="00D04715">
      <w:pPr>
        <w:pStyle w:val="ListParagraph"/>
        <w:numPr>
          <w:ilvl w:val="0"/>
          <w:numId w:val="11"/>
        </w:numPr>
        <w:rPr>
          <w:lang w:val="en-US"/>
        </w:rPr>
      </w:pPr>
      <w:r w:rsidRPr="00D04715">
        <w:rPr>
          <w:lang w:val="en-US"/>
        </w:rPr>
        <w:t>one to one meeting with management and employees, as requested</w:t>
      </w:r>
    </w:p>
    <w:p w14:paraId="6BF61FCD" w14:textId="77777777" w:rsidR="00D04715" w:rsidRPr="00D04715" w:rsidRDefault="00D04715" w:rsidP="00D04715">
      <w:pPr>
        <w:pStyle w:val="ListParagraph"/>
        <w:numPr>
          <w:ilvl w:val="0"/>
          <w:numId w:val="11"/>
        </w:numPr>
        <w:rPr>
          <w:lang w:val="en-US"/>
        </w:rPr>
      </w:pPr>
      <w:r w:rsidRPr="00D04715">
        <w:rPr>
          <w:lang w:val="en-US"/>
        </w:rPr>
        <w:t>invested 11 million pounds in a new fleet and the best equipment available on the market</w:t>
      </w:r>
    </w:p>
    <w:p w14:paraId="5C2EDB01" w14:textId="77777777" w:rsidR="00D04715" w:rsidRPr="00D04715" w:rsidRDefault="00D04715" w:rsidP="00D04715">
      <w:pPr>
        <w:pStyle w:val="ListParagraph"/>
        <w:numPr>
          <w:ilvl w:val="0"/>
          <w:numId w:val="11"/>
        </w:numPr>
        <w:rPr>
          <w:lang w:val="en-US"/>
        </w:rPr>
      </w:pPr>
      <w:r w:rsidRPr="00D04715">
        <w:rPr>
          <w:lang w:val="en-US"/>
        </w:rPr>
        <w:t>10% pay raise, plus an increase in the bonuses and overtime rate</w:t>
      </w:r>
    </w:p>
    <w:p w14:paraId="0C94A5FC" w14:textId="77777777" w:rsidR="00D04715" w:rsidRPr="00D04715" w:rsidRDefault="00D04715" w:rsidP="00D04715">
      <w:pPr>
        <w:pStyle w:val="ListParagraph"/>
        <w:numPr>
          <w:ilvl w:val="0"/>
          <w:numId w:val="11"/>
        </w:numPr>
        <w:rPr>
          <w:lang w:val="en-US"/>
        </w:rPr>
      </w:pPr>
      <w:r w:rsidRPr="00D04715">
        <w:rPr>
          <w:lang w:val="en-US"/>
        </w:rPr>
        <w:t>Improvement on the training package "We would take drivers with little or no experience and train them to do the job we want."</w:t>
      </w:r>
    </w:p>
    <w:p w14:paraId="3DB0683F" w14:textId="77777777" w:rsidR="00D04715" w:rsidRPr="00D04715" w:rsidRDefault="00D04715" w:rsidP="00D04715">
      <w:pPr>
        <w:pStyle w:val="ListParagraph"/>
        <w:numPr>
          <w:ilvl w:val="0"/>
          <w:numId w:val="11"/>
        </w:numPr>
        <w:rPr>
          <w:lang w:val="en-US"/>
        </w:rPr>
      </w:pPr>
      <w:r w:rsidRPr="00D04715">
        <w:rPr>
          <w:lang w:val="en-US"/>
        </w:rPr>
        <w:t>introduced the two-person trial to reduce the workload</w:t>
      </w:r>
    </w:p>
    <w:p w14:paraId="339C1F77" w14:textId="30C13519" w:rsidR="00D04715" w:rsidRDefault="00D04715" w:rsidP="00D04715">
      <w:pPr>
        <w:rPr>
          <w:lang w:val="en-US"/>
        </w:rPr>
      </w:pPr>
      <w:r w:rsidRPr="00D04715">
        <w:rPr>
          <w:lang w:val="en-US"/>
        </w:rPr>
        <w:t xml:space="preserve">Finally, the third interview question communicated that our interviewees agree that cultural fit and skills are critical in recruitment. Having an excellent healthy culture is essential to employ the right people. Environments have an inferior culture where people will work for a few weeks and leave because it is not a lovely place to work or a happy atmosphere. In Clipper logistics offices, not only do people have jokes and laughs, but </w:t>
      </w:r>
      <w:proofErr w:type="gramStart"/>
      <w:r w:rsidRPr="00D04715">
        <w:rPr>
          <w:lang w:val="en-US"/>
        </w:rPr>
        <w:t>as long as</w:t>
      </w:r>
      <w:proofErr w:type="gramEnd"/>
      <w:r w:rsidRPr="00D04715">
        <w:rPr>
          <w:lang w:val="en-US"/>
        </w:rPr>
        <w:t xml:space="preserve"> everyone is doing their job, the management likes to encourage people to have a good time at their work because this way, they will keep wanting to come back to their workplace.</w:t>
      </w:r>
    </w:p>
    <w:p w14:paraId="7F1EC397" w14:textId="4D8488CD" w:rsidR="009809B9" w:rsidRDefault="009809B9" w:rsidP="00D04715">
      <w:pPr>
        <w:rPr>
          <w:lang w:val="en-US"/>
        </w:rPr>
      </w:pPr>
    </w:p>
    <w:p w14:paraId="70810E8A" w14:textId="77777777" w:rsidR="007F0C5B" w:rsidRDefault="007F0C5B" w:rsidP="00D04715">
      <w:pPr>
        <w:rPr>
          <w:lang w:val="en-US"/>
        </w:rPr>
      </w:pPr>
    </w:p>
    <w:p w14:paraId="3DD4E066" w14:textId="1445D098" w:rsidR="009809B9" w:rsidRDefault="009809B9" w:rsidP="00F92240">
      <w:pPr>
        <w:pStyle w:val="Heading2"/>
      </w:pPr>
      <w:bookmarkStart w:id="38" w:name="_Toc134191184"/>
      <w:bookmarkStart w:id="39" w:name="_Toc134191258"/>
      <w:r w:rsidRPr="009809B9">
        <w:lastRenderedPageBreak/>
        <w:t>4.3 Discussion</w:t>
      </w:r>
      <w:bookmarkEnd w:id="38"/>
      <w:bookmarkEnd w:id="39"/>
    </w:p>
    <w:p w14:paraId="55601D20" w14:textId="7E8313B6" w:rsidR="00D86556" w:rsidRPr="005E6855" w:rsidRDefault="005E6855" w:rsidP="005E6855">
      <w:pPr>
        <w:ind w:firstLine="708"/>
        <w:rPr>
          <w:lang w:val="en-US"/>
        </w:rPr>
      </w:pPr>
      <w:r w:rsidRPr="005E6855">
        <w:rPr>
          <w:lang w:val="en-US"/>
        </w:rPr>
        <w:t>The further section will take us back to the research aim</w:t>
      </w:r>
      <w:r w:rsidR="00AE07D6">
        <w:rPr>
          <w:lang w:val="en-US"/>
        </w:rPr>
        <w:t>s</w:t>
      </w:r>
      <w:r w:rsidRPr="005E6855">
        <w:rPr>
          <w:lang w:val="en-US"/>
        </w:rPr>
        <w:t xml:space="preserve"> and objectives targeted at the beginning of the current work and will critically </w:t>
      </w:r>
      <w:proofErr w:type="spellStart"/>
      <w:r w:rsidRPr="005E6855">
        <w:rPr>
          <w:lang w:val="en-US"/>
        </w:rPr>
        <w:t>analyse</w:t>
      </w:r>
      <w:proofErr w:type="spellEnd"/>
      <w:r w:rsidRPr="005E6855">
        <w:rPr>
          <w:lang w:val="en-US"/>
        </w:rPr>
        <w:t xml:space="preserve"> in which measure the research mission has been accomplished.</w:t>
      </w:r>
    </w:p>
    <w:p w14:paraId="1C1D97DF" w14:textId="31601E9B" w:rsidR="00546C3C" w:rsidRPr="00546C3C" w:rsidRDefault="00546C3C" w:rsidP="005E6855">
      <w:pPr>
        <w:ind w:firstLine="708"/>
        <w:rPr>
          <w:lang w:val="en-US"/>
        </w:rPr>
      </w:pPr>
      <w:r w:rsidRPr="00546C3C">
        <w:rPr>
          <w:lang w:val="en-US"/>
        </w:rPr>
        <w:t xml:space="preserve">After conducting a competitive analysis on how attrition rate impacts </w:t>
      </w:r>
      <w:r w:rsidR="00AE07D6">
        <w:rPr>
          <w:lang w:val="en-US"/>
        </w:rPr>
        <w:t xml:space="preserve">a </w:t>
      </w:r>
      <w:r w:rsidRPr="00546C3C">
        <w:rPr>
          <w:lang w:val="en-US"/>
        </w:rPr>
        <w:t>company</w:t>
      </w:r>
      <w:r w:rsidR="00AE07D6">
        <w:rPr>
          <w:lang w:val="en-US"/>
        </w:rPr>
        <w:t>’s</w:t>
      </w:r>
      <w:r w:rsidRPr="00546C3C">
        <w:rPr>
          <w:lang w:val="en-US"/>
        </w:rPr>
        <w:t xml:space="preserve"> productivity, we found that </w:t>
      </w:r>
      <w:r w:rsidR="005E6855">
        <w:rPr>
          <w:lang w:val="en-US"/>
        </w:rPr>
        <w:t>it is</w:t>
      </w:r>
      <w:r w:rsidRPr="00546C3C">
        <w:rPr>
          <w:lang w:val="en-US"/>
        </w:rPr>
        <w:t xml:space="preserve"> a crucial factor affecting a business's overall success. </w:t>
      </w:r>
      <w:r w:rsidR="00AE07D6">
        <w:rPr>
          <w:lang w:val="en-US"/>
        </w:rPr>
        <w:t>In addition, high</w:t>
      </w:r>
      <w:r w:rsidRPr="00546C3C">
        <w:rPr>
          <w:lang w:val="en-US"/>
        </w:rPr>
        <w:t xml:space="preserve"> attrition rates can indicate underlying issues that need to be addressed, such as poor management, low employee engagement, or inadequate compensation packages.</w:t>
      </w:r>
    </w:p>
    <w:p w14:paraId="471748B4" w14:textId="0C342473" w:rsidR="00546C3C" w:rsidRPr="00546C3C" w:rsidRDefault="00546C3C" w:rsidP="00AE07D6">
      <w:pPr>
        <w:ind w:firstLine="708"/>
        <w:rPr>
          <w:lang w:val="en-US"/>
        </w:rPr>
      </w:pPr>
      <w:r w:rsidRPr="00546C3C">
        <w:rPr>
          <w:lang w:val="en-US"/>
        </w:rPr>
        <w:t>One study the researcher came across</w:t>
      </w:r>
      <w:r w:rsidR="00AE07D6">
        <w:rPr>
          <w:lang w:val="en-US"/>
        </w:rPr>
        <w:t xml:space="preserve"> </w:t>
      </w:r>
      <w:r w:rsidRPr="00546C3C">
        <w:rPr>
          <w:lang w:val="en-US"/>
        </w:rPr>
        <w:t xml:space="preserve">found that companies with high attrition rates experienced a drop in productivity of up to 25%. </w:t>
      </w:r>
      <w:r w:rsidR="00AE07D6">
        <w:rPr>
          <w:lang w:val="en-US"/>
        </w:rPr>
        <w:t>This is because employees</w:t>
      </w:r>
      <w:r w:rsidRPr="00546C3C">
        <w:rPr>
          <w:lang w:val="en-US"/>
        </w:rPr>
        <w:t xml:space="preserve"> take valuable knowledge and experience that cannot be easily replaced when they leave. Moreover, the remaining employees may feel overworked and demotivated, decreasing productivity.</w:t>
      </w:r>
    </w:p>
    <w:p w14:paraId="1CF844F8" w14:textId="7BE43776" w:rsidR="00546C3C" w:rsidRDefault="00546C3C" w:rsidP="00546C3C">
      <w:pPr>
        <w:rPr>
          <w:lang w:val="en-US"/>
        </w:rPr>
      </w:pPr>
      <w:r w:rsidRPr="00546C3C">
        <w:rPr>
          <w:lang w:val="en-US"/>
        </w:rPr>
        <w:t>On the other hand, companies with low attrition rates tend to have a more stable workforce. As a result, they can better retain top talent. This can increase productivity, as employees are more likely to feel satisfied and engaged.</w:t>
      </w:r>
    </w:p>
    <w:p w14:paraId="74BFC1F0" w14:textId="7287A8B2" w:rsidR="00803C99" w:rsidRPr="00803C99" w:rsidRDefault="00803C99" w:rsidP="00803C99">
      <w:pPr>
        <w:ind w:firstLine="708"/>
        <w:rPr>
          <w:lang w:val="en-US"/>
        </w:rPr>
      </w:pPr>
      <w:r w:rsidRPr="00803C99">
        <w:rPr>
          <w:lang w:val="en-US"/>
        </w:rPr>
        <w:t xml:space="preserve">Even though the questionnaire and interview results look optimistic, the focus company of our research- Clipper Logistics, is currently experiencing an increased attrition rate. If we </w:t>
      </w:r>
      <w:proofErr w:type="gramStart"/>
      <w:r w:rsidR="0092765C">
        <w:rPr>
          <w:lang w:val="en-US"/>
        </w:rPr>
        <w:t xml:space="preserve">take a </w:t>
      </w:r>
      <w:r w:rsidRPr="00803C99">
        <w:rPr>
          <w:lang w:val="en-US"/>
        </w:rPr>
        <w:t>look</w:t>
      </w:r>
      <w:proofErr w:type="gramEnd"/>
      <w:r w:rsidRPr="00803C99">
        <w:rPr>
          <w:lang w:val="en-US"/>
        </w:rPr>
        <w:t xml:space="preserve"> at the statistical data below, sourced from the</w:t>
      </w:r>
      <w:r w:rsidR="0092765C">
        <w:rPr>
          <w:lang w:val="en-US"/>
        </w:rPr>
        <w:t xml:space="preserve"> company’s</w:t>
      </w:r>
      <w:r w:rsidRPr="00803C99">
        <w:rPr>
          <w:lang w:val="en-US"/>
        </w:rPr>
        <w:t xml:space="preserve"> "Resource Planning Engine" </w:t>
      </w:r>
      <w:r w:rsidR="0092765C">
        <w:rPr>
          <w:lang w:val="en-US"/>
        </w:rPr>
        <w:t>platform</w:t>
      </w:r>
      <w:r w:rsidRPr="00803C99">
        <w:rPr>
          <w:lang w:val="en-US"/>
        </w:rPr>
        <w:t xml:space="preserve">, we </w:t>
      </w:r>
      <w:r w:rsidR="0092765C">
        <w:rPr>
          <w:lang w:val="en-US"/>
        </w:rPr>
        <w:t>can</w:t>
      </w:r>
      <w:r w:rsidRPr="00803C99">
        <w:rPr>
          <w:lang w:val="en-US"/>
        </w:rPr>
        <w:t xml:space="preserve"> observe a slight increase in attrition rate percentage over the past three years. According to Gallup, a 10% turnover is healthy, but every industry and every </w:t>
      </w:r>
      <w:proofErr w:type="spellStart"/>
      <w:r w:rsidR="00D31384">
        <w:rPr>
          <w:lang w:val="en-US"/>
        </w:rPr>
        <w:t>organisation</w:t>
      </w:r>
      <w:proofErr w:type="spellEnd"/>
      <w:r w:rsidRPr="00803C99">
        <w:rPr>
          <w:lang w:val="en-US"/>
        </w:rPr>
        <w:t xml:space="preserve"> is different. While according to the table below, we can observe that from 2019 to 2022, the Clipper Logistics attrition rate has increased from 17.8% to 27.2%, which is an alarming indicator. A 20% attrition rate can be considered high for several reasons. For one, it means that one in every five employees is leaving the company, which can lead to a significant loss of talent and expertise.</w:t>
      </w:r>
    </w:p>
    <w:p w14:paraId="7D309C6E" w14:textId="1064D90C" w:rsidR="00803C99" w:rsidRDefault="00803C99" w:rsidP="00803C99">
      <w:pPr>
        <w:rPr>
          <w:lang w:val="en-US"/>
        </w:rPr>
      </w:pPr>
      <w:r w:rsidRPr="00803C99">
        <w:rPr>
          <w:lang w:val="en-US"/>
        </w:rPr>
        <w:lastRenderedPageBreak/>
        <w:t xml:space="preserve">Additionally, high attrition rates can indicate underlying issues within the company, such as a toxic work environment, poor management, or inadequate employee support. This can ultimately harm the company's reputation, decrease productivity, and lead to higher costs associated with recruiting and training new employees. Therefore, the company needs to address high attrition rates and identify the root causes </w:t>
      </w:r>
      <w:r>
        <w:rPr>
          <w:lang w:val="en-US"/>
        </w:rPr>
        <w:t>to</w:t>
      </w:r>
      <w:r w:rsidRPr="00803C99">
        <w:rPr>
          <w:lang w:val="en-US"/>
        </w:rPr>
        <w:t xml:space="preserve"> retain top talent and maintain a healthy and productive work environment</w:t>
      </w:r>
      <w:r w:rsidR="00D31384">
        <w:rPr>
          <w:lang w:val="en-US"/>
        </w:rPr>
        <w:t>.</w:t>
      </w:r>
    </w:p>
    <w:tbl>
      <w:tblPr>
        <w:tblW w:w="8359" w:type="dxa"/>
        <w:tblLook w:val="04A0" w:firstRow="1" w:lastRow="0" w:firstColumn="1" w:lastColumn="0" w:noHBand="0" w:noVBand="1"/>
      </w:tblPr>
      <w:tblGrid>
        <w:gridCol w:w="1540"/>
        <w:gridCol w:w="1420"/>
        <w:gridCol w:w="1040"/>
        <w:gridCol w:w="1460"/>
        <w:gridCol w:w="2899"/>
      </w:tblGrid>
      <w:tr w:rsidR="00803C99" w:rsidRPr="00803C99" w14:paraId="53853963" w14:textId="77777777" w:rsidTr="00803C99">
        <w:trPr>
          <w:trHeight w:val="505"/>
        </w:trPr>
        <w:tc>
          <w:tcPr>
            <w:tcW w:w="1540" w:type="dxa"/>
            <w:tcBorders>
              <w:top w:val="single" w:sz="4" w:space="0" w:color="8EA9DB"/>
              <w:left w:val="single" w:sz="4" w:space="0" w:color="8EA9DB"/>
              <w:bottom w:val="single" w:sz="4" w:space="0" w:color="8EA9DB"/>
              <w:right w:val="nil"/>
            </w:tcBorders>
            <w:shd w:val="clear" w:color="4472C4" w:fill="4472C4"/>
            <w:noWrap/>
            <w:vAlign w:val="center"/>
            <w:hideMark/>
          </w:tcPr>
          <w:p w14:paraId="4018AA22" w14:textId="77777777" w:rsidR="00803C99" w:rsidRPr="00803C99" w:rsidRDefault="00803C99" w:rsidP="00803C99">
            <w:pPr>
              <w:spacing w:line="240" w:lineRule="auto"/>
              <w:jc w:val="center"/>
              <w:rPr>
                <w:rFonts w:ascii="Calibri" w:eastAsia="Times New Roman" w:hAnsi="Calibri" w:cs="Calibri"/>
                <w:b/>
                <w:bCs/>
                <w:color w:val="FFFFFF"/>
                <w:sz w:val="22"/>
                <w:lang w:eastAsia="en-GB"/>
              </w:rPr>
            </w:pPr>
            <w:r w:rsidRPr="00803C99">
              <w:rPr>
                <w:rFonts w:ascii="Calibri" w:eastAsia="Times New Roman" w:hAnsi="Calibri" w:cs="Calibri"/>
                <w:b/>
                <w:bCs/>
                <w:color w:val="FFFFFF"/>
                <w:sz w:val="22"/>
                <w:lang w:eastAsia="en-GB"/>
              </w:rPr>
              <w:t>Financial Year</w:t>
            </w:r>
          </w:p>
        </w:tc>
        <w:tc>
          <w:tcPr>
            <w:tcW w:w="1420" w:type="dxa"/>
            <w:tcBorders>
              <w:top w:val="single" w:sz="4" w:space="0" w:color="8EA9DB"/>
              <w:left w:val="nil"/>
              <w:bottom w:val="single" w:sz="4" w:space="0" w:color="8EA9DB"/>
              <w:right w:val="nil"/>
            </w:tcBorders>
            <w:shd w:val="clear" w:color="4472C4" w:fill="4472C4"/>
            <w:noWrap/>
            <w:vAlign w:val="center"/>
            <w:hideMark/>
          </w:tcPr>
          <w:p w14:paraId="0D43A6EF" w14:textId="77777777" w:rsidR="00803C99" w:rsidRPr="00803C99" w:rsidRDefault="00803C99" w:rsidP="00803C99">
            <w:pPr>
              <w:spacing w:line="240" w:lineRule="auto"/>
              <w:jc w:val="center"/>
              <w:rPr>
                <w:rFonts w:ascii="Calibri" w:eastAsia="Times New Roman" w:hAnsi="Calibri" w:cs="Calibri"/>
                <w:b/>
                <w:bCs/>
                <w:color w:val="FFFFFF"/>
                <w:sz w:val="22"/>
                <w:lang w:eastAsia="en-GB"/>
              </w:rPr>
            </w:pPr>
            <w:r w:rsidRPr="00803C99">
              <w:rPr>
                <w:rFonts w:ascii="Calibri" w:eastAsia="Times New Roman" w:hAnsi="Calibri" w:cs="Calibri"/>
                <w:b/>
                <w:bCs/>
                <w:color w:val="FFFFFF"/>
                <w:sz w:val="22"/>
                <w:lang w:eastAsia="en-GB"/>
              </w:rPr>
              <w:t>New Starters</w:t>
            </w:r>
          </w:p>
        </w:tc>
        <w:tc>
          <w:tcPr>
            <w:tcW w:w="1040" w:type="dxa"/>
            <w:tcBorders>
              <w:top w:val="single" w:sz="4" w:space="0" w:color="8EA9DB"/>
              <w:left w:val="nil"/>
              <w:bottom w:val="single" w:sz="4" w:space="0" w:color="8EA9DB"/>
              <w:right w:val="nil"/>
            </w:tcBorders>
            <w:shd w:val="clear" w:color="4472C4" w:fill="4472C4"/>
            <w:noWrap/>
            <w:vAlign w:val="center"/>
            <w:hideMark/>
          </w:tcPr>
          <w:p w14:paraId="7767C45C" w14:textId="77777777" w:rsidR="00803C99" w:rsidRPr="00803C99" w:rsidRDefault="00803C99" w:rsidP="00803C99">
            <w:pPr>
              <w:spacing w:line="240" w:lineRule="auto"/>
              <w:jc w:val="center"/>
              <w:rPr>
                <w:rFonts w:ascii="Calibri" w:eastAsia="Times New Roman" w:hAnsi="Calibri" w:cs="Calibri"/>
                <w:b/>
                <w:bCs/>
                <w:color w:val="FFFFFF"/>
                <w:sz w:val="22"/>
                <w:lang w:eastAsia="en-GB"/>
              </w:rPr>
            </w:pPr>
            <w:r w:rsidRPr="00803C99">
              <w:rPr>
                <w:rFonts w:ascii="Calibri" w:eastAsia="Times New Roman" w:hAnsi="Calibri" w:cs="Calibri"/>
                <w:b/>
                <w:bCs/>
                <w:color w:val="FFFFFF"/>
                <w:sz w:val="22"/>
                <w:lang w:eastAsia="en-GB"/>
              </w:rPr>
              <w:t xml:space="preserve">Leavers </w:t>
            </w:r>
          </w:p>
        </w:tc>
        <w:tc>
          <w:tcPr>
            <w:tcW w:w="1460" w:type="dxa"/>
            <w:tcBorders>
              <w:top w:val="single" w:sz="4" w:space="0" w:color="8EA9DB"/>
              <w:left w:val="nil"/>
              <w:bottom w:val="single" w:sz="4" w:space="0" w:color="8EA9DB"/>
              <w:right w:val="single" w:sz="4" w:space="0" w:color="8EA9DB"/>
            </w:tcBorders>
            <w:shd w:val="clear" w:color="4472C4" w:fill="4472C4"/>
            <w:noWrap/>
            <w:vAlign w:val="center"/>
            <w:hideMark/>
          </w:tcPr>
          <w:p w14:paraId="62E4FDB3" w14:textId="77777777" w:rsidR="00803C99" w:rsidRPr="00803C99" w:rsidRDefault="00803C99" w:rsidP="00803C99">
            <w:pPr>
              <w:spacing w:line="240" w:lineRule="auto"/>
              <w:jc w:val="center"/>
              <w:rPr>
                <w:rFonts w:ascii="Calibri" w:eastAsia="Times New Roman" w:hAnsi="Calibri" w:cs="Calibri"/>
                <w:b/>
                <w:bCs/>
                <w:color w:val="FFFFFF"/>
                <w:sz w:val="22"/>
                <w:lang w:eastAsia="en-GB"/>
              </w:rPr>
            </w:pPr>
            <w:r w:rsidRPr="00803C99">
              <w:rPr>
                <w:rFonts w:ascii="Calibri" w:eastAsia="Times New Roman" w:hAnsi="Calibri" w:cs="Calibri"/>
                <w:b/>
                <w:bCs/>
                <w:color w:val="FFFFFF"/>
                <w:sz w:val="22"/>
                <w:lang w:eastAsia="en-GB"/>
              </w:rPr>
              <w:t>Attrition rate</w:t>
            </w:r>
          </w:p>
        </w:tc>
        <w:tc>
          <w:tcPr>
            <w:tcW w:w="2899" w:type="dxa"/>
            <w:tcBorders>
              <w:top w:val="single" w:sz="4" w:space="0" w:color="8EA9DB"/>
              <w:left w:val="nil"/>
              <w:bottom w:val="single" w:sz="4" w:space="0" w:color="8EA9DB"/>
              <w:right w:val="single" w:sz="4" w:space="0" w:color="8EA9DB"/>
            </w:tcBorders>
            <w:shd w:val="clear" w:color="4472C4" w:fill="4472C4"/>
            <w:noWrap/>
            <w:vAlign w:val="bottom"/>
            <w:hideMark/>
          </w:tcPr>
          <w:p w14:paraId="05E594AC" w14:textId="6E36F790" w:rsidR="00803C99" w:rsidRPr="00803C99" w:rsidRDefault="00803C99" w:rsidP="00803C99">
            <w:pPr>
              <w:spacing w:line="240" w:lineRule="auto"/>
              <w:jc w:val="center"/>
              <w:rPr>
                <w:rFonts w:ascii="Calibri" w:eastAsia="Times New Roman" w:hAnsi="Calibri" w:cs="Calibri"/>
                <w:b/>
                <w:bCs/>
                <w:color w:val="FFFFFF"/>
                <w:sz w:val="22"/>
                <w:lang w:eastAsia="en-GB"/>
              </w:rPr>
            </w:pPr>
            <w:r w:rsidRPr="00803C99">
              <w:rPr>
                <w:rFonts w:ascii="Calibri" w:eastAsia="Times New Roman" w:hAnsi="Calibri" w:cs="Calibri"/>
                <w:b/>
                <w:bCs/>
                <w:color w:val="FFFFFF"/>
                <w:sz w:val="22"/>
                <w:lang w:eastAsia="en-GB"/>
              </w:rPr>
              <w:t xml:space="preserve">Main </w:t>
            </w:r>
            <w:r>
              <w:rPr>
                <w:rFonts w:ascii="Calibri" w:eastAsia="Times New Roman" w:hAnsi="Calibri" w:cs="Calibri"/>
                <w:b/>
                <w:bCs/>
                <w:color w:val="FFFFFF"/>
                <w:sz w:val="22"/>
                <w:lang w:eastAsia="en-GB"/>
              </w:rPr>
              <w:t>reasons for leaving</w:t>
            </w:r>
          </w:p>
        </w:tc>
      </w:tr>
      <w:tr w:rsidR="00803C99" w:rsidRPr="00803C99" w14:paraId="7B0A2BD8" w14:textId="77777777" w:rsidTr="00803C99">
        <w:trPr>
          <w:trHeight w:val="466"/>
        </w:trPr>
        <w:tc>
          <w:tcPr>
            <w:tcW w:w="1540" w:type="dxa"/>
            <w:tcBorders>
              <w:top w:val="single" w:sz="4" w:space="0" w:color="8EA9DB"/>
              <w:left w:val="single" w:sz="4" w:space="0" w:color="8EA9DB"/>
              <w:bottom w:val="single" w:sz="4" w:space="0" w:color="8EA9DB"/>
              <w:right w:val="nil"/>
            </w:tcBorders>
            <w:shd w:val="clear" w:color="D9E1F2" w:fill="D9E1F2"/>
            <w:noWrap/>
            <w:vAlign w:val="center"/>
            <w:hideMark/>
          </w:tcPr>
          <w:p w14:paraId="38F77FEE"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2019</w:t>
            </w:r>
          </w:p>
        </w:tc>
        <w:tc>
          <w:tcPr>
            <w:tcW w:w="1420" w:type="dxa"/>
            <w:tcBorders>
              <w:top w:val="single" w:sz="4" w:space="0" w:color="8EA9DB"/>
              <w:left w:val="nil"/>
              <w:bottom w:val="single" w:sz="4" w:space="0" w:color="8EA9DB"/>
              <w:right w:val="nil"/>
            </w:tcBorders>
            <w:shd w:val="clear" w:color="D9E1F2" w:fill="D9E1F2"/>
            <w:noWrap/>
            <w:vAlign w:val="center"/>
            <w:hideMark/>
          </w:tcPr>
          <w:p w14:paraId="09F395B2"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2117</w:t>
            </w:r>
          </w:p>
        </w:tc>
        <w:tc>
          <w:tcPr>
            <w:tcW w:w="1040" w:type="dxa"/>
            <w:tcBorders>
              <w:top w:val="single" w:sz="4" w:space="0" w:color="8EA9DB"/>
              <w:left w:val="nil"/>
              <w:bottom w:val="single" w:sz="4" w:space="0" w:color="8EA9DB"/>
              <w:right w:val="nil"/>
            </w:tcBorders>
            <w:shd w:val="clear" w:color="D9E1F2" w:fill="D9E1F2"/>
            <w:noWrap/>
            <w:vAlign w:val="center"/>
            <w:hideMark/>
          </w:tcPr>
          <w:p w14:paraId="60C28509"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378</w:t>
            </w:r>
          </w:p>
        </w:tc>
        <w:tc>
          <w:tcPr>
            <w:tcW w:w="1460" w:type="dxa"/>
            <w:tcBorders>
              <w:top w:val="single" w:sz="4" w:space="0" w:color="8EA9DB"/>
              <w:left w:val="nil"/>
              <w:bottom w:val="single" w:sz="4" w:space="0" w:color="8EA9DB"/>
              <w:right w:val="single" w:sz="4" w:space="0" w:color="8EA9DB"/>
            </w:tcBorders>
            <w:shd w:val="clear" w:color="D9E1F2" w:fill="D9E1F2"/>
            <w:noWrap/>
            <w:vAlign w:val="center"/>
            <w:hideMark/>
          </w:tcPr>
          <w:p w14:paraId="21768D07"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17.8%</w:t>
            </w:r>
          </w:p>
        </w:tc>
        <w:tc>
          <w:tcPr>
            <w:tcW w:w="2899" w:type="dxa"/>
            <w:vMerge w:val="restart"/>
            <w:tcBorders>
              <w:top w:val="nil"/>
              <w:left w:val="nil"/>
              <w:bottom w:val="nil"/>
              <w:right w:val="nil"/>
            </w:tcBorders>
            <w:shd w:val="clear" w:color="000000" w:fill="D9E1F2"/>
            <w:hideMark/>
          </w:tcPr>
          <w:p w14:paraId="66720C00" w14:textId="77777777" w:rsidR="00803C99" w:rsidRDefault="00803C99" w:rsidP="00803C99">
            <w:pPr>
              <w:pStyle w:val="ListParagraph"/>
              <w:numPr>
                <w:ilvl w:val="0"/>
                <w:numId w:val="13"/>
              </w:numPr>
              <w:spacing w:line="240" w:lineRule="auto"/>
              <w:jc w:val="left"/>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 xml:space="preserve">Voluntary personal </w:t>
            </w:r>
          </w:p>
          <w:p w14:paraId="722C9475" w14:textId="77777777" w:rsidR="00803C99" w:rsidRDefault="00803C99" w:rsidP="00803C99">
            <w:pPr>
              <w:pStyle w:val="ListParagraph"/>
              <w:numPr>
                <w:ilvl w:val="0"/>
                <w:numId w:val="13"/>
              </w:numPr>
              <w:spacing w:line="240" w:lineRule="auto"/>
              <w:jc w:val="left"/>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 xml:space="preserve">Voluntary Relocated                </w:t>
            </w:r>
          </w:p>
          <w:p w14:paraId="1C4CDFA5" w14:textId="77777777" w:rsidR="00803C99" w:rsidRDefault="00803C99" w:rsidP="00803C99">
            <w:pPr>
              <w:pStyle w:val="ListParagraph"/>
              <w:numPr>
                <w:ilvl w:val="0"/>
                <w:numId w:val="13"/>
              </w:numPr>
              <w:spacing w:line="240" w:lineRule="auto"/>
              <w:jc w:val="left"/>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 xml:space="preserve">Voluntary didn't like the role </w:t>
            </w:r>
          </w:p>
          <w:p w14:paraId="76F5D608" w14:textId="4C2C8B51" w:rsidR="00803C99" w:rsidRDefault="00803C99" w:rsidP="00803C99">
            <w:pPr>
              <w:pStyle w:val="ListParagraph"/>
              <w:numPr>
                <w:ilvl w:val="0"/>
                <w:numId w:val="13"/>
              </w:numPr>
              <w:spacing w:line="240" w:lineRule="auto"/>
              <w:jc w:val="left"/>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 xml:space="preserve">Involuntary </w:t>
            </w:r>
          </w:p>
          <w:p w14:paraId="5C0D0874" w14:textId="334847C3" w:rsidR="00803C99" w:rsidRPr="00803C99" w:rsidRDefault="00803C99" w:rsidP="00803C99">
            <w:pPr>
              <w:pStyle w:val="ListParagraph"/>
              <w:spacing w:line="240" w:lineRule="auto"/>
              <w:jc w:val="left"/>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gross misconduct</w:t>
            </w:r>
          </w:p>
        </w:tc>
      </w:tr>
      <w:tr w:rsidR="00803C99" w:rsidRPr="00803C99" w14:paraId="249A0338" w14:textId="77777777" w:rsidTr="00803C99">
        <w:trPr>
          <w:trHeight w:val="457"/>
        </w:trPr>
        <w:tc>
          <w:tcPr>
            <w:tcW w:w="1540" w:type="dxa"/>
            <w:tcBorders>
              <w:top w:val="single" w:sz="4" w:space="0" w:color="8EA9DB"/>
              <w:left w:val="single" w:sz="4" w:space="0" w:color="8EA9DB"/>
              <w:bottom w:val="single" w:sz="4" w:space="0" w:color="8EA9DB"/>
              <w:right w:val="nil"/>
            </w:tcBorders>
            <w:shd w:val="clear" w:color="auto" w:fill="auto"/>
            <w:noWrap/>
            <w:vAlign w:val="center"/>
            <w:hideMark/>
          </w:tcPr>
          <w:p w14:paraId="5040F847"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2020</w:t>
            </w:r>
          </w:p>
        </w:tc>
        <w:tc>
          <w:tcPr>
            <w:tcW w:w="1420" w:type="dxa"/>
            <w:tcBorders>
              <w:top w:val="single" w:sz="4" w:space="0" w:color="8EA9DB"/>
              <w:left w:val="nil"/>
              <w:bottom w:val="single" w:sz="4" w:space="0" w:color="8EA9DB"/>
              <w:right w:val="nil"/>
            </w:tcBorders>
            <w:shd w:val="clear" w:color="auto" w:fill="auto"/>
            <w:noWrap/>
            <w:vAlign w:val="center"/>
            <w:hideMark/>
          </w:tcPr>
          <w:p w14:paraId="67818A8A"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2576</w:t>
            </w:r>
          </w:p>
        </w:tc>
        <w:tc>
          <w:tcPr>
            <w:tcW w:w="1040" w:type="dxa"/>
            <w:tcBorders>
              <w:top w:val="single" w:sz="4" w:space="0" w:color="8EA9DB"/>
              <w:left w:val="nil"/>
              <w:bottom w:val="single" w:sz="4" w:space="0" w:color="8EA9DB"/>
              <w:right w:val="nil"/>
            </w:tcBorders>
            <w:shd w:val="clear" w:color="auto" w:fill="auto"/>
            <w:noWrap/>
            <w:vAlign w:val="center"/>
            <w:hideMark/>
          </w:tcPr>
          <w:p w14:paraId="6FACCCA9"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556</w:t>
            </w:r>
          </w:p>
        </w:tc>
        <w:tc>
          <w:tcPr>
            <w:tcW w:w="1460" w:type="dxa"/>
            <w:tcBorders>
              <w:top w:val="single" w:sz="4" w:space="0" w:color="8EA9DB"/>
              <w:left w:val="nil"/>
              <w:bottom w:val="single" w:sz="4" w:space="0" w:color="8EA9DB"/>
              <w:right w:val="single" w:sz="4" w:space="0" w:color="8EA9DB"/>
            </w:tcBorders>
            <w:shd w:val="clear" w:color="auto" w:fill="auto"/>
            <w:noWrap/>
            <w:vAlign w:val="center"/>
            <w:hideMark/>
          </w:tcPr>
          <w:p w14:paraId="53346B40"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21.5%</w:t>
            </w:r>
          </w:p>
        </w:tc>
        <w:tc>
          <w:tcPr>
            <w:tcW w:w="2899" w:type="dxa"/>
            <w:vMerge/>
            <w:tcBorders>
              <w:top w:val="nil"/>
              <w:left w:val="nil"/>
              <w:bottom w:val="nil"/>
              <w:right w:val="nil"/>
            </w:tcBorders>
            <w:vAlign w:val="center"/>
            <w:hideMark/>
          </w:tcPr>
          <w:p w14:paraId="1D0359D5" w14:textId="77777777" w:rsidR="00803C99" w:rsidRPr="00803C99" w:rsidRDefault="00803C99" w:rsidP="00803C99">
            <w:pPr>
              <w:spacing w:line="240" w:lineRule="auto"/>
              <w:jc w:val="left"/>
              <w:rPr>
                <w:rFonts w:ascii="Calibri" w:eastAsia="Times New Roman" w:hAnsi="Calibri" w:cs="Calibri"/>
                <w:color w:val="000000"/>
                <w:sz w:val="22"/>
                <w:lang w:eastAsia="en-GB"/>
              </w:rPr>
            </w:pPr>
          </w:p>
        </w:tc>
      </w:tr>
      <w:tr w:rsidR="00803C99" w:rsidRPr="00803C99" w14:paraId="1962A84C" w14:textId="77777777" w:rsidTr="00803C99">
        <w:trPr>
          <w:trHeight w:val="418"/>
        </w:trPr>
        <w:tc>
          <w:tcPr>
            <w:tcW w:w="1540" w:type="dxa"/>
            <w:tcBorders>
              <w:top w:val="single" w:sz="4" w:space="0" w:color="8EA9DB"/>
              <w:left w:val="single" w:sz="4" w:space="0" w:color="8EA9DB"/>
              <w:bottom w:val="single" w:sz="4" w:space="0" w:color="8EA9DB"/>
              <w:right w:val="nil"/>
            </w:tcBorders>
            <w:shd w:val="clear" w:color="D9E1F2" w:fill="D9E1F2"/>
            <w:noWrap/>
            <w:vAlign w:val="center"/>
            <w:hideMark/>
          </w:tcPr>
          <w:p w14:paraId="437A2FB8"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2021</w:t>
            </w:r>
          </w:p>
        </w:tc>
        <w:tc>
          <w:tcPr>
            <w:tcW w:w="1420" w:type="dxa"/>
            <w:tcBorders>
              <w:top w:val="single" w:sz="4" w:space="0" w:color="8EA9DB"/>
              <w:left w:val="nil"/>
              <w:bottom w:val="single" w:sz="4" w:space="0" w:color="8EA9DB"/>
              <w:right w:val="nil"/>
            </w:tcBorders>
            <w:shd w:val="clear" w:color="D9E1F2" w:fill="D9E1F2"/>
            <w:noWrap/>
            <w:vAlign w:val="center"/>
            <w:hideMark/>
          </w:tcPr>
          <w:p w14:paraId="41857E69"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3067</w:t>
            </w:r>
          </w:p>
        </w:tc>
        <w:tc>
          <w:tcPr>
            <w:tcW w:w="1040" w:type="dxa"/>
            <w:tcBorders>
              <w:top w:val="single" w:sz="4" w:space="0" w:color="8EA9DB"/>
              <w:left w:val="nil"/>
              <w:bottom w:val="single" w:sz="4" w:space="0" w:color="8EA9DB"/>
              <w:right w:val="nil"/>
            </w:tcBorders>
            <w:shd w:val="clear" w:color="D9E1F2" w:fill="D9E1F2"/>
            <w:noWrap/>
            <w:vAlign w:val="center"/>
            <w:hideMark/>
          </w:tcPr>
          <w:p w14:paraId="394F5072"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875</w:t>
            </w:r>
          </w:p>
        </w:tc>
        <w:tc>
          <w:tcPr>
            <w:tcW w:w="1460" w:type="dxa"/>
            <w:tcBorders>
              <w:top w:val="single" w:sz="4" w:space="0" w:color="8EA9DB"/>
              <w:left w:val="nil"/>
              <w:bottom w:val="single" w:sz="4" w:space="0" w:color="8EA9DB"/>
              <w:right w:val="single" w:sz="4" w:space="0" w:color="8EA9DB"/>
            </w:tcBorders>
            <w:shd w:val="clear" w:color="D9E1F2" w:fill="D9E1F2"/>
            <w:noWrap/>
            <w:vAlign w:val="center"/>
            <w:hideMark/>
          </w:tcPr>
          <w:p w14:paraId="32CDF823"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28.5%</w:t>
            </w:r>
          </w:p>
        </w:tc>
        <w:tc>
          <w:tcPr>
            <w:tcW w:w="2899" w:type="dxa"/>
            <w:vMerge/>
            <w:tcBorders>
              <w:top w:val="nil"/>
              <w:left w:val="nil"/>
              <w:bottom w:val="nil"/>
              <w:right w:val="nil"/>
            </w:tcBorders>
            <w:vAlign w:val="center"/>
            <w:hideMark/>
          </w:tcPr>
          <w:p w14:paraId="22B51E93" w14:textId="77777777" w:rsidR="00803C99" w:rsidRPr="00803C99" w:rsidRDefault="00803C99" w:rsidP="00803C99">
            <w:pPr>
              <w:spacing w:line="240" w:lineRule="auto"/>
              <w:jc w:val="left"/>
              <w:rPr>
                <w:rFonts w:ascii="Calibri" w:eastAsia="Times New Roman" w:hAnsi="Calibri" w:cs="Calibri"/>
                <w:color w:val="000000"/>
                <w:sz w:val="22"/>
                <w:lang w:eastAsia="en-GB"/>
              </w:rPr>
            </w:pPr>
          </w:p>
        </w:tc>
      </w:tr>
      <w:tr w:rsidR="00803C99" w:rsidRPr="00803C99" w14:paraId="4316DD82" w14:textId="77777777" w:rsidTr="00803C99">
        <w:trPr>
          <w:trHeight w:val="523"/>
        </w:trPr>
        <w:tc>
          <w:tcPr>
            <w:tcW w:w="1540" w:type="dxa"/>
            <w:tcBorders>
              <w:top w:val="single" w:sz="4" w:space="0" w:color="8EA9DB"/>
              <w:left w:val="single" w:sz="4" w:space="0" w:color="8EA9DB"/>
              <w:bottom w:val="single" w:sz="4" w:space="0" w:color="8EA9DB"/>
              <w:right w:val="nil"/>
            </w:tcBorders>
            <w:shd w:val="clear" w:color="auto" w:fill="auto"/>
            <w:noWrap/>
            <w:vAlign w:val="center"/>
            <w:hideMark/>
          </w:tcPr>
          <w:p w14:paraId="78DF3C9B"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2022</w:t>
            </w:r>
          </w:p>
        </w:tc>
        <w:tc>
          <w:tcPr>
            <w:tcW w:w="1420" w:type="dxa"/>
            <w:tcBorders>
              <w:top w:val="single" w:sz="4" w:space="0" w:color="8EA9DB"/>
              <w:left w:val="nil"/>
              <w:bottom w:val="single" w:sz="4" w:space="0" w:color="8EA9DB"/>
              <w:right w:val="nil"/>
            </w:tcBorders>
            <w:shd w:val="clear" w:color="auto" w:fill="auto"/>
            <w:noWrap/>
            <w:vAlign w:val="center"/>
            <w:hideMark/>
          </w:tcPr>
          <w:p w14:paraId="2724EDB6"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3112</w:t>
            </w:r>
          </w:p>
        </w:tc>
        <w:tc>
          <w:tcPr>
            <w:tcW w:w="1040" w:type="dxa"/>
            <w:tcBorders>
              <w:top w:val="single" w:sz="4" w:space="0" w:color="8EA9DB"/>
              <w:left w:val="nil"/>
              <w:bottom w:val="single" w:sz="4" w:space="0" w:color="8EA9DB"/>
              <w:right w:val="nil"/>
            </w:tcBorders>
            <w:shd w:val="clear" w:color="auto" w:fill="auto"/>
            <w:noWrap/>
            <w:vAlign w:val="center"/>
            <w:hideMark/>
          </w:tcPr>
          <w:p w14:paraId="4EC02C11"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849</w:t>
            </w:r>
          </w:p>
        </w:tc>
        <w:tc>
          <w:tcPr>
            <w:tcW w:w="1460" w:type="dxa"/>
            <w:tcBorders>
              <w:top w:val="single" w:sz="4" w:space="0" w:color="8EA9DB"/>
              <w:left w:val="nil"/>
              <w:bottom w:val="single" w:sz="4" w:space="0" w:color="8EA9DB"/>
              <w:right w:val="single" w:sz="4" w:space="0" w:color="8EA9DB"/>
            </w:tcBorders>
            <w:shd w:val="clear" w:color="auto" w:fill="auto"/>
            <w:noWrap/>
            <w:vAlign w:val="center"/>
            <w:hideMark/>
          </w:tcPr>
          <w:p w14:paraId="3D6776EC" w14:textId="77777777" w:rsidR="00803C99" w:rsidRPr="00803C99" w:rsidRDefault="00803C99" w:rsidP="00803C99">
            <w:pPr>
              <w:spacing w:line="240" w:lineRule="auto"/>
              <w:jc w:val="center"/>
              <w:rPr>
                <w:rFonts w:ascii="Calibri" w:eastAsia="Times New Roman" w:hAnsi="Calibri" w:cs="Calibri"/>
                <w:color w:val="000000"/>
                <w:sz w:val="22"/>
                <w:lang w:eastAsia="en-GB"/>
              </w:rPr>
            </w:pPr>
            <w:r w:rsidRPr="00803C99">
              <w:rPr>
                <w:rFonts w:ascii="Calibri" w:eastAsia="Times New Roman" w:hAnsi="Calibri" w:cs="Calibri"/>
                <w:color w:val="000000"/>
                <w:sz w:val="22"/>
                <w:lang w:eastAsia="en-GB"/>
              </w:rPr>
              <w:t>27.2%</w:t>
            </w:r>
          </w:p>
        </w:tc>
        <w:tc>
          <w:tcPr>
            <w:tcW w:w="2899" w:type="dxa"/>
            <w:vMerge/>
            <w:tcBorders>
              <w:top w:val="nil"/>
              <w:left w:val="nil"/>
              <w:bottom w:val="nil"/>
              <w:right w:val="nil"/>
            </w:tcBorders>
            <w:vAlign w:val="center"/>
            <w:hideMark/>
          </w:tcPr>
          <w:p w14:paraId="454A010B" w14:textId="77777777" w:rsidR="00803C99" w:rsidRPr="00803C99" w:rsidRDefault="00803C99" w:rsidP="00803C99">
            <w:pPr>
              <w:spacing w:line="240" w:lineRule="auto"/>
              <w:jc w:val="left"/>
              <w:rPr>
                <w:rFonts w:ascii="Calibri" w:eastAsia="Times New Roman" w:hAnsi="Calibri" w:cs="Calibri"/>
                <w:color w:val="000000"/>
                <w:sz w:val="22"/>
                <w:lang w:eastAsia="en-GB"/>
              </w:rPr>
            </w:pPr>
          </w:p>
        </w:tc>
      </w:tr>
    </w:tbl>
    <w:p w14:paraId="1D726D53" w14:textId="77777777" w:rsidR="00803C99" w:rsidRPr="00546C3C" w:rsidRDefault="00803C99" w:rsidP="00803C99">
      <w:pPr>
        <w:rPr>
          <w:lang w:val="en-US"/>
        </w:rPr>
      </w:pPr>
    </w:p>
    <w:p w14:paraId="25B29B3C" w14:textId="26B9AEE9" w:rsidR="00D04715" w:rsidRDefault="00546C3C" w:rsidP="00803C99">
      <w:pPr>
        <w:ind w:firstLine="708"/>
        <w:rPr>
          <w:lang w:val="en-US"/>
        </w:rPr>
      </w:pPr>
      <w:r w:rsidRPr="00546C3C">
        <w:rPr>
          <w:lang w:val="en-US"/>
        </w:rPr>
        <w:t>To address high attrition rates, companies can implement strategies such as offering competitive salaries and benefits, providing career growth and development opportunities, and fostering a positive work culture. By taking these steps, companies can create a more supportive and engaging environment that encourages employee retention and ultimately leads to higher productivity.</w:t>
      </w:r>
    </w:p>
    <w:p w14:paraId="6D1FE3B0" w14:textId="12710126" w:rsidR="00D86556" w:rsidRPr="00D86556" w:rsidRDefault="00D86556" w:rsidP="001E5B53">
      <w:pPr>
        <w:ind w:firstLine="708"/>
        <w:rPr>
          <w:lang w:val="en-US"/>
        </w:rPr>
      </w:pPr>
      <w:r w:rsidRPr="00D86556">
        <w:rPr>
          <w:lang w:val="en-US"/>
        </w:rPr>
        <w:t>The present research has shown that several strategies can be implemented to reduce employee turnover.</w:t>
      </w:r>
    </w:p>
    <w:p w14:paraId="62216136" w14:textId="437C4BB4" w:rsidR="00D86556" w:rsidRPr="00D86556" w:rsidRDefault="00D86556" w:rsidP="001E5B53">
      <w:pPr>
        <w:ind w:firstLine="708"/>
        <w:rPr>
          <w:lang w:val="en-US"/>
        </w:rPr>
      </w:pPr>
      <w:r w:rsidRPr="00D86556">
        <w:rPr>
          <w:lang w:val="en-US"/>
        </w:rPr>
        <w:t xml:space="preserve">Firstly, creating a positive work culture that promotes employee engagement and job satisfaction is essential. This can be achieved by providing opportunities for growth and development, offering competitive compensation packages, and </w:t>
      </w:r>
      <w:proofErr w:type="spellStart"/>
      <w:r w:rsidRPr="00D86556">
        <w:rPr>
          <w:lang w:val="en-US"/>
        </w:rPr>
        <w:t>recognising</w:t>
      </w:r>
      <w:proofErr w:type="spellEnd"/>
      <w:r w:rsidRPr="00D86556">
        <w:rPr>
          <w:lang w:val="en-US"/>
        </w:rPr>
        <w:t xml:space="preserve"> and rewarding employees for their hard work and achievements.</w:t>
      </w:r>
    </w:p>
    <w:p w14:paraId="1FB374C3" w14:textId="49B1C26A" w:rsidR="00D86556" w:rsidRPr="00D86556" w:rsidRDefault="00D86556" w:rsidP="001E5B53">
      <w:pPr>
        <w:ind w:firstLine="708"/>
        <w:rPr>
          <w:lang w:val="en-US"/>
        </w:rPr>
      </w:pPr>
      <w:r w:rsidRPr="00D86556">
        <w:rPr>
          <w:lang w:val="en-US"/>
        </w:rPr>
        <w:t xml:space="preserve">Secondly, it is essential to establish effective communication channels between management and employees. For example, regular check-ins, feedback sessions, and open-door </w:t>
      </w:r>
      <w:r w:rsidRPr="00D86556">
        <w:rPr>
          <w:lang w:val="en-US"/>
        </w:rPr>
        <w:lastRenderedPageBreak/>
        <w:t xml:space="preserve">policies can help employees feel heard and valued and create trust and loyalty towards the </w:t>
      </w:r>
      <w:proofErr w:type="spellStart"/>
      <w:r w:rsidRPr="00D86556">
        <w:rPr>
          <w:lang w:val="en-US"/>
        </w:rPr>
        <w:t>organisation</w:t>
      </w:r>
      <w:proofErr w:type="spellEnd"/>
      <w:r w:rsidRPr="00D86556">
        <w:rPr>
          <w:lang w:val="en-US"/>
        </w:rPr>
        <w:t>.</w:t>
      </w:r>
    </w:p>
    <w:p w14:paraId="2021F6E0" w14:textId="31594B7D" w:rsidR="00D86556" w:rsidRPr="00D86556" w:rsidRDefault="00D86556" w:rsidP="001E5B53">
      <w:pPr>
        <w:ind w:firstLine="708"/>
        <w:rPr>
          <w:lang w:val="en-US"/>
        </w:rPr>
      </w:pPr>
      <w:r w:rsidRPr="00D86556">
        <w:rPr>
          <w:lang w:val="en-US"/>
        </w:rPr>
        <w:t xml:space="preserve">Thirdly, addressing any issues or concerns employees may have </w:t>
      </w:r>
      <w:proofErr w:type="gramStart"/>
      <w:r w:rsidRPr="00D86556">
        <w:rPr>
          <w:lang w:val="en-US"/>
        </w:rPr>
        <w:t>is</w:t>
      </w:r>
      <w:proofErr w:type="gramEnd"/>
      <w:r w:rsidRPr="00D86556">
        <w:rPr>
          <w:lang w:val="en-US"/>
        </w:rPr>
        <w:t xml:space="preserve"> crucial. This can be done through employee surveys, focus groups, and exit interviews to identify improvement areas and take corrective actions where necessary.</w:t>
      </w:r>
    </w:p>
    <w:p w14:paraId="3C77D578" w14:textId="4767038D" w:rsidR="00D86556" w:rsidRDefault="00D86556" w:rsidP="00D86556">
      <w:pPr>
        <w:rPr>
          <w:lang w:val="en-US"/>
        </w:rPr>
      </w:pPr>
      <w:r w:rsidRPr="00D86556">
        <w:rPr>
          <w:lang w:val="en-US"/>
        </w:rPr>
        <w:t xml:space="preserve">In conclusion, by implementing these strategies, </w:t>
      </w:r>
      <w:proofErr w:type="spellStart"/>
      <w:r w:rsidRPr="00D86556">
        <w:rPr>
          <w:lang w:val="en-US"/>
        </w:rPr>
        <w:t>organisations</w:t>
      </w:r>
      <w:proofErr w:type="spellEnd"/>
      <w:r w:rsidRPr="00D86556">
        <w:rPr>
          <w:lang w:val="en-US"/>
        </w:rPr>
        <w:t xml:space="preserve"> can positively impact the attrition rate and create a work environment that attracts and retains top talent. </w:t>
      </w:r>
    </w:p>
    <w:p w14:paraId="6401A8BC" w14:textId="77777777" w:rsidR="00546C3C" w:rsidRPr="00D04715" w:rsidRDefault="00546C3C" w:rsidP="00546C3C">
      <w:pPr>
        <w:rPr>
          <w:lang w:val="en-US"/>
        </w:rPr>
      </w:pPr>
    </w:p>
    <w:p w14:paraId="4920407E" w14:textId="5E8FF84E" w:rsidR="00D04715" w:rsidRDefault="00D04715" w:rsidP="00B76043">
      <w:pPr>
        <w:rPr>
          <w:lang w:val="en-US"/>
        </w:rPr>
      </w:pPr>
    </w:p>
    <w:p w14:paraId="5435AD30" w14:textId="2A41F703" w:rsidR="00F032AA" w:rsidRDefault="00F032AA" w:rsidP="00B76043">
      <w:pPr>
        <w:rPr>
          <w:lang w:val="en-US"/>
        </w:rPr>
      </w:pPr>
    </w:p>
    <w:p w14:paraId="3FADE922" w14:textId="0DD59C4A" w:rsidR="00F032AA" w:rsidRDefault="00F032AA" w:rsidP="00B76043">
      <w:pPr>
        <w:rPr>
          <w:lang w:val="en-US"/>
        </w:rPr>
      </w:pPr>
    </w:p>
    <w:p w14:paraId="38CA7A19" w14:textId="7D45D706" w:rsidR="00966C4E" w:rsidRDefault="00966C4E" w:rsidP="00B76043">
      <w:pPr>
        <w:rPr>
          <w:lang w:val="en-US"/>
        </w:rPr>
      </w:pPr>
    </w:p>
    <w:p w14:paraId="7B56EA3A" w14:textId="77777777" w:rsidR="00AE59F8" w:rsidRDefault="00AE59F8" w:rsidP="00B76043">
      <w:pPr>
        <w:rPr>
          <w:lang w:val="en-US"/>
        </w:rPr>
      </w:pPr>
    </w:p>
    <w:p w14:paraId="7F7CF548" w14:textId="18E07B3E" w:rsidR="00966C4E" w:rsidRDefault="00966C4E" w:rsidP="00B76043">
      <w:pPr>
        <w:rPr>
          <w:lang w:val="en-US"/>
        </w:rPr>
      </w:pPr>
    </w:p>
    <w:p w14:paraId="76E4BFE1" w14:textId="40A20A15" w:rsidR="001E5B53" w:rsidRDefault="001E5B53" w:rsidP="00B76043">
      <w:pPr>
        <w:rPr>
          <w:lang w:val="en-US"/>
        </w:rPr>
      </w:pPr>
    </w:p>
    <w:p w14:paraId="23699E79" w14:textId="25F14F71" w:rsidR="001E5B53" w:rsidRDefault="001E5B53" w:rsidP="00B76043">
      <w:pPr>
        <w:rPr>
          <w:lang w:val="en-US"/>
        </w:rPr>
      </w:pPr>
    </w:p>
    <w:p w14:paraId="35816078" w14:textId="3F5E9AD5" w:rsidR="001E5B53" w:rsidRDefault="001E5B53" w:rsidP="00B76043">
      <w:pPr>
        <w:rPr>
          <w:lang w:val="en-US"/>
        </w:rPr>
      </w:pPr>
    </w:p>
    <w:p w14:paraId="2B66C2E9" w14:textId="20501CD8" w:rsidR="001E5B53" w:rsidRDefault="001E5B53" w:rsidP="00B76043">
      <w:pPr>
        <w:rPr>
          <w:lang w:val="en-US"/>
        </w:rPr>
      </w:pPr>
    </w:p>
    <w:p w14:paraId="3C6F46C9" w14:textId="13FB6F54" w:rsidR="001E5B53" w:rsidRDefault="001E5B53" w:rsidP="00B76043">
      <w:pPr>
        <w:rPr>
          <w:lang w:val="en-US"/>
        </w:rPr>
      </w:pPr>
    </w:p>
    <w:p w14:paraId="2FEAA8FB" w14:textId="5029094B" w:rsidR="001E5B53" w:rsidRDefault="001E5B53" w:rsidP="00B76043">
      <w:pPr>
        <w:rPr>
          <w:lang w:val="en-US"/>
        </w:rPr>
      </w:pPr>
    </w:p>
    <w:p w14:paraId="515666F3" w14:textId="7AB856E9" w:rsidR="00FE5D80" w:rsidRDefault="00FE5D80" w:rsidP="00B76043">
      <w:pPr>
        <w:rPr>
          <w:lang w:val="en-US"/>
        </w:rPr>
      </w:pPr>
    </w:p>
    <w:p w14:paraId="0CEB124C" w14:textId="77777777" w:rsidR="00FE5D80" w:rsidRDefault="00FE5D80" w:rsidP="00B76043">
      <w:pPr>
        <w:rPr>
          <w:lang w:val="en-US"/>
        </w:rPr>
      </w:pPr>
    </w:p>
    <w:p w14:paraId="5C3879C7" w14:textId="77777777" w:rsidR="001E5B53" w:rsidRDefault="001E5B53" w:rsidP="00B76043">
      <w:pPr>
        <w:rPr>
          <w:lang w:val="en-US"/>
        </w:rPr>
      </w:pPr>
    </w:p>
    <w:p w14:paraId="0116E6C3" w14:textId="076045F5" w:rsidR="00297F02" w:rsidRDefault="00905A73" w:rsidP="00EA03E5">
      <w:pPr>
        <w:pStyle w:val="Heading1"/>
        <w:rPr>
          <w:lang w:val="en-US"/>
        </w:rPr>
      </w:pPr>
      <w:bookmarkStart w:id="40" w:name="_Toc134191185"/>
      <w:bookmarkStart w:id="41" w:name="_Toc134191259"/>
      <w:r>
        <w:rPr>
          <w:lang w:val="en-US"/>
        </w:rPr>
        <w:lastRenderedPageBreak/>
        <w:t>Chapter 5: CONCLUSION AND RECOMMENDATIONS</w:t>
      </w:r>
      <w:bookmarkEnd w:id="40"/>
      <w:bookmarkEnd w:id="41"/>
    </w:p>
    <w:p w14:paraId="0A5F4556" w14:textId="708B7472" w:rsidR="00A83F59" w:rsidRPr="00A83F59" w:rsidRDefault="00A83F59" w:rsidP="00A83F59">
      <w:pPr>
        <w:ind w:firstLine="708"/>
        <w:rPr>
          <w:lang w:val="en-US"/>
        </w:rPr>
      </w:pPr>
      <w:r w:rsidRPr="00A83F59">
        <w:rPr>
          <w:lang w:val="en-US"/>
        </w:rPr>
        <w:t xml:space="preserve">In conclusion, the analysis of our attrition rate data highlights the urgent need to address the problem of high turnover. This issue not only incurs significant costs for the company but also harms employee morale and productivity. To tackle this problem, it is essential to identify the root causes of attrition, including inadequate compensation, poor management, or lack of career growth opportunities. Once these issues have been identified, it is critical to implement effective strategies to address them and create a positive work environment that values and supports employees. Reducing attrition will improve our </w:t>
      </w:r>
      <w:proofErr w:type="spellStart"/>
      <w:r w:rsidRPr="00A83F59">
        <w:rPr>
          <w:lang w:val="en-US"/>
        </w:rPr>
        <w:t>organisation's</w:t>
      </w:r>
      <w:proofErr w:type="spellEnd"/>
      <w:r w:rsidRPr="00A83F59">
        <w:rPr>
          <w:lang w:val="en-US"/>
        </w:rPr>
        <w:t xml:space="preserve"> overall health and success while enhancing our workforce's well-being and satisfaction.</w:t>
      </w:r>
    </w:p>
    <w:p w14:paraId="03F3AA0B" w14:textId="77777777" w:rsidR="00A83F59" w:rsidRPr="00A83F59" w:rsidRDefault="00A83F59" w:rsidP="00A83F59">
      <w:pPr>
        <w:ind w:firstLine="708"/>
        <w:rPr>
          <w:lang w:val="en-US"/>
        </w:rPr>
      </w:pPr>
      <w:r w:rsidRPr="00A83F59">
        <w:rPr>
          <w:lang w:val="en-US"/>
        </w:rPr>
        <w:t xml:space="preserve">Our research has uncovered insightful findings regarding attrition rates within </w:t>
      </w:r>
      <w:proofErr w:type="spellStart"/>
      <w:r w:rsidRPr="00A83F59">
        <w:rPr>
          <w:lang w:val="en-US"/>
        </w:rPr>
        <w:t>organisations</w:t>
      </w:r>
      <w:proofErr w:type="spellEnd"/>
      <w:r w:rsidRPr="00A83F59">
        <w:rPr>
          <w:lang w:val="en-US"/>
        </w:rPr>
        <w:t xml:space="preserve">. Specifically, we have identified the primary reasons behind high attrition rates, including insufficient compensation, limited opportunities for growth, and a lack of job satisfaction. Our study also revealed that companies with high attrition rates experience decreased productivity and increased recruitment costs. Therefore, </w:t>
      </w:r>
      <w:proofErr w:type="spellStart"/>
      <w:r w:rsidRPr="00A83F59">
        <w:rPr>
          <w:lang w:val="en-US"/>
        </w:rPr>
        <w:t>organisations</w:t>
      </w:r>
      <w:proofErr w:type="spellEnd"/>
      <w:r w:rsidRPr="00A83F59">
        <w:rPr>
          <w:lang w:val="en-US"/>
        </w:rPr>
        <w:t xml:space="preserve"> must </w:t>
      </w:r>
      <w:proofErr w:type="spellStart"/>
      <w:r w:rsidRPr="00A83F59">
        <w:rPr>
          <w:lang w:val="en-US"/>
        </w:rPr>
        <w:t>prioritise</w:t>
      </w:r>
      <w:proofErr w:type="spellEnd"/>
      <w:r w:rsidRPr="00A83F59">
        <w:rPr>
          <w:lang w:val="en-US"/>
        </w:rPr>
        <w:t xml:space="preserve"> these issues and foster a positive work environment to reduce attrition and enhance overall performance.</w:t>
      </w:r>
    </w:p>
    <w:p w14:paraId="35CF2B82" w14:textId="77777777" w:rsidR="00A83F59" w:rsidRPr="00A83F59" w:rsidRDefault="00A83F59" w:rsidP="00A83F59">
      <w:pPr>
        <w:ind w:firstLine="708"/>
        <w:rPr>
          <w:lang w:val="en-US"/>
        </w:rPr>
      </w:pPr>
      <w:r w:rsidRPr="00A83F59">
        <w:rPr>
          <w:lang w:val="en-US"/>
        </w:rPr>
        <w:t xml:space="preserve">Building a solid company culture, offering workplace flexibility, promoting work-life balance, providing personal and professional growth opportunities, and implementing employee recognition programs are all proven ways to reduce attrition rates. By </w:t>
      </w:r>
      <w:proofErr w:type="spellStart"/>
      <w:r w:rsidRPr="00A83F59">
        <w:rPr>
          <w:lang w:val="en-US"/>
        </w:rPr>
        <w:t>prioritising</w:t>
      </w:r>
      <w:proofErr w:type="spellEnd"/>
      <w:r w:rsidRPr="00A83F59">
        <w:rPr>
          <w:lang w:val="en-US"/>
        </w:rPr>
        <w:t xml:space="preserve"> these crucial factors, businesses can create a positive work environment that fosters employee satisfaction and loyalty. In addition, with lower attrition rates, companies can save money on recruitment and training costs while enjoying the benefits of a stable and engaged workforce.</w:t>
      </w:r>
    </w:p>
    <w:p w14:paraId="67C4E6F3" w14:textId="77777777" w:rsidR="00A83F59" w:rsidRPr="00A83F59" w:rsidRDefault="00A83F59" w:rsidP="00A83F59">
      <w:pPr>
        <w:rPr>
          <w:lang w:val="en-US"/>
        </w:rPr>
      </w:pPr>
      <w:r w:rsidRPr="00A83F59">
        <w:rPr>
          <w:lang w:val="en-US"/>
        </w:rPr>
        <w:t xml:space="preserve">Reducing employee attrition is a complex issue that requires further investigation. One area that could be explored is whether job satisfaction affects employee turnover. Another area of interest is examining how different leadership styles impact attrition rates. It may also be </w:t>
      </w:r>
      <w:r w:rsidRPr="00A83F59">
        <w:rPr>
          <w:lang w:val="en-US"/>
        </w:rPr>
        <w:lastRenderedPageBreak/>
        <w:t xml:space="preserve">helpful to </w:t>
      </w:r>
      <w:proofErr w:type="spellStart"/>
      <w:r w:rsidRPr="00A83F59">
        <w:rPr>
          <w:lang w:val="en-US"/>
        </w:rPr>
        <w:t>analyse</w:t>
      </w:r>
      <w:proofErr w:type="spellEnd"/>
      <w:r w:rsidRPr="00A83F59">
        <w:rPr>
          <w:lang w:val="en-US"/>
        </w:rPr>
        <w:t xml:space="preserve"> the effectiveness of employee retention programs to gain insights into reducing attrition. Additionally, evaluating how work-life balance affects employee turnover rates could provide valuable information. These are just a few potential areas for future research, and further investigation can help </w:t>
      </w:r>
      <w:proofErr w:type="spellStart"/>
      <w:r w:rsidRPr="00A83F59">
        <w:rPr>
          <w:lang w:val="en-US"/>
        </w:rPr>
        <w:t>organisations</w:t>
      </w:r>
      <w:proofErr w:type="spellEnd"/>
      <w:r w:rsidRPr="00A83F59">
        <w:rPr>
          <w:lang w:val="en-US"/>
        </w:rPr>
        <w:t xml:space="preserve"> retain their top-performing employees.</w:t>
      </w:r>
    </w:p>
    <w:p w14:paraId="07DCF87C" w14:textId="77777777" w:rsidR="00A83F59" w:rsidRPr="00A83F59" w:rsidRDefault="00A83F59" w:rsidP="00A83F59">
      <w:pPr>
        <w:ind w:firstLine="708"/>
        <w:rPr>
          <w:lang w:val="en-US"/>
        </w:rPr>
      </w:pPr>
      <w:r w:rsidRPr="00A83F59">
        <w:rPr>
          <w:lang w:val="en-US"/>
        </w:rPr>
        <w:t>When studying employee attrition rates, it is essential to consider the limitations that may affect the accuracy of the results. For example, the study may need to provide specific reasons employees leave, such as a lack of career growth opportunities or a hostile work environment. Additionally, the study may only focus on a specific department or employee level, which may not reflect the overall attrition rate of the entire company. As such, it is essential to keep these limitations in mind when interpreting the results of an attrition rate study.</w:t>
      </w:r>
    </w:p>
    <w:p w14:paraId="7D26CD87" w14:textId="4335585B" w:rsidR="00905A73" w:rsidRDefault="00A83F59" w:rsidP="00A83F59">
      <w:pPr>
        <w:ind w:firstLine="708"/>
        <w:rPr>
          <w:lang w:val="en-US"/>
        </w:rPr>
      </w:pPr>
      <w:r w:rsidRPr="00A83F59">
        <w:rPr>
          <w:lang w:val="en-US"/>
        </w:rPr>
        <w:t xml:space="preserve">The conclusion chapter of the attrition rate study highlights the importance of job satisfaction, work-life balance, and career development opportunities in retaining employees. The report recommends that </w:t>
      </w:r>
      <w:proofErr w:type="spellStart"/>
      <w:r w:rsidRPr="00A83F59">
        <w:rPr>
          <w:lang w:val="en-US"/>
        </w:rPr>
        <w:t>organisations</w:t>
      </w:r>
      <w:proofErr w:type="spellEnd"/>
      <w:r w:rsidRPr="00A83F59">
        <w:rPr>
          <w:lang w:val="en-US"/>
        </w:rPr>
        <w:t xml:space="preserve"> </w:t>
      </w:r>
      <w:proofErr w:type="spellStart"/>
      <w:r w:rsidRPr="00A83F59">
        <w:rPr>
          <w:lang w:val="en-US"/>
        </w:rPr>
        <w:t>prioritise</w:t>
      </w:r>
      <w:proofErr w:type="spellEnd"/>
      <w:r w:rsidRPr="00A83F59">
        <w:rPr>
          <w:lang w:val="en-US"/>
        </w:rPr>
        <w:t xml:space="preserve"> creating a positive work environment, offering competitive compensation, and investing in employee training and development to reduce attrition rates and retain their best employees. These measures can help companies maintain a stable workforce and </w:t>
      </w:r>
      <w:proofErr w:type="spellStart"/>
      <w:r w:rsidRPr="00A83F59">
        <w:rPr>
          <w:lang w:val="en-US"/>
        </w:rPr>
        <w:t>minimise</w:t>
      </w:r>
      <w:proofErr w:type="spellEnd"/>
      <w:r w:rsidRPr="00A83F59">
        <w:rPr>
          <w:lang w:val="en-US"/>
        </w:rPr>
        <w:t xml:space="preserve"> the costs associated with high employee turnover.</w:t>
      </w:r>
    </w:p>
    <w:p w14:paraId="4280D233" w14:textId="630CCFEF" w:rsidR="00905A73" w:rsidRDefault="00905A73" w:rsidP="00B76043">
      <w:pPr>
        <w:rPr>
          <w:lang w:val="en-US"/>
        </w:rPr>
      </w:pPr>
    </w:p>
    <w:p w14:paraId="7D91E2C1" w14:textId="60B50BA2" w:rsidR="00905A73" w:rsidRDefault="00905A73" w:rsidP="00B76043">
      <w:pPr>
        <w:rPr>
          <w:lang w:val="en-US"/>
        </w:rPr>
      </w:pPr>
    </w:p>
    <w:p w14:paraId="1C8C3A11" w14:textId="4A9C6D73" w:rsidR="00905A73" w:rsidRDefault="00905A73" w:rsidP="00B76043">
      <w:pPr>
        <w:rPr>
          <w:lang w:val="en-US"/>
        </w:rPr>
      </w:pPr>
    </w:p>
    <w:p w14:paraId="6A80C268" w14:textId="5EB5BF78" w:rsidR="00905A73" w:rsidRDefault="00905A73" w:rsidP="00B76043">
      <w:pPr>
        <w:rPr>
          <w:lang w:val="en-US"/>
        </w:rPr>
      </w:pPr>
    </w:p>
    <w:p w14:paraId="0725A778" w14:textId="77777777" w:rsidR="007F0C5B" w:rsidRDefault="007F0C5B" w:rsidP="00B76043">
      <w:pPr>
        <w:rPr>
          <w:lang w:val="en-US"/>
        </w:rPr>
      </w:pPr>
    </w:p>
    <w:p w14:paraId="30B2A2CA" w14:textId="4CD67EB6" w:rsidR="002424D3" w:rsidRDefault="002424D3" w:rsidP="00EA03E5">
      <w:pPr>
        <w:pStyle w:val="Heading1"/>
        <w:rPr>
          <w:rFonts w:eastAsia="Times New Roman" w:cs="Times New Roman"/>
          <w:color w:val="000000"/>
          <w:lang w:eastAsia="ru-RU"/>
        </w:rPr>
      </w:pPr>
      <w:bookmarkStart w:id="42" w:name="_Toc134191186"/>
      <w:bookmarkStart w:id="43" w:name="_Toc134191260"/>
      <w:r>
        <w:rPr>
          <w:lang w:val="en-US"/>
        </w:rPr>
        <w:lastRenderedPageBreak/>
        <w:t>List of References</w:t>
      </w:r>
      <w:bookmarkEnd w:id="42"/>
      <w:bookmarkEnd w:id="43"/>
    </w:p>
    <w:p w14:paraId="0CD67192" w14:textId="3B2C61D9" w:rsidR="0072492A" w:rsidRPr="003C3D30" w:rsidRDefault="0072492A" w:rsidP="0072492A">
      <w:pPr>
        <w:shd w:val="clear" w:color="auto" w:fill="FFFFFF"/>
        <w:spacing w:after="240" w:line="360" w:lineRule="atLeast"/>
        <w:rPr>
          <w:rFonts w:eastAsia="Times New Roman" w:cs="Times New Roman"/>
          <w:color w:val="000000"/>
          <w:lang w:eastAsia="ru-RU"/>
        </w:rPr>
      </w:pPr>
      <w:r w:rsidRPr="003C3D30">
        <w:rPr>
          <w:rFonts w:eastAsia="Times New Roman" w:cs="Times New Roman"/>
          <w:color w:val="000000"/>
          <w:lang w:eastAsia="ru-RU"/>
        </w:rPr>
        <w:t>Clipper Corporate. (2019). </w:t>
      </w:r>
      <w:r w:rsidRPr="003C3D30">
        <w:rPr>
          <w:rFonts w:eastAsia="Times New Roman" w:cs="Times New Roman"/>
          <w:i/>
          <w:iCs/>
          <w:color w:val="000000"/>
          <w:lang w:eastAsia="ru-RU"/>
        </w:rPr>
        <w:t>Logistics Evolved: Multichannel Solution» Clipper Logistics</w:t>
      </w:r>
      <w:r w:rsidRPr="003C3D30">
        <w:rPr>
          <w:rFonts w:eastAsia="Times New Roman" w:cs="Times New Roman"/>
          <w:color w:val="000000"/>
          <w:lang w:eastAsia="ru-RU"/>
        </w:rPr>
        <w:t>. [online] Available at: https://www.clippergroup.co.uk/about-us/logistics-evolved/.</w:t>
      </w:r>
    </w:p>
    <w:p w14:paraId="74C1A425" w14:textId="35697409" w:rsidR="005C4F1E" w:rsidRDefault="005C4F1E" w:rsidP="005C4F1E">
      <w:pPr>
        <w:shd w:val="clear" w:color="auto" w:fill="FFFFFF"/>
        <w:spacing w:after="240" w:line="360" w:lineRule="atLeast"/>
        <w:rPr>
          <w:rFonts w:eastAsia="Times New Roman" w:cs="Times New Roman"/>
          <w:color w:val="000000"/>
          <w:lang w:eastAsia="ru-RU"/>
        </w:rPr>
      </w:pPr>
      <w:r w:rsidRPr="005C4F1E">
        <w:rPr>
          <w:rFonts w:eastAsia="Times New Roman" w:cs="Times New Roman"/>
          <w:color w:val="000000"/>
          <w:lang w:eastAsia="ru-RU"/>
        </w:rPr>
        <w:t>Costa, D. (2021). What is an Employee Attrition Rate</w:t>
      </w:r>
      <w:r w:rsidR="003F46B4">
        <w:rPr>
          <w:rFonts w:eastAsia="Times New Roman" w:cs="Times New Roman"/>
          <w:color w:val="000000"/>
          <w:lang w:eastAsia="ru-RU"/>
        </w:rPr>
        <w:t>,</w:t>
      </w:r>
      <w:r w:rsidRPr="005C4F1E">
        <w:rPr>
          <w:rFonts w:eastAsia="Times New Roman" w:cs="Times New Roman"/>
          <w:color w:val="000000"/>
          <w:lang w:eastAsia="ru-RU"/>
        </w:rPr>
        <w:t xml:space="preserve"> and Why </w:t>
      </w:r>
      <w:r w:rsidR="003F46B4">
        <w:rPr>
          <w:rFonts w:eastAsia="Times New Roman" w:cs="Times New Roman"/>
          <w:color w:val="000000"/>
          <w:lang w:eastAsia="ru-RU"/>
        </w:rPr>
        <w:t>It</w:t>
      </w:r>
      <w:r w:rsidRPr="005C4F1E">
        <w:rPr>
          <w:rFonts w:eastAsia="Times New Roman" w:cs="Times New Roman"/>
          <w:color w:val="000000"/>
          <w:lang w:eastAsia="ru-RU"/>
        </w:rPr>
        <w:t xml:space="preserve"> Matters</w:t>
      </w:r>
      <w:r w:rsidR="003F46B4">
        <w:rPr>
          <w:rFonts w:eastAsia="Times New Roman" w:cs="Times New Roman"/>
          <w:color w:val="000000"/>
          <w:lang w:eastAsia="ru-RU"/>
        </w:rPr>
        <w:t>?</w:t>
      </w:r>
      <w:r w:rsidRPr="005C4F1E">
        <w:rPr>
          <w:rFonts w:eastAsia="Times New Roman" w:cs="Times New Roman"/>
          <w:color w:val="000000"/>
          <w:lang w:eastAsia="ru-RU"/>
        </w:rPr>
        <w:t xml:space="preserve"> [Online] Available at: </w:t>
      </w:r>
      <w:hyperlink r:id="rId21" w:history="1">
        <w:r w:rsidR="00976DBA" w:rsidRPr="009D0959">
          <w:rPr>
            <w:rStyle w:val="Hyperlink"/>
            <w:rFonts w:eastAsia="Times New Roman" w:cs="Times New Roman"/>
            <w:lang w:eastAsia="ru-RU"/>
          </w:rPr>
          <w:t>https://www.skeeled.com/blog/what-is-an-employee-attrition-rate-and-why-it-matters</w:t>
        </w:r>
      </w:hyperlink>
    </w:p>
    <w:p w14:paraId="3BC5D6B5" w14:textId="7492D66E" w:rsidR="00976DBA" w:rsidRDefault="00976DBA" w:rsidP="00976DBA">
      <w:pPr>
        <w:shd w:val="clear" w:color="auto" w:fill="FFFFFF"/>
        <w:spacing w:after="240" w:line="360" w:lineRule="atLeast"/>
        <w:jc w:val="left"/>
        <w:rPr>
          <w:rFonts w:eastAsia="Times New Roman" w:cs="Times New Roman"/>
          <w:color w:val="000000"/>
          <w:szCs w:val="24"/>
          <w:lang w:eastAsia="ru-RU"/>
        </w:rPr>
      </w:pPr>
      <w:r w:rsidRPr="00976DBA">
        <w:rPr>
          <w:rFonts w:eastAsia="Times New Roman" w:cs="Times New Roman"/>
          <w:color w:val="000000"/>
          <w:szCs w:val="24"/>
          <w:lang w:eastAsia="ru-RU"/>
        </w:rPr>
        <w:t>Collis, J. and Hussey, R. (2014). </w:t>
      </w:r>
      <w:r w:rsidRPr="00976DBA">
        <w:rPr>
          <w:rFonts w:eastAsia="Times New Roman" w:cs="Times New Roman"/>
          <w:i/>
          <w:iCs/>
          <w:color w:val="000000"/>
          <w:szCs w:val="24"/>
          <w:lang w:eastAsia="ru-RU"/>
        </w:rPr>
        <w:t xml:space="preserve">Business Research: </w:t>
      </w:r>
      <w:r w:rsidR="00BE67FA">
        <w:rPr>
          <w:rFonts w:eastAsia="Times New Roman" w:cs="Times New Roman"/>
          <w:i/>
          <w:iCs/>
          <w:color w:val="000000"/>
          <w:szCs w:val="24"/>
          <w:lang w:eastAsia="ru-RU"/>
        </w:rPr>
        <w:t>A</w:t>
      </w:r>
      <w:r w:rsidRPr="00976DBA">
        <w:rPr>
          <w:rFonts w:eastAsia="Times New Roman" w:cs="Times New Roman"/>
          <w:i/>
          <w:iCs/>
          <w:color w:val="000000"/>
          <w:szCs w:val="24"/>
          <w:lang w:eastAsia="ru-RU"/>
        </w:rPr>
        <w:t xml:space="preserve"> Practical Guide for Undergraduate and Postgraduate Students</w:t>
      </w:r>
      <w:r w:rsidRPr="00976DBA">
        <w:rPr>
          <w:rFonts w:eastAsia="Times New Roman" w:cs="Times New Roman"/>
          <w:color w:val="000000"/>
          <w:szCs w:val="24"/>
          <w:lang w:eastAsia="ru-RU"/>
        </w:rPr>
        <w:t>. 4th ed. Basingstoke: Hampshire.</w:t>
      </w:r>
    </w:p>
    <w:p w14:paraId="60D53629" w14:textId="77777777" w:rsidR="00976DBA" w:rsidRPr="00976DBA" w:rsidRDefault="00976DBA" w:rsidP="00976DBA">
      <w:pPr>
        <w:shd w:val="clear" w:color="auto" w:fill="FFFFFF"/>
        <w:spacing w:after="240" w:line="360" w:lineRule="atLeast"/>
        <w:jc w:val="left"/>
        <w:rPr>
          <w:rFonts w:eastAsia="Times New Roman" w:cs="Times New Roman"/>
          <w:color w:val="000000"/>
          <w:szCs w:val="24"/>
          <w:lang w:eastAsia="ru-RU"/>
        </w:rPr>
      </w:pPr>
      <w:r w:rsidRPr="00976DBA">
        <w:rPr>
          <w:rFonts w:eastAsia="Times New Roman" w:cs="Times New Roman"/>
          <w:color w:val="000000"/>
          <w:szCs w:val="24"/>
          <w:lang w:eastAsia="ru-RU"/>
        </w:rPr>
        <w:t>Saunders, M., Lewis, P. and Thornhill, A. (2019). </w:t>
      </w:r>
      <w:r w:rsidRPr="00976DBA">
        <w:rPr>
          <w:rFonts w:eastAsia="Times New Roman" w:cs="Times New Roman"/>
          <w:i/>
          <w:iCs/>
          <w:color w:val="000000"/>
          <w:szCs w:val="24"/>
          <w:lang w:eastAsia="ru-RU"/>
        </w:rPr>
        <w:t>Research Methods for Business Students</w:t>
      </w:r>
      <w:r w:rsidRPr="00976DBA">
        <w:rPr>
          <w:rFonts w:eastAsia="Times New Roman" w:cs="Times New Roman"/>
          <w:color w:val="000000"/>
          <w:szCs w:val="24"/>
          <w:lang w:eastAsia="ru-RU"/>
        </w:rPr>
        <w:t>. 8th ed. New York: Pearson.</w:t>
      </w:r>
    </w:p>
    <w:p w14:paraId="3325499A" w14:textId="610BDBDF" w:rsidR="00112F5E" w:rsidRPr="00112F5E" w:rsidRDefault="00976DBA" w:rsidP="00112F5E">
      <w:pPr>
        <w:shd w:val="clear" w:color="auto" w:fill="FFFFFF"/>
        <w:spacing w:after="240" w:line="360" w:lineRule="atLeast"/>
        <w:rPr>
          <w:rFonts w:eastAsia="Times New Roman" w:cs="Times New Roman"/>
          <w:color w:val="000000"/>
          <w:lang w:eastAsia="ru-RU"/>
        </w:rPr>
      </w:pPr>
      <w:r w:rsidRPr="00976DBA">
        <w:rPr>
          <w:rFonts w:eastAsia="Times New Roman" w:cs="Times New Roman"/>
          <w:color w:val="000000"/>
          <w:szCs w:val="24"/>
          <w:shd w:val="clear" w:color="auto" w:fill="FFFFFF"/>
          <w:lang w:eastAsia="ru-RU"/>
        </w:rPr>
        <w:t>‌</w:t>
      </w:r>
      <w:r w:rsidR="00112F5E" w:rsidRPr="00112F5E">
        <w:rPr>
          <w:rFonts w:cs="Times New Roman"/>
          <w:szCs w:val="24"/>
        </w:rPr>
        <w:t xml:space="preserve"> </w:t>
      </w:r>
      <w:proofErr w:type="spellStart"/>
      <w:r w:rsidR="00112F5E" w:rsidRPr="00112F5E">
        <w:rPr>
          <w:rFonts w:eastAsia="Times New Roman" w:cs="Times New Roman"/>
          <w:color w:val="000000"/>
          <w:lang w:eastAsia="ru-RU"/>
        </w:rPr>
        <w:t>Arasanmi</w:t>
      </w:r>
      <w:proofErr w:type="spellEnd"/>
      <w:r w:rsidR="00112F5E" w:rsidRPr="00112F5E">
        <w:rPr>
          <w:rFonts w:eastAsia="Times New Roman" w:cs="Times New Roman"/>
          <w:color w:val="000000"/>
          <w:lang w:eastAsia="ru-RU"/>
        </w:rPr>
        <w:t>, C.N. and Krishna, A., (2019) Employer branding: perceived organisational support and employee retention–the mediating role of organisational commitment. Industrial and Commercial Training, 51(3), pp.174-183.</w:t>
      </w:r>
    </w:p>
    <w:p w14:paraId="38855E08" w14:textId="054BBDAA"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t>Irman</w:t>
      </w:r>
      <w:proofErr w:type="spellEnd"/>
      <w:r w:rsidRPr="00112F5E">
        <w:rPr>
          <w:rFonts w:eastAsia="Times New Roman" w:cs="Times New Roman"/>
          <w:color w:val="000000"/>
          <w:lang w:eastAsia="ru-RU"/>
        </w:rPr>
        <w:t xml:space="preserve">, M. and </w:t>
      </w:r>
      <w:proofErr w:type="spellStart"/>
      <w:r w:rsidRPr="00112F5E">
        <w:rPr>
          <w:rFonts w:eastAsia="Times New Roman" w:cs="Times New Roman"/>
          <w:color w:val="000000"/>
          <w:lang w:eastAsia="ru-RU"/>
        </w:rPr>
        <w:t>Purwati</w:t>
      </w:r>
      <w:proofErr w:type="spellEnd"/>
      <w:r w:rsidRPr="00112F5E">
        <w:rPr>
          <w:rFonts w:eastAsia="Times New Roman" w:cs="Times New Roman"/>
          <w:color w:val="000000"/>
          <w:lang w:eastAsia="ru-RU"/>
        </w:rPr>
        <w:t xml:space="preserve">, A.A., (2020) Analysis on the influence of current ratio, debt to equity ratio and total asset turnover toward return on assets on the </w:t>
      </w:r>
      <w:r w:rsidR="000D17EA">
        <w:rPr>
          <w:rFonts w:eastAsia="Times New Roman" w:cs="Times New Roman"/>
          <w:color w:val="000000"/>
          <w:lang w:eastAsia="ru-RU"/>
        </w:rPr>
        <w:t>automotive</w:t>
      </w:r>
      <w:r w:rsidRPr="00112F5E">
        <w:rPr>
          <w:rFonts w:eastAsia="Times New Roman" w:cs="Times New Roman"/>
          <w:color w:val="000000"/>
          <w:lang w:eastAsia="ru-RU"/>
        </w:rPr>
        <w:t xml:space="preserve"> and component company that has been registered in Indonesia Stock Exchange Within 2011-2017. International Journal of Economics Development Research (IJEDR), 1(1), pp.36-44.</w:t>
      </w:r>
    </w:p>
    <w:p w14:paraId="6F751E83"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t>Jin</w:t>
      </w:r>
      <w:proofErr w:type="spellEnd"/>
      <w:r w:rsidRPr="00112F5E">
        <w:rPr>
          <w:rFonts w:eastAsia="Times New Roman" w:cs="Times New Roman"/>
          <w:color w:val="000000"/>
          <w:lang w:eastAsia="ru-RU"/>
        </w:rPr>
        <w:t xml:space="preserve">, Z., Shang, J., Zhu, Q., Ling, C., </w:t>
      </w:r>
      <w:proofErr w:type="spellStart"/>
      <w:r w:rsidRPr="00112F5E">
        <w:rPr>
          <w:rFonts w:eastAsia="Times New Roman" w:cs="Times New Roman"/>
          <w:color w:val="000000"/>
          <w:lang w:eastAsia="ru-RU"/>
        </w:rPr>
        <w:t>Xie</w:t>
      </w:r>
      <w:proofErr w:type="spellEnd"/>
      <w:r w:rsidRPr="00112F5E">
        <w:rPr>
          <w:rFonts w:eastAsia="Times New Roman" w:cs="Times New Roman"/>
          <w:color w:val="000000"/>
          <w:lang w:eastAsia="ru-RU"/>
        </w:rPr>
        <w:t xml:space="preserve">, W. and </w:t>
      </w:r>
      <w:proofErr w:type="spellStart"/>
      <w:r w:rsidRPr="00112F5E">
        <w:rPr>
          <w:rFonts w:eastAsia="Times New Roman" w:cs="Times New Roman"/>
          <w:color w:val="000000"/>
          <w:lang w:eastAsia="ru-RU"/>
        </w:rPr>
        <w:t>Qiang</w:t>
      </w:r>
      <w:proofErr w:type="spellEnd"/>
      <w:r w:rsidRPr="00112F5E">
        <w:rPr>
          <w:rFonts w:eastAsia="Times New Roman" w:cs="Times New Roman"/>
          <w:color w:val="000000"/>
          <w:lang w:eastAsia="ru-RU"/>
        </w:rPr>
        <w:t>, B., (2020) RFRSF: Employee turnover prediction based on random forests and survival analysis. In Web Information Systems Engineering–WISE 2020: 21st International Conference, Amsterdam, The Netherlands, October 20–24, 2020, Proceedings, Part II 21 (pp. 503-515). Springer International Publishing.</w:t>
      </w:r>
    </w:p>
    <w:p w14:paraId="7B207DF9"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r w:rsidRPr="00112F5E">
        <w:rPr>
          <w:rFonts w:eastAsia="Times New Roman" w:cs="Times New Roman"/>
          <w:color w:val="000000"/>
          <w:lang w:eastAsia="ru-RU"/>
        </w:rPr>
        <w:t xml:space="preserve">Kale, H., </w:t>
      </w:r>
      <w:proofErr w:type="spellStart"/>
      <w:r w:rsidRPr="00112F5E">
        <w:rPr>
          <w:rFonts w:eastAsia="Times New Roman" w:cs="Times New Roman"/>
          <w:color w:val="000000"/>
          <w:lang w:eastAsia="ru-RU"/>
        </w:rPr>
        <w:t>Aher</w:t>
      </w:r>
      <w:proofErr w:type="spellEnd"/>
      <w:r w:rsidRPr="00112F5E">
        <w:rPr>
          <w:rFonts w:eastAsia="Times New Roman" w:cs="Times New Roman"/>
          <w:color w:val="000000"/>
          <w:lang w:eastAsia="ru-RU"/>
        </w:rPr>
        <w:t xml:space="preserve">, D. and </w:t>
      </w:r>
      <w:proofErr w:type="spellStart"/>
      <w:r w:rsidRPr="00112F5E">
        <w:rPr>
          <w:rFonts w:eastAsia="Times New Roman" w:cs="Times New Roman"/>
          <w:color w:val="000000"/>
          <w:lang w:eastAsia="ru-RU"/>
        </w:rPr>
        <w:t>Anute</w:t>
      </w:r>
      <w:proofErr w:type="spellEnd"/>
      <w:r w:rsidRPr="00112F5E">
        <w:rPr>
          <w:rFonts w:eastAsia="Times New Roman" w:cs="Times New Roman"/>
          <w:color w:val="000000"/>
          <w:lang w:eastAsia="ru-RU"/>
        </w:rPr>
        <w:t>, N., (2022) HR Analytics and its Impact on Organizations Performance. International Journal of Research and Analytical Reviews, 9(3), pp.619-630.</w:t>
      </w:r>
    </w:p>
    <w:p w14:paraId="288DB95D"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t>Kral</w:t>
      </w:r>
      <w:proofErr w:type="spellEnd"/>
      <w:r w:rsidRPr="00112F5E">
        <w:rPr>
          <w:rFonts w:eastAsia="Times New Roman" w:cs="Times New Roman"/>
          <w:color w:val="000000"/>
          <w:lang w:eastAsia="ru-RU"/>
        </w:rPr>
        <w:t xml:space="preserve">, P., </w:t>
      </w:r>
      <w:proofErr w:type="spellStart"/>
      <w:r w:rsidRPr="00112F5E">
        <w:rPr>
          <w:rFonts w:eastAsia="Times New Roman" w:cs="Times New Roman"/>
          <w:color w:val="000000"/>
          <w:lang w:eastAsia="ru-RU"/>
        </w:rPr>
        <w:t>Janoskova</w:t>
      </w:r>
      <w:proofErr w:type="spellEnd"/>
      <w:r w:rsidRPr="00112F5E">
        <w:rPr>
          <w:rFonts w:eastAsia="Times New Roman" w:cs="Times New Roman"/>
          <w:color w:val="000000"/>
          <w:lang w:eastAsia="ru-RU"/>
        </w:rPr>
        <w:t>, K. and Dawson, A., (2022) Virtual Skill Acquisition, Remote Working Tools, and Employee Engagement and Retention on Blockchain-based Metaverse Platforms. Psychosociological Issues in Human Resource Management, 10(1), pp.92-105.</w:t>
      </w:r>
    </w:p>
    <w:p w14:paraId="600CDAA8"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r w:rsidRPr="00112F5E">
        <w:rPr>
          <w:rFonts w:eastAsia="Times New Roman" w:cs="Times New Roman"/>
          <w:color w:val="000000"/>
          <w:lang w:eastAsia="ru-RU"/>
        </w:rPr>
        <w:t>Kumar, S., (2022) The impact of talent management practices on employee turnover and retention intentions. Global Business and Organizational Excellence, 41(2), pp.21-34.</w:t>
      </w:r>
    </w:p>
    <w:p w14:paraId="682D4FDF"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t>Kurniawaty</w:t>
      </w:r>
      <w:proofErr w:type="spellEnd"/>
      <w:r w:rsidRPr="00112F5E">
        <w:rPr>
          <w:rFonts w:eastAsia="Times New Roman" w:cs="Times New Roman"/>
          <w:color w:val="000000"/>
          <w:lang w:eastAsia="ru-RU"/>
        </w:rPr>
        <w:t xml:space="preserve">, K., </w:t>
      </w:r>
      <w:proofErr w:type="spellStart"/>
      <w:r w:rsidRPr="00112F5E">
        <w:rPr>
          <w:rFonts w:eastAsia="Times New Roman" w:cs="Times New Roman"/>
          <w:color w:val="000000"/>
          <w:lang w:eastAsia="ru-RU"/>
        </w:rPr>
        <w:t>Ramly</w:t>
      </w:r>
      <w:proofErr w:type="spellEnd"/>
      <w:r w:rsidRPr="00112F5E">
        <w:rPr>
          <w:rFonts w:eastAsia="Times New Roman" w:cs="Times New Roman"/>
          <w:color w:val="000000"/>
          <w:lang w:eastAsia="ru-RU"/>
        </w:rPr>
        <w:t xml:space="preserve">, M. and </w:t>
      </w:r>
      <w:proofErr w:type="spellStart"/>
      <w:r w:rsidRPr="00112F5E">
        <w:rPr>
          <w:rFonts w:eastAsia="Times New Roman" w:cs="Times New Roman"/>
          <w:color w:val="000000"/>
          <w:lang w:eastAsia="ru-RU"/>
        </w:rPr>
        <w:t>Ramlawati</w:t>
      </w:r>
      <w:proofErr w:type="spellEnd"/>
      <w:r w:rsidRPr="00112F5E">
        <w:rPr>
          <w:rFonts w:eastAsia="Times New Roman" w:cs="Times New Roman"/>
          <w:color w:val="000000"/>
          <w:lang w:eastAsia="ru-RU"/>
        </w:rPr>
        <w:t>, R., (2019) The effect of work environment, stress, and job satisfaction on employee turnover intention. Management science letters, 9(6), pp.877-886.</w:t>
      </w:r>
    </w:p>
    <w:p w14:paraId="2D5E0CFB"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lastRenderedPageBreak/>
        <w:t>Lazzari</w:t>
      </w:r>
      <w:proofErr w:type="spellEnd"/>
      <w:r w:rsidRPr="00112F5E">
        <w:rPr>
          <w:rFonts w:eastAsia="Times New Roman" w:cs="Times New Roman"/>
          <w:color w:val="000000"/>
          <w:lang w:eastAsia="ru-RU"/>
        </w:rPr>
        <w:t>, M., Alvarez, J.M. and Ruggieri, S., (2022) Predicting and explaining employee turnover intention. International Journal of Data Science and Analytics, 14(3), pp.279-292.</w:t>
      </w:r>
    </w:p>
    <w:p w14:paraId="0C24D367" w14:textId="6746D13D" w:rsidR="00112F5E" w:rsidRPr="00112F5E" w:rsidRDefault="00112F5E" w:rsidP="00112F5E">
      <w:pPr>
        <w:shd w:val="clear" w:color="auto" w:fill="FFFFFF"/>
        <w:spacing w:after="240" w:line="360" w:lineRule="atLeast"/>
        <w:rPr>
          <w:rFonts w:eastAsia="Times New Roman" w:cs="Times New Roman"/>
          <w:color w:val="000000"/>
          <w:lang w:eastAsia="ru-RU"/>
        </w:rPr>
      </w:pPr>
      <w:r w:rsidRPr="00112F5E">
        <w:rPr>
          <w:rFonts w:eastAsia="Times New Roman" w:cs="Times New Roman"/>
          <w:color w:val="000000"/>
          <w:lang w:eastAsia="ru-RU"/>
        </w:rPr>
        <w:t xml:space="preserve">Lin, C.Y. and Huang, C.K., (2021) Employee turnover intentions and job performance from a planned change: the effects of an </w:t>
      </w:r>
      <w:r w:rsidR="000D17EA">
        <w:rPr>
          <w:rFonts w:eastAsia="Times New Roman" w:cs="Times New Roman"/>
          <w:color w:val="000000"/>
          <w:lang w:eastAsia="ru-RU"/>
        </w:rPr>
        <w:t>organisational</w:t>
      </w:r>
      <w:r w:rsidRPr="00112F5E">
        <w:rPr>
          <w:rFonts w:eastAsia="Times New Roman" w:cs="Times New Roman"/>
          <w:color w:val="000000"/>
          <w:lang w:eastAsia="ru-RU"/>
        </w:rPr>
        <w:t xml:space="preserve"> learning culture and job satisfaction. International Journal of Manpower, 42(3), pp.409-423.</w:t>
      </w:r>
    </w:p>
    <w:p w14:paraId="7BCEBE34"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t>Loomer</w:t>
      </w:r>
      <w:proofErr w:type="spellEnd"/>
      <w:r w:rsidRPr="00112F5E">
        <w:rPr>
          <w:rFonts w:eastAsia="Times New Roman" w:cs="Times New Roman"/>
          <w:color w:val="000000"/>
          <w:lang w:eastAsia="ru-RU"/>
        </w:rPr>
        <w:t>, L., Grabowski, D.C., Yu, H. and Gandhi, A., (2022) Association between nursing home staff turnover and infection control citations. Health services research, 57(2), pp.322-332.</w:t>
      </w:r>
    </w:p>
    <w:p w14:paraId="4563BC0A" w14:textId="77777777" w:rsidR="00112F5E" w:rsidRPr="00112F5E" w:rsidRDefault="00112F5E" w:rsidP="00112F5E">
      <w:pPr>
        <w:shd w:val="clear" w:color="auto" w:fill="FFFFFF"/>
        <w:spacing w:after="240" w:line="360" w:lineRule="atLeast"/>
        <w:rPr>
          <w:rFonts w:eastAsia="Times New Roman" w:cs="Times New Roman"/>
          <w:color w:val="000000"/>
          <w:lang w:eastAsia="ru-RU"/>
        </w:rPr>
      </w:pPr>
      <w:proofErr w:type="spellStart"/>
      <w:r w:rsidRPr="00112F5E">
        <w:rPr>
          <w:rFonts w:eastAsia="Times New Roman" w:cs="Times New Roman"/>
          <w:color w:val="000000"/>
          <w:lang w:eastAsia="ru-RU"/>
        </w:rPr>
        <w:t>Pratama</w:t>
      </w:r>
      <w:proofErr w:type="spellEnd"/>
      <w:r w:rsidRPr="00112F5E">
        <w:rPr>
          <w:rFonts w:eastAsia="Times New Roman" w:cs="Times New Roman"/>
          <w:color w:val="000000"/>
          <w:lang w:eastAsia="ru-RU"/>
        </w:rPr>
        <w:t xml:space="preserve">, E.N., </w:t>
      </w:r>
      <w:proofErr w:type="spellStart"/>
      <w:r w:rsidRPr="00112F5E">
        <w:rPr>
          <w:rFonts w:eastAsia="Times New Roman" w:cs="Times New Roman"/>
          <w:color w:val="000000"/>
          <w:lang w:eastAsia="ru-RU"/>
        </w:rPr>
        <w:t>Suwarni</w:t>
      </w:r>
      <w:proofErr w:type="spellEnd"/>
      <w:r w:rsidRPr="00112F5E">
        <w:rPr>
          <w:rFonts w:eastAsia="Times New Roman" w:cs="Times New Roman"/>
          <w:color w:val="000000"/>
          <w:lang w:eastAsia="ru-RU"/>
        </w:rPr>
        <w:t xml:space="preserve">, E. and </w:t>
      </w:r>
      <w:proofErr w:type="spellStart"/>
      <w:r w:rsidRPr="00112F5E">
        <w:rPr>
          <w:rFonts w:eastAsia="Times New Roman" w:cs="Times New Roman"/>
          <w:color w:val="000000"/>
          <w:lang w:eastAsia="ru-RU"/>
        </w:rPr>
        <w:t>Handayani</w:t>
      </w:r>
      <w:proofErr w:type="spellEnd"/>
      <w:r w:rsidRPr="00112F5E">
        <w:rPr>
          <w:rFonts w:eastAsia="Times New Roman" w:cs="Times New Roman"/>
          <w:color w:val="000000"/>
          <w:lang w:eastAsia="ru-RU"/>
        </w:rPr>
        <w:t xml:space="preserve">, M.A., (2022) The Effect </w:t>
      </w:r>
      <w:proofErr w:type="gramStart"/>
      <w:r w:rsidRPr="00112F5E">
        <w:rPr>
          <w:rFonts w:eastAsia="Times New Roman" w:cs="Times New Roman"/>
          <w:color w:val="000000"/>
          <w:lang w:eastAsia="ru-RU"/>
        </w:rPr>
        <w:t>Of</w:t>
      </w:r>
      <w:proofErr w:type="gramEnd"/>
      <w:r w:rsidRPr="00112F5E">
        <w:rPr>
          <w:rFonts w:eastAsia="Times New Roman" w:cs="Times New Roman"/>
          <w:color w:val="000000"/>
          <w:lang w:eastAsia="ru-RU"/>
        </w:rPr>
        <w:t xml:space="preserve"> Job Satisfaction And Organizational Commitment On Turnover Intention With Person Organization Fit As Moderator Variable. </w:t>
      </w:r>
      <w:proofErr w:type="spellStart"/>
      <w:r w:rsidRPr="00112F5E">
        <w:rPr>
          <w:rFonts w:eastAsia="Times New Roman" w:cs="Times New Roman"/>
          <w:color w:val="000000"/>
          <w:lang w:eastAsia="ru-RU"/>
        </w:rPr>
        <w:t>Aptisi</w:t>
      </w:r>
      <w:proofErr w:type="spellEnd"/>
      <w:r w:rsidRPr="00112F5E">
        <w:rPr>
          <w:rFonts w:eastAsia="Times New Roman" w:cs="Times New Roman"/>
          <w:color w:val="000000"/>
          <w:lang w:eastAsia="ru-RU"/>
        </w:rPr>
        <w:t xml:space="preserve"> Transactions on Management (ATM), 6(1), pp.74-82.</w:t>
      </w:r>
    </w:p>
    <w:p w14:paraId="1E319BE2" w14:textId="4948F33A" w:rsidR="00112F5E" w:rsidRDefault="00112F5E" w:rsidP="00112F5E">
      <w:pPr>
        <w:shd w:val="clear" w:color="auto" w:fill="FFFFFF"/>
        <w:spacing w:after="240" w:line="360" w:lineRule="atLeast"/>
        <w:rPr>
          <w:rFonts w:eastAsia="Times New Roman" w:cs="Times New Roman"/>
          <w:color w:val="000000"/>
          <w:lang w:eastAsia="ru-RU"/>
        </w:rPr>
      </w:pPr>
      <w:r w:rsidRPr="00112F5E">
        <w:rPr>
          <w:rFonts w:eastAsia="Times New Roman" w:cs="Times New Roman"/>
          <w:color w:val="000000"/>
          <w:lang w:eastAsia="ru-RU"/>
        </w:rPr>
        <w:t xml:space="preserve">Zimmerman, R.D., </w:t>
      </w:r>
      <w:proofErr w:type="spellStart"/>
      <w:r w:rsidRPr="00112F5E">
        <w:rPr>
          <w:rFonts w:eastAsia="Times New Roman" w:cs="Times New Roman"/>
          <w:color w:val="000000"/>
          <w:lang w:eastAsia="ru-RU"/>
        </w:rPr>
        <w:t>Swider</w:t>
      </w:r>
      <w:proofErr w:type="spellEnd"/>
      <w:r w:rsidRPr="00112F5E">
        <w:rPr>
          <w:rFonts w:eastAsia="Times New Roman" w:cs="Times New Roman"/>
          <w:color w:val="000000"/>
          <w:lang w:eastAsia="ru-RU"/>
        </w:rPr>
        <w:t>, B.W. and Boswell, W.R., (2019) Synthesizing content models of employee turnover. Human Resource Management, 58(1), pp.99-114.</w:t>
      </w:r>
    </w:p>
    <w:p w14:paraId="03AD0537" w14:textId="576B0492" w:rsidR="00576B57" w:rsidRDefault="00576B57" w:rsidP="00576B57">
      <w:pPr>
        <w:shd w:val="clear" w:color="auto" w:fill="FFFFFF"/>
        <w:spacing w:after="240" w:line="360" w:lineRule="atLeast"/>
        <w:rPr>
          <w:rFonts w:eastAsia="Times New Roman" w:cs="Times New Roman"/>
          <w:color w:val="000000"/>
          <w:lang w:eastAsia="ru-RU"/>
        </w:rPr>
      </w:pPr>
      <w:r w:rsidRPr="00576B57">
        <w:rPr>
          <w:rFonts w:eastAsia="Times New Roman" w:cs="Times New Roman"/>
          <w:color w:val="000000"/>
          <w:lang w:eastAsia="ru-RU"/>
        </w:rPr>
        <w:t xml:space="preserve">Inc, G. (n.d.). Retention | Gallup Topic. [online] www.gallup.com. Available at: </w:t>
      </w:r>
      <w:hyperlink r:id="rId22" w:history="1">
        <w:r w:rsidR="00817842" w:rsidRPr="00576B57">
          <w:rPr>
            <w:rStyle w:val="Hyperlink"/>
            <w:rFonts w:eastAsia="Times New Roman" w:cs="Times New Roman"/>
            <w:lang w:eastAsia="ru-RU"/>
          </w:rPr>
          <w:t>https://www.gallup.com/topic/retention.aspx</w:t>
        </w:r>
      </w:hyperlink>
      <w:r w:rsidRPr="00576B57">
        <w:rPr>
          <w:rFonts w:eastAsia="Times New Roman" w:cs="Times New Roman"/>
          <w:color w:val="000000"/>
          <w:lang w:eastAsia="ru-RU"/>
        </w:rPr>
        <w:t>.</w:t>
      </w:r>
    </w:p>
    <w:p w14:paraId="710ED90E" w14:textId="1584ECAB" w:rsidR="00817842" w:rsidRDefault="00817842" w:rsidP="00817842">
      <w:pPr>
        <w:shd w:val="clear" w:color="auto" w:fill="FFFFFF"/>
        <w:spacing w:after="240" w:line="360" w:lineRule="atLeast"/>
        <w:jc w:val="left"/>
        <w:rPr>
          <w:rFonts w:eastAsia="Times New Roman" w:cs="Times New Roman"/>
          <w:color w:val="000000"/>
          <w:szCs w:val="24"/>
          <w:lang w:eastAsia="en-GB"/>
        </w:rPr>
      </w:pPr>
      <w:r w:rsidRPr="00817842">
        <w:rPr>
          <w:rFonts w:eastAsia="Times New Roman" w:cs="Times New Roman"/>
          <w:color w:val="000000"/>
          <w:szCs w:val="24"/>
          <w:lang w:eastAsia="en-GB"/>
        </w:rPr>
        <w:t>Samuel, A. (2013). </w:t>
      </w:r>
      <w:r w:rsidRPr="00817842">
        <w:rPr>
          <w:rFonts w:eastAsia="Times New Roman" w:cs="Times New Roman"/>
          <w:i/>
          <w:iCs/>
          <w:color w:val="000000"/>
          <w:szCs w:val="24"/>
          <w:lang w:eastAsia="en-GB"/>
        </w:rPr>
        <w:t>Research Design and Methodology Week 6</w:t>
      </w:r>
      <w:r w:rsidRPr="00817842">
        <w:rPr>
          <w:rFonts w:eastAsia="Times New Roman" w:cs="Times New Roman"/>
          <w:color w:val="000000"/>
          <w:szCs w:val="24"/>
          <w:lang w:eastAsia="en-GB"/>
        </w:rPr>
        <w:t xml:space="preserve">. [online] Available at: </w:t>
      </w:r>
      <w:hyperlink r:id="rId23" w:history="1">
        <w:r w:rsidRPr="00817842">
          <w:rPr>
            <w:rStyle w:val="Hyperlink"/>
            <w:rFonts w:eastAsia="Times New Roman" w:cs="Times New Roman"/>
            <w:szCs w:val="24"/>
            <w:lang w:eastAsia="en-GB"/>
          </w:rPr>
          <w:t>http://samuellearning.org/MSc_Research_Methods/Week_6_ResearchMethodology.pdf</w:t>
        </w:r>
      </w:hyperlink>
      <w:r w:rsidRPr="00817842">
        <w:rPr>
          <w:rFonts w:eastAsia="Times New Roman" w:cs="Times New Roman"/>
          <w:color w:val="000000"/>
          <w:szCs w:val="24"/>
          <w:lang w:eastAsia="en-GB"/>
        </w:rPr>
        <w:t>.</w:t>
      </w:r>
    </w:p>
    <w:p w14:paraId="19AC522C" w14:textId="77777777" w:rsidR="00817842" w:rsidRPr="00817842" w:rsidRDefault="00817842" w:rsidP="00817842">
      <w:pPr>
        <w:shd w:val="clear" w:color="auto" w:fill="FFFFFF"/>
        <w:spacing w:after="240" w:line="360" w:lineRule="atLeast"/>
        <w:jc w:val="left"/>
        <w:rPr>
          <w:rFonts w:eastAsia="Times New Roman" w:cs="Times New Roman"/>
          <w:color w:val="000000"/>
          <w:szCs w:val="24"/>
          <w:lang w:eastAsia="en-GB"/>
        </w:rPr>
      </w:pPr>
    </w:p>
    <w:p w14:paraId="61A9EA8A" w14:textId="77777777" w:rsidR="00817842" w:rsidRPr="00817842" w:rsidRDefault="00817842" w:rsidP="00817842">
      <w:pPr>
        <w:spacing w:line="240" w:lineRule="auto"/>
        <w:jc w:val="left"/>
        <w:rPr>
          <w:rFonts w:eastAsia="Times New Roman" w:cs="Times New Roman"/>
          <w:szCs w:val="24"/>
          <w:lang w:eastAsia="en-GB"/>
        </w:rPr>
      </w:pPr>
      <w:r w:rsidRPr="00817842">
        <w:rPr>
          <w:rFonts w:eastAsia="Times New Roman" w:cs="Times New Roman"/>
          <w:color w:val="000000"/>
          <w:szCs w:val="24"/>
          <w:shd w:val="clear" w:color="auto" w:fill="FFFFFF"/>
          <w:lang w:eastAsia="en-GB"/>
        </w:rPr>
        <w:t>‌</w:t>
      </w:r>
    </w:p>
    <w:p w14:paraId="411A0BA0" w14:textId="77777777" w:rsidR="00817842" w:rsidRPr="00576B57" w:rsidRDefault="00817842" w:rsidP="00576B57">
      <w:pPr>
        <w:shd w:val="clear" w:color="auto" w:fill="FFFFFF"/>
        <w:spacing w:after="240" w:line="360" w:lineRule="atLeast"/>
        <w:rPr>
          <w:rFonts w:eastAsia="Times New Roman" w:cs="Times New Roman"/>
          <w:color w:val="000000"/>
          <w:lang w:eastAsia="ru-RU"/>
        </w:rPr>
      </w:pPr>
    </w:p>
    <w:p w14:paraId="1FADBEF0" w14:textId="77777777" w:rsidR="00576B57" w:rsidRPr="00576B57" w:rsidRDefault="00576B57" w:rsidP="00576B57">
      <w:pPr>
        <w:spacing w:line="240" w:lineRule="auto"/>
        <w:jc w:val="left"/>
        <w:rPr>
          <w:rFonts w:eastAsia="Times New Roman" w:cs="Times New Roman"/>
          <w:szCs w:val="24"/>
          <w:lang w:eastAsia="en-GB"/>
        </w:rPr>
      </w:pPr>
      <w:r w:rsidRPr="00576B57">
        <w:rPr>
          <w:rFonts w:eastAsia="Times New Roman" w:cs="Times New Roman"/>
          <w:color w:val="000000"/>
          <w:szCs w:val="24"/>
          <w:shd w:val="clear" w:color="auto" w:fill="FFFFFF"/>
          <w:lang w:eastAsia="en-GB"/>
        </w:rPr>
        <w:t>‌</w:t>
      </w:r>
    </w:p>
    <w:p w14:paraId="0EA7D536" w14:textId="77777777" w:rsidR="00576B57" w:rsidRPr="00112F5E" w:rsidRDefault="00576B57" w:rsidP="00112F5E">
      <w:pPr>
        <w:shd w:val="clear" w:color="auto" w:fill="FFFFFF"/>
        <w:spacing w:after="240" w:line="360" w:lineRule="atLeast"/>
        <w:rPr>
          <w:rFonts w:eastAsia="Times New Roman" w:cs="Times New Roman"/>
          <w:color w:val="000000"/>
          <w:lang w:eastAsia="ru-RU"/>
        </w:rPr>
      </w:pPr>
    </w:p>
    <w:p w14:paraId="6E8B9AA2" w14:textId="7035F52E" w:rsidR="00976DBA" w:rsidRPr="00112F5E" w:rsidRDefault="00976DBA" w:rsidP="00112F5E">
      <w:pPr>
        <w:shd w:val="clear" w:color="auto" w:fill="FFFFFF"/>
        <w:spacing w:after="240" w:line="360" w:lineRule="atLeast"/>
        <w:rPr>
          <w:rFonts w:eastAsia="Times New Roman" w:cs="Times New Roman"/>
          <w:color w:val="000000"/>
          <w:lang w:eastAsia="ru-RU"/>
        </w:rPr>
      </w:pPr>
    </w:p>
    <w:p w14:paraId="0EA03BA1" w14:textId="77777777" w:rsidR="00976DBA" w:rsidRPr="00112F5E" w:rsidRDefault="00976DBA" w:rsidP="00112F5E">
      <w:pPr>
        <w:shd w:val="clear" w:color="auto" w:fill="FFFFFF"/>
        <w:spacing w:after="240" w:line="360" w:lineRule="atLeast"/>
        <w:rPr>
          <w:rFonts w:eastAsia="Times New Roman" w:cs="Times New Roman"/>
          <w:color w:val="000000"/>
          <w:lang w:eastAsia="ru-RU"/>
        </w:rPr>
      </w:pPr>
    </w:p>
    <w:p w14:paraId="2FCAC24F" w14:textId="77777777" w:rsidR="00976DBA" w:rsidRPr="00112F5E" w:rsidRDefault="00976DBA" w:rsidP="00112F5E">
      <w:pPr>
        <w:shd w:val="clear" w:color="auto" w:fill="FFFFFF"/>
        <w:spacing w:after="240" w:line="360" w:lineRule="atLeast"/>
        <w:rPr>
          <w:rFonts w:eastAsia="Times New Roman" w:cs="Times New Roman"/>
          <w:color w:val="000000"/>
          <w:lang w:eastAsia="ru-RU"/>
        </w:rPr>
      </w:pPr>
      <w:r w:rsidRPr="00112F5E">
        <w:rPr>
          <w:rFonts w:eastAsia="Times New Roman" w:cs="Times New Roman"/>
          <w:color w:val="000000"/>
          <w:lang w:eastAsia="ru-RU"/>
        </w:rPr>
        <w:t>‌</w:t>
      </w:r>
    </w:p>
    <w:p w14:paraId="3FB04DE0" w14:textId="77777777" w:rsidR="00976DBA" w:rsidRPr="005C4F1E" w:rsidRDefault="00976DBA" w:rsidP="005C4F1E">
      <w:pPr>
        <w:shd w:val="clear" w:color="auto" w:fill="FFFFFF"/>
        <w:spacing w:after="240" w:line="360" w:lineRule="atLeast"/>
        <w:rPr>
          <w:rFonts w:eastAsia="Times New Roman" w:cs="Times New Roman"/>
          <w:color w:val="000000"/>
          <w:lang w:eastAsia="ru-RU"/>
        </w:rPr>
      </w:pPr>
    </w:p>
    <w:p w14:paraId="3C15010F" w14:textId="43D24033" w:rsidR="0072492A" w:rsidRDefault="0072492A" w:rsidP="00112F5E">
      <w:pPr>
        <w:shd w:val="clear" w:color="auto" w:fill="FFFFFF"/>
        <w:spacing w:after="240" w:line="360" w:lineRule="atLeast"/>
        <w:rPr>
          <w:rFonts w:eastAsia="Times New Roman" w:cs="Times New Roman"/>
          <w:color w:val="000000"/>
          <w:lang w:eastAsia="ru-RU"/>
        </w:rPr>
      </w:pPr>
    </w:p>
    <w:p w14:paraId="73F5AB08" w14:textId="32AF4F30" w:rsidR="002424D3" w:rsidRDefault="002424D3" w:rsidP="00112F5E">
      <w:pPr>
        <w:shd w:val="clear" w:color="auto" w:fill="FFFFFF"/>
        <w:spacing w:after="240" w:line="360" w:lineRule="atLeast"/>
        <w:rPr>
          <w:rFonts w:eastAsia="Times New Roman" w:cs="Times New Roman"/>
          <w:color w:val="000000"/>
          <w:lang w:eastAsia="ru-RU"/>
        </w:rPr>
      </w:pPr>
    </w:p>
    <w:p w14:paraId="0A7DB2E4" w14:textId="3F69289D" w:rsidR="002424D3" w:rsidRDefault="00474D1E" w:rsidP="00474D1E">
      <w:pPr>
        <w:shd w:val="clear" w:color="auto" w:fill="FFFFFF"/>
        <w:spacing w:after="240" w:line="360" w:lineRule="atLeast"/>
        <w:jc w:val="center"/>
        <w:rPr>
          <w:rFonts w:eastAsia="Times New Roman" w:cs="Times New Roman"/>
          <w:color w:val="000000"/>
          <w:lang w:eastAsia="ru-RU"/>
        </w:rPr>
      </w:pPr>
      <w:r>
        <w:rPr>
          <w:rFonts w:eastAsia="Times New Roman" w:cs="Times New Roman"/>
          <w:color w:val="000000"/>
          <w:lang w:eastAsia="ru-RU"/>
        </w:rPr>
        <w:lastRenderedPageBreak/>
        <w:t>Appendix</w:t>
      </w:r>
    </w:p>
    <w:p w14:paraId="48337E3D" w14:textId="7A7ECC2A" w:rsidR="002424D3" w:rsidRDefault="002424D3" w:rsidP="00112F5E">
      <w:pPr>
        <w:shd w:val="clear" w:color="auto" w:fill="FFFFFF"/>
        <w:spacing w:after="240" w:line="360" w:lineRule="atLeast"/>
        <w:rPr>
          <w:rFonts w:eastAsia="Times New Roman" w:cs="Times New Roman"/>
          <w:color w:val="000000"/>
          <w:lang w:eastAsia="ru-RU"/>
        </w:rPr>
      </w:pPr>
    </w:p>
    <w:p w14:paraId="6D6B5793" w14:textId="4A0B8708" w:rsidR="002424D3" w:rsidRDefault="002424D3" w:rsidP="00112F5E">
      <w:pPr>
        <w:shd w:val="clear" w:color="auto" w:fill="FFFFFF"/>
        <w:spacing w:after="240" w:line="360" w:lineRule="atLeast"/>
        <w:rPr>
          <w:rFonts w:eastAsia="Times New Roman" w:cs="Times New Roman"/>
          <w:color w:val="000000"/>
          <w:lang w:eastAsia="ru-RU"/>
        </w:rPr>
      </w:pPr>
    </w:p>
    <w:bookmarkStart w:id="44" w:name="_MON_1745003406"/>
    <w:bookmarkEnd w:id="44"/>
    <w:p w14:paraId="391E8593" w14:textId="243C42B2" w:rsidR="002424D3" w:rsidRDefault="00EF65EB" w:rsidP="00112F5E">
      <w:pPr>
        <w:shd w:val="clear" w:color="auto" w:fill="FFFFFF"/>
        <w:spacing w:after="240" w:line="360" w:lineRule="atLeast"/>
        <w:rPr>
          <w:rFonts w:eastAsia="Times New Roman" w:cs="Times New Roman"/>
          <w:color w:val="000000"/>
          <w:lang w:eastAsia="ru-RU"/>
        </w:rPr>
      </w:pPr>
      <w:r>
        <w:rPr>
          <w:rFonts w:eastAsia="Times New Roman" w:cs="Times New Roman"/>
          <w:noProof/>
          <w:color w:val="000000"/>
          <w:lang w:eastAsia="ru-RU"/>
        </w:rPr>
        <w:object w:dxaOrig="760" w:dyaOrig="480" w14:anchorId="273C817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81.25pt;height:59.95pt;mso-width-percent:0;mso-height-percent:0;mso-width-percent:0;mso-height-percent:0" o:ole="">
            <v:imagedata r:id="rId24" o:title=""/>
          </v:shape>
          <o:OLEObject Type="Embed" ProgID="Word.Document.12" ShapeID="_x0000_i1026" DrawAspect="Icon" ObjectID="_1745004187" r:id="rId25">
            <o:FieldCodes>\s</o:FieldCodes>
          </o:OLEObject>
        </w:object>
      </w:r>
      <w:r w:rsidR="00474D1E">
        <w:rPr>
          <w:rFonts w:eastAsia="Times New Roman" w:cs="Times New Roman"/>
          <w:color w:val="000000"/>
          <w:lang w:eastAsia="ru-RU"/>
        </w:rPr>
        <w:t xml:space="preserve"> </w:t>
      </w:r>
      <w:bookmarkStart w:id="45" w:name="_MON_1745003507"/>
      <w:bookmarkEnd w:id="45"/>
      <w:r>
        <w:rPr>
          <w:rFonts w:eastAsia="Times New Roman" w:cs="Times New Roman"/>
          <w:noProof/>
          <w:color w:val="000000"/>
          <w:lang w:eastAsia="ru-RU"/>
        </w:rPr>
        <w:object w:dxaOrig="760" w:dyaOrig="480" w14:anchorId="7000A216">
          <v:shape id="_x0000_i1025" type="#_x0000_t75" alt="" style="width:87.75pt;height:56.3pt;mso-width-percent:0;mso-height-percent:0;mso-width-percent:0;mso-height-percent:0" o:ole="">
            <v:imagedata r:id="rId26" o:title=""/>
          </v:shape>
          <o:OLEObject Type="Embed" ProgID="Word.Document.12" ShapeID="_x0000_i1025" DrawAspect="Icon" ObjectID="_1745004188" r:id="rId27">
            <o:FieldCodes>\s</o:FieldCodes>
          </o:OLEObject>
        </w:object>
      </w:r>
    </w:p>
    <w:p w14:paraId="2ED0000B" w14:textId="77777777" w:rsidR="002424D3" w:rsidRPr="002424D3" w:rsidRDefault="002424D3" w:rsidP="002424D3">
      <w:pPr>
        <w:rPr>
          <w:lang w:eastAsia="ru-RU" w:bidi="th-TH"/>
        </w:rPr>
      </w:pPr>
    </w:p>
    <w:sectPr w:rsidR="002424D3" w:rsidRPr="002424D3" w:rsidSect="00D31384">
      <w:type w:val="continuous"/>
      <w:pgSz w:w="11906" w:h="16838"/>
      <w:pgMar w:top="1440" w:right="1440" w:bottom="1440" w:left="1440" w:header="708" w:footer="708" w:gutter="0"/>
      <w:pgNumType w:start="1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DD1E8" w14:textId="77777777" w:rsidR="00EF65EB" w:rsidRDefault="00EF65EB" w:rsidP="002B79F8">
      <w:pPr>
        <w:spacing w:line="240" w:lineRule="auto"/>
      </w:pPr>
      <w:r>
        <w:separator/>
      </w:r>
    </w:p>
  </w:endnote>
  <w:endnote w:type="continuationSeparator" w:id="0">
    <w:p w14:paraId="16B7738E" w14:textId="77777777" w:rsidR="00EF65EB" w:rsidRDefault="00EF65EB" w:rsidP="002B79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0430068"/>
      <w:docPartObj>
        <w:docPartGallery w:val="Page Numbers (Bottom of Page)"/>
        <w:docPartUnique/>
      </w:docPartObj>
    </w:sdtPr>
    <w:sdtEndPr>
      <w:rPr>
        <w:rStyle w:val="PageNumber"/>
      </w:rPr>
    </w:sdtEndPr>
    <w:sdtContent>
      <w:p w14:paraId="46549268" w14:textId="40BC761C" w:rsidR="002B79F8" w:rsidRDefault="002B79F8" w:rsidP="00D313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35FDC1" w14:textId="77777777" w:rsidR="002B79F8" w:rsidRDefault="002B79F8" w:rsidP="00D313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5912757"/>
      <w:docPartObj>
        <w:docPartGallery w:val="Page Numbers (Bottom of Page)"/>
        <w:docPartUnique/>
      </w:docPartObj>
    </w:sdtPr>
    <w:sdtContent>
      <w:p w14:paraId="26D72207" w14:textId="3FE84EC5" w:rsidR="00D31384" w:rsidRDefault="00D31384" w:rsidP="00D313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7F20634C" w14:textId="524F6F8A" w:rsidR="002B79F8" w:rsidRDefault="002B79F8" w:rsidP="00D31384">
    <w:pPr>
      <w:pStyle w:val="Footer"/>
      <w:ind w:right="360"/>
      <w:rPr>
        <w:rStyle w:val="PageNumber"/>
      </w:rPr>
    </w:pPr>
  </w:p>
  <w:p w14:paraId="4C76D461" w14:textId="77777777" w:rsidR="00D300EF" w:rsidRDefault="00D30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9CFD2" w14:textId="77777777" w:rsidR="00EF65EB" w:rsidRDefault="00EF65EB" w:rsidP="002B79F8">
      <w:pPr>
        <w:spacing w:line="240" w:lineRule="auto"/>
      </w:pPr>
      <w:r>
        <w:separator/>
      </w:r>
    </w:p>
  </w:footnote>
  <w:footnote w:type="continuationSeparator" w:id="0">
    <w:p w14:paraId="1D6031B0" w14:textId="77777777" w:rsidR="00EF65EB" w:rsidRDefault="00EF65EB" w:rsidP="002B79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B793E"/>
    <w:multiLevelType w:val="hybridMultilevel"/>
    <w:tmpl w:val="355440CA"/>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 w15:restartNumberingAfterBreak="0">
    <w:nsid w:val="144C5005"/>
    <w:multiLevelType w:val="hybridMultilevel"/>
    <w:tmpl w:val="3D8A2050"/>
    <w:lvl w:ilvl="0" w:tplc="04190001">
      <w:start w:val="1"/>
      <w:numFmt w:val="bullet"/>
      <w:lvlText w:val=""/>
      <w:lvlJc w:val="left"/>
      <w:pPr>
        <w:ind w:left="1428" w:hanging="360"/>
      </w:pPr>
      <w:rPr>
        <w:rFonts w:ascii="Symbol" w:hAnsi="Symbol"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A3439"/>
    <w:multiLevelType w:val="hybridMultilevel"/>
    <w:tmpl w:val="6D060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EC4C61"/>
    <w:multiLevelType w:val="multilevel"/>
    <w:tmpl w:val="CF1E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FC40BB"/>
    <w:multiLevelType w:val="hybridMultilevel"/>
    <w:tmpl w:val="F3A836B8"/>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D52A02"/>
    <w:multiLevelType w:val="hybridMultilevel"/>
    <w:tmpl w:val="A25E714E"/>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23000E"/>
    <w:multiLevelType w:val="hybridMultilevel"/>
    <w:tmpl w:val="810E7DFE"/>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21" w15:restartNumberingAfterBreak="0">
    <w:nsid w:val="478A2FA5"/>
    <w:multiLevelType w:val="hybridMultilevel"/>
    <w:tmpl w:val="417A355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F3768"/>
    <w:multiLevelType w:val="hybridMultilevel"/>
    <w:tmpl w:val="772086A0"/>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24" w15:restartNumberingAfterBreak="0">
    <w:nsid w:val="4B06711C"/>
    <w:multiLevelType w:val="hybridMultilevel"/>
    <w:tmpl w:val="32F2EEFE"/>
    <w:lvl w:ilvl="0" w:tplc="04190001">
      <w:start w:val="1"/>
      <w:numFmt w:val="bullet"/>
      <w:lvlText w:val=""/>
      <w:lvlJc w:val="left"/>
      <w:pPr>
        <w:ind w:left="1080" w:hanging="360"/>
      </w:pPr>
      <w:rPr>
        <w:rFonts w:ascii="Symbol" w:hAnsi="Symbol" w:hint="default"/>
      </w:rPr>
    </w:lvl>
    <w:lvl w:ilvl="1" w:tplc="04190003" w:tentative="1">
      <w:start w:val="1"/>
      <w:numFmt w:val="bullet"/>
      <w:lvlText w:val="o"/>
      <w:lvlJc w:val="left"/>
      <w:pPr>
        <w:ind w:left="1800" w:hanging="360"/>
      </w:pPr>
      <w:rPr>
        <w:rFonts w:ascii="Courier New" w:hAnsi="Courier New" w:cs="Courier New" w:hint="default"/>
      </w:rPr>
    </w:lvl>
    <w:lvl w:ilvl="2" w:tplc="04190005" w:tentative="1">
      <w:start w:val="1"/>
      <w:numFmt w:val="bullet"/>
      <w:lvlText w:val=""/>
      <w:lvlJc w:val="left"/>
      <w:pPr>
        <w:ind w:left="2520" w:hanging="360"/>
      </w:pPr>
      <w:rPr>
        <w:rFonts w:ascii="Wingdings" w:hAnsi="Wingdings" w:hint="default"/>
      </w:rPr>
    </w:lvl>
    <w:lvl w:ilvl="3" w:tplc="04190001" w:tentative="1">
      <w:start w:val="1"/>
      <w:numFmt w:val="bullet"/>
      <w:lvlText w:val=""/>
      <w:lvlJc w:val="left"/>
      <w:pPr>
        <w:ind w:left="3240" w:hanging="360"/>
      </w:pPr>
      <w:rPr>
        <w:rFonts w:ascii="Symbol" w:hAnsi="Symbol" w:hint="default"/>
      </w:rPr>
    </w:lvl>
    <w:lvl w:ilvl="4" w:tplc="04190003" w:tentative="1">
      <w:start w:val="1"/>
      <w:numFmt w:val="bullet"/>
      <w:lvlText w:val="o"/>
      <w:lvlJc w:val="left"/>
      <w:pPr>
        <w:ind w:left="3960" w:hanging="360"/>
      </w:pPr>
      <w:rPr>
        <w:rFonts w:ascii="Courier New" w:hAnsi="Courier New" w:cs="Courier New" w:hint="default"/>
      </w:rPr>
    </w:lvl>
    <w:lvl w:ilvl="5" w:tplc="04190005" w:tentative="1">
      <w:start w:val="1"/>
      <w:numFmt w:val="bullet"/>
      <w:lvlText w:val=""/>
      <w:lvlJc w:val="left"/>
      <w:pPr>
        <w:ind w:left="4680" w:hanging="360"/>
      </w:pPr>
      <w:rPr>
        <w:rFonts w:ascii="Wingdings" w:hAnsi="Wingdings" w:hint="default"/>
      </w:rPr>
    </w:lvl>
    <w:lvl w:ilvl="6" w:tplc="04190001" w:tentative="1">
      <w:start w:val="1"/>
      <w:numFmt w:val="bullet"/>
      <w:lvlText w:val=""/>
      <w:lvlJc w:val="left"/>
      <w:pPr>
        <w:ind w:left="5400" w:hanging="360"/>
      </w:pPr>
      <w:rPr>
        <w:rFonts w:ascii="Symbol" w:hAnsi="Symbol" w:hint="default"/>
      </w:rPr>
    </w:lvl>
    <w:lvl w:ilvl="7" w:tplc="04190003" w:tentative="1">
      <w:start w:val="1"/>
      <w:numFmt w:val="bullet"/>
      <w:lvlText w:val="o"/>
      <w:lvlJc w:val="left"/>
      <w:pPr>
        <w:ind w:left="6120" w:hanging="360"/>
      </w:pPr>
      <w:rPr>
        <w:rFonts w:ascii="Courier New" w:hAnsi="Courier New" w:cs="Courier New" w:hint="default"/>
      </w:rPr>
    </w:lvl>
    <w:lvl w:ilvl="8" w:tplc="04190005" w:tentative="1">
      <w:start w:val="1"/>
      <w:numFmt w:val="bullet"/>
      <w:lvlText w:val=""/>
      <w:lvlJc w:val="left"/>
      <w:pPr>
        <w:ind w:left="6840" w:hanging="360"/>
      </w:pPr>
      <w:rPr>
        <w:rFonts w:ascii="Wingdings" w:hAnsi="Wingdings" w:hint="default"/>
      </w:rPr>
    </w:lvl>
  </w:abstractNum>
  <w:abstractNum w:abstractNumId="25" w15:restartNumberingAfterBreak="0">
    <w:nsid w:val="4EFC6BC8"/>
    <w:multiLevelType w:val="hybridMultilevel"/>
    <w:tmpl w:val="58F07240"/>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33C74EC"/>
    <w:multiLevelType w:val="hybridMultilevel"/>
    <w:tmpl w:val="A09C1C2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8" w15:restartNumberingAfterBreak="0">
    <w:nsid w:val="5A3D1124"/>
    <w:multiLevelType w:val="hybridMultilevel"/>
    <w:tmpl w:val="8A1E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1556886">
    <w:abstractNumId w:val="21"/>
  </w:num>
  <w:num w:numId="2" w16cid:durableId="61611007">
    <w:abstractNumId w:val="20"/>
  </w:num>
  <w:num w:numId="3" w16cid:durableId="20936400">
    <w:abstractNumId w:val="24"/>
  </w:num>
  <w:num w:numId="4" w16cid:durableId="1794865588">
    <w:abstractNumId w:val="23"/>
  </w:num>
  <w:num w:numId="5" w16cid:durableId="2128157886">
    <w:abstractNumId w:val="25"/>
  </w:num>
  <w:num w:numId="6" w16cid:durableId="866798813">
    <w:abstractNumId w:val="0"/>
  </w:num>
  <w:num w:numId="7" w16cid:durableId="813109916">
    <w:abstractNumId w:val="9"/>
  </w:num>
  <w:num w:numId="8" w16cid:durableId="1906992606">
    <w:abstractNumId w:val="17"/>
  </w:num>
  <w:num w:numId="9" w16cid:durableId="56130780">
    <w:abstractNumId w:val="1"/>
  </w:num>
  <w:num w:numId="10" w16cid:durableId="948388976">
    <w:abstractNumId w:val="7"/>
  </w:num>
  <w:num w:numId="11" w16cid:durableId="1830824357">
    <w:abstractNumId w:val="27"/>
  </w:num>
  <w:num w:numId="12" w16cid:durableId="1496454500">
    <w:abstractNumId w:val="28"/>
  </w:num>
  <w:num w:numId="13" w16cid:durableId="1223253699">
    <w:abstractNumId w:val="4"/>
  </w:num>
  <w:num w:numId="14" w16cid:durableId="594291491">
    <w:abstractNumId w:val="15"/>
  </w:num>
  <w:num w:numId="15" w16cid:durableId="253049395">
    <w:abstractNumId w:val="32"/>
  </w:num>
  <w:num w:numId="16" w16cid:durableId="1824391954">
    <w:abstractNumId w:val="5"/>
  </w:num>
  <w:num w:numId="17" w16cid:durableId="2007436569">
    <w:abstractNumId w:val="37"/>
  </w:num>
  <w:num w:numId="18" w16cid:durableId="211663319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9144577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9843231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32680791">
    <w:abstractNumId w:val="6"/>
  </w:num>
  <w:num w:numId="22" w16cid:durableId="865755548">
    <w:abstractNumId w:val="12"/>
  </w:num>
  <w:num w:numId="23" w16cid:durableId="2047749843">
    <w:abstractNumId w:val="13"/>
  </w:num>
  <w:num w:numId="24" w16cid:durableId="216086212">
    <w:abstractNumId w:val="35"/>
  </w:num>
  <w:num w:numId="25" w16cid:durableId="918447909">
    <w:abstractNumId w:val="33"/>
  </w:num>
  <w:num w:numId="26" w16cid:durableId="1311324141">
    <w:abstractNumId w:val="34"/>
  </w:num>
  <w:num w:numId="27" w16cid:durableId="1179200552">
    <w:abstractNumId w:val="2"/>
  </w:num>
  <w:num w:numId="28" w16cid:durableId="726223876">
    <w:abstractNumId w:val="10"/>
  </w:num>
  <w:num w:numId="29" w16cid:durableId="154345474">
    <w:abstractNumId w:val="11"/>
  </w:num>
  <w:num w:numId="30" w16cid:durableId="795030681">
    <w:abstractNumId w:val="16"/>
  </w:num>
  <w:num w:numId="31" w16cid:durableId="533857680">
    <w:abstractNumId w:val="19"/>
  </w:num>
  <w:num w:numId="32" w16cid:durableId="196354960">
    <w:abstractNumId w:val="36"/>
  </w:num>
  <w:num w:numId="33" w16cid:durableId="1925261980">
    <w:abstractNumId w:val="8"/>
  </w:num>
  <w:num w:numId="34" w16cid:durableId="1628312597">
    <w:abstractNumId w:val="22"/>
  </w:num>
  <w:num w:numId="35" w16cid:durableId="666052796">
    <w:abstractNumId w:val="31"/>
  </w:num>
  <w:num w:numId="36" w16cid:durableId="1724021410">
    <w:abstractNumId w:val="3"/>
  </w:num>
  <w:num w:numId="37" w16cid:durableId="2082945540">
    <w:abstractNumId w:val="14"/>
  </w:num>
  <w:num w:numId="38" w16cid:durableId="1638754735">
    <w:abstractNumId w:val="18"/>
  </w:num>
  <w:num w:numId="39" w16cid:durableId="976959883">
    <w:abstractNumId w:val="38"/>
  </w:num>
  <w:num w:numId="40" w16cid:durableId="92792616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E52"/>
    <w:rsid w:val="00035ADF"/>
    <w:rsid w:val="00057B80"/>
    <w:rsid w:val="00074DCC"/>
    <w:rsid w:val="00086EC0"/>
    <w:rsid w:val="000D17EA"/>
    <w:rsid w:val="000D42F3"/>
    <w:rsid w:val="000E77BA"/>
    <w:rsid w:val="00103E52"/>
    <w:rsid w:val="00112F5E"/>
    <w:rsid w:val="0012127B"/>
    <w:rsid w:val="00130AB6"/>
    <w:rsid w:val="001C02CF"/>
    <w:rsid w:val="001E5B53"/>
    <w:rsid w:val="00210FAF"/>
    <w:rsid w:val="00216D45"/>
    <w:rsid w:val="00226B89"/>
    <w:rsid w:val="002424D3"/>
    <w:rsid w:val="002639AE"/>
    <w:rsid w:val="002855F0"/>
    <w:rsid w:val="00297F02"/>
    <w:rsid w:val="002B79F8"/>
    <w:rsid w:val="002C7535"/>
    <w:rsid w:val="002D2554"/>
    <w:rsid w:val="002E416F"/>
    <w:rsid w:val="00313555"/>
    <w:rsid w:val="003E70CC"/>
    <w:rsid w:val="003F46B4"/>
    <w:rsid w:val="00450D08"/>
    <w:rsid w:val="00474D1E"/>
    <w:rsid w:val="00482040"/>
    <w:rsid w:val="004D0446"/>
    <w:rsid w:val="004E519B"/>
    <w:rsid w:val="0052103E"/>
    <w:rsid w:val="00546C3C"/>
    <w:rsid w:val="00576B57"/>
    <w:rsid w:val="005B53E3"/>
    <w:rsid w:val="005C255F"/>
    <w:rsid w:val="005C36E1"/>
    <w:rsid w:val="005C4F1E"/>
    <w:rsid w:val="005E6855"/>
    <w:rsid w:val="006214B0"/>
    <w:rsid w:val="00657CCC"/>
    <w:rsid w:val="006706E3"/>
    <w:rsid w:val="00676665"/>
    <w:rsid w:val="006946DF"/>
    <w:rsid w:val="006A7633"/>
    <w:rsid w:val="007146F7"/>
    <w:rsid w:val="0072492A"/>
    <w:rsid w:val="00734500"/>
    <w:rsid w:val="00762F5C"/>
    <w:rsid w:val="00773700"/>
    <w:rsid w:val="0079788D"/>
    <w:rsid w:val="007C3E63"/>
    <w:rsid w:val="007F0C5B"/>
    <w:rsid w:val="007F34C1"/>
    <w:rsid w:val="00803C99"/>
    <w:rsid w:val="00817842"/>
    <w:rsid w:val="0082601B"/>
    <w:rsid w:val="00843369"/>
    <w:rsid w:val="008729B3"/>
    <w:rsid w:val="008772BC"/>
    <w:rsid w:val="00891F91"/>
    <w:rsid w:val="008C321E"/>
    <w:rsid w:val="008C76F3"/>
    <w:rsid w:val="008D5F4C"/>
    <w:rsid w:val="008D6498"/>
    <w:rsid w:val="008E1914"/>
    <w:rsid w:val="008F20B4"/>
    <w:rsid w:val="00905A73"/>
    <w:rsid w:val="00906382"/>
    <w:rsid w:val="0092765C"/>
    <w:rsid w:val="009440D8"/>
    <w:rsid w:val="00966C4E"/>
    <w:rsid w:val="00976DBA"/>
    <w:rsid w:val="009809B9"/>
    <w:rsid w:val="00A04BC5"/>
    <w:rsid w:val="00A27053"/>
    <w:rsid w:val="00A61D33"/>
    <w:rsid w:val="00A83F59"/>
    <w:rsid w:val="00AD346A"/>
    <w:rsid w:val="00AE07D6"/>
    <w:rsid w:val="00AE59F8"/>
    <w:rsid w:val="00AF0034"/>
    <w:rsid w:val="00B008A3"/>
    <w:rsid w:val="00B73266"/>
    <w:rsid w:val="00B76043"/>
    <w:rsid w:val="00B87A35"/>
    <w:rsid w:val="00BE67FA"/>
    <w:rsid w:val="00C250E4"/>
    <w:rsid w:val="00C27D6D"/>
    <w:rsid w:val="00C83FEF"/>
    <w:rsid w:val="00C91FBB"/>
    <w:rsid w:val="00CB32D5"/>
    <w:rsid w:val="00CF5665"/>
    <w:rsid w:val="00D04715"/>
    <w:rsid w:val="00D135C4"/>
    <w:rsid w:val="00D300EF"/>
    <w:rsid w:val="00D31384"/>
    <w:rsid w:val="00D7000A"/>
    <w:rsid w:val="00D86556"/>
    <w:rsid w:val="00DA7682"/>
    <w:rsid w:val="00DB199D"/>
    <w:rsid w:val="00DB44AC"/>
    <w:rsid w:val="00DC0C43"/>
    <w:rsid w:val="00E54D1C"/>
    <w:rsid w:val="00EA03E5"/>
    <w:rsid w:val="00EA7304"/>
    <w:rsid w:val="00EF2B57"/>
    <w:rsid w:val="00EF65EB"/>
    <w:rsid w:val="00F032AA"/>
    <w:rsid w:val="00F04984"/>
    <w:rsid w:val="00F23DB7"/>
    <w:rsid w:val="00F92240"/>
    <w:rsid w:val="00FE5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14C55"/>
  <w15:chartTrackingRefBased/>
  <w15:docId w15:val="{318D2FE4-A10F-714F-B0EC-CC4A8DF0F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E52"/>
    <w:pPr>
      <w:spacing w:line="480" w:lineRule="auto"/>
      <w:jc w:val="both"/>
    </w:pPr>
    <w:rPr>
      <w:rFonts w:ascii="Times New Roman" w:eastAsia="Arial" w:hAnsi="Times New Roman" w:cs="Arial"/>
      <w:szCs w:val="22"/>
      <w:lang w:eastAsia="en-IN"/>
    </w:rPr>
  </w:style>
  <w:style w:type="paragraph" w:styleId="Heading1">
    <w:name w:val="heading 1"/>
    <w:basedOn w:val="Normal"/>
    <w:next w:val="Normal"/>
    <w:link w:val="Heading1Char"/>
    <w:autoRedefine/>
    <w:uiPriority w:val="99"/>
    <w:qFormat/>
    <w:rsid w:val="00EA03E5"/>
    <w:pPr>
      <w:keepNext/>
      <w:keepLines/>
      <w:spacing w:before="240"/>
      <w:jc w:val="center"/>
      <w:outlineLvl w:val="0"/>
    </w:pPr>
    <w:rPr>
      <w:rFonts w:eastAsiaTheme="majorEastAsia" w:cstheme="majorBidi"/>
      <w:b/>
      <w:color w:val="000000" w:themeColor="text1"/>
      <w:sz w:val="28"/>
      <w:szCs w:val="32"/>
      <w:lang w:bidi="th-TH"/>
    </w:rPr>
  </w:style>
  <w:style w:type="paragraph" w:styleId="Heading2">
    <w:name w:val="heading 2"/>
    <w:basedOn w:val="Normal"/>
    <w:next w:val="Normal"/>
    <w:link w:val="Heading2Char"/>
    <w:uiPriority w:val="9"/>
    <w:unhideWhenUsed/>
    <w:qFormat/>
    <w:rsid w:val="00103E52"/>
    <w:pPr>
      <w:keepNext/>
      <w:keepLines/>
      <w:spacing w:before="40"/>
      <w:outlineLvl w:val="1"/>
    </w:pPr>
    <w:rPr>
      <w:rFonts w:eastAsiaTheme="majorEastAsia" w:cstheme="majorBidi"/>
      <w:b/>
      <w:sz w:val="26"/>
      <w:szCs w:val="26"/>
      <w:lang w:val="en-US" w:bidi="th-TH"/>
    </w:rPr>
  </w:style>
  <w:style w:type="paragraph" w:styleId="Heading4">
    <w:name w:val="heading 4"/>
    <w:basedOn w:val="Normal"/>
    <w:next w:val="Normal"/>
    <w:link w:val="Heading4Char"/>
    <w:uiPriority w:val="99"/>
    <w:qFormat/>
    <w:rsid w:val="00DB199D"/>
    <w:pPr>
      <w:keepNext/>
      <w:spacing w:before="240" w:after="60" w:line="240" w:lineRule="auto"/>
      <w:jc w:val="left"/>
      <w:outlineLvl w:val="3"/>
    </w:pPr>
    <w:rPr>
      <w:rFonts w:eastAsia="Times New Roman" w:cs="Times New Roman"/>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A03E5"/>
    <w:rPr>
      <w:rFonts w:ascii="Times New Roman" w:eastAsiaTheme="majorEastAsia" w:hAnsi="Times New Roman" w:cstheme="majorBidi"/>
      <w:b/>
      <w:color w:val="000000" w:themeColor="text1"/>
      <w:sz w:val="28"/>
      <w:szCs w:val="32"/>
      <w:lang w:eastAsia="en-IN" w:bidi="th-TH"/>
    </w:rPr>
  </w:style>
  <w:style w:type="character" w:customStyle="1" w:styleId="Heading2Char">
    <w:name w:val="Heading 2 Char"/>
    <w:basedOn w:val="DefaultParagraphFont"/>
    <w:link w:val="Heading2"/>
    <w:uiPriority w:val="9"/>
    <w:rsid w:val="00103E52"/>
    <w:rPr>
      <w:rFonts w:ascii="Times New Roman" w:eastAsiaTheme="majorEastAsia" w:hAnsi="Times New Roman" w:cstheme="majorBidi"/>
      <w:b/>
      <w:sz w:val="26"/>
      <w:szCs w:val="26"/>
      <w:lang w:val="en-US" w:eastAsia="en-IN" w:bidi="th-TH"/>
    </w:rPr>
  </w:style>
  <w:style w:type="paragraph" w:styleId="ListParagraph">
    <w:name w:val="List Paragraph"/>
    <w:basedOn w:val="Normal"/>
    <w:uiPriority w:val="34"/>
    <w:qFormat/>
    <w:rsid w:val="008F20B4"/>
    <w:pPr>
      <w:ind w:left="720"/>
      <w:contextualSpacing/>
    </w:pPr>
  </w:style>
  <w:style w:type="paragraph" w:styleId="Bibliography">
    <w:name w:val="Bibliography"/>
    <w:basedOn w:val="Normal"/>
    <w:next w:val="Normal"/>
    <w:uiPriority w:val="37"/>
    <w:unhideWhenUsed/>
    <w:rsid w:val="005C4F1E"/>
  </w:style>
  <w:style w:type="character" w:styleId="Hyperlink">
    <w:name w:val="Hyperlink"/>
    <w:basedOn w:val="DefaultParagraphFont"/>
    <w:uiPriority w:val="99"/>
    <w:unhideWhenUsed/>
    <w:rsid w:val="00976DBA"/>
    <w:rPr>
      <w:color w:val="0563C1" w:themeColor="hyperlink"/>
      <w:u w:val="single"/>
    </w:rPr>
  </w:style>
  <w:style w:type="character" w:styleId="UnresolvedMention">
    <w:name w:val="Unresolved Mention"/>
    <w:basedOn w:val="DefaultParagraphFont"/>
    <w:uiPriority w:val="99"/>
    <w:semiHidden/>
    <w:unhideWhenUsed/>
    <w:rsid w:val="00976DBA"/>
    <w:rPr>
      <w:color w:val="605E5C"/>
      <w:shd w:val="clear" w:color="auto" w:fill="E1DFDD"/>
    </w:rPr>
  </w:style>
  <w:style w:type="paragraph" w:styleId="NormalWeb">
    <w:name w:val="Normal (Web)"/>
    <w:basedOn w:val="Normal"/>
    <w:uiPriority w:val="99"/>
    <w:unhideWhenUsed/>
    <w:rsid w:val="00976DBA"/>
    <w:pPr>
      <w:spacing w:before="100" w:beforeAutospacing="1" w:after="100" w:afterAutospacing="1" w:line="240" w:lineRule="auto"/>
      <w:jc w:val="left"/>
    </w:pPr>
    <w:rPr>
      <w:rFonts w:eastAsia="Times New Roman" w:cs="Times New Roman"/>
      <w:szCs w:val="24"/>
      <w:lang w:eastAsia="ru-RU"/>
    </w:rPr>
  </w:style>
  <w:style w:type="character" w:customStyle="1" w:styleId="apple-converted-space">
    <w:name w:val="apple-converted-space"/>
    <w:basedOn w:val="DefaultParagraphFont"/>
    <w:rsid w:val="00976DBA"/>
  </w:style>
  <w:style w:type="paragraph" w:styleId="Caption">
    <w:name w:val="caption"/>
    <w:basedOn w:val="Normal"/>
    <w:next w:val="Normal"/>
    <w:uiPriority w:val="35"/>
    <w:unhideWhenUsed/>
    <w:qFormat/>
    <w:rsid w:val="00C250E4"/>
    <w:pPr>
      <w:spacing w:after="200" w:line="240" w:lineRule="auto"/>
    </w:pPr>
    <w:rPr>
      <w:i/>
      <w:iCs/>
      <w:color w:val="44546A" w:themeColor="text2"/>
      <w:sz w:val="18"/>
      <w:szCs w:val="18"/>
    </w:rPr>
  </w:style>
  <w:style w:type="paragraph" w:styleId="NoSpacing">
    <w:name w:val="No Spacing"/>
    <w:link w:val="NoSpacingChar"/>
    <w:uiPriority w:val="1"/>
    <w:qFormat/>
    <w:rsid w:val="002B79F8"/>
    <w:rPr>
      <w:rFonts w:eastAsiaTheme="minorEastAsia"/>
      <w:sz w:val="22"/>
      <w:szCs w:val="22"/>
      <w:lang w:val="en-US" w:eastAsia="zh-CN"/>
    </w:rPr>
  </w:style>
  <w:style w:type="character" w:customStyle="1" w:styleId="NoSpacingChar">
    <w:name w:val="No Spacing Char"/>
    <w:basedOn w:val="DefaultParagraphFont"/>
    <w:link w:val="NoSpacing"/>
    <w:uiPriority w:val="1"/>
    <w:rsid w:val="002B79F8"/>
    <w:rPr>
      <w:rFonts w:eastAsiaTheme="minorEastAsia"/>
      <w:sz w:val="22"/>
      <w:szCs w:val="22"/>
      <w:lang w:val="en-US" w:eastAsia="zh-CN"/>
    </w:rPr>
  </w:style>
  <w:style w:type="paragraph" w:styleId="Footer">
    <w:name w:val="footer"/>
    <w:basedOn w:val="Normal"/>
    <w:link w:val="FooterChar"/>
    <w:uiPriority w:val="99"/>
    <w:unhideWhenUsed/>
    <w:rsid w:val="002B79F8"/>
    <w:pPr>
      <w:tabs>
        <w:tab w:val="center" w:pos="4513"/>
        <w:tab w:val="right" w:pos="9026"/>
      </w:tabs>
      <w:spacing w:line="240" w:lineRule="auto"/>
    </w:pPr>
  </w:style>
  <w:style w:type="character" w:customStyle="1" w:styleId="FooterChar">
    <w:name w:val="Footer Char"/>
    <w:basedOn w:val="DefaultParagraphFont"/>
    <w:link w:val="Footer"/>
    <w:uiPriority w:val="99"/>
    <w:rsid w:val="002B79F8"/>
    <w:rPr>
      <w:rFonts w:ascii="Times New Roman" w:eastAsia="Arial" w:hAnsi="Times New Roman" w:cs="Arial"/>
      <w:szCs w:val="22"/>
      <w:lang w:val="en-GB" w:eastAsia="en-IN"/>
    </w:rPr>
  </w:style>
  <w:style w:type="character" w:styleId="PageNumber">
    <w:name w:val="page number"/>
    <w:basedOn w:val="DefaultParagraphFont"/>
    <w:uiPriority w:val="99"/>
    <w:unhideWhenUsed/>
    <w:rsid w:val="002B79F8"/>
  </w:style>
  <w:style w:type="paragraph" w:styleId="TOC1">
    <w:name w:val="toc 1"/>
    <w:basedOn w:val="Normal"/>
    <w:next w:val="Normal"/>
    <w:autoRedefine/>
    <w:uiPriority w:val="39"/>
    <w:unhideWhenUsed/>
    <w:rsid w:val="00F92240"/>
    <w:pPr>
      <w:spacing w:before="12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F92240"/>
    <w:pPr>
      <w:spacing w:before="120"/>
      <w:ind w:left="240"/>
      <w:jc w:val="left"/>
    </w:pPr>
    <w:rPr>
      <w:rFonts w:asciiTheme="minorHAnsi" w:hAnsiTheme="minorHAnsi" w:cstheme="minorHAnsi"/>
      <w:b/>
      <w:bCs/>
      <w:sz w:val="22"/>
    </w:rPr>
  </w:style>
  <w:style w:type="paragraph" w:styleId="TOCHeading">
    <w:name w:val="TOC Heading"/>
    <w:basedOn w:val="Heading1"/>
    <w:next w:val="Normal"/>
    <w:uiPriority w:val="39"/>
    <w:unhideWhenUsed/>
    <w:qFormat/>
    <w:rsid w:val="00F92240"/>
    <w:pPr>
      <w:spacing w:before="480" w:line="276" w:lineRule="auto"/>
      <w:jc w:val="left"/>
      <w:outlineLvl w:val="9"/>
    </w:pPr>
    <w:rPr>
      <w:rFonts w:asciiTheme="majorHAnsi" w:hAnsiTheme="majorHAnsi"/>
      <w:bCs/>
      <w:color w:val="2F5496" w:themeColor="accent1" w:themeShade="BF"/>
      <w:szCs w:val="28"/>
      <w:lang w:val="en-US" w:eastAsia="en-US" w:bidi="ar-SA"/>
    </w:rPr>
  </w:style>
  <w:style w:type="paragraph" w:styleId="TOC3">
    <w:name w:val="toc 3"/>
    <w:basedOn w:val="Normal"/>
    <w:next w:val="Normal"/>
    <w:autoRedefine/>
    <w:uiPriority w:val="39"/>
    <w:semiHidden/>
    <w:unhideWhenUsed/>
    <w:rsid w:val="00F92240"/>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92240"/>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92240"/>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92240"/>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92240"/>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92240"/>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92240"/>
    <w:pPr>
      <w:ind w:left="1920"/>
      <w:jc w:val="left"/>
    </w:pPr>
    <w:rPr>
      <w:rFonts w:asciiTheme="minorHAnsi" w:hAnsiTheme="minorHAnsi" w:cstheme="minorHAnsi"/>
      <w:sz w:val="20"/>
      <w:szCs w:val="20"/>
    </w:rPr>
  </w:style>
  <w:style w:type="paragraph" w:styleId="TableofFigures">
    <w:name w:val="table of figures"/>
    <w:basedOn w:val="Normal"/>
    <w:next w:val="Normal"/>
    <w:uiPriority w:val="99"/>
    <w:unhideWhenUsed/>
    <w:rsid w:val="002424D3"/>
    <w:pPr>
      <w:ind w:left="480" w:hanging="480"/>
      <w:jc w:val="left"/>
    </w:pPr>
    <w:rPr>
      <w:rFonts w:asciiTheme="minorHAnsi" w:hAnsiTheme="minorHAnsi" w:cstheme="minorHAnsi"/>
      <w:smallCaps/>
      <w:sz w:val="20"/>
      <w:szCs w:val="20"/>
    </w:rPr>
  </w:style>
  <w:style w:type="paragraph" w:styleId="Header">
    <w:name w:val="header"/>
    <w:basedOn w:val="Normal"/>
    <w:link w:val="HeaderChar"/>
    <w:uiPriority w:val="99"/>
    <w:unhideWhenUsed/>
    <w:rsid w:val="00A27053"/>
    <w:pPr>
      <w:tabs>
        <w:tab w:val="center" w:pos="4513"/>
        <w:tab w:val="right" w:pos="9026"/>
      </w:tabs>
      <w:spacing w:line="240" w:lineRule="auto"/>
    </w:pPr>
  </w:style>
  <w:style w:type="character" w:customStyle="1" w:styleId="HeaderChar">
    <w:name w:val="Header Char"/>
    <w:basedOn w:val="DefaultParagraphFont"/>
    <w:link w:val="Header"/>
    <w:uiPriority w:val="99"/>
    <w:rsid w:val="00A27053"/>
    <w:rPr>
      <w:rFonts w:ascii="Times New Roman" w:eastAsia="Arial" w:hAnsi="Times New Roman" w:cs="Arial"/>
      <w:szCs w:val="22"/>
      <w:lang w:eastAsia="en-IN"/>
    </w:rPr>
  </w:style>
  <w:style w:type="character" w:customStyle="1" w:styleId="Heading4Char">
    <w:name w:val="Heading 4 Char"/>
    <w:basedOn w:val="DefaultParagraphFont"/>
    <w:link w:val="Heading4"/>
    <w:uiPriority w:val="99"/>
    <w:rsid w:val="00DB199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B199D"/>
    <w:pPr>
      <w:spacing w:line="240" w:lineRule="auto"/>
      <w:ind w:left="720" w:hanging="720"/>
      <w:jc w:val="left"/>
    </w:pPr>
    <w:rPr>
      <w:rFonts w:eastAsia="Times New Roman" w:cs="Times New Roman"/>
      <w:b/>
      <w:bCs/>
      <w:sz w:val="22"/>
      <w:lang w:eastAsia="en-US"/>
    </w:rPr>
  </w:style>
  <w:style w:type="character" w:customStyle="1" w:styleId="BodyText2Char">
    <w:name w:val="Body Text 2 Char"/>
    <w:basedOn w:val="DefaultParagraphFont"/>
    <w:link w:val="BodyText2"/>
    <w:uiPriority w:val="99"/>
    <w:rsid w:val="00DB199D"/>
    <w:rPr>
      <w:rFonts w:ascii="Times New Roman" w:eastAsia="Times New Roman" w:hAnsi="Times New Roman" w:cs="Times New Roman"/>
      <w:b/>
      <w:bCs/>
      <w:sz w:val="22"/>
      <w:szCs w:val="22"/>
    </w:rPr>
  </w:style>
  <w:style w:type="paragraph" w:customStyle="1" w:styleId="deannah1">
    <w:name w:val="deannah1"/>
    <w:basedOn w:val="Normal"/>
    <w:uiPriority w:val="99"/>
    <w:rsid w:val="00DB199D"/>
    <w:pPr>
      <w:keepNext/>
      <w:spacing w:after="240" w:line="240" w:lineRule="auto"/>
      <w:jc w:val="left"/>
    </w:pPr>
    <w:rPr>
      <w:rFonts w:eastAsia="Times New Roman" w:cs="Times New Roman"/>
      <w:b/>
      <w:bCs/>
      <w:szCs w:val="24"/>
      <w:lang w:eastAsia="en-US"/>
    </w:rPr>
  </w:style>
  <w:style w:type="paragraph" w:styleId="BalloonText">
    <w:name w:val="Balloon Text"/>
    <w:basedOn w:val="Normal"/>
    <w:link w:val="BalloonTextChar"/>
    <w:uiPriority w:val="99"/>
    <w:semiHidden/>
    <w:rsid w:val="00DB199D"/>
    <w:pPr>
      <w:spacing w:line="240" w:lineRule="auto"/>
      <w:jc w:val="left"/>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DB199D"/>
    <w:rPr>
      <w:rFonts w:ascii="Tahoma" w:eastAsia="Times New Roman" w:hAnsi="Tahoma" w:cs="Tahoma"/>
      <w:sz w:val="16"/>
      <w:szCs w:val="16"/>
    </w:rPr>
  </w:style>
  <w:style w:type="table" w:styleId="TableGrid">
    <w:name w:val="Table Grid"/>
    <w:basedOn w:val="TableNormal"/>
    <w:uiPriority w:val="59"/>
    <w:rsid w:val="00DB199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B199D"/>
    <w:rPr>
      <w:color w:val="800080"/>
      <w:u w:val="single"/>
    </w:rPr>
  </w:style>
  <w:style w:type="character" w:customStyle="1" w:styleId="Hyperlink1">
    <w:name w:val="Hyperlink1"/>
    <w:uiPriority w:val="99"/>
    <w:rsid w:val="00DB199D"/>
    <w:rPr>
      <w:color w:val="535353"/>
      <w:u w:val="single"/>
      <w:effect w:val="none"/>
    </w:rPr>
  </w:style>
  <w:style w:type="paragraph" w:customStyle="1" w:styleId="NormalWeb1">
    <w:name w:val="Normal (Web)1"/>
    <w:basedOn w:val="Normal"/>
    <w:uiPriority w:val="99"/>
    <w:rsid w:val="00DB199D"/>
    <w:pPr>
      <w:spacing w:before="100" w:beforeAutospacing="1" w:after="300" w:line="240" w:lineRule="auto"/>
      <w:jc w:val="left"/>
    </w:pPr>
    <w:rPr>
      <w:rFonts w:eastAsia="Times New Roman" w:cs="Times New Roman"/>
      <w:szCs w:val="24"/>
      <w:lang w:eastAsia="en-GB"/>
    </w:rPr>
  </w:style>
  <w:style w:type="character" w:styleId="CommentReference">
    <w:name w:val="annotation reference"/>
    <w:uiPriority w:val="99"/>
    <w:semiHidden/>
    <w:unhideWhenUsed/>
    <w:rsid w:val="00DB199D"/>
    <w:rPr>
      <w:sz w:val="16"/>
      <w:szCs w:val="16"/>
    </w:rPr>
  </w:style>
  <w:style w:type="paragraph" w:styleId="CommentText">
    <w:name w:val="annotation text"/>
    <w:basedOn w:val="Normal"/>
    <w:link w:val="CommentTextChar"/>
    <w:uiPriority w:val="99"/>
    <w:semiHidden/>
    <w:unhideWhenUsed/>
    <w:rsid w:val="00DB199D"/>
    <w:pPr>
      <w:spacing w:line="240" w:lineRule="auto"/>
      <w:jc w:val="left"/>
    </w:pPr>
    <w:rPr>
      <w:rFonts w:eastAsia="Times New Roman" w:cs="Times New Roman"/>
      <w:sz w:val="20"/>
      <w:szCs w:val="20"/>
      <w:lang w:eastAsia="en-US"/>
    </w:rPr>
  </w:style>
  <w:style w:type="character" w:customStyle="1" w:styleId="CommentTextChar">
    <w:name w:val="Comment Text Char"/>
    <w:basedOn w:val="DefaultParagraphFont"/>
    <w:link w:val="CommentText"/>
    <w:uiPriority w:val="99"/>
    <w:semiHidden/>
    <w:rsid w:val="00DB199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B199D"/>
    <w:rPr>
      <w:b/>
      <w:bCs/>
    </w:rPr>
  </w:style>
  <w:style w:type="character" w:customStyle="1" w:styleId="CommentSubjectChar">
    <w:name w:val="Comment Subject Char"/>
    <w:basedOn w:val="CommentTextChar"/>
    <w:link w:val="CommentSubject"/>
    <w:uiPriority w:val="99"/>
    <w:semiHidden/>
    <w:rsid w:val="00DB199D"/>
    <w:rPr>
      <w:rFonts w:ascii="Times New Roman" w:eastAsia="Times New Roman" w:hAnsi="Times New Roman" w:cs="Times New Roman"/>
      <w:b/>
      <w:bCs/>
      <w:sz w:val="20"/>
      <w:szCs w:val="20"/>
    </w:rPr>
  </w:style>
  <w:style w:type="character" w:styleId="Strong">
    <w:name w:val="Strong"/>
    <w:uiPriority w:val="22"/>
    <w:qFormat/>
    <w:rsid w:val="00DB19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56639">
      <w:bodyDiv w:val="1"/>
      <w:marLeft w:val="0"/>
      <w:marRight w:val="0"/>
      <w:marTop w:val="0"/>
      <w:marBottom w:val="0"/>
      <w:divBdr>
        <w:top w:val="none" w:sz="0" w:space="0" w:color="auto"/>
        <w:left w:val="none" w:sz="0" w:space="0" w:color="auto"/>
        <w:bottom w:val="none" w:sz="0" w:space="0" w:color="auto"/>
        <w:right w:val="none" w:sz="0" w:space="0" w:color="auto"/>
      </w:divBdr>
    </w:div>
    <w:div w:id="132137787">
      <w:bodyDiv w:val="1"/>
      <w:marLeft w:val="0"/>
      <w:marRight w:val="0"/>
      <w:marTop w:val="0"/>
      <w:marBottom w:val="0"/>
      <w:divBdr>
        <w:top w:val="none" w:sz="0" w:space="0" w:color="auto"/>
        <w:left w:val="none" w:sz="0" w:space="0" w:color="auto"/>
        <w:bottom w:val="none" w:sz="0" w:space="0" w:color="auto"/>
        <w:right w:val="none" w:sz="0" w:space="0" w:color="auto"/>
      </w:divBdr>
    </w:div>
    <w:div w:id="132674768">
      <w:bodyDiv w:val="1"/>
      <w:marLeft w:val="0"/>
      <w:marRight w:val="0"/>
      <w:marTop w:val="0"/>
      <w:marBottom w:val="0"/>
      <w:divBdr>
        <w:top w:val="none" w:sz="0" w:space="0" w:color="auto"/>
        <w:left w:val="none" w:sz="0" w:space="0" w:color="auto"/>
        <w:bottom w:val="none" w:sz="0" w:space="0" w:color="auto"/>
        <w:right w:val="none" w:sz="0" w:space="0" w:color="auto"/>
      </w:divBdr>
    </w:div>
    <w:div w:id="403334552">
      <w:bodyDiv w:val="1"/>
      <w:marLeft w:val="0"/>
      <w:marRight w:val="0"/>
      <w:marTop w:val="0"/>
      <w:marBottom w:val="0"/>
      <w:divBdr>
        <w:top w:val="none" w:sz="0" w:space="0" w:color="auto"/>
        <w:left w:val="none" w:sz="0" w:space="0" w:color="auto"/>
        <w:bottom w:val="none" w:sz="0" w:space="0" w:color="auto"/>
        <w:right w:val="none" w:sz="0" w:space="0" w:color="auto"/>
      </w:divBdr>
    </w:div>
    <w:div w:id="669797232">
      <w:bodyDiv w:val="1"/>
      <w:marLeft w:val="0"/>
      <w:marRight w:val="0"/>
      <w:marTop w:val="0"/>
      <w:marBottom w:val="0"/>
      <w:divBdr>
        <w:top w:val="none" w:sz="0" w:space="0" w:color="auto"/>
        <w:left w:val="none" w:sz="0" w:space="0" w:color="auto"/>
        <w:bottom w:val="none" w:sz="0" w:space="0" w:color="auto"/>
        <w:right w:val="none" w:sz="0" w:space="0" w:color="auto"/>
      </w:divBdr>
    </w:div>
    <w:div w:id="999967248">
      <w:bodyDiv w:val="1"/>
      <w:marLeft w:val="0"/>
      <w:marRight w:val="0"/>
      <w:marTop w:val="0"/>
      <w:marBottom w:val="0"/>
      <w:divBdr>
        <w:top w:val="none" w:sz="0" w:space="0" w:color="auto"/>
        <w:left w:val="none" w:sz="0" w:space="0" w:color="auto"/>
        <w:bottom w:val="none" w:sz="0" w:space="0" w:color="auto"/>
        <w:right w:val="none" w:sz="0" w:space="0" w:color="auto"/>
      </w:divBdr>
    </w:div>
    <w:div w:id="1487042943">
      <w:bodyDiv w:val="1"/>
      <w:marLeft w:val="0"/>
      <w:marRight w:val="0"/>
      <w:marTop w:val="0"/>
      <w:marBottom w:val="0"/>
      <w:divBdr>
        <w:top w:val="none" w:sz="0" w:space="0" w:color="auto"/>
        <w:left w:val="none" w:sz="0" w:space="0" w:color="auto"/>
        <w:bottom w:val="none" w:sz="0" w:space="0" w:color="auto"/>
        <w:right w:val="none" w:sz="0" w:space="0" w:color="auto"/>
      </w:divBdr>
    </w:div>
    <w:div w:id="1764259285">
      <w:bodyDiv w:val="1"/>
      <w:marLeft w:val="0"/>
      <w:marRight w:val="0"/>
      <w:marTop w:val="0"/>
      <w:marBottom w:val="0"/>
      <w:divBdr>
        <w:top w:val="none" w:sz="0" w:space="0" w:color="auto"/>
        <w:left w:val="none" w:sz="0" w:space="0" w:color="auto"/>
        <w:bottom w:val="none" w:sz="0" w:space="0" w:color="auto"/>
        <w:right w:val="none" w:sz="0" w:space="0" w:color="auto"/>
      </w:divBdr>
    </w:div>
    <w:div w:id="1769035207">
      <w:bodyDiv w:val="1"/>
      <w:marLeft w:val="0"/>
      <w:marRight w:val="0"/>
      <w:marTop w:val="0"/>
      <w:marBottom w:val="0"/>
      <w:divBdr>
        <w:top w:val="none" w:sz="0" w:space="0" w:color="auto"/>
        <w:left w:val="none" w:sz="0" w:space="0" w:color="auto"/>
        <w:bottom w:val="none" w:sz="0" w:space="0" w:color="auto"/>
        <w:right w:val="none" w:sz="0" w:space="0" w:color="auto"/>
      </w:divBdr>
    </w:div>
    <w:div w:id="1839152294">
      <w:bodyDiv w:val="1"/>
      <w:marLeft w:val="0"/>
      <w:marRight w:val="0"/>
      <w:marTop w:val="0"/>
      <w:marBottom w:val="0"/>
      <w:divBdr>
        <w:top w:val="none" w:sz="0" w:space="0" w:color="auto"/>
        <w:left w:val="none" w:sz="0" w:space="0" w:color="auto"/>
        <w:bottom w:val="none" w:sz="0" w:space="0" w:color="auto"/>
        <w:right w:val="none" w:sz="0" w:space="0" w:color="auto"/>
      </w:divBdr>
    </w:div>
    <w:div w:id="189138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www.skeeled.com/blog/what-is-an-employee-attrition-rate-and-why-it-matters"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package" Target="embeddings/Microsoft_Word_Document.docx"/><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amuellearning.org/MSc_Research_Methods/Week_6_ResearchMethodology.pdf" TargetMode="Externa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hyperlink" Target="https://www.gallup.com/topic/retention.aspx" TargetMode="External"/><Relationship Id="rId27" Type="http://schemas.openxmlformats.org/officeDocument/2006/relationships/package" Target="embeddings/Microsoft_Word_Document1.docx"/></Relationships>
</file>

<file path=word/charts/_rels/chart1.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carolinacioinac/Desktop/answers%20breackdown.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Лист1!$C$2</c:f>
              <c:strCache>
                <c:ptCount val="1"/>
              </c:strCache>
            </c:strRef>
          </c:tx>
          <c:explosion val="18"/>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207-314B-B702-ADED4BA3AF2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207-314B-B702-ADED4BA3AF2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207-314B-B702-ADED4BA3AF2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Лист1!$B$3:$B$5</c:f>
              <c:strCache>
                <c:ptCount val="3"/>
                <c:pt idx="0">
                  <c:v>a) Less than 1 year</c:v>
                </c:pt>
                <c:pt idx="1">
                  <c:v>b) 1 to 3 years</c:v>
                </c:pt>
                <c:pt idx="2">
                  <c:v>c) Over 5 years</c:v>
                </c:pt>
              </c:strCache>
            </c:strRef>
          </c:cat>
          <c:val>
            <c:numRef>
              <c:f>Лист1!$C$3:$C$5</c:f>
              <c:numCache>
                <c:formatCode>General</c:formatCode>
                <c:ptCount val="3"/>
                <c:pt idx="0">
                  <c:v>8</c:v>
                </c:pt>
                <c:pt idx="1">
                  <c:v>24</c:v>
                </c:pt>
                <c:pt idx="2">
                  <c:v>18</c:v>
                </c:pt>
              </c:numCache>
            </c:numRef>
          </c:val>
          <c:extLst>
            <c:ext xmlns:c16="http://schemas.microsoft.com/office/drawing/2014/chart" uri="{C3380CC4-5D6E-409C-BE32-E72D297353CC}">
              <c16:uniqueId val="{00000006-B207-314B-B702-ADED4BA3AF2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3686627500194348"/>
          <c:y val="0.29952482575192119"/>
          <c:w val="0.32272299591088915"/>
          <c:h val="0.4410855535057513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Лист1!$C$21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86D-2247-B29C-E7DC69392E7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86D-2247-B29C-E7DC69392E7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86D-2247-B29C-E7DC69392E7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Лист1!$B$22:$B$24</c:f>
              <c:strCache>
                <c:ptCount val="3"/>
                <c:pt idx="0">
                  <c:v>a) Less than 30 hours</c:v>
                </c:pt>
                <c:pt idx="1">
                  <c:v>b) Between 40 and 48 hours</c:v>
                </c:pt>
                <c:pt idx="2">
                  <c:v>c) More than 48 hours</c:v>
                </c:pt>
              </c:strCache>
            </c:strRef>
          </c:cat>
          <c:val>
            <c:numRef>
              <c:f>Лист1!$C$22:$C$24</c:f>
              <c:numCache>
                <c:formatCode>General</c:formatCode>
                <c:ptCount val="3"/>
                <c:pt idx="0">
                  <c:v>7</c:v>
                </c:pt>
                <c:pt idx="1">
                  <c:v>28</c:v>
                </c:pt>
                <c:pt idx="2">
                  <c:v>15</c:v>
                </c:pt>
              </c:numCache>
            </c:numRef>
          </c:val>
          <c:extLst>
            <c:ext xmlns:c16="http://schemas.microsoft.com/office/drawing/2014/chart" uri="{C3380CC4-5D6E-409C-BE32-E72D297353CC}">
              <c16:uniqueId val="{00000006-786D-2247-B29C-E7DC69392E79}"/>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786D-2247-B29C-E7DC69392E7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Лист1!$B$2</c:f>
              <c:strCache>
                <c:ptCount val="1"/>
                <c:pt idx="0">
                  <c:v>1. For how long have you been working in the current organization?</c:v>
                </c:pt>
              </c:strCache>
            </c:strRef>
          </c:cat>
          <c:val>
            <c:numRef>
              <c:f>Лист1!$C$2</c:f>
              <c:numCache>
                <c:formatCode>General</c:formatCode>
                <c:ptCount val="1"/>
              </c:numCache>
            </c:numRef>
          </c:val>
          <c:extLst>
            <c:ext xmlns:c16="http://schemas.microsoft.com/office/drawing/2014/chart" uri="{C3380CC4-5D6E-409C-BE32-E72D297353CC}">
              <c16:uniqueId val="{00000009-786D-2247-B29C-E7DC69392E7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3250123280044535"/>
          <c:y val="0.27338940586972083"/>
          <c:w val="0.33517553487632229"/>
          <c:h val="0.3925202815557146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4.4532530295923106E-2"/>
          <c:y val="0.16073598460023619"/>
          <c:w val="0.59337565751075116"/>
          <c:h val="0.7869922019699287"/>
        </c:manualLayout>
      </c:layout>
      <c:pieChart>
        <c:varyColors val="1"/>
        <c:ser>
          <c:idx val="0"/>
          <c:order val="0"/>
          <c:tx>
            <c:strRef>
              <c:f>Лист1!$C$70</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6B8-4448-AC62-76379E95311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6B8-4448-AC62-76379E95311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6B8-4448-AC62-76379E95311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6B8-4448-AC62-76379E95311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Лист1!$B$71:$B$74</c:f>
              <c:strCache>
                <c:ptCount val="4"/>
                <c:pt idx="0">
                  <c:v>a) Healthy/friendly</c:v>
                </c:pt>
                <c:pt idx="1">
                  <c:v>b) Stressful</c:v>
                </c:pt>
                <c:pt idx="2">
                  <c:v>c) Conflictual</c:v>
                </c:pt>
                <c:pt idx="3">
                  <c:v>d) High level of responsibility </c:v>
                </c:pt>
              </c:strCache>
            </c:strRef>
          </c:cat>
          <c:val>
            <c:numRef>
              <c:f>Лист1!$C$71:$C$74</c:f>
              <c:numCache>
                <c:formatCode>General</c:formatCode>
                <c:ptCount val="4"/>
                <c:pt idx="0">
                  <c:v>19</c:v>
                </c:pt>
                <c:pt idx="1">
                  <c:v>15</c:v>
                </c:pt>
                <c:pt idx="2">
                  <c:v>4</c:v>
                </c:pt>
                <c:pt idx="3">
                  <c:v>12</c:v>
                </c:pt>
              </c:numCache>
            </c:numRef>
          </c:val>
          <c:extLst>
            <c:ext xmlns:c16="http://schemas.microsoft.com/office/drawing/2014/chart" uri="{C3380CC4-5D6E-409C-BE32-E72D297353CC}">
              <c16:uniqueId val="{00000008-B6B8-4448-AC62-76379E95311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5515558849823174"/>
          <c:y val="0.20809874624041089"/>
          <c:w val="0.30846423869594747"/>
          <c:h val="0.6008624243857930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Лист1!$C$44</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4D6-4445-B76A-98BBE12EECB5}"/>
              </c:ext>
            </c:extLst>
          </c:dPt>
          <c:dPt>
            <c:idx val="1"/>
            <c:bubble3D val="0"/>
            <c:explosion val="11"/>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4D6-4445-B76A-98BBE12EECB5}"/>
              </c:ext>
            </c:extLst>
          </c:dPt>
          <c:dPt>
            <c:idx val="2"/>
            <c:bubble3D val="0"/>
            <c:explosion val="8"/>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4D6-4445-B76A-98BBE12EECB5}"/>
              </c:ext>
            </c:extLst>
          </c:dPt>
          <c:dPt>
            <c:idx val="3"/>
            <c:bubble3D val="0"/>
            <c:explosion val="3"/>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4D6-4445-B76A-98BBE12EECB5}"/>
              </c:ext>
            </c:extLst>
          </c:dPt>
          <c:dPt>
            <c:idx val="4"/>
            <c:bubble3D val="0"/>
            <c:explosion val="13"/>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4D6-4445-B76A-98BBE12EEC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Лист1!$B$45:$B$49</c:f>
              <c:strCache>
                <c:ptCount val="5"/>
                <c:pt idx="0">
                  <c:v>1 not secure at all</c:v>
                </c:pt>
                <c:pt idx="1">
                  <c:v>2 not secure</c:v>
                </c:pt>
                <c:pt idx="2">
                  <c:v>3 neutral</c:v>
                </c:pt>
                <c:pt idx="3">
                  <c:v>4 secure</c:v>
                </c:pt>
                <c:pt idx="4">
                  <c:v>5 extremely secure</c:v>
                </c:pt>
              </c:strCache>
            </c:strRef>
          </c:cat>
          <c:val>
            <c:numRef>
              <c:f>Лист1!$C$45:$C$49</c:f>
              <c:numCache>
                <c:formatCode>General</c:formatCode>
                <c:ptCount val="5"/>
                <c:pt idx="0">
                  <c:v>0</c:v>
                </c:pt>
                <c:pt idx="1">
                  <c:v>3</c:v>
                </c:pt>
                <c:pt idx="2">
                  <c:v>15</c:v>
                </c:pt>
                <c:pt idx="3">
                  <c:v>24</c:v>
                </c:pt>
                <c:pt idx="4">
                  <c:v>8</c:v>
                </c:pt>
              </c:numCache>
            </c:numRef>
          </c:val>
          <c:extLst>
            <c:ext xmlns:c16="http://schemas.microsoft.com/office/drawing/2014/chart" uri="{C3380CC4-5D6E-409C-BE32-E72D297353CC}">
              <c16:uniqueId val="{0000000A-44D6-4445-B76A-98BBE12EECB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1816093951144777"/>
          <c:y val="0.36282791131371739"/>
          <c:w val="0.26980295216357736"/>
          <c:h val="0.3893933899709904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Лист1!$C$77</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4D3-6844-8DA8-850BC2D203A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4D3-6844-8DA8-850BC2D203A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4D3-6844-8DA8-850BC2D203A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4D3-6844-8DA8-850BC2D203A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4D3-6844-8DA8-850BC2D203A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F4D3-6844-8DA8-850BC2D203A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Лист1!$B$78:$B$83</c:f>
              <c:strCache>
                <c:ptCount val="6"/>
                <c:pt idx="0">
                  <c:v>a)	Feeling Valued, Recognize, Respected</c:v>
                </c:pt>
                <c:pt idx="1">
                  <c:v>b)	Paid Well</c:v>
                </c:pt>
                <c:pt idx="2">
                  <c:v>c) Good Benefits and Incentives</c:v>
                </c:pt>
                <c:pt idx="3">
                  <c:v>d) Believe in The Company Mission and Vision</c:v>
                </c:pt>
                <c:pt idx="4">
                  <c:v>e)   Working Environment Satisfaction</c:v>
                </c:pt>
                <c:pt idx="5">
                  <c:v>f)	Career Growth, Learning and Development</c:v>
                </c:pt>
              </c:strCache>
            </c:strRef>
          </c:cat>
          <c:val>
            <c:numRef>
              <c:f>Лист1!$C$78:$C$83</c:f>
              <c:numCache>
                <c:formatCode>General</c:formatCode>
                <c:ptCount val="6"/>
                <c:pt idx="0">
                  <c:v>7</c:v>
                </c:pt>
                <c:pt idx="1">
                  <c:v>6</c:v>
                </c:pt>
                <c:pt idx="2">
                  <c:v>18</c:v>
                </c:pt>
                <c:pt idx="3">
                  <c:v>4</c:v>
                </c:pt>
                <c:pt idx="4">
                  <c:v>6</c:v>
                </c:pt>
                <c:pt idx="5">
                  <c:v>9</c:v>
                </c:pt>
              </c:numCache>
            </c:numRef>
          </c:val>
          <c:extLst>
            <c:ext xmlns:c16="http://schemas.microsoft.com/office/drawing/2014/chart" uri="{C3380CC4-5D6E-409C-BE32-E72D297353CC}">
              <c16:uniqueId val="{0000000C-F4D3-6844-8DA8-850BC2D203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Лист1!$C$86</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5C-9E46-B116-BE37DADC734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5C-9E46-B116-BE37DADC734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C5C-9E46-B116-BE37DADC734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C5C-9E46-B116-BE37DADC734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C5C-9E46-B116-BE37DADC734B}"/>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C5C-9E46-B116-BE37DADC734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Лист1!$B$87:$B$92</c:f>
              <c:strCache>
                <c:ptCount val="6"/>
                <c:pt idx="0">
                  <c:v>a) Personal</c:v>
                </c:pt>
                <c:pt idx="1">
                  <c:v>b) Better pay/another job</c:v>
                </c:pt>
                <c:pt idx="2">
                  <c:v>c) Looking for more flexibility</c:v>
                </c:pt>
                <c:pt idx="3">
                  <c:v>d) Did not like the role</c:v>
                </c:pt>
                <c:pt idx="4">
                  <c:v>e) Relocation</c:v>
                </c:pt>
                <c:pt idx="5">
                  <c:v>f) Pursue ather goals</c:v>
                </c:pt>
              </c:strCache>
            </c:strRef>
          </c:cat>
          <c:val>
            <c:numRef>
              <c:f>Лист1!$C$87:$C$92</c:f>
              <c:numCache>
                <c:formatCode>General</c:formatCode>
                <c:ptCount val="6"/>
                <c:pt idx="0">
                  <c:v>4</c:v>
                </c:pt>
                <c:pt idx="1">
                  <c:v>26</c:v>
                </c:pt>
                <c:pt idx="2">
                  <c:v>8</c:v>
                </c:pt>
                <c:pt idx="3">
                  <c:v>6</c:v>
                </c:pt>
                <c:pt idx="4">
                  <c:v>0</c:v>
                </c:pt>
                <c:pt idx="5">
                  <c:v>6</c:v>
                </c:pt>
              </c:numCache>
            </c:numRef>
          </c:val>
          <c:extLst>
            <c:ext xmlns:c16="http://schemas.microsoft.com/office/drawing/2014/chart" uri="{C3380CC4-5D6E-409C-BE32-E72D297353CC}">
              <c16:uniqueId val="{0000000C-0C5C-9E46-B116-BE37DADC734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Лист1!$C$86</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89-DB46-A387-8CDA757D127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89-DB46-A387-8CDA757D127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89-DB46-A387-8CDA757D127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89-DB46-A387-8CDA757D127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789-DB46-A387-8CDA757D127C}"/>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789-DB46-A387-8CDA757D127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Лист1!$B$87:$B$92</c:f>
              <c:strCache>
                <c:ptCount val="6"/>
                <c:pt idx="0">
                  <c:v>a) Personal</c:v>
                </c:pt>
                <c:pt idx="1">
                  <c:v>b) Better pay/another job</c:v>
                </c:pt>
                <c:pt idx="2">
                  <c:v>c) Looking for more flexibility</c:v>
                </c:pt>
                <c:pt idx="3">
                  <c:v>d) Did not like the role</c:v>
                </c:pt>
                <c:pt idx="4">
                  <c:v>e) Relocation</c:v>
                </c:pt>
                <c:pt idx="5">
                  <c:v>f) Pursue ather goals</c:v>
                </c:pt>
              </c:strCache>
            </c:strRef>
          </c:cat>
          <c:val>
            <c:numRef>
              <c:f>Лист1!$C$87:$C$92</c:f>
              <c:numCache>
                <c:formatCode>General</c:formatCode>
                <c:ptCount val="6"/>
                <c:pt idx="0">
                  <c:v>4</c:v>
                </c:pt>
                <c:pt idx="1">
                  <c:v>26</c:v>
                </c:pt>
                <c:pt idx="2">
                  <c:v>8</c:v>
                </c:pt>
                <c:pt idx="3">
                  <c:v>6</c:v>
                </c:pt>
                <c:pt idx="4">
                  <c:v>0</c:v>
                </c:pt>
                <c:pt idx="5">
                  <c:v>6</c:v>
                </c:pt>
              </c:numCache>
            </c:numRef>
          </c:val>
          <c:extLst>
            <c:ext xmlns:c16="http://schemas.microsoft.com/office/drawing/2014/chart" uri="{C3380CC4-5D6E-409C-BE32-E72D297353CC}">
              <c16:uniqueId val="{0000000C-0789-DB46-A387-8CDA757D127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Лист1!$C$103</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6B-6F4C-BAD5-91A3D45D9B7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6B-6F4C-BAD5-91A3D45D9B7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36B-6F4C-BAD5-91A3D45D9B7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36B-6F4C-BAD5-91A3D45D9B7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36B-6F4C-BAD5-91A3D45D9B7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Лист1!$B$104:$B$108</c:f>
              <c:strCache>
                <c:ptCount val="5"/>
                <c:pt idx="0">
                  <c:v>1 extremely unenthusiastically</c:v>
                </c:pt>
                <c:pt idx="1">
                  <c:v>2 unenthusiastically</c:v>
                </c:pt>
                <c:pt idx="2">
                  <c:v>3 neutral</c:v>
                </c:pt>
                <c:pt idx="3">
                  <c:v>4 enthusiastically</c:v>
                </c:pt>
                <c:pt idx="4">
                  <c:v>5 extremely enthusiastically</c:v>
                </c:pt>
              </c:strCache>
            </c:strRef>
          </c:cat>
          <c:val>
            <c:numRef>
              <c:f>Лист1!$C$104:$C$108</c:f>
              <c:numCache>
                <c:formatCode>General</c:formatCode>
                <c:ptCount val="5"/>
                <c:pt idx="0">
                  <c:v>4</c:v>
                </c:pt>
                <c:pt idx="1">
                  <c:v>8</c:v>
                </c:pt>
                <c:pt idx="2">
                  <c:v>12</c:v>
                </c:pt>
                <c:pt idx="3">
                  <c:v>21</c:v>
                </c:pt>
                <c:pt idx="4">
                  <c:v>5</c:v>
                </c:pt>
              </c:numCache>
            </c:numRef>
          </c:val>
          <c:extLst>
            <c:ext xmlns:c16="http://schemas.microsoft.com/office/drawing/2014/chart" uri="{C3380CC4-5D6E-409C-BE32-E72D297353CC}">
              <c16:uniqueId val="{0000000A-836B-6F4C-BAD5-91A3D45D9B7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Лист1!$C$111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F4-964A-BFB0-90FBB5255A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F4-964A-BFB0-90FBB5255A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F4-964A-BFB0-90FBB5255A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6F4-964A-BFB0-90FBB5255A0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6F4-964A-BFB0-90FBB5255A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Лист1!$B$112:$B$116</c:f>
              <c:strCache>
                <c:ptCount val="5"/>
                <c:pt idx="0">
                  <c:v>1 extremely unlikely</c:v>
                </c:pt>
                <c:pt idx="1">
                  <c:v>2 unlikely</c:v>
                </c:pt>
                <c:pt idx="2">
                  <c:v>3 neutral</c:v>
                </c:pt>
                <c:pt idx="3">
                  <c:v>4 likely</c:v>
                </c:pt>
                <c:pt idx="4">
                  <c:v>5 extremely likely</c:v>
                </c:pt>
              </c:strCache>
            </c:strRef>
          </c:cat>
          <c:val>
            <c:numRef>
              <c:f>Лист1!$C$112:$C$116</c:f>
              <c:numCache>
                <c:formatCode>General</c:formatCode>
                <c:ptCount val="5"/>
                <c:pt idx="0">
                  <c:v>3</c:v>
                </c:pt>
                <c:pt idx="1">
                  <c:v>8</c:v>
                </c:pt>
                <c:pt idx="2">
                  <c:v>13</c:v>
                </c:pt>
                <c:pt idx="3">
                  <c:v>20</c:v>
                </c:pt>
                <c:pt idx="4">
                  <c:v>6</c:v>
                </c:pt>
              </c:numCache>
            </c:numRef>
          </c:val>
          <c:extLst>
            <c:ext xmlns:c16="http://schemas.microsoft.com/office/drawing/2014/chart" uri="{C3380CC4-5D6E-409C-BE32-E72D297353CC}">
              <c16:uniqueId val="{0000000A-C6F4-964A-BFB0-90FBB5255A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Лист1!$C$119</c:f>
              <c:strCache>
                <c:ptCount val="1"/>
              </c:strCache>
            </c:strRef>
          </c:tx>
          <c:explosion val="15"/>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068-9A46-A8FB-32DF4CBEA7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068-9A46-A8FB-32DF4CBEA70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068-9A46-A8FB-32DF4CBEA70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068-9A46-A8FB-32DF4CBEA70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068-9A46-A8FB-32DF4CBEA7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Лист1!$B$120:$B$124</c:f>
              <c:strCache>
                <c:ptCount val="5"/>
                <c:pt idx="0">
                  <c:v>1 strongly disagree</c:v>
                </c:pt>
                <c:pt idx="1">
                  <c:v>2 disagree</c:v>
                </c:pt>
                <c:pt idx="2">
                  <c:v>3 neutral</c:v>
                </c:pt>
                <c:pt idx="3">
                  <c:v>4 agree</c:v>
                </c:pt>
                <c:pt idx="4">
                  <c:v>5 strongly agree</c:v>
                </c:pt>
              </c:strCache>
            </c:strRef>
          </c:cat>
          <c:val>
            <c:numRef>
              <c:f>Лист1!$C$120:$C$124</c:f>
              <c:numCache>
                <c:formatCode>General</c:formatCode>
                <c:ptCount val="5"/>
                <c:pt idx="0">
                  <c:v>1</c:v>
                </c:pt>
                <c:pt idx="1">
                  <c:v>3</c:v>
                </c:pt>
                <c:pt idx="2">
                  <c:v>2</c:v>
                </c:pt>
                <c:pt idx="3">
                  <c:v>21</c:v>
                </c:pt>
                <c:pt idx="4">
                  <c:v>23</c:v>
                </c:pt>
              </c:numCache>
            </c:numRef>
          </c:val>
          <c:extLst>
            <c:ext xmlns:c16="http://schemas.microsoft.com/office/drawing/2014/chart" uri="{C3380CC4-5D6E-409C-BE32-E72D297353CC}">
              <c16:uniqueId val="{0000000A-7068-9A46-A8FB-32DF4CBEA7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Dan211</b:Tag>
    <b:SourceType>InternetSite</b:SourceType>
    <b:Guid>{20CDAB3E-DDC7-4473-BDCD-3167328385FD}</b:Guid>
    <b:Author>
      <b:Author>
        <b:NameList>
          <b:Person>
            <b:Last>Costa</b:Last>
            <b:First>Daniela</b:First>
          </b:Person>
        </b:NameList>
      </b:Author>
    </b:Author>
    <b:Title>What is an Employee Attrition Rate and Why it Matters</b:Title>
    <b:Year>2021</b:Year>
    <b:YearAccessed>2023</b:YearAccessed>
    <b:MonthAccessed>1</b:MonthAccessed>
    <b:DayAccessed>3</b:DayAccessed>
    <b:URL>https://www.skeeled.com/blog/what-is-an-employee-attrition-rate-and-why-it-matters</b:URL>
    <b:RefOrder>1</b:RefOrder>
  </b:Source>
</b:Sources>
</file>

<file path=customXml/itemProps1.xml><?xml version="1.0" encoding="utf-8"?>
<ds:datastoreItem xmlns:ds="http://schemas.openxmlformats.org/officeDocument/2006/customXml" ds:itemID="{4A4631F8-EFBA-D443-995D-94E349248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32</Pages>
  <Words>7391</Words>
  <Characters>42135</Characters>
  <Application>Microsoft Office Word</Application>
  <DocSecurity>0</DocSecurity>
  <Lines>351</Lines>
  <Paragraphs>98</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49428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2023-05-05T13:06:00Z</dcterms:created>
  <dcterms:modified xsi:type="dcterms:W3CDTF">2023-05-07T20:36:00Z</dcterms:modified>
  <cp:category>name:</cp:category>
</cp:coreProperties>
</file>