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1024695"/>
        <w:docPartObj>
          <w:docPartGallery w:val="Cover Pages"/>
          <w:docPartUnique/>
        </w:docPartObj>
      </w:sdtPr>
      <w:sdtEndPr>
        <w:rPr>
          <w:rFonts w:ascii="Times New Roman" w:hAnsi="Times New Roman" w:cs="Times New Roman"/>
        </w:rPr>
      </w:sdtEndPr>
      <w:sdtContent>
        <w:p w14:paraId="1801C8C0" w14:textId="04EF571F" w:rsidR="0018748C" w:rsidRDefault="0018748C"/>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18748C" w:rsidRPr="0018748C" w14:paraId="046C7143" w14:textId="77777777">
            <w:tc>
              <w:tcPr>
                <w:tcW w:w="7672" w:type="dxa"/>
                <w:tcMar>
                  <w:top w:w="216" w:type="dxa"/>
                  <w:left w:w="115" w:type="dxa"/>
                  <w:bottom w:w="216" w:type="dxa"/>
                  <w:right w:w="115" w:type="dxa"/>
                </w:tcMar>
              </w:tcPr>
              <w:p w14:paraId="177F299F" w14:textId="4958A844" w:rsidR="0018748C" w:rsidRPr="0018748C" w:rsidRDefault="0018748C">
                <w:pPr>
                  <w:pStyle w:val="NoSpacing"/>
                  <w:rPr>
                    <w:sz w:val="24"/>
                  </w:rPr>
                </w:pPr>
                <w:r>
                  <w:rPr>
                    <w:rFonts w:ascii="Times New Roman" w:hAnsi="Times New Roman" w:cs="Times New Roman"/>
                    <w:sz w:val="24"/>
                    <w:szCs w:val="24"/>
                  </w:rPr>
                  <w:t xml:space="preserve">Elaine Avsar 2017445 </w:t>
                </w:r>
                <w:sdt>
                  <w:sdtPr>
                    <w:rPr>
                      <w:rFonts w:ascii="Times New Roman" w:hAnsi="Times New Roman" w:cs="Times New Roman"/>
                      <w:sz w:val="24"/>
                      <w:szCs w:val="24"/>
                    </w:rPr>
                    <w:alias w:val="Company"/>
                    <w:id w:val="13406915"/>
                    <w:placeholder>
                      <w:docPart w:val="CF15349BC26142F3976DFCDB2AC1FBD5"/>
                    </w:placeholder>
                    <w:dataBinding w:prefixMappings="xmlns:ns0='http://schemas.openxmlformats.org/officeDocument/2006/extended-properties'" w:xpath="/ns0:Properties[1]/ns0:Company[1]" w:storeItemID="{6668398D-A668-4E3E-A5EB-62B293D839F1}"/>
                    <w:text/>
                  </w:sdtPr>
                  <w:sdtContent>
                    <w:r w:rsidRPr="0018748C">
                      <w:rPr>
                        <w:rFonts w:ascii="Times New Roman" w:hAnsi="Times New Roman" w:cs="Times New Roman"/>
                        <w:sz w:val="24"/>
                        <w:szCs w:val="24"/>
                      </w:rPr>
                      <w:t>Assessment 1</w:t>
                    </w:r>
                  </w:sdtContent>
                </w:sdt>
              </w:p>
            </w:tc>
          </w:tr>
          <w:tr w:rsidR="0018748C" w:rsidRPr="0018748C" w14:paraId="29CF4872" w14:textId="77777777">
            <w:tc>
              <w:tcPr>
                <w:tcW w:w="7672" w:type="dxa"/>
              </w:tcPr>
              <w:sdt>
                <w:sdtPr>
                  <w:rPr>
                    <w:rFonts w:ascii="Times New Roman" w:eastAsiaTheme="majorEastAsia" w:hAnsi="Times New Roman" w:cs="Times New Roman"/>
                    <w:sz w:val="88"/>
                    <w:szCs w:val="88"/>
                  </w:rPr>
                  <w:alias w:val="Title"/>
                  <w:id w:val="13406919"/>
                  <w:placeholder>
                    <w:docPart w:val="A664899B7C7B45E9BA1974430AAB5493"/>
                  </w:placeholder>
                  <w:dataBinding w:prefixMappings="xmlns:ns0='http://schemas.openxmlformats.org/package/2006/metadata/core-properties' xmlns:ns1='http://purl.org/dc/elements/1.1/'" w:xpath="/ns0:coreProperties[1]/ns1:title[1]" w:storeItemID="{6C3C8BC8-F283-45AE-878A-BAB7291924A1}"/>
                  <w:text/>
                </w:sdtPr>
                <w:sdtContent>
                  <w:p w14:paraId="4F41C92B" w14:textId="3E076520" w:rsidR="0018748C" w:rsidRPr="0018748C" w:rsidRDefault="0018748C">
                    <w:pPr>
                      <w:pStyle w:val="NoSpacing"/>
                      <w:spacing w:line="216" w:lineRule="auto"/>
                      <w:rPr>
                        <w:rFonts w:ascii="Times New Roman" w:eastAsiaTheme="majorEastAsia" w:hAnsi="Times New Roman" w:cs="Times New Roman"/>
                        <w:sz w:val="88"/>
                        <w:szCs w:val="88"/>
                      </w:rPr>
                    </w:pPr>
                    <w:r w:rsidRPr="0018748C">
                      <w:rPr>
                        <w:rFonts w:ascii="Times New Roman" w:eastAsiaTheme="majorEastAsia" w:hAnsi="Times New Roman" w:cs="Times New Roman"/>
                        <w:sz w:val="88"/>
                        <w:szCs w:val="88"/>
                      </w:rPr>
                      <w:t xml:space="preserve">ECAY6003 </w:t>
                    </w:r>
                  </w:p>
                </w:sdtContent>
              </w:sdt>
            </w:tc>
          </w:tr>
          <w:tr w:rsidR="0018748C" w:rsidRPr="0018748C" w14:paraId="769D9538" w14:textId="77777777">
            <w:sdt>
              <w:sdtPr>
                <w:rPr>
                  <w:rFonts w:ascii="Times New Roman" w:hAnsi="Times New Roman" w:cs="Times New Roman"/>
                  <w:sz w:val="24"/>
                  <w:szCs w:val="24"/>
                </w:rPr>
                <w:alias w:val="Subtitle"/>
                <w:id w:val="13406923"/>
                <w:placeholder>
                  <w:docPart w:val="6EE46DFB5EC84153835FE4917970AE88"/>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101AFE61" w14:textId="32639BEC" w:rsidR="0018748C" w:rsidRPr="0018748C" w:rsidRDefault="0018748C">
                    <w:pPr>
                      <w:pStyle w:val="NoSpacing"/>
                      <w:rPr>
                        <w:rFonts w:ascii="Times New Roman" w:hAnsi="Times New Roman" w:cs="Times New Roman"/>
                        <w:sz w:val="24"/>
                      </w:rPr>
                    </w:pPr>
                    <w:r w:rsidRPr="0018748C">
                      <w:rPr>
                        <w:rFonts w:ascii="Times New Roman" w:hAnsi="Times New Roman" w:cs="Times New Roman"/>
                        <w:sz w:val="24"/>
                        <w:szCs w:val="24"/>
                      </w:rPr>
                      <w:t xml:space="preserve">Discuss whether </w:t>
                    </w:r>
                    <w:r w:rsidR="007B04D0">
                      <w:rPr>
                        <w:rFonts w:ascii="Times New Roman" w:hAnsi="Times New Roman" w:cs="Times New Roman"/>
                        <w:sz w:val="24"/>
                        <w:szCs w:val="24"/>
                      </w:rPr>
                      <w:t>a</w:t>
                    </w:r>
                    <w:r w:rsidRPr="0018748C">
                      <w:rPr>
                        <w:rFonts w:ascii="Times New Roman" w:hAnsi="Times New Roman" w:cs="Times New Roman"/>
                        <w:sz w:val="24"/>
                        <w:szCs w:val="24"/>
                      </w:rPr>
                      <w:t>dvocacy can be truly independent when a service is commissioned by a statutory body.</w:t>
                    </w:r>
                    <w:r>
                      <w:rPr>
                        <w:rFonts w:ascii="Times New Roman" w:hAnsi="Times New Roman" w:cs="Times New Roman"/>
                        <w:sz w:val="24"/>
                        <w:szCs w:val="24"/>
                      </w:rPr>
                      <w:t xml:space="preserve">                                                          </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18748C" w:rsidRPr="0018748C" w14:paraId="0459DD23" w14:textId="77777777">
            <w:tc>
              <w:tcPr>
                <w:tcW w:w="7221" w:type="dxa"/>
                <w:tcMar>
                  <w:top w:w="216" w:type="dxa"/>
                  <w:left w:w="115" w:type="dxa"/>
                  <w:bottom w:w="216" w:type="dxa"/>
                  <w:right w:w="115" w:type="dxa"/>
                </w:tcMar>
              </w:tcPr>
              <w:p w14:paraId="407A74A0" w14:textId="304360D6" w:rsidR="0018748C" w:rsidRPr="0018748C" w:rsidRDefault="0018748C">
                <w:pPr>
                  <w:pStyle w:val="NoSpacing"/>
                  <w:rPr>
                    <w:sz w:val="28"/>
                    <w:szCs w:val="28"/>
                  </w:rPr>
                </w:pPr>
              </w:p>
              <w:p w14:paraId="34D90321" w14:textId="77777777" w:rsidR="0018748C" w:rsidRPr="0018748C" w:rsidRDefault="0018748C">
                <w:pPr>
                  <w:pStyle w:val="NoSpacing"/>
                </w:pPr>
              </w:p>
            </w:tc>
          </w:tr>
        </w:tbl>
        <w:p w14:paraId="15C3EA57" w14:textId="66E1F134" w:rsidR="0018748C" w:rsidRDefault="0018748C">
          <w:pPr>
            <w:rPr>
              <w:rFonts w:ascii="Times New Roman" w:hAnsi="Times New Roman" w:cs="Times New Roman"/>
            </w:rPr>
          </w:pPr>
          <w:r w:rsidRPr="0018748C">
            <w:rPr>
              <w:rFonts w:ascii="Times New Roman" w:hAnsi="Times New Roman" w:cs="Times New Roman"/>
            </w:rPr>
            <w:br w:type="page"/>
          </w:r>
        </w:p>
      </w:sdtContent>
    </w:sdt>
    <w:p w14:paraId="36035A32" w14:textId="5545C99D" w:rsidR="00266AD2" w:rsidRDefault="00266AD2" w:rsidP="0018748C">
      <w:pPr>
        <w:spacing w:line="360" w:lineRule="auto"/>
        <w:jc w:val="both"/>
        <w:rPr>
          <w:rFonts w:ascii="Times New Roman" w:hAnsi="Times New Roman" w:cs="Times New Roman"/>
        </w:rPr>
      </w:pPr>
      <w:r>
        <w:rPr>
          <w:rFonts w:ascii="Times New Roman" w:hAnsi="Times New Roman" w:cs="Times New Roman"/>
        </w:rPr>
        <w:lastRenderedPageBreak/>
        <w:t xml:space="preserve">This essay </w:t>
      </w:r>
      <w:r w:rsidR="007B04D0">
        <w:rPr>
          <w:rFonts w:ascii="Times New Roman" w:hAnsi="Times New Roman" w:cs="Times New Roman"/>
        </w:rPr>
        <w:t xml:space="preserve">discusses whether advocacy can be truly independent </w:t>
      </w:r>
      <w:r w:rsidR="008D4AAF">
        <w:rPr>
          <w:rFonts w:ascii="Times New Roman" w:hAnsi="Times New Roman" w:cs="Times New Roman"/>
        </w:rPr>
        <w:t xml:space="preserve">when a service is commissioned by a statutory body.  The essay begins </w:t>
      </w:r>
      <w:r w:rsidR="009C39AD">
        <w:rPr>
          <w:rFonts w:ascii="Times New Roman" w:hAnsi="Times New Roman" w:cs="Times New Roman"/>
        </w:rPr>
        <w:t xml:space="preserve">with an introduction to the two forms of independent advocacy provision within </w:t>
      </w:r>
      <w:r w:rsidR="009B6957">
        <w:rPr>
          <w:rFonts w:ascii="Times New Roman" w:hAnsi="Times New Roman" w:cs="Times New Roman"/>
        </w:rPr>
        <w:t xml:space="preserve">mental health, and how </w:t>
      </w:r>
      <w:r w:rsidR="008D1BFB">
        <w:rPr>
          <w:rFonts w:ascii="Times New Roman" w:hAnsi="Times New Roman" w:cs="Times New Roman"/>
        </w:rPr>
        <w:t xml:space="preserve">an individual is </w:t>
      </w:r>
      <w:r w:rsidR="007E2897">
        <w:rPr>
          <w:rFonts w:ascii="Times New Roman" w:hAnsi="Times New Roman" w:cs="Times New Roman"/>
        </w:rPr>
        <w:t xml:space="preserve">eligible for the service, according to current legislation.  </w:t>
      </w:r>
      <w:r w:rsidR="00981105">
        <w:rPr>
          <w:rFonts w:ascii="Times New Roman" w:hAnsi="Times New Roman" w:cs="Times New Roman"/>
        </w:rPr>
        <w:t xml:space="preserve">The essay continues with </w:t>
      </w:r>
      <w:r w:rsidR="00B73475">
        <w:rPr>
          <w:rFonts w:ascii="Times New Roman" w:hAnsi="Times New Roman" w:cs="Times New Roman"/>
        </w:rPr>
        <w:t>the three components of independence in independent advocacy provision</w:t>
      </w:r>
      <w:r w:rsidR="00D80618">
        <w:rPr>
          <w:rFonts w:ascii="Times New Roman" w:hAnsi="Times New Roman" w:cs="Times New Roman"/>
        </w:rPr>
        <w:t xml:space="preserve">, as determined by the Scottish Independent Advocacy Alliance: </w:t>
      </w:r>
      <w:r w:rsidR="007E29AC">
        <w:rPr>
          <w:rFonts w:ascii="Times New Roman" w:hAnsi="Times New Roman" w:cs="Times New Roman"/>
        </w:rPr>
        <w:t xml:space="preserve">structural, financial and psychological. </w:t>
      </w:r>
      <w:r w:rsidR="00805450">
        <w:rPr>
          <w:rFonts w:ascii="Times New Roman" w:hAnsi="Times New Roman" w:cs="Times New Roman"/>
        </w:rPr>
        <w:t xml:space="preserve">There follows a discussion of spending by the Welsh Government </w:t>
      </w:r>
      <w:r w:rsidR="006E09EA">
        <w:rPr>
          <w:rFonts w:ascii="Times New Roman" w:hAnsi="Times New Roman" w:cs="Times New Roman"/>
        </w:rPr>
        <w:t>and NHS Wales for independent advocacy services</w:t>
      </w:r>
      <w:r w:rsidR="006D27C3">
        <w:rPr>
          <w:rFonts w:ascii="Times New Roman" w:hAnsi="Times New Roman" w:cs="Times New Roman"/>
        </w:rPr>
        <w:t xml:space="preserve">.  This considers how </w:t>
      </w:r>
      <w:r w:rsidR="00771D28">
        <w:rPr>
          <w:rFonts w:ascii="Times New Roman" w:hAnsi="Times New Roman" w:cs="Times New Roman"/>
        </w:rPr>
        <w:t xml:space="preserve">being subject to funding may affect an organisation’s ability to remain independent of the funding body. </w:t>
      </w:r>
      <w:r w:rsidR="00480502">
        <w:rPr>
          <w:rFonts w:ascii="Times New Roman" w:hAnsi="Times New Roman" w:cs="Times New Roman"/>
        </w:rPr>
        <w:t xml:space="preserve">The essay continues with a discussion of the </w:t>
      </w:r>
      <w:r w:rsidR="00592EDB">
        <w:rPr>
          <w:rFonts w:ascii="Times New Roman" w:hAnsi="Times New Roman" w:cs="Times New Roman"/>
        </w:rPr>
        <w:t xml:space="preserve">expectation of an independent service, </w:t>
      </w:r>
      <w:r w:rsidR="00F543DF">
        <w:rPr>
          <w:rFonts w:ascii="Times New Roman" w:hAnsi="Times New Roman" w:cs="Times New Roman"/>
        </w:rPr>
        <w:t xml:space="preserve">and how this necessitates </w:t>
      </w:r>
      <w:r w:rsidR="0026235D">
        <w:rPr>
          <w:rFonts w:ascii="Times New Roman" w:hAnsi="Times New Roman" w:cs="Times New Roman"/>
        </w:rPr>
        <w:t xml:space="preserve">diplomacy on the independent advocates part, in their interactions with all parties.  </w:t>
      </w:r>
      <w:r w:rsidR="00482A2C">
        <w:rPr>
          <w:rFonts w:ascii="Times New Roman" w:hAnsi="Times New Roman" w:cs="Times New Roman"/>
        </w:rPr>
        <w:t xml:space="preserve">The main body of the essay concludes with </w:t>
      </w:r>
      <w:r w:rsidR="001022C4">
        <w:rPr>
          <w:rFonts w:ascii="Times New Roman" w:hAnsi="Times New Roman" w:cs="Times New Roman"/>
        </w:rPr>
        <w:t xml:space="preserve">a discussion around how structural independence affects </w:t>
      </w:r>
      <w:r w:rsidR="00BA2295">
        <w:rPr>
          <w:rFonts w:ascii="Times New Roman" w:hAnsi="Times New Roman" w:cs="Times New Roman"/>
        </w:rPr>
        <w:t>independent advocacy service provision.</w:t>
      </w:r>
    </w:p>
    <w:p w14:paraId="7C1396DF" w14:textId="77777777" w:rsidR="00266AD2" w:rsidRDefault="00266AD2" w:rsidP="0018748C">
      <w:pPr>
        <w:spacing w:line="360" w:lineRule="auto"/>
        <w:jc w:val="both"/>
        <w:rPr>
          <w:rFonts w:ascii="Times New Roman" w:hAnsi="Times New Roman" w:cs="Times New Roman"/>
        </w:rPr>
      </w:pPr>
    </w:p>
    <w:p w14:paraId="16906871" w14:textId="77777777" w:rsidR="00D64362" w:rsidRDefault="00541961" w:rsidP="00D64362">
      <w:pPr>
        <w:spacing w:line="360" w:lineRule="auto"/>
        <w:jc w:val="both"/>
        <w:rPr>
          <w:rFonts w:ascii="Times New Roman" w:hAnsi="Times New Roman" w:cs="Times New Roman"/>
        </w:rPr>
      </w:pPr>
      <w:r>
        <w:rPr>
          <w:rFonts w:ascii="Times New Roman" w:hAnsi="Times New Roman" w:cs="Times New Roman"/>
        </w:rPr>
        <w:t xml:space="preserve">Statutory </w:t>
      </w:r>
      <w:r w:rsidR="003055CD">
        <w:rPr>
          <w:rFonts w:ascii="Times New Roman" w:hAnsi="Times New Roman" w:cs="Times New Roman"/>
        </w:rPr>
        <w:t xml:space="preserve">agencies responsible for the funding and commissioning of statutory </w:t>
      </w:r>
      <w:r w:rsidR="000D04E3">
        <w:rPr>
          <w:rFonts w:ascii="Times New Roman" w:hAnsi="Times New Roman" w:cs="Times New Roman"/>
        </w:rPr>
        <w:t>i</w:t>
      </w:r>
      <w:r w:rsidR="003055CD">
        <w:rPr>
          <w:rFonts w:ascii="Times New Roman" w:hAnsi="Times New Roman" w:cs="Times New Roman"/>
        </w:rPr>
        <w:t xml:space="preserve">ndependent </w:t>
      </w:r>
      <w:r w:rsidR="000D04E3">
        <w:rPr>
          <w:rFonts w:ascii="Times New Roman" w:hAnsi="Times New Roman" w:cs="Times New Roman"/>
        </w:rPr>
        <w:t>a</w:t>
      </w:r>
      <w:r w:rsidR="003055CD">
        <w:rPr>
          <w:rFonts w:ascii="Times New Roman" w:hAnsi="Times New Roman" w:cs="Times New Roman"/>
        </w:rPr>
        <w:t xml:space="preserve">dvocacy provision, </w:t>
      </w:r>
      <w:r w:rsidR="000D04E3">
        <w:rPr>
          <w:rFonts w:ascii="Times New Roman" w:hAnsi="Times New Roman" w:cs="Times New Roman"/>
        </w:rPr>
        <w:t xml:space="preserve">are bound by </w:t>
      </w:r>
      <w:r w:rsidR="00B35B5A">
        <w:rPr>
          <w:rFonts w:ascii="Times New Roman" w:hAnsi="Times New Roman" w:cs="Times New Roman"/>
        </w:rPr>
        <w:t>legislation</w:t>
      </w:r>
      <w:r w:rsidR="001B3F16">
        <w:rPr>
          <w:rFonts w:ascii="Times New Roman" w:hAnsi="Times New Roman" w:cs="Times New Roman"/>
        </w:rPr>
        <w:t xml:space="preserve"> and </w:t>
      </w:r>
      <w:r w:rsidR="00C47577">
        <w:rPr>
          <w:rFonts w:ascii="Times New Roman" w:hAnsi="Times New Roman" w:cs="Times New Roman"/>
        </w:rPr>
        <w:t xml:space="preserve">codes of </w:t>
      </w:r>
      <w:r w:rsidR="008C49CB">
        <w:rPr>
          <w:rFonts w:ascii="Times New Roman" w:hAnsi="Times New Roman" w:cs="Times New Roman"/>
        </w:rPr>
        <w:t>practice</w:t>
      </w:r>
      <w:r w:rsidR="001B3F16">
        <w:rPr>
          <w:rFonts w:ascii="Times New Roman" w:hAnsi="Times New Roman" w:cs="Times New Roman"/>
        </w:rPr>
        <w:t xml:space="preserve"> </w:t>
      </w:r>
      <w:r w:rsidR="008C49CB">
        <w:rPr>
          <w:rFonts w:ascii="Times New Roman" w:hAnsi="Times New Roman" w:cs="Times New Roman"/>
        </w:rPr>
        <w:t>across</w:t>
      </w:r>
      <w:r w:rsidR="001B3F16">
        <w:rPr>
          <w:rFonts w:ascii="Times New Roman" w:hAnsi="Times New Roman" w:cs="Times New Roman"/>
        </w:rPr>
        <w:t xml:space="preserve"> the UK.  </w:t>
      </w:r>
      <w:r w:rsidR="00824B18">
        <w:rPr>
          <w:rFonts w:ascii="Times New Roman" w:hAnsi="Times New Roman" w:cs="Times New Roman"/>
        </w:rPr>
        <w:t>Within the mental health setting, t</w:t>
      </w:r>
      <w:r w:rsidR="0055788A">
        <w:rPr>
          <w:rFonts w:ascii="Times New Roman" w:hAnsi="Times New Roman" w:cs="Times New Roman"/>
        </w:rPr>
        <w:t>h</w:t>
      </w:r>
      <w:r w:rsidR="00424026">
        <w:rPr>
          <w:rFonts w:ascii="Times New Roman" w:hAnsi="Times New Roman" w:cs="Times New Roman"/>
        </w:rPr>
        <w:t xml:space="preserve">e </w:t>
      </w:r>
      <w:r w:rsidR="00112993">
        <w:rPr>
          <w:rFonts w:ascii="Times New Roman" w:hAnsi="Times New Roman" w:cs="Times New Roman"/>
        </w:rPr>
        <w:t>statutory provision</w:t>
      </w:r>
      <w:r w:rsidR="0055788A">
        <w:rPr>
          <w:rFonts w:ascii="Times New Roman" w:hAnsi="Times New Roman" w:cs="Times New Roman"/>
        </w:rPr>
        <w:t xml:space="preserve"> </w:t>
      </w:r>
      <w:r w:rsidR="008F2ECE">
        <w:rPr>
          <w:rFonts w:ascii="Times New Roman" w:hAnsi="Times New Roman" w:cs="Times New Roman"/>
        </w:rPr>
        <w:t xml:space="preserve">is </w:t>
      </w:r>
      <w:r w:rsidR="008815E0">
        <w:rPr>
          <w:rFonts w:ascii="Times New Roman" w:hAnsi="Times New Roman" w:cs="Times New Roman"/>
        </w:rPr>
        <w:t xml:space="preserve">known as </w:t>
      </w:r>
      <w:r w:rsidR="008F2ECE">
        <w:rPr>
          <w:rFonts w:ascii="Times New Roman" w:hAnsi="Times New Roman" w:cs="Times New Roman"/>
        </w:rPr>
        <w:t xml:space="preserve">the independent </w:t>
      </w:r>
      <w:r w:rsidR="00891D25">
        <w:rPr>
          <w:rFonts w:ascii="Times New Roman" w:hAnsi="Times New Roman" w:cs="Times New Roman"/>
        </w:rPr>
        <w:t xml:space="preserve">mental health advocacy scheme (Welsh Government, 2011, p. </w:t>
      </w:r>
      <w:r w:rsidR="00E56214">
        <w:rPr>
          <w:rFonts w:ascii="Times New Roman" w:hAnsi="Times New Roman" w:cs="Times New Roman"/>
        </w:rPr>
        <w:t>1)</w:t>
      </w:r>
      <w:r w:rsidR="00891D25">
        <w:rPr>
          <w:rFonts w:ascii="Times New Roman" w:hAnsi="Times New Roman" w:cs="Times New Roman"/>
        </w:rPr>
        <w:t>.</w:t>
      </w:r>
      <w:r w:rsidR="008F2ECE">
        <w:rPr>
          <w:rFonts w:ascii="Times New Roman" w:hAnsi="Times New Roman" w:cs="Times New Roman"/>
        </w:rPr>
        <w:t xml:space="preserve"> </w:t>
      </w:r>
      <w:r w:rsidR="00F00B33">
        <w:rPr>
          <w:rFonts w:ascii="Times New Roman" w:hAnsi="Times New Roman" w:cs="Times New Roman"/>
        </w:rPr>
        <w:t xml:space="preserve">If an individual is detained under the </w:t>
      </w:r>
      <w:r w:rsidR="00F00B33" w:rsidRPr="00592145">
        <w:rPr>
          <w:rFonts w:ascii="Times New Roman" w:hAnsi="Times New Roman" w:cs="Times New Roman"/>
          <w:i/>
          <w:iCs/>
        </w:rPr>
        <w:t>Mental Health Act</w:t>
      </w:r>
      <w:r w:rsidR="00F00B33">
        <w:rPr>
          <w:rFonts w:ascii="Times New Roman" w:hAnsi="Times New Roman" w:cs="Times New Roman"/>
        </w:rPr>
        <w:t xml:space="preserve"> (</w:t>
      </w:r>
      <w:r w:rsidR="0099202A">
        <w:rPr>
          <w:rFonts w:ascii="Times New Roman" w:hAnsi="Times New Roman" w:cs="Times New Roman"/>
        </w:rPr>
        <w:t>1983</w:t>
      </w:r>
      <w:r w:rsidR="00F00B33">
        <w:rPr>
          <w:rFonts w:ascii="Times New Roman" w:hAnsi="Times New Roman" w:cs="Times New Roman"/>
        </w:rPr>
        <w:t xml:space="preserve">) </w:t>
      </w:r>
      <w:r w:rsidR="00BA051E">
        <w:rPr>
          <w:rFonts w:ascii="Times New Roman" w:hAnsi="Times New Roman" w:cs="Times New Roman"/>
        </w:rPr>
        <w:t xml:space="preserve">or on a community treatment order, </w:t>
      </w:r>
      <w:r w:rsidR="0031210A">
        <w:rPr>
          <w:rFonts w:ascii="Times New Roman" w:hAnsi="Times New Roman" w:cs="Times New Roman"/>
        </w:rPr>
        <w:t xml:space="preserve">or </w:t>
      </w:r>
      <w:r w:rsidR="00426F51">
        <w:rPr>
          <w:rFonts w:ascii="Times New Roman" w:hAnsi="Times New Roman" w:cs="Times New Roman"/>
        </w:rPr>
        <w:t xml:space="preserve">received into guardianship, </w:t>
      </w:r>
      <w:r w:rsidR="0031066B">
        <w:rPr>
          <w:rFonts w:ascii="Times New Roman" w:hAnsi="Times New Roman" w:cs="Times New Roman"/>
        </w:rPr>
        <w:t xml:space="preserve">they have a legal right to </w:t>
      </w:r>
      <w:r w:rsidR="00031BE5">
        <w:rPr>
          <w:rFonts w:ascii="Times New Roman" w:hAnsi="Times New Roman" w:cs="Times New Roman"/>
        </w:rPr>
        <w:t xml:space="preserve">access to </w:t>
      </w:r>
      <w:r w:rsidR="00592145">
        <w:rPr>
          <w:rFonts w:ascii="Times New Roman" w:hAnsi="Times New Roman" w:cs="Times New Roman"/>
        </w:rPr>
        <w:t xml:space="preserve">and support from </w:t>
      </w:r>
      <w:r w:rsidR="00031BE5">
        <w:rPr>
          <w:rFonts w:ascii="Times New Roman" w:hAnsi="Times New Roman" w:cs="Times New Roman"/>
        </w:rPr>
        <w:t xml:space="preserve">an Independent Mental Health Advocate </w:t>
      </w:r>
      <w:r w:rsidR="00D217F0">
        <w:rPr>
          <w:rFonts w:ascii="Times New Roman" w:hAnsi="Times New Roman" w:cs="Times New Roman"/>
        </w:rPr>
        <w:t>(Quality Care Commission, 2023, no page</w:t>
      </w:r>
      <w:r w:rsidR="00426F51">
        <w:rPr>
          <w:rFonts w:ascii="Times New Roman" w:hAnsi="Times New Roman" w:cs="Times New Roman"/>
        </w:rPr>
        <w:t xml:space="preserve">; </w:t>
      </w:r>
      <w:r w:rsidR="00EE2054">
        <w:rPr>
          <w:rFonts w:ascii="Times New Roman" w:hAnsi="Times New Roman" w:cs="Times New Roman"/>
        </w:rPr>
        <w:t xml:space="preserve">Welsh Government, </w:t>
      </w:r>
      <w:r w:rsidR="008D6D5A">
        <w:rPr>
          <w:rFonts w:ascii="Times New Roman" w:hAnsi="Times New Roman" w:cs="Times New Roman"/>
        </w:rPr>
        <w:t>2016, p.</w:t>
      </w:r>
      <w:r w:rsidR="00FC5420">
        <w:rPr>
          <w:rFonts w:ascii="Times New Roman" w:hAnsi="Times New Roman" w:cs="Times New Roman"/>
        </w:rPr>
        <w:t xml:space="preserve"> 3</w:t>
      </w:r>
      <w:r w:rsidR="00D217F0">
        <w:rPr>
          <w:rFonts w:ascii="Times New Roman" w:hAnsi="Times New Roman" w:cs="Times New Roman"/>
        </w:rPr>
        <w:t>).</w:t>
      </w:r>
      <w:r w:rsidR="00D669CD">
        <w:rPr>
          <w:rFonts w:ascii="Times New Roman" w:hAnsi="Times New Roman" w:cs="Times New Roman"/>
        </w:rPr>
        <w:t xml:space="preserve">  As part of the </w:t>
      </w:r>
      <w:r w:rsidR="00D669CD" w:rsidRPr="00B76D19">
        <w:rPr>
          <w:rFonts w:ascii="Times New Roman" w:hAnsi="Times New Roman" w:cs="Times New Roman"/>
          <w:i/>
          <w:iCs/>
        </w:rPr>
        <w:t xml:space="preserve">Mental Health </w:t>
      </w:r>
      <w:r w:rsidR="00B76D19" w:rsidRPr="00B76D19">
        <w:rPr>
          <w:rFonts w:ascii="Times New Roman" w:hAnsi="Times New Roman" w:cs="Times New Roman"/>
          <w:i/>
          <w:iCs/>
        </w:rPr>
        <w:t xml:space="preserve">(Wales) Measure </w:t>
      </w:r>
      <w:r w:rsidR="00B76D19">
        <w:rPr>
          <w:rFonts w:ascii="Times New Roman" w:hAnsi="Times New Roman" w:cs="Times New Roman"/>
        </w:rPr>
        <w:t>(2010)</w:t>
      </w:r>
      <w:r w:rsidR="009F02FF">
        <w:rPr>
          <w:rFonts w:ascii="Times New Roman" w:hAnsi="Times New Roman" w:cs="Times New Roman"/>
        </w:rPr>
        <w:t xml:space="preserve"> </w:t>
      </w:r>
      <w:r w:rsidR="00136032">
        <w:rPr>
          <w:rFonts w:ascii="Times New Roman" w:hAnsi="Times New Roman" w:cs="Times New Roman"/>
        </w:rPr>
        <w:t xml:space="preserve">the aforementioned </w:t>
      </w:r>
      <w:r w:rsidR="009E6ACA">
        <w:rPr>
          <w:rFonts w:ascii="Times New Roman" w:hAnsi="Times New Roman" w:cs="Times New Roman"/>
        </w:rPr>
        <w:t xml:space="preserve">conditions </w:t>
      </w:r>
      <w:r w:rsidR="00E56214">
        <w:rPr>
          <w:rFonts w:ascii="Times New Roman" w:hAnsi="Times New Roman" w:cs="Times New Roman"/>
        </w:rPr>
        <w:t>have been</w:t>
      </w:r>
      <w:r w:rsidR="009E6ACA">
        <w:rPr>
          <w:rFonts w:ascii="Times New Roman" w:hAnsi="Times New Roman" w:cs="Times New Roman"/>
        </w:rPr>
        <w:t xml:space="preserve"> expanded to include individuals </w:t>
      </w:r>
      <w:r w:rsidR="0084083A">
        <w:rPr>
          <w:rFonts w:ascii="Times New Roman" w:hAnsi="Times New Roman" w:cs="Times New Roman"/>
        </w:rPr>
        <w:t xml:space="preserve">not detained </w:t>
      </w:r>
      <w:r w:rsidR="00E94381">
        <w:rPr>
          <w:rFonts w:ascii="Times New Roman" w:hAnsi="Times New Roman" w:cs="Times New Roman"/>
        </w:rPr>
        <w:t xml:space="preserve">but still </w:t>
      </w:r>
      <w:r w:rsidR="000F1075">
        <w:rPr>
          <w:rFonts w:ascii="Times New Roman" w:hAnsi="Times New Roman" w:cs="Times New Roman"/>
        </w:rPr>
        <w:t xml:space="preserve">awaiting assessment and treatment </w:t>
      </w:r>
      <w:r w:rsidR="00E94381">
        <w:rPr>
          <w:rFonts w:ascii="Times New Roman" w:hAnsi="Times New Roman" w:cs="Times New Roman"/>
        </w:rPr>
        <w:t>within a hospital setting</w:t>
      </w:r>
      <w:r w:rsidR="007531F9">
        <w:rPr>
          <w:rFonts w:ascii="Times New Roman" w:hAnsi="Times New Roman" w:cs="Times New Roman"/>
        </w:rPr>
        <w:t xml:space="preserve">, </w:t>
      </w:r>
      <w:r w:rsidR="00BE0AE1">
        <w:rPr>
          <w:rFonts w:ascii="Times New Roman" w:hAnsi="Times New Roman" w:cs="Times New Roman"/>
        </w:rPr>
        <w:t>plus</w:t>
      </w:r>
      <w:r w:rsidR="007531F9">
        <w:rPr>
          <w:rFonts w:ascii="Times New Roman" w:hAnsi="Times New Roman" w:cs="Times New Roman"/>
        </w:rPr>
        <w:t xml:space="preserve"> those </w:t>
      </w:r>
      <w:r w:rsidR="00CB1D62">
        <w:rPr>
          <w:rFonts w:ascii="Times New Roman" w:hAnsi="Times New Roman" w:cs="Times New Roman"/>
        </w:rPr>
        <w:t>detained on short sections</w:t>
      </w:r>
      <w:r w:rsidR="008648FD">
        <w:rPr>
          <w:rFonts w:ascii="Times New Roman" w:hAnsi="Times New Roman" w:cs="Times New Roman"/>
        </w:rPr>
        <w:t xml:space="preserve"> (Welsh Government, </w:t>
      </w:r>
      <w:r w:rsidR="00C374E4">
        <w:rPr>
          <w:rFonts w:ascii="Times New Roman" w:hAnsi="Times New Roman" w:cs="Times New Roman"/>
        </w:rPr>
        <w:t>2011, p. 5)</w:t>
      </w:r>
      <w:r w:rsidR="00E94381">
        <w:rPr>
          <w:rFonts w:ascii="Times New Roman" w:hAnsi="Times New Roman" w:cs="Times New Roman"/>
        </w:rPr>
        <w:t xml:space="preserve">. </w:t>
      </w:r>
      <w:r w:rsidR="00A27169">
        <w:rPr>
          <w:rFonts w:ascii="Times New Roman" w:hAnsi="Times New Roman" w:cs="Times New Roman"/>
        </w:rPr>
        <w:t xml:space="preserve">  </w:t>
      </w:r>
      <w:r w:rsidR="00636F9F">
        <w:rPr>
          <w:rFonts w:ascii="Times New Roman" w:hAnsi="Times New Roman" w:cs="Times New Roman"/>
        </w:rPr>
        <w:t>In addition, t</w:t>
      </w:r>
      <w:r w:rsidR="00572643">
        <w:rPr>
          <w:rFonts w:ascii="Times New Roman" w:hAnsi="Times New Roman" w:cs="Times New Roman"/>
        </w:rPr>
        <w:t xml:space="preserve">he introduction of the </w:t>
      </w:r>
      <w:r w:rsidR="00572643" w:rsidRPr="00592145">
        <w:rPr>
          <w:rFonts w:ascii="Times New Roman" w:hAnsi="Times New Roman" w:cs="Times New Roman"/>
          <w:i/>
          <w:iCs/>
        </w:rPr>
        <w:t>Mental Capacity Act</w:t>
      </w:r>
      <w:r w:rsidR="00572643">
        <w:rPr>
          <w:rFonts w:ascii="Times New Roman" w:hAnsi="Times New Roman" w:cs="Times New Roman"/>
        </w:rPr>
        <w:t xml:space="preserve"> (2005) legislates for provision of a specific advocacy service for those lacking capacity: the Independent Mental Capacity Advocate.</w:t>
      </w:r>
      <w:r w:rsidR="00D32C5E">
        <w:rPr>
          <w:rFonts w:ascii="Times New Roman" w:hAnsi="Times New Roman" w:cs="Times New Roman"/>
        </w:rPr>
        <w:t xml:space="preserve"> </w:t>
      </w:r>
      <w:r w:rsidR="00A27169">
        <w:rPr>
          <w:rFonts w:ascii="Times New Roman" w:hAnsi="Times New Roman" w:cs="Times New Roman"/>
        </w:rPr>
        <w:t xml:space="preserve">The Welsh Government annually </w:t>
      </w:r>
      <w:r w:rsidR="003D59E6">
        <w:rPr>
          <w:rFonts w:ascii="Times New Roman" w:hAnsi="Times New Roman" w:cs="Times New Roman"/>
        </w:rPr>
        <w:t>provides funding to local health boards who then commission external</w:t>
      </w:r>
      <w:r w:rsidR="002506AE">
        <w:rPr>
          <w:rFonts w:ascii="Times New Roman" w:hAnsi="Times New Roman" w:cs="Times New Roman"/>
        </w:rPr>
        <w:t xml:space="preserve"> independent advocacy services (Welsh Government, </w:t>
      </w:r>
      <w:r w:rsidR="00061B57">
        <w:rPr>
          <w:rFonts w:ascii="Times New Roman" w:hAnsi="Times New Roman" w:cs="Times New Roman"/>
        </w:rPr>
        <w:t>2011, p. 2)</w:t>
      </w:r>
      <w:r w:rsidR="002506AE">
        <w:rPr>
          <w:rFonts w:ascii="Times New Roman" w:hAnsi="Times New Roman" w:cs="Times New Roman"/>
        </w:rPr>
        <w:t>.</w:t>
      </w:r>
      <w:r w:rsidR="004B517A">
        <w:rPr>
          <w:rFonts w:ascii="Times New Roman" w:hAnsi="Times New Roman" w:cs="Times New Roman"/>
        </w:rPr>
        <w:t xml:space="preserve">  </w:t>
      </w:r>
      <w:r w:rsidR="00A76243">
        <w:rPr>
          <w:rFonts w:ascii="Times New Roman" w:hAnsi="Times New Roman" w:cs="Times New Roman"/>
        </w:rPr>
        <w:t>Parts</w:t>
      </w:r>
      <w:r w:rsidR="004B517A">
        <w:rPr>
          <w:rFonts w:ascii="Times New Roman" w:hAnsi="Times New Roman" w:cs="Times New Roman"/>
        </w:rPr>
        <w:t xml:space="preserve"> 4 and 5 of the </w:t>
      </w:r>
      <w:r w:rsidR="00536DBC">
        <w:rPr>
          <w:rFonts w:ascii="Times New Roman" w:hAnsi="Times New Roman" w:cs="Times New Roman"/>
        </w:rPr>
        <w:t xml:space="preserve">Guidance for </w:t>
      </w:r>
      <w:r w:rsidR="00902044">
        <w:rPr>
          <w:rFonts w:ascii="Times New Roman" w:hAnsi="Times New Roman" w:cs="Times New Roman"/>
        </w:rPr>
        <w:t xml:space="preserve">Independent </w:t>
      </w:r>
      <w:r w:rsidR="00536DBC">
        <w:rPr>
          <w:rFonts w:ascii="Times New Roman" w:hAnsi="Times New Roman" w:cs="Times New Roman"/>
        </w:rPr>
        <w:t>Mental Health</w:t>
      </w:r>
      <w:r w:rsidR="00902044">
        <w:rPr>
          <w:rFonts w:ascii="Times New Roman" w:hAnsi="Times New Roman" w:cs="Times New Roman"/>
        </w:rPr>
        <w:t xml:space="preserve"> Advocacy Providers and Local Health Board</w:t>
      </w:r>
      <w:r w:rsidR="00A86B5F">
        <w:rPr>
          <w:rFonts w:ascii="Times New Roman" w:hAnsi="Times New Roman" w:cs="Times New Roman"/>
        </w:rPr>
        <w:t xml:space="preserve"> Advocacy Service Planners</w:t>
      </w:r>
      <w:r w:rsidR="00D66BC4">
        <w:rPr>
          <w:rFonts w:ascii="Times New Roman" w:hAnsi="Times New Roman" w:cs="Times New Roman"/>
        </w:rPr>
        <w:t xml:space="preserve"> (Welsh Government, 2011) set out </w:t>
      </w:r>
      <w:r w:rsidR="006A3313">
        <w:rPr>
          <w:rFonts w:ascii="Times New Roman" w:hAnsi="Times New Roman" w:cs="Times New Roman"/>
        </w:rPr>
        <w:t xml:space="preserve">the </w:t>
      </w:r>
      <w:r w:rsidR="00D04CDA">
        <w:rPr>
          <w:rFonts w:ascii="Times New Roman" w:hAnsi="Times New Roman" w:cs="Times New Roman"/>
        </w:rPr>
        <w:t>parameters of g</w:t>
      </w:r>
      <w:r w:rsidR="00BF368D">
        <w:rPr>
          <w:rFonts w:ascii="Times New Roman" w:hAnsi="Times New Roman" w:cs="Times New Roman"/>
        </w:rPr>
        <w:t>oo</w:t>
      </w:r>
      <w:r w:rsidR="00D04CDA">
        <w:rPr>
          <w:rFonts w:ascii="Times New Roman" w:hAnsi="Times New Roman" w:cs="Times New Roman"/>
        </w:rPr>
        <w:t>d practice</w:t>
      </w:r>
      <w:r w:rsidR="00D1576E">
        <w:rPr>
          <w:rFonts w:ascii="Times New Roman" w:hAnsi="Times New Roman" w:cs="Times New Roman"/>
        </w:rPr>
        <w:t xml:space="preserve"> for </w:t>
      </w:r>
      <w:r w:rsidR="002744EC">
        <w:rPr>
          <w:rFonts w:ascii="Times New Roman" w:hAnsi="Times New Roman" w:cs="Times New Roman"/>
        </w:rPr>
        <w:t>both parties</w:t>
      </w:r>
      <w:r w:rsidR="00D04CDA">
        <w:rPr>
          <w:rFonts w:ascii="Times New Roman" w:hAnsi="Times New Roman" w:cs="Times New Roman"/>
        </w:rPr>
        <w:t>.</w:t>
      </w:r>
      <w:r w:rsidR="00D66BC4">
        <w:rPr>
          <w:rFonts w:ascii="Times New Roman" w:hAnsi="Times New Roman" w:cs="Times New Roman"/>
        </w:rPr>
        <w:t xml:space="preserve"> </w:t>
      </w:r>
      <w:r w:rsidR="00536DBC">
        <w:rPr>
          <w:rFonts w:ascii="Times New Roman" w:hAnsi="Times New Roman" w:cs="Times New Roman"/>
        </w:rPr>
        <w:t xml:space="preserve"> </w:t>
      </w:r>
      <w:r w:rsidR="00BF368D">
        <w:rPr>
          <w:rFonts w:ascii="Times New Roman" w:hAnsi="Times New Roman" w:cs="Times New Roman"/>
        </w:rPr>
        <w:t xml:space="preserve">As the </w:t>
      </w:r>
      <w:r w:rsidR="00D7020B">
        <w:rPr>
          <w:rFonts w:ascii="Times New Roman" w:hAnsi="Times New Roman" w:cs="Times New Roman"/>
        </w:rPr>
        <w:t xml:space="preserve">advocacy service providers are commissioned and therefore renumerated by the statutory bodies, </w:t>
      </w:r>
      <w:r w:rsidR="00215CD8">
        <w:rPr>
          <w:rFonts w:ascii="Times New Roman" w:hAnsi="Times New Roman" w:cs="Times New Roman"/>
        </w:rPr>
        <w:t>one area of contention to consider</w:t>
      </w:r>
      <w:r w:rsidR="00997BB1">
        <w:rPr>
          <w:rFonts w:ascii="Times New Roman" w:hAnsi="Times New Roman" w:cs="Times New Roman"/>
        </w:rPr>
        <w:t xml:space="preserve"> is how independent an advocate can be in their role</w:t>
      </w:r>
      <w:r w:rsidR="00B10C55">
        <w:rPr>
          <w:rFonts w:ascii="Times New Roman" w:hAnsi="Times New Roman" w:cs="Times New Roman"/>
        </w:rPr>
        <w:t xml:space="preserve"> </w:t>
      </w:r>
      <w:r w:rsidR="009A67FC">
        <w:rPr>
          <w:rFonts w:ascii="Times New Roman" w:hAnsi="Times New Roman" w:cs="Times New Roman"/>
        </w:rPr>
        <w:t xml:space="preserve">when they are dependent on </w:t>
      </w:r>
      <w:r w:rsidR="00D302EF">
        <w:rPr>
          <w:rFonts w:ascii="Times New Roman" w:hAnsi="Times New Roman" w:cs="Times New Roman"/>
        </w:rPr>
        <w:t>funding from the bod</w:t>
      </w:r>
      <w:r w:rsidR="00A061F1">
        <w:rPr>
          <w:rFonts w:ascii="Times New Roman" w:hAnsi="Times New Roman" w:cs="Times New Roman"/>
        </w:rPr>
        <w:t>y</w:t>
      </w:r>
      <w:r w:rsidR="00D302EF">
        <w:rPr>
          <w:rFonts w:ascii="Times New Roman" w:hAnsi="Times New Roman" w:cs="Times New Roman"/>
        </w:rPr>
        <w:t xml:space="preserve"> they </w:t>
      </w:r>
      <w:r w:rsidR="00F2677B">
        <w:rPr>
          <w:rFonts w:ascii="Times New Roman" w:hAnsi="Times New Roman" w:cs="Times New Roman"/>
        </w:rPr>
        <w:t xml:space="preserve">are </w:t>
      </w:r>
      <w:r w:rsidR="000859D1">
        <w:rPr>
          <w:rFonts w:ascii="Times New Roman" w:hAnsi="Times New Roman" w:cs="Times New Roman"/>
        </w:rPr>
        <w:t>required to be independent from.</w:t>
      </w:r>
      <w:r w:rsidR="007B4C1F">
        <w:rPr>
          <w:rFonts w:ascii="Times New Roman" w:hAnsi="Times New Roman" w:cs="Times New Roman"/>
        </w:rPr>
        <w:t xml:space="preserve">  </w:t>
      </w:r>
      <w:r w:rsidR="00D64362">
        <w:rPr>
          <w:rFonts w:ascii="Times New Roman" w:hAnsi="Times New Roman" w:cs="Times New Roman"/>
        </w:rPr>
        <w:t>The Scottish Independent Advocacy Alliance (SIAA, 2019, p.13) states:</w:t>
      </w:r>
    </w:p>
    <w:p w14:paraId="3D0381AE" w14:textId="77777777" w:rsidR="00D64362" w:rsidRDefault="00D64362" w:rsidP="00D64362">
      <w:pPr>
        <w:spacing w:line="240" w:lineRule="auto"/>
        <w:ind w:left="720" w:right="720"/>
        <w:jc w:val="both"/>
        <w:rPr>
          <w:rFonts w:ascii="Times New Roman" w:hAnsi="Times New Roman" w:cs="Times New Roman"/>
        </w:rPr>
      </w:pPr>
      <w:r>
        <w:rPr>
          <w:rFonts w:ascii="Times New Roman" w:hAnsi="Times New Roman" w:cs="Times New Roman"/>
        </w:rPr>
        <w:lastRenderedPageBreak/>
        <w:t>There are three components of independence: structural, financial and psychological.  For an advocacy organisation to be robust and effective it needs to be alert to all three.</w:t>
      </w:r>
    </w:p>
    <w:p w14:paraId="1F633418" w14:textId="4979B094" w:rsidR="00342AFD" w:rsidRDefault="00D5277E" w:rsidP="0018748C">
      <w:pPr>
        <w:spacing w:line="360" w:lineRule="auto"/>
        <w:jc w:val="both"/>
        <w:rPr>
          <w:rFonts w:ascii="Times New Roman" w:hAnsi="Times New Roman" w:cs="Times New Roman"/>
        </w:rPr>
      </w:pPr>
      <w:r>
        <w:rPr>
          <w:rFonts w:ascii="Times New Roman" w:hAnsi="Times New Roman" w:cs="Times New Roman"/>
        </w:rPr>
        <w:t>One financial issue has been identified</w:t>
      </w:r>
      <w:r w:rsidR="003B576B">
        <w:rPr>
          <w:rFonts w:ascii="Times New Roman" w:hAnsi="Times New Roman" w:cs="Times New Roman"/>
        </w:rPr>
        <w:t xml:space="preserve"> above and will be expanded on in the next paragraph.</w:t>
      </w:r>
    </w:p>
    <w:p w14:paraId="7D54FCCF" w14:textId="1C4C8A44" w:rsidR="009D035C" w:rsidRDefault="007F7E13" w:rsidP="00C91AA2">
      <w:pPr>
        <w:spacing w:line="360" w:lineRule="auto"/>
        <w:jc w:val="both"/>
        <w:rPr>
          <w:rFonts w:ascii="Times New Roman" w:hAnsi="Times New Roman" w:cs="Times New Roman"/>
        </w:rPr>
      </w:pPr>
      <w:r>
        <w:rPr>
          <w:rFonts w:ascii="Times New Roman" w:hAnsi="Times New Roman" w:cs="Times New Roman"/>
        </w:rPr>
        <w:t xml:space="preserve">A request </w:t>
      </w:r>
      <w:r w:rsidR="0073127F">
        <w:rPr>
          <w:rFonts w:ascii="Times New Roman" w:hAnsi="Times New Roman" w:cs="Times New Roman"/>
        </w:rPr>
        <w:t>under the Freedom of Information Act (20</w:t>
      </w:r>
      <w:r w:rsidR="009508F8">
        <w:rPr>
          <w:rFonts w:ascii="Times New Roman" w:hAnsi="Times New Roman" w:cs="Times New Roman"/>
        </w:rPr>
        <w:t>00</w:t>
      </w:r>
      <w:r w:rsidR="0073127F">
        <w:rPr>
          <w:rFonts w:ascii="Times New Roman" w:hAnsi="Times New Roman" w:cs="Times New Roman"/>
        </w:rPr>
        <w:t xml:space="preserve">) </w:t>
      </w:r>
      <w:r>
        <w:rPr>
          <w:rFonts w:ascii="Times New Roman" w:hAnsi="Times New Roman" w:cs="Times New Roman"/>
        </w:rPr>
        <w:t xml:space="preserve">to the Welsh Government </w:t>
      </w:r>
      <w:r w:rsidR="00BF6B5D">
        <w:rPr>
          <w:rFonts w:ascii="Times New Roman" w:hAnsi="Times New Roman" w:cs="Times New Roman"/>
        </w:rPr>
        <w:t>asks</w:t>
      </w:r>
      <w:r>
        <w:rPr>
          <w:rFonts w:ascii="Times New Roman" w:hAnsi="Times New Roman" w:cs="Times New Roman"/>
        </w:rPr>
        <w:t xml:space="preserve"> </w:t>
      </w:r>
      <w:r w:rsidR="0004021C">
        <w:rPr>
          <w:rFonts w:ascii="Times New Roman" w:hAnsi="Times New Roman" w:cs="Times New Roman"/>
        </w:rPr>
        <w:t xml:space="preserve">what percentage of the </w:t>
      </w:r>
      <w:r w:rsidR="00601DE4">
        <w:rPr>
          <w:rFonts w:ascii="Times New Roman" w:hAnsi="Times New Roman" w:cs="Times New Roman"/>
        </w:rPr>
        <w:t xml:space="preserve">overall health budget </w:t>
      </w:r>
      <w:r w:rsidR="00BF6B5D">
        <w:rPr>
          <w:rFonts w:ascii="Times New Roman" w:hAnsi="Times New Roman" w:cs="Times New Roman"/>
        </w:rPr>
        <w:t>is</w:t>
      </w:r>
      <w:r w:rsidR="00601DE4">
        <w:rPr>
          <w:rFonts w:ascii="Times New Roman" w:hAnsi="Times New Roman" w:cs="Times New Roman"/>
        </w:rPr>
        <w:t xml:space="preserve"> allocated to mental health, and how much of that </w:t>
      </w:r>
      <w:r w:rsidR="00BF6B5D">
        <w:rPr>
          <w:rFonts w:ascii="Times New Roman" w:hAnsi="Times New Roman" w:cs="Times New Roman"/>
        </w:rPr>
        <w:t>is</w:t>
      </w:r>
      <w:r w:rsidR="00146756">
        <w:rPr>
          <w:rFonts w:ascii="Times New Roman" w:hAnsi="Times New Roman" w:cs="Times New Roman"/>
        </w:rPr>
        <w:t xml:space="preserve"> allocated to </w:t>
      </w:r>
      <w:r w:rsidR="003313DF">
        <w:rPr>
          <w:rFonts w:ascii="Times New Roman" w:hAnsi="Times New Roman" w:cs="Times New Roman"/>
        </w:rPr>
        <w:t>secondary services</w:t>
      </w:r>
      <w:r w:rsidR="009B23CC">
        <w:rPr>
          <w:rFonts w:ascii="Times New Roman" w:hAnsi="Times New Roman" w:cs="Times New Roman"/>
        </w:rPr>
        <w:t xml:space="preserve">, which would </w:t>
      </w:r>
      <w:r w:rsidR="0056424E">
        <w:rPr>
          <w:rFonts w:ascii="Times New Roman" w:hAnsi="Times New Roman" w:cs="Times New Roman"/>
        </w:rPr>
        <w:t>include the independent advocacy scheme</w:t>
      </w:r>
      <w:r w:rsidR="007E1461">
        <w:rPr>
          <w:rFonts w:ascii="Times New Roman" w:hAnsi="Times New Roman" w:cs="Times New Roman"/>
        </w:rPr>
        <w:t xml:space="preserve"> (Welsh Government, 2024)</w:t>
      </w:r>
      <w:r w:rsidR="003313DF">
        <w:rPr>
          <w:rFonts w:ascii="Times New Roman" w:hAnsi="Times New Roman" w:cs="Times New Roman"/>
        </w:rPr>
        <w:t>.  The Welsh Government state</w:t>
      </w:r>
      <w:r w:rsidR="00BF6B5D">
        <w:rPr>
          <w:rFonts w:ascii="Times New Roman" w:hAnsi="Times New Roman" w:cs="Times New Roman"/>
        </w:rPr>
        <w:t>s</w:t>
      </w:r>
      <w:r w:rsidR="003313DF">
        <w:rPr>
          <w:rFonts w:ascii="Times New Roman" w:hAnsi="Times New Roman" w:cs="Times New Roman"/>
        </w:rPr>
        <w:t xml:space="preserve"> </w:t>
      </w:r>
      <w:r w:rsidR="00756847">
        <w:rPr>
          <w:rFonts w:ascii="Times New Roman" w:hAnsi="Times New Roman" w:cs="Times New Roman"/>
        </w:rPr>
        <w:t xml:space="preserve">Local Health Boards </w:t>
      </w:r>
      <w:r w:rsidR="00033084">
        <w:rPr>
          <w:rFonts w:ascii="Times New Roman" w:hAnsi="Times New Roman" w:cs="Times New Roman"/>
        </w:rPr>
        <w:t>hold figures</w:t>
      </w:r>
      <w:r w:rsidR="00756847">
        <w:rPr>
          <w:rFonts w:ascii="Times New Roman" w:hAnsi="Times New Roman" w:cs="Times New Roman"/>
        </w:rPr>
        <w:t xml:space="preserve"> </w:t>
      </w:r>
      <w:r w:rsidR="00C206C9">
        <w:rPr>
          <w:rFonts w:ascii="Times New Roman" w:hAnsi="Times New Roman" w:cs="Times New Roman"/>
        </w:rPr>
        <w:t>for their own spending</w:t>
      </w:r>
      <w:r w:rsidR="006F49EA">
        <w:rPr>
          <w:rFonts w:ascii="Times New Roman" w:hAnsi="Times New Roman" w:cs="Times New Roman"/>
        </w:rPr>
        <w:t>, however</w:t>
      </w:r>
      <w:r w:rsidR="00BC2875">
        <w:rPr>
          <w:rFonts w:ascii="Times New Roman" w:hAnsi="Times New Roman" w:cs="Times New Roman"/>
        </w:rPr>
        <w:t xml:space="preserve">, </w:t>
      </w:r>
      <w:r w:rsidR="008C7B3F">
        <w:rPr>
          <w:rFonts w:ascii="Times New Roman" w:hAnsi="Times New Roman" w:cs="Times New Roman"/>
        </w:rPr>
        <w:t xml:space="preserve">Welsh Government </w:t>
      </w:r>
      <w:r w:rsidR="00BC2875">
        <w:rPr>
          <w:rFonts w:ascii="Times New Roman" w:hAnsi="Times New Roman" w:cs="Times New Roman"/>
        </w:rPr>
        <w:t xml:space="preserve">spending on mental health equates to 1/10 of overall </w:t>
      </w:r>
      <w:r w:rsidR="00776434">
        <w:rPr>
          <w:rFonts w:ascii="Times New Roman" w:hAnsi="Times New Roman" w:cs="Times New Roman"/>
        </w:rPr>
        <w:t>spending</w:t>
      </w:r>
      <w:r w:rsidR="00DA6BDF">
        <w:rPr>
          <w:rFonts w:ascii="Times New Roman" w:hAnsi="Times New Roman" w:cs="Times New Roman"/>
        </w:rPr>
        <w:t xml:space="preserve"> by NHS Wales</w:t>
      </w:r>
      <w:r w:rsidR="008C7B3F">
        <w:rPr>
          <w:rFonts w:ascii="Times New Roman" w:hAnsi="Times New Roman" w:cs="Times New Roman"/>
        </w:rPr>
        <w:t xml:space="preserve"> (Welsh Government</w:t>
      </w:r>
      <w:r w:rsidR="00064AB2">
        <w:rPr>
          <w:rFonts w:ascii="Times New Roman" w:hAnsi="Times New Roman" w:cs="Times New Roman"/>
        </w:rPr>
        <w:t>, 2024, p. 1)</w:t>
      </w:r>
      <w:r w:rsidR="00C206C9">
        <w:rPr>
          <w:rFonts w:ascii="Times New Roman" w:hAnsi="Times New Roman" w:cs="Times New Roman"/>
        </w:rPr>
        <w:t xml:space="preserve">.  </w:t>
      </w:r>
      <w:r w:rsidR="00B57F0F">
        <w:rPr>
          <w:rFonts w:ascii="Times New Roman" w:hAnsi="Times New Roman" w:cs="Times New Roman"/>
        </w:rPr>
        <w:t xml:space="preserve">The mental </w:t>
      </w:r>
      <w:r w:rsidR="000B0278">
        <w:rPr>
          <w:rFonts w:ascii="Times New Roman" w:hAnsi="Times New Roman" w:cs="Times New Roman"/>
        </w:rPr>
        <w:t xml:space="preserve">health independence advocacy scheme is just one </w:t>
      </w:r>
      <w:r w:rsidR="00804D2B">
        <w:rPr>
          <w:rFonts w:ascii="Times New Roman" w:hAnsi="Times New Roman" w:cs="Times New Roman"/>
        </w:rPr>
        <w:t xml:space="preserve">aspect of </w:t>
      </w:r>
      <w:r w:rsidR="00EF53EC">
        <w:rPr>
          <w:rFonts w:ascii="Times New Roman" w:hAnsi="Times New Roman" w:cs="Times New Roman"/>
        </w:rPr>
        <w:t xml:space="preserve">all </w:t>
      </w:r>
      <w:r w:rsidR="00804D2B">
        <w:rPr>
          <w:rFonts w:ascii="Times New Roman" w:hAnsi="Times New Roman" w:cs="Times New Roman"/>
        </w:rPr>
        <w:t>mental health spending in Wales</w:t>
      </w:r>
      <w:r w:rsidR="00456B7D">
        <w:rPr>
          <w:rFonts w:ascii="Times New Roman" w:hAnsi="Times New Roman" w:cs="Times New Roman"/>
        </w:rPr>
        <w:t>, and therefore only apportioned a fraction of this amount</w:t>
      </w:r>
      <w:r w:rsidR="00804D2B">
        <w:rPr>
          <w:rFonts w:ascii="Times New Roman" w:hAnsi="Times New Roman" w:cs="Times New Roman"/>
        </w:rPr>
        <w:t xml:space="preserve">.  </w:t>
      </w:r>
      <w:r w:rsidR="0004156B">
        <w:rPr>
          <w:rFonts w:ascii="Times New Roman" w:hAnsi="Times New Roman" w:cs="Times New Roman"/>
        </w:rPr>
        <w:t>The</w:t>
      </w:r>
      <w:r w:rsidR="00C206C9">
        <w:rPr>
          <w:rFonts w:ascii="Times New Roman" w:hAnsi="Times New Roman" w:cs="Times New Roman"/>
        </w:rPr>
        <w:t xml:space="preserve"> Welsh Government </w:t>
      </w:r>
      <w:r w:rsidR="0004156B">
        <w:rPr>
          <w:rFonts w:ascii="Times New Roman" w:hAnsi="Times New Roman" w:cs="Times New Roman"/>
        </w:rPr>
        <w:t xml:space="preserve">however, </w:t>
      </w:r>
      <w:r w:rsidR="00C206C9">
        <w:rPr>
          <w:rFonts w:ascii="Times New Roman" w:hAnsi="Times New Roman" w:cs="Times New Roman"/>
        </w:rPr>
        <w:t xml:space="preserve">sets a </w:t>
      </w:r>
      <w:r w:rsidR="00CD24E7">
        <w:rPr>
          <w:rFonts w:ascii="Times New Roman" w:hAnsi="Times New Roman" w:cs="Times New Roman"/>
        </w:rPr>
        <w:t>‘floor’ or ‘lower limit’</w:t>
      </w:r>
      <w:r w:rsidR="00FE6B2A">
        <w:rPr>
          <w:rFonts w:ascii="Times New Roman" w:hAnsi="Times New Roman" w:cs="Times New Roman"/>
        </w:rPr>
        <w:t xml:space="preserve">, </w:t>
      </w:r>
      <w:r w:rsidR="00AF16F6">
        <w:rPr>
          <w:rFonts w:ascii="Times New Roman" w:hAnsi="Times New Roman" w:cs="Times New Roman"/>
        </w:rPr>
        <w:t xml:space="preserve">and </w:t>
      </w:r>
      <w:r w:rsidR="008844E3">
        <w:rPr>
          <w:rFonts w:ascii="Times New Roman" w:hAnsi="Times New Roman" w:cs="Times New Roman"/>
        </w:rPr>
        <w:t>Local Health Board</w:t>
      </w:r>
      <w:r w:rsidR="00FE6B2A">
        <w:rPr>
          <w:rFonts w:ascii="Times New Roman" w:hAnsi="Times New Roman" w:cs="Times New Roman"/>
        </w:rPr>
        <w:t>s</w:t>
      </w:r>
      <w:r w:rsidR="00727DFD">
        <w:rPr>
          <w:rFonts w:ascii="Times New Roman" w:hAnsi="Times New Roman" w:cs="Times New Roman"/>
        </w:rPr>
        <w:t xml:space="preserve"> cannot </w:t>
      </w:r>
      <w:r w:rsidR="001D59BA">
        <w:rPr>
          <w:rFonts w:ascii="Times New Roman" w:hAnsi="Times New Roman" w:cs="Times New Roman"/>
        </w:rPr>
        <w:t xml:space="preserve">spend </w:t>
      </w:r>
      <w:r w:rsidR="00F82FE1">
        <w:rPr>
          <w:rFonts w:ascii="Times New Roman" w:hAnsi="Times New Roman" w:cs="Times New Roman"/>
        </w:rPr>
        <w:t>below</w:t>
      </w:r>
      <w:r w:rsidR="00FE6B2A">
        <w:rPr>
          <w:rFonts w:ascii="Times New Roman" w:hAnsi="Times New Roman" w:cs="Times New Roman"/>
        </w:rPr>
        <w:t xml:space="preserve"> this </w:t>
      </w:r>
      <w:r w:rsidR="001D59BA">
        <w:rPr>
          <w:rFonts w:ascii="Times New Roman" w:hAnsi="Times New Roman" w:cs="Times New Roman"/>
        </w:rPr>
        <w:t xml:space="preserve">on mental health services </w:t>
      </w:r>
      <w:r w:rsidR="00F82FE1">
        <w:rPr>
          <w:rFonts w:ascii="Times New Roman" w:hAnsi="Times New Roman" w:cs="Times New Roman"/>
        </w:rPr>
        <w:t xml:space="preserve">overall </w:t>
      </w:r>
      <w:r w:rsidR="001D59BA">
        <w:rPr>
          <w:rFonts w:ascii="Times New Roman" w:hAnsi="Times New Roman" w:cs="Times New Roman"/>
        </w:rPr>
        <w:t xml:space="preserve">(Welsh Government, 2024, p. </w:t>
      </w:r>
      <w:r w:rsidR="005D36D1">
        <w:rPr>
          <w:rFonts w:ascii="Times New Roman" w:hAnsi="Times New Roman" w:cs="Times New Roman"/>
        </w:rPr>
        <w:t xml:space="preserve">1).  </w:t>
      </w:r>
      <w:r w:rsidR="00F82FE1">
        <w:rPr>
          <w:rFonts w:ascii="Times New Roman" w:hAnsi="Times New Roman" w:cs="Times New Roman"/>
        </w:rPr>
        <w:t xml:space="preserve">As </w:t>
      </w:r>
      <w:r w:rsidR="007440DD">
        <w:rPr>
          <w:rFonts w:ascii="Times New Roman" w:hAnsi="Times New Roman" w:cs="Times New Roman"/>
        </w:rPr>
        <w:t xml:space="preserve">Schaffer </w:t>
      </w:r>
      <w:r w:rsidR="007440DD" w:rsidRPr="00E538D6">
        <w:rPr>
          <w:rFonts w:ascii="Times New Roman" w:hAnsi="Times New Roman" w:cs="Times New Roman"/>
          <w:i/>
          <w:iCs/>
        </w:rPr>
        <w:t>et al</w:t>
      </w:r>
      <w:r w:rsidR="00E538D6">
        <w:rPr>
          <w:rFonts w:ascii="Times New Roman" w:hAnsi="Times New Roman" w:cs="Times New Roman"/>
        </w:rPr>
        <w:t>.,</w:t>
      </w:r>
      <w:r w:rsidR="007440DD">
        <w:rPr>
          <w:rFonts w:ascii="Times New Roman" w:hAnsi="Times New Roman" w:cs="Times New Roman"/>
        </w:rPr>
        <w:t xml:space="preserve"> (2016) </w:t>
      </w:r>
      <w:r w:rsidR="00F82FE1">
        <w:rPr>
          <w:rFonts w:ascii="Times New Roman" w:hAnsi="Times New Roman" w:cs="Times New Roman"/>
        </w:rPr>
        <w:t>point out</w:t>
      </w:r>
      <w:r w:rsidR="000E0B83">
        <w:rPr>
          <w:rFonts w:ascii="Times New Roman" w:hAnsi="Times New Roman" w:cs="Times New Roman"/>
        </w:rPr>
        <w:t>,</w:t>
      </w:r>
      <w:r w:rsidR="007E1461">
        <w:rPr>
          <w:rFonts w:ascii="Times New Roman" w:hAnsi="Times New Roman" w:cs="Times New Roman"/>
        </w:rPr>
        <w:t xml:space="preserve"> </w:t>
      </w:r>
      <w:r w:rsidR="00FB3CD6">
        <w:rPr>
          <w:rFonts w:ascii="Times New Roman" w:hAnsi="Times New Roman" w:cs="Times New Roman"/>
        </w:rPr>
        <w:t>‘</w:t>
      </w:r>
      <w:r w:rsidR="00D114D7">
        <w:rPr>
          <w:rFonts w:ascii="Times New Roman" w:hAnsi="Times New Roman" w:cs="Times New Roman"/>
        </w:rPr>
        <w:t>[</w:t>
      </w:r>
      <w:r w:rsidR="007E1461">
        <w:rPr>
          <w:rFonts w:ascii="Times New Roman" w:hAnsi="Times New Roman" w:cs="Times New Roman"/>
        </w:rPr>
        <w:t>a</w:t>
      </w:r>
      <w:r w:rsidR="00FB3CD6">
        <w:rPr>
          <w:rFonts w:ascii="Times New Roman" w:hAnsi="Times New Roman" w:cs="Times New Roman"/>
        </w:rPr>
        <w:t>]</w:t>
      </w:r>
      <w:proofErr w:type="spellStart"/>
      <w:r w:rsidR="007E1461">
        <w:rPr>
          <w:rFonts w:ascii="Times New Roman" w:hAnsi="Times New Roman" w:cs="Times New Roman"/>
        </w:rPr>
        <w:t>ll</w:t>
      </w:r>
      <w:proofErr w:type="spellEnd"/>
      <w:r w:rsidR="007E1461">
        <w:rPr>
          <w:rFonts w:ascii="Times New Roman" w:hAnsi="Times New Roman" w:cs="Times New Roman"/>
        </w:rPr>
        <w:t xml:space="preserve"> </w:t>
      </w:r>
      <w:r w:rsidR="00FB3CD6">
        <w:rPr>
          <w:rFonts w:ascii="Times New Roman" w:hAnsi="Times New Roman" w:cs="Times New Roman"/>
        </w:rPr>
        <w:t xml:space="preserve">health care systems </w:t>
      </w:r>
      <w:r w:rsidR="0074725B">
        <w:rPr>
          <w:rFonts w:ascii="Times New Roman" w:hAnsi="Times New Roman" w:cs="Times New Roman"/>
        </w:rPr>
        <w:t xml:space="preserve">face the need to find the resources to meet new </w:t>
      </w:r>
      <w:r w:rsidR="00E775F7">
        <w:rPr>
          <w:rFonts w:ascii="Times New Roman" w:hAnsi="Times New Roman" w:cs="Times New Roman"/>
        </w:rPr>
        <w:t>demands</w:t>
      </w:r>
      <w:r w:rsidR="003E4C79">
        <w:rPr>
          <w:rFonts w:ascii="Times New Roman" w:hAnsi="Times New Roman" w:cs="Times New Roman"/>
        </w:rPr>
        <w:t xml:space="preserve">’, </w:t>
      </w:r>
      <w:r w:rsidR="003C7BE2">
        <w:rPr>
          <w:rFonts w:ascii="Times New Roman" w:hAnsi="Times New Roman" w:cs="Times New Roman"/>
        </w:rPr>
        <w:t xml:space="preserve">and </w:t>
      </w:r>
      <w:r w:rsidR="003E4C79">
        <w:rPr>
          <w:rFonts w:ascii="Times New Roman" w:hAnsi="Times New Roman" w:cs="Times New Roman"/>
        </w:rPr>
        <w:t xml:space="preserve">it </w:t>
      </w:r>
      <w:r w:rsidR="00543987">
        <w:rPr>
          <w:rFonts w:ascii="Times New Roman" w:hAnsi="Times New Roman" w:cs="Times New Roman"/>
        </w:rPr>
        <w:t xml:space="preserve">can </w:t>
      </w:r>
      <w:r w:rsidR="000E0B83">
        <w:rPr>
          <w:rFonts w:ascii="Times New Roman" w:hAnsi="Times New Roman" w:cs="Times New Roman"/>
        </w:rPr>
        <w:t xml:space="preserve">therefore </w:t>
      </w:r>
      <w:r w:rsidR="00543987">
        <w:rPr>
          <w:rFonts w:ascii="Times New Roman" w:hAnsi="Times New Roman" w:cs="Times New Roman"/>
        </w:rPr>
        <w:t>be argued that</w:t>
      </w:r>
      <w:r w:rsidR="003E4C79">
        <w:rPr>
          <w:rFonts w:ascii="Times New Roman" w:hAnsi="Times New Roman" w:cs="Times New Roman"/>
        </w:rPr>
        <w:t xml:space="preserve"> in order to meet these </w:t>
      </w:r>
      <w:r w:rsidR="00490445">
        <w:rPr>
          <w:rFonts w:ascii="Times New Roman" w:hAnsi="Times New Roman" w:cs="Times New Roman"/>
        </w:rPr>
        <w:t xml:space="preserve">new demands, the Local Health Board will spend no more than </w:t>
      </w:r>
      <w:r w:rsidR="00611796">
        <w:rPr>
          <w:rFonts w:ascii="Times New Roman" w:hAnsi="Times New Roman" w:cs="Times New Roman"/>
        </w:rPr>
        <w:t xml:space="preserve">is required of them, that is, </w:t>
      </w:r>
      <w:r w:rsidR="00490445">
        <w:rPr>
          <w:rFonts w:ascii="Times New Roman" w:hAnsi="Times New Roman" w:cs="Times New Roman"/>
        </w:rPr>
        <w:t>the ‘lower limit’.  One</w:t>
      </w:r>
      <w:r w:rsidR="008263BD">
        <w:rPr>
          <w:rFonts w:ascii="Times New Roman" w:hAnsi="Times New Roman" w:cs="Times New Roman"/>
        </w:rPr>
        <w:t xml:space="preserve"> Welsh health board, Hywel Dda University Health Board</w:t>
      </w:r>
      <w:r w:rsidR="00794D02">
        <w:rPr>
          <w:rFonts w:ascii="Times New Roman" w:hAnsi="Times New Roman" w:cs="Times New Roman"/>
        </w:rPr>
        <w:t xml:space="preserve"> (</w:t>
      </w:r>
      <w:r w:rsidR="004346F1">
        <w:rPr>
          <w:rFonts w:ascii="Times New Roman" w:hAnsi="Times New Roman" w:cs="Times New Roman"/>
        </w:rPr>
        <w:t xml:space="preserve">HWUHB, </w:t>
      </w:r>
      <w:r w:rsidR="00794D02">
        <w:rPr>
          <w:rFonts w:ascii="Times New Roman" w:hAnsi="Times New Roman" w:cs="Times New Roman"/>
        </w:rPr>
        <w:t>2020</w:t>
      </w:r>
      <w:r w:rsidR="00FB00FA">
        <w:rPr>
          <w:rFonts w:ascii="Times New Roman" w:hAnsi="Times New Roman" w:cs="Times New Roman"/>
        </w:rPr>
        <w:t>)</w:t>
      </w:r>
      <w:r w:rsidR="008263BD">
        <w:rPr>
          <w:rFonts w:ascii="Times New Roman" w:hAnsi="Times New Roman" w:cs="Times New Roman"/>
        </w:rPr>
        <w:t xml:space="preserve">, </w:t>
      </w:r>
      <w:r w:rsidR="00E35AC2">
        <w:rPr>
          <w:rFonts w:ascii="Times New Roman" w:hAnsi="Times New Roman" w:cs="Times New Roman"/>
        </w:rPr>
        <w:t xml:space="preserve">acknowledges the </w:t>
      </w:r>
      <w:r w:rsidR="00FB00FA">
        <w:rPr>
          <w:rFonts w:ascii="Times New Roman" w:hAnsi="Times New Roman" w:cs="Times New Roman"/>
        </w:rPr>
        <w:t>‘changing patterns of disease</w:t>
      </w:r>
      <w:r w:rsidR="004346F1">
        <w:rPr>
          <w:rFonts w:ascii="Times New Roman" w:hAnsi="Times New Roman" w:cs="Times New Roman"/>
        </w:rPr>
        <w:t xml:space="preserve">’ (HDUHB, 2020, p. </w:t>
      </w:r>
      <w:r w:rsidR="003A1E0E">
        <w:rPr>
          <w:rFonts w:ascii="Times New Roman" w:hAnsi="Times New Roman" w:cs="Times New Roman"/>
        </w:rPr>
        <w:t>6) amongst the population they serve</w:t>
      </w:r>
      <w:r w:rsidR="004A2158">
        <w:rPr>
          <w:rFonts w:ascii="Times New Roman" w:hAnsi="Times New Roman" w:cs="Times New Roman"/>
        </w:rPr>
        <w:t xml:space="preserve">: mental health and substance misuse being one of the </w:t>
      </w:r>
      <w:r w:rsidR="000E4346">
        <w:rPr>
          <w:rFonts w:ascii="Times New Roman" w:hAnsi="Times New Roman" w:cs="Times New Roman"/>
        </w:rPr>
        <w:t>main causes of death in Wales</w:t>
      </w:r>
      <w:r w:rsidR="0063109F">
        <w:rPr>
          <w:rFonts w:ascii="Times New Roman" w:hAnsi="Times New Roman" w:cs="Times New Roman"/>
        </w:rPr>
        <w:t xml:space="preserve"> (HDUHB, 2020, p. 6).</w:t>
      </w:r>
      <w:r w:rsidR="00E35AC2">
        <w:rPr>
          <w:rFonts w:ascii="Times New Roman" w:hAnsi="Times New Roman" w:cs="Times New Roman"/>
        </w:rPr>
        <w:t xml:space="preserve"> </w:t>
      </w:r>
      <w:r w:rsidR="00AE2FE7">
        <w:rPr>
          <w:rFonts w:ascii="Times New Roman" w:hAnsi="Times New Roman" w:cs="Times New Roman"/>
        </w:rPr>
        <w:t>In addition</w:t>
      </w:r>
      <w:r w:rsidR="00D66DD5">
        <w:rPr>
          <w:rFonts w:ascii="Times New Roman" w:hAnsi="Times New Roman" w:cs="Times New Roman"/>
        </w:rPr>
        <w:t>, w</w:t>
      </w:r>
      <w:r w:rsidR="00F450CD">
        <w:rPr>
          <w:rFonts w:ascii="Times New Roman" w:hAnsi="Times New Roman" w:cs="Times New Roman"/>
        </w:rPr>
        <w:t xml:space="preserve">ith the changes to policy </w:t>
      </w:r>
      <w:r w:rsidR="00F0019C">
        <w:rPr>
          <w:rFonts w:ascii="Times New Roman" w:hAnsi="Times New Roman" w:cs="Times New Roman"/>
        </w:rPr>
        <w:t xml:space="preserve">through the </w:t>
      </w:r>
      <w:r w:rsidR="00F0019C" w:rsidRPr="009E685C">
        <w:rPr>
          <w:rFonts w:ascii="Times New Roman" w:hAnsi="Times New Roman" w:cs="Times New Roman"/>
          <w:i/>
          <w:iCs/>
        </w:rPr>
        <w:t>Mental Health (Wales) Measure</w:t>
      </w:r>
      <w:r w:rsidR="009E685C">
        <w:rPr>
          <w:rFonts w:ascii="Times New Roman" w:hAnsi="Times New Roman" w:cs="Times New Roman"/>
          <w:i/>
          <w:iCs/>
        </w:rPr>
        <w:t xml:space="preserve"> </w:t>
      </w:r>
      <w:r w:rsidR="009E685C">
        <w:rPr>
          <w:rFonts w:ascii="Times New Roman" w:hAnsi="Times New Roman" w:cs="Times New Roman"/>
        </w:rPr>
        <w:t>(2010)</w:t>
      </w:r>
      <w:r w:rsidR="00F0019C" w:rsidRPr="009E685C">
        <w:rPr>
          <w:rFonts w:ascii="Times New Roman" w:hAnsi="Times New Roman" w:cs="Times New Roman"/>
          <w:i/>
          <w:iCs/>
        </w:rPr>
        <w:t xml:space="preserve"> </w:t>
      </w:r>
      <w:r w:rsidR="00F0019C">
        <w:rPr>
          <w:rFonts w:ascii="Times New Roman" w:hAnsi="Times New Roman" w:cs="Times New Roman"/>
        </w:rPr>
        <w:t>t</w:t>
      </w:r>
      <w:r w:rsidR="003B6E6C">
        <w:rPr>
          <w:rFonts w:ascii="Times New Roman" w:hAnsi="Times New Roman" w:cs="Times New Roman"/>
        </w:rPr>
        <w:t>here is a</w:t>
      </w:r>
      <w:r w:rsidR="00C9677A">
        <w:rPr>
          <w:rFonts w:ascii="Times New Roman" w:hAnsi="Times New Roman" w:cs="Times New Roman"/>
        </w:rPr>
        <w:t>n increasing</w:t>
      </w:r>
      <w:r w:rsidR="00F0019C">
        <w:rPr>
          <w:rFonts w:ascii="Times New Roman" w:hAnsi="Times New Roman" w:cs="Times New Roman"/>
        </w:rPr>
        <w:t xml:space="preserve"> </w:t>
      </w:r>
      <w:r w:rsidR="003B6E6C">
        <w:rPr>
          <w:rFonts w:ascii="Times New Roman" w:hAnsi="Times New Roman" w:cs="Times New Roman"/>
        </w:rPr>
        <w:t xml:space="preserve">demand </w:t>
      </w:r>
      <w:r w:rsidR="00F0019C">
        <w:rPr>
          <w:rFonts w:ascii="Times New Roman" w:hAnsi="Times New Roman" w:cs="Times New Roman"/>
        </w:rPr>
        <w:t>for</w:t>
      </w:r>
      <w:r w:rsidR="003B6E6C">
        <w:rPr>
          <w:rFonts w:ascii="Times New Roman" w:hAnsi="Times New Roman" w:cs="Times New Roman"/>
        </w:rPr>
        <w:t xml:space="preserve"> </w:t>
      </w:r>
      <w:r w:rsidR="00DD5F8C">
        <w:rPr>
          <w:rFonts w:ascii="Times New Roman" w:hAnsi="Times New Roman" w:cs="Times New Roman"/>
        </w:rPr>
        <w:t xml:space="preserve">independent </w:t>
      </w:r>
      <w:r w:rsidR="003B6E6C">
        <w:rPr>
          <w:rFonts w:ascii="Times New Roman" w:hAnsi="Times New Roman" w:cs="Times New Roman"/>
        </w:rPr>
        <w:t xml:space="preserve">mental health </w:t>
      </w:r>
      <w:r w:rsidR="00DD5F8C">
        <w:rPr>
          <w:rFonts w:ascii="Times New Roman" w:hAnsi="Times New Roman" w:cs="Times New Roman"/>
        </w:rPr>
        <w:t xml:space="preserve">advocacy </w:t>
      </w:r>
      <w:r w:rsidR="003B6E6C">
        <w:rPr>
          <w:rFonts w:ascii="Times New Roman" w:hAnsi="Times New Roman" w:cs="Times New Roman"/>
        </w:rPr>
        <w:t xml:space="preserve">services, which as the Welsh Government acknowledges </w:t>
      </w:r>
      <w:r w:rsidR="00606CD2">
        <w:rPr>
          <w:rFonts w:ascii="Times New Roman" w:hAnsi="Times New Roman" w:cs="Times New Roman"/>
        </w:rPr>
        <w:t xml:space="preserve">will lead </w:t>
      </w:r>
      <w:r w:rsidR="00C77306">
        <w:rPr>
          <w:rFonts w:ascii="Times New Roman" w:hAnsi="Times New Roman" w:cs="Times New Roman"/>
        </w:rPr>
        <w:t xml:space="preserve">to </w:t>
      </w:r>
      <w:r w:rsidR="00F36ABB">
        <w:rPr>
          <w:rFonts w:ascii="Times New Roman" w:hAnsi="Times New Roman" w:cs="Times New Roman"/>
        </w:rPr>
        <w:t>increase</w:t>
      </w:r>
      <w:r w:rsidR="00BF71E5">
        <w:rPr>
          <w:rFonts w:ascii="Times New Roman" w:hAnsi="Times New Roman" w:cs="Times New Roman"/>
        </w:rPr>
        <w:t>d</w:t>
      </w:r>
      <w:r w:rsidR="00730999">
        <w:rPr>
          <w:rFonts w:ascii="Times New Roman" w:hAnsi="Times New Roman" w:cs="Times New Roman"/>
        </w:rPr>
        <w:t xml:space="preserve"> spending </w:t>
      </w:r>
      <w:r w:rsidR="00985ECE">
        <w:rPr>
          <w:rFonts w:ascii="Times New Roman" w:hAnsi="Times New Roman" w:cs="Times New Roman"/>
        </w:rPr>
        <w:t>on</w:t>
      </w:r>
      <w:r w:rsidR="00730999">
        <w:rPr>
          <w:rFonts w:ascii="Times New Roman" w:hAnsi="Times New Roman" w:cs="Times New Roman"/>
        </w:rPr>
        <w:t xml:space="preserve"> these services</w:t>
      </w:r>
      <w:r w:rsidR="00005A12">
        <w:rPr>
          <w:rFonts w:ascii="Times New Roman" w:hAnsi="Times New Roman" w:cs="Times New Roman"/>
        </w:rPr>
        <w:t xml:space="preserve"> (Welsh Government, </w:t>
      </w:r>
      <w:r w:rsidR="00427D89">
        <w:rPr>
          <w:rFonts w:ascii="Times New Roman" w:hAnsi="Times New Roman" w:cs="Times New Roman"/>
        </w:rPr>
        <w:t xml:space="preserve">2011, </w:t>
      </w:r>
      <w:r w:rsidR="00005A12">
        <w:rPr>
          <w:rFonts w:ascii="Times New Roman" w:hAnsi="Times New Roman" w:cs="Times New Roman"/>
        </w:rPr>
        <w:t>p.</w:t>
      </w:r>
      <w:r w:rsidR="00427D89">
        <w:rPr>
          <w:rFonts w:ascii="Times New Roman" w:hAnsi="Times New Roman" w:cs="Times New Roman"/>
        </w:rPr>
        <w:t xml:space="preserve"> </w:t>
      </w:r>
      <w:r w:rsidR="00005A12">
        <w:rPr>
          <w:rFonts w:ascii="Times New Roman" w:hAnsi="Times New Roman" w:cs="Times New Roman"/>
        </w:rPr>
        <w:t>26)</w:t>
      </w:r>
      <w:r w:rsidR="00C77306">
        <w:rPr>
          <w:rFonts w:ascii="Times New Roman" w:hAnsi="Times New Roman" w:cs="Times New Roman"/>
        </w:rPr>
        <w:t>.</w:t>
      </w:r>
      <w:r w:rsidR="00730999">
        <w:rPr>
          <w:rFonts w:ascii="Times New Roman" w:hAnsi="Times New Roman" w:cs="Times New Roman"/>
        </w:rPr>
        <w:t xml:space="preserve"> </w:t>
      </w:r>
      <w:r w:rsidR="00AD6F57">
        <w:rPr>
          <w:rFonts w:ascii="Times New Roman" w:hAnsi="Times New Roman" w:cs="Times New Roman"/>
        </w:rPr>
        <w:t xml:space="preserve"> </w:t>
      </w:r>
      <w:r w:rsidR="003A094D">
        <w:rPr>
          <w:rFonts w:ascii="Times New Roman" w:hAnsi="Times New Roman" w:cs="Times New Roman"/>
        </w:rPr>
        <w:t xml:space="preserve">Having the </w:t>
      </w:r>
      <w:r w:rsidR="006046AE">
        <w:rPr>
          <w:rFonts w:ascii="Times New Roman" w:hAnsi="Times New Roman" w:cs="Times New Roman"/>
        </w:rPr>
        <w:t xml:space="preserve">evidence that mental health is a major cause of death in Wales, and that there is a growing </w:t>
      </w:r>
      <w:r w:rsidR="007321AF">
        <w:rPr>
          <w:rFonts w:ascii="Times New Roman" w:hAnsi="Times New Roman" w:cs="Times New Roman"/>
        </w:rPr>
        <w:t>need</w:t>
      </w:r>
      <w:r w:rsidR="006046AE">
        <w:rPr>
          <w:rFonts w:ascii="Times New Roman" w:hAnsi="Times New Roman" w:cs="Times New Roman"/>
        </w:rPr>
        <w:t xml:space="preserve"> for independent advocacy services</w:t>
      </w:r>
      <w:r w:rsidR="008678EE">
        <w:rPr>
          <w:rFonts w:ascii="Times New Roman" w:hAnsi="Times New Roman" w:cs="Times New Roman"/>
        </w:rPr>
        <w:t xml:space="preserve">, </w:t>
      </w:r>
      <w:r w:rsidR="007C055D">
        <w:rPr>
          <w:rFonts w:ascii="Times New Roman" w:hAnsi="Times New Roman" w:cs="Times New Roman"/>
        </w:rPr>
        <w:t xml:space="preserve">in another freedom of information request, </w:t>
      </w:r>
      <w:r w:rsidR="00820180">
        <w:rPr>
          <w:rFonts w:ascii="Times New Roman" w:hAnsi="Times New Roman" w:cs="Times New Roman"/>
        </w:rPr>
        <w:t xml:space="preserve">the Welsh Government </w:t>
      </w:r>
      <w:r w:rsidR="00CF3473">
        <w:rPr>
          <w:rFonts w:ascii="Times New Roman" w:hAnsi="Times New Roman" w:cs="Times New Roman"/>
        </w:rPr>
        <w:t xml:space="preserve">(2023, p.1) </w:t>
      </w:r>
      <w:r w:rsidR="00587538">
        <w:rPr>
          <w:rFonts w:ascii="Times New Roman" w:hAnsi="Times New Roman" w:cs="Times New Roman"/>
        </w:rPr>
        <w:t>reveals</w:t>
      </w:r>
      <w:r w:rsidR="00820180">
        <w:rPr>
          <w:rFonts w:ascii="Times New Roman" w:hAnsi="Times New Roman" w:cs="Times New Roman"/>
        </w:rPr>
        <w:t xml:space="preserve"> that </w:t>
      </w:r>
      <w:r w:rsidR="008678EE">
        <w:rPr>
          <w:rFonts w:ascii="Times New Roman" w:hAnsi="Times New Roman" w:cs="Times New Roman"/>
        </w:rPr>
        <w:t xml:space="preserve">the additional spending </w:t>
      </w:r>
      <w:r w:rsidR="00B426E5">
        <w:rPr>
          <w:rFonts w:ascii="Times New Roman" w:hAnsi="Times New Roman" w:cs="Times New Roman"/>
        </w:rPr>
        <w:t xml:space="preserve">for independent mental health advocacy services </w:t>
      </w:r>
      <w:r w:rsidR="008678EE">
        <w:rPr>
          <w:rFonts w:ascii="Times New Roman" w:hAnsi="Times New Roman" w:cs="Times New Roman"/>
        </w:rPr>
        <w:t>only amount</w:t>
      </w:r>
      <w:r w:rsidR="00425252">
        <w:rPr>
          <w:rFonts w:ascii="Times New Roman" w:hAnsi="Times New Roman" w:cs="Times New Roman"/>
        </w:rPr>
        <w:t>s</w:t>
      </w:r>
      <w:r w:rsidR="008678EE">
        <w:rPr>
          <w:rFonts w:ascii="Times New Roman" w:hAnsi="Times New Roman" w:cs="Times New Roman"/>
        </w:rPr>
        <w:t xml:space="preserve"> to </w:t>
      </w:r>
      <w:r w:rsidR="00401D27">
        <w:rPr>
          <w:rFonts w:ascii="Times New Roman" w:hAnsi="Times New Roman" w:cs="Times New Roman"/>
        </w:rPr>
        <w:t xml:space="preserve">£2.3mn </w:t>
      </w:r>
      <w:r w:rsidR="00003375">
        <w:rPr>
          <w:rFonts w:ascii="Times New Roman" w:hAnsi="Times New Roman" w:cs="Times New Roman"/>
        </w:rPr>
        <w:t>for the</w:t>
      </w:r>
      <w:r w:rsidR="00401D27">
        <w:rPr>
          <w:rFonts w:ascii="Times New Roman" w:hAnsi="Times New Roman" w:cs="Times New Roman"/>
        </w:rPr>
        <w:t xml:space="preserve"> last three financial years.  </w:t>
      </w:r>
      <w:r w:rsidR="002F6BE4">
        <w:rPr>
          <w:rFonts w:ascii="Times New Roman" w:hAnsi="Times New Roman" w:cs="Times New Roman"/>
        </w:rPr>
        <w:t>Whether this</w:t>
      </w:r>
      <w:r w:rsidR="001C12C6">
        <w:rPr>
          <w:rFonts w:ascii="Times New Roman" w:hAnsi="Times New Roman" w:cs="Times New Roman"/>
        </w:rPr>
        <w:t xml:space="preserve"> funding is sufficient is not easy to ascertain from the literature</w:t>
      </w:r>
      <w:r w:rsidR="004C0BFD">
        <w:rPr>
          <w:rFonts w:ascii="Times New Roman" w:hAnsi="Times New Roman" w:cs="Times New Roman"/>
        </w:rPr>
        <w:t>.  There is an argument to be made that</w:t>
      </w:r>
      <w:r w:rsidR="00872923">
        <w:rPr>
          <w:rFonts w:ascii="Times New Roman" w:hAnsi="Times New Roman" w:cs="Times New Roman"/>
        </w:rPr>
        <w:t>,</w:t>
      </w:r>
      <w:r w:rsidR="004C0BFD">
        <w:rPr>
          <w:rFonts w:ascii="Times New Roman" w:hAnsi="Times New Roman" w:cs="Times New Roman"/>
        </w:rPr>
        <w:t xml:space="preserve"> </w:t>
      </w:r>
      <w:r w:rsidR="00630F9B">
        <w:rPr>
          <w:rFonts w:ascii="Times New Roman" w:hAnsi="Times New Roman" w:cs="Times New Roman"/>
        </w:rPr>
        <w:t>in real terms</w:t>
      </w:r>
      <w:r w:rsidR="00D43DCC">
        <w:rPr>
          <w:rFonts w:ascii="Times New Roman" w:hAnsi="Times New Roman" w:cs="Times New Roman"/>
        </w:rPr>
        <w:t>,</w:t>
      </w:r>
      <w:r w:rsidR="00630F9B">
        <w:rPr>
          <w:rFonts w:ascii="Times New Roman" w:hAnsi="Times New Roman" w:cs="Times New Roman"/>
        </w:rPr>
        <w:t xml:space="preserve"> spending </w:t>
      </w:r>
      <w:r w:rsidR="00D43DCC">
        <w:rPr>
          <w:rFonts w:ascii="Times New Roman" w:hAnsi="Times New Roman" w:cs="Times New Roman"/>
        </w:rPr>
        <w:t>may not have increased and therefore an external advocacy</w:t>
      </w:r>
      <w:r w:rsidR="007508C3">
        <w:rPr>
          <w:rFonts w:ascii="Times New Roman" w:hAnsi="Times New Roman" w:cs="Times New Roman"/>
        </w:rPr>
        <w:t xml:space="preserve"> </w:t>
      </w:r>
      <w:r w:rsidR="00E10238">
        <w:rPr>
          <w:rFonts w:ascii="Times New Roman" w:hAnsi="Times New Roman" w:cs="Times New Roman"/>
        </w:rPr>
        <w:t>provider</w:t>
      </w:r>
      <w:r w:rsidR="007508C3">
        <w:rPr>
          <w:rFonts w:ascii="Times New Roman" w:hAnsi="Times New Roman" w:cs="Times New Roman"/>
        </w:rPr>
        <w:t xml:space="preserve">, responding to a tender </w:t>
      </w:r>
      <w:r w:rsidR="00E10238">
        <w:rPr>
          <w:rFonts w:ascii="Times New Roman" w:hAnsi="Times New Roman" w:cs="Times New Roman"/>
        </w:rPr>
        <w:t xml:space="preserve">with a </w:t>
      </w:r>
      <w:r w:rsidR="000C06E1">
        <w:rPr>
          <w:rFonts w:ascii="Times New Roman" w:hAnsi="Times New Roman" w:cs="Times New Roman"/>
        </w:rPr>
        <w:t>lower spending figure</w:t>
      </w:r>
      <w:r w:rsidR="00094B26">
        <w:rPr>
          <w:rFonts w:ascii="Times New Roman" w:hAnsi="Times New Roman" w:cs="Times New Roman"/>
        </w:rPr>
        <w:t xml:space="preserve"> may be more attractive to the Local Health Board.  A cheaper service however may not be the best service a</w:t>
      </w:r>
      <w:r w:rsidR="00846A0E">
        <w:rPr>
          <w:rFonts w:ascii="Times New Roman" w:hAnsi="Times New Roman" w:cs="Times New Roman"/>
        </w:rPr>
        <w:t xml:space="preserve">nd elements of the Advocacy Charter may be detrimentally affected, for example, </w:t>
      </w:r>
      <w:r w:rsidR="00DE423D">
        <w:rPr>
          <w:rFonts w:ascii="Times New Roman" w:hAnsi="Times New Roman" w:cs="Times New Roman"/>
        </w:rPr>
        <w:t>the provider’s ability to maintain complete i</w:t>
      </w:r>
      <w:r w:rsidR="00846A0E">
        <w:rPr>
          <w:rFonts w:ascii="Times New Roman" w:hAnsi="Times New Roman" w:cs="Times New Roman"/>
        </w:rPr>
        <w:t>ndependence.</w:t>
      </w:r>
      <w:r w:rsidR="00B42CF1">
        <w:rPr>
          <w:rFonts w:ascii="Times New Roman" w:hAnsi="Times New Roman" w:cs="Times New Roman"/>
        </w:rPr>
        <w:t xml:space="preserve"> </w:t>
      </w:r>
      <w:r w:rsidR="00B42CF1">
        <w:rPr>
          <w:rFonts w:ascii="Times New Roman" w:hAnsi="Times New Roman" w:cs="Times New Roman"/>
        </w:rPr>
        <w:t xml:space="preserve">Carver and Morrison </w:t>
      </w:r>
      <w:r w:rsidR="00B42CF1">
        <w:rPr>
          <w:rFonts w:ascii="Times New Roman" w:hAnsi="Times New Roman" w:cs="Times New Roman"/>
        </w:rPr>
        <w:t>(</w:t>
      </w:r>
      <w:r w:rsidR="00B42CF1">
        <w:rPr>
          <w:rFonts w:ascii="Times New Roman" w:hAnsi="Times New Roman" w:cs="Times New Roman"/>
        </w:rPr>
        <w:t xml:space="preserve">2005, p.81) </w:t>
      </w:r>
      <w:r w:rsidR="00D63508">
        <w:rPr>
          <w:rFonts w:ascii="Times New Roman" w:hAnsi="Times New Roman" w:cs="Times New Roman"/>
        </w:rPr>
        <w:t xml:space="preserve">note: </w:t>
      </w:r>
      <w:r w:rsidR="00D63508">
        <w:rPr>
          <w:rFonts w:ascii="Times New Roman" w:hAnsi="Times New Roman" w:cs="Times New Roman"/>
        </w:rPr>
        <w:lastRenderedPageBreak/>
        <w:t>‘[f]</w:t>
      </w:r>
      <w:proofErr w:type="spellStart"/>
      <w:r w:rsidR="00B42CF1">
        <w:rPr>
          <w:rFonts w:ascii="Times New Roman" w:hAnsi="Times New Roman" w:cs="Times New Roman"/>
        </w:rPr>
        <w:t>unding</w:t>
      </w:r>
      <w:proofErr w:type="spellEnd"/>
      <w:r w:rsidR="00B42CF1">
        <w:rPr>
          <w:rFonts w:ascii="Times New Roman" w:hAnsi="Times New Roman" w:cs="Times New Roman"/>
        </w:rPr>
        <w:t xml:space="preserve"> from statutory services was seen as problematic in potentially compromising independence’</w:t>
      </w:r>
      <w:r w:rsidR="00D63508">
        <w:rPr>
          <w:rFonts w:ascii="Times New Roman" w:hAnsi="Times New Roman" w:cs="Times New Roman"/>
        </w:rPr>
        <w:t>.</w:t>
      </w:r>
      <w:r w:rsidR="00B42CF1">
        <w:rPr>
          <w:rFonts w:ascii="Times New Roman" w:hAnsi="Times New Roman" w:cs="Times New Roman"/>
        </w:rPr>
        <w:t xml:space="preserve"> </w:t>
      </w:r>
      <w:r w:rsidR="00EC4C03">
        <w:rPr>
          <w:rFonts w:ascii="Times New Roman" w:hAnsi="Times New Roman" w:cs="Times New Roman"/>
        </w:rPr>
        <w:t xml:space="preserve"> </w:t>
      </w:r>
    </w:p>
    <w:p w14:paraId="6A84CA4A" w14:textId="0265E90F" w:rsidR="006849C3" w:rsidRDefault="006849C3" w:rsidP="0018748C">
      <w:pPr>
        <w:spacing w:line="360" w:lineRule="auto"/>
        <w:jc w:val="both"/>
        <w:rPr>
          <w:rFonts w:ascii="Times New Roman" w:hAnsi="Times New Roman" w:cs="Times New Roman"/>
        </w:rPr>
      </w:pPr>
      <w:r>
        <w:rPr>
          <w:rFonts w:ascii="Times New Roman" w:hAnsi="Times New Roman" w:cs="Times New Roman"/>
        </w:rPr>
        <w:t xml:space="preserve">The expectation of </w:t>
      </w:r>
      <w:r w:rsidR="00F0223C">
        <w:rPr>
          <w:rFonts w:ascii="Times New Roman" w:hAnsi="Times New Roman" w:cs="Times New Roman"/>
        </w:rPr>
        <w:t>independent a</w:t>
      </w:r>
      <w:r w:rsidR="004D3C53">
        <w:rPr>
          <w:rFonts w:ascii="Times New Roman" w:hAnsi="Times New Roman" w:cs="Times New Roman"/>
        </w:rPr>
        <w:t>dvocacy providers is that they will always act independently of the statutory funding body (</w:t>
      </w:r>
      <w:r w:rsidR="00AC0543">
        <w:rPr>
          <w:rFonts w:ascii="Times New Roman" w:hAnsi="Times New Roman" w:cs="Times New Roman"/>
        </w:rPr>
        <w:t xml:space="preserve">Code of Practice, </w:t>
      </w:r>
      <w:r w:rsidR="00F6144E">
        <w:rPr>
          <w:rFonts w:ascii="Times New Roman" w:hAnsi="Times New Roman" w:cs="Times New Roman"/>
        </w:rPr>
        <w:t xml:space="preserve">Welsh Government, </w:t>
      </w:r>
      <w:r w:rsidR="003C70A5">
        <w:rPr>
          <w:rFonts w:ascii="Times New Roman" w:hAnsi="Times New Roman" w:cs="Times New Roman"/>
        </w:rPr>
        <w:t>p</w:t>
      </w:r>
      <w:r w:rsidR="00A470ED">
        <w:rPr>
          <w:rFonts w:ascii="Times New Roman" w:hAnsi="Times New Roman" w:cs="Times New Roman"/>
        </w:rPr>
        <w:t>p</w:t>
      </w:r>
      <w:r w:rsidR="003C70A5">
        <w:rPr>
          <w:rFonts w:ascii="Times New Roman" w:hAnsi="Times New Roman" w:cs="Times New Roman"/>
        </w:rPr>
        <w:t>. 9</w:t>
      </w:r>
      <w:r w:rsidR="00A470ED">
        <w:rPr>
          <w:rFonts w:ascii="Times New Roman" w:hAnsi="Times New Roman" w:cs="Times New Roman"/>
        </w:rPr>
        <w:t>-10, p</w:t>
      </w:r>
      <w:r w:rsidR="00DE48C1">
        <w:rPr>
          <w:rFonts w:ascii="Times New Roman" w:hAnsi="Times New Roman" w:cs="Times New Roman"/>
        </w:rPr>
        <w:t>p</w:t>
      </w:r>
      <w:r w:rsidR="00A470ED">
        <w:rPr>
          <w:rFonts w:ascii="Times New Roman" w:hAnsi="Times New Roman" w:cs="Times New Roman"/>
        </w:rPr>
        <w:t>. 19</w:t>
      </w:r>
      <w:r w:rsidR="00DE48C1">
        <w:rPr>
          <w:rFonts w:ascii="Times New Roman" w:hAnsi="Times New Roman" w:cs="Times New Roman"/>
        </w:rPr>
        <w:t xml:space="preserve">-20, </w:t>
      </w:r>
      <w:r w:rsidR="006E3DDD">
        <w:rPr>
          <w:rFonts w:ascii="Times New Roman" w:hAnsi="Times New Roman" w:cs="Times New Roman"/>
        </w:rPr>
        <w:t>pp. 42-44</w:t>
      </w:r>
      <w:r w:rsidR="004D3C53">
        <w:rPr>
          <w:rFonts w:ascii="Times New Roman" w:hAnsi="Times New Roman" w:cs="Times New Roman"/>
        </w:rPr>
        <w:t>)</w:t>
      </w:r>
      <w:r w:rsidR="000F4A06">
        <w:rPr>
          <w:rFonts w:ascii="Times New Roman" w:hAnsi="Times New Roman" w:cs="Times New Roman"/>
        </w:rPr>
        <w:t>.</w:t>
      </w:r>
      <w:r w:rsidR="004D3C53">
        <w:rPr>
          <w:rFonts w:ascii="Times New Roman" w:hAnsi="Times New Roman" w:cs="Times New Roman"/>
        </w:rPr>
        <w:t xml:space="preserve"> </w:t>
      </w:r>
      <w:r w:rsidR="004305B8">
        <w:rPr>
          <w:rFonts w:ascii="Times New Roman" w:hAnsi="Times New Roman" w:cs="Times New Roman"/>
        </w:rPr>
        <w:t xml:space="preserve"> In order to do so, one </w:t>
      </w:r>
      <w:r w:rsidR="00804A17">
        <w:rPr>
          <w:rFonts w:ascii="Times New Roman" w:hAnsi="Times New Roman" w:cs="Times New Roman"/>
        </w:rPr>
        <w:t>element</w:t>
      </w:r>
      <w:r w:rsidR="00705A2A">
        <w:rPr>
          <w:rFonts w:ascii="Times New Roman" w:hAnsi="Times New Roman" w:cs="Times New Roman"/>
        </w:rPr>
        <w:t xml:space="preserve"> of the Advocacy Charter (</w:t>
      </w:r>
      <w:proofErr w:type="spellStart"/>
      <w:r w:rsidR="00F50D19">
        <w:rPr>
          <w:rFonts w:ascii="Times New Roman" w:hAnsi="Times New Roman" w:cs="Times New Roman"/>
        </w:rPr>
        <w:t>NDTi</w:t>
      </w:r>
      <w:proofErr w:type="spellEnd"/>
      <w:r w:rsidR="003A218E">
        <w:rPr>
          <w:rFonts w:ascii="Times New Roman" w:hAnsi="Times New Roman" w:cs="Times New Roman"/>
        </w:rPr>
        <w:t>, no date, no page</w:t>
      </w:r>
      <w:r w:rsidR="00705A2A">
        <w:rPr>
          <w:rFonts w:ascii="Times New Roman" w:hAnsi="Times New Roman" w:cs="Times New Roman"/>
        </w:rPr>
        <w:t xml:space="preserve">) </w:t>
      </w:r>
      <w:r w:rsidR="002E27BA">
        <w:rPr>
          <w:rFonts w:ascii="Times New Roman" w:hAnsi="Times New Roman" w:cs="Times New Roman"/>
        </w:rPr>
        <w:t xml:space="preserve">and the Code of Practice </w:t>
      </w:r>
      <w:r w:rsidR="00534688">
        <w:rPr>
          <w:rFonts w:ascii="Times New Roman" w:hAnsi="Times New Roman" w:cs="Times New Roman"/>
        </w:rPr>
        <w:t>(</w:t>
      </w:r>
      <w:proofErr w:type="spellStart"/>
      <w:r w:rsidR="00534688">
        <w:rPr>
          <w:rFonts w:ascii="Times New Roman" w:hAnsi="Times New Roman" w:cs="Times New Roman"/>
        </w:rPr>
        <w:t>NDTi</w:t>
      </w:r>
      <w:proofErr w:type="spellEnd"/>
      <w:r w:rsidR="00534688">
        <w:rPr>
          <w:rFonts w:ascii="Times New Roman" w:hAnsi="Times New Roman" w:cs="Times New Roman"/>
        </w:rPr>
        <w:t>, 2014</w:t>
      </w:r>
      <w:r w:rsidR="00152594">
        <w:rPr>
          <w:rFonts w:ascii="Times New Roman" w:hAnsi="Times New Roman" w:cs="Times New Roman"/>
        </w:rPr>
        <w:t xml:space="preserve">, p. 5) </w:t>
      </w:r>
      <w:r w:rsidR="00804A17">
        <w:rPr>
          <w:rFonts w:ascii="Times New Roman" w:hAnsi="Times New Roman" w:cs="Times New Roman"/>
        </w:rPr>
        <w:t>addresses</w:t>
      </w:r>
      <w:r w:rsidR="00705A2A">
        <w:rPr>
          <w:rFonts w:ascii="Times New Roman" w:hAnsi="Times New Roman" w:cs="Times New Roman"/>
        </w:rPr>
        <w:t xml:space="preserve"> Independence</w:t>
      </w:r>
      <w:r w:rsidR="005C3622">
        <w:rPr>
          <w:rFonts w:ascii="Times New Roman" w:hAnsi="Times New Roman" w:cs="Times New Roman"/>
        </w:rPr>
        <w:t>:</w:t>
      </w:r>
      <w:r w:rsidR="00705A2A">
        <w:rPr>
          <w:rFonts w:ascii="Times New Roman" w:hAnsi="Times New Roman" w:cs="Times New Roman"/>
        </w:rPr>
        <w:t xml:space="preserve"> </w:t>
      </w:r>
    </w:p>
    <w:p w14:paraId="360CE0D4" w14:textId="533493C1" w:rsidR="007F2185" w:rsidRDefault="007F2185" w:rsidP="00C93478">
      <w:pPr>
        <w:spacing w:line="240" w:lineRule="auto"/>
        <w:ind w:left="720" w:right="720"/>
        <w:rPr>
          <w:rFonts w:ascii="Times New Roman" w:hAnsi="Times New Roman" w:cs="Times New Roman"/>
        </w:rPr>
      </w:pPr>
      <w:r w:rsidRPr="002E27BA">
        <w:rPr>
          <w:rFonts w:ascii="Times New Roman" w:hAnsi="Times New Roman" w:cs="Times New Roman"/>
        </w:rPr>
        <w:t>The advocacy provider will be structurally independent from statutory organisations. The advocacy provider will be as free from conflict of interest as possible, both in design and operation of advocacy services, and seek actively to reduce conflicting interests, in particular where the organisation provides additional services such as housing provision.</w:t>
      </w:r>
    </w:p>
    <w:p w14:paraId="19F25DA7" w14:textId="3D1E8BD5" w:rsidR="0018748C" w:rsidRDefault="002505FD" w:rsidP="00372329">
      <w:pPr>
        <w:spacing w:line="360" w:lineRule="auto"/>
        <w:jc w:val="both"/>
        <w:rPr>
          <w:rFonts w:ascii="Times New Roman" w:hAnsi="Times New Roman" w:cs="Times New Roman"/>
        </w:rPr>
      </w:pPr>
      <w:r>
        <w:rPr>
          <w:rFonts w:ascii="Times New Roman" w:hAnsi="Times New Roman" w:cs="Times New Roman"/>
        </w:rPr>
        <w:t>The use of language here</w:t>
      </w:r>
      <w:r w:rsidR="00AA343B">
        <w:rPr>
          <w:rFonts w:ascii="Times New Roman" w:hAnsi="Times New Roman" w:cs="Times New Roman"/>
        </w:rPr>
        <w:t>: ‘as free from co</w:t>
      </w:r>
      <w:r w:rsidR="009C028B">
        <w:rPr>
          <w:rFonts w:ascii="Times New Roman" w:hAnsi="Times New Roman" w:cs="Times New Roman"/>
        </w:rPr>
        <w:t>nflict of interest as possible’</w:t>
      </w:r>
      <w:r>
        <w:rPr>
          <w:rFonts w:ascii="Times New Roman" w:hAnsi="Times New Roman" w:cs="Times New Roman"/>
        </w:rPr>
        <w:t xml:space="preserve"> would suggest there is </w:t>
      </w:r>
      <w:r w:rsidR="00E7106D">
        <w:rPr>
          <w:rFonts w:ascii="Times New Roman" w:hAnsi="Times New Roman" w:cs="Times New Roman"/>
        </w:rPr>
        <w:t>a presumed</w:t>
      </w:r>
      <w:r>
        <w:rPr>
          <w:rFonts w:ascii="Times New Roman" w:hAnsi="Times New Roman" w:cs="Times New Roman"/>
        </w:rPr>
        <w:t xml:space="preserve"> </w:t>
      </w:r>
      <w:r w:rsidR="0033617A">
        <w:rPr>
          <w:rFonts w:ascii="Times New Roman" w:hAnsi="Times New Roman" w:cs="Times New Roman"/>
        </w:rPr>
        <w:t>possibility of</w:t>
      </w:r>
      <w:r w:rsidR="00A63632">
        <w:rPr>
          <w:rFonts w:ascii="Times New Roman" w:hAnsi="Times New Roman" w:cs="Times New Roman"/>
        </w:rPr>
        <w:t xml:space="preserve"> </w:t>
      </w:r>
      <w:r w:rsidR="00A413B6">
        <w:rPr>
          <w:rFonts w:ascii="Times New Roman" w:hAnsi="Times New Roman" w:cs="Times New Roman"/>
        </w:rPr>
        <w:t>the</w:t>
      </w:r>
      <w:r w:rsidR="00F5001C">
        <w:rPr>
          <w:rFonts w:ascii="Times New Roman" w:hAnsi="Times New Roman" w:cs="Times New Roman"/>
        </w:rPr>
        <w:t xml:space="preserve"> inability to be completely independent of the </w:t>
      </w:r>
      <w:r w:rsidR="00AA343B">
        <w:rPr>
          <w:rFonts w:ascii="Times New Roman" w:hAnsi="Times New Roman" w:cs="Times New Roman"/>
        </w:rPr>
        <w:t>statutory organisations</w:t>
      </w:r>
      <w:r w:rsidR="007D7614">
        <w:rPr>
          <w:rFonts w:ascii="Times New Roman" w:hAnsi="Times New Roman" w:cs="Times New Roman"/>
        </w:rPr>
        <w:t>.</w:t>
      </w:r>
      <w:r w:rsidR="00B14A05">
        <w:rPr>
          <w:rFonts w:ascii="Times New Roman" w:hAnsi="Times New Roman" w:cs="Times New Roman"/>
        </w:rPr>
        <w:t xml:space="preserve">  One study, </w:t>
      </w:r>
      <w:r w:rsidR="003853D0">
        <w:rPr>
          <w:rFonts w:ascii="Times New Roman" w:hAnsi="Times New Roman" w:cs="Times New Roman"/>
        </w:rPr>
        <w:t>(Carver and Morrison, 2005</w:t>
      </w:r>
      <w:r w:rsidR="001D70A8">
        <w:rPr>
          <w:rFonts w:ascii="Times New Roman" w:hAnsi="Times New Roman" w:cs="Times New Roman"/>
        </w:rPr>
        <w:t xml:space="preserve">) </w:t>
      </w:r>
      <w:r w:rsidR="000854FC">
        <w:rPr>
          <w:rFonts w:ascii="Times New Roman" w:hAnsi="Times New Roman" w:cs="Times New Roman"/>
        </w:rPr>
        <w:t>published</w:t>
      </w:r>
      <w:r w:rsidR="00831BAC">
        <w:rPr>
          <w:rFonts w:ascii="Times New Roman" w:hAnsi="Times New Roman" w:cs="Times New Roman"/>
        </w:rPr>
        <w:t xml:space="preserve"> </w:t>
      </w:r>
      <w:r w:rsidR="000854FC">
        <w:rPr>
          <w:rFonts w:ascii="Times New Roman" w:hAnsi="Times New Roman" w:cs="Times New Roman"/>
        </w:rPr>
        <w:t xml:space="preserve">three years before the </w:t>
      </w:r>
      <w:r w:rsidR="000202AC">
        <w:rPr>
          <w:rFonts w:ascii="Times New Roman" w:hAnsi="Times New Roman" w:cs="Times New Roman"/>
        </w:rPr>
        <w:t xml:space="preserve">implementation in Wales in 2008, </w:t>
      </w:r>
      <w:r w:rsidR="004C514D">
        <w:rPr>
          <w:rFonts w:ascii="Times New Roman" w:hAnsi="Times New Roman" w:cs="Times New Roman"/>
        </w:rPr>
        <w:t xml:space="preserve">of the </w:t>
      </w:r>
      <w:r w:rsidR="005B3AAB">
        <w:rPr>
          <w:rFonts w:ascii="Times New Roman" w:hAnsi="Times New Roman" w:cs="Times New Roman"/>
        </w:rPr>
        <w:t>i</w:t>
      </w:r>
      <w:r w:rsidR="004C514D">
        <w:rPr>
          <w:rFonts w:ascii="Times New Roman" w:hAnsi="Times New Roman" w:cs="Times New Roman"/>
        </w:rPr>
        <w:t xml:space="preserve">ndependent </w:t>
      </w:r>
      <w:r w:rsidR="005B3AAB">
        <w:rPr>
          <w:rFonts w:ascii="Times New Roman" w:hAnsi="Times New Roman" w:cs="Times New Roman"/>
        </w:rPr>
        <w:t>m</w:t>
      </w:r>
      <w:r w:rsidR="004C514D">
        <w:rPr>
          <w:rFonts w:ascii="Times New Roman" w:hAnsi="Times New Roman" w:cs="Times New Roman"/>
        </w:rPr>
        <w:t xml:space="preserve">ental </w:t>
      </w:r>
      <w:r w:rsidR="005B3AAB">
        <w:rPr>
          <w:rFonts w:ascii="Times New Roman" w:hAnsi="Times New Roman" w:cs="Times New Roman"/>
        </w:rPr>
        <w:t>h</w:t>
      </w:r>
      <w:r w:rsidR="004C514D">
        <w:rPr>
          <w:rFonts w:ascii="Times New Roman" w:hAnsi="Times New Roman" w:cs="Times New Roman"/>
        </w:rPr>
        <w:t xml:space="preserve">ealth </w:t>
      </w:r>
      <w:r w:rsidR="005B3AAB">
        <w:rPr>
          <w:rFonts w:ascii="Times New Roman" w:hAnsi="Times New Roman" w:cs="Times New Roman"/>
        </w:rPr>
        <w:t>a</w:t>
      </w:r>
      <w:r w:rsidR="004C514D">
        <w:rPr>
          <w:rFonts w:ascii="Times New Roman" w:hAnsi="Times New Roman" w:cs="Times New Roman"/>
        </w:rPr>
        <w:t>dvocate scheme</w:t>
      </w:r>
      <w:r w:rsidR="00804A17">
        <w:rPr>
          <w:rFonts w:ascii="Times New Roman" w:hAnsi="Times New Roman" w:cs="Times New Roman"/>
        </w:rPr>
        <w:t xml:space="preserve">, </w:t>
      </w:r>
      <w:r w:rsidR="00545B04">
        <w:rPr>
          <w:rFonts w:ascii="Times New Roman" w:hAnsi="Times New Roman" w:cs="Times New Roman"/>
        </w:rPr>
        <w:t>focuse</w:t>
      </w:r>
      <w:r w:rsidR="001D3024">
        <w:rPr>
          <w:rFonts w:ascii="Times New Roman" w:hAnsi="Times New Roman" w:cs="Times New Roman"/>
        </w:rPr>
        <w:t>s</w:t>
      </w:r>
      <w:r w:rsidR="00545B04">
        <w:rPr>
          <w:rFonts w:ascii="Times New Roman" w:hAnsi="Times New Roman" w:cs="Times New Roman"/>
        </w:rPr>
        <w:t xml:space="preserve"> on the experiences of </w:t>
      </w:r>
      <w:r w:rsidR="00466850">
        <w:rPr>
          <w:rFonts w:ascii="Times New Roman" w:hAnsi="Times New Roman" w:cs="Times New Roman"/>
        </w:rPr>
        <w:t xml:space="preserve">Independent </w:t>
      </w:r>
      <w:r w:rsidR="00AD068B">
        <w:rPr>
          <w:rFonts w:ascii="Times New Roman" w:hAnsi="Times New Roman" w:cs="Times New Roman"/>
        </w:rPr>
        <w:t xml:space="preserve">Mental Health </w:t>
      </w:r>
      <w:r w:rsidR="00466850">
        <w:rPr>
          <w:rFonts w:ascii="Times New Roman" w:hAnsi="Times New Roman" w:cs="Times New Roman"/>
        </w:rPr>
        <w:t xml:space="preserve">Advocates on mental health wards in the UK.  </w:t>
      </w:r>
      <w:r w:rsidR="001D3024">
        <w:rPr>
          <w:rFonts w:ascii="Times New Roman" w:hAnsi="Times New Roman" w:cs="Times New Roman"/>
        </w:rPr>
        <w:t xml:space="preserve">One </w:t>
      </w:r>
      <w:r w:rsidR="00804A17">
        <w:rPr>
          <w:rFonts w:ascii="Times New Roman" w:hAnsi="Times New Roman" w:cs="Times New Roman"/>
        </w:rPr>
        <w:t xml:space="preserve">recognised </w:t>
      </w:r>
      <w:r w:rsidR="001D3024">
        <w:rPr>
          <w:rFonts w:ascii="Times New Roman" w:hAnsi="Times New Roman" w:cs="Times New Roman"/>
        </w:rPr>
        <w:t xml:space="preserve">aspect concerns </w:t>
      </w:r>
      <w:r w:rsidR="006F4E00">
        <w:rPr>
          <w:rFonts w:ascii="Times New Roman" w:hAnsi="Times New Roman" w:cs="Times New Roman"/>
        </w:rPr>
        <w:t xml:space="preserve">several difficulties in </w:t>
      </w:r>
      <w:r w:rsidR="00805430">
        <w:rPr>
          <w:rFonts w:ascii="Times New Roman" w:hAnsi="Times New Roman" w:cs="Times New Roman"/>
        </w:rPr>
        <w:t xml:space="preserve">maintaining </w:t>
      </w:r>
      <w:r w:rsidR="00327561">
        <w:rPr>
          <w:rFonts w:ascii="Times New Roman" w:hAnsi="Times New Roman" w:cs="Times New Roman"/>
        </w:rPr>
        <w:t>i</w:t>
      </w:r>
      <w:r w:rsidR="00805430">
        <w:rPr>
          <w:rFonts w:ascii="Times New Roman" w:hAnsi="Times New Roman" w:cs="Times New Roman"/>
        </w:rPr>
        <w:t xml:space="preserve">ndependence </w:t>
      </w:r>
      <w:r w:rsidR="0003330A">
        <w:rPr>
          <w:rFonts w:ascii="Times New Roman" w:hAnsi="Times New Roman" w:cs="Times New Roman"/>
        </w:rPr>
        <w:t>from</w:t>
      </w:r>
      <w:r w:rsidR="00805430">
        <w:rPr>
          <w:rFonts w:ascii="Times New Roman" w:hAnsi="Times New Roman" w:cs="Times New Roman"/>
        </w:rPr>
        <w:t xml:space="preserve"> mental health clinical staff</w:t>
      </w:r>
      <w:r w:rsidR="003E4DC0">
        <w:rPr>
          <w:rFonts w:ascii="Times New Roman" w:hAnsi="Times New Roman" w:cs="Times New Roman"/>
        </w:rPr>
        <w:t>.  This could be seen to be an example o</w:t>
      </w:r>
      <w:r w:rsidR="00A835A6">
        <w:rPr>
          <w:rFonts w:ascii="Times New Roman" w:hAnsi="Times New Roman" w:cs="Times New Roman"/>
        </w:rPr>
        <w:t xml:space="preserve">f the SIAA’s </w:t>
      </w:r>
      <w:r w:rsidR="00F47B75">
        <w:rPr>
          <w:rFonts w:ascii="Times New Roman" w:hAnsi="Times New Roman" w:cs="Times New Roman"/>
        </w:rPr>
        <w:t>psychological component</w:t>
      </w:r>
      <w:r w:rsidR="00450781">
        <w:rPr>
          <w:rFonts w:ascii="Times New Roman" w:hAnsi="Times New Roman" w:cs="Times New Roman"/>
        </w:rPr>
        <w:t xml:space="preserve"> (2019, p.13)</w:t>
      </w:r>
      <w:r w:rsidR="00330D54">
        <w:rPr>
          <w:rFonts w:ascii="Times New Roman" w:hAnsi="Times New Roman" w:cs="Times New Roman"/>
        </w:rPr>
        <w:t xml:space="preserve">; how one interacts with </w:t>
      </w:r>
      <w:r w:rsidR="00450781">
        <w:rPr>
          <w:rFonts w:ascii="Times New Roman" w:hAnsi="Times New Roman" w:cs="Times New Roman"/>
        </w:rPr>
        <w:t xml:space="preserve">all partners involved with and affected by the service.  </w:t>
      </w:r>
      <w:r w:rsidR="00A835A6">
        <w:rPr>
          <w:rFonts w:ascii="Times New Roman" w:hAnsi="Times New Roman" w:cs="Times New Roman"/>
        </w:rPr>
        <w:t xml:space="preserve"> </w:t>
      </w:r>
      <w:r w:rsidR="0051702C">
        <w:rPr>
          <w:rFonts w:ascii="Times New Roman" w:hAnsi="Times New Roman" w:cs="Times New Roman"/>
        </w:rPr>
        <w:t>Carver and Morrison</w:t>
      </w:r>
      <w:r w:rsidR="00094590">
        <w:rPr>
          <w:rFonts w:ascii="Times New Roman" w:hAnsi="Times New Roman" w:cs="Times New Roman"/>
        </w:rPr>
        <w:t xml:space="preserve"> (2005, p. </w:t>
      </w:r>
      <w:r w:rsidR="00290DF2">
        <w:rPr>
          <w:rFonts w:ascii="Times New Roman" w:hAnsi="Times New Roman" w:cs="Times New Roman"/>
        </w:rPr>
        <w:t>82</w:t>
      </w:r>
      <w:r w:rsidR="00094590">
        <w:rPr>
          <w:rFonts w:ascii="Times New Roman" w:hAnsi="Times New Roman" w:cs="Times New Roman"/>
        </w:rPr>
        <w:t>) find:</w:t>
      </w:r>
    </w:p>
    <w:p w14:paraId="3B759329" w14:textId="40E8D173" w:rsidR="00E94F0C" w:rsidRDefault="0043778D" w:rsidP="005B6350">
      <w:pPr>
        <w:spacing w:line="240" w:lineRule="auto"/>
        <w:ind w:left="720" w:right="720"/>
        <w:rPr>
          <w:rFonts w:ascii="Times New Roman" w:hAnsi="Times New Roman" w:cs="Times New Roman"/>
        </w:rPr>
      </w:pPr>
      <w:r w:rsidRPr="00E94F0C">
        <w:rPr>
          <w:rFonts w:ascii="Times New Roman" w:hAnsi="Times New Roman" w:cs="Times New Roman"/>
        </w:rPr>
        <w:t>Advocates were very</w:t>
      </w:r>
      <w:r w:rsidR="00E94F0C" w:rsidRPr="00E94F0C">
        <w:rPr>
          <w:rFonts w:ascii="Times New Roman" w:hAnsi="Times New Roman" w:cs="Times New Roman"/>
        </w:rPr>
        <w:t xml:space="preserve"> </w:t>
      </w:r>
      <w:r w:rsidR="00731647" w:rsidRPr="00E94F0C">
        <w:rPr>
          <w:rFonts w:ascii="Times New Roman" w:hAnsi="Times New Roman" w:cs="Times New Roman"/>
        </w:rPr>
        <w:t>aware that</w:t>
      </w:r>
      <w:r w:rsidR="00E94F0C" w:rsidRPr="00E94F0C">
        <w:rPr>
          <w:rFonts w:ascii="Times New Roman" w:hAnsi="Times New Roman" w:cs="Times New Roman"/>
        </w:rPr>
        <w:t xml:space="preserve"> in developing good</w:t>
      </w:r>
      <w:r>
        <w:rPr>
          <w:rFonts w:ascii="Times New Roman" w:hAnsi="Times New Roman" w:cs="Times New Roman"/>
        </w:rPr>
        <w:t xml:space="preserve"> </w:t>
      </w:r>
      <w:r w:rsidR="00731647" w:rsidRPr="00E94F0C">
        <w:rPr>
          <w:rFonts w:ascii="Times New Roman" w:hAnsi="Times New Roman" w:cs="Times New Roman"/>
        </w:rPr>
        <w:t>working relationships</w:t>
      </w:r>
      <w:r w:rsidR="00E94F0C" w:rsidRPr="00E94F0C">
        <w:rPr>
          <w:rFonts w:ascii="Times New Roman" w:hAnsi="Times New Roman" w:cs="Times New Roman"/>
        </w:rPr>
        <w:t xml:space="preserve"> </w:t>
      </w:r>
      <w:r w:rsidR="00A24603" w:rsidRPr="00E94F0C">
        <w:rPr>
          <w:rFonts w:ascii="Times New Roman" w:hAnsi="Times New Roman" w:cs="Times New Roman"/>
        </w:rPr>
        <w:t>with staff they</w:t>
      </w:r>
      <w:r w:rsidR="00E94F0C" w:rsidRPr="00E94F0C">
        <w:rPr>
          <w:rFonts w:ascii="Times New Roman" w:hAnsi="Times New Roman" w:cs="Times New Roman"/>
        </w:rPr>
        <w:t xml:space="preserve"> may compromise</w:t>
      </w:r>
      <w:r>
        <w:rPr>
          <w:rFonts w:ascii="Times New Roman" w:hAnsi="Times New Roman" w:cs="Times New Roman"/>
        </w:rPr>
        <w:t xml:space="preserve"> </w:t>
      </w:r>
      <w:r w:rsidR="00E94F0C" w:rsidRPr="00E94F0C">
        <w:rPr>
          <w:rFonts w:ascii="Times New Roman" w:hAnsi="Times New Roman" w:cs="Times New Roman"/>
        </w:rPr>
        <w:t>their independence or create the</w:t>
      </w:r>
      <w:r w:rsidR="00731647">
        <w:rPr>
          <w:rFonts w:ascii="Times New Roman" w:hAnsi="Times New Roman" w:cs="Times New Roman"/>
        </w:rPr>
        <w:t xml:space="preserve"> </w:t>
      </w:r>
      <w:r w:rsidR="00564B6E" w:rsidRPr="00E94F0C">
        <w:rPr>
          <w:rFonts w:ascii="Times New Roman" w:hAnsi="Times New Roman" w:cs="Times New Roman"/>
        </w:rPr>
        <w:t>impression among clients</w:t>
      </w:r>
      <w:r w:rsidR="00E94F0C" w:rsidRPr="00E94F0C">
        <w:rPr>
          <w:rFonts w:ascii="Times New Roman" w:hAnsi="Times New Roman" w:cs="Times New Roman"/>
        </w:rPr>
        <w:t xml:space="preserve"> they</w:t>
      </w:r>
      <w:r w:rsidR="00731647">
        <w:rPr>
          <w:rFonts w:ascii="Times New Roman" w:hAnsi="Times New Roman" w:cs="Times New Roman"/>
        </w:rPr>
        <w:t xml:space="preserve"> </w:t>
      </w:r>
      <w:r w:rsidR="00E94F0C" w:rsidRPr="00E94F0C">
        <w:rPr>
          <w:rFonts w:ascii="Times New Roman" w:hAnsi="Times New Roman" w:cs="Times New Roman"/>
        </w:rPr>
        <w:t>were part of the clinical team.</w:t>
      </w:r>
    </w:p>
    <w:p w14:paraId="049D5F4F" w14:textId="28F7D69F" w:rsidR="00EE06DC" w:rsidRDefault="004A5485" w:rsidP="00372329">
      <w:pPr>
        <w:spacing w:line="360" w:lineRule="auto"/>
        <w:jc w:val="both"/>
        <w:rPr>
          <w:rFonts w:ascii="Times New Roman" w:hAnsi="Times New Roman" w:cs="Times New Roman"/>
        </w:rPr>
      </w:pPr>
      <w:r>
        <w:rPr>
          <w:rFonts w:ascii="Times New Roman" w:hAnsi="Times New Roman" w:cs="Times New Roman"/>
        </w:rPr>
        <w:t>When addressing the benefits of independent advocacy, clients state</w:t>
      </w:r>
      <w:r w:rsidR="007E25D2">
        <w:rPr>
          <w:rFonts w:ascii="Times New Roman" w:hAnsi="Times New Roman" w:cs="Times New Roman"/>
        </w:rPr>
        <w:t xml:space="preserve"> independence is of paramount importance to them</w:t>
      </w:r>
      <w:r w:rsidR="00DF5D97">
        <w:rPr>
          <w:rFonts w:ascii="Times New Roman" w:hAnsi="Times New Roman" w:cs="Times New Roman"/>
        </w:rPr>
        <w:t>; one</w:t>
      </w:r>
      <w:r w:rsidR="000B247E">
        <w:rPr>
          <w:rFonts w:ascii="Times New Roman" w:hAnsi="Times New Roman" w:cs="Times New Roman"/>
        </w:rPr>
        <w:t xml:space="preserve"> indep</w:t>
      </w:r>
      <w:r w:rsidR="00BB0340">
        <w:rPr>
          <w:rFonts w:ascii="Times New Roman" w:hAnsi="Times New Roman" w:cs="Times New Roman"/>
        </w:rPr>
        <w:t xml:space="preserve">endent advocate </w:t>
      </w:r>
      <w:r w:rsidR="00D01487">
        <w:rPr>
          <w:rFonts w:ascii="Times New Roman" w:hAnsi="Times New Roman" w:cs="Times New Roman"/>
        </w:rPr>
        <w:t xml:space="preserve">says the clients see them </w:t>
      </w:r>
      <w:r w:rsidR="00E40385">
        <w:rPr>
          <w:rFonts w:ascii="Times New Roman" w:hAnsi="Times New Roman" w:cs="Times New Roman"/>
        </w:rPr>
        <w:t>as ‘</w:t>
      </w:r>
      <w:r w:rsidR="00A36FA1">
        <w:rPr>
          <w:rFonts w:ascii="Times New Roman" w:hAnsi="Times New Roman" w:cs="Times New Roman"/>
        </w:rPr>
        <w:t xml:space="preserve">the good guys’ </w:t>
      </w:r>
      <w:r w:rsidR="000B247E">
        <w:rPr>
          <w:rFonts w:ascii="Times New Roman" w:hAnsi="Times New Roman" w:cs="Times New Roman"/>
        </w:rPr>
        <w:t xml:space="preserve">Carver and Morrison </w:t>
      </w:r>
      <w:r w:rsidR="00A36FA1">
        <w:rPr>
          <w:rFonts w:ascii="Times New Roman" w:hAnsi="Times New Roman" w:cs="Times New Roman"/>
        </w:rPr>
        <w:t>(</w:t>
      </w:r>
      <w:r w:rsidR="000B247E">
        <w:rPr>
          <w:rFonts w:ascii="Times New Roman" w:hAnsi="Times New Roman" w:cs="Times New Roman"/>
        </w:rPr>
        <w:t xml:space="preserve">2005, </w:t>
      </w:r>
      <w:r w:rsidR="006D67F7">
        <w:rPr>
          <w:rFonts w:ascii="Times New Roman" w:hAnsi="Times New Roman" w:cs="Times New Roman"/>
        </w:rPr>
        <w:t>p.80)</w:t>
      </w:r>
      <w:r w:rsidR="00D01487">
        <w:rPr>
          <w:rFonts w:ascii="Times New Roman" w:hAnsi="Times New Roman" w:cs="Times New Roman"/>
        </w:rPr>
        <w:t xml:space="preserve">.  </w:t>
      </w:r>
      <w:r w:rsidR="00E40385">
        <w:rPr>
          <w:rFonts w:ascii="Times New Roman" w:hAnsi="Times New Roman" w:cs="Times New Roman"/>
        </w:rPr>
        <w:t>There would appear to be a fine balancing act for the independent advocate</w:t>
      </w:r>
      <w:r w:rsidR="005B252E">
        <w:rPr>
          <w:rFonts w:ascii="Times New Roman" w:hAnsi="Times New Roman" w:cs="Times New Roman"/>
        </w:rPr>
        <w:t xml:space="preserve"> as they are also required to </w:t>
      </w:r>
      <w:r w:rsidR="00852C2A">
        <w:rPr>
          <w:rFonts w:ascii="Times New Roman" w:hAnsi="Times New Roman" w:cs="Times New Roman"/>
        </w:rPr>
        <w:t xml:space="preserve">be </w:t>
      </w:r>
      <w:r w:rsidR="009B1E9C">
        <w:rPr>
          <w:rFonts w:ascii="Times New Roman" w:hAnsi="Times New Roman" w:cs="Times New Roman"/>
        </w:rPr>
        <w:t>diplomatic with staff</w:t>
      </w:r>
      <w:r w:rsidR="00D51166">
        <w:rPr>
          <w:rFonts w:ascii="Times New Roman" w:hAnsi="Times New Roman" w:cs="Times New Roman"/>
        </w:rPr>
        <w:t xml:space="preserve"> (Carver and Morrison, 2005, p</w:t>
      </w:r>
      <w:r w:rsidR="00A05D84">
        <w:rPr>
          <w:rFonts w:ascii="Times New Roman" w:hAnsi="Times New Roman" w:cs="Times New Roman"/>
        </w:rPr>
        <w:t>.</w:t>
      </w:r>
      <w:r w:rsidR="00D51166">
        <w:rPr>
          <w:rFonts w:ascii="Times New Roman" w:hAnsi="Times New Roman" w:cs="Times New Roman"/>
        </w:rPr>
        <w:t>77)</w:t>
      </w:r>
      <w:r w:rsidR="009B1E9C">
        <w:rPr>
          <w:rFonts w:ascii="Times New Roman" w:hAnsi="Times New Roman" w:cs="Times New Roman"/>
        </w:rPr>
        <w:t xml:space="preserve">, </w:t>
      </w:r>
      <w:r w:rsidR="00BE12FF">
        <w:rPr>
          <w:rFonts w:ascii="Times New Roman" w:hAnsi="Times New Roman" w:cs="Times New Roman"/>
        </w:rPr>
        <w:t>recognising</w:t>
      </w:r>
      <w:r w:rsidR="009B1E9C">
        <w:rPr>
          <w:rFonts w:ascii="Times New Roman" w:hAnsi="Times New Roman" w:cs="Times New Roman"/>
        </w:rPr>
        <w:t xml:space="preserve"> the </w:t>
      </w:r>
      <w:r w:rsidR="00CC1009">
        <w:rPr>
          <w:rFonts w:ascii="Times New Roman" w:hAnsi="Times New Roman" w:cs="Times New Roman"/>
        </w:rPr>
        <w:t xml:space="preserve">human and financial </w:t>
      </w:r>
      <w:r w:rsidR="00BE12FF">
        <w:rPr>
          <w:rFonts w:ascii="Times New Roman" w:hAnsi="Times New Roman" w:cs="Times New Roman"/>
        </w:rPr>
        <w:t xml:space="preserve">limitations </w:t>
      </w:r>
      <w:r w:rsidR="006C7CFF">
        <w:rPr>
          <w:rFonts w:ascii="Times New Roman" w:hAnsi="Times New Roman" w:cs="Times New Roman"/>
        </w:rPr>
        <w:t>placed</w:t>
      </w:r>
      <w:r w:rsidR="00BE12FF">
        <w:rPr>
          <w:rFonts w:ascii="Times New Roman" w:hAnsi="Times New Roman" w:cs="Times New Roman"/>
        </w:rPr>
        <w:t xml:space="preserve"> on them</w:t>
      </w:r>
      <w:r w:rsidR="00256023">
        <w:rPr>
          <w:rFonts w:ascii="Times New Roman" w:hAnsi="Times New Roman" w:cs="Times New Roman"/>
        </w:rPr>
        <w:t xml:space="preserve"> </w:t>
      </w:r>
      <w:r w:rsidR="0003039E">
        <w:rPr>
          <w:rFonts w:ascii="Times New Roman" w:hAnsi="Times New Roman" w:cs="Times New Roman"/>
        </w:rPr>
        <w:t>with</w:t>
      </w:r>
      <w:r w:rsidR="00256023">
        <w:rPr>
          <w:rFonts w:ascii="Times New Roman" w:hAnsi="Times New Roman" w:cs="Times New Roman"/>
        </w:rPr>
        <w:t>in their role</w:t>
      </w:r>
      <w:r w:rsidR="00912220">
        <w:rPr>
          <w:rFonts w:ascii="Times New Roman" w:hAnsi="Times New Roman" w:cs="Times New Roman"/>
        </w:rPr>
        <w:t xml:space="preserve"> as clinicians</w:t>
      </w:r>
      <w:r w:rsidR="00256023">
        <w:rPr>
          <w:rFonts w:ascii="Times New Roman" w:hAnsi="Times New Roman" w:cs="Times New Roman"/>
        </w:rPr>
        <w:t>.  However</w:t>
      </w:r>
      <w:r w:rsidR="006C7CFF">
        <w:rPr>
          <w:rFonts w:ascii="Times New Roman" w:hAnsi="Times New Roman" w:cs="Times New Roman"/>
        </w:rPr>
        <w:t>,</w:t>
      </w:r>
      <w:r w:rsidR="00256023">
        <w:rPr>
          <w:rFonts w:ascii="Times New Roman" w:hAnsi="Times New Roman" w:cs="Times New Roman"/>
        </w:rPr>
        <w:t xml:space="preserve"> in doing so </w:t>
      </w:r>
      <w:r w:rsidR="006C7CFF">
        <w:rPr>
          <w:rFonts w:ascii="Times New Roman" w:hAnsi="Times New Roman" w:cs="Times New Roman"/>
        </w:rPr>
        <w:t xml:space="preserve">it can be argued that it then becomes difficult to </w:t>
      </w:r>
      <w:r w:rsidR="008376F6">
        <w:rPr>
          <w:rFonts w:ascii="Times New Roman" w:hAnsi="Times New Roman" w:cs="Times New Roman"/>
        </w:rPr>
        <w:t xml:space="preserve">advocate solely for the client, independent of the clinical staff. </w:t>
      </w:r>
      <w:r w:rsidR="00706EF4">
        <w:rPr>
          <w:rFonts w:ascii="Times New Roman" w:hAnsi="Times New Roman" w:cs="Times New Roman"/>
        </w:rPr>
        <w:t xml:space="preserve">Therein lies a tension of acting as both Advocate and Activist, which the study participants recognise </w:t>
      </w:r>
      <w:r w:rsidR="00500DA8">
        <w:rPr>
          <w:rFonts w:ascii="Times New Roman" w:hAnsi="Times New Roman" w:cs="Times New Roman"/>
        </w:rPr>
        <w:t>is</w:t>
      </w:r>
      <w:r w:rsidR="00706EF4">
        <w:rPr>
          <w:rFonts w:ascii="Times New Roman" w:hAnsi="Times New Roman" w:cs="Times New Roman"/>
        </w:rPr>
        <w:t xml:space="preserve"> not </w:t>
      </w:r>
      <w:r w:rsidR="00612DC4">
        <w:rPr>
          <w:rFonts w:ascii="Times New Roman" w:hAnsi="Times New Roman" w:cs="Times New Roman"/>
        </w:rPr>
        <w:t>(</w:t>
      </w:r>
      <w:r w:rsidR="00450178">
        <w:rPr>
          <w:rFonts w:ascii="Times New Roman" w:hAnsi="Times New Roman" w:cs="Times New Roman"/>
        </w:rPr>
        <w:t xml:space="preserve">Carver and Morrison, 2005, </w:t>
      </w:r>
      <w:r w:rsidR="00612DC4">
        <w:rPr>
          <w:rFonts w:ascii="Times New Roman" w:hAnsi="Times New Roman" w:cs="Times New Roman"/>
        </w:rPr>
        <w:t>p.83)</w:t>
      </w:r>
      <w:r w:rsidR="0038354C">
        <w:rPr>
          <w:rFonts w:ascii="Times New Roman" w:hAnsi="Times New Roman" w:cs="Times New Roman"/>
        </w:rPr>
        <w:t xml:space="preserve"> conducive to </w:t>
      </w:r>
      <w:r w:rsidR="00A900C9">
        <w:rPr>
          <w:rFonts w:ascii="Times New Roman" w:hAnsi="Times New Roman" w:cs="Times New Roman"/>
        </w:rPr>
        <w:t>the provision of a</w:t>
      </w:r>
      <w:r w:rsidR="00AB4745">
        <w:rPr>
          <w:rFonts w:ascii="Times New Roman" w:hAnsi="Times New Roman" w:cs="Times New Roman"/>
        </w:rPr>
        <w:t xml:space="preserve"> truly independent service</w:t>
      </w:r>
      <w:r w:rsidR="00FB7810">
        <w:rPr>
          <w:rFonts w:ascii="Times New Roman" w:hAnsi="Times New Roman" w:cs="Times New Roman"/>
        </w:rPr>
        <w:t xml:space="preserve">, as appreciated by their clients </w:t>
      </w:r>
      <w:r w:rsidR="00AB4745">
        <w:rPr>
          <w:rFonts w:ascii="Times New Roman" w:hAnsi="Times New Roman" w:cs="Times New Roman"/>
        </w:rPr>
        <w:t>(</w:t>
      </w:r>
      <w:r w:rsidR="00450178">
        <w:rPr>
          <w:rFonts w:ascii="Times New Roman" w:hAnsi="Times New Roman" w:cs="Times New Roman"/>
        </w:rPr>
        <w:t xml:space="preserve">Carver and Morrison, 2005, </w:t>
      </w:r>
      <w:r w:rsidR="00AB4745">
        <w:rPr>
          <w:rFonts w:ascii="Times New Roman" w:hAnsi="Times New Roman" w:cs="Times New Roman"/>
        </w:rPr>
        <w:t>p.80)</w:t>
      </w:r>
      <w:r w:rsidR="00283EDB">
        <w:rPr>
          <w:rFonts w:ascii="Times New Roman" w:hAnsi="Times New Roman" w:cs="Times New Roman"/>
        </w:rPr>
        <w:t xml:space="preserve">.  </w:t>
      </w:r>
    </w:p>
    <w:p w14:paraId="1EB463BD" w14:textId="085DB611" w:rsidR="00435D3A" w:rsidRDefault="00C0288B" w:rsidP="00372329">
      <w:pPr>
        <w:spacing w:line="360" w:lineRule="auto"/>
        <w:jc w:val="both"/>
        <w:rPr>
          <w:rFonts w:ascii="Times New Roman" w:hAnsi="Times New Roman" w:cs="Times New Roman"/>
        </w:rPr>
      </w:pPr>
      <w:r>
        <w:rPr>
          <w:rFonts w:ascii="Times New Roman" w:hAnsi="Times New Roman" w:cs="Times New Roman"/>
        </w:rPr>
        <w:lastRenderedPageBreak/>
        <w:t>The third aspect of independence as recognised by the SIAA (2</w:t>
      </w:r>
      <w:r w:rsidR="00435D3A">
        <w:rPr>
          <w:rFonts w:ascii="Times New Roman" w:hAnsi="Times New Roman" w:cs="Times New Roman"/>
        </w:rPr>
        <w:t>019,</w:t>
      </w:r>
      <w:r w:rsidR="0053592D">
        <w:rPr>
          <w:rFonts w:ascii="Times New Roman" w:hAnsi="Times New Roman" w:cs="Times New Roman"/>
        </w:rPr>
        <w:t xml:space="preserve"> p. 13</w:t>
      </w:r>
      <w:r w:rsidR="00435D3A">
        <w:rPr>
          <w:rFonts w:ascii="Times New Roman" w:hAnsi="Times New Roman" w:cs="Times New Roman"/>
        </w:rPr>
        <w:t xml:space="preserve">) is structural independence.  </w:t>
      </w:r>
      <w:r w:rsidR="00FD1592">
        <w:rPr>
          <w:rFonts w:ascii="Times New Roman" w:hAnsi="Times New Roman" w:cs="Times New Roman"/>
        </w:rPr>
        <w:t xml:space="preserve">To achieve this, the organisation is required to </w:t>
      </w:r>
      <w:r w:rsidR="00F41C98">
        <w:rPr>
          <w:rFonts w:ascii="Times New Roman" w:hAnsi="Times New Roman" w:cs="Times New Roman"/>
        </w:rPr>
        <w:t xml:space="preserve">be completely separate, with </w:t>
      </w:r>
      <w:r w:rsidR="00450E0E">
        <w:rPr>
          <w:rFonts w:ascii="Times New Roman" w:hAnsi="Times New Roman" w:cs="Times New Roman"/>
        </w:rPr>
        <w:t>its own Management, Committee or Board of Directors (SIAA, 2019</w:t>
      </w:r>
      <w:r w:rsidR="00380D88">
        <w:rPr>
          <w:rFonts w:ascii="Times New Roman" w:hAnsi="Times New Roman" w:cs="Times New Roman"/>
        </w:rPr>
        <w:t>)</w:t>
      </w:r>
      <w:r w:rsidR="00D5164D">
        <w:rPr>
          <w:rFonts w:ascii="Times New Roman" w:hAnsi="Times New Roman" w:cs="Times New Roman"/>
        </w:rPr>
        <w:t xml:space="preserve">. </w:t>
      </w:r>
      <w:r w:rsidR="00380D88">
        <w:rPr>
          <w:rFonts w:ascii="Times New Roman" w:hAnsi="Times New Roman" w:cs="Times New Roman"/>
        </w:rPr>
        <w:t xml:space="preserve"> Independent advocates are to be </w:t>
      </w:r>
      <w:r w:rsidR="008B06A6">
        <w:rPr>
          <w:rFonts w:ascii="Times New Roman" w:hAnsi="Times New Roman" w:cs="Times New Roman"/>
        </w:rPr>
        <w:t>directly employed by the organisation, work to a professional standard</w:t>
      </w:r>
      <w:r w:rsidR="00C405A7">
        <w:rPr>
          <w:rFonts w:ascii="Times New Roman" w:hAnsi="Times New Roman" w:cs="Times New Roman"/>
        </w:rPr>
        <w:t xml:space="preserve">, be sufficiently trained, paid, and undergo regular supervision.  </w:t>
      </w:r>
      <w:r w:rsidR="004D14F0">
        <w:rPr>
          <w:rFonts w:ascii="Times New Roman" w:hAnsi="Times New Roman" w:cs="Times New Roman"/>
        </w:rPr>
        <w:t xml:space="preserve">One way an </w:t>
      </w:r>
      <w:r w:rsidR="00D5164D">
        <w:rPr>
          <w:rFonts w:ascii="Times New Roman" w:hAnsi="Times New Roman" w:cs="Times New Roman"/>
        </w:rPr>
        <w:t xml:space="preserve">organisation can be completely transparent and show good working practice is to </w:t>
      </w:r>
      <w:r w:rsidR="00625930">
        <w:rPr>
          <w:rFonts w:ascii="Times New Roman" w:hAnsi="Times New Roman" w:cs="Times New Roman"/>
        </w:rPr>
        <w:t>follow the Advocacy Charter</w:t>
      </w:r>
      <w:r w:rsidR="00D918FC">
        <w:rPr>
          <w:rFonts w:ascii="Times New Roman" w:hAnsi="Times New Roman" w:cs="Times New Roman"/>
        </w:rPr>
        <w:t>.</w:t>
      </w:r>
      <w:r w:rsidR="00625930">
        <w:rPr>
          <w:rFonts w:ascii="Times New Roman" w:hAnsi="Times New Roman" w:cs="Times New Roman"/>
        </w:rPr>
        <w:t xml:space="preserve"> </w:t>
      </w:r>
      <w:r w:rsidR="00D918FC">
        <w:rPr>
          <w:rFonts w:ascii="Times New Roman" w:hAnsi="Times New Roman" w:cs="Times New Roman"/>
        </w:rPr>
        <w:t xml:space="preserve">Following rigorous assessment they will be awarded the </w:t>
      </w:r>
      <w:r w:rsidR="00796AE9">
        <w:rPr>
          <w:rFonts w:ascii="Times New Roman" w:hAnsi="Times New Roman" w:cs="Times New Roman"/>
        </w:rPr>
        <w:t>Advocacy QPM.</w:t>
      </w:r>
    </w:p>
    <w:p w14:paraId="39ED12E1" w14:textId="77777777" w:rsidR="00542F7F" w:rsidRDefault="00542F7F" w:rsidP="00646AC0">
      <w:pPr>
        <w:spacing w:line="360" w:lineRule="auto"/>
        <w:ind w:right="720"/>
        <w:jc w:val="both"/>
        <w:rPr>
          <w:rFonts w:ascii="Times New Roman" w:hAnsi="Times New Roman" w:cs="Times New Roman"/>
        </w:rPr>
      </w:pPr>
    </w:p>
    <w:p w14:paraId="2D9B57EB" w14:textId="77777777" w:rsidR="00604F25" w:rsidRDefault="00604F25" w:rsidP="00604F25">
      <w:pPr>
        <w:spacing w:line="360" w:lineRule="auto"/>
        <w:ind w:right="720"/>
        <w:jc w:val="both"/>
        <w:rPr>
          <w:rFonts w:ascii="Times New Roman" w:hAnsi="Times New Roman" w:cs="Times New Roman"/>
        </w:rPr>
      </w:pPr>
    </w:p>
    <w:p w14:paraId="15D2AA8A" w14:textId="77777777" w:rsidR="00731647" w:rsidRDefault="00731647" w:rsidP="002317C1">
      <w:pPr>
        <w:spacing w:line="360" w:lineRule="auto"/>
        <w:ind w:right="720"/>
        <w:jc w:val="both"/>
        <w:rPr>
          <w:rFonts w:ascii="Times New Roman" w:hAnsi="Times New Roman" w:cs="Times New Roman"/>
        </w:rPr>
      </w:pPr>
    </w:p>
    <w:p w14:paraId="6A38D482" w14:textId="213D74B7" w:rsidR="006035A8" w:rsidRDefault="006035A8">
      <w:pPr>
        <w:rPr>
          <w:rFonts w:ascii="Times New Roman" w:hAnsi="Times New Roman" w:cs="Times New Roman"/>
        </w:rPr>
      </w:pPr>
      <w:r>
        <w:rPr>
          <w:rFonts w:ascii="Times New Roman" w:hAnsi="Times New Roman" w:cs="Times New Roman"/>
        </w:rPr>
        <w:br w:type="page"/>
      </w:r>
    </w:p>
    <w:p w14:paraId="4DB36320" w14:textId="54831319" w:rsidR="006035A8" w:rsidRDefault="006035A8" w:rsidP="002317C1">
      <w:pPr>
        <w:spacing w:line="360" w:lineRule="auto"/>
        <w:ind w:right="720"/>
        <w:jc w:val="both"/>
        <w:rPr>
          <w:rFonts w:ascii="Times New Roman" w:hAnsi="Times New Roman" w:cs="Times New Roman"/>
        </w:rPr>
      </w:pPr>
      <w:r>
        <w:rPr>
          <w:rFonts w:ascii="Times New Roman" w:hAnsi="Times New Roman" w:cs="Times New Roman"/>
        </w:rPr>
        <w:lastRenderedPageBreak/>
        <w:t>References</w:t>
      </w:r>
    </w:p>
    <w:p w14:paraId="3A56EACA" w14:textId="77777777" w:rsidR="00796AE9" w:rsidRDefault="00796AE9" w:rsidP="00A07703">
      <w:pPr>
        <w:spacing w:line="360" w:lineRule="auto"/>
        <w:ind w:left="720" w:right="720" w:hanging="720"/>
        <w:jc w:val="both"/>
        <w:rPr>
          <w:rFonts w:ascii="Times New Roman" w:hAnsi="Times New Roman" w:cs="Times New Roman"/>
        </w:rPr>
      </w:pPr>
    </w:p>
    <w:p w14:paraId="337A172F" w14:textId="77777777" w:rsidR="00796AE9" w:rsidRDefault="00796AE9" w:rsidP="00A07703">
      <w:pPr>
        <w:spacing w:line="360" w:lineRule="auto"/>
        <w:ind w:left="720" w:right="720" w:hanging="720"/>
        <w:jc w:val="both"/>
        <w:rPr>
          <w:rFonts w:ascii="Times New Roman" w:hAnsi="Times New Roman" w:cs="Times New Roman"/>
        </w:rPr>
      </w:pPr>
      <w:r>
        <w:rPr>
          <w:rFonts w:ascii="Times New Roman" w:hAnsi="Times New Roman" w:cs="Times New Roman"/>
        </w:rPr>
        <w:t xml:space="preserve">Carver, N., Morrison, J. (2005) ‘Advocacy in practice: the experiences of independent advocates on UK mental health wards.’ </w:t>
      </w:r>
      <w:r w:rsidRPr="00A357CC">
        <w:rPr>
          <w:rFonts w:ascii="Times New Roman" w:hAnsi="Times New Roman" w:cs="Times New Roman"/>
          <w:i/>
          <w:iCs/>
        </w:rPr>
        <w:t>Journal of Psychiatric and Mental Health Nursing</w:t>
      </w:r>
      <w:r>
        <w:rPr>
          <w:rFonts w:ascii="Times New Roman" w:hAnsi="Times New Roman" w:cs="Times New Roman"/>
          <w:i/>
          <w:iCs/>
        </w:rPr>
        <w:t>,</w:t>
      </w:r>
      <w:r>
        <w:rPr>
          <w:rFonts w:ascii="Times New Roman" w:hAnsi="Times New Roman" w:cs="Times New Roman"/>
        </w:rPr>
        <w:t xml:space="preserve"> 12, pp. 75-84.</w:t>
      </w:r>
    </w:p>
    <w:p w14:paraId="6DD82AB5" w14:textId="2644F413" w:rsidR="00796AE9" w:rsidRDefault="00796AE9" w:rsidP="00A07703">
      <w:pPr>
        <w:spacing w:line="360" w:lineRule="auto"/>
        <w:ind w:left="720" w:right="720" w:hanging="720"/>
        <w:jc w:val="both"/>
        <w:rPr>
          <w:rFonts w:ascii="Times New Roman" w:hAnsi="Times New Roman" w:cs="Times New Roman"/>
        </w:rPr>
      </w:pPr>
      <w:r w:rsidRPr="000A4875">
        <w:rPr>
          <w:rFonts w:ascii="Times New Roman" w:hAnsi="Times New Roman" w:cs="Times New Roman"/>
          <w:i/>
          <w:iCs/>
        </w:rPr>
        <w:t>Freedom of Information Act</w:t>
      </w:r>
      <w:r w:rsidR="00403667" w:rsidRPr="000A4875">
        <w:rPr>
          <w:rFonts w:ascii="Times New Roman" w:hAnsi="Times New Roman" w:cs="Times New Roman"/>
          <w:i/>
          <w:iCs/>
        </w:rPr>
        <w:t xml:space="preserve"> 2000 c. </w:t>
      </w:r>
      <w:r w:rsidR="000A4875" w:rsidRPr="000A4875">
        <w:rPr>
          <w:rFonts w:ascii="Times New Roman" w:hAnsi="Times New Roman" w:cs="Times New Roman"/>
          <w:i/>
          <w:iCs/>
        </w:rPr>
        <w:t>36</w:t>
      </w:r>
      <w:r w:rsidR="000A4875">
        <w:rPr>
          <w:rFonts w:ascii="Times New Roman" w:hAnsi="Times New Roman" w:cs="Times New Roman"/>
        </w:rPr>
        <w:t xml:space="preserve">.  Available at: </w:t>
      </w:r>
      <w:hyperlink r:id="rId6" w:history="1">
        <w:r w:rsidR="000A4875" w:rsidRPr="00E95533">
          <w:rPr>
            <w:rStyle w:val="Hyperlink"/>
            <w:rFonts w:ascii="Times New Roman" w:hAnsi="Times New Roman" w:cs="Times New Roman"/>
          </w:rPr>
          <w:t>https://www.legislation.gov.uk/ukpga/2000/36/contents</w:t>
        </w:r>
      </w:hyperlink>
      <w:r w:rsidR="000A4875">
        <w:rPr>
          <w:rFonts w:ascii="Times New Roman" w:hAnsi="Times New Roman" w:cs="Times New Roman"/>
        </w:rPr>
        <w:t xml:space="preserve"> (Accessed: 28 March 2024).</w:t>
      </w:r>
    </w:p>
    <w:p w14:paraId="18EB4A48" w14:textId="77777777" w:rsidR="00796AE9" w:rsidRDefault="00796AE9" w:rsidP="00A07703">
      <w:pPr>
        <w:spacing w:line="360" w:lineRule="auto"/>
        <w:ind w:left="720" w:right="720" w:hanging="720"/>
        <w:jc w:val="both"/>
        <w:rPr>
          <w:rFonts w:ascii="Times New Roman" w:hAnsi="Times New Roman" w:cs="Times New Roman"/>
        </w:rPr>
      </w:pPr>
      <w:r>
        <w:rPr>
          <w:rFonts w:ascii="Times New Roman" w:hAnsi="Times New Roman" w:cs="Times New Roman"/>
        </w:rPr>
        <w:t xml:space="preserve">HDUHB (Hywel Dda University Health Board) (2020) </w:t>
      </w:r>
      <w:r w:rsidRPr="00493D63">
        <w:rPr>
          <w:rFonts w:ascii="Times New Roman" w:hAnsi="Times New Roman" w:cs="Times New Roman"/>
          <w:i/>
          <w:iCs/>
        </w:rPr>
        <w:t>Annual Report and Accounts 2019/2020.</w:t>
      </w:r>
      <w:r>
        <w:rPr>
          <w:rFonts w:ascii="Times New Roman" w:hAnsi="Times New Roman" w:cs="Times New Roman"/>
        </w:rPr>
        <w:t xml:space="preserve">  Available at: </w:t>
      </w:r>
      <w:hyperlink r:id="rId7" w:history="1">
        <w:r w:rsidRPr="00E95533">
          <w:rPr>
            <w:rStyle w:val="Hyperlink"/>
            <w:rFonts w:ascii="Times New Roman" w:hAnsi="Times New Roman" w:cs="Times New Roman"/>
          </w:rPr>
          <w:t>https://hduhb.nhs.wales/about-us/performance-targets/performance-documents/annual-report-and-accounts-2019-20/</w:t>
        </w:r>
      </w:hyperlink>
      <w:r>
        <w:rPr>
          <w:rFonts w:ascii="Times New Roman" w:hAnsi="Times New Roman" w:cs="Times New Roman"/>
        </w:rPr>
        <w:t xml:space="preserve">  (Accessed: 28 March 2024).</w:t>
      </w:r>
    </w:p>
    <w:p w14:paraId="158D6E9F" w14:textId="20D92700" w:rsidR="00796AE9" w:rsidRDefault="00796AE9" w:rsidP="00A07703">
      <w:pPr>
        <w:spacing w:line="360" w:lineRule="auto"/>
        <w:ind w:left="720" w:right="720" w:hanging="720"/>
        <w:jc w:val="both"/>
        <w:rPr>
          <w:rFonts w:ascii="Times New Roman" w:hAnsi="Times New Roman" w:cs="Times New Roman"/>
        </w:rPr>
      </w:pPr>
      <w:r w:rsidRPr="00C36657">
        <w:rPr>
          <w:rFonts w:ascii="Times New Roman" w:hAnsi="Times New Roman" w:cs="Times New Roman"/>
          <w:i/>
          <w:iCs/>
        </w:rPr>
        <w:t>Mental Capacity Act</w:t>
      </w:r>
      <w:r w:rsidR="00C36657" w:rsidRPr="00C36657">
        <w:rPr>
          <w:rFonts w:ascii="Times New Roman" w:hAnsi="Times New Roman" w:cs="Times New Roman"/>
          <w:i/>
          <w:iCs/>
        </w:rPr>
        <w:t xml:space="preserve"> 2005 c.</w:t>
      </w:r>
      <w:r w:rsidR="00C36657">
        <w:rPr>
          <w:rFonts w:ascii="Times New Roman" w:hAnsi="Times New Roman" w:cs="Times New Roman"/>
          <w:i/>
          <w:iCs/>
        </w:rPr>
        <w:t xml:space="preserve"> </w:t>
      </w:r>
      <w:r w:rsidR="00C36657" w:rsidRPr="00C36657">
        <w:rPr>
          <w:rFonts w:ascii="Times New Roman" w:hAnsi="Times New Roman" w:cs="Times New Roman"/>
          <w:i/>
          <w:iCs/>
        </w:rPr>
        <w:t>9</w:t>
      </w:r>
      <w:r w:rsidR="008D2253">
        <w:rPr>
          <w:rFonts w:ascii="Times New Roman" w:hAnsi="Times New Roman" w:cs="Times New Roman"/>
          <w:i/>
          <w:iCs/>
        </w:rPr>
        <w:t>.</w:t>
      </w:r>
      <w:r w:rsidR="00C36657">
        <w:rPr>
          <w:rFonts w:ascii="Times New Roman" w:hAnsi="Times New Roman" w:cs="Times New Roman"/>
        </w:rPr>
        <w:t xml:space="preserve"> Available at: </w:t>
      </w:r>
      <w:hyperlink r:id="rId8" w:history="1">
        <w:r w:rsidR="00AE1F0B" w:rsidRPr="00E95533">
          <w:rPr>
            <w:rStyle w:val="Hyperlink"/>
            <w:rFonts w:ascii="Times New Roman" w:hAnsi="Times New Roman" w:cs="Times New Roman"/>
          </w:rPr>
          <w:t>https://www.legislation.gov.uk/ukpga/2005/9/contents</w:t>
        </w:r>
      </w:hyperlink>
      <w:r w:rsidR="00AE1F0B">
        <w:rPr>
          <w:rFonts w:ascii="Times New Roman" w:hAnsi="Times New Roman" w:cs="Times New Roman"/>
        </w:rPr>
        <w:t xml:space="preserve">  (Accessed: 28 March 2024).</w:t>
      </w:r>
    </w:p>
    <w:p w14:paraId="6DD981A8" w14:textId="3446F2B0" w:rsidR="00796AE9" w:rsidRDefault="00796AE9" w:rsidP="00A07703">
      <w:pPr>
        <w:spacing w:line="360" w:lineRule="auto"/>
        <w:ind w:left="720" w:right="720" w:hanging="720"/>
        <w:jc w:val="both"/>
        <w:rPr>
          <w:rFonts w:ascii="Times New Roman" w:hAnsi="Times New Roman" w:cs="Times New Roman"/>
        </w:rPr>
      </w:pPr>
      <w:r w:rsidRPr="008D2253">
        <w:rPr>
          <w:rFonts w:ascii="Times New Roman" w:hAnsi="Times New Roman" w:cs="Times New Roman"/>
          <w:i/>
          <w:iCs/>
        </w:rPr>
        <w:t>Mental Health (Wales) Measure</w:t>
      </w:r>
      <w:r w:rsidR="00AE1F0B" w:rsidRPr="008D2253">
        <w:rPr>
          <w:rFonts w:ascii="Times New Roman" w:hAnsi="Times New Roman" w:cs="Times New Roman"/>
          <w:i/>
          <w:iCs/>
        </w:rPr>
        <w:t xml:space="preserve"> 2010 </w:t>
      </w:r>
      <w:proofErr w:type="spellStart"/>
      <w:r w:rsidR="00995CCB" w:rsidRPr="008D2253">
        <w:rPr>
          <w:rFonts w:ascii="Times New Roman" w:hAnsi="Times New Roman" w:cs="Times New Roman"/>
          <w:i/>
          <w:iCs/>
        </w:rPr>
        <w:t>nawm</w:t>
      </w:r>
      <w:proofErr w:type="spellEnd"/>
      <w:r w:rsidR="00995CCB" w:rsidRPr="008D2253">
        <w:rPr>
          <w:rFonts w:ascii="Times New Roman" w:hAnsi="Times New Roman" w:cs="Times New Roman"/>
          <w:i/>
          <w:iCs/>
        </w:rPr>
        <w:t xml:space="preserve"> 7</w:t>
      </w:r>
      <w:r w:rsidR="00995CCB">
        <w:rPr>
          <w:rFonts w:ascii="Times New Roman" w:hAnsi="Times New Roman" w:cs="Times New Roman"/>
        </w:rPr>
        <w:t xml:space="preserve">.  Available at: </w:t>
      </w:r>
      <w:hyperlink r:id="rId9" w:history="1">
        <w:r w:rsidR="008D2253" w:rsidRPr="00E95533">
          <w:rPr>
            <w:rStyle w:val="Hyperlink"/>
            <w:rFonts w:ascii="Times New Roman" w:hAnsi="Times New Roman" w:cs="Times New Roman"/>
          </w:rPr>
          <w:t>https://www.legislation.gov.uk/mwa/2010/7/contents</w:t>
        </w:r>
      </w:hyperlink>
      <w:r w:rsidR="008D2253">
        <w:rPr>
          <w:rFonts w:ascii="Times New Roman" w:hAnsi="Times New Roman" w:cs="Times New Roman"/>
        </w:rPr>
        <w:t xml:space="preserve">  (Accessed: 28 March 2024).</w:t>
      </w:r>
    </w:p>
    <w:p w14:paraId="4C4FF734" w14:textId="3C1230DD" w:rsidR="00796AE9" w:rsidRDefault="00796AE9" w:rsidP="00A07703">
      <w:pPr>
        <w:spacing w:line="360" w:lineRule="auto"/>
        <w:ind w:left="720" w:right="720" w:hanging="720"/>
        <w:jc w:val="both"/>
        <w:rPr>
          <w:rFonts w:ascii="Times New Roman" w:hAnsi="Times New Roman" w:cs="Times New Roman"/>
        </w:rPr>
      </w:pPr>
      <w:r w:rsidRPr="009C0937">
        <w:rPr>
          <w:rFonts w:ascii="Times New Roman" w:hAnsi="Times New Roman" w:cs="Times New Roman"/>
          <w:i/>
          <w:iCs/>
        </w:rPr>
        <w:t>Mental Health Act</w:t>
      </w:r>
      <w:r w:rsidR="0096002B" w:rsidRPr="009C0937">
        <w:rPr>
          <w:rFonts w:ascii="Times New Roman" w:hAnsi="Times New Roman" w:cs="Times New Roman"/>
          <w:i/>
          <w:iCs/>
        </w:rPr>
        <w:t xml:space="preserve"> 1983 c. 20</w:t>
      </w:r>
      <w:r w:rsidR="0096002B">
        <w:rPr>
          <w:rFonts w:ascii="Times New Roman" w:hAnsi="Times New Roman" w:cs="Times New Roman"/>
        </w:rPr>
        <w:t xml:space="preserve">.  Available at: </w:t>
      </w:r>
      <w:hyperlink r:id="rId10" w:history="1">
        <w:r w:rsidR="009C0937" w:rsidRPr="00E95533">
          <w:rPr>
            <w:rStyle w:val="Hyperlink"/>
            <w:rFonts w:ascii="Times New Roman" w:hAnsi="Times New Roman" w:cs="Times New Roman"/>
          </w:rPr>
          <w:t>https://www.legislation.gov.uk/ukpga/1983/20/contents</w:t>
        </w:r>
      </w:hyperlink>
      <w:r w:rsidR="009C0937">
        <w:rPr>
          <w:rFonts w:ascii="Times New Roman" w:hAnsi="Times New Roman" w:cs="Times New Roman"/>
        </w:rPr>
        <w:t xml:space="preserve">  (Accessed: 29 March 2024). </w:t>
      </w:r>
    </w:p>
    <w:p w14:paraId="32CB5265" w14:textId="77777777" w:rsidR="00796AE9" w:rsidRDefault="00796AE9" w:rsidP="00A07703">
      <w:pPr>
        <w:spacing w:line="360" w:lineRule="auto"/>
        <w:ind w:left="720" w:right="720" w:hanging="720"/>
        <w:jc w:val="both"/>
        <w:rPr>
          <w:rFonts w:ascii="Times New Roman" w:hAnsi="Times New Roman" w:cs="Times New Roman"/>
        </w:rPr>
      </w:pPr>
      <w:proofErr w:type="spellStart"/>
      <w:r>
        <w:rPr>
          <w:rFonts w:ascii="Times New Roman" w:hAnsi="Times New Roman" w:cs="Times New Roman"/>
        </w:rPr>
        <w:t>NDTi</w:t>
      </w:r>
      <w:proofErr w:type="spellEnd"/>
      <w:r>
        <w:rPr>
          <w:rFonts w:ascii="Times New Roman" w:hAnsi="Times New Roman" w:cs="Times New Roman"/>
        </w:rPr>
        <w:t xml:space="preserve"> (2014) Advocacy QPM Code of Practice.  Available at: </w:t>
      </w:r>
      <w:hyperlink r:id="rId11" w:history="1">
        <w:r w:rsidRPr="00E95533">
          <w:rPr>
            <w:rStyle w:val="Hyperlink"/>
            <w:rFonts w:ascii="Times New Roman" w:hAnsi="Times New Roman" w:cs="Times New Roman"/>
          </w:rPr>
          <w:t>https://qualityadvocacy.org.uk/wp-content/uploads/2018/05/Code-of-Practice-1.pdf</w:t>
        </w:r>
      </w:hyperlink>
      <w:r>
        <w:rPr>
          <w:rFonts w:ascii="Times New Roman" w:hAnsi="Times New Roman" w:cs="Times New Roman"/>
        </w:rPr>
        <w:t xml:space="preserve">  (Accessed: 22 March 2024).</w:t>
      </w:r>
    </w:p>
    <w:p w14:paraId="3D24B1A0" w14:textId="77777777" w:rsidR="00796AE9" w:rsidRDefault="00796AE9" w:rsidP="00A07703">
      <w:pPr>
        <w:spacing w:line="360" w:lineRule="auto"/>
        <w:ind w:left="720" w:right="720" w:hanging="720"/>
        <w:jc w:val="both"/>
        <w:rPr>
          <w:rFonts w:ascii="Times New Roman" w:hAnsi="Times New Roman" w:cs="Times New Roman"/>
        </w:rPr>
      </w:pPr>
      <w:proofErr w:type="spellStart"/>
      <w:r>
        <w:rPr>
          <w:rFonts w:ascii="Times New Roman" w:hAnsi="Times New Roman" w:cs="Times New Roman"/>
        </w:rPr>
        <w:t>NDTi</w:t>
      </w:r>
      <w:proofErr w:type="spellEnd"/>
      <w:r>
        <w:rPr>
          <w:rFonts w:ascii="Times New Roman" w:hAnsi="Times New Roman" w:cs="Times New Roman"/>
        </w:rPr>
        <w:t xml:space="preserve"> (no date) </w:t>
      </w:r>
      <w:r w:rsidRPr="00EA5C6F">
        <w:rPr>
          <w:rFonts w:ascii="Times New Roman" w:hAnsi="Times New Roman" w:cs="Times New Roman"/>
          <w:i/>
          <w:iCs/>
        </w:rPr>
        <w:t>The Advocacy Charter.</w:t>
      </w:r>
      <w:r>
        <w:rPr>
          <w:rFonts w:ascii="Times New Roman" w:hAnsi="Times New Roman" w:cs="Times New Roman"/>
        </w:rPr>
        <w:t xml:space="preserve">  Available at: </w:t>
      </w:r>
      <w:hyperlink r:id="rId12" w:history="1">
        <w:r w:rsidRPr="00E95533">
          <w:rPr>
            <w:rStyle w:val="Hyperlink"/>
            <w:rFonts w:ascii="Times New Roman" w:hAnsi="Times New Roman" w:cs="Times New Roman"/>
          </w:rPr>
          <w:t>https://www.ndti.org.uk/resources/new-advocacy-charter</w:t>
        </w:r>
      </w:hyperlink>
      <w:r>
        <w:rPr>
          <w:rFonts w:ascii="Times New Roman" w:hAnsi="Times New Roman" w:cs="Times New Roman"/>
        </w:rPr>
        <w:t xml:space="preserve">  (Accessed: 22 March 2019).</w:t>
      </w:r>
    </w:p>
    <w:p w14:paraId="43BF2529" w14:textId="77777777" w:rsidR="00796AE9" w:rsidRDefault="00796AE9" w:rsidP="00A07703">
      <w:pPr>
        <w:spacing w:line="360" w:lineRule="auto"/>
        <w:ind w:left="720" w:right="720" w:hanging="720"/>
        <w:jc w:val="both"/>
        <w:rPr>
          <w:rFonts w:ascii="Times New Roman" w:hAnsi="Times New Roman" w:cs="Times New Roman"/>
        </w:rPr>
      </w:pPr>
      <w:r>
        <w:rPr>
          <w:rFonts w:ascii="Times New Roman" w:hAnsi="Times New Roman" w:cs="Times New Roman"/>
        </w:rPr>
        <w:t xml:space="preserve">Quality Care Commission (2023) </w:t>
      </w:r>
      <w:r w:rsidRPr="00727600">
        <w:rPr>
          <w:rFonts w:ascii="Times New Roman" w:hAnsi="Times New Roman" w:cs="Times New Roman"/>
          <w:i/>
          <w:iCs/>
        </w:rPr>
        <w:t>Independent mental health advocates</w:t>
      </w:r>
      <w:r>
        <w:rPr>
          <w:rFonts w:ascii="Times New Roman" w:hAnsi="Times New Roman" w:cs="Times New Roman"/>
        </w:rPr>
        <w:t xml:space="preserve">.  Available at: </w:t>
      </w:r>
      <w:hyperlink r:id="rId13" w:history="1">
        <w:r w:rsidRPr="00E95533">
          <w:rPr>
            <w:rStyle w:val="Hyperlink"/>
            <w:rFonts w:ascii="Times New Roman" w:hAnsi="Times New Roman" w:cs="Times New Roman"/>
          </w:rPr>
          <w:t>https://www.cqc.org.uk/about-us/mental-health/your-rights-under-mental-health-</w:t>
        </w:r>
        <w:r w:rsidRPr="00E95533">
          <w:rPr>
            <w:rStyle w:val="Hyperlink"/>
            <w:rFonts w:ascii="Times New Roman" w:hAnsi="Times New Roman" w:cs="Times New Roman"/>
          </w:rPr>
          <w:lastRenderedPageBreak/>
          <w:t>act/imha#:~:text=Independent%20mental%20health%20advocates%20(IMHAs,to%20support%20from%20an%20IMHA</w:t>
        </w:r>
      </w:hyperlink>
      <w:r w:rsidRPr="00727600">
        <w:rPr>
          <w:rFonts w:ascii="Times New Roman" w:hAnsi="Times New Roman" w:cs="Times New Roman"/>
        </w:rPr>
        <w:t>.</w:t>
      </w:r>
      <w:r>
        <w:rPr>
          <w:rFonts w:ascii="Times New Roman" w:hAnsi="Times New Roman" w:cs="Times New Roman"/>
        </w:rPr>
        <w:t xml:space="preserve">  (Accessed: 28 March 2024).</w:t>
      </w:r>
    </w:p>
    <w:p w14:paraId="17016E2A" w14:textId="77777777" w:rsidR="00796AE9" w:rsidRPr="0018748C" w:rsidRDefault="00796AE9" w:rsidP="00E10042">
      <w:pPr>
        <w:spacing w:line="360" w:lineRule="auto"/>
        <w:ind w:left="720" w:right="720" w:hanging="720"/>
        <w:jc w:val="both"/>
        <w:rPr>
          <w:rFonts w:ascii="Times New Roman" w:hAnsi="Times New Roman" w:cs="Times New Roman"/>
        </w:rPr>
      </w:pPr>
      <w:r>
        <w:rPr>
          <w:rFonts w:ascii="Times New Roman" w:hAnsi="Times New Roman" w:cs="Times New Roman"/>
        </w:rPr>
        <w:t xml:space="preserve">Schaffer, S. K., Sussex, J., Hughes and Devlin, N. (2016) </w:t>
      </w:r>
      <w:r w:rsidRPr="00E10042">
        <w:rPr>
          <w:rFonts w:ascii="Times New Roman" w:hAnsi="Times New Roman" w:cs="Times New Roman"/>
          <w:i/>
          <w:iCs/>
        </w:rPr>
        <w:t>Opportunity costs and local health service spending decisions: a qualitative study from Wales</w:t>
      </w:r>
      <w:r>
        <w:rPr>
          <w:rFonts w:ascii="Times New Roman" w:hAnsi="Times New Roman" w:cs="Times New Roman"/>
        </w:rPr>
        <w:t xml:space="preserve">.  Available at: </w:t>
      </w:r>
      <w:hyperlink r:id="rId14" w:history="1">
        <w:r w:rsidRPr="00E95533">
          <w:rPr>
            <w:rStyle w:val="Hyperlink"/>
            <w:rFonts w:ascii="Times New Roman" w:hAnsi="Times New Roman" w:cs="Times New Roman"/>
          </w:rPr>
          <w:t>https://bmchealthservres.biomedcentral.com/articles/10.1186/s12913-016-1354-1</w:t>
        </w:r>
      </w:hyperlink>
      <w:r>
        <w:rPr>
          <w:rFonts w:ascii="Times New Roman" w:hAnsi="Times New Roman" w:cs="Times New Roman"/>
        </w:rPr>
        <w:t xml:space="preserve">  (Accessed: 28 March 2024).</w:t>
      </w:r>
    </w:p>
    <w:p w14:paraId="2CEBF3B0" w14:textId="77777777" w:rsidR="00796AE9" w:rsidRDefault="00796AE9" w:rsidP="00A07703">
      <w:pPr>
        <w:spacing w:line="360" w:lineRule="auto"/>
        <w:ind w:left="720" w:right="720" w:hanging="720"/>
        <w:jc w:val="both"/>
        <w:rPr>
          <w:rFonts w:ascii="Times New Roman" w:hAnsi="Times New Roman" w:cs="Times New Roman"/>
        </w:rPr>
      </w:pPr>
      <w:r>
        <w:rPr>
          <w:rFonts w:ascii="Times New Roman" w:hAnsi="Times New Roman" w:cs="Times New Roman"/>
        </w:rPr>
        <w:t xml:space="preserve">The Scottish Independent Advocacy Alliance (2019) Independent Advocacy Principles, Standards &amp; Code of Best Practice.  Available at: </w:t>
      </w:r>
      <w:hyperlink r:id="rId15" w:history="1">
        <w:r w:rsidRPr="00E95533">
          <w:rPr>
            <w:rStyle w:val="Hyperlink"/>
            <w:rFonts w:ascii="Times New Roman" w:hAnsi="Times New Roman" w:cs="Times New Roman"/>
          </w:rPr>
          <w:t>https://www.siaa.org.uk/wp-content/uploads/2021/02/SIAA-Principles-Final-2nd-print-run-with-ISBN.pdf</w:t>
        </w:r>
      </w:hyperlink>
      <w:r>
        <w:rPr>
          <w:rFonts w:ascii="Times New Roman" w:hAnsi="Times New Roman" w:cs="Times New Roman"/>
        </w:rPr>
        <w:t xml:space="preserve">  (Accessed: 28 March 2024). </w:t>
      </w:r>
    </w:p>
    <w:p w14:paraId="72F063C7" w14:textId="77777777" w:rsidR="00796AE9" w:rsidRDefault="00796AE9" w:rsidP="00A07703">
      <w:pPr>
        <w:spacing w:line="360" w:lineRule="auto"/>
        <w:ind w:left="720" w:right="720" w:hanging="720"/>
        <w:jc w:val="both"/>
        <w:rPr>
          <w:rFonts w:ascii="Times New Roman" w:hAnsi="Times New Roman" w:cs="Times New Roman"/>
        </w:rPr>
      </w:pPr>
      <w:r>
        <w:rPr>
          <w:rFonts w:ascii="Times New Roman" w:hAnsi="Times New Roman" w:cs="Times New Roman"/>
        </w:rPr>
        <w:t xml:space="preserve">Welsh Government (2011) </w:t>
      </w:r>
      <w:r w:rsidRPr="005A14A2">
        <w:rPr>
          <w:rFonts w:ascii="Times New Roman" w:hAnsi="Times New Roman" w:cs="Times New Roman"/>
          <w:i/>
          <w:iCs/>
        </w:rPr>
        <w:t>Delivering the Independent Mental Health Advocacy Service in Wales: Guidance for Independent Mental Health Advocacy Providers and Local Health Board Advocacy Service Planners.</w:t>
      </w:r>
      <w:r>
        <w:rPr>
          <w:rFonts w:ascii="Times New Roman" w:hAnsi="Times New Roman" w:cs="Times New Roman"/>
        </w:rPr>
        <w:t xml:space="preserve">  Available at: </w:t>
      </w:r>
      <w:hyperlink r:id="rId16" w:history="1">
        <w:r w:rsidRPr="00E95533">
          <w:rPr>
            <w:rStyle w:val="Hyperlink"/>
            <w:rFonts w:ascii="Times New Roman" w:hAnsi="Times New Roman" w:cs="Times New Roman"/>
          </w:rPr>
          <w:t>https://www.gov.wales/sites/default/files/publications/2019-06/delivering-the-independent-mental-health-advocacy-service-in-wales.pdf</w:t>
        </w:r>
      </w:hyperlink>
      <w:r>
        <w:rPr>
          <w:rFonts w:ascii="Times New Roman" w:hAnsi="Times New Roman" w:cs="Times New Roman"/>
        </w:rPr>
        <w:t xml:space="preserve">  (Accessed: 28 March 2024). </w:t>
      </w:r>
    </w:p>
    <w:p w14:paraId="0B30B604" w14:textId="77777777" w:rsidR="00796AE9" w:rsidRDefault="00796AE9" w:rsidP="00A07703">
      <w:pPr>
        <w:spacing w:line="360" w:lineRule="auto"/>
        <w:ind w:left="720" w:right="720" w:hanging="720"/>
        <w:jc w:val="both"/>
        <w:rPr>
          <w:rFonts w:ascii="Times New Roman" w:hAnsi="Times New Roman" w:cs="Times New Roman"/>
        </w:rPr>
      </w:pPr>
      <w:r>
        <w:rPr>
          <w:rFonts w:ascii="Times New Roman" w:hAnsi="Times New Roman" w:cs="Times New Roman"/>
        </w:rPr>
        <w:t xml:space="preserve">Welsh Government (2016) </w:t>
      </w:r>
      <w:r w:rsidRPr="00CE7CAB">
        <w:rPr>
          <w:rFonts w:ascii="Times New Roman" w:hAnsi="Times New Roman" w:cs="Times New Roman"/>
          <w:i/>
          <w:iCs/>
        </w:rPr>
        <w:t>Mental Health Act 1983 Code of Practice for Wales Review</w:t>
      </w:r>
      <w:r>
        <w:rPr>
          <w:rFonts w:ascii="Times New Roman" w:hAnsi="Times New Roman" w:cs="Times New Roman"/>
        </w:rPr>
        <w:t xml:space="preserve">.  Available at: </w:t>
      </w:r>
      <w:hyperlink r:id="rId17" w:history="1">
        <w:r w:rsidRPr="00E95533">
          <w:rPr>
            <w:rStyle w:val="Hyperlink"/>
            <w:rFonts w:ascii="Times New Roman" w:hAnsi="Times New Roman" w:cs="Times New Roman"/>
          </w:rPr>
          <w:t>https://www.gov.wales/sites/default/files/publications/2019-03/mental-health-act-1983-code-of-practice-mental-health-act-1983-for-wales-review-revised-2016.pdf</w:t>
        </w:r>
      </w:hyperlink>
      <w:r>
        <w:rPr>
          <w:rFonts w:ascii="Times New Roman" w:hAnsi="Times New Roman" w:cs="Times New Roman"/>
        </w:rPr>
        <w:t xml:space="preserve">  (Accessed: 29 March 2024).</w:t>
      </w:r>
    </w:p>
    <w:p w14:paraId="66C38082" w14:textId="77777777" w:rsidR="00796AE9" w:rsidRDefault="00796AE9" w:rsidP="00A07703">
      <w:pPr>
        <w:spacing w:line="360" w:lineRule="auto"/>
        <w:ind w:left="720" w:right="720" w:hanging="720"/>
        <w:jc w:val="both"/>
        <w:rPr>
          <w:rFonts w:ascii="Times New Roman" w:hAnsi="Times New Roman" w:cs="Times New Roman"/>
        </w:rPr>
      </w:pPr>
      <w:r>
        <w:rPr>
          <w:rFonts w:ascii="Times New Roman" w:hAnsi="Times New Roman" w:cs="Times New Roman"/>
        </w:rPr>
        <w:t xml:space="preserve">Welsh Government (2023) </w:t>
      </w:r>
      <w:r w:rsidRPr="00A07703">
        <w:rPr>
          <w:rFonts w:ascii="Times New Roman" w:hAnsi="Times New Roman" w:cs="Times New Roman"/>
          <w:i/>
          <w:iCs/>
        </w:rPr>
        <w:t>ATISN 19156 – Health Funding.</w:t>
      </w:r>
      <w:r>
        <w:rPr>
          <w:rFonts w:ascii="Times New Roman" w:hAnsi="Times New Roman" w:cs="Times New Roman"/>
        </w:rPr>
        <w:t xml:space="preserve">  Available at: </w:t>
      </w:r>
      <w:hyperlink r:id="rId18" w:history="1">
        <w:r w:rsidRPr="00E95533">
          <w:rPr>
            <w:rStyle w:val="Hyperlink"/>
            <w:rFonts w:ascii="Times New Roman" w:hAnsi="Times New Roman" w:cs="Times New Roman"/>
          </w:rPr>
          <w:t>https://www.gov.wales/sites/default/files/publications/2023-11/atisn19156.pdf</w:t>
        </w:r>
      </w:hyperlink>
      <w:r>
        <w:rPr>
          <w:rFonts w:ascii="Times New Roman" w:hAnsi="Times New Roman" w:cs="Times New Roman"/>
        </w:rPr>
        <w:t xml:space="preserve">  (Accessed: 29 March 2024).</w:t>
      </w:r>
    </w:p>
    <w:p w14:paraId="7525D8E2" w14:textId="77777777" w:rsidR="00796AE9" w:rsidRDefault="00796AE9" w:rsidP="00A07703">
      <w:pPr>
        <w:spacing w:line="360" w:lineRule="auto"/>
        <w:ind w:left="720" w:right="720" w:hanging="720"/>
        <w:jc w:val="both"/>
        <w:rPr>
          <w:rFonts w:ascii="Times New Roman" w:hAnsi="Times New Roman" w:cs="Times New Roman"/>
        </w:rPr>
      </w:pPr>
      <w:r>
        <w:rPr>
          <w:rFonts w:ascii="Times New Roman" w:hAnsi="Times New Roman" w:cs="Times New Roman"/>
        </w:rPr>
        <w:t xml:space="preserve">Welsh Government (2024) </w:t>
      </w:r>
      <w:r w:rsidRPr="00377050">
        <w:rPr>
          <w:rFonts w:ascii="Times New Roman" w:hAnsi="Times New Roman" w:cs="Times New Roman"/>
          <w:i/>
          <w:iCs/>
        </w:rPr>
        <w:t>ATISN 20180 – Mental Health Budget.</w:t>
      </w:r>
      <w:r>
        <w:rPr>
          <w:rFonts w:ascii="Times New Roman" w:hAnsi="Times New Roman" w:cs="Times New Roman"/>
        </w:rPr>
        <w:t xml:space="preserve">  Available at: </w:t>
      </w:r>
      <w:hyperlink r:id="rId19" w:history="1">
        <w:r w:rsidRPr="00E95533">
          <w:rPr>
            <w:rStyle w:val="Hyperlink"/>
            <w:rFonts w:ascii="Times New Roman" w:hAnsi="Times New Roman" w:cs="Times New Roman"/>
          </w:rPr>
          <w:t>https://www.gov.wales/sites/default/files/publications/2024-03/atisn20180.pdf</w:t>
        </w:r>
      </w:hyperlink>
      <w:r>
        <w:rPr>
          <w:rFonts w:ascii="Times New Roman" w:hAnsi="Times New Roman" w:cs="Times New Roman"/>
        </w:rPr>
        <w:t xml:space="preserve">  (Accessed: 29 March 2024). </w:t>
      </w:r>
    </w:p>
    <w:sectPr w:rsidR="00796AE9" w:rsidSect="00DF166C">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5AB5F" w14:textId="77777777" w:rsidR="00DF166C" w:rsidRDefault="00DF166C" w:rsidP="0018748C">
      <w:pPr>
        <w:spacing w:after="0" w:line="240" w:lineRule="auto"/>
      </w:pPr>
      <w:r>
        <w:separator/>
      </w:r>
    </w:p>
  </w:endnote>
  <w:endnote w:type="continuationSeparator" w:id="0">
    <w:p w14:paraId="795BEEC6" w14:textId="77777777" w:rsidR="00DF166C" w:rsidRDefault="00DF166C" w:rsidP="001874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595165"/>
      <w:docPartObj>
        <w:docPartGallery w:val="Page Numbers (Bottom of Page)"/>
        <w:docPartUnique/>
      </w:docPartObj>
    </w:sdtPr>
    <w:sdtEndPr>
      <w:rPr>
        <w:noProof/>
      </w:rPr>
    </w:sdtEndPr>
    <w:sdtContent>
      <w:p w14:paraId="2BE5FD6C" w14:textId="4A1AD6E7" w:rsidR="0018748C" w:rsidRDefault="001874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1F60B8" w14:textId="77777777" w:rsidR="0018748C" w:rsidRDefault="001874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67DB8" w14:textId="77777777" w:rsidR="00DF166C" w:rsidRDefault="00DF166C" w:rsidP="0018748C">
      <w:pPr>
        <w:spacing w:after="0" w:line="240" w:lineRule="auto"/>
      </w:pPr>
      <w:r>
        <w:separator/>
      </w:r>
    </w:p>
  </w:footnote>
  <w:footnote w:type="continuationSeparator" w:id="0">
    <w:p w14:paraId="04206502" w14:textId="77777777" w:rsidR="00DF166C" w:rsidRDefault="00DF166C" w:rsidP="001874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BFD6D" w14:textId="0EACFF03" w:rsidR="0018748C" w:rsidRPr="0018748C" w:rsidRDefault="0018748C">
    <w:pPr>
      <w:pStyle w:val="Header"/>
      <w:rPr>
        <w:rFonts w:ascii="Times New Roman" w:hAnsi="Times New Roman" w:cs="Times New Roman"/>
      </w:rPr>
    </w:pPr>
    <w:r w:rsidRPr="0018748C">
      <w:rPr>
        <w:rFonts w:ascii="Times New Roman" w:hAnsi="Times New Roman" w:cs="Times New Roman"/>
      </w:rPr>
      <w:t>ECAY6003</w:t>
    </w:r>
    <w:r w:rsidRPr="0018748C">
      <w:rPr>
        <w:rFonts w:ascii="Times New Roman" w:hAnsi="Times New Roman" w:cs="Times New Roman"/>
      </w:rPr>
      <w:ptab w:relativeTo="margin" w:alignment="center" w:leader="none"/>
    </w:r>
    <w:r w:rsidRPr="0018748C">
      <w:rPr>
        <w:rFonts w:ascii="Times New Roman" w:hAnsi="Times New Roman" w:cs="Times New Roman"/>
      </w:rPr>
      <w:t>Assessment 1</w:t>
    </w:r>
    <w:r w:rsidRPr="0018748C">
      <w:rPr>
        <w:rFonts w:ascii="Times New Roman" w:hAnsi="Times New Roman" w:cs="Times New Roman"/>
      </w:rPr>
      <w:ptab w:relativeTo="margin" w:alignment="right" w:leader="none"/>
    </w:r>
    <w:r w:rsidRPr="0018748C">
      <w:rPr>
        <w:rFonts w:ascii="Times New Roman" w:hAnsi="Times New Roman" w:cs="Times New Roman"/>
      </w:rPr>
      <w:t>2017445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48C"/>
    <w:rsid w:val="00003375"/>
    <w:rsid w:val="00005A12"/>
    <w:rsid w:val="000202AC"/>
    <w:rsid w:val="0003039E"/>
    <w:rsid w:val="00031BE5"/>
    <w:rsid w:val="00033084"/>
    <w:rsid w:val="0003330A"/>
    <w:rsid w:val="0004021C"/>
    <w:rsid w:val="0004156B"/>
    <w:rsid w:val="00061B57"/>
    <w:rsid w:val="00064AB2"/>
    <w:rsid w:val="000854FC"/>
    <w:rsid w:val="000859D1"/>
    <w:rsid w:val="00094590"/>
    <w:rsid w:val="00094B26"/>
    <w:rsid w:val="00097EAC"/>
    <w:rsid w:val="000A4875"/>
    <w:rsid w:val="000B0278"/>
    <w:rsid w:val="000B209C"/>
    <w:rsid w:val="000B247E"/>
    <w:rsid w:val="000B65B6"/>
    <w:rsid w:val="000C06E1"/>
    <w:rsid w:val="000D04E3"/>
    <w:rsid w:val="000E0B83"/>
    <w:rsid w:val="000E4346"/>
    <w:rsid w:val="000F1075"/>
    <w:rsid w:val="000F4A06"/>
    <w:rsid w:val="000F71CB"/>
    <w:rsid w:val="001022C4"/>
    <w:rsid w:val="00111183"/>
    <w:rsid w:val="00112993"/>
    <w:rsid w:val="00132553"/>
    <w:rsid w:val="00136032"/>
    <w:rsid w:val="00136DB0"/>
    <w:rsid w:val="001375C7"/>
    <w:rsid w:val="00142B10"/>
    <w:rsid w:val="00146756"/>
    <w:rsid w:val="00152594"/>
    <w:rsid w:val="00157399"/>
    <w:rsid w:val="00161C5C"/>
    <w:rsid w:val="0018748C"/>
    <w:rsid w:val="001B3F16"/>
    <w:rsid w:val="001C12C6"/>
    <w:rsid w:val="001C2060"/>
    <w:rsid w:val="001D3024"/>
    <w:rsid w:val="001D59BA"/>
    <w:rsid w:val="001D70A8"/>
    <w:rsid w:val="001E7010"/>
    <w:rsid w:val="001F0E9C"/>
    <w:rsid w:val="00215CD8"/>
    <w:rsid w:val="002274FC"/>
    <w:rsid w:val="002317C1"/>
    <w:rsid w:val="002505FD"/>
    <w:rsid w:val="002506AE"/>
    <w:rsid w:val="00256023"/>
    <w:rsid w:val="0026235D"/>
    <w:rsid w:val="002667A9"/>
    <w:rsid w:val="00266AD2"/>
    <w:rsid w:val="002744EC"/>
    <w:rsid w:val="00283EDB"/>
    <w:rsid w:val="00290DF2"/>
    <w:rsid w:val="00293A36"/>
    <w:rsid w:val="002A5B80"/>
    <w:rsid w:val="002E27BA"/>
    <w:rsid w:val="002F02BD"/>
    <w:rsid w:val="002F6BE4"/>
    <w:rsid w:val="003055CD"/>
    <w:rsid w:val="0031066B"/>
    <w:rsid w:val="0031210A"/>
    <w:rsid w:val="00322AB8"/>
    <w:rsid w:val="00327561"/>
    <w:rsid w:val="00330D54"/>
    <w:rsid w:val="003313DF"/>
    <w:rsid w:val="0033617A"/>
    <w:rsid w:val="00342AFD"/>
    <w:rsid w:val="00362A6E"/>
    <w:rsid w:val="00372329"/>
    <w:rsid w:val="00377050"/>
    <w:rsid w:val="00380D88"/>
    <w:rsid w:val="0038354C"/>
    <w:rsid w:val="00383F59"/>
    <w:rsid w:val="003853D0"/>
    <w:rsid w:val="003A094D"/>
    <w:rsid w:val="003A1E0E"/>
    <w:rsid w:val="003A218E"/>
    <w:rsid w:val="003B576B"/>
    <w:rsid w:val="003B6E6C"/>
    <w:rsid w:val="003C70A5"/>
    <w:rsid w:val="003C7BE2"/>
    <w:rsid w:val="003D59E6"/>
    <w:rsid w:val="003E4C79"/>
    <w:rsid w:val="003E4DC0"/>
    <w:rsid w:val="00401D27"/>
    <w:rsid w:val="00403667"/>
    <w:rsid w:val="00407A1E"/>
    <w:rsid w:val="00424026"/>
    <w:rsid w:val="00425252"/>
    <w:rsid w:val="00426F51"/>
    <w:rsid w:val="00427D89"/>
    <w:rsid w:val="004305B8"/>
    <w:rsid w:val="004346F1"/>
    <w:rsid w:val="00435981"/>
    <w:rsid w:val="00435D3A"/>
    <w:rsid w:val="0043778D"/>
    <w:rsid w:val="00443B94"/>
    <w:rsid w:val="00450178"/>
    <w:rsid w:val="00450781"/>
    <w:rsid w:val="00450E0E"/>
    <w:rsid w:val="00456B7D"/>
    <w:rsid w:val="00466850"/>
    <w:rsid w:val="00480502"/>
    <w:rsid w:val="00482A2C"/>
    <w:rsid w:val="00490445"/>
    <w:rsid w:val="00493D63"/>
    <w:rsid w:val="004A2158"/>
    <w:rsid w:val="004A5485"/>
    <w:rsid w:val="004B179F"/>
    <w:rsid w:val="004B517A"/>
    <w:rsid w:val="004B5280"/>
    <w:rsid w:val="004C0BFD"/>
    <w:rsid w:val="004C514D"/>
    <w:rsid w:val="004D14F0"/>
    <w:rsid w:val="004D3C53"/>
    <w:rsid w:val="004D6DEF"/>
    <w:rsid w:val="004D7CEC"/>
    <w:rsid w:val="004F6C55"/>
    <w:rsid w:val="00500DA8"/>
    <w:rsid w:val="00504DEB"/>
    <w:rsid w:val="0051702C"/>
    <w:rsid w:val="00530D25"/>
    <w:rsid w:val="00534688"/>
    <w:rsid w:val="0053592D"/>
    <w:rsid w:val="00536DBC"/>
    <w:rsid w:val="00540674"/>
    <w:rsid w:val="00541961"/>
    <w:rsid w:val="00542F7F"/>
    <w:rsid w:val="00543987"/>
    <w:rsid w:val="00545B04"/>
    <w:rsid w:val="0055264A"/>
    <w:rsid w:val="0055734B"/>
    <w:rsid w:val="0055788A"/>
    <w:rsid w:val="0056424E"/>
    <w:rsid w:val="00564B6E"/>
    <w:rsid w:val="00572643"/>
    <w:rsid w:val="005827AB"/>
    <w:rsid w:val="00587538"/>
    <w:rsid w:val="00592145"/>
    <w:rsid w:val="00592EDB"/>
    <w:rsid w:val="005A14A2"/>
    <w:rsid w:val="005A72FC"/>
    <w:rsid w:val="005B252E"/>
    <w:rsid w:val="005B3AAB"/>
    <w:rsid w:val="005B6350"/>
    <w:rsid w:val="005C3622"/>
    <w:rsid w:val="005D36D1"/>
    <w:rsid w:val="005D756C"/>
    <w:rsid w:val="005D7BA3"/>
    <w:rsid w:val="005E19A4"/>
    <w:rsid w:val="00601DE4"/>
    <w:rsid w:val="006035A8"/>
    <w:rsid w:val="006046AE"/>
    <w:rsid w:val="00604F25"/>
    <w:rsid w:val="00606CD2"/>
    <w:rsid w:val="00611796"/>
    <w:rsid w:val="00612DC4"/>
    <w:rsid w:val="00615D07"/>
    <w:rsid w:val="00625930"/>
    <w:rsid w:val="00630F9B"/>
    <w:rsid w:val="0063109F"/>
    <w:rsid w:val="00636F9F"/>
    <w:rsid w:val="006424BF"/>
    <w:rsid w:val="00646AC0"/>
    <w:rsid w:val="00653679"/>
    <w:rsid w:val="006557FD"/>
    <w:rsid w:val="006849C3"/>
    <w:rsid w:val="00695C2A"/>
    <w:rsid w:val="006A3313"/>
    <w:rsid w:val="006C7CFF"/>
    <w:rsid w:val="006D27C3"/>
    <w:rsid w:val="006D67F7"/>
    <w:rsid w:val="006E09EA"/>
    <w:rsid w:val="006E3DDD"/>
    <w:rsid w:val="006F2957"/>
    <w:rsid w:val="006F49EA"/>
    <w:rsid w:val="006F4E00"/>
    <w:rsid w:val="00702C85"/>
    <w:rsid w:val="00705A2A"/>
    <w:rsid w:val="00706EF4"/>
    <w:rsid w:val="00727600"/>
    <w:rsid w:val="00727DFD"/>
    <w:rsid w:val="00730999"/>
    <w:rsid w:val="0073127F"/>
    <w:rsid w:val="00731647"/>
    <w:rsid w:val="007321AF"/>
    <w:rsid w:val="007440DD"/>
    <w:rsid w:val="0074725B"/>
    <w:rsid w:val="007508C3"/>
    <w:rsid w:val="007531F9"/>
    <w:rsid w:val="00756847"/>
    <w:rsid w:val="00771D28"/>
    <w:rsid w:val="00776434"/>
    <w:rsid w:val="00794D02"/>
    <w:rsid w:val="00796AE9"/>
    <w:rsid w:val="007B04D0"/>
    <w:rsid w:val="007B4C1F"/>
    <w:rsid w:val="007C055D"/>
    <w:rsid w:val="007D7614"/>
    <w:rsid w:val="007E1461"/>
    <w:rsid w:val="007E25D2"/>
    <w:rsid w:val="007E2897"/>
    <w:rsid w:val="007E29AC"/>
    <w:rsid w:val="007F2185"/>
    <w:rsid w:val="007F6089"/>
    <w:rsid w:val="007F7E13"/>
    <w:rsid w:val="00804A17"/>
    <w:rsid w:val="00804D2B"/>
    <w:rsid w:val="00805430"/>
    <w:rsid w:val="00805450"/>
    <w:rsid w:val="008121D8"/>
    <w:rsid w:val="00820180"/>
    <w:rsid w:val="00824B18"/>
    <w:rsid w:val="008263BD"/>
    <w:rsid w:val="008265ED"/>
    <w:rsid w:val="00831BAC"/>
    <w:rsid w:val="008376F6"/>
    <w:rsid w:val="0084083A"/>
    <w:rsid w:val="00846A0E"/>
    <w:rsid w:val="00852C2A"/>
    <w:rsid w:val="008648FD"/>
    <w:rsid w:val="008678EE"/>
    <w:rsid w:val="00872923"/>
    <w:rsid w:val="008815E0"/>
    <w:rsid w:val="008844E3"/>
    <w:rsid w:val="00891D25"/>
    <w:rsid w:val="008B06A6"/>
    <w:rsid w:val="008C49CB"/>
    <w:rsid w:val="008C7B3F"/>
    <w:rsid w:val="008D1BFB"/>
    <w:rsid w:val="008D2253"/>
    <w:rsid w:val="008D4AAF"/>
    <w:rsid w:val="008D6D5A"/>
    <w:rsid w:val="008F2ECE"/>
    <w:rsid w:val="008F5A0B"/>
    <w:rsid w:val="00902044"/>
    <w:rsid w:val="00912220"/>
    <w:rsid w:val="00923835"/>
    <w:rsid w:val="00931101"/>
    <w:rsid w:val="00933069"/>
    <w:rsid w:val="009508F8"/>
    <w:rsid w:val="0096002B"/>
    <w:rsid w:val="00960A30"/>
    <w:rsid w:val="0097408D"/>
    <w:rsid w:val="00981105"/>
    <w:rsid w:val="00985ECE"/>
    <w:rsid w:val="009905ED"/>
    <w:rsid w:val="0099202A"/>
    <w:rsid w:val="00995CCB"/>
    <w:rsid w:val="00997BB1"/>
    <w:rsid w:val="009A67FC"/>
    <w:rsid w:val="009B1E9C"/>
    <w:rsid w:val="009B23CC"/>
    <w:rsid w:val="009B6957"/>
    <w:rsid w:val="009C028B"/>
    <w:rsid w:val="009C0937"/>
    <w:rsid w:val="009C39AD"/>
    <w:rsid w:val="009D035C"/>
    <w:rsid w:val="009D51B0"/>
    <w:rsid w:val="009D7237"/>
    <w:rsid w:val="009E34F2"/>
    <w:rsid w:val="009E685C"/>
    <w:rsid w:val="009E6ACA"/>
    <w:rsid w:val="009F02FF"/>
    <w:rsid w:val="00A05D84"/>
    <w:rsid w:val="00A061F1"/>
    <w:rsid w:val="00A07703"/>
    <w:rsid w:val="00A24603"/>
    <w:rsid w:val="00A27169"/>
    <w:rsid w:val="00A30F4A"/>
    <w:rsid w:val="00A357CC"/>
    <w:rsid w:val="00A36FA1"/>
    <w:rsid w:val="00A413B6"/>
    <w:rsid w:val="00A43AA3"/>
    <w:rsid w:val="00A470ED"/>
    <w:rsid w:val="00A60915"/>
    <w:rsid w:val="00A60B3F"/>
    <w:rsid w:val="00A62DCF"/>
    <w:rsid w:val="00A63632"/>
    <w:rsid w:val="00A76243"/>
    <w:rsid w:val="00A835A6"/>
    <w:rsid w:val="00A86B5F"/>
    <w:rsid w:val="00A900C9"/>
    <w:rsid w:val="00AA343B"/>
    <w:rsid w:val="00AB1807"/>
    <w:rsid w:val="00AB4745"/>
    <w:rsid w:val="00AC0543"/>
    <w:rsid w:val="00AD068B"/>
    <w:rsid w:val="00AD3C68"/>
    <w:rsid w:val="00AD6F57"/>
    <w:rsid w:val="00AE1F0B"/>
    <w:rsid w:val="00AE2FE7"/>
    <w:rsid w:val="00AE42CB"/>
    <w:rsid w:val="00AF16F6"/>
    <w:rsid w:val="00B10C55"/>
    <w:rsid w:val="00B14A05"/>
    <w:rsid w:val="00B26EF5"/>
    <w:rsid w:val="00B35B5A"/>
    <w:rsid w:val="00B426E5"/>
    <w:rsid w:val="00B42CF1"/>
    <w:rsid w:val="00B44B92"/>
    <w:rsid w:val="00B57F0F"/>
    <w:rsid w:val="00B63EFC"/>
    <w:rsid w:val="00B64F82"/>
    <w:rsid w:val="00B73475"/>
    <w:rsid w:val="00B76D19"/>
    <w:rsid w:val="00B833F3"/>
    <w:rsid w:val="00B914FD"/>
    <w:rsid w:val="00BA051E"/>
    <w:rsid w:val="00BA0DAA"/>
    <w:rsid w:val="00BA2295"/>
    <w:rsid w:val="00BB0340"/>
    <w:rsid w:val="00BB37A0"/>
    <w:rsid w:val="00BB51DD"/>
    <w:rsid w:val="00BC2875"/>
    <w:rsid w:val="00BE019D"/>
    <w:rsid w:val="00BE0AE1"/>
    <w:rsid w:val="00BE12FF"/>
    <w:rsid w:val="00BE1F31"/>
    <w:rsid w:val="00BF05C5"/>
    <w:rsid w:val="00BF368D"/>
    <w:rsid w:val="00BF6B5D"/>
    <w:rsid w:val="00BF71E5"/>
    <w:rsid w:val="00C0288B"/>
    <w:rsid w:val="00C206C9"/>
    <w:rsid w:val="00C36657"/>
    <w:rsid w:val="00C374E4"/>
    <w:rsid w:val="00C405A7"/>
    <w:rsid w:val="00C47577"/>
    <w:rsid w:val="00C7496B"/>
    <w:rsid w:val="00C77306"/>
    <w:rsid w:val="00C91AA2"/>
    <w:rsid w:val="00C93478"/>
    <w:rsid w:val="00C9677A"/>
    <w:rsid w:val="00CA294E"/>
    <w:rsid w:val="00CA31B3"/>
    <w:rsid w:val="00CB1D62"/>
    <w:rsid w:val="00CC0CAD"/>
    <w:rsid w:val="00CC1009"/>
    <w:rsid w:val="00CD24E7"/>
    <w:rsid w:val="00CE7CAB"/>
    <w:rsid w:val="00CF3473"/>
    <w:rsid w:val="00D01487"/>
    <w:rsid w:val="00D04CDA"/>
    <w:rsid w:val="00D114D7"/>
    <w:rsid w:val="00D1576E"/>
    <w:rsid w:val="00D20579"/>
    <w:rsid w:val="00D217F0"/>
    <w:rsid w:val="00D302EF"/>
    <w:rsid w:val="00D32C5E"/>
    <w:rsid w:val="00D33745"/>
    <w:rsid w:val="00D353CE"/>
    <w:rsid w:val="00D43DCC"/>
    <w:rsid w:val="00D51166"/>
    <w:rsid w:val="00D5164D"/>
    <w:rsid w:val="00D5277E"/>
    <w:rsid w:val="00D56DDA"/>
    <w:rsid w:val="00D63508"/>
    <w:rsid w:val="00D64362"/>
    <w:rsid w:val="00D669CD"/>
    <w:rsid w:val="00D66BC4"/>
    <w:rsid w:val="00D66DD5"/>
    <w:rsid w:val="00D7020B"/>
    <w:rsid w:val="00D76403"/>
    <w:rsid w:val="00D772A8"/>
    <w:rsid w:val="00D80618"/>
    <w:rsid w:val="00D918FC"/>
    <w:rsid w:val="00DA6BDF"/>
    <w:rsid w:val="00DB6873"/>
    <w:rsid w:val="00DD5F8C"/>
    <w:rsid w:val="00DE1B91"/>
    <w:rsid w:val="00DE423D"/>
    <w:rsid w:val="00DE48C1"/>
    <w:rsid w:val="00DF166C"/>
    <w:rsid w:val="00DF5D97"/>
    <w:rsid w:val="00E05A9B"/>
    <w:rsid w:val="00E10042"/>
    <w:rsid w:val="00E10238"/>
    <w:rsid w:val="00E138F8"/>
    <w:rsid w:val="00E25E29"/>
    <w:rsid w:val="00E26584"/>
    <w:rsid w:val="00E35AC2"/>
    <w:rsid w:val="00E40385"/>
    <w:rsid w:val="00E45416"/>
    <w:rsid w:val="00E52CB5"/>
    <w:rsid w:val="00E538D6"/>
    <w:rsid w:val="00E56214"/>
    <w:rsid w:val="00E7106D"/>
    <w:rsid w:val="00E775F7"/>
    <w:rsid w:val="00E94381"/>
    <w:rsid w:val="00E94F0C"/>
    <w:rsid w:val="00EA0418"/>
    <w:rsid w:val="00EA5C6F"/>
    <w:rsid w:val="00EA74D3"/>
    <w:rsid w:val="00EA74E5"/>
    <w:rsid w:val="00EC4C03"/>
    <w:rsid w:val="00EE06DC"/>
    <w:rsid w:val="00EE2054"/>
    <w:rsid w:val="00EE4973"/>
    <w:rsid w:val="00EE4980"/>
    <w:rsid w:val="00EF53EC"/>
    <w:rsid w:val="00F0019C"/>
    <w:rsid w:val="00F00B33"/>
    <w:rsid w:val="00F0223C"/>
    <w:rsid w:val="00F2677B"/>
    <w:rsid w:val="00F32C9F"/>
    <w:rsid w:val="00F36ABB"/>
    <w:rsid w:val="00F41C98"/>
    <w:rsid w:val="00F450CD"/>
    <w:rsid w:val="00F47B75"/>
    <w:rsid w:val="00F5001C"/>
    <w:rsid w:val="00F50D19"/>
    <w:rsid w:val="00F543DF"/>
    <w:rsid w:val="00F609FE"/>
    <w:rsid w:val="00F6144E"/>
    <w:rsid w:val="00F82FE1"/>
    <w:rsid w:val="00F91BD5"/>
    <w:rsid w:val="00F96813"/>
    <w:rsid w:val="00FB00FA"/>
    <w:rsid w:val="00FB3CD6"/>
    <w:rsid w:val="00FB7810"/>
    <w:rsid w:val="00FC18C0"/>
    <w:rsid w:val="00FC5420"/>
    <w:rsid w:val="00FD1592"/>
    <w:rsid w:val="00FE6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412B8"/>
  <w15:chartTrackingRefBased/>
  <w15:docId w15:val="{8171A57B-43F3-4C35-8C91-C9FC93D08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74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874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74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74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74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74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4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4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4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74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74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74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74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74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74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4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4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48C"/>
    <w:rPr>
      <w:rFonts w:eastAsiaTheme="majorEastAsia" w:cstheme="majorBidi"/>
      <w:color w:val="272727" w:themeColor="text1" w:themeTint="D8"/>
    </w:rPr>
  </w:style>
  <w:style w:type="paragraph" w:styleId="Title">
    <w:name w:val="Title"/>
    <w:basedOn w:val="Normal"/>
    <w:next w:val="Normal"/>
    <w:link w:val="TitleChar"/>
    <w:uiPriority w:val="10"/>
    <w:qFormat/>
    <w:rsid w:val="001874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4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4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4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48C"/>
    <w:pPr>
      <w:spacing w:before="160"/>
      <w:jc w:val="center"/>
    </w:pPr>
    <w:rPr>
      <w:i/>
      <w:iCs/>
      <w:color w:val="404040" w:themeColor="text1" w:themeTint="BF"/>
    </w:rPr>
  </w:style>
  <w:style w:type="character" w:customStyle="1" w:styleId="QuoteChar">
    <w:name w:val="Quote Char"/>
    <w:basedOn w:val="DefaultParagraphFont"/>
    <w:link w:val="Quote"/>
    <w:uiPriority w:val="29"/>
    <w:rsid w:val="0018748C"/>
    <w:rPr>
      <w:i/>
      <w:iCs/>
      <w:color w:val="404040" w:themeColor="text1" w:themeTint="BF"/>
    </w:rPr>
  </w:style>
  <w:style w:type="paragraph" w:styleId="ListParagraph">
    <w:name w:val="List Paragraph"/>
    <w:basedOn w:val="Normal"/>
    <w:uiPriority w:val="34"/>
    <w:qFormat/>
    <w:rsid w:val="0018748C"/>
    <w:pPr>
      <w:ind w:left="720"/>
      <w:contextualSpacing/>
    </w:pPr>
  </w:style>
  <w:style w:type="character" w:styleId="IntenseEmphasis">
    <w:name w:val="Intense Emphasis"/>
    <w:basedOn w:val="DefaultParagraphFont"/>
    <w:uiPriority w:val="21"/>
    <w:qFormat/>
    <w:rsid w:val="0018748C"/>
    <w:rPr>
      <w:i/>
      <w:iCs/>
      <w:color w:val="0F4761" w:themeColor="accent1" w:themeShade="BF"/>
    </w:rPr>
  </w:style>
  <w:style w:type="paragraph" w:styleId="IntenseQuote">
    <w:name w:val="Intense Quote"/>
    <w:basedOn w:val="Normal"/>
    <w:next w:val="Normal"/>
    <w:link w:val="IntenseQuoteChar"/>
    <w:uiPriority w:val="30"/>
    <w:qFormat/>
    <w:rsid w:val="001874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748C"/>
    <w:rPr>
      <w:i/>
      <w:iCs/>
      <w:color w:val="0F4761" w:themeColor="accent1" w:themeShade="BF"/>
    </w:rPr>
  </w:style>
  <w:style w:type="character" w:styleId="IntenseReference">
    <w:name w:val="Intense Reference"/>
    <w:basedOn w:val="DefaultParagraphFont"/>
    <w:uiPriority w:val="32"/>
    <w:qFormat/>
    <w:rsid w:val="0018748C"/>
    <w:rPr>
      <w:b/>
      <w:bCs/>
      <w:smallCaps/>
      <w:color w:val="0F4761" w:themeColor="accent1" w:themeShade="BF"/>
      <w:spacing w:val="5"/>
    </w:rPr>
  </w:style>
  <w:style w:type="paragraph" w:styleId="NoSpacing">
    <w:name w:val="No Spacing"/>
    <w:link w:val="NoSpacingChar"/>
    <w:uiPriority w:val="1"/>
    <w:qFormat/>
    <w:rsid w:val="0018748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8748C"/>
    <w:rPr>
      <w:rFonts w:eastAsiaTheme="minorEastAsia"/>
      <w:kern w:val="0"/>
      <w:sz w:val="22"/>
      <w:szCs w:val="22"/>
      <w:lang w:val="en-US"/>
      <w14:ligatures w14:val="none"/>
    </w:rPr>
  </w:style>
  <w:style w:type="paragraph" w:styleId="Header">
    <w:name w:val="header"/>
    <w:basedOn w:val="Normal"/>
    <w:link w:val="HeaderChar"/>
    <w:uiPriority w:val="99"/>
    <w:unhideWhenUsed/>
    <w:rsid w:val="001874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748C"/>
  </w:style>
  <w:style w:type="paragraph" w:styleId="Footer">
    <w:name w:val="footer"/>
    <w:basedOn w:val="Normal"/>
    <w:link w:val="FooterChar"/>
    <w:uiPriority w:val="99"/>
    <w:unhideWhenUsed/>
    <w:rsid w:val="001874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748C"/>
  </w:style>
  <w:style w:type="character" w:styleId="Hyperlink">
    <w:name w:val="Hyperlink"/>
    <w:basedOn w:val="DefaultParagraphFont"/>
    <w:uiPriority w:val="99"/>
    <w:unhideWhenUsed/>
    <w:rsid w:val="00727600"/>
    <w:rPr>
      <w:color w:val="467886" w:themeColor="hyperlink"/>
      <w:u w:val="single"/>
    </w:rPr>
  </w:style>
  <w:style w:type="character" w:styleId="UnresolvedMention">
    <w:name w:val="Unresolved Mention"/>
    <w:basedOn w:val="DefaultParagraphFont"/>
    <w:uiPriority w:val="99"/>
    <w:semiHidden/>
    <w:unhideWhenUsed/>
    <w:rsid w:val="007276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5/9/contents" TargetMode="External"/><Relationship Id="rId13" Type="http://schemas.openxmlformats.org/officeDocument/2006/relationships/hyperlink" Target="https://www.cqc.org.uk/about-us/mental-health/your-rights-under-mental-health-act/imha#:~:text=Independent%20mental%20health%20advocates%20(IMHAs,to%20support%20from%20an%20IMHA" TargetMode="External"/><Relationship Id="rId18" Type="http://schemas.openxmlformats.org/officeDocument/2006/relationships/hyperlink" Target="https://www.gov.wales/sites/default/files/publications/2023-11/atisn19156.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hduhb.nhs.wales/about-us/performance-targets/performance-documents/annual-report-and-accounts-2019-20/" TargetMode="External"/><Relationship Id="rId12" Type="http://schemas.openxmlformats.org/officeDocument/2006/relationships/hyperlink" Target="https://www.ndti.org.uk/resources/new-advocacy-charter" TargetMode="External"/><Relationship Id="rId17" Type="http://schemas.openxmlformats.org/officeDocument/2006/relationships/hyperlink" Target="https://www.gov.wales/sites/default/files/publications/2019-03/mental-health-act-1983-code-of-practice-mental-health-act-1983-for-wales-review-revised-2016.pdf" TargetMode="External"/><Relationship Id="rId2" Type="http://schemas.openxmlformats.org/officeDocument/2006/relationships/settings" Target="settings.xml"/><Relationship Id="rId16" Type="http://schemas.openxmlformats.org/officeDocument/2006/relationships/hyperlink" Target="https://www.gov.wales/sites/default/files/publications/2019-06/delivering-the-independent-mental-health-advocacy-service-in-wales.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legislation.gov.uk/ukpga/2000/36/contents" TargetMode="External"/><Relationship Id="rId11" Type="http://schemas.openxmlformats.org/officeDocument/2006/relationships/hyperlink" Target="https://qualityadvocacy.org.uk/wp-content/uploads/2018/05/Code-of-Practice-1.pdf"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siaa.org.uk/wp-content/uploads/2021/02/SIAA-Principles-Final-2nd-print-run-with-ISBN.pdf" TargetMode="External"/><Relationship Id="rId23" Type="http://schemas.openxmlformats.org/officeDocument/2006/relationships/glossaryDocument" Target="glossary/document.xml"/><Relationship Id="rId10" Type="http://schemas.openxmlformats.org/officeDocument/2006/relationships/hyperlink" Target="https://www.legislation.gov.uk/ukpga/1983/20/contents" TargetMode="External"/><Relationship Id="rId19" Type="http://schemas.openxmlformats.org/officeDocument/2006/relationships/hyperlink" Target="https://www.gov.wales/sites/default/files/publications/2024-03/atisn20180.pdf" TargetMode="External"/><Relationship Id="rId4" Type="http://schemas.openxmlformats.org/officeDocument/2006/relationships/footnotes" Target="footnotes.xml"/><Relationship Id="rId9" Type="http://schemas.openxmlformats.org/officeDocument/2006/relationships/hyperlink" Target="https://www.legislation.gov.uk/mwa/2010/7/contents" TargetMode="External"/><Relationship Id="rId14" Type="http://schemas.openxmlformats.org/officeDocument/2006/relationships/hyperlink" Target="https://bmchealthservres.biomedcentral.com/articles/10.1186/s12913-016-1354-1"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15349BC26142F3976DFCDB2AC1FBD5"/>
        <w:category>
          <w:name w:val="General"/>
          <w:gallery w:val="placeholder"/>
        </w:category>
        <w:types>
          <w:type w:val="bbPlcHdr"/>
        </w:types>
        <w:behaviors>
          <w:behavior w:val="content"/>
        </w:behaviors>
        <w:guid w:val="{E7B4C041-DA10-4F2F-8FD9-02B18114E6E3}"/>
      </w:docPartPr>
      <w:docPartBody>
        <w:p w:rsidR="00000000" w:rsidRDefault="00A74E14" w:rsidP="00A74E14">
          <w:pPr>
            <w:pStyle w:val="CF15349BC26142F3976DFCDB2AC1FBD5"/>
          </w:pPr>
          <w:r>
            <w:rPr>
              <w:color w:val="0F4761" w:themeColor="accent1" w:themeShade="BF"/>
            </w:rPr>
            <w:t>[Company name]</w:t>
          </w:r>
        </w:p>
      </w:docPartBody>
    </w:docPart>
    <w:docPart>
      <w:docPartPr>
        <w:name w:val="A664899B7C7B45E9BA1974430AAB5493"/>
        <w:category>
          <w:name w:val="General"/>
          <w:gallery w:val="placeholder"/>
        </w:category>
        <w:types>
          <w:type w:val="bbPlcHdr"/>
        </w:types>
        <w:behaviors>
          <w:behavior w:val="content"/>
        </w:behaviors>
        <w:guid w:val="{AE118997-CA65-44F9-9FFF-5600ADE510E1}"/>
      </w:docPartPr>
      <w:docPartBody>
        <w:p w:rsidR="00000000" w:rsidRDefault="00A74E14" w:rsidP="00A74E14">
          <w:pPr>
            <w:pStyle w:val="A664899B7C7B45E9BA1974430AAB5493"/>
          </w:pPr>
          <w:r>
            <w:rPr>
              <w:rFonts w:asciiTheme="majorHAnsi" w:eastAsiaTheme="majorEastAsia" w:hAnsiTheme="majorHAnsi" w:cstheme="majorBidi"/>
              <w:color w:val="156082" w:themeColor="accent1"/>
              <w:sz w:val="88"/>
              <w:szCs w:val="88"/>
            </w:rPr>
            <w:t>[Document title]</w:t>
          </w:r>
        </w:p>
      </w:docPartBody>
    </w:docPart>
    <w:docPart>
      <w:docPartPr>
        <w:name w:val="6EE46DFB5EC84153835FE4917970AE88"/>
        <w:category>
          <w:name w:val="General"/>
          <w:gallery w:val="placeholder"/>
        </w:category>
        <w:types>
          <w:type w:val="bbPlcHdr"/>
        </w:types>
        <w:behaviors>
          <w:behavior w:val="content"/>
        </w:behaviors>
        <w:guid w:val="{DEC1EF47-827B-46B5-BBD5-7DEB4478FCFB}"/>
      </w:docPartPr>
      <w:docPartBody>
        <w:p w:rsidR="00000000" w:rsidRDefault="00A74E14" w:rsidP="00A74E14">
          <w:pPr>
            <w:pStyle w:val="6EE46DFB5EC84153835FE4917970AE88"/>
          </w:pPr>
          <w:r>
            <w:rPr>
              <w:color w:val="0F4761" w:themeColor="accent1" w:themeShade="BF"/>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E14"/>
    <w:rsid w:val="008B6286"/>
    <w:rsid w:val="00A74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15349BC26142F3976DFCDB2AC1FBD5">
    <w:name w:val="CF15349BC26142F3976DFCDB2AC1FBD5"/>
    <w:rsid w:val="00A74E14"/>
  </w:style>
  <w:style w:type="paragraph" w:customStyle="1" w:styleId="A664899B7C7B45E9BA1974430AAB5493">
    <w:name w:val="A664899B7C7B45E9BA1974430AAB5493"/>
    <w:rsid w:val="00A74E14"/>
  </w:style>
  <w:style w:type="paragraph" w:customStyle="1" w:styleId="6EE46DFB5EC84153835FE4917970AE88">
    <w:name w:val="6EE46DFB5EC84153835FE4917970AE88"/>
    <w:rsid w:val="00A74E14"/>
  </w:style>
  <w:style w:type="paragraph" w:customStyle="1" w:styleId="936374B974E149E6AC5C619C8862912B">
    <w:name w:val="936374B974E149E6AC5C619C8862912B"/>
    <w:rsid w:val="00A74E14"/>
  </w:style>
  <w:style w:type="paragraph" w:customStyle="1" w:styleId="2482C83D90CE4FCEA4F64194A7FCD275">
    <w:name w:val="2482C83D90CE4FCEA4F64194A7FCD275"/>
    <w:rsid w:val="00A74E14"/>
  </w:style>
  <w:style w:type="paragraph" w:customStyle="1" w:styleId="B4040893E25E4BE2974D0771022B5FD1">
    <w:name w:val="B4040893E25E4BE2974D0771022B5FD1"/>
    <w:rsid w:val="00A74E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559</TotalTime>
  <Pages>7</Pages>
  <Words>2072</Words>
  <Characters>11813</Characters>
  <Application>Microsoft Office Word</Application>
  <DocSecurity>0</DocSecurity>
  <Lines>98</Lines>
  <Paragraphs>27</Paragraphs>
  <ScaleCrop>false</ScaleCrop>
  <Company>Assessment 1</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ECAY6003</dc:title>
  <dc:subject>Discuss whether advocacy can be truly independent when a service is commissioned by a statutory body.</dc:subject>
  <dc:creator>Elaine Avsar (2017445)</dc:creator>
  <cp:keywords/>
  <dc:description/>
  <cp:lastModifiedBy>Elaine Avsar (2017445)</cp:lastModifiedBy>
  <cp:revision>432</cp:revision>
  <dcterms:created xsi:type="dcterms:W3CDTF">2024-03-29T14:29:00Z</dcterms:created>
  <dcterms:modified xsi:type="dcterms:W3CDTF">2024-03-29T23:48:00Z</dcterms:modified>
</cp:coreProperties>
</file>