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a994fe91f3ed45e8" /><Relationship Type="http://schemas.openxmlformats.org/package/2006/relationships/metadata/core-properties" Target="package/services/metadata/core-properties/528f9624bbb749258ca42a956acb854c.psmdcp" Id="Ra47ec6a3ccf44cc0"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r="http://schemas.openxmlformats.org/officeDocument/2006/relationships" mc:Ignorable="w14 wp14">
  <w:body>
    <w:p w:rsidR="6CCB8634" w:rsidP="6CCB8634" w:rsidRDefault="6CCB8634" w14:paraId="1D3BED92" w14:textId="0C38EDAB">
      <w:pPr>
        <w:spacing w:before="0" w:after="160" w:line="259" w:lineRule="auto"/>
        <w:ind w:left="0" w:right="0" w:firstLine="0"/>
        <w:jc w:val="both"/>
        <w:rPr>
          <w:rFonts w:ascii="Calibri" w:hAnsi="Calibri" w:eastAsia="Calibri" w:cs="Calibri"/>
          <w:b w:val="1"/>
          <w:bCs w:val="1"/>
          <w:color w:val="auto"/>
          <w:sz w:val="22"/>
          <w:szCs w:val="22"/>
        </w:rPr>
      </w:pPr>
      <w:r w:rsidRPr="6CCB8634" w:rsidR="6CCB8634">
        <w:rPr>
          <w:rFonts w:ascii="Calibri" w:hAnsi="Calibri" w:eastAsia="Calibri" w:cs="Calibri"/>
          <w:b w:val="1"/>
          <w:bCs w:val="1"/>
          <w:color w:val="auto"/>
          <w:sz w:val="22"/>
          <w:szCs w:val="22"/>
        </w:rPr>
        <w:t>STUDENT NAME: ELAYNE DA CRUZ</w:t>
      </w:r>
    </w:p>
    <w:p w:rsidR="6CCB8634" w:rsidP="6CCB8634" w:rsidRDefault="6CCB8634" w14:paraId="466E8953" w14:textId="17B6B4B0">
      <w:pPr>
        <w:pStyle w:val="Normal"/>
        <w:spacing w:before="0" w:after="160" w:line="259" w:lineRule="auto"/>
        <w:ind w:left="0" w:right="0" w:firstLine="0"/>
        <w:jc w:val="both"/>
        <w:rPr>
          <w:rFonts w:ascii="Calibri" w:hAnsi="Calibri" w:eastAsia="Calibri" w:cs="Calibri"/>
          <w:b w:val="1"/>
          <w:bCs w:val="1"/>
          <w:color w:val="auto"/>
          <w:sz w:val="22"/>
          <w:szCs w:val="22"/>
        </w:rPr>
      </w:pPr>
      <w:r w:rsidRPr="6CCB8634" w:rsidR="6CCB8634">
        <w:rPr>
          <w:rFonts w:ascii="Calibri" w:hAnsi="Calibri" w:eastAsia="Calibri" w:cs="Calibri"/>
          <w:b w:val="1"/>
          <w:bCs w:val="1"/>
          <w:color w:val="auto"/>
          <w:sz w:val="22"/>
          <w:szCs w:val="22"/>
        </w:rPr>
        <w:t>STUDENT ID:2016547</w:t>
      </w:r>
    </w:p>
    <w:p w:rsidR="6CCB8634" w:rsidP="6CCB8634" w:rsidRDefault="6CCB8634" w14:paraId="461B3CEB" w14:textId="6807EEEE">
      <w:pPr>
        <w:pStyle w:val="Normal"/>
        <w:spacing w:before="0" w:after="160" w:line="259" w:lineRule="auto"/>
        <w:ind w:left="0" w:right="0" w:firstLine="0"/>
        <w:jc w:val="both"/>
        <w:rPr>
          <w:rFonts w:ascii="Calibri" w:hAnsi="Calibri" w:eastAsia="Calibri" w:cs="Calibri"/>
          <w:b w:val="1"/>
          <w:bCs w:val="1"/>
          <w:color w:val="auto"/>
          <w:sz w:val="22"/>
          <w:szCs w:val="22"/>
        </w:rPr>
      </w:pPr>
      <w:r w:rsidRPr="6CCB8634" w:rsidR="6CCB8634">
        <w:rPr>
          <w:rFonts w:ascii="Calibri" w:hAnsi="Calibri" w:eastAsia="Calibri" w:cs="Calibri"/>
          <w:b w:val="1"/>
          <w:bCs w:val="1"/>
          <w:color w:val="auto"/>
          <w:sz w:val="22"/>
          <w:szCs w:val="22"/>
        </w:rPr>
        <w:t>MODULE CODE:BMSW4002</w:t>
      </w:r>
    </w:p>
    <w:p w:rsidR="6CCB8634" w:rsidP="6CCB8634" w:rsidRDefault="6CCB8634" w14:paraId="7E45022C" w14:textId="056B5EAB">
      <w:pPr>
        <w:pStyle w:val="Normal"/>
        <w:spacing w:before="0" w:after="160" w:line="259" w:lineRule="auto"/>
        <w:ind w:left="0" w:right="0" w:firstLine="0"/>
        <w:jc w:val="both"/>
        <w:rPr>
          <w:rFonts w:ascii="Calibri" w:hAnsi="Calibri" w:eastAsia="Calibri" w:cs="Calibri"/>
          <w:b w:val="1"/>
          <w:bCs w:val="1"/>
          <w:color w:val="auto"/>
          <w:sz w:val="22"/>
          <w:szCs w:val="22"/>
        </w:rPr>
      </w:pPr>
      <w:r w:rsidRPr="6CCB8634" w:rsidR="6CCB8634">
        <w:rPr>
          <w:rFonts w:ascii="Calibri" w:hAnsi="Calibri" w:eastAsia="Calibri" w:cs="Calibri"/>
          <w:b w:val="1"/>
          <w:bCs w:val="1"/>
          <w:color w:val="auto"/>
          <w:sz w:val="22"/>
          <w:szCs w:val="22"/>
        </w:rPr>
        <w:t>LECTURER: ABDI RAHMAN</w:t>
      </w:r>
    </w:p>
    <w:p w:rsidR="6CCB8634" w:rsidP="6CCB8634" w:rsidRDefault="6CCB8634" w14:paraId="2345EBDB" w14:textId="2F557288">
      <w:pPr>
        <w:pStyle w:val="Normal"/>
        <w:spacing w:before="0" w:after="160" w:line="259" w:lineRule="auto"/>
        <w:ind w:left="0" w:right="0" w:firstLine="0"/>
        <w:jc w:val="both"/>
        <w:rPr>
          <w:rFonts w:ascii="Calibri" w:hAnsi="Calibri" w:eastAsia="Calibri" w:cs="Calibri"/>
          <w:b w:val="1"/>
          <w:bCs w:val="1"/>
          <w:color w:val="auto"/>
          <w:sz w:val="22"/>
          <w:szCs w:val="22"/>
        </w:rPr>
      </w:pPr>
    </w:p>
    <w:p w:rsidR="6CCB8634" w:rsidP="6CCB8634" w:rsidRDefault="6CCB8634" w14:paraId="1CE51483" w14:textId="7DFFE3AE">
      <w:pPr>
        <w:spacing w:before="0" w:after="160" w:line="259" w:lineRule="auto"/>
        <w:ind w:left="0" w:right="0" w:firstLine="0"/>
        <w:jc w:val="both"/>
        <w:rPr>
          <w:rFonts w:ascii="Calibri" w:hAnsi="Calibri" w:eastAsia="Calibri" w:cs="Calibri"/>
          <w:b w:val="1"/>
          <w:bCs w:val="1"/>
          <w:color w:val="auto"/>
          <w:sz w:val="22"/>
          <w:szCs w:val="22"/>
        </w:rPr>
      </w:pPr>
    </w:p>
    <w:p xmlns:wp14="http://schemas.microsoft.com/office/word/2010/wordml" w14:paraId="2F800D65" wp14:textId="77777777">
      <w:pPr>
        <w:spacing w:before="0" w:after="160" w:line="259"/>
        <w:ind w:left="0" w:right="0" w:firstLine="0"/>
        <w:jc w:val="both"/>
        <w:rPr>
          <w:rFonts w:ascii="Calibri" w:hAnsi="Calibri" w:eastAsia="Calibri" w:cs="Calibri"/>
          <w:b/>
          <w:color w:val="auto"/>
          <w:spacing w:val="0"/>
          <w:position w:val="0"/>
          <w:sz w:val="22"/>
          <w:shd w:val="clear" w:fill="auto"/>
        </w:rPr>
      </w:pPr>
      <w:r w:rsidRPr="6CCB8634" w:rsidR="6CCB8634">
        <w:rPr>
          <w:rFonts w:ascii="Calibri" w:hAnsi="Calibri" w:eastAsia="Calibri" w:cs="Calibri"/>
          <w:b w:val="1"/>
          <w:bCs w:val="1"/>
          <w:color w:val="auto"/>
          <w:spacing w:val="0"/>
          <w:position w:val="0"/>
          <w:sz w:val="22"/>
          <w:szCs w:val="22"/>
          <w:shd w:val="clear" w:fill="auto"/>
        </w:rPr>
        <w:t xml:space="preserve">How Manager at Green fields care home can develop an effective team </w:t>
      </w:r>
    </w:p>
    <w:p w:rsidR="6CCB8634" w:rsidP="6CCB8634" w:rsidRDefault="6CCB8634" w14:paraId="782EC727" w14:textId="2DD46233">
      <w:pPr>
        <w:pStyle w:val="Normal"/>
        <w:spacing w:before="0" w:after="160" w:line="259" w:lineRule="auto"/>
        <w:ind w:left="0" w:right="0" w:firstLine="0"/>
        <w:jc w:val="both"/>
        <w:rPr>
          <w:rFonts w:ascii="Calibri" w:hAnsi="Calibri" w:eastAsia="Calibri" w:cs="Calibri"/>
          <w:b w:val="1"/>
          <w:bCs w:val="1"/>
          <w:color w:val="auto"/>
          <w:sz w:val="22"/>
          <w:szCs w:val="22"/>
        </w:rPr>
      </w:pPr>
    </w:p>
    <w:p w:rsidR="6CCB8634" w:rsidP="6CCB8634" w:rsidRDefault="6CCB8634" w14:paraId="2B46645D" w14:textId="37E85649">
      <w:pPr>
        <w:pStyle w:val="Normal"/>
        <w:spacing w:before="0" w:after="160" w:line="259" w:lineRule="auto"/>
        <w:ind w:left="0" w:right="0" w:firstLine="0"/>
        <w:jc w:val="both"/>
        <w:rPr>
          <w:rFonts w:ascii="Calibri" w:hAnsi="Calibri" w:eastAsia="Calibri" w:cs="Calibri"/>
          <w:b w:val="1"/>
          <w:bCs w:val="1"/>
          <w:color w:val="auto"/>
          <w:sz w:val="22"/>
          <w:szCs w:val="22"/>
        </w:rPr>
      </w:pPr>
    </w:p>
    <w:p xmlns:wp14="http://schemas.microsoft.com/office/word/2010/wordml" w14:paraId="491CE473" wp14:textId="77777777">
      <w:pPr>
        <w:spacing w:before="0" w:after="160" w:line="259"/>
        <w:ind w:left="0" w:right="0" w:firstLine="0"/>
        <w:jc w:val="both"/>
        <w:rPr>
          <w:rFonts w:ascii="Calibri" w:hAnsi="Calibri" w:eastAsia="Calibri" w:cs="Calibri"/>
          <w:b/>
          <w:color w:val="auto"/>
          <w:spacing w:val="0"/>
          <w:position w:val="0"/>
          <w:sz w:val="22"/>
          <w:shd w:val="clear" w:fill="auto"/>
        </w:rPr>
      </w:pPr>
      <w:r>
        <w:rPr>
          <w:rFonts w:ascii="Calibri" w:hAnsi="Calibri" w:eastAsia="Calibri" w:cs="Calibri"/>
          <w:b/>
          <w:color w:val="auto"/>
          <w:spacing w:val="0"/>
          <w:position w:val="0"/>
          <w:sz w:val="22"/>
          <w:shd w:val="clear" w:fill="auto"/>
        </w:rPr>
        <w:t xml:space="preserve">                                 </w:t>
      </w:r>
      <w:r>
        <w:rPr>
          <w:rFonts w:ascii="Calibri" w:hAnsi="Calibri" w:eastAsia="Calibri" w:cs="Calibri"/>
          <w:b/>
          <w:color w:val="000000"/>
          <w:spacing w:val="0"/>
          <w:position w:val="0"/>
          <w:sz w:val="22"/>
          <w:shd w:val="clear" w:fill="auto"/>
        </w:rPr>
        <w:t xml:space="preserve">   </w:t>
      </w:r>
      <w:r>
        <w:rPr>
          <w:rFonts w:ascii="Calibri" w:hAnsi="Calibri" w:eastAsia="Calibri" w:cs="Calibri"/>
          <w:b/>
          <w:color w:val="000000"/>
          <w:spacing w:val="0"/>
          <w:position w:val="0"/>
          <w:sz w:val="22"/>
          <w:u w:val="single"/>
          <w:shd w:val="clear" w:fill="auto"/>
        </w:rPr>
        <w:t xml:space="preserve">Team work makes dream work</w:t>
      </w:r>
    </w:p>
    <w:p xmlns:wp14="http://schemas.microsoft.com/office/word/2010/wordml" w14:paraId="672A6659" wp14:textId="77777777">
      <w:pPr>
        <w:spacing w:before="0" w:after="160" w:line="259"/>
        <w:ind w:left="0" w:right="0" w:firstLine="0"/>
        <w:jc w:val="both"/>
        <w:rPr>
          <w:rFonts w:ascii="Calibri" w:hAnsi="Calibri" w:eastAsia="Calibri" w:cs="Calibri"/>
          <w:b/>
          <w:color w:val="auto"/>
          <w:spacing w:val="0"/>
          <w:position w:val="0"/>
          <w:sz w:val="22"/>
          <w:shd w:val="clear" w:fill="auto"/>
        </w:rPr>
      </w:pPr>
    </w:p>
    <w:p xmlns:wp14="http://schemas.microsoft.com/office/word/2010/wordml" w14:paraId="4FD8F402"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u w:val="single"/>
          <w:shd w:val="clear" w:fill="auto"/>
        </w:rPr>
        <w:t xml:space="preserve">Introduction</w:t>
      </w:r>
      <w:r>
        <w:rPr>
          <w:rFonts w:ascii="Calibri" w:hAnsi="Calibri" w:eastAsia="Calibri" w:cs="Calibri"/>
          <w:color w:val="auto"/>
          <w:spacing w:val="0"/>
          <w:position w:val="0"/>
          <w:sz w:val="22"/>
          <w:shd w:val="clear" w:fill="auto"/>
        </w:rPr>
        <w:t xml:space="preserve">  </w:t>
      </w:r>
    </w:p>
    <w:p xmlns:wp14="http://schemas.microsoft.com/office/word/2010/wordml" w14:paraId="222C76BD"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This essay is based on how the Manager at Green Field care home (MGFCH) can develop an effective team. In order for the Green Care Home to develop an effective team, he needs to understand what an effective team dynamic and technic behind an effective team.   </w:t>
      </w:r>
    </w:p>
    <w:p xmlns:wp14="http://schemas.microsoft.com/office/word/2010/wordml" w14:paraId="5472E120"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 </w:t>
      </w:r>
      <w:r>
        <w:rPr>
          <w:rFonts w:ascii="Calibri" w:hAnsi="Calibri" w:eastAsia="Calibri" w:cs="Calibri"/>
          <w:color w:val="202122"/>
          <w:spacing w:val="0"/>
          <w:position w:val="0"/>
          <w:sz w:val="21"/>
          <w:shd w:val="clear" w:fill="auto"/>
        </w:rPr>
        <w:t xml:space="preserve">Teamwork is the collaborative effort of a group to achieve a common goal or to complete a task in the most effective and efficient way</w:t>
      </w:r>
      <w:r>
        <w:rPr>
          <w:rFonts w:ascii="Calibri" w:hAnsi="Calibri" w:eastAsia="Calibri" w:cs="Calibri"/>
          <w:color w:val="auto"/>
          <w:spacing w:val="0"/>
          <w:position w:val="0"/>
          <w:sz w:val="22"/>
          <w:shd w:val="clear" w:fill="auto"/>
        </w:rPr>
        <w:t xml:space="preserve">. (Wikipediae, teamwork )) this is a clear definition of an effective team given by Wikipedia, it is meant to tell what is teamwork but the problem with this definition is that it does not provide any technic that will help MGFCH to put this theory into practice. </w:t>
      </w:r>
    </w:p>
    <w:p xmlns:wp14="http://schemas.microsoft.com/office/word/2010/wordml" w14:paraId="3E8C6E52"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There is a number of expert philosophers, writers, and working coaches talking about building an effective team and it all comes to the conclusion that to build an effective team first one needs to determine the goal for this effective team or what this effective team is trying to achieve. Then the second to fi is to find people with the qualifications to do the job, the third is to get this group of individuals to work together as a team. </w:t>
      </w:r>
    </w:p>
    <w:p xmlns:wp14="http://schemas.microsoft.com/office/word/2010/wordml" w14:paraId="217FA683" wp14:textId="77777777">
      <w:pPr>
        <w:spacing w:before="0" w:after="160" w:line="259"/>
        <w:ind w:left="0" w:right="0" w:firstLine="0"/>
        <w:jc w:val="both"/>
        <w:rPr>
          <w:rFonts w:ascii="Calibri" w:hAnsi="Calibri" w:eastAsia="Calibri" w:cs="Calibri"/>
          <w:color w:val="auto"/>
          <w:spacing w:val="0"/>
          <w:position w:val="0"/>
          <w:sz w:val="22"/>
          <w:u w:val="single"/>
          <w:shd w:val="clear" w:fill="auto"/>
        </w:rPr>
      </w:pPr>
      <w:r>
        <w:rPr>
          <w:rFonts w:ascii="Calibri" w:hAnsi="Calibri" w:eastAsia="Calibri" w:cs="Calibri"/>
          <w:color w:val="auto"/>
          <w:spacing w:val="0"/>
          <w:position w:val="0"/>
          <w:sz w:val="22"/>
          <w:u w:val="single"/>
          <w:shd w:val="clear" w:fill="auto"/>
        </w:rPr>
        <w:t xml:space="preserve">Body</w:t>
      </w:r>
    </w:p>
    <w:p xmlns:wp14="http://schemas.microsoft.com/office/word/2010/wordml" w14:paraId="44E52289"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 First step MGFCH must take toward the creation of an effective team is to create goals the goal must be solid and clear that is why he should consider SMART goals technical.  </w:t>
      </w:r>
    </w:p>
    <w:p xmlns:wp14="http://schemas.microsoft.com/office/word/2010/wordml" w14:paraId="5C6810EB"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SMART Goals consists of the select objective that is Specific, Measurable, Achievable, Time-based</w:t>
      </w:r>
    </w:p>
    <w:p xmlns:wp14="http://schemas.microsoft.com/office/word/2010/wordml" w14:paraId="035C066C" wp14:textId="77777777">
      <w:pPr>
        <w:spacing w:before="0" w:after="160" w:line="259"/>
        <w:ind w:left="0" w:right="0" w:firstLine="0"/>
        <w:jc w:val="left"/>
        <w:rPr>
          <w:rFonts w:ascii="Calibri" w:hAnsi="Calibri" w:eastAsia="Calibri" w:cs="Calibri"/>
          <w:b/>
          <w:color w:val="auto"/>
          <w:spacing w:val="0"/>
          <w:position w:val="0"/>
          <w:sz w:val="22"/>
          <w:shd w:val="clear" w:fill="auto"/>
        </w:rPr>
      </w:pPr>
      <w:r>
        <w:rPr>
          <w:rFonts w:ascii="Calibri" w:hAnsi="Calibri" w:eastAsia="Calibri" w:cs="Calibri"/>
          <w:b/>
          <w:color w:val="auto"/>
          <w:spacing w:val="0"/>
          <w:position w:val="0"/>
          <w:sz w:val="22"/>
          <w:shd w:val="clear" w:fill="auto"/>
        </w:rPr>
        <w:t xml:space="preserve">Objective that is Specific</w:t>
      </w:r>
    </w:p>
    <w:p xmlns:wp14="http://schemas.microsoft.com/office/word/2010/wordml" w14:paraId="2F84A9D4"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As a manager at Green fields care home the main objective is to provide the best care possible to their client he must understand their needs and priorities so that he can find a group of people with the skills and qualifications to satisfy the needs and priorities of their client.t.</w:t>
      </w:r>
    </w:p>
    <w:p xmlns:wp14="http://schemas.microsoft.com/office/word/2010/wordml" w14:paraId="330B68C9"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Measurable</w:t>
      </w:r>
      <w:r>
        <w:rPr>
          <w:rFonts w:ascii="Calibri" w:hAnsi="Calibri" w:eastAsia="Calibri" w:cs="Calibri"/>
          <w:color w:val="auto"/>
          <w:spacing w:val="0"/>
          <w:position w:val="0"/>
          <w:sz w:val="22"/>
          <w:shd w:val="clear" w:fill="auto"/>
        </w:rPr>
        <w:t xml:space="preserve"> </w:t>
      </w:r>
    </w:p>
    <w:p xmlns:wp14="http://schemas.microsoft.com/office/word/2010/wordml" w14:paraId="4B85A0AB" wp14:textId="77777777">
      <w:pPr>
        <w:numPr>
          <w:ilvl w:val="0"/>
          <w:numId w:val="4"/>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The goal must be measurable so that the manager will have the big picture or a correct structure of the goal.    </w:t>
      </w:r>
    </w:p>
    <w:p xmlns:wp14="http://schemas.microsoft.com/office/word/2010/wordml" w14:paraId="569B2916" wp14:textId="77777777">
      <w:pPr>
        <w:numPr>
          <w:ilvl w:val="0"/>
          <w:numId w:val="4"/>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once he has the big  picture of the goals he then will be able to divide the big goal into small set of goals this will help the manager of Green fields to identify the roles that he will need in play.</w:t>
      </w:r>
    </w:p>
    <w:p xmlns:wp14="http://schemas.microsoft.com/office/word/2010/wordml" w14:paraId="3698657C" wp14:textId="77777777">
      <w:pPr>
        <w:numPr>
          <w:ilvl w:val="0"/>
          <w:numId w:val="4"/>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Select the right people with the skill and qualification a good team require a group of people with the best skill  </w:t>
      </w:r>
    </w:p>
    <w:p xmlns:wp14="http://schemas.microsoft.com/office/word/2010/wordml" w14:paraId="5D4ACFD2" wp14:textId="77777777">
      <w:pPr>
        <w:numPr>
          <w:ilvl w:val="0"/>
          <w:numId w:val="4"/>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give them their roles in accordance with their skill and qualification, according to Indeed team perform better when each member is possible to contribute to something specific. </w:t>
      </w:r>
    </w:p>
    <w:p xmlns:wp14="http://schemas.microsoft.com/office/word/2010/wordml" w14:paraId="7187BE6A" wp14:textId="77777777">
      <w:pPr>
        <w:spacing w:before="0" w:after="160" w:line="259"/>
        <w:ind w:left="0" w:right="0" w:firstLine="0"/>
        <w:jc w:val="both"/>
        <w:rPr>
          <w:rFonts w:ascii="Calibri" w:hAnsi="Calibri" w:eastAsia="Calibri" w:cs="Calibri"/>
          <w:b/>
          <w:color w:val="auto"/>
          <w:spacing w:val="0"/>
          <w:position w:val="0"/>
          <w:sz w:val="22"/>
          <w:shd w:val="clear" w:fill="auto"/>
        </w:rPr>
      </w:pPr>
      <w:r>
        <w:rPr>
          <w:rFonts w:ascii="Calibri" w:hAnsi="Calibri" w:eastAsia="Calibri" w:cs="Calibri"/>
          <w:b/>
          <w:color w:val="auto"/>
          <w:spacing w:val="0"/>
          <w:position w:val="0"/>
          <w:sz w:val="22"/>
          <w:shd w:val="clear" w:fill="auto"/>
        </w:rPr>
        <w:t xml:space="preserve">Achievable </w:t>
      </w:r>
    </w:p>
    <w:p xmlns:wp14="http://schemas.microsoft.com/office/word/2010/wordml" w14:paraId="1C7BC741"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Often people say that everything that a man dreams he can turn into reality this is not necessarily true, because in order for the dream to become reality it must be possible in the real word, therefore each goal must be evaluated whether or not it will be possible to achieve.</w:t>
      </w:r>
    </w:p>
    <w:p xmlns:wp14="http://schemas.microsoft.com/office/word/2010/wordml" w14:paraId="3C9CB9B4"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Time base</w:t>
      </w:r>
      <w:r>
        <w:rPr>
          <w:rFonts w:ascii="Calibri" w:hAnsi="Calibri" w:eastAsia="Calibri" w:cs="Calibri"/>
          <w:color w:val="auto"/>
          <w:spacing w:val="0"/>
          <w:position w:val="0"/>
          <w:sz w:val="22"/>
          <w:shd w:val="clear" w:fill="auto"/>
        </w:rPr>
        <w:t xml:space="preserve"> </w:t>
      </w:r>
    </w:p>
    <w:p xmlns:wp14="http://schemas.microsoft.com/office/word/2010/wordml" w14:paraId="2E18BDD0"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Green Field Manager must set a time limit for the big task to be completed as well as small tasks and make sure that the time it for the small task is complying to the big task by doing this he will be able to monitor the performance and progress of his team.</w:t>
      </w:r>
    </w:p>
    <w:p xmlns:wp14="http://schemas.microsoft.com/office/word/2010/wordml" w14:paraId="65DB1CAA" wp14:textId="77777777">
      <w:pPr>
        <w:spacing w:before="0" w:after="160" w:line="259"/>
        <w:ind w:left="0" w:right="0" w:firstLine="0"/>
        <w:jc w:val="both"/>
        <w:rPr>
          <w:rFonts w:ascii="Calibri" w:hAnsi="Calibri" w:eastAsia="Calibri" w:cs="Calibri"/>
          <w:b/>
          <w:color w:val="auto"/>
          <w:spacing w:val="0"/>
          <w:position w:val="0"/>
          <w:sz w:val="22"/>
          <w:u w:val="single"/>
          <w:shd w:val="clear" w:fill="auto"/>
        </w:rPr>
      </w:pPr>
      <w:r>
        <w:rPr>
          <w:rFonts w:ascii="Calibri" w:hAnsi="Calibri" w:eastAsia="Calibri" w:cs="Calibri"/>
          <w:b/>
          <w:color w:val="auto"/>
          <w:spacing w:val="0"/>
          <w:position w:val="0"/>
          <w:sz w:val="22"/>
          <w:u w:val="single"/>
          <w:shd w:val="clear" w:fill="auto"/>
        </w:rPr>
        <w:t xml:space="preserve">Second  setp</w:t>
      </w:r>
      <w:r>
        <w:rPr>
          <w:rFonts w:ascii="Calibri" w:hAnsi="Calibri" w:eastAsia="Calibri" w:cs="Calibri"/>
          <w:b/>
          <w:color w:val="auto"/>
          <w:spacing w:val="0"/>
          <w:position w:val="0"/>
          <w:sz w:val="22"/>
          <w:shd w:val="clear" w:fill="auto"/>
        </w:rPr>
        <w:t xml:space="preserve"> </w:t>
      </w:r>
    </w:p>
    <w:p xmlns:wp14="http://schemas.microsoft.com/office/word/2010/wordml" w14:paraId="544FD4BC"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Sence the goal is created the MGFCH needs to select the right people to help him complete his goal </w:t>
      </w:r>
      <w:r>
        <w:rPr>
          <w:rFonts w:ascii="Calibri" w:hAnsi="Calibri" w:eastAsia="Calibri" w:cs="Calibri"/>
          <w:color w:val="auto"/>
          <w:spacing w:val="0"/>
          <w:position w:val="0"/>
          <w:sz w:val="22"/>
          <w:shd w:val="clear" w:fill="auto"/>
        </w:rPr>
        <w:t xml:space="preserve">Dr. Meredith Belbin once ask “ what makes a winning team” and he when on to answer his question as  “is not the ones who have the most qualified people but the ones who cover a diversity of roles” this is not to be confused with the idea that MGFCH does not need qualified people, he just believe that in order for a team to be effective there must be qualified people covering diverse roles. He describes it as a multitude of different personal this will include roles such as thinking-oriented roles, people-oriented roles action-oriented roles. This will revolutionary GFCH operate, it will create a new and more productive and economic to provide care to patients  of GFCH. </w:t>
      </w:r>
    </w:p>
    <w:p xmlns:wp14="http://schemas.microsoft.com/office/word/2010/wordml" w14:paraId="06192BD7" wp14:textId="77777777">
      <w:pPr>
        <w:spacing w:before="0" w:after="160" w:line="259"/>
        <w:ind w:left="0" w:right="0" w:firstLine="0"/>
        <w:jc w:val="both"/>
        <w:rPr>
          <w:rFonts w:ascii="Calibri" w:hAnsi="Calibri" w:eastAsia="Calibri" w:cs="Calibri"/>
          <w:b/>
          <w:color w:val="auto"/>
          <w:spacing w:val="0"/>
          <w:position w:val="0"/>
          <w:sz w:val="22"/>
          <w:u w:val="single"/>
          <w:shd w:val="clear" w:fill="auto"/>
        </w:rPr>
      </w:pPr>
      <w:r>
        <w:rPr>
          <w:rFonts w:ascii="Calibri" w:hAnsi="Calibri" w:eastAsia="Calibri" w:cs="Calibri"/>
          <w:b/>
          <w:color w:val="auto"/>
          <w:spacing w:val="0"/>
          <w:position w:val="0"/>
          <w:sz w:val="22"/>
          <w:u w:val="single"/>
          <w:shd w:val="clear" w:fill="auto"/>
        </w:rPr>
        <w:t xml:space="preserve">Third</w:t>
      </w:r>
    </w:p>
    <w:p xmlns:wp14="http://schemas.microsoft.com/office/word/2010/wordml" w14:paraId="0420D4FA" wp14:textId="77777777">
      <w:pPr>
        <w:spacing w:before="0" w:after="160" w:line="259"/>
        <w:ind w:left="0" w:right="0" w:firstLine="0"/>
        <w:jc w:val="both"/>
        <w:rPr>
          <w:rFonts w:ascii="Calibri" w:hAnsi="Calibri" w:eastAsia="Calibri" w:cs="Calibri"/>
          <w:color w:val="auto"/>
          <w:spacing w:val="0"/>
          <w:position w:val="0"/>
          <w:sz w:val="22"/>
          <w:u w:val="single"/>
          <w:shd w:val="clear" w:fill="auto"/>
        </w:rPr>
      </w:pPr>
      <w:r>
        <w:rPr>
          <w:rFonts w:ascii="Calibri" w:hAnsi="Calibri" w:eastAsia="Calibri" w:cs="Calibri"/>
          <w:color w:val="auto"/>
          <w:spacing w:val="0"/>
          <w:position w:val="0"/>
          <w:sz w:val="22"/>
          <w:shd w:val="clear" w:fill="auto"/>
        </w:rPr>
        <w:t xml:space="preserve">This is the third step and one of the most important for creating an effective team   is to make this group of individuals work, the idea is very simple, here is a practical example: a hand has 5 fingers his 5 fingers only be useful if they work together, but first MGFCH need to understand the characteristic of teamwork </w:t>
      </w:r>
    </w:p>
    <w:p xmlns:wp14="http://schemas.microsoft.com/office/word/2010/wordml" w14:paraId="4F08AB93" wp14:textId="77777777">
      <w:pPr>
        <w:keepNext w:val="true"/>
        <w:keepLines w:val="true"/>
        <w:spacing w:before="40" w:after="0" w:line="259"/>
        <w:ind w:left="0" w:right="0" w:firstLine="0"/>
        <w:jc w:val="both"/>
        <w:rPr>
          <w:rFonts w:ascii="Calibri" w:hAnsi="Calibri" w:eastAsia="Calibri" w:cs="Calibri"/>
          <w:color w:val="2F5496"/>
          <w:spacing w:val="0"/>
          <w:position w:val="0"/>
          <w:sz w:val="22"/>
          <w:shd w:val="clear" w:fill="auto"/>
        </w:rPr>
      </w:pPr>
      <w:r>
        <w:rPr>
          <w:rFonts w:ascii="Calibri" w:hAnsi="Calibri" w:eastAsia="Calibri" w:cs="Calibri"/>
          <w:b/>
          <w:color w:val="000000"/>
          <w:spacing w:val="0"/>
          <w:position w:val="0"/>
          <w:sz w:val="22"/>
          <w:shd w:val="clear" w:fill="auto"/>
        </w:rPr>
        <w:t xml:space="preserve">Effective teamwork characteristic</w:t>
      </w:r>
    </w:p>
    <w:p xmlns:wp14="http://schemas.microsoft.com/office/word/2010/wordml" w14:paraId="7D5CDA14"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In order to work effectively, there are a number of characteristics that a team must have among, those are: group linkage, communication, common objective, commitment, accountability.</w:t>
      </w:r>
    </w:p>
    <w:p xmlns:wp14="http://schemas.microsoft.com/office/word/2010/wordml" w14:paraId="4C6DCAC4"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Group linkage- team often perform better if they are somehow connected to each other </w:t>
      </w:r>
    </w:p>
    <w:p xmlns:wp14="http://schemas.microsoft.com/office/word/2010/wordml" w14:paraId="6FD9C4C4"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Communication</w:t>
      </w:r>
      <w:r>
        <w:rPr>
          <w:rFonts w:ascii="Calibri" w:hAnsi="Calibri" w:eastAsia="Calibri" w:cs="Calibri"/>
          <w:color w:val="202122"/>
          <w:spacing w:val="0"/>
          <w:position w:val="0"/>
          <w:sz w:val="21"/>
          <w:shd w:val="clear" w:fill="auto"/>
        </w:rPr>
        <w:t xml:space="preserve"> is the key characteristic of an effective team each member must be able to effectively communicate with each other to deal with difficulties that they may incant, resolve conflict, and avoid confusion. Communication increases unity. Communication is also another way to make each member of the team aware of their common objective. </w:t>
      </w:r>
    </w:p>
    <w:p xmlns:wp14="http://schemas.microsoft.com/office/word/2010/wordml" w14:paraId="545129DD"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Common objective</w:t>
      </w:r>
      <w:r>
        <w:rPr>
          <w:rFonts w:ascii="Calibri" w:hAnsi="Calibri" w:eastAsia="Calibri" w:cs="Calibri"/>
          <w:color w:val="202122"/>
          <w:spacing w:val="0"/>
          <w:position w:val="0"/>
          <w:sz w:val="21"/>
          <w:shd w:val="clear" w:fill="auto"/>
        </w:rPr>
        <w:t xml:space="preserve"> will bring the team member even closer to each other because they are working with the same aim and that the success of one will be the success of all once they understand this they will be more inclined to help each other </w:t>
      </w:r>
    </w:p>
    <w:p xmlns:wp14="http://schemas.microsoft.com/office/word/2010/wordml" w14:paraId="4DFADD49"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Commitment</w:t>
      </w:r>
      <w:r>
        <w:rPr>
          <w:rFonts w:ascii="Calibri" w:hAnsi="Calibri" w:eastAsia="Calibri" w:cs="Calibri"/>
          <w:color w:val="202122"/>
          <w:spacing w:val="0"/>
          <w:position w:val="0"/>
          <w:sz w:val="21"/>
          <w:shd w:val="clear" w:fill="auto"/>
        </w:rPr>
        <w:t xml:space="preserve"> is another important characteristic of teams. It takes place when members are focused on achieving the team's common goal.</w:t>
      </w:r>
    </w:p>
    <w:p xmlns:wp14="http://schemas.microsoft.com/office/word/2010/wordml" w14:paraId="1F226AFA"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b/>
          <w:color w:val="202122"/>
          <w:spacing w:val="0"/>
          <w:position w:val="0"/>
          <w:sz w:val="21"/>
          <w:shd w:val="clear" w:fill="auto"/>
        </w:rPr>
        <w:t xml:space="preserve">Accountability</w:t>
      </w:r>
      <w:r>
        <w:rPr>
          <w:rFonts w:ascii="Calibri" w:hAnsi="Calibri" w:eastAsia="Calibri" w:cs="Calibri"/>
          <w:color w:val="202122"/>
          <w:spacing w:val="0"/>
          <w:position w:val="0"/>
          <w:sz w:val="21"/>
          <w:shd w:val="clear" w:fill="auto"/>
        </w:rPr>
        <w:t xml:space="preserve"> is important in order to ensure that each of teams members working to their best potential. </w:t>
      </w:r>
    </w:p>
    <w:p xmlns:wp14="http://schemas.microsoft.com/office/word/2010/wordml" w14:paraId="29D6B04F" wp14:textId="77777777">
      <w:pPr>
        <w:keepNext w:val="true"/>
        <w:keepLines w:val="true"/>
        <w:spacing w:before="40" w:after="0" w:line="259"/>
        <w:ind w:left="0" w:right="0" w:firstLine="0"/>
        <w:jc w:val="both"/>
        <w:rPr>
          <w:rFonts w:ascii="Calibri" w:hAnsi="Calibri" w:eastAsia="Calibri" w:cs="Calibri"/>
          <w:b/>
          <w:color w:val="000000"/>
          <w:spacing w:val="0"/>
          <w:position w:val="0"/>
          <w:sz w:val="22"/>
          <w:shd w:val="clear" w:fill="auto"/>
        </w:rPr>
      </w:pPr>
      <w:r>
        <w:rPr>
          <w:rFonts w:ascii="Calibri" w:hAnsi="Calibri" w:eastAsia="Calibri" w:cs="Calibri"/>
          <w:b/>
          <w:color w:val="000000"/>
          <w:spacing w:val="0"/>
          <w:position w:val="0"/>
          <w:sz w:val="22"/>
          <w:shd w:val="clear" w:fill="auto"/>
        </w:rPr>
        <w:t xml:space="preserve"> </w:t>
      </w:r>
    </w:p>
    <w:p xmlns:wp14="http://schemas.microsoft.com/office/word/2010/wordml" w14:paraId="7357563A"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 There are numbers of events that we can see this during the sport much such as football, and basketballat is common about all thisthese sports ities and the Green fields care home is that they want to beat their competitor but the reality is simple, they can only win if every and each member joying force to move forward on the same direction.</w:t>
      </w:r>
    </w:p>
    <w:p xmlns:wp14="http://schemas.microsoft.com/office/word/2010/wordml" w14:paraId="019D6AC0"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 According to him </w:t>
      </w:r>
    </w:p>
    <w:p xmlns:wp14="http://schemas.microsoft.com/office/word/2010/wordml" w14:paraId="0A37501D" wp14:textId="77777777">
      <w:pPr>
        <w:spacing w:before="0" w:after="160" w:line="259"/>
        <w:ind w:left="0" w:right="0" w:firstLine="0"/>
        <w:jc w:val="both"/>
        <w:rPr>
          <w:rFonts w:ascii="Calibri" w:hAnsi="Calibri" w:eastAsia="Calibri" w:cs="Calibri"/>
          <w:color w:val="auto"/>
          <w:spacing w:val="0"/>
          <w:position w:val="0"/>
          <w:sz w:val="22"/>
          <w:shd w:val="clear" w:fill="auto"/>
        </w:rPr>
      </w:pPr>
    </w:p>
    <w:p xmlns:wp14="http://schemas.microsoft.com/office/word/2010/wordml" w14:paraId="20F6A945" wp14:textId="77777777">
      <w:pPr>
        <w:spacing w:before="0" w:after="160" w:line="259"/>
        <w:ind w:left="0" w:right="0" w:firstLine="0"/>
        <w:jc w:val="both"/>
        <w:rPr>
          <w:rFonts w:ascii="Calibri" w:hAnsi="Calibri" w:eastAsia="Calibri" w:cs="Calibri"/>
          <w:b/>
          <w:color w:val="auto"/>
          <w:spacing w:val="0"/>
          <w:position w:val="0"/>
          <w:sz w:val="22"/>
          <w:shd w:val="clear" w:fill="auto"/>
        </w:rPr>
      </w:pPr>
      <w:r>
        <w:rPr>
          <w:rFonts w:ascii="Calibri" w:hAnsi="Calibri" w:eastAsia="Calibri" w:cs="Calibri"/>
          <w:b/>
          <w:color w:val="auto"/>
          <w:spacing w:val="0"/>
          <w:position w:val="0"/>
          <w:sz w:val="22"/>
          <w:shd w:val="clear" w:fill="auto"/>
        </w:rPr>
        <w:t xml:space="preserve">The impact that effective team work can have a health and social care setting</w:t>
      </w:r>
    </w:p>
    <w:p xmlns:wp14="http://schemas.microsoft.com/office/word/2010/wordml" w14:paraId="5A7D37C4" wp14:textId="77777777">
      <w:pPr>
        <w:spacing w:before="0" w:after="160" w:line="259"/>
        <w:ind w:left="0" w:right="0" w:firstLine="0"/>
        <w:jc w:val="both"/>
        <w:rPr>
          <w:rFonts w:ascii="Calibri" w:hAnsi="Calibri" w:eastAsia="Calibri" w:cs="Calibri"/>
          <w:b/>
          <w:color w:val="auto"/>
          <w:spacing w:val="0"/>
          <w:position w:val="0"/>
          <w:sz w:val="22"/>
          <w:shd w:val="clear" w:fill="auto"/>
        </w:rPr>
      </w:pPr>
      <w:r>
        <w:rPr>
          <w:rFonts w:ascii="Calibri" w:hAnsi="Calibri" w:eastAsia="Calibri" w:cs="Calibri"/>
          <w:color w:val="auto"/>
          <w:spacing w:val="0"/>
          <w:position w:val="0"/>
          <w:sz w:val="22"/>
          <w:shd w:val="clear" w:fill="auto"/>
        </w:rPr>
        <w:t xml:space="preserve">based on common knowledge, two hands working together, achieve greater results than one hand it the outcome is the same if group o of the individual work together and a group of individual working on  own way.</w:t>
      </w:r>
    </w:p>
    <w:p xmlns:wp14="http://schemas.microsoft.com/office/word/2010/wordml" w14:paraId="0F76521E" wp14:textId="77777777">
      <w:pPr>
        <w:numPr>
          <w:ilvl w:val="0"/>
          <w:numId w:val="10"/>
        </w:numPr>
        <w:spacing w:before="0" w:after="160" w:line="259"/>
        <w:ind w:left="720" w:right="0" w:hanging="360"/>
        <w:jc w:val="both"/>
        <w:rPr>
          <w:rFonts w:ascii="Calibri" w:hAnsi="Calibri" w:eastAsia="Calibri" w:cs="Calibri"/>
          <w:b/>
          <w:color w:val="auto"/>
          <w:spacing w:val="0"/>
          <w:position w:val="0"/>
          <w:sz w:val="22"/>
          <w:shd w:val="clear" w:fill="auto"/>
        </w:rPr>
      </w:pPr>
      <w:r>
        <w:rPr>
          <w:rFonts w:ascii="Calibri" w:hAnsi="Calibri" w:eastAsia="Calibri" w:cs="Calibri"/>
          <w:color w:val="auto"/>
          <w:spacing w:val="0"/>
          <w:position w:val="0"/>
          <w:sz w:val="22"/>
          <w:shd w:val="clear" w:fill="auto"/>
        </w:rPr>
        <w:t xml:space="preserve">effective teamwork will able to increase productivity </w:t>
      </w:r>
    </w:p>
    <w:p xmlns:wp14="http://schemas.microsoft.com/office/word/2010/wordml" w14:paraId="0CACF475" wp14:textId="77777777">
      <w:pPr>
        <w:numPr>
          <w:ilvl w:val="0"/>
          <w:numId w:val="10"/>
        </w:numPr>
        <w:spacing w:before="0" w:after="160" w:line="259"/>
        <w:ind w:left="720" w:right="0" w:hanging="360"/>
        <w:jc w:val="both"/>
        <w:rPr>
          <w:rFonts w:ascii="Calibri" w:hAnsi="Calibri" w:eastAsia="Calibri" w:cs="Calibri"/>
          <w:b/>
          <w:color w:val="auto"/>
          <w:spacing w:val="0"/>
          <w:position w:val="0"/>
          <w:sz w:val="22"/>
          <w:shd w:val="clear" w:fill="auto"/>
        </w:rPr>
      </w:pPr>
      <w:r>
        <w:rPr>
          <w:rFonts w:ascii="Calibri" w:hAnsi="Calibri" w:eastAsia="Calibri" w:cs="Calibri"/>
          <w:color w:val="auto"/>
          <w:spacing w:val="0"/>
          <w:position w:val="0"/>
          <w:sz w:val="22"/>
          <w:shd w:val="clear" w:fill="auto"/>
        </w:rPr>
        <w:t xml:space="preserve">and improve the life of people who benefited from health and social care </w:t>
      </w:r>
    </w:p>
    <w:p xmlns:wp14="http://schemas.microsoft.com/office/word/2010/wordml" w14:paraId="0B8AC339" wp14:textId="77777777">
      <w:pPr>
        <w:numPr>
          <w:ilvl w:val="0"/>
          <w:numId w:val="10"/>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Great butter respond time for the emergence.</w:t>
      </w:r>
    </w:p>
    <w:p xmlns:wp14="http://schemas.microsoft.com/office/word/2010/wordml" w14:paraId="0FF85876" wp14:textId="77777777">
      <w:pPr>
        <w:numPr>
          <w:ilvl w:val="0"/>
          <w:numId w:val="10"/>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Each member of the team will be able to give their contribution </w:t>
      </w:r>
    </w:p>
    <w:p xmlns:wp14="http://schemas.microsoft.com/office/word/2010/wordml" w14:paraId="33F20B81" wp14:textId="77777777">
      <w:pPr>
        <w:numPr>
          <w:ilvl w:val="0"/>
          <w:numId w:val="10"/>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The team will be able to suport each other so that no one will feel overloaded   </w:t>
      </w:r>
    </w:p>
    <w:p xmlns:wp14="http://schemas.microsoft.com/office/word/2010/wordml" w14:paraId="3210BE90" wp14:textId="77777777">
      <w:pPr>
        <w:spacing w:before="0" w:after="160" w:line="259"/>
        <w:ind w:left="0" w:right="0" w:firstLine="0"/>
        <w:jc w:val="both"/>
        <w:rPr>
          <w:rFonts w:ascii="Calibri" w:hAnsi="Calibri" w:eastAsia="Calibri" w:cs="Calibri"/>
          <w:color w:val="333333"/>
          <w:spacing w:val="0"/>
          <w:position w:val="0"/>
          <w:sz w:val="25"/>
          <w:shd w:val="clear" w:fill="auto"/>
        </w:rPr>
      </w:pPr>
      <w:r>
        <w:rPr>
          <w:rFonts w:ascii="Calibri" w:hAnsi="Calibri" w:eastAsia="Calibri" w:cs="Calibri"/>
          <w:b/>
          <w:color w:val="auto"/>
          <w:spacing w:val="0"/>
          <w:position w:val="0"/>
          <w:sz w:val="22"/>
          <w:shd w:val="clear" w:fill="auto"/>
        </w:rPr>
        <w:t xml:space="preserve"> </w:t>
      </w:r>
      <w:r>
        <w:rPr>
          <w:rFonts w:ascii="Calibri" w:hAnsi="Calibri" w:eastAsia="Calibri" w:cs="Calibri"/>
          <w:color w:val="333333"/>
          <w:spacing w:val="0"/>
          <w:position w:val="0"/>
          <w:sz w:val="25"/>
          <w:shd w:val="clear" w:fill="auto"/>
        </w:rPr>
        <w:t xml:space="preserve">Improvement in teamwork in healthcare can lead to significant gains in patient safety, measured against efficiency of care, complication rate and mortality. Interventions to improve teamwork in healthcare may be the next major advance in patient outcomes.</w:t>
      </w:r>
    </w:p>
    <w:p xmlns:wp14="http://schemas.microsoft.com/office/word/2010/wordml" w14:paraId="5DAB6C7B" wp14:textId="77777777">
      <w:pPr>
        <w:spacing w:before="0" w:after="160" w:line="259"/>
        <w:ind w:left="0" w:right="0" w:firstLine="0"/>
        <w:jc w:val="both"/>
        <w:rPr>
          <w:rFonts w:ascii="Calibri" w:hAnsi="Calibri" w:eastAsia="Calibri" w:cs="Calibri"/>
          <w:b/>
          <w:color w:val="auto"/>
          <w:spacing w:val="0"/>
          <w:position w:val="0"/>
          <w:sz w:val="22"/>
          <w:shd w:val="clear" w:fill="auto"/>
        </w:rPr>
      </w:pPr>
    </w:p>
    <w:p xmlns:wp14="http://schemas.microsoft.com/office/word/2010/wordml" w14:paraId="64C24259" wp14:textId="77777777">
      <w:pPr>
        <w:spacing w:before="0" w:after="160" w:line="259"/>
        <w:ind w:left="0" w:right="0" w:firstLine="0"/>
        <w:jc w:val="both"/>
        <w:rPr>
          <w:rFonts w:ascii="Calibri" w:hAnsi="Calibri" w:eastAsia="Calibri" w:cs="Calibri"/>
          <w:color w:val="auto"/>
          <w:spacing w:val="0"/>
          <w:position w:val="0"/>
          <w:sz w:val="22"/>
          <w:u w:val="single"/>
          <w:shd w:val="clear" w:fill="auto"/>
        </w:rPr>
      </w:pPr>
      <w:r>
        <w:rPr>
          <w:rFonts w:ascii="Calibri" w:hAnsi="Calibri" w:eastAsia="Calibri" w:cs="Calibri"/>
          <w:color w:val="auto"/>
          <w:spacing w:val="0"/>
          <w:position w:val="0"/>
          <w:sz w:val="22"/>
          <w:u w:val="single"/>
          <w:shd w:val="clear" w:fill="auto"/>
        </w:rPr>
        <w:t xml:space="preserve">Barries to effective teamwork</w:t>
      </w:r>
    </w:p>
    <w:p xmlns:wp14="http://schemas.microsoft.com/office/word/2010/wordml" w14:paraId="2BFD0C3C" wp14:textId="77777777">
      <w:pPr>
        <w:spacing w:before="0" w:after="160" w:line="259"/>
        <w:ind w:left="0" w:right="0" w:firstLine="0"/>
        <w:jc w:val="both"/>
        <w:rPr>
          <w:rFonts w:ascii="Calibri" w:hAnsi="Calibri" w:eastAsia="Calibri" w:cs="Calibri"/>
          <w:color w:val="auto"/>
          <w:spacing w:val="0"/>
          <w:position w:val="0"/>
          <w:sz w:val="16"/>
          <w:shd w:val="clear" w:fill="auto"/>
          <w:vertAlign w:val="superscript"/>
        </w:rPr>
      </w:pPr>
      <w:r>
        <w:rPr>
          <w:rFonts w:ascii="Calibri" w:hAnsi="Calibri" w:eastAsia="Calibri" w:cs="Calibri"/>
          <w:color w:val="202122"/>
          <w:spacing w:val="0"/>
          <w:position w:val="0"/>
          <w:sz w:val="21"/>
          <w:shd w:val="clear" w:fill="auto"/>
        </w:rPr>
        <w:t xml:space="preserve">Utilizing teamwork is sometimes unnecessary and can lead to teams not reaching their performance peak. Some of those disadvantages include:</w:t>
      </w:r>
    </w:p>
    <w:p xmlns:wp14="http://schemas.microsoft.com/office/word/2010/wordml" w14:paraId="26B4C6BA" wp14:textId="77777777">
      <w:pPr>
        <w:numPr>
          <w:ilvl w:val="0"/>
          <w:numId w:val="12"/>
        </w:numPr>
        <w:spacing w:before="0" w:after="160" w:line="259"/>
        <w:ind w:left="720" w:right="0" w:hanging="360"/>
        <w:jc w:val="both"/>
        <w:rPr>
          <w:rFonts w:ascii="Calibri" w:hAnsi="Calibri" w:eastAsia="Calibri" w:cs="Calibri"/>
          <w:color w:val="202122"/>
          <w:spacing w:val="0"/>
          <w:position w:val="0"/>
          <w:sz w:val="21"/>
          <w:shd w:val="clear" w:fill="auto"/>
        </w:rPr>
      </w:pPr>
      <w:r>
        <w:rPr>
          <w:rFonts w:ascii="Calibri" w:hAnsi="Calibri" w:eastAsia="Calibri" w:cs="Calibri"/>
          <w:b/>
          <w:color w:val="auto"/>
          <w:spacing w:val="0"/>
          <w:position w:val="0"/>
          <w:sz w:val="21"/>
          <w:shd w:val="clear" w:fill="auto"/>
        </w:rPr>
        <w:t xml:space="preserve">Social loafing</w:t>
      </w:r>
      <w:r>
        <w:rPr>
          <w:rFonts w:ascii="Calibri" w:hAnsi="Calibri" w:eastAsia="Calibri" w:cs="Calibri"/>
          <w:color w:val="202122"/>
          <w:spacing w:val="0"/>
          <w:position w:val="0"/>
          <w:sz w:val="21"/>
          <w:shd w:val="clear" w:fill="auto"/>
        </w:rPr>
        <w:t xml:space="preserve">: This phenomenon appears when an individual working in a group places less effort than they can towards a task. This can create an inequality between the amount of work other individuals are placing within the team, therefore can create conflict and lead to lower levels of performance.</w:t>
      </w:r>
    </w:p>
    <w:p xmlns:wp14="http://schemas.microsoft.com/office/word/2010/wordml" w14:paraId="0B4BCEFC" wp14:textId="77777777">
      <w:pPr>
        <w:numPr>
          <w:ilvl w:val="0"/>
          <w:numId w:val="12"/>
        </w:numPr>
        <w:spacing w:before="0" w:after="160" w:line="259"/>
        <w:ind w:left="720" w:right="0" w:hanging="360"/>
        <w:jc w:val="both"/>
        <w:rPr>
          <w:rFonts w:ascii="Calibri" w:hAnsi="Calibri" w:eastAsia="Calibri" w:cs="Calibri"/>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Behavioral conflicts</w:t>
      </w:r>
      <w:r>
        <w:rPr>
          <w:rFonts w:ascii="Calibri" w:hAnsi="Calibri" w:eastAsia="Calibri" w:cs="Calibri"/>
          <w:color w:val="202122"/>
          <w:spacing w:val="0"/>
          <w:position w:val="0"/>
          <w:sz w:val="21"/>
          <w:shd w:val="clear" w:fill="auto"/>
        </w:rPr>
        <w:t xml:space="preserve"> or </w:t>
      </w:r>
      <w:r>
        <w:rPr>
          <w:rFonts w:ascii="Calibri" w:hAnsi="Calibri" w:eastAsia="Calibri" w:cs="Calibri"/>
          <w:b/>
          <w:color w:val="202122"/>
          <w:spacing w:val="0"/>
          <w:position w:val="0"/>
          <w:sz w:val="21"/>
          <w:shd w:val="clear" w:fill="auto"/>
        </w:rPr>
        <w:t xml:space="preserve">ingrained individualism</w:t>
      </w:r>
      <w:r>
        <w:rPr>
          <w:rFonts w:ascii="Calibri" w:hAnsi="Calibri" w:eastAsia="Calibri" w:cs="Calibri"/>
          <w:color w:val="202122"/>
          <w:spacing w:val="0"/>
          <w:position w:val="0"/>
          <w:sz w:val="21"/>
          <w:shd w:val="clear" w:fill="auto"/>
        </w:rPr>
        <w:t xml:space="preserve">: Employees in higher organizational levels have adapted to their positions at the top that require more individualism, and therefore have trouble engaging in collaborative work. This creates a more competitive environment with a lack of communication and higher levels of conflict. This disadvantage is mostly seen organizations that utilize teamwork in an extremely hierarchical environment.</w:t>
      </w:r>
    </w:p>
    <w:p xmlns:wp14="http://schemas.microsoft.com/office/word/2010/wordml" w14:paraId="2F9C2874" wp14:textId="77777777">
      <w:pPr>
        <w:numPr>
          <w:ilvl w:val="0"/>
          <w:numId w:val="12"/>
        </w:numPr>
        <w:spacing w:before="0" w:after="160" w:line="259"/>
        <w:ind w:left="720" w:right="0" w:hanging="360"/>
        <w:jc w:val="both"/>
        <w:rPr>
          <w:rFonts w:ascii="Calibri" w:hAnsi="Calibri" w:eastAsia="Calibri" w:cs="Calibri"/>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Individual tasks</w:t>
      </w:r>
      <w:r>
        <w:rPr>
          <w:rFonts w:ascii="Calibri" w:hAnsi="Calibri" w:eastAsia="Calibri" w:cs="Calibri"/>
          <w:color w:val="202122"/>
          <w:spacing w:val="0"/>
          <w:position w:val="0"/>
          <w:sz w:val="21"/>
          <w:shd w:val="clear" w:fill="auto"/>
        </w:rPr>
        <w:t xml:space="preserve">: it is good to identify tasks that do not require teamwork and placing a team to complete an 'individual task will be wasting of resources and can lead to high levels of conflict between members which can damage the team's dynamic and weaken their overall performance.</w:t>
      </w:r>
    </w:p>
    <w:p xmlns:wp14="http://schemas.microsoft.com/office/word/2010/wordml" w14:paraId="2DB3ACBC" wp14:textId="77777777">
      <w:pPr>
        <w:numPr>
          <w:ilvl w:val="0"/>
          <w:numId w:val="12"/>
        </w:numPr>
        <w:spacing w:before="0" w:after="160" w:line="259"/>
        <w:ind w:left="720" w:right="0" w:hanging="360"/>
        <w:jc w:val="both"/>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Lack of communication</w:t>
      </w:r>
      <w:r>
        <w:rPr>
          <w:rFonts w:ascii="Calibri" w:hAnsi="Calibri" w:eastAsia="Calibri" w:cs="Calibri"/>
          <w:color w:val="auto"/>
          <w:spacing w:val="0"/>
          <w:position w:val="0"/>
          <w:sz w:val="22"/>
          <w:shd w:val="clear" w:fill="auto"/>
        </w:rPr>
        <w:t xml:space="preserve"> will prevent members of the team from having mutual respect for one another, and deprive the team member of understanding the team goal which will deprive the team to achieve its full potential.</w:t>
      </w:r>
    </w:p>
    <w:p xmlns:wp14="http://schemas.microsoft.com/office/word/2010/wordml" w14:paraId="03939213" wp14:textId="77777777">
      <w:pPr>
        <w:numPr>
          <w:ilvl w:val="0"/>
          <w:numId w:val="12"/>
        </w:numPr>
        <w:spacing w:before="0" w:after="160" w:line="259"/>
        <w:ind w:left="720" w:right="0" w:hanging="360"/>
        <w:jc w:val="both"/>
        <w:rPr>
          <w:rFonts w:ascii="Calibri" w:hAnsi="Calibri" w:eastAsia="Calibri" w:cs="Calibri"/>
          <w:color w:val="333333"/>
          <w:spacing w:val="0"/>
          <w:position w:val="0"/>
          <w:sz w:val="25"/>
          <w:shd w:val="clear" w:fill="auto"/>
        </w:rPr>
      </w:pPr>
      <w:r>
        <w:rPr>
          <w:rFonts w:ascii="Calibri" w:hAnsi="Calibri" w:eastAsia="Calibri" w:cs="Calibri"/>
          <w:b/>
          <w:color w:val="333333"/>
          <w:spacing w:val="0"/>
          <w:position w:val="0"/>
          <w:sz w:val="25"/>
          <w:shd w:val="clear" w:fill="auto"/>
        </w:rPr>
        <w:t xml:space="preserve">Lack of Educational</w:t>
      </w:r>
      <w:r>
        <w:rPr>
          <w:rFonts w:ascii="Calibri" w:hAnsi="Calibri" w:eastAsia="Calibri" w:cs="Calibri"/>
          <w:color w:val="333333"/>
          <w:spacing w:val="0"/>
          <w:position w:val="0"/>
          <w:sz w:val="25"/>
          <w:shd w:val="clear" w:fill="auto"/>
        </w:rPr>
        <w:t xml:space="preserve">  will prevent members of the team for understanding of the principles of teamwork, help staff understand each other's roles and perspectives, and help develop specific communication strategies, but may not be sufficient on their own. Psychological barriers, such as professional silos and hierarchies</w:t>
      </w:r>
    </w:p>
    <w:p xmlns:wp14="http://schemas.microsoft.com/office/word/2010/wordml" w14:paraId="4D7BAC70" wp14:textId="77777777">
      <w:pPr>
        <w:spacing w:before="0" w:after="160" w:line="259"/>
        <w:ind w:left="0" w:right="0" w:firstLine="0"/>
        <w:jc w:val="both"/>
        <w:rPr>
          <w:rFonts w:ascii="Calibri" w:hAnsi="Calibri" w:eastAsia="Calibri" w:cs="Calibri"/>
          <w:color w:val="333333"/>
          <w:spacing w:val="0"/>
          <w:position w:val="0"/>
          <w:sz w:val="25"/>
          <w:shd w:val="clear" w:fill="auto"/>
        </w:rPr>
      </w:pPr>
      <w:r>
        <w:rPr>
          <w:rFonts w:ascii="Calibri" w:hAnsi="Calibri" w:eastAsia="Calibri" w:cs="Calibri"/>
          <w:b/>
          <w:color w:val="333333"/>
          <w:spacing w:val="0"/>
          <w:position w:val="0"/>
          <w:sz w:val="25"/>
          <w:shd w:val="clear" w:fill="auto"/>
        </w:rPr>
        <w:t xml:space="preserve">organizational</w:t>
      </w:r>
      <w:r>
        <w:rPr>
          <w:rFonts w:ascii="Calibri" w:hAnsi="Calibri" w:eastAsia="Calibri" w:cs="Calibri"/>
          <w:color w:val="333333"/>
          <w:spacing w:val="0"/>
          <w:position w:val="0"/>
          <w:sz w:val="25"/>
          <w:shd w:val="clear" w:fill="auto"/>
        </w:rPr>
        <w:t xml:space="preserve"> barriers such as geographically distributed teams, can increase the chance of communication failures with the potential for patient harm. </w:t>
      </w:r>
    </w:p>
    <w:p xmlns:wp14="http://schemas.microsoft.com/office/word/2010/wordml" w14:paraId="7AA039CA" wp14:textId="77777777">
      <w:pPr>
        <w:spacing w:before="0" w:after="160" w:line="259"/>
        <w:ind w:left="0" w:right="0" w:firstLine="0"/>
        <w:jc w:val="both"/>
        <w:rPr>
          <w:rFonts w:ascii="Calibri" w:hAnsi="Calibri" w:eastAsia="Calibri" w:cs="Calibri"/>
          <w:b/>
          <w:color w:val="auto"/>
          <w:spacing w:val="0"/>
          <w:position w:val="0"/>
          <w:sz w:val="22"/>
          <w:shd w:val="clear" w:fill="auto"/>
        </w:rPr>
      </w:pPr>
      <w:r>
        <w:rPr>
          <w:rFonts w:ascii="Calibri" w:hAnsi="Calibri" w:eastAsia="Calibri" w:cs="Calibri"/>
          <w:b/>
          <w:color w:val="auto"/>
          <w:spacing w:val="0"/>
          <w:position w:val="0"/>
          <w:sz w:val="22"/>
          <w:shd w:val="clear" w:fill="auto"/>
        </w:rPr>
        <w:t xml:space="preserve">Hiring a new member of a team.</w:t>
      </w:r>
    </w:p>
    <w:p xmlns:wp14="http://schemas.microsoft.com/office/word/2010/wordml" w14:paraId="42517503"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Hiring a new member to the team some time can cause a positive reason for conflict in the team and affect productivity and slow down the progress of the work if the team perceives a new member as their competitor or as the person who is there to take their job this is not to say that competition does not bring good fruits to the company. it is just to say that members of the team may be reluctant to work with or to help a new ember to active the success if they if receive the success of new member as undermining their ability to shine in the company instead of seeing that if the new member the team will succeed as well, this is why communication is important.  it is important for the team to understand that the new person that will be introduced will be working work together with them to help to improve productive and help the team active success.</w:t>
      </w:r>
    </w:p>
    <w:p xmlns:wp14="http://schemas.microsoft.com/office/word/2010/wordml" w14:paraId="4A13F780"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According to </w:t>
      </w:r>
    </w:p>
    <w:p xmlns:wp14="http://schemas.microsoft.com/office/word/2010/wordml" w14:paraId="02EB378F" wp14:textId="77777777">
      <w:pPr>
        <w:spacing w:before="0" w:after="160" w:line="259"/>
        <w:ind w:left="0" w:right="0" w:firstLine="0"/>
        <w:jc w:val="both"/>
        <w:rPr>
          <w:rFonts w:ascii="Calibri" w:hAnsi="Calibri" w:eastAsia="Calibri" w:cs="Calibri"/>
          <w:color w:val="auto"/>
          <w:spacing w:val="0"/>
          <w:position w:val="0"/>
          <w:sz w:val="22"/>
          <w:shd w:val="clear" w:fill="auto"/>
        </w:rPr>
      </w:pPr>
    </w:p>
    <w:p xmlns:wp14="http://schemas.microsoft.com/office/word/2010/wordml" w14:paraId="6A05A809" wp14:textId="77777777">
      <w:pPr>
        <w:spacing w:before="0" w:after="160" w:line="259"/>
        <w:ind w:left="0" w:right="0" w:firstLine="0"/>
        <w:jc w:val="both"/>
        <w:rPr>
          <w:rFonts w:ascii="Calibri" w:hAnsi="Calibri" w:eastAsia="Calibri" w:cs="Calibri"/>
          <w:color w:val="auto"/>
          <w:spacing w:val="0"/>
          <w:position w:val="0"/>
          <w:sz w:val="22"/>
          <w:shd w:val="clear" w:fill="auto"/>
        </w:rPr>
      </w:pPr>
    </w:p>
    <w:p xmlns:wp14="http://schemas.microsoft.com/office/word/2010/wordml" w14:paraId="17C7BBAA" wp14:textId="77777777">
      <w:pPr>
        <w:keepNext w:val="true"/>
        <w:keepLines w:val="true"/>
        <w:spacing w:before="40" w:after="0" w:line="259"/>
        <w:ind w:left="0" w:right="0" w:firstLine="0"/>
        <w:jc w:val="both"/>
        <w:rPr>
          <w:rFonts w:ascii="Calibri" w:hAnsi="Calibri" w:eastAsia="Calibri" w:cs="Calibri"/>
          <w:b/>
          <w:color w:val="54595D"/>
          <w:spacing w:val="0"/>
          <w:position w:val="0"/>
          <w:sz w:val="22"/>
          <w:u w:val="single"/>
          <w:shd w:val="clear" w:fill="auto"/>
        </w:rPr>
      </w:pPr>
      <w:r>
        <w:rPr>
          <w:rFonts w:ascii="Calibri" w:hAnsi="Calibri" w:eastAsia="Calibri" w:cs="Calibri"/>
          <w:b/>
          <w:color w:val="000000"/>
          <w:spacing w:val="0"/>
          <w:position w:val="0"/>
          <w:sz w:val="22"/>
          <w:u w:val="single"/>
          <w:shd w:val="clear" w:fill="auto"/>
        </w:rPr>
        <w:t xml:space="preserve">Effective team dynamics</w:t>
      </w:r>
    </w:p>
    <w:p xmlns:wp14="http://schemas.microsoft.com/office/word/2010/wordml" w14:paraId="052C1C73" wp14:textId="77777777">
      <w:pPr>
        <w:spacing w:before="0" w:after="160" w:line="259"/>
        <w:ind w:left="0" w:right="0" w:firstLine="0"/>
        <w:jc w:val="both"/>
        <w:rPr>
          <w:rFonts w:ascii="Calibri" w:hAnsi="Calibri" w:eastAsia="Calibri" w:cs="Calibri"/>
          <w:color w:val="auto"/>
          <w:spacing w:val="0"/>
          <w:position w:val="0"/>
          <w:sz w:val="16"/>
          <w:shd w:val="clear" w:fill="auto"/>
          <w:vertAlign w:val="superscript"/>
        </w:rPr>
      </w:pPr>
      <w:r>
        <w:rPr>
          <w:rFonts w:ascii="Calibri" w:hAnsi="Calibri" w:eastAsia="Calibri" w:cs="Calibri"/>
          <w:color w:val="202122"/>
          <w:spacing w:val="0"/>
          <w:position w:val="0"/>
          <w:sz w:val="21"/>
          <w:shd w:val="clear" w:fill="auto"/>
        </w:rPr>
        <w:t xml:space="preserve">Basic team dynamics include:</w:t>
      </w:r>
    </w:p>
    <w:p xmlns:wp14="http://schemas.microsoft.com/office/word/2010/wordml" w14:paraId="1C408158" wp14:textId="77777777">
      <w:pPr>
        <w:numPr>
          <w:ilvl w:val="0"/>
          <w:numId w:val="16"/>
        </w:numPr>
        <w:spacing w:before="0" w:after="160" w:line="259"/>
        <w:ind w:left="72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 </w:t>
      </w:r>
      <w:r>
        <w:rPr>
          <w:rFonts w:ascii="Calibri" w:hAnsi="Calibri" w:eastAsia="Calibri" w:cs="Calibri"/>
          <w:b/>
          <w:color w:val="202122"/>
          <w:spacing w:val="0"/>
          <w:position w:val="0"/>
          <w:sz w:val="21"/>
          <w:shd w:val="clear" w:fill="auto"/>
        </w:rPr>
        <w:t xml:space="preserve">communication</w:t>
      </w:r>
      <w:r>
        <w:rPr>
          <w:rFonts w:ascii="Calibri" w:hAnsi="Calibri" w:eastAsia="Calibri" w:cs="Calibri"/>
          <w:color w:val="202122"/>
          <w:spacing w:val="0"/>
          <w:position w:val="0"/>
          <w:sz w:val="21"/>
          <w:shd w:val="clear" w:fill="auto"/>
        </w:rPr>
        <w:t xml:space="preserve">  must be open in order to avoid conflicts.</w:t>
      </w:r>
    </w:p>
    <w:p xmlns:wp14="http://schemas.microsoft.com/office/word/2010/wordml" w14:paraId="32C56E36" wp14:textId="77777777">
      <w:pPr>
        <w:numPr>
          <w:ilvl w:val="0"/>
          <w:numId w:val="16"/>
        </w:numPr>
        <w:spacing w:before="0" w:after="160" w:line="259"/>
        <w:ind w:left="72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Effective </w:t>
      </w:r>
      <w:r>
        <w:rPr>
          <w:rFonts w:ascii="Calibri" w:hAnsi="Calibri" w:eastAsia="Calibri" w:cs="Calibri"/>
          <w:b/>
          <w:color w:val="202122"/>
          <w:spacing w:val="0"/>
          <w:position w:val="0"/>
          <w:sz w:val="21"/>
          <w:shd w:val="clear" w:fill="auto"/>
        </w:rPr>
        <w:t xml:space="preserve">coordination</w:t>
      </w:r>
      <w:r>
        <w:rPr>
          <w:rFonts w:ascii="Calibri" w:hAnsi="Calibri" w:eastAsia="Calibri" w:cs="Calibri"/>
          <w:color w:val="202122"/>
          <w:spacing w:val="0"/>
          <w:position w:val="0"/>
          <w:sz w:val="21"/>
          <w:shd w:val="clear" w:fill="auto"/>
        </w:rPr>
        <w:t xml:space="preserve">  will avoid confusion and will help the team to move forward.</w:t>
      </w:r>
    </w:p>
    <w:p xmlns:wp14="http://schemas.microsoft.com/office/word/2010/wordml" w14:paraId="4AAB6A73" wp14:textId="77777777">
      <w:pPr>
        <w:numPr>
          <w:ilvl w:val="0"/>
          <w:numId w:val="16"/>
        </w:numPr>
        <w:spacing w:before="0" w:after="160" w:line="259"/>
        <w:ind w:left="720" w:right="0" w:hanging="360"/>
        <w:jc w:val="both"/>
        <w:rPr>
          <w:rFonts w:ascii="Calibri" w:hAnsi="Calibri" w:eastAsia="Calibri" w:cs="Calibri"/>
          <w:color w:val="0645AD"/>
          <w:spacing w:val="0"/>
          <w:position w:val="0"/>
          <w:sz w:val="16"/>
          <w:shd w:val="clear" w:fill="auto"/>
          <w:vertAlign w:val="superscript"/>
        </w:rPr>
      </w:pPr>
      <w:r>
        <w:rPr>
          <w:rFonts w:ascii="Calibri" w:hAnsi="Calibri" w:eastAsia="Calibri" w:cs="Calibri"/>
          <w:color w:val="202122"/>
          <w:spacing w:val="0"/>
          <w:position w:val="0"/>
          <w:sz w:val="21"/>
          <w:shd w:val="clear" w:fill="auto"/>
        </w:rPr>
        <w:t xml:space="preserve">Efficient </w:t>
      </w:r>
      <w:r>
        <w:rPr>
          <w:rFonts w:ascii="Calibri" w:hAnsi="Calibri" w:eastAsia="Calibri" w:cs="Calibri"/>
          <w:b/>
          <w:color w:val="202122"/>
          <w:spacing w:val="0"/>
          <w:position w:val="0"/>
          <w:sz w:val="21"/>
          <w:shd w:val="clear" w:fill="auto"/>
        </w:rPr>
        <w:t xml:space="preserve">cooperation</w:t>
      </w:r>
      <w:r>
        <w:rPr>
          <w:rFonts w:ascii="Calibri" w:hAnsi="Calibri" w:eastAsia="Calibri" w:cs="Calibri"/>
          <w:color w:val="202122"/>
          <w:spacing w:val="0"/>
          <w:position w:val="0"/>
          <w:sz w:val="21"/>
          <w:shd w:val="clear" w:fill="auto"/>
        </w:rPr>
        <w:t xml:space="preserve"> will help to meat the task deadline and produce the required results, especially in the form of workload sharing.</w:t>
      </w:r>
      <w:hyperlink xmlns:r="http://schemas.openxmlformats.org/officeDocument/2006/relationships" r:id="docRId0">
        <w:r>
          <w:rPr>
            <w:rFonts w:ascii="Calibri" w:hAnsi="Calibri" w:eastAsia="Calibri" w:cs="Calibri"/>
            <w:color w:val="0563C1"/>
            <w:spacing w:val="0"/>
            <w:position w:val="0"/>
            <w:sz w:val="16"/>
            <w:u w:val="single"/>
            <w:shd w:val="clear" w:fill="auto"/>
            <w:vertAlign w:val="superscript"/>
          </w:rPr>
          <w:t xml:space="preserve">[12]</w:t>
        </w:r>
      </w:hyperlink>
    </w:p>
    <w:p xmlns:wp14="http://schemas.microsoft.com/office/word/2010/wordml" w14:paraId="7CC576A3" wp14:textId="77777777">
      <w:pPr>
        <w:numPr>
          <w:ilvl w:val="0"/>
          <w:numId w:val="16"/>
        </w:numPr>
        <w:spacing w:before="0" w:after="160" w:line="259"/>
        <w:ind w:left="72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High levels of </w:t>
      </w:r>
      <w:r>
        <w:rPr>
          <w:rFonts w:ascii="Calibri" w:hAnsi="Calibri" w:eastAsia="Calibri" w:cs="Calibri"/>
          <w:b/>
          <w:color w:val="202122"/>
          <w:spacing w:val="0"/>
          <w:position w:val="0"/>
          <w:sz w:val="21"/>
          <w:shd w:val="clear" w:fill="auto"/>
        </w:rPr>
        <w:t xml:space="preserve">interdependence</w:t>
      </w:r>
      <w:r>
        <w:rPr>
          <w:rFonts w:ascii="Calibri" w:hAnsi="Calibri" w:eastAsia="Calibri" w:cs="Calibri"/>
          <w:color w:val="202122"/>
          <w:spacing w:val="0"/>
          <w:position w:val="0"/>
          <w:sz w:val="21"/>
          <w:shd w:val="clear" w:fill="auto"/>
        </w:rPr>
        <w:t xml:space="preserve"> to maintain high levels of trust, risk-taking, and performance.</w:t>
      </w:r>
    </w:p>
    <w:p xmlns:wp14="http://schemas.microsoft.com/office/word/2010/wordml" w14:paraId="1E2B6F0A" wp14:textId="77777777">
      <w:pPr>
        <w:spacing w:before="0" w:after="160" w:line="259"/>
        <w:ind w:left="0" w:right="0" w:firstLine="0"/>
        <w:jc w:val="both"/>
        <w:rPr>
          <w:rFonts w:ascii="Calibri" w:hAnsi="Calibri" w:eastAsia="Calibri" w:cs="Calibri"/>
          <w:color w:val="auto"/>
          <w:spacing w:val="0"/>
          <w:position w:val="0"/>
          <w:sz w:val="22"/>
          <w:shd w:val="clear" w:fill="auto"/>
        </w:rPr>
      </w:pPr>
      <w:r>
        <w:rPr>
          <w:rFonts w:ascii="Calibri" w:hAnsi="Calibri" w:eastAsia="Calibri" w:cs="Calibri"/>
          <w:color w:val="202122"/>
          <w:spacing w:val="0"/>
          <w:position w:val="0"/>
          <w:sz w:val="21"/>
          <w:shd w:val="clear" w:fill="auto"/>
        </w:rPr>
        <w:t xml:space="preserve">All these teamwork conditions lead to the team turning in a finished product. A way to measure if the teamwork was effective, the organization must examine the quality of the output, the process, and the members' experience. Specifically, the teamwork can be deemed efficient if: the output met or exceeded the organization's standard; if the process the team chose to take helped them reach their goals; and if the members are reporting high levels of satisfaction with the team members as well as the processes which the team followed.</w:t>
      </w:r>
    </w:p>
    <w:p xmlns:wp14="http://schemas.microsoft.com/office/word/2010/wordml" w14:paraId="2FFF3833" wp14:textId="77777777">
      <w:pPr>
        <w:keepNext w:val="true"/>
        <w:keepLines w:val="true"/>
        <w:spacing w:before="40" w:after="0" w:line="259"/>
        <w:ind w:left="0" w:right="0" w:firstLine="0"/>
        <w:jc w:val="both"/>
        <w:rPr>
          <w:rFonts w:ascii="Calibri" w:hAnsi="Calibri" w:eastAsia="Calibri" w:cs="Calibri"/>
          <w:b/>
          <w:color w:val="2F5496"/>
          <w:spacing w:val="0"/>
          <w:position w:val="0"/>
          <w:sz w:val="21"/>
          <w:u w:val="single"/>
          <w:shd w:val="clear" w:fill="auto"/>
        </w:rPr>
      </w:pPr>
      <w:r>
        <w:rPr>
          <w:rFonts w:ascii="Calibri" w:hAnsi="Calibri" w:eastAsia="Calibri" w:cs="Calibri"/>
          <w:b/>
          <w:color w:val="000000"/>
          <w:spacing w:val="0"/>
          <w:position w:val="0"/>
          <w:sz w:val="21"/>
          <w:u w:val="single"/>
          <w:shd w:val="clear" w:fill="auto"/>
        </w:rPr>
        <w:t xml:space="preserve">Training to improve teamwork</w:t>
      </w:r>
    </w:p>
    <w:p xmlns:wp14="http://schemas.microsoft.com/office/word/2010/wordml" w14:paraId="312664C4" wp14:textId="77777777">
      <w:pPr>
        <w:spacing w:before="0" w:after="160" w:line="259"/>
        <w:ind w:left="0" w:right="0" w:firstLine="0"/>
        <w:jc w:val="both"/>
        <w:rPr>
          <w:rFonts w:ascii="Calibri" w:hAnsi="Calibri" w:eastAsia="Calibri" w:cs="Calibri"/>
          <w:b/>
          <w:color w:val="202122"/>
          <w:spacing w:val="0"/>
          <w:position w:val="0"/>
          <w:sz w:val="21"/>
          <w:shd w:val="clear" w:fill="auto"/>
        </w:rPr>
      </w:pPr>
      <w:r>
        <w:rPr>
          <w:rFonts w:ascii="Calibri" w:hAnsi="Calibri" w:eastAsia="Calibri" w:cs="Calibri"/>
          <w:color w:val="202122"/>
          <w:spacing w:val="0"/>
          <w:position w:val="0"/>
          <w:sz w:val="21"/>
          <w:shd w:val="clear" w:fill="auto"/>
        </w:rPr>
        <w:t xml:space="preserve">Overall, teamwork and performance can be enhanced through specific training that targets the individual team members and the team. Bruce Tuckman in his model of  team development he created number of stages that the team must go through in order to reach its peak</w:t>
      </w:r>
    </w:p>
    <w:p xmlns:wp14="http://schemas.microsoft.com/office/word/2010/wordml" w14:paraId="714C6B31" wp14:textId="77777777">
      <w:pPr>
        <w:numPr>
          <w:ilvl w:val="0"/>
          <w:numId w:val="20"/>
        </w:numPr>
        <w:spacing w:before="0" w:after="160" w:line="259"/>
        <w:ind w:left="720" w:right="0" w:hanging="360"/>
        <w:jc w:val="both"/>
        <w:rPr>
          <w:rFonts w:ascii="Calibri" w:hAnsi="Calibri" w:eastAsia="Calibri" w:cs="Calibri"/>
          <w:b/>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Forming</w:t>
      </w:r>
    </w:p>
    <w:p xmlns:wp14="http://schemas.microsoft.com/office/word/2010/wordml" w14:paraId="616B37A8"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 In this stage when the team pass from being independent to work as part of team and under this stage Team members usually tend to 'play it safe' and minimize their risk taking in case something goes wrong.</w:t>
      </w:r>
    </w:p>
    <w:p xmlns:wp14="http://schemas.microsoft.com/office/word/2010/wordml" w14:paraId="0886B5F6"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He has considered this as the lowest level of team work.</w:t>
      </w:r>
    </w:p>
    <w:p xmlns:wp14="http://schemas.microsoft.com/office/word/2010/wordml" w14:paraId="47DC5113" wp14:textId="77777777">
      <w:pPr>
        <w:numPr>
          <w:ilvl w:val="0"/>
          <w:numId w:val="20"/>
        </w:numPr>
        <w:spacing w:before="0" w:after="160" w:line="259"/>
        <w:ind w:left="720" w:right="0" w:hanging="360"/>
        <w:jc w:val="both"/>
        <w:rPr>
          <w:rFonts w:ascii="Calibri" w:hAnsi="Calibri" w:eastAsia="Calibri" w:cs="Calibri"/>
          <w:b/>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Storming</w:t>
      </w:r>
    </w:p>
    <w:p xmlns:wp14="http://schemas.microsoft.com/office/word/2010/wordml" w14:paraId="7CDE4B46"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Under this stage team members often compete for power and authority, and this will be the main reason for conflicts and doubts about the success of the team.</w:t>
      </w:r>
    </w:p>
    <w:p xmlns:wp14="http://schemas.microsoft.com/office/word/2010/wordml" w14:paraId="604D17B2"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 He also stated that “If teamwork is low in this stage, it is very unlikely that the team will get past their conflicts. If there is a high degree of teamwork and willingness to collaborate, then the team might have a brighter future”.</w:t>
      </w:r>
    </w:p>
    <w:p xmlns:wp14="http://schemas.microsoft.com/office/word/2010/wordml" w14:paraId="34769A92" wp14:textId="77777777">
      <w:pPr>
        <w:numPr>
          <w:ilvl w:val="0"/>
          <w:numId w:val="20"/>
        </w:numPr>
        <w:spacing w:before="0" w:after="160" w:line="259"/>
        <w:ind w:left="720" w:right="0" w:hanging="360"/>
        <w:jc w:val="both"/>
        <w:rPr>
          <w:rFonts w:ascii="Calibri" w:hAnsi="Calibri" w:eastAsia="Calibri" w:cs="Calibri"/>
          <w:b/>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Norming</w:t>
      </w:r>
    </w:p>
    <w:p xmlns:wp14="http://schemas.microsoft.com/office/word/2010/wordml" w14:paraId="698AEB65"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The third stage the team experience increasing levels of solidarity, interdependence, and cohesiveness, at the same time trying to adjust to the team environment.</w:t>
      </w:r>
    </w:p>
    <w:p xmlns:wp14="http://schemas.microsoft.com/office/word/2010/wordml" w14:paraId="33C2BB77"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This stage shows much higher levels of teamwork that make it easier for the above characteristics to occur.</w:t>
      </w:r>
    </w:p>
    <w:p xmlns:wp14="http://schemas.microsoft.com/office/word/2010/wordml" w14:paraId="6DB1F6C5" wp14:textId="77777777">
      <w:pPr>
        <w:numPr>
          <w:ilvl w:val="0"/>
          <w:numId w:val="20"/>
        </w:numPr>
        <w:spacing w:before="0" w:after="160" w:line="259"/>
        <w:ind w:left="720" w:right="0" w:hanging="360"/>
        <w:jc w:val="both"/>
        <w:rPr>
          <w:rFonts w:ascii="Calibri" w:hAnsi="Calibri" w:eastAsia="Calibri" w:cs="Calibri"/>
          <w:b/>
          <w:color w:val="202122"/>
          <w:spacing w:val="0"/>
          <w:position w:val="0"/>
          <w:sz w:val="21"/>
          <w:shd w:val="clear" w:fill="auto"/>
        </w:rPr>
      </w:pPr>
      <w:r>
        <w:rPr>
          <w:rFonts w:ascii="Calibri" w:hAnsi="Calibri" w:eastAsia="Calibri" w:cs="Calibri"/>
          <w:b/>
          <w:color w:val="202122"/>
          <w:spacing w:val="0"/>
          <w:position w:val="0"/>
          <w:sz w:val="21"/>
          <w:shd w:val="clear" w:fill="auto"/>
        </w:rPr>
        <w:t xml:space="preserve">Performing</w:t>
      </w:r>
    </w:p>
    <w:p xmlns:wp14="http://schemas.microsoft.com/office/word/2010/wordml" w14:paraId="06C644C7"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This final stage of team development includes a comfortable environment in which team members are effectively completing tasks in an interdependent and cohesive manner.</w:t>
      </w:r>
    </w:p>
    <w:p xmlns:wp14="http://schemas.microsoft.com/office/word/2010/wordml" w14:paraId="58F21838" wp14:textId="77777777">
      <w:pPr>
        <w:numPr>
          <w:ilvl w:val="0"/>
          <w:numId w:val="20"/>
        </w:numPr>
        <w:spacing w:before="0" w:after="160" w:line="259"/>
        <w:ind w:left="1440" w:right="0" w:hanging="36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This stage is characterized by the highest levels of comfort, success, interdependence, and maturity, and therefore includes the highest levels of teamwork.</w:t>
      </w:r>
    </w:p>
    <w:p xmlns:wp14="http://schemas.microsoft.com/office/word/2010/wordml" w14:paraId="0F6E8CE3" wp14:textId="77777777">
      <w:pPr>
        <w:spacing w:before="0" w:after="160" w:line="259"/>
        <w:ind w:left="0" w:right="0" w:firstLine="0"/>
        <w:jc w:val="both"/>
        <w:rPr>
          <w:rFonts w:ascii="Calibri" w:hAnsi="Calibri" w:eastAsia="Calibri" w:cs="Calibri"/>
          <w:b/>
          <w:color w:val="202122"/>
          <w:spacing w:val="0"/>
          <w:position w:val="0"/>
          <w:sz w:val="21"/>
          <w:u w:val="single"/>
          <w:shd w:val="clear" w:fill="auto"/>
        </w:rPr>
      </w:pPr>
      <w:r>
        <w:rPr>
          <w:rFonts w:ascii="Calibri" w:hAnsi="Calibri" w:eastAsia="Calibri" w:cs="Calibri"/>
          <w:b/>
          <w:color w:val="202122"/>
          <w:spacing w:val="0"/>
          <w:position w:val="0"/>
          <w:sz w:val="21"/>
          <w:u w:val="single"/>
          <w:shd w:val="clear" w:fill="auto"/>
        </w:rPr>
        <w:t xml:space="preserve">Conclusion</w:t>
      </w:r>
      <w:r>
        <w:rPr>
          <w:rFonts w:ascii="Calibri" w:hAnsi="Calibri" w:eastAsia="Calibri" w:cs="Calibri"/>
          <w:b/>
          <w:color w:val="202122"/>
          <w:spacing w:val="0"/>
          <w:position w:val="0"/>
          <w:sz w:val="21"/>
          <w:shd w:val="clear" w:fill="auto"/>
        </w:rPr>
        <w:t xml:space="preserve">  </w:t>
      </w:r>
    </w:p>
    <w:p xmlns:wp14="http://schemas.microsoft.com/office/word/2010/wordml" w14:paraId="6AFEAF40"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It can be concluded in this essays that in order for the manager of Green field to build an effective team first he must consider the smart goal technic, second, he must cover all diverse roles with the right skill and qualified people, the third he must create a way to make this group of diverse personalities people works together by promoting communication and social interaction. </w:t>
      </w:r>
    </w:p>
    <w:p xmlns:wp14="http://schemas.microsoft.com/office/word/2010/wordml" w14:paraId="0E3C0890"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                                              Total words= 2068</w:t>
      </w:r>
    </w:p>
    <w:p xmlns:wp14="http://schemas.microsoft.com/office/word/2010/wordml" w14:paraId="24381643" wp14:textId="77777777">
      <w:pPr>
        <w:spacing w:before="0" w:after="160" w:line="259"/>
        <w:ind w:left="0" w:right="0" w:firstLine="0"/>
        <w:jc w:val="both"/>
        <w:rPr>
          <w:rFonts w:ascii="Calibri" w:hAnsi="Calibri" w:eastAsia="Calibri" w:cs="Calibri"/>
          <w:color w:val="202122"/>
          <w:spacing w:val="0"/>
          <w:position w:val="0"/>
          <w:sz w:val="21"/>
          <w:shd w:val="clear" w:fill="auto"/>
        </w:rPr>
      </w:pPr>
      <w:r>
        <w:rPr>
          <w:rFonts w:ascii="Calibri" w:hAnsi="Calibri" w:eastAsia="Calibri" w:cs="Calibri"/>
          <w:color w:val="202122"/>
          <w:spacing w:val="0"/>
          <w:position w:val="0"/>
          <w:sz w:val="21"/>
          <w:shd w:val="clear" w:fill="auto"/>
        </w:rPr>
        <w:t xml:space="preserve">Reference:</w:t>
      </w:r>
    </w:p>
    <w:p xmlns:wp14="http://schemas.microsoft.com/office/word/2010/wordml" w14:paraId="2E2A49E3" wp14:textId="77777777">
      <w:pPr>
        <w:numPr>
          <w:ilvl w:val="0"/>
          <w:numId w:val="29"/>
        </w:numPr>
        <w:spacing w:before="0" w:after="160" w:line="259"/>
        <w:ind w:left="720" w:right="0" w:hanging="360"/>
        <w:jc w:val="both"/>
        <w:rPr>
          <w:rFonts w:ascii="Calibri" w:hAnsi="Calibri" w:eastAsia="Calibri" w:cs="Calibri"/>
          <w:color w:val="202122"/>
          <w:spacing w:val="0"/>
          <w:position w:val="0"/>
          <w:sz w:val="15"/>
          <w:shd w:val="clear" w:fill="auto"/>
          <w:vertAlign w:val="superscript"/>
        </w:rPr>
      </w:pPr>
      <w:r>
        <w:rPr>
          <w:rFonts w:ascii="Calibri" w:hAnsi="Calibri" w:eastAsia="Calibri" w:cs="Calibri"/>
          <w:i/>
          <w:color w:val="202122"/>
          <w:spacing w:val="0"/>
          <w:position w:val="0"/>
          <w:sz w:val="18"/>
          <w:shd w:val="clear" w:fill="auto"/>
        </w:rPr>
        <w:t xml:space="preserve">Montebello, Anthony; Buzzotta, Victor (1993). </w:t>
      </w:r>
      <w:hyperlink xmlns:r="http://schemas.openxmlformats.org/officeDocument/2006/relationships" r:id="docRId1">
        <w:r>
          <w:rPr>
            <w:rFonts w:ascii="Calibri" w:hAnsi="Calibri" w:eastAsia="Calibri" w:cs="Calibri"/>
            <w:i/>
            <w:color w:val="0563C1"/>
            <w:spacing w:val="0"/>
            <w:position w:val="0"/>
            <w:sz w:val="18"/>
            <w:u w:val="single"/>
            <w:shd w:val="clear" w:fill="auto"/>
          </w:rPr>
          <w:t xml:space="preserve">"Work Teams That Work"</w:t>
        </w:r>
      </w:hyperlink>
      <w:r>
        <w:rPr>
          <w:rFonts w:ascii="Calibri" w:hAnsi="Calibri" w:eastAsia="Calibri" w:cs="Calibri"/>
          <w:i/>
          <w:color w:val="202122"/>
          <w:spacing w:val="0"/>
          <w:position w:val="0"/>
          <w:sz w:val="18"/>
          <w:shd w:val="clear" w:fill="auto"/>
        </w:rPr>
        <w:t xml:space="preserve">.</w:t>
      </w:r>
      <w:r>
        <w:rPr>
          <w:rFonts w:ascii="Calibri" w:hAnsi="Calibri" w:eastAsia="Calibri" w:cs="Calibri"/>
          <w:color w:val="202122"/>
          <w:spacing w:val="0"/>
          <w:position w:val="0"/>
          <w:sz w:val="15"/>
          <w:shd w:val="clear" w:fill="auto"/>
          <w:vertAlign w:val="superscript"/>
        </w:rPr>
        <w:t xml:space="preserve">[</w:t>
      </w:r>
      <w:hyperlink xmlns:r="http://schemas.openxmlformats.org/officeDocument/2006/relationships" r:id="docRId2">
        <w:r>
          <w:rPr>
            <w:rFonts w:ascii="Calibri" w:hAnsi="Calibri" w:eastAsia="Calibri" w:cs="Calibri"/>
            <w:i/>
            <w:color w:val="0563C1"/>
            <w:spacing w:val="0"/>
            <w:position w:val="0"/>
            <w:sz w:val="15"/>
            <w:u w:val="single"/>
            <w:shd w:val="clear" w:fill="auto"/>
            <w:vertAlign w:val="superscript"/>
          </w:rPr>
          <w:t xml:space="preserve">dead link</w:t>
        </w:r>
      </w:hyperlink>
      <w:r>
        <w:rPr>
          <w:rFonts w:ascii="Calibri" w:hAnsi="Calibri" w:eastAsia="Calibri" w:cs="Calibri"/>
          <w:color w:val="202122"/>
          <w:spacing w:val="0"/>
          <w:position w:val="0"/>
          <w:sz w:val="15"/>
          <w:shd w:val="clear" w:fill="auto"/>
          <w:vertAlign w:val="superscript"/>
        </w:rPr>
        <w:t xml:space="preserve">]</w:t>
      </w:r>
    </w:p>
    <w:p xmlns:wp14="http://schemas.microsoft.com/office/word/2010/wordml" w14:paraId="4E4F1126" wp14:textId="77777777">
      <w:pPr>
        <w:numPr>
          <w:ilvl w:val="0"/>
          <w:numId w:val="29"/>
        </w:numPr>
        <w:spacing w:before="0" w:after="160" w:line="259"/>
        <w:ind w:left="720" w:right="0" w:hanging="360"/>
        <w:jc w:val="both"/>
        <w:rPr>
          <w:rFonts w:ascii="Calibri" w:hAnsi="Calibri" w:eastAsia="Calibri" w:cs="Calibri"/>
          <w:i/>
          <w:color w:val="202122"/>
          <w:spacing w:val="0"/>
          <w:position w:val="0"/>
          <w:sz w:val="18"/>
          <w:shd w:val="clear" w:fill="auto"/>
        </w:rPr>
      </w:pPr>
      <w:r>
        <w:rPr>
          <w:rFonts w:ascii="Calibri" w:hAnsi="Calibri" w:eastAsia="Calibri" w:cs="Calibri"/>
          <w:color w:val="202122"/>
          <w:spacing w:val="0"/>
          <w:position w:val="0"/>
          <w:sz w:val="18"/>
          <w:shd w:val="clear" w:fill="auto"/>
        </w:rPr>
        <w:t xml:space="preserve">^ </w:t>
      </w:r>
      <w:hyperlink xmlns:r="http://schemas.openxmlformats.org/officeDocument/2006/relationships" r:id="docRId3">
        <w:r>
          <w:rPr>
            <w:rFonts w:ascii="Calibri" w:hAnsi="Calibri" w:eastAsia="Calibri" w:cs="Calibri"/>
            <w:color w:val="0563C1"/>
            <w:spacing w:val="0"/>
            <w:position w:val="0"/>
            <w:sz w:val="18"/>
            <w:u w:val="single"/>
            <w:shd w:val="clear" w:fill="auto"/>
          </w:rPr>
          <w:t xml:space="preserve">Jump up to:</w:t>
        </w:r>
        <w:r>
          <w:rPr>
            <w:rFonts w:ascii="Calibri" w:hAnsi="Calibri" w:eastAsia="Calibri" w:cs="Calibri"/>
            <w:b/>
            <w:i/>
            <w:color w:val="0563C1"/>
            <w:spacing w:val="0"/>
            <w:position w:val="0"/>
            <w:sz w:val="15"/>
            <w:u w:val="single"/>
            <w:shd w:val="clear" w:fill="auto"/>
            <w:vertAlign w:val="superscript"/>
          </w:rPr>
          <w:t xml:space="preserve"> HYPERLINK "https://en.wikipedia.org/wiki/Teamwork"</w:t>
        </w:r>
        <w:r>
          <w:rPr>
            <w:rFonts w:ascii="Calibri" w:hAnsi="Calibri" w:eastAsia="Calibri" w:cs="Calibri"/>
            <w:b/>
            <w:i/>
            <w:color w:val="0563C1"/>
            <w:spacing w:val="0"/>
            <w:position w:val="0"/>
            <w:sz w:val="15"/>
            <w:u w:val="single"/>
            <w:shd w:val="clear" w:fill="auto"/>
            <w:vertAlign w:val="superscript"/>
          </w:rPr>
          <w:t xml:space="preserve">a</w:t>
        </w:r>
      </w:hyperlink>
      <w:r>
        <w:rPr>
          <w:rFonts w:ascii="Calibri" w:hAnsi="Calibri" w:eastAsia="Calibri" w:cs="Calibri"/>
          <w:color w:val="202122"/>
          <w:spacing w:val="0"/>
          <w:position w:val="0"/>
          <w:sz w:val="18"/>
          <w:shd w:val="clear" w:fill="auto"/>
        </w:rPr>
        <w:t xml:space="preserve"> </w:t>
      </w:r>
      <w:hyperlink xmlns:r="http://schemas.openxmlformats.org/officeDocument/2006/relationships" r:id="docRId4">
        <w:r>
          <w:rPr>
            <w:rFonts w:ascii="Calibri" w:hAnsi="Calibri" w:eastAsia="Calibri" w:cs="Calibri"/>
            <w:b/>
            <w:i/>
            <w:color w:val="0563C1"/>
            <w:spacing w:val="0"/>
            <w:position w:val="0"/>
            <w:sz w:val="15"/>
            <w:u w:val="single"/>
            <w:shd w:val="clear" w:fill="auto"/>
            <w:vertAlign w:val="superscript"/>
          </w:rPr>
          <w:t xml:space="preserve">b</w:t>
        </w:r>
      </w:hyperlink>
      <w:r>
        <w:rPr>
          <w:rFonts w:ascii="Calibri" w:hAnsi="Calibri" w:eastAsia="Calibri" w:cs="Calibri"/>
          <w:color w:val="202122"/>
          <w:spacing w:val="0"/>
          <w:position w:val="0"/>
          <w:sz w:val="18"/>
          <w:shd w:val="clear" w:fill="auto"/>
        </w:rPr>
        <w:t xml:space="preserve"> </w:t>
      </w:r>
      <w:r>
        <w:rPr>
          <w:rFonts w:ascii="Calibri" w:hAnsi="Calibri" w:eastAsia="Calibri" w:cs="Calibri"/>
          <w:i/>
          <w:color w:val="202122"/>
          <w:spacing w:val="0"/>
          <w:position w:val="0"/>
          <w:sz w:val="18"/>
          <w:shd w:val="clear" w:fill="auto"/>
        </w:rPr>
        <w:t xml:space="preserve">Salas, Eduardo, Nancy J. Cooke, and Michael A. Rosen (2008). </w:t>
      </w:r>
      <w:hyperlink xmlns:r="http://schemas.openxmlformats.org/officeDocument/2006/relationships" r:id="docRId5">
        <w:r>
          <w:rPr>
            <w:rFonts w:ascii="Calibri" w:hAnsi="Calibri" w:eastAsia="Calibri" w:cs="Calibri"/>
            <w:i/>
            <w:color w:val="0563C1"/>
            <w:spacing w:val="0"/>
            <w:position w:val="0"/>
            <w:sz w:val="18"/>
            <w:u w:val="single"/>
            <w:shd w:val="clear" w:fill="auto"/>
          </w:rPr>
          <w:t xml:space="preserve">"On Teams, Teamwork, as well as Team Performance: Discoveries and Developments"</w:t>
        </w:r>
      </w:hyperlink>
      <w:r>
        <w:rPr>
          <w:rFonts w:ascii="Calibri" w:hAnsi="Calibri" w:eastAsia="Calibri" w:cs="Calibri"/>
          <w:i/>
          <w:color w:val="202122"/>
          <w:spacing w:val="0"/>
          <w:position w:val="0"/>
          <w:sz w:val="18"/>
          <w:shd w:val="clear" w:fill="auto"/>
        </w:rPr>
        <w:t xml:space="preserve">. Human Factors: The Journal of the Human Factors and Ergonomics Society. </w:t>
      </w:r>
      <w:r>
        <w:rPr>
          <w:rFonts w:ascii="Calibri" w:hAnsi="Calibri" w:eastAsia="Calibri" w:cs="Calibri"/>
          <w:b/>
          <w:i/>
          <w:color w:val="202122"/>
          <w:spacing w:val="0"/>
          <w:position w:val="0"/>
          <w:sz w:val="18"/>
          <w:shd w:val="clear" w:fill="auto"/>
        </w:rPr>
        <w:t xml:space="preserve">50</w:t>
      </w:r>
      <w:r>
        <w:rPr>
          <w:rFonts w:ascii="Calibri" w:hAnsi="Calibri" w:eastAsia="Calibri" w:cs="Calibri"/>
          <w:i/>
          <w:color w:val="202122"/>
          <w:spacing w:val="0"/>
          <w:position w:val="0"/>
          <w:sz w:val="18"/>
          <w:shd w:val="clear" w:fill="auto"/>
        </w:rPr>
        <w:t xml:space="preserve"> (3): 540</w:t>
      </w:r>
      <w:r>
        <w:rPr>
          <w:rFonts w:ascii="Calibri" w:hAnsi="Calibri" w:eastAsia="Calibri" w:cs="Calibri"/>
          <w:i/>
          <w:color w:val="202122"/>
          <w:spacing w:val="0"/>
          <w:position w:val="0"/>
          <w:sz w:val="18"/>
          <w:shd w:val="clear" w:fill="auto"/>
        </w:rPr>
        <w:t xml:space="preserve">–</w:t>
      </w:r>
      <w:r>
        <w:rPr>
          <w:rFonts w:ascii="Calibri" w:hAnsi="Calibri" w:eastAsia="Calibri" w:cs="Calibri"/>
          <w:i/>
          <w:color w:val="202122"/>
          <w:spacing w:val="0"/>
          <w:position w:val="0"/>
          <w:sz w:val="18"/>
          <w:shd w:val="clear" w:fill="auto"/>
        </w:rPr>
        <w:t xml:space="preserve">547. </w:t>
      </w:r>
      <w:hyperlink xmlns:r="http://schemas.openxmlformats.org/officeDocument/2006/relationships" r:id="docRId6">
        <w:r>
          <w:rPr>
            <w:rFonts w:ascii="Calibri" w:hAnsi="Calibri" w:eastAsia="Calibri" w:cs="Calibri"/>
            <w:i/>
            <w:color w:val="0563C1"/>
            <w:spacing w:val="0"/>
            <w:position w:val="0"/>
            <w:sz w:val="18"/>
            <w:u w:val="single"/>
            <w:shd w:val="clear" w:fill="auto"/>
          </w:rPr>
          <w:t xml:space="preserve">doi</w:t>
        </w:r>
      </w:hyperlink>
      <w:r>
        <w:rPr>
          <w:rFonts w:ascii="Calibri" w:hAnsi="Calibri" w:eastAsia="Calibri" w:cs="Calibri"/>
          <w:i/>
          <w:color w:val="202122"/>
          <w:spacing w:val="0"/>
          <w:position w:val="0"/>
          <w:sz w:val="18"/>
          <w:shd w:val="clear" w:fill="auto"/>
        </w:rPr>
        <w:t xml:space="preserve">:</w:t>
      </w:r>
      <w:hyperlink xmlns:r="http://schemas.openxmlformats.org/officeDocument/2006/relationships" r:id="docRId7">
        <w:r>
          <w:rPr>
            <w:rFonts w:ascii="Calibri" w:hAnsi="Calibri" w:eastAsia="Calibri" w:cs="Calibri"/>
            <w:i/>
            <w:color w:val="0563C1"/>
            <w:spacing w:val="0"/>
            <w:position w:val="0"/>
            <w:sz w:val="18"/>
            <w:u w:val="single"/>
            <w:shd w:val="clear" w:fill="auto"/>
          </w:rPr>
          <w:t xml:space="preserve">10.1518/001872008X288457</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8">
        <w:r>
          <w:rPr>
            <w:rFonts w:ascii="Calibri" w:hAnsi="Calibri" w:eastAsia="Calibri" w:cs="Calibri"/>
            <w:i/>
            <w:color w:val="0563C1"/>
            <w:spacing w:val="0"/>
            <w:position w:val="0"/>
            <w:sz w:val="18"/>
            <w:u w:val="single"/>
            <w:shd w:val="clear" w:fill="auto"/>
          </w:rPr>
          <w:t xml:space="preserve">PMID</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9">
        <w:r>
          <w:rPr>
            <w:rFonts w:ascii="Calibri" w:hAnsi="Calibri" w:eastAsia="Calibri" w:cs="Calibri"/>
            <w:i/>
            <w:color w:val="0563C1"/>
            <w:spacing w:val="0"/>
            <w:position w:val="0"/>
            <w:sz w:val="18"/>
            <w:u w:val="single"/>
            <w:shd w:val="clear" w:fill="auto"/>
          </w:rPr>
          <w:t xml:space="preserve">18689065</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10">
        <w:r>
          <w:rPr>
            <w:rFonts w:ascii="Calibri" w:hAnsi="Calibri" w:eastAsia="Calibri" w:cs="Calibri"/>
            <w:i/>
            <w:color w:val="0563C1"/>
            <w:spacing w:val="0"/>
            <w:position w:val="0"/>
            <w:sz w:val="18"/>
            <w:u w:val="single"/>
            <w:shd w:val="clear" w:fill="auto"/>
          </w:rPr>
          <w:t xml:space="preserve">S2CID</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11">
        <w:r>
          <w:rPr>
            <w:rFonts w:ascii="Calibri" w:hAnsi="Calibri" w:eastAsia="Calibri" w:cs="Calibri"/>
            <w:i/>
            <w:color w:val="0563C1"/>
            <w:spacing w:val="0"/>
            <w:position w:val="0"/>
            <w:sz w:val="18"/>
            <w:u w:val="single"/>
            <w:shd w:val="clear" w:fill="auto"/>
          </w:rPr>
          <w:t xml:space="preserve">17017793</w:t>
        </w:r>
      </w:hyperlink>
      <w:r>
        <w:rPr>
          <w:rFonts w:ascii="Calibri" w:hAnsi="Calibri" w:eastAsia="Calibri" w:cs="Calibri"/>
          <w:i/>
          <w:color w:val="202122"/>
          <w:spacing w:val="0"/>
          <w:position w:val="0"/>
          <w:sz w:val="18"/>
          <w:shd w:val="clear" w:fill="auto"/>
        </w:rPr>
        <w:t xml:space="preserve">.</w:t>
      </w:r>
    </w:p>
    <w:p xmlns:wp14="http://schemas.microsoft.com/office/word/2010/wordml" w14:paraId="0C1E39C2" wp14:textId="77777777">
      <w:pPr>
        <w:numPr>
          <w:ilvl w:val="0"/>
          <w:numId w:val="29"/>
        </w:numPr>
        <w:spacing w:before="0" w:after="160" w:line="259"/>
        <w:ind w:left="720" w:right="0" w:hanging="360"/>
        <w:jc w:val="both"/>
        <w:rPr>
          <w:rFonts w:ascii="Calibri" w:hAnsi="Calibri" w:eastAsia="Calibri" w:cs="Calibri"/>
          <w:i/>
          <w:color w:val="202122"/>
          <w:spacing w:val="0"/>
          <w:position w:val="0"/>
          <w:sz w:val="18"/>
          <w:shd w:val="clear" w:fill="auto"/>
        </w:rPr>
      </w:pPr>
      <w:hyperlink xmlns:r="http://schemas.openxmlformats.org/officeDocument/2006/relationships" r:id="docRId12">
        <w:r>
          <w:rPr>
            <w:rFonts w:ascii="Calibri" w:hAnsi="Calibri" w:eastAsia="Calibri" w:cs="Calibri"/>
            <w:b/>
            <w:color w:val="0563C1"/>
            <w:spacing w:val="0"/>
            <w:position w:val="0"/>
            <w:sz w:val="18"/>
            <w:u w:val="single"/>
            <w:shd w:val="clear" w:fill="auto"/>
          </w:rPr>
          <w:t xml:space="preserve">^</w:t>
        </w:r>
      </w:hyperlink>
      <w:r>
        <w:rPr>
          <w:rFonts w:ascii="Calibri" w:hAnsi="Calibri" w:eastAsia="Calibri" w:cs="Calibri"/>
          <w:color w:val="202122"/>
          <w:spacing w:val="0"/>
          <w:position w:val="0"/>
          <w:sz w:val="18"/>
          <w:shd w:val="clear" w:fill="auto"/>
        </w:rPr>
        <w:t xml:space="preserve"> </w:t>
      </w:r>
      <w:r>
        <w:rPr>
          <w:rFonts w:ascii="Calibri" w:hAnsi="Calibri" w:eastAsia="Calibri" w:cs="Calibri"/>
          <w:i/>
          <w:color w:val="202122"/>
          <w:spacing w:val="0"/>
          <w:position w:val="0"/>
          <w:sz w:val="18"/>
          <w:shd w:val="clear" w:fill="auto"/>
        </w:rPr>
        <w:t xml:space="preserve">Parker, Glenn (2008). </w:t>
      </w:r>
      <w:hyperlink xmlns:r="http://schemas.openxmlformats.org/officeDocument/2006/relationships" r:id="docRId13">
        <w:r>
          <w:rPr>
            <w:rFonts w:ascii="Calibri" w:hAnsi="Calibri" w:eastAsia="Calibri" w:cs="Calibri"/>
            <w:i/>
            <w:color w:val="0563C1"/>
            <w:spacing w:val="0"/>
            <w:position w:val="0"/>
            <w:sz w:val="18"/>
            <w:u w:val="single"/>
            <w:shd w:val="clear" w:fill="auto"/>
          </w:rPr>
          <w:t xml:space="preserve">Team Players and Teamwork: New Strategies for Developing Successful Collaboration</w:t>
        </w:r>
      </w:hyperlink>
      <w:r>
        <w:rPr>
          <w:rFonts w:ascii="Calibri" w:hAnsi="Calibri" w:eastAsia="Calibri" w:cs="Calibri"/>
          <w:i/>
          <w:color w:val="202122"/>
          <w:spacing w:val="0"/>
          <w:position w:val="0"/>
          <w:sz w:val="18"/>
          <w:shd w:val="clear" w:fill="auto"/>
        </w:rPr>
        <w:t xml:space="preserve">. San Francisco: Jossey-Bass. pp. </w:t>
      </w:r>
      <w:hyperlink xmlns:r="http://schemas.openxmlformats.org/officeDocument/2006/relationships" r:id="docRId14">
        <w:r>
          <w:rPr>
            <w:rFonts w:ascii="Calibri" w:hAnsi="Calibri" w:eastAsia="Calibri" w:cs="Calibri"/>
            <w:i/>
            <w:color w:val="0563C1"/>
            <w:spacing w:val="0"/>
            <w:position w:val="0"/>
            <w:sz w:val="18"/>
            <w:u w:val="single"/>
            <w:shd w:val="clear" w:fill="auto"/>
          </w:rPr>
          <w:t xml:space="preserve">1</w:t>
        </w:r>
        <w:r>
          <w:rPr>
            <w:rFonts w:ascii="Calibri" w:hAnsi="Calibri" w:eastAsia="Calibri" w:cs="Calibri"/>
            <w:i/>
            <w:color w:val="0563C1"/>
            <w:spacing w:val="0"/>
            <w:position w:val="0"/>
            <w:sz w:val="18"/>
            <w:u w:val="single"/>
            <w:shd w:val="clear" w:fill="auto"/>
          </w:rPr>
          <w:t xml:space="preserve">–</w:t>
        </w:r>
        <w:r>
          <w:rPr>
            <w:rFonts w:ascii="Calibri" w:hAnsi="Calibri" w:eastAsia="Calibri" w:cs="Calibri"/>
            <w:i/>
            <w:color w:val="0563C1"/>
            <w:spacing w:val="0"/>
            <w:position w:val="0"/>
            <w:sz w:val="18"/>
            <w:u w:val="single"/>
            <w:shd w:val="clear" w:fill="auto"/>
          </w:rPr>
          <w:t xml:space="preserve">68</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15">
        <w:r>
          <w:rPr>
            <w:rFonts w:ascii="Calibri" w:hAnsi="Calibri" w:eastAsia="Calibri" w:cs="Calibri"/>
            <w:i/>
            <w:color w:val="0563C1"/>
            <w:spacing w:val="0"/>
            <w:position w:val="0"/>
            <w:sz w:val="18"/>
            <w:u w:val="single"/>
            <w:shd w:val="clear" w:fill="auto"/>
          </w:rPr>
          <w:t xml:space="preserve">ISBN</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16">
        <w:r>
          <w:rPr>
            <w:rFonts w:ascii="Calibri" w:hAnsi="Calibri" w:eastAsia="Calibri" w:cs="Calibri"/>
            <w:i/>
            <w:color w:val="0563C1"/>
            <w:spacing w:val="0"/>
            <w:position w:val="0"/>
            <w:sz w:val="18"/>
            <w:u w:val="single"/>
            <w:shd w:val="clear" w:fill="auto"/>
          </w:rPr>
          <w:t xml:space="preserve">978-0-787-99811-0</w:t>
        </w:r>
      </w:hyperlink>
      <w:r>
        <w:rPr>
          <w:rFonts w:ascii="Calibri" w:hAnsi="Calibri" w:eastAsia="Calibri" w:cs="Calibri"/>
          <w:i/>
          <w:color w:val="202122"/>
          <w:spacing w:val="0"/>
          <w:position w:val="0"/>
          <w:sz w:val="18"/>
          <w:shd w:val="clear" w:fill="auto"/>
        </w:rPr>
        <w:t xml:space="preserve">.</w:t>
      </w:r>
    </w:p>
    <w:p xmlns:wp14="http://schemas.microsoft.com/office/word/2010/wordml" w14:paraId="13B77AFC" wp14:textId="77777777">
      <w:pPr>
        <w:numPr>
          <w:ilvl w:val="0"/>
          <w:numId w:val="29"/>
        </w:numPr>
        <w:spacing w:before="0" w:after="160" w:line="259"/>
        <w:ind w:left="720" w:right="0" w:hanging="360"/>
        <w:jc w:val="both"/>
        <w:rPr>
          <w:rFonts w:ascii="Calibri" w:hAnsi="Calibri" w:eastAsia="Calibri" w:cs="Calibri"/>
          <w:i/>
          <w:color w:val="202122"/>
          <w:spacing w:val="0"/>
          <w:position w:val="0"/>
          <w:sz w:val="18"/>
          <w:shd w:val="clear" w:fill="auto"/>
        </w:rPr>
      </w:pPr>
      <w:hyperlink xmlns:r="http://schemas.openxmlformats.org/officeDocument/2006/relationships" r:id="docRId17">
        <w:r>
          <w:rPr>
            <w:rFonts w:ascii="Calibri" w:hAnsi="Calibri" w:eastAsia="Calibri" w:cs="Calibri"/>
            <w:b/>
            <w:color w:val="0563C1"/>
            <w:spacing w:val="0"/>
            <w:position w:val="0"/>
            <w:sz w:val="18"/>
            <w:u w:val="single"/>
            <w:shd w:val="clear" w:fill="auto"/>
          </w:rPr>
          <w:t xml:space="preserve">^</w:t>
        </w:r>
      </w:hyperlink>
      <w:r>
        <w:rPr>
          <w:rFonts w:ascii="Calibri" w:hAnsi="Calibri" w:eastAsia="Calibri" w:cs="Calibri"/>
          <w:color w:val="202122"/>
          <w:spacing w:val="0"/>
          <w:position w:val="0"/>
          <w:sz w:val="18"/>
          <w:shd w:val="clear" w:fill="auto"/>
        </w:rPr>
        <w:t xml:space="preserve"> </w:t>
      </w:r>
      <w:r>
        <w:rPr>
          <w:rFonts w:ascii="Calibri" w:hAnsi="Calibri" w:eastAsia="Calibri" w:cs="Calibri"/>
          <w:i/>
          <w:color w:val="202122"/>
          <w:spacing w:val="0"/>
          <w:position w:val="0"/>
          <w:sz w:val="18"/>
          <w:shd w:val="clear" w:fill="auto"/>
        </w:rPr>
        <w:t xml:space="preserve">Thompson, Leigh (2011). Making the Team: A Guide for Managers (4th ed.). Upper Saddle River, New Jersey: Prentice Hall. </w:t>
      </w:r>
      <w:hyperlink xmlns:r="http://schemas.openxmlformats.org/officeDocument/2006/relationships" r:id="docRId18">
        <w:r>
          <w:rPr>
            <w:rFonts w:ascii="Calibri" w:hAnsi="Calibri" w:eastAsia="Calibri" w:cs="Calibri"/>
            <w:i/>
            <w:color w:val="0563C1"/>
            <w:spacing w:val="0"/>
            <w:position w:val="0"/>
            <w:sz w:val="18"/>
            <w:u w:val="single"/>
            <w:shd w:val="clear" w:fill="auto"/>
          </w:rPr>
          <w:t xml:space="preserve">ISBN</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19">
        <w:r>
          <w:rPr>
            <w:rFonts w:ascii="Calibri" w:hAnsi="Calibri" w:eastAsia="Calibri" w:cs="Calibri"/>
            <w:i/>
            <w:color w:val="0563C1"/>
            <w:spacing w:val="0"/>
            <w:position w:val="0"/>
            <w:sz w:val="18"/>
            <w:u w:val="single"/>
            <w:shd w:val="clear" w:fill="auto"/>
          </w:rPr>
          <w:t xml:space="preserve">978-0-13-014363-1</w:t>
        </w:r>
      </w:hyperlink>
      <w:r>
        <w:rPr>
          <w:rFonts w:ascii="Calibri" w:hAnsi="Calibri" w:eastAsia="Calibri" w:cs="Calibri"/>
          <w:i/>
          <w:color w:val="202122"/>
          <w:spacing w:val="0"/>
          <w:position w:val="0"/>
          <w:sz w:val="18"/>
          <w:shd w:val="clear" w:fill="auto"/>
        </w:rPr>
        <w:t xml:space="preserve">.</w:t>
      </w:r>
    </w:p>
    <w:p xmlns:wp14="http://schemas.microsoft.com/office/word/2010/wordml" w14:paraId="4B11FA3D" wp14:textId="77777777">
      <w:pPr>
        <w:numPr>
          <w:ilvl w:val="0"/>
          <w:numId w:val="29"/>
        </w:numPr>
        <w:spacing w:before="0" w:after="160" w:line="259"/>
        <w:ind w:left="720" w:right="0" w:hanging="360"/>
        <w:jc w:val="both"/>
        <w:rPr>
          <w:rFonts w:ascii="Calibri" w:hAnsi="Calibri" w:eastAsia="Calibri" w:cs="Calibri"/>
          <w:i/>
          <w:color w:val="202122"/>
          <w:spacing w:val="0"/>
          <w:position w:val="0"/>
          <w:sz w:val="18"/>
          <w:shd w:val="clear" w:fill="auto"/>
        </w:rPr>
      </w:pPr>
      <w:hyperlink xmlns:r="http://schemas.openxmlformats.org/officeDocument/2006/relationships" r:id="docRId20">
        <w:r>
          <w:rPr>
            <w:rFonts w:ascii="Calibri" w:hAnsi="Calibri" w:eastAsia="Calibri" w:cs="Calibri"/>
            <w:b/>
            <w:color w:val="0563C1"/>
            <w:spacing w:val="0"/>
            <w:position w:val="0"/>
            <w:sz w:val="18"/>
            <w:u w:val="single"/>
            <w:shd w:val="clear" w:fill="auto"/>
          </w:rPr>
          <w:t xml:space="preserve">^</w:t>
        </w:r>
      </w:hyperlink>
      <w:r>
        <w:rPr>
          <w:rFonts w:ascii="Calibri" w:hAnsi="Calibri" w:eastAsia="Calibri" w:cs="Calibri"/>
          <w:color w:val="202122"/>
          <w:spacing w:val="0"/>
          <w:position w:val="0"/>
          <w:sz w:val="18"/>
          <w:shd w:val="clear" w:fill="auto"/>
        </w:rPr>
        <w:t xml:space="preserve"> </w:t>
      </w:r>
      <w:r>
        <w:rPr>
          <w:rFonts w:ascii="Calibri" w:hAnsi="Calibri" w:eastAsia="Calibri" w:cs="Calibri"/>
          <w:i/>
          <w:color w:val="202122"/>
          <w:spacing w:val="0"/>
          <w:position w:val="0"/>
          <w:sz w:val="18"/>
          <w:shd w:val="clear" w:fill="auto"/>
        </w:rPr>
        <w:t xml:space="preserve">Chang, Artemis; Bordia, Prashanti; Duck, Julie (2003). "Punctuated Equilibrium and Linear Progression: Toward a New Understanding of Group Development". Academy of Management Journal. </w:t>
      </w:r>
      <w:r>
        <w:rPr>
          <w:rFonts w:ascii="Calibri" w:hAnsi="Calibri" w:eastAsia="Calibri" w:cs="Calibri"/>
          <w:b/>
          <w:i/>
          <w:color w:val="202122"/>
          <w:spacing w:val="0"/>
          <w:position w:val="0"/>
          <w:sz w:val="18"/>
          <w:shd w:val="clear" w:fill="auto"/>
        </w:rPr>
        <w:t xml:space="preserve">46</w:t>
      </w:r>
      <w:r>
        <w:rPr>
          <w:rFonts w:ascii="Calibri" w:hAnsi="Calibri" w:eastAsia="Calibri" w:cs="Calibri"/>
          <w:i/>
          <w:color w:val="202122"/>
          <w:spacing w:val="0"/>
          <w:position w:val="0"/>
          <w:sz w:val="18"/>
          <w:shd w:val="clear" w:fill="auto"/>
        </w:rPr>
        <w:t xml:space="preserve"> (1): 106</w:t>
      </w:r>
      <w:r>
        <w:rPr>
          <w:rFonts w:ascii="Calibri" w:hAnsi="Calibri" w:eastAsia="Calibri" w:cs="Calibri"/>
          <w:i/>
          <w:color w:val="202122"/>
          <w:spacing w:val="0"/>
          <w:position w:val="0"/>
          <w:sz w:val="18"/>
          <w:shd w:val="clear" w:fill="auto"/>
        </w:rPr>
        <w:t xml:space="preserve">–</w:t>
      </w:r>
      <w:r>
        <w:rPr>
          <w:rFonts w:ascii="Calibri" w:hAnsi="Calibri" w:eastAsia="Calibri" w:cs="Calibri"/>
          <w:i/>
          <w:color w:val="202122"/>
          <w:spacing w:val="0"/>
          <w:position w:val="0"/>
          <w:sz w:val="18"/>
          <w:shd w:val="clear" w:fill="auto"/>
        </w:rPr>
        <w:t xml:space="preserve">117. </w:t>
      </w:r>
      <w:hyperlink xmlns:r="http://schemas.openxmlformats.org/officeDocument/2006/relationships" r:id="docRId21">
        <w:r>
          <w:rPr>
            <w:rFonts w:ascii="Calibri" w:hAnsi="Calibri" w:eastAsia="Calibri" w:cs="Calibri"/>
            <w:i/>
            <w:color w:val="0563C1"/>
            <w:spacing w:val="0"/>
            <w:position w:val="0"/>
            <w:sz w:val="18"/>
            <w:u w:val="single"/>
            <w:shd w:val="clear" w:fill="auto"/>
          </w:rPr>
          <w:t xml:space="preserve">doi</w:t>
        </w:r>
      </w:hyperlink>
      <w:r>
        <w:rPr>
          <w:rFonts w:ascii="Calibri" w:hAnsi="Calibri" w:eastAsia="Calibri" w:cs="Calibri"/>
          <w:i/>
          <w:color w:val="202122"/>
          <w:spacing w:val="0"/>
          <w:position w:val="0"/>
          <w:sz w:val="18"/>
          <w:shd w:val="clear" w:fill="auto"/>
        </w:rPr>
        <w:t xml:space="preserve">:</w:t>
      </w:r>
      <w:hyperlink xmlns:r="http://schemas.openxmlformats.org/officeDocument/2006/relationships" r:id="docRId22">
        <w:r>
          <w:rPr>
            <w:rFonts w:ascii="Calibri" w:hAnsi="Calibri" w:eastAsia="Calibri" w:cs="Calibri"/>
            <w:i/>
            <w:color w:val="0563C1"/>
            <w:spacing w:val="0"/>
            <w:position w:val="0"/>
            <w:sz w:val="18"/>
            <w:u w:val="single"/>
            <w:shd w:val="clear" w:fill="auto"/>
          </w:rPr>
          <w:t xml:space="preserve">10.2307/30040680</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23">
        <w:r>
          <w:rPr>
            <w:rFonts w:ascii="Calibri" w:hAnsi="Calibri" w:eastAsia="Calibri" w:cs="Calibri"/>
            <w:i/>
            <w:color w:val="0563C1"/>
            <w:spacing w:val="0"/>
            <w:position w:val="0"/>
            <w:sz w:val="18"/>
            <w:u w:val="single"/>
            <w:shd w:val="clear" w:fill="auto"/>
          </w:rPr>
          <w:t xml:space="preserve">JSTOR</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24">
        <w:r>
          <w:rPr>
            <w:rFonts w:ascii="Calibri" w:hAnsi="Calibri" w:eastAsia="Calibri" w:cs="Calibri"/>
            <w:i/>
            <w:color w:val="0563C1"/>
            <w:spacing w:val="0"/>
            <w:position w:val="0"/>
            <w:sz w:val="18"/>
            <w:u w:val="single"/>
            <w:shd w:val="clear" w:fill="auto"/>
          </w:rPr>
          <w:t xml:space="preserve">30040680</w:t>
        </w:r>
      </w:hyperlink>
      <w:r>
        <w:rPr>
          <w:rFonts w:ascii="Calibri" w:hAnsi="Calibri" w:eastAsia="Calibri" w:cs="Calibri"/>
          <w:i/>
          <w:color w:val="202122"/>
          <w:spacing w:val="0"/>
          <w:position w:val="0"/>
          <w:sz w:val="18"/>
          <w:shd w:val="clear" w:fill="auto"/>
        </w:rPr>
        <w:t xml:space="preserve">.</w:t>
      </w:r>
    </w:p>
    <w:p xmlns:wp14="http://schemas.microsoft.com/office/word/2010/wordml" w14:paraId="5AAF241B" wp14:textId="77777777">
      <w:pPr>
        <w:numPr>
          <w:ilvl w:val="0"/>
          <w:numId w:val="29"/>
        </w:numPr>
        <w:spacing w:before="0" w:after="160" w:line="259"/>
        <w:ind w:left="720" w:right="0" w:hanging="360"/>
        <w:jc w:val="both"/>
        <w:rPr>
          <w:rFonts w:ascii="Calibri" w:hAnsi="Calibri" w:eastAsia="Calibri" w:cs="Calibri"/>
          <w:color w:val="auto"/>
          <w:spacing w:val="0"/>
          <w:position w:val="0"/>
          <w:sz w:val="21"/>
          <w:shd w:val="clear" w:fill="auto"/>
        </w:rPr>
      </w:pPr>
      <w:hyperlink xmlns:r="http://schemas.openxmlformats.org/officeDocument/2006/relationships" r:id="docRId25">
        <w:r>
          <w:rPr>
            <w:rFonts w:ascii="Calibri" w:hAnsi="Calibri" w:eastAsia="Calibri" w:cs="Calibri"/>
            <w:b/>
            <w:color w:val="0563C1"/>
            <w:spacing w:val="0"/>
            <w:position w:val="0"/>
            <w:sz w:val="18"/>
            <w:u w:val="single"/>
            <w:shd w:val="clear" w:fill="auto"/>
          </w:rPr>
          <w:t xml:space="preserve">^</w:t>
        </w:r>
      </w:hyperlink>
      <w:r>
        <w:rPr>
          <w:rFonts w:ascii="Calibri" w:hAnsi="Calibri" w:eastAsia="Calibri" w:cs="Calibri"/>
          <w:color w:val="202122"/>
          <w:spacing w:val="0"/>
          <w:position w:val="0"/>
          <w:sz w:val="18"/>
          <w:shd w:val="clear" w:fill="auto"/>
        </w:rPr>
        <w:t xml:space="preserve"> </w:t>
      </w:r>
      <w:r>
        <w:rPr>
          <w:rFonts w:ascii="Calibri" w:hAnsi="Calibri" w:eastAsia="Calibri" w:cs="Calibri"/>
          <w:i/>
          <w:color w:val="202122"/>
          <w:spacing w:val="0"/>
          <w:position w:val="0"/>
          <w:sz w:val="18"/>
          <w:shd w:val="clear" w:fill="auto"/>
        </w:rPr>
        <w:t xml:space="preserve">Gersick, Connie (1991). </w:t>
      </w:r>
      <w:hyperlink xmlns:r="http://schemas.openxmlformats.org/officeDocument/2006/relationships" r:id="docRId26">
        <w:r>
          <w:rPr>
            <w:rFonts w:ascii="Calibri" w:hAnsi="Calibri" w:eastAsia="Calibri" w:cs="Calibri"/>
            <w:i/>
            <w:color w:val="0563C1"/>
            <w:spacing w:val="0"/>
            <w:position w:val="0"/>
            <w:sz w:val="18"/>
            <w:u w:val="single"/>
            <w:shd w:val="clear" w:fill="auto"/>
          </w:rPr>
          <w:t xml:space="preserve">"Revolutionary Change Theories: A Multilevel Exploration of the Punctuated Equilibrium Paradigm"</w:t>
        </w:r>
      </w:hyperlink>
      <w:r>
        <w:rPr>
          <w:rFonts w:ascii="Calibri" w:hAnsi="Calibri" w:eastAsia="Calibri" w:cs="Calibri"/>
          <w:i/>
          <w:color w:val="202122"/>
          <w:spacing w:val="0"/>
          <w:position w:val="0"/>
          <w:sz w:val="18"/>
          <w:shd w:val="clear" w:fill="auto"/>
        </w:rPr>
        <w:t xml:space="preserve">. Academy of Management Review. </w:t>
      </w:r>
      <w:r>
        <w:rPr>
          <w:rFonts w:ascii="Calibri" w:hAnsi="Calibri" w:eastAsia="Calibri" w:cs="Calibri"/>
          <w:b/>
          <w:i/>
          <w:color w:val="202122"/>
          <w:spacing w:val="0"/>
          <w:position w:val="0"/>
          <w:sz w:val="18"/>
          <w:shd w:val="clear" w:fill="auto"/>
        </w:rPr>
        <w:t xml:space="preserve">16</w:t>
      </w:r>
      <w:r>
        <w:rPr>
          <w:rFonts w:ascii="Calibri" w:hAnsi="Calibri" w:eastAsia="Calibri" w:cs="Calibri"/>
          <w:i/>
          <w:color w:val="202122"/>
          <w:spacing w:val="0"/>
          <w:position w:val="0"/>
          <w:sz w:val="18"/>
          <w:shd w:val="clear" w:fill="auto"/>
        </w:rPr>
        <w:t xml:space="preserve">: 10</w:t>
      </w:r>
      <w:r>
        <w:rPr>
          <w:rFonts w:ascii="Calibri" w:hAnsi="Calibri" w:eastAsia="Calibri" w:cs="Calibri"/>
          <w:i/>
          <w:color w:val="202122"/>
          <w:spacing w:val="0"/>
          <w:position w:val="0"/>
          <w:sz w:val="18"/>
          <w:shd w:val="clear" w:fill="auto"/>
        </w:rPr>
        <w:t xml:space="preserve">–</w:t>
      </w:r>
      <w:r>
        <w:rPr>
          <w:rFonts w:ascii="Calibri" w:hAnsi="Calibri" w:eastAsia="Calibri" w:cs="Calibri"/>
          <w:i/>
          <w:color w:val="202122"/>
          <w:spacing w:val="0"/>
          <w:position w:val="0"/>
          <w:sz w:val="18"/>
          <w:shd w:val="clear" w:fill="auto"/>
        </w:rPr>
        <w:t xml:space="preserve">16. </w:t>
      </w:r>
      <w:hyperlink xmlns:r="http://schemas.openxmlformats.org/officeDocument/2006/relationships" r:id="docRId27">
        <w:r>
          <w:rPr>
            <w:rFonts w:ascii="Calibri" w:hAnsi="Calibri" w:eastAsia="Calibri" w:cs="Calibri"/>
            <w:i/>
            <w:color w:val="0563C1"/>
            <w:spacing w:val="0"/>
            <w:position w:val="0"/>
            <w:sz w:val="18"/>
            <w:u w:val="single"/>
            <w:shd w:val="clear" w:fill="auto"/>
          </w:rPr>
          <w:t xml:space="preserve">doi</w:t>
        </w:r>
      </w:hyperlink>
      <w:r>
        <w:rPr>
          <w:rFonts w:ascii="Calibri" w:hAnsi="Calibri" w:eastAsia="Calibri" w:cs="Calibri"/>
          <w:i/>
          <w:color w:val="202122"/>
          <w:spacing w:val="0"/>
          <w:position w:val="0"/>
          <w:sz w:val="18"/>
          <w:shd w:val="clear" w:fill="auto"/>
        </w:rPr>
        <w:t xml:space="preserve">:</w:t>
      </w:r>
      <w:hyperlink xmlns:r="http://schemas.openxmlformats.org/officeDocument/2006/relationships" r:id="docRId28">
        <w:r>
          <w:rPr>
            <w:rFonts w:ascii="Calibri" w:hAnsi="Calibri" w:eastAsia="Calibri" w:cs="Calibri"/>
            <w:i/>
            <w:color w:val="0563C1"/>
            <w:spacing w:val="0"/>
            <w:position w:val="0"/>
            <w:sz w:val="18"/>
            <w:u w:val="single"/>
            <w:shd w:val="clear" w:fill="auto"/>
          </w:rPr>
          <w:t xml:space="preserve">10.5465/amr.1991.4278988</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29">
        <w:r>
          <w:rPr>
            <w:rFonts w:ascii="Calibri" w:hAnsi="Calibri" w:eastAsia="Calibri" w:cs="Calibri"/>
            <w:i/>
            <w:color w:val="0563C1"/>
            <w:spacing w:val="0"/>
            <w:position w:val="0"/>
            <w:sz w:val="18"/>
            <w:u w:val="single"/>
            <w:shd w:val="clear" w:fill="auto"/>
          </w:rPr>
          <w:t xml:space="preserve">S2CID</w:t>
        </w:r>
      </w:hyperlink>
      <w:r>
        <w:rPr>
          <w:rFonts w:ascii="Calibri" w:hAnsi="Calibri" w:eastAsia="Calibri" w:cs="Calibri"/>
          <w:i/>
          <w:color w:val="202122"/>
          <w:spacing w:val="0"/>
          <w:position w:val="0"/>
          <w:sz w:val="18"/>
          <w:shd w:val="clear" w:fill="auto"/>
        </w:rPr>
        <w:t xml:space="preserve"> </w:t>
      </w:r>
      <w:hyperlink xmlns:r="http://schemas.openxmlformats.org/officeDocument/2006/relationships" r:id="docRId30">
        <w:r>
          <w:rPr>
            <w:rFonts w:ascii="Calibri" w:hAnsi="Calibri" w:eastAsia="Calibri" w:cs="Calibri"/>
            <w:i/>
            <w:color w:val="0563C1"/>
            <w:spacing w:val="0"/>
            <w:position w:val="0"/>
            <w:sz w:val="18"/>
            <w:u w:val="single"/>
            <w:shd w:val="clear" w:fill="auto"/>
          </w:rPr>
          <w:t xml:space="preserve">13960681</w:t>
        </w:r>
      </w:hyperlink>
      <w:r>
        <w:rPr>
          <w:rFonts w:ascii="Calibri" w:hAnsi="Calibri" w:eastAsia="Calibri" w:cs="Calibri"/>
          <w:i/>
          <w:color w:val="202122"/>
          <w:spacing w:val="0"/>
          <w:position w:val="0"/>
          <w:sz w:val="18"/>
          <w:shd w:val="clear" w:fill="auto"/>
        </w:rPr>
        <w:t xml:space="preserve">.</w:t>
      </w:r>
    </w:p>
    <w:p xmlns:wp14="http://schemas.microsoft.com/office/word/2010/wordml" w14:paraId="1F4F13F3" wp14:textId="77777777">
      <w:pPr>
        <w:numPr>
          <w:ilvl w:val="0"/>
          <w:numId w:val="29"/>
        </w:numPr>
        <w:spacing w:before="0" w:after="160" w:line="259"/>
        <w:ind w:left="720" w:right="0" w:hanging="360"/>
        <w:jc w:val="both"/>
        <w:rPr>
          <w:rFonts w:ascii="Calibri" w:hAnsi="Calibri" w:eastAsia="Calibri" w:cs="Calibri"/>
          <w:color w:val="auto"/>
          <w:spacing w:val="0"/>
          <w:position w:val="0"/>
          <w:sz w:val="21"/>
          <w:shd w:val="clear" w:fill="auto"/>
        </w:rPr>
      </w:pPr>
      <w:hyperlink xmlns:r="http://schemas.openxmlformats.org/officeDocument/2006/relationships" r:id="docRId31">
        <w:r>
          <w:rPr>
            <w:rFonts w:ascii="Roboto" w:hAnsi="Roboto" w:eastAsia="Roboto" w:cs="Roboto"/>
            <w:color w:val="0563C1"/>
            <w:spacing w:val="0"/>
            <w:position w:val="0"/>
            <w:sz w:val="19"/>
            <w:u w:val="single"/>
            <w:shd w:val="clear" w:fill="auto"/>
          </w:rPr>
          <w:t xml:space="preserve">www.indeed.com/career-advice/career-development/steps-to-building-a-successful-team</w:t>
        </w:r>
      </w:hyperlink>
    </w:p>
    <w:p xmlns:wp14="http://schemas.microsoft.com/office/word/2010/wordml" w14:paraId="5A39BBE3" wp14:textId="77777777">
      <w:pPr>
        <w:spacing w:before="0" w:after="160" w:line="259"/>
        <w:ind w:left="0" w:right="0" w:firstLine="0"/>
        <w:jc w:val="left"/>
        <w:rPr>
          <w:rFonts w:ascii="Calibri" w:hAnsi="Calibri" w:eastAsia="Calibri" w:cs="Calibri"/>
          <w:color w:val="202122"/>
          <w:spacing w:val="0"/>
          <w:position w:val="0"/>
          <w:sz w:val="21"/>
          <w:shd w:val="clear" w:fill="auto"/>
        </w:rPr>
      </w:pPr>
    </w:p>
    <w:p xmlns:wp14="http://schemas.microsoft.com/office/word/2010/wordml" w14:paraId="41C8F396"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72A3D3EC"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0D0B940D" wp14:textId="77777777">
      <w:pPr>
        <w:spacing w:before="0" w:after="160" w:line="259"/>
        <w:ind w:left="0" w:right="0" w:firstLine="0"/>
        <w:jc w:val="left"/>
        <w:rPr>
          <w:rFonts w:ascii="Calibri" w:hAnsi="Calibri" w:eastAsia="Calibri" w:cs="Calibri"/>
          <w:color w:val="auto"/>
          <w:spacing w:val="0"/>
          <w:position w:val="0"/>
          <w:sz w:val="22"/>
          <w:shd w:val="clear" w:fill="auto"/>
        </w:rPr>
      </w:pPr>
    </w:p>
    <w:sectPr>
      <w:pgMar w:top="1440" w:right="1440" w:bottom="1440" w:left="1440"/>
      <w:pgSz w:w="12240" w:h="15840" w:orient="portrait"/>
    </w:sectPr>
  </w:body>
</w:document>
</file>

<file path=word/numbering.xml><?xml version="1.0" encoding="utf-8"?>
<w:numbering xmlns:w="http://schemas.openxmlformats.org/wordprocessingml/2006/main">
  <w:abstractNum w:abstractNumId="0">
    <w:lvl w:ilvl="0">
      <w:start w:val="1"/>
      <w:numFmt w:val="bullet"/>
      <w:lvlText w:val="•"/>
    </w:lvl>
    <w:nsid w:val="19348e9d"/>
  </w:abstractNum>
  <w:abstractNum w:abstractNumId="6">
    <w:lvl w:ilvl="0">
      <w:start w:val="1"/>
      <w:numFmt w:val="bullet"/>
      <w:lvlText w:val="•"/>
    </w:lvl>
    <w:nsid w:val="3b61f86c"/>
  </w:abstractNum>
  <w:abstractNum w:abstractNumId="12">
    <w:lvl w:ilvl="0">
      <w:start w:val="1"/>
      <w:numFmt w:val="bullet"/>
      <w:lvlText w:val="•"/>
    </w:lvl>
    <w:nsid w:val="4b5933c3"/>
  </w:abstractNum>
  <w:abstractNum w:abstractNumId="18">
    <w:lvl w:ilvl="0">
      <w:start w:val="1"/>
      <w:numFmt w:val="bullet"/>
      <w:lvlText w:val="•"/>
    </w:lvl>
    <w:nsid w:val="576d5e65"/>
  </w:abstractNum>
  <w:abstractNum w:abstractNumId="24">
    <w:lvl w:ilvl="0">
      <w:start w:val="1"/>
      <w:numFmt w:val="bullet"/>
      <w:lvlText w:val="•"/>
    </w:lvl>
    <w:nsid w:val="97ee6ad"/>
  </w:abstractNum>
  <w:abstractNum w:abstractNumId="30">
    <w:lvl w:ilvl="0">
      <w:start w:val="1"/>
      <w:numFmt w:val="bullet"/>
      <w:lvlText w:val="•"/>
    </w:lvl>
    <w:nsid w:val="1bd7b284"/>
  </w:abstractNum>
  <w:num w:numId="4">
    <w:abstractNumId w:val="30"/>
  </w:num>
  <w:num w:numId="10">
    <w:abstractNumId w:val="24"/>
  </w:num>
  <w:num w:numId="12">
    <w:abstractNumId w:val="18"/>
  </w:num>
  <w:num w:numId="16">
    <w:abstractNumId w:val="12"/>
  </w:num>
  <w:num w:numId="20">
    <w:abstractNumId w:val="6"/>
  </w:num>
  <w:num w:numId="29">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0038D78C"/>
  <w15:docId w15:val="{69ACCD1F-8A08-43FE-91CB-F227FB06A0E6}"/>
  <w:rsids>
    <w:rsidRoot w:val="00213847"/>
    <w:rsid w:val="00213847"/>
    <w:rsid w:val="2EE1380F"/>
    <w:rsid w:val="5889FEB5"/>
    <w:rsid w:val="6CCB8634"/>
    <w:rsid w:val="7E8567E5"/>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hyperlink" Target="https://doi.org/10.1518%2F001872008X288457" TargetMode="External" Id="docRId7" /><Relationship Type="http://schemas.openxmlformats.org/officeDocument/2006/relationships/hyperlink" Target="https://archive.org/details/teamplayersteamw00park_1/page/1" TargetMode="External" Id="docRId14" /><Relationship Type="http://schemas.openxmlformats.org/officeDocument/2006/relationships/hyperlink" Target="https://en.wikipedia.org/wiki/JSTOR_(identifier)" TargetMode="External" Id="docRId23" /><Relationship Type="http://schemas.openxmlformats.org/officeDocument/2006/relationships/hyperlink" Target="https://en.wikipedia.org/wiki/Doi_(identifier)" TargetMode="External" Id="docRId6" /><Relationship Type="http://schemas.openxmlformats.org/officeDocument/2006/relationships/hyperlink" Target="https://www.questia.com/magazine/1G1-13770774/work-teams-that-work" TargetMode="External" Id="docRId1" /><Relationship Type="http://schemas.openxmlformats.org/officeDocument/2006/relationships/hyperlink" Target="https://en.wikipedia.org/wiki/ISBN_(identifier)" TargetMode="External" Id="docRId15" /><Relationship Type="http://schemas.openxmlformats.org/officeDocument/2006/relationships/hyperlink" Target="https://doi.org/10.2307%2F30040680" TargetMode="External" Id="docRId22" /><Relationship Type="http://schemas.openxmlformats.org/officeDocument/2006/relationships/hyperlink" Target="https://pubmed.ncbi.nlm.nih.gov/18689065" TargetMode="External" Id="docRId9" /><Relationship Type="http://schemas.openxmlformats.org/officeDocument/2006/relationships/hyperlink" Target="https://en.wikipedia.org/wiki/Teamwork" TargetMode="External" Id="docRId0" /><Relationship Type="http://schemas.openxmlformats.org/officeDocument/2006/relationships/hyperlink" Target="https://en.wikipedia.org/wiki/Teamwork" TargetMode="External" Id="docRId12" /><Relationship Type="http://schemas.openxmlformats.org/officeDocument/2006/relationships/hyperlink" Target="https://en.wikipedia.org/wiki/Doi_(identifier)" TargetMode="External" Id="docRId21" /><Relationship Type="http://schemas.openxmlformats.org/officeDocument/2006/relationships/hyperlink" Target="https://en.wikipedia.org/wiki/S2CID_(identifier)" TargetMode="External" Id="docRId29" /><Relationship Type="http://schemas.openxmlformats.org/officeDocument/2006/relationships/hyperlink" Target="https://en.wikipedia.org/wiki/PMID_(identifier)" TargetMode="External" Id="docRId8" /><Relationship Type="http://schemas.openxmlformats.org/officeDocument/2006/relationships/hyperlink" Target="https://archive.org/details/teamplayersteamw00park_1/page/1" TargetMode="External" Id="docRId13" /><Relationship Type="http://schemas.openxmlformats.org/officeDocument/2006/relationships/hyperlink" Target="https://en.wikipedia.org/wiki/Teamwork" TargetMode="External" Id="docRId20" /><Relationship Type="http://schemas.openxmlformats.org/officeDocument/2006/relationships/hyperlink" Target="https://doi.org/10.5465%2Famr.1991.4278988" TargetMode="External" Id="docRId28" /><Relationship Type="http://schemas.openxmlformats.org/officeDocument/2006/relationships/hyperlink" Target="https://en.wikipedia.org/wiki/Teamwork" TargetMode="External" Id="docRId3" /><Relationship Type="http://schemas.openxmlformats.org/officeDocument/2006/relationships/hyperlink" Target="https://en.wikipedia.org/wiki/S2CID_(identifier)" TargetMode="External" Id="docRId10" /><Relationship Type="http://schemas.openxmlformats.org/officeDocument/2006/relationships/hyperlink" Target="https://en.wikipedia.org/wiki/ISBN_(identifier)" TargetMode="External" Id="docRId18" /><Relationship Type="http://schemas.openxmlformats.org/officeDocument/2006/relationships/hyperlink" Target="https://en.wikipedia.org/wiki/Wikipedia:Link_rot" TargetMode="External" Id="docRId2" /><Relationship Type="http://schemas.openxmlformats.org/officeDocument/2006/relationships/hyperlink" Target="https://en.wikipedia.org/wiki/Doi_(identifier)" TargetMode="External" Id="docRId27" /><Relationship Type="http://schemas.openxmlformats.org/officeDocument/2006/relationships/hyperlink" Target="https://api.semanticscholar.org/CorpusID:13960681" TargetMode="External" Id="docRId30" /><Relationship Type="http://schemas.openxmlformats.org/officeDocument/2006/relationships/hyperlink" Target="https://api.semanticscholar.org/CorpusID:17017793" TargetMode="External" Id="docRId11" /><Relationship Type="http://schemas.openxmlformats.org/officeDocument/2006/relationships/hyperlink" Target="https://en.wikipedia.org/wiki/Special:BookSources/978-0-13-014363-1" TargetMode="External" Id="docRId19" /><Relationship Type="http://schemas.openxmlformats.org/officeDocument/2006/relationships/hyperlink" Target="https://semanticscholar.org/paper/52524271c3298b5541c4346b18f5e07ac6c4590e" TargetMode="External" Id="docRId26" /><Relationship Type="http://schemas.openxmlformats.org/officeDocument/2006/relationships/hyperlink" Target="https://www.bing.com/ck/a?!&amp;&amp;p=58934c502bab6bd8dc9554aa4ab9ca2cb84e0246a1c427c284b22f6ad33ec147JmltdHM9MTY1NzQxMDE1MyZpZ3VpZD0yZWM4MDU1ZS0yOTJmLTQ0YmItYTVjNS04ZjY2N2FmZjIzZTUmaW5zaWQ9NTM5Nw&amp;ptn=3&amp;hsh=1&amp;fclid=cda3e747-ffe0-11ec-9b61-42786444c811&amp;u=a1aHR0cHM6Ly93d3cuaW5kZWVkLmNvbS9jYXJlZXItYWR2aWNlL2NhcmVlci1kZXZlbG9wbWVudC9zdGVwcy10by1idWlsZGluZy1hLXN1Y2Nlc3NmdWwtdGVhbSM6fjp0ZXh0PUhvdyUyMHRvJTIwYnVpbGQlMjBhbiUyMGVmZmVjdGl2ZSUyMHRlYW0lMjAxJTIwU2V0LHBlcmZvcm0lMjBhdCUyMHRoZWlyJTIwYmVzdCUyQyUyMHRoZXklMjBuZWVkJTIwc3Ryb25nJTIwbGVhZGVyc2hpcC4&amp;ntb=1" TargetMode="External" Id="docRId31" /><Relationship Type="http://schemas.openxmlformats.org/officeDocument/2006/relationships/hyperlink" Target="https://semanticscholar.org/paper/cd38ddfec288fe9f443082be396501a7977a8d3a" TargetMode="External" Id="docRId5" /><Relationship Type="http://schemas.openxmlformats.org/officeDocument/2006/relationships/hyperlink" Target="https://en.wikipedia.org/wiki/Special:BookSources/978-0-787-99811-0" TargetMode="External" Id="docRId16" /><Relationship Type="http://schemas.openxmlformats.org/officeDocument/2006/relationships/hyperlink" Target="https://en.wikipedia.org/wiki/Teamwork" TargetMode="External" Id="docRId25" /><Relationship Type="http://schemas.openxmlformats.org/officeDocument/2006/relationships/numbering" Target="numbering.xml" Id="docRId32" /><Relationship Type="http://schemas.openxmlformats.org/officeDocument/2006/relationships/hyperlink" Target="https://en.wikipedia.org/wiki/Teamwork" TargetMode="External" Id="docRId4" /><Relationship Type="http://schemas.openxmlformats.org/officeDocument/2006/relationships/hyperlink" Target="https://en.wikipedia.org/wiki/Teamwork" TargetMode="External" Id="docRId17" /><Relationship Type="http://schemas.openxmlformats.org/officeDocument/2006/relationships/hyperlink" Target="https://www.jstor.org/stable/30040680" TargetMode="External" Id="docRId24" /><Relationship Type="http://schemas.openxmlformats.org/officeDocument/2006/relationships/styles" Target="styles.xml" Id="docRId33" /><Relationship Type="http://schemas.openxmlformats.org/officeDocument/2006/relationships/settings" Target="settings.xml" Id="R14871a973e23418f"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