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DB43D" w14:textId="23F5D304" w:rsidR="00CF3F63" w:rsidRDefault="00CF3F63" w:rsidP="00380466">
      <w:pPr>
        <w:jc w:val="both"/>
      </w:pPr>
    </w:p>
    <w:p w14:paraId="29888E5C" w14:textId="77777777" w:rsidR="00CF3F63" w:rsidRDefault="00CF3F63" w:rsidP="00380466">
      <w:pPr>
        <w:jc w:val="both"/>
      </w:pPr>
    </w:p>
    <w:p w14:paraId="1E327CB6" w14:textId="77777777" w:rsidR="00F24257" w:rsidRDefault="00F24257" w:rsidP="00657851">
      <w:pPr>
        <w:jc w:val="center"/>
        <w:rPr>
          <w:sz w:val="46"/>
          <w:szCs w:val="46"/>
        </w:rPr>
      </w:pPr>
    </w:p>
    <w:p w14:paraId="6BC210DB" w14:textId="77777777" w:rsidR="00F24257" w:rsidRDefault="00F24257" w:rsidP="00657851">
      <w:pPr>
        <w:jc w:val="center"/>
        <w:rPr>
          <w:sz w:val="46"/>
          <w:szCs w:val="46"/>
        </w:rPr>
      </w:pPr>
    </w:p>
    <w:p w14:paraId="16CD4124" w14:textId="77777777" w:rsidR="00F24257" w:rsidRDefault="00F24257" w:rsidP="00657851">
      <w:pPr>
        <w:jc w:val="center"/>
        <w:rPr>
          <w:sz w:val="46"/>
          <w:szCs w:val="46"/>
        </w:rPr>
      </w:pPr>
    </w:p>
    <w:p w14:paraId="125DD840" w14:textId="77777777" w:rsidR="00F24257" w:rsidRDefault="00F24257" w:rsidP="00657851">
      <w:pPr>
        <w:jc w:val="center"/>
        <w:rPr>
          <w:sz w:val="46"/>
          <w:szCs w:val="46"/>
        </w:rPr>
      </w:pPr>
    </w:p>
    <w:p w14:paraId="76CA1F2F" w14:textId="5B48C942" w:rsidR="00CF3F63" w:rsidRDefault="00CF3F63" w:rsidP="00657851">
      <w:pPr>
        <w:jc w:val="center"/>
        <w:rPr>
          <w:sz w:val="46"/>
          <w:szCs w:val="46"/>
        </w:rPr>
      </w:pPr>
      <w:r w:rsidRPr="00657851">
        <w:rPr>
          <w:sz w:val="46"/>
          <w:szCs w:val="46"/>
        </w:rPr>
        <w:t>Fire Safety in the Hotel Industry</w:t>
      </w:r>
    </w:p>
    <w:p w14:paraId="16C7019F" w14:textId="77777777" w:rsidR="00657851" w:rsidRDefault="00657851" w:rsidP="00657851">
      <w:pPr>
        <w:jc w:val="center"/>
        <w:rPr>
          <w:sz w:val="46"/>
          <w:szCs w:val="46"/>
        </w:rPr>
      </w:pPr>
    </w:p>
    <w:p w14:paraId="72A38FD6" w14:textId="77777777" w:rsidR="00657851" w:rsidRDefault="00657851" w:rsidP="00657851">
      <w:pPr>
        <w:jc w:val="center"/>
        <w:rPr>
          <w:sz w:val="46"/>
          <w:szCs w:val="46"/>
        </w:rPr>
      </w:pPr>
    </w:p>
    <w:p w14:paraId="1B9F317F" w14:textId="77777777" w:rsidR="00657851" w:rsidRDefault="00657851" w:rsidP="00D01080">
      <w:pPr>
        <w:rPr>
          <w:sz w:val="46"/>
          <w:szCs w:val="46"/>
        </w:rPr>
      </w:pPr>
    </w:p>
    <w:p w14:paraId="31D2D1A9" w14:textId="77777777" w:rsidR="00FB0AAD" w:rsidRDefault="00FB0AAD" w:rsidP="00D01080">
      <w:pPr>
        <w:rPr>
          <w:sz w:val="46"/>
          <w:szCs w:val="46"/>
        </w:rPr>
      </w:pPr>
    </w:p>
    <w:p w14:paraId="50F749B0" w14:textId="77777777" w:rsidR="00FB0AAD" w:rsidRDefault="00FB0AAD" w:rsidP="00D01080">
      <w:pPr>
        <w:rPr>
          <w:sz w:val="46"/>
          <w:szCs w:val="46"/>
        </w:rPr>
      </w:pPr>
    </w:p>
    <w:p w14:paraId="67380F95" w14:textId="77777777" w:rsidR="00FB0AAD" w:rsidRDefault="00FB0AAD" w:rsidP="00D01080">
      <w:pPr>
        <w:rPr>
          <w:sz w:val="46"/>
          <w:szCs w:val="46"/>
        </w:rPr>
      </w:pPr>
    </w:p>
    <w:p w14:paraId="4F2B56DA" w14:textId="77777777" w:rsidR="00FB0AAD" w:rsidRDefault="00FB0AAD" w:rsidP="00D01080">
      <w:pPr>
        <w:rPr>
          <w:sz w:val="46"/>
          <w:szCs w:val="46"/>
        </w:rPr>
      </w:pPr>
    </w:p>
    <w:p w14:paraId="0D500827" w14:textId="77777777" w:rsidR="00FB0AAD" w:rsidRDefault="00FB0AAD" w:rsidP="00D01080">
      <w:pPr>
        <w:rPr>
          <w:sz w:val="46"/>
          <w:szCs w:val="46"/>
        </w:rPr>
      </w:pPr>
    </w:p>
    <w:p w14:paraId="3417090B" w14:textId="77777777" w:rsidR="00FB0AAD" w:rsidRDefault="00FB0AAD" w:rsidP="00D01080">
      <w:pPr>
        <w:rPr>
          <w:sz w:val="46"/>
          <w:szCs w:val="46"/>
        </w:rPr>
      </w:pPr>
    </w:p>
    <w:p w14:paraId="353F94D4" w14:textId="77777777" w:rsidR="00FB0AAD" w:rsidRDefault="00FB0AAD" w:rsidP="00D01080">
      <w:pPr>
        <w:rPr>
          <w:sz w:val="46"/>
          <w:szCs w:val="46"/>
        </w:rPr>
      </w:pPr>
    </w:p>
    <w:p w14:paraId="44204794" w14:textId="77777777" w:rsidR="00FB0AAD" w:rsidRDefault="00FB0AAD" w:rsidP="00D01080">
      <w:pPr>
        <w:rPr>
          <w:sz w:val="46"/>
          <w:szCs w:val="46"/>
        </w:rPr>
      </w:pPr>
    </w:p>
    <w:p w14:paraId="724331A7" w14:textId="77777777" w:rsidR="00FB0AAD" w:rsidRDefault="00FB0AAD" w:rsidP="00D01080">
      <w:pPr>
        <w:rPr>
          <w:sz w:val="46"/>
          <w:szCs w:val="46"/>
        </w:rPr>
      </w:pPr>
    </w:p>
    <w:p w14:paraId="7DAE654F" w14:textId="77777777" w:rsidR="00FB0AAD" w:rsidRDefault="00FB0AAD" w:rsidP="00D01080">
      <w:pPr>
        <w:rPr>
          <w:sz w:val="46"/>
          <w:szCs w:val="46"/>
        </w:rPr>
      </w:pPr>
    </w:p>
    <w:p w14:paraId="695B3E90" w14:textId="77777777" w:rsidR="00FB0AAD" w:rsidRDefault="00FB0AAD" w:rsidP="00D01080">
      <w:pPr>
        <w:rPr>
          <w:sz w:val="46"/>
          <w:szCs w:val="46"/>
        </w:rPr>
      </w:pPr>
    </w:p>
    <w:p w14:paraId="6AF066B9" w14:textId="77777777" w:rsidR="00FB0AAD" w:rsidRDefault="00FB0AAD" w:rsidP="00D01080">
      <w:pPr>
        <w:rPr>
          <w:sz w:val="46"/>
          <w:szCs w:val="46"/>
        </w:rPr>
      </w:pPr>
    </w:p>
    <w:p w14:paraId="6DCFAB2E" w14:textId="77777777" w:rsidR="00657851" w:rsidRDefault="00657851" w:rsidP="00657851">
      <w:pPr>
        <w:jc w:val="center"/>
        <w:rPr>
          <w:sz w:val="46"/>
          <w:szCs w:val="46"/>
        </w:rPr>
      </w:pPr>
    </w:p>
    <w:p w14:paraId="7E0D9108" w14:textId="77777777" w:rsidR="00D01080" w:rsidRPr="00F24257" w:rsidRDefault="00D01080" w:rsidP="00F24257">
      <w:pPr>
        <w:rPr>
          <w:sz w:val="34"/>
          <w:szCs w:val="34"/>
        </w:rPr>
      </w:pPr>
      <w:r w:rsidRPr="00F24257">
        <w:rPr>
          <w:sz w:val="34"/>
          <w:szCs w:val="34"/>
        </w:rPr>
        <w:t xml:space="preserve">Student name: </w:t>
      </w:r>
      <w:proofErr w:type="spellStart"/>
      <w:r w:rsidRPr="00F24257">
        <w:rPr>
          <w:sz w:val="34"/>
          <w:szCs w:val="34"/>
        </w:rPr>
        <w:t>Cazimir</w:t>
      </w:r>
      <w:proofErr w:type="spellEnd"/>
      <w:r w:rsidRPr="00F24257">
        <w:rPr>
          <w:sz w:val="34"/>
          <w:szCs w:val="34"/>
        </w:rPr>
        <w:t xml:space="preserve"> Stefan Tudoroiu</w:t>
      </w:r>
    </w:p>
    <w:p w14:paraId="4A26981C" w14:textId="77777777" w:rsidR="00DF767F" w:rsidRPr="00F24257" w:rsidRDefault="00D01080" w:rsidP="00F24257">
      <w:pPr>
        <w:rPr>
          <w:sz w:val="34"/>
          <w:szCs w:val="34"/>
        </w:rPr>
      </w:pPr>
      <w:r w:rsidRPr="00F24257">
        <w:rPr>
          <w:sz w:val="34"/>
          <w:szCs w:val="34"/>
        </w:rPr>
        <w:t xml:space="preserve">Student Number: </w:t>
      </w:r>
      <w:r w:rsidR="00DF767F" w:rsidRPr="00F24257">
        <w:rPr>
          <w:sz w:val="34"/>
          <w:szCs w:val="34"/>
        </w:rPr>
        <w:t>2233481</w:t>
      </w:r>
    </w:p>
    <w:p w14:paraId="70EB2941" w14:textId="6C7CD436" w:rsidR="00657851" w:rsidRPr="00085C1F" w:rsidRDefault="00DF767F" w:rsidP="00085C1F">
      <w:pPr>
        <w:rPr>
          <w:sz w:val="34"/>
          <w:szCs w:val="34"/>
        </w:rPr>
      </w:pPr>
      <w:r w:rsidRPr="00F24257">
        <w:rPr>
          <w:sz w:val="34"/>
          <w:szCs w:val="34"/>
        </w:rPr>
        <w:t>Word count:</w:t>
      </w:r>
      <w:r w:rsidR="00D01080" w:rsidRPr="00F24257">
        <w:rPr>
          <w:sz w:val="34"/>
          <w:szCs w:val="34"/>
        </w:rPr>
        <w:t xml:space="preserve"> </w:t>
      </w:r>
      <w:r w:rsidRPr="00F24257">
        <w:rPr>
          <w:sz w:val="34"/>
          <w:szCs w:val="34"/>
        </w:rPr>
        <w:t>521words</w:t>
      </w:r>
      <w:r w:rsidR="00872B2F" w:rsidRPr="00F24257">
        <w:rPr>
          <w:sz w:val="34"/>
          <w:szCs w:val="34"/>
        </w:rPr>
        <w:t xml:space="preserve"> </w:t>
      </w:r>
    </w:p>
    <w:p w14:paraId="001F11D1" w14:textId="2DF50E3A" w:rsidR="008C1710" w:rsidRDefault="008C1710" w:rsidP="008C1710">
      <w:pPr>
        <w:jc w:val="both"/>
      </w:pPr>
      <w:r>
        <w:lastRenderedPageBreak/>
        <w:t xml:space="preserve">Fire safety holds significant importance in the hotel industry as it aims to ensure the safety of guests, employees, and the property itself. The hotel environment poses unique challenges when it comes to preventing, detecting, and responding to fires. This essay examines the crucial aspects of fire safety within the hotel industry, </w:t>
      </w:r>
      <w:r w:rsidR="00657851">
        <w:t>emphasising</w:t>
      </w:r>
      <w:r>
        <w:t xml:space="preserve"> the importance of adhering to regulations and implementing comprehensive fire safety measures.</w:t>
      </w:r>
    </w:p>
    <w:p w14:paraId="42FB31CD" w14:textId="77777777" w:rsidR="008C1710" w:rsidRDefault="008C1710" w:rsidP="008C1710">
      <w:pPr>
        <w:jc w:val="both"/>
      </w:pPr>
    </w:p>
    <w:p w14:paraId="39B26C20" w14:textId="228F44E0" w:rsidR="008C1710" w:rsidRDefault="008C1710" w:rsidP="008C1710">
      <w:pPr>
        <w:jc w:val="both"/>
      </w:pPr>
      <w:r>
        <w:t>Complying with fire safety regulations is a fundamental requirement for hotels in order to safeguard the occupants. In England, hotels are obligated to follow the Regulatory Reform (Fire Safety) Order 2005, which outlines the responsibilities and duties of hotel operators concerning fire safety. This order covers aspects such as risk assessments, fire detection and warning systems, emergency escape routes, and staff training (UK Government, 2005). Adherence to these regulations is essential for minimising fire hazards and enhancing overall hotel safety.</w:t>
      </w:r>
    </w:p>
    <w:p w14:paraId="0CEAEA02" w14:textId="77777777" w:rsidR="008C1710" w:rsidRDefault="008C1710" w:rsidP="008C1710">
      <w:pPr>
        <w:jc w:val="both"/>
      </w:pPr>
    </w:p>
    <w:p w14:paraId="2B201529" w14:textId="77777777" w:rsidR="008C1710" w:rsidRDefault="008C1710" w:rsidP="008C1710">
      <w:pPr>
        <w:jc w:val="both"/>
      </w:pPr>
      <w:r>
        <w:t>Fire detection and prevention systems are integral components of effective fire safety in hotels. Early detection of fires is critical for initiating prompt evacuation procedures. Smoke detectors, fire alarms, and automatic sprinkler systems are among the essential devices installed in hotels to ensure swift response in case of a fire. The proper installation and regular maintenance of these systems are crucial to their effectiveness (National Fire Protection Association, 2022).</w:t>
      </w:r>
    </w:p>
    <w:p w14:paraId="08D895D9" w14:textId="77777777" w:rsidR="008C1710" w:rsidRDefault="008C1710" w:rsidP="008C1710">
      <w:pPr>
        <w:jc w:val="both"/>
      </w:pPr>
    </w:p>
    <w:p w14:paraId="77F95209" w14:textId="77777777" w:rsidR="008C1710" w:rsidRDefault="008C1710" w:rsidP="008C1710">
      <w:pPr>
        <w:jc w:val="both"/>
      </w:pPr>
      <w:r>
        <w:t>Training and education play a vital role in preparing hotel staff for fire safety. Comprehensive training should cover topics such as fire prevention, emergency response protocols, evacuation procedures, and the correct usage of fire extinguishers. The Fire Safety Order 2005 in England specifically mandates that hotel operators provide adequate training to their staff members to ensure their competency in fire safety matters (UK Government, 2005). Such training equips employees with the necessary knowledge and skills to respond effectively during fire emergencies.</w:t>
      </w:r>
    </w:p>
    <w:p w14:paraId="32CD29EB" w14:textId="77777777" w:rsidR="008C1710" w:rsidRDefault="008C1710" w:rsidP="008C1710">
      <w:pPr>
        <w:jc w:val="both"/>
      </w:pPr>
    </w:p>
    <w:p w14:paraId="03CDDF96" w14:textId="77777777" w:rsidR="008C1710" w:rsidRDefault="008C1710" w:rsidP="008C1710">
      <w:pPr>
        <w:jc w:val="both"/>
      </w:pPr>
      <w:r>
        <w:t>Emergency preparedness and effective communication are key elements of fire safety in hotels. Clearly marked emergency exit signs, well-defined evacuation routes, and regular fire drills are essential to ensure that both guests and staff are familiar with evacuation procedures. Additionally, establishing efficient communication channels between hotel staff, guests, and emergency services is vital for coordinated response during fire incidents (National Fire Protection Association, 2022).</w:t>
      </w:r>
    </w:p>
    <w:p w14:paraId="0C072E59" w14:textId="77777777" w:rsidR="008C1710" w:rsidRDefault="008C1710" w:rsidP="008C1710">
      <w:pPr>
        <w:jc w:val="both"/>
      </w:pPr>
    </w:p>
    <w:p w14:paraId="2A654BB4" w14:textId="398BF959" w:rsidR="00CF3F63" w:rsidRDefault="008C1710" w:rsidP="00380466">
      <w:pPr>
        <w:jc w:val="both"/>
      </w:pPr>
      <w:r>
        <w:t>In conclusion, fire safety holds paramount importance in the hotel industry to safeguard the lives of guests and employees, as well as to prevent property damage. Adhering to fire safety regulations, implementing robust fire detection and prevention systems, providing comprehensive training, and maintaining effective emergency preparedness measures are indispensable for hotels to achieve the highest level of fire safety. By prioritising fire safety, hotels can create a secure environment for their occupants and mitigate the potential risks associated with fires.</w:t>
      </w:r>
    </w:p>
    <w:p w14:paraId="0B15FD2E" w14:textId="77777777" w:rsidR="00CF3F63" w:rsidRDefault="00CF3F63" w:rsidP="00380466">
      <w:pPr>
        <w:jc w:val="both"/>
      </w:pPr>
      <w:r>
        <w:t>References:</w:t>
      </w:r>
    </w:p>
    <w:p w14:paraId="659E7772" w14:textId="77777777" w:rsidR="00CF3F63" w:rsidRDefault="00CF3F63" w:rsidP="00380466">
      <w:pPr>
        <w:jc w:val="both"/>
      </w:pPr>
    </w:p>
    <w:p w14:paraId="0B5930ED" w14:textId="77777777" w:rsidR="00CF3F63" w:rsidRDefault="00CF3F63" w:rsidP="00380466">
      <w:pPr>
        <w:jc w:val="both"/>
      </w:pPr>
      <w:r>
        <w:t>National Fire Protection Association. (2022). Hotel and Motel Structure Fires. Retrieved from https://www.nfpa.org/-/media/Files/News-and-Research/Fire-statistics-and-reports/Building-and-life-safety/hotelstructurefires.pdf</w:t>
      </w:r>
    </w:p>
    <w:p w14:paraId="77B6A5C6" w14:textId="77777777" w:rsidR="00CF3F63" w:rsidRDefault="00CF3F63" w:rsidP="00380466">
      <w:pPr>
        <w:jc w:val="both"/>
      </w:pPr>
    </w:p>
    <w:p w14:paraId="7FE732B5" w14:textId="7AC776D2" w:rsidR="00CF3F63" w:rsidRDefault="00CF3F63" w:rsidP="00380466">
      <w:pPr>
        <w:jc w:val="both"/>
      </w:pPr>
      <w:r>
        <w:t xml:space="preserve">UK Government. (2005). Regulatory Reform (Fire Safety) Order 2005. Retrieved from </w:t>
      </w:r>
      <w:hyperlink r:id="rId4" w:history="1">
        <w:r w:rsidR="003A2FB0" w:rsidRPr="00800632">
          <w:rPr>
            <w:rStyle w:val="Hyperlink"/>
          </w:rPr>
          <w:t>https://www.legislation.gov.uk/uksi/2005/1541/contents/made</w:t>
        </w:r>
      </w:hyperlink>
    </w:p>
    <w:p w14:paraId="0CFA7B02" w14:textId="77777777" w:rsidR="003A2FB0" w:rsidRDefault="003A2FB0" w:rsidP="00380466">
      <w:pPr>
        <w:jc w:val="both"/>
      </w:pPr>
    </w:p>
    <w:p w14:paraId="1AF3CF63" w14:textId="77777777" w:rsidR="003A2FB0" w:rsidRPr="003A2FB0" w:rsidRDefault="003A2FB0" w:rsidP="00380466">
      <w:pPr>
        <w:pBdr>
          <w:top w:val="single" w:sz="2" w:space="0" w:color="D9D9E3"/>
          <w:left w:val="single" w:sz="2" w:space="0" w:color="D9D9E3"/>
          <w:bottom w:val="single" w:sz="2" w:space="0" w:color="D9D9E3"/>
          <w:right w:val="single" w:sz="2" w:space="0" w:color="D9D9E3"/>
        </w:pBdr>
        <w:spacing w:before="300" w:after="300"/>
        <w:jc w:val="both"/>
        <w:divId w:val="1884975878"/>
        <w:rPr>
          <w:rFonts w:ascii="Segoe UI" w:hAnsi="Segoe UI" w:cs="Segoe UI"/>
          <w:color w:val="374151"/>
          <w:kern w:val="0"/>
          <w:sz w:val="24"/>
          <w:szCs w:val="24"/>
          <w14:ligatures w14:val="none"/>
        </w:rPr>
      </w:pPr>
      <w:r w:rsidRPr="003A2FB0">
        <w:rPr>
          <w:rFonts w:ascii="Segoe UI" w:hAnsi="Segoe UI" w:cs="Segoe UI"/>
          <w:color w:val="374151"/>
          <w:kern w:val="0"/>
          <w:sz w:val="24"/>
          <w:szCs w:val="24"/>
          <w14:ligatures w14:val="none"/>
        </w:rPr>
        <w:t>Chen, X., Wang, J., Yan, Z., &amp; Zhou, Q. (2019). Research on Fire Detection Design of Hotel Buildings. IOP Conference Series: Earth and Environmental Science, 269(5), 052014.</w:t>
      </w:r>
    </w:p>
    <w:p w14:paraId="1667BDDE" w14:textId="77777777" w:rsidR="003A2FB0" w:rsidRPr="003A2FB0" w:rsidRDefault="003A2FB0" w:rsidP="00380466">
      <w:pPr>
        <w:pBdr>
          <w:top w:val="single" w:sz="2" w:space="0" w:color="D9D9E3"/>
          <w:left w:val="single" w:sz="2" w:space="0" w:color="D9D9E3"/>
          <w:bottom w:val="single" w:sz="2" w:space="0" w:color="D9D9E3"/>
          <w:right w:val="single" w:sz="2" w:space="0" w:color="D9D9E3"/>
        </w:pBdr>
        <w:spacing w:before="300" w:after="300"/>
        <w:jc w:val="both"/>
        <w:divId w:val="1884975878"/>
        <w:rPr>
          <w:rFonts w:ascii="Segoe UI" w:hAnsi="Segoe UI" w:cs="Segoe UI"/>
          <w:color w:val="374151"/>
          <w:kern w:val="0"/>
          <w:sz w:val="24"/>
          <w:szCs w:val="24"/>
          <w14:ligatures w14:val="none"/>
        </w:rPr>
      </w:pPr>
      <w:r w:rsidRPr="003A2FB0">
        <w:rPr>
          <w:rFonts w:ascii="Segoe UI" w:hAnsi="Segoe UI" w:cs="Segoe UI"/>
          <w:color w:val="374151"/>
          <w:kern w:val="0"/>
          <w:sz w:val="24"/>
          <w:szCs w:val="24"/>
          <w14:ligatures w14:val="none"/>
        </w:rPr>
        <w:lastRenderedPageBreak/>
        <w:t xml:space="preserve">National Fire Protection Association. (2022). Hotel and Motel Structure Fires. Retrieved from </w:t>
      </w:r>
      <w:hyperlink r:id="rId5" w:tgtFrame="_new" w:history="1">
        <w:r w:rsidRPr="003A2FB0">
          <w:rPr>
            <w:rFonts w:ascii="Segoe UI" w:hAnsi="Segoe UI" w:cs="Segoe UI"/>
            <w:color w:val="0000FF"/>
            <w:kern w:val="0"/>
            <w:sz w:val="24"/>
            <w:szCs w:val="24"/>
            <w:u w:val="single"/>
            <w:bdr w:val="single" w:sz="2" w:space="0" w:color="D9D9E3" w:frame="1"/>
            <w14:ligatures w14:val="none"/>
          </w:rPr>
          <w:t>https://www.nfpa.org/-/media/Files/News-and-Research/Fire-statistics-and-reports/Building-and-life-safety/hotelstructurefires.pdf</w:t>
        </w:r>
      </w:hyperlink>
    </w:p>
    <w:p w14:paraId="4885DDDD" w14:textId="77777777" w:rsidR="003A2FB0" w:rsidRDefault="003A2FB0" w:rsidP="00380466">
      <w:pPr>
        <w:jc w:val="both"/>
      </w:pPr>
    </w:p>
    <w:p w14:paraId="74EF64C5" w14:textId="77777777" w:rsidR="003A2FB0" w:rsidRDefault="003A2FB0" w:rsidP="00380466">
      <w:pPr>
        <w:jc w:val="both"/>
      </w:pPr>
    </w:p>
    <w:sectPr w:rsidR="003A2F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F63"/>
    <w:rsid w:val="00085C1F"/>
    <w:rsid w:val="00380466"/>
    <w:rsid w:val="003A2FB0"/>
    <w:rsid w:val="00657851"/>
    <w:rsid w:val="00872B2F"/>
    <w:rsid w:val="008C1710"/>
    <w:rsid w:val="008F1419"/>
    <w:rsid w:val="00CF3F63"/>
    <w:rsid w:val="00D01080"/>
    <w:rsid w:val="00DF767F"/>
    <w:rsid w:val="00F24257"/>
    <w:rsid w:val="00FB0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B7B7C4"/>
  <w15:chartTrackingRefBased/>
  <w15:docId w15:val="{87C611A1-924A-034C-911B-3FD612052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FB0"/>
    <w:rPr>
      <w:color w:val="0563C1" w:themeColor="hyperlink"/>
      <w:u w:val="single"/>
    </w:rPr>
  </w:style>
  <w:style w:type="character" w:styleId="UnresolvedMention">
    <w:name w:val="Unresolved Mention"/>
    <w:basedOn w:val="DefaultParagraphFont"/>
    <w:uiPriority w:val="99"/>
    <w:semiHidden/>
    <w:unhideWhenUsed/>
    <w:rsid w:val="003A2FB0"/>
    <w:rPr>
      <w:color w:val="605E5C"/>
      <w:shd w:val="clear" w:color="auto" w:fill="E1DFDD"/>
    </w:rPr>
  </w:style>
  <w:style w:type="paragraph" w:styleId="NormalWeb">
    <w:name w:val="Normal (Web)"/>
    <w:basedOn w:val="Normal"/>
    <w:uiPriority w:val="99"/>
    <w:semiHidden/>
    <w:unhideWhenUsed/>
    <w:rsid w:val="003A2FB0"/>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97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fpa.org/-/media/Files/News-and-Research/Fire-statistics-and-reports/Building-and-life-safety/hotelstructurefires.pdf" TargetMode="External"/><Relationship Id="rId4" Type="http://schemas.openxmlformats.org/officeDocument/2006/relationships/hyperlink" Target="https://www.legislation.gov.uk/uksi/2005/1541/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637</Words>
  <Characters>3637</Characters>
  <Application>Microsoft Office Word</Application>
  <DocSecurity>0</DocSecurity>
  <Lines>30</Lines>
  <Paragraphs>8</Paragraphs>
  <ScaleCrop>false</ScaleCrop>
  <Company/>
  <LinksUpToDate>false</LinksUpToDate>
  <CharactersWithSpaces>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Cazimir Tudoroiu</dc:creator>
  <cp:keywords/>
  <dc:description/>
  <cp:lastModifiedBy>Andrada Dochiteanu</cp:lastModifiedBy>
  <cp:revision>2</cp:revision>
  <dcterms:created xsi:type="dcterms:W3CDTF">2023-05-25T18:41:00Z</dcterms:created>
  <dcterms:modified xsi:type="dcterms:W3CDTF">2023-05-25T18:41:00Z</dcterms:modified>
</cp:coreProperties>
</file>