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9CC0A2" w14:textId="77777777" w:rsidR="009F0D26" w:rsidRPr="00C912CF" w:rsidRDefault="009F0D26" w:rsidP="009F0D26">
      <w:pPr>
        <w:spacing w:before="120" w:after="120" w:line="360" w:lineRule="auto"/>
        <w:jc w:val="center"/>
        <w:rPr>
          <w:rStyle w:val="Heading1Char"/>
        </w:rPr>
      </w:pPr>
      <w:r w:rsidRPr="00C912CF">
        <w:rPr>
          <w:noProof/>
          <w:lang w:val="en-GB" w:eastAsia="en-GB"/>
        </w:rPr>
        <w:drawing>
          <wp:inline distT="0" distB="0" distL="0" distR="0" wp14:anchorId="3D33E85A" wp14:editId="0B658CDB">
            <wp:extent cx="2499360" cy="1112520"/>
            <wp:effectExtent l="0" t="0" r="0" b="0"/>
            <wp:docPr id="1" name="Picture 1" descr="Description: Description: 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ption: Description: University of Wales Trinity Saint David - myday"/>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499360" cy="1112520"/>
                    </a:xfrm>
                    <a:prstGeom prst="rect">
                      <a:avLst/>
                    </a:prstGeom>
                    <a:noFill/>
                    <a:ln>
                      <a:noFill/>
                    </a:ln>
                  </pic:spPr>
                </pic:pic>
              </a:graphicData>
            </a:graphic>
          </wp:inline>
        </w:drawing>
      </w:r>
    </w:p>
    <w:p w14:paraId="6496E87B" w14:textId="77777777" w:rsidR="009F0D26" w:rsidRPr="00C912CF" w:rsidRDefault="009F0D26" w:rsidP="009F0D26">
      <w:pPr>
        <w:spacing w:before="120" w:after="120" w:line="360" w:lineRule="auto"/>
        <w:jc w:val="center"/>
        <w:rPr>
          <w:sz w:val="36"/>
          <w:szCs w:val="36"/>
        </w:rPr>
      </w:pPr>
    </w:p>
    <w:p w14:paraId="0C61AA87" w14:textId="77777777" w:rsidR="009F0D26" w:rsidRPr="00C912CF" w:rsidRDefault="009F0D26" w:rsidP="009F0D26">
      <w:pPr>
        <w:jc w:val="center"/>
        <w:rPr>
          <w:b/>
          <w:color w:val="000000" w:themeColor="text1"/>
          <w:sz w:val="32"/>
          <w:szCs w:val="32"/>
        </w:rPr>
      </w:pPr>
      <w:proofErr w:type="spellStart"/>
      <w:r w:rsidRPr="00C912CF">
        <w:rPr>
          <w:b/>
          <w:color w:val="000000" w:themeColor="text1"/>
          <w:sz w:val="32"/>
          <w:szCs w:val="32"/>
        </w:rPr>
        <w:t>Programme</w:t>
      </w:r>
      <w:proofErr w:type="spellEnd"/>
      <w:r w:rsidRPr="00C912CF">
        <w:rPr>
          <w:b/>
          <w:color w:val="000000" w:themeColor="text1"/>
          <w:sz w:val="32"/>
          <w:szCs w:val="32"/>
        </w:rPr>
        <w:t>: BA International Hotel Management</w:t>
      </w:r>
    </w:p>
    <w:p w14:paraId="19D7A97A" w14:textId="77777777" w:rsidR="009F0D26" w:rsidRPr="00C912CF" w:rsidRDefault="009F0D26" w:rsidP="009F0D26">
      <w:pPr>
        <w:jc w:val="center"/>
        <w:rPr>
          <w:b/>
          <w:color w:val="000000" w:themeColor="text1"/>
          <w:sz w:val="32"/>
          <w:szCs w:val="32"/>
        </w:rPr>
      </w:pPr>
      <w:r w:rsidRPr="00C912CF">
        <w:rPr>
          <w:b/>
          <w:color w:val="000000" w:themeColor="text1"/>
          <w:sz w:val="32"/>
          <w:szCs w:val="32"/>
        </w:rPr>
        <w:t xml:space="preserve">Module: Management &amp; </w:t>
      </w:r>
      <w:proofErr w:type="spellStart"/>
      <w:r w:rsidRPr="00C912CF">
        <w:rPr>
          <w:b/>
          <w:color w:val="000000" w:themeColor="text1"/>
          <w:sz w:val="32"/>
          <w:szCs w:val="32"/>
        </w:rPr>
        <w:t>Organ</w:t>
      </w:r>
      <w:r>
        <w:rPr>
          <w:b/>
          <w:color w:val="000000" w:themeColor="text1"/>
          <w:sz w:val="32"/>
          <w:szCs w:val="32"/>
        </w:rPr>
        <w:t>isation</w:t>
      </w:r>
      <w:r w:rsidRPr="00C912CF">
        <w:rPr>
          <w:b/>
          <w:color w:val="000000" w:themeColor="text1"/>
          <w:sz w:val="32"/>
          <w:szCs w:val="32"/>
        </w:rPr>
        <w:t>al</w:t>
      </w:r>
      <w:proofErr w:type="spellEnd"/>
      <w:r w:rsidRPr="00C912CF">
        <w:rPr>
          <w:b/>
          <w:color w:val="000000" w:themeColor="text1"/>
          <w:sz w:val="32"/>
          <w:szCs w:val="32"/>
        </w:rPr>
        <w:t xml:space="preserve"> Behavior</w:t>
      </w:r>
    </w:p>
    <w:p w14:paraId="018D7C26" w14:textId="77777777" w:rsidR="009F0D26" w:rsidRPr="00C912CF" w:rsidRDefault="009F0D26" w:rsidP="009F0D26">
      <w:pPr>
        <w:jc w:val="center"/>
        <w:rPr>
          <w:b/>
          <w:color w:val="000000" w:themeColor="text1"/>
          <w:sz w:val="32"/>
          <w:szCs w:val="32"/>
        </w:rPr>
      </w:pPr>
      <w:r w:rsidRPr="00C912CF">
        <w:rPr>
          <w:b/>
          <w:color w:val="000000" w:themeColor="text1"/>
          <w:sz w:val="32"/>
          <w:szCs w:val="32"/>
        </w:rPr>
        <w:t>Module code: BMIH5004</w:t>
      </w:r>
    </w:p>
    <w:p w14:paraId="2BE07494" w14:textId="77777777" w:rsidR="009F0D26" w:rsidRDefault="009F0D26" w:rsidP="009F0D26">
      <w:pPr>
        <w:jc w:val="center"/>
        <w:rPr>
          <w:b/>
          <w:sz w:val="32"/>
        </w:rPr>
      </w:pPr>
    </w:p>
    <w:p w14:paraId="5CE52323" w14:textId="77777777" w:rsidR="009F0D26" w:rsidRPr="00A510A4" w:rsidRDefault="009F0D26" w:rsidP="009F0D26">
      <w:pPr>
        <w:jc w:val="center"/>
        <w:rPr>
          <w:b/>
          <w:sz w:val="36"/>
        </w:rPr>
      </w:pPr>
      <w:r w:rsidRPr="00A510A4">
        <w:rPr>
          <w:b/>
          <w:sz w:val="36"/>
        </w:rPr>
        <w:t>Comprehensive Audit Report on Hyatt Hotel Group</w:t>
      </w:r>
    </w:p>
    <w:p w14:paraId="5D81E518" w14:textId="77777777" w:rsidR="009F0D26" w:rsidRDefault="009F0D26" w:rsidP="009F0D26">
      <w:pPr>
        <w:jc w:val="center"/>
      </w:pPr>
    </w:p>
    <w:p w14:paraId="5B3EB71D" w14:textId="77777777" w:rsidR="009F0D26" w:rsidRPr="00A510A4" w:rsidRDefault="009F0D26" w:rsidP="009F0D26">
      <w:pPr>
        <w:jc w:val="center"/>
      </w:pPr>
      <w:r>
        <w:t xml:space="preserve">Andrei </w:t>
      </w:r>
      <w:proofErr w:type="spellStart"/>
      <w:r>
        <w:t>popa</w:t>
      </w:r>
      <w:proofErr w:type="spellEnd"/>
    </w:p>
    <w:p w14:paraId="1003B4DF" w14:textId="77777777" w:rsidR="009F0D26" w:rsidRPr="00A510A4" w:rsidRDefault="009F0D26" w:rsidP="009F0D26">
      <w:pPr>
        <w:jc w:val="center"/>
      </w:pPr>
      <w:r w:rsidRPr="00A510A4">
        <w:t>[</w:t>
      </w:r>
      <w:r>
        <w:t>2127688</w:t>
      </w:r>
      <w:r w:rsidRPr="00A510A4">
        <w:t>]</w:t>
      </w:r>
    </w:p>
    <w:p w14:paraId="793E809C" w14:textId="77777777" w:rsidR="009F0D26" w:rsidRDefault="009F0D26" w:rsidP="009F0D26">
      <w:pPr>
        <w:spacing w:line="259" w:lineRule="auto"/>
        <w:jc w:val="left"/>
      </w:pPr>
      <w:r>
        <w:br w:type="page"/>
      </w:r>
    </w:p>
    <w:sdt>
      <w:sdtPr>
        <w:rPr>
          <w:rFonts w:ascii="Arial" w:eastAsiaTheme="minorHAnsi" w:hAnsi="Arial" w:cs="Arial"/>
          <w:color w:val="auto"/>
          <w:sz w:val="28"/>
          <w:szCs w:val="22"/>
        </w:rPr>
        <w:id w:val="1391544252"/>
        <w:docPartObj>
          <w:docPartGallery w:val="Table of Contents"/>
          <w:docPartUnique/>
        </w:docPartObj>
      </w:sdtPr>
      <w:sdtEndPr>
        <w:rPr>
          <w:b/>
          <w:bCs/>
          <w:noProof/>
          <w:sz w:val="22"/>
        </w:rPr>
      </w:sdtEndPr>
      <w:sdtContent>
        <w:p w14:paraId="6DD8EA50" w14:textId="77777777" w:rsidR="009F0D26" w:rsidRPr="00591798" w:rsidRDefault="009F0D26" w:rsidP="009F0D26">
          <w:pPr>
            <w:pStyle w:val="TOCHeading"/>
            <w:jc w:val="center"/>
            <w:rPr>
              <w:rFonts w:ascii="Arial" w:hAnsi="Arial" w:cs="Arial"/>
              <w:b/>
              <w:color w:val="auto"/>
              <w:sz w:val="28"/>
            </w:rPr>
          </w:pPr>
          <w:r w:rsidRPr="00591798">
            <w:rPr>
              <w:rFonts w:ascii="Arial" w:hAnsi="Arial" w:cs="Arial"/>
              <w:b/>
              <w:color w:val="auto"/>
              <w:sz w:val="28"/>
            </w:rPr>
            <w:t>Table of Contents</w:t>
          </w:r>
        </w:p>
        <w:p w14:paraId="35A1F2D4" w14:textId="77777777" w:rsidR="009F0D26" w:rsidRPr="00591798" w:rsidRDefault="009F0D26" w:rsidP="009F0D26">
          <w:pPr>
            <w:rPr>
              <w:sz w:val="22"/>
            </w:rPr>
          </w:pPr>
        </w:p>
        <w:p w14:paraId="20ED7AEC" w14:textId="77777777" w:rsidR="009F0D26" w:rsidRPr="00591798" w:rsidRDefault="009F0D26" w:rsidP="009F0D26">
          <w:pPr>
            <w:pStyle w:val="TOC1"/>
            <w:tabs>
              <w:tab w:val="right" w:leader="dot" w:pos="9350"/>
            </w:tabs>
            <w:rPr>
              <w:noProof/>
              <w:sz w:val="22"/>
            </w:rPr>
          </w:pPr>
          <w:r w:rsidRPr="00591798">
            <w:rPr>
              <w:sz w:val="22"/>
            </w:rPr>
            <w:fldChar w:fldCharType="begin"/>
          </w:r>
          <w:r w:rsidRPr="00591798">
            <w:rPr>
              <w:sz w:val="22"/>
            </w:rPr>
            <w:instrText xml:space="preserve"> TOC \o "1-3" \h \z \u </w:instrText>
          </w:r>
          <w:r w:rsidRPr="00591798">
            <w:rPr>
              <w:sz w:val="22"/>
            </w:rPr>
            <w:fldChar w:fldCharType="separate"/>
          </w:r>
          <w:hyperlink w:anchor="_Toc160246900" w:history="1">
            <w:r w:rsidRPr="00591798">
              <w:rPr>
                <w:rStyle w:val="Hyperlink"/>
                <w:noProof/>
                <w:sz w:val="22"/>
              </w:rPr>
              <w:t>Introduction</w:t>
            </w:r>
            <w:r w:rsidRPr="00591798">
              <w:rPr>
                <w:noProof/>
                <w:webHidden/>
                <w:sz w:val="22"/>
              </w:rPr>
              <w:tab/>
            </w:r>
            <w:r w:rsidRPr="00591798">
              <w:rPr>
                <w:noProof/>
                <w:webHidden/>
                <w:sz w:val="22"/>
              </w:rPr>
              <w:fldChar w:fldCharType="begin"/>
            </w:r>
            <w:r w:rsidRPr="00591798">
              <w:rPr>
                <w:noProof/>
                <w:webHidden/>
                <w:sz w:val="22"/>
              </w:rPr>
              <w:instrText xml:space="preserve"> PAGEREF _Toc160246900 \h </w:instrText>
            </w:r>
            <w:r w:rsidRPr="00591798">
              <w:rPr>
                <w:noProof/>
                <w:webHidden/>
                <w:sz w:val="22"/>
              </w:rPr>
            </w:r>
            <w:r w:rsidRPr="00591798">
              <w:rPr>
                <w:noProof/>
                <w:webHidden/>
                <w:sz w:val="22"/>
              </w:rPr>
              <w:fldChar w:fldCharType="separate"/>
            </w:r>
            <w:r w:rsidRPr="00591798">
              <w:rPr>
                <w:noProof/>
                <w:webHidden/>
                <w:sz w:val="22"/>
              </w:rPr>
              <w:t>3</w:t>
            </w:r>
            <w:r w:rsidRPr="00591798">
              <w:rPr>
                <w:noProof/>
                <w:webHidden/>
                <w:sz w:val="22"/>
              </w:rPr>
              <w:fldChar w:fldCharType="end"/>
            </w:r>
          </w:hyperlink>
        </w:p>
        <w:p w14:paraId="51916349" w14:textId="77777777" w:rsidR="009F0D26" w:rsidRPr="00591798" w:rsidRDefault="009F0D26" w:rsidP="009F0D26">
          <w:pPr>
            <w:pStyle w:val="TOC1"/>
            <w:tabs>
              <w:tab w:val="right" w:leader="dot" w:pos="9350"/>
            </w:tabs>
            <w:rPr>
              <w:noProof/>
              <w:sz w:val="22"/>
            </w:rPr>
          </w:pPr>
          <w:hyperlink w:anchor="_Toc160246901" w:history="1">
            <w:r w:rsidRPr="00591798">
              <w:rPr>
                <w:rStyle w:val="Hyperlink"/>
                <w:noProof/>
                <w:sz w:val="22"/>
              </w:rPr>
              <w:t>Organ</w:t>
            </w:r>
            <w:r>
              <w:rPr>
                <w:rStyle w:val="Hyperlink"/>
                <w:noProof/>
                <w:sz w:val="22"/>
              </w:rPr>
              <w:t>isation</w:t>
            </w:r>
            <w:r w:rsidRPr="00591798">
              <w:rPr>
                <w:rStyle w:val="Hyperlink"/>
                <w:noProof/>
                <w:sz w:val="22"/>
              </w:rPr>
              <w:t>al Structure, Culture, and Goals:</w:t>
            </w:r>
            <w:r w:rsidRPr="00591798">
              <w:rPr>
                <w:noProof/>
                <w:webHidden/>
                <w:sz w:val="22"/>
              </w:rPr>
              <w:tab/>
            </w:r>
            <w:r w:rsidRPr="00591798">
              <w:rPr>
                <w:noProof/>
                <w:webHidden/>
                <w:sz w:val="22"/>
              </w:rPr>
              <w:fldChar w:fldCharType="begin"/>
            </w:r>
            <w:r w:rsidRPr="00591798">
              <w:rPr>
                <w:noProof/>
                <w:webHidden/>
                <w:sz w:val="22"/>
              </w:rPr>
              <w:instrText xml:space="preserve"> PAGEREF _Toc160246901 \h </w:instrText>
            </w:r>
            <w:r w:rsidRPr="00591798">
              <w:rPr>
                <w:noProof/>
                <w:webHidden/>
                <w:sz w:val="22"/>
              </w:rPr>
            </w:r>
            <w:r w:rsidRPr="00591798">
              <w:rPr>
                <w:noProof/>
                <w:webHidden/>
                <w:sz w:val="22"/>
              </w:rPr>
              <w:fldChar w:fldCharType="separate"/>
            </w:r>
            <w:r w:rsidRPr="00591798">
              <w:rPr>
                <w:noProof/>
                <w:webHidden/>
                <w:sz w:val="22"/>
              </w:rPr>
              <w:t>3</w:t>
            </w:r>
            <w:r w:rsidRPr="00591798">
              <w:rPr>
                <w:noProof/>
                <w:webHidden/>
                <w:sz w:val="22"/>
              </w:rPr>
              <w:fldChar w:fldCharType="end"/>
            </w:r>
          </w:hyperlink>
        </w:p>
        <w:p w14:paraId="519AC029" w14:textId="77777777" w:rsidR="009F0D26" w:rsidRPr="00591798" w:rsidRDefault="009F0D26" w:rsidP="009F0D26">
          <w:pPr>
            <w:pStyle w:val="TOC2"/>
            <w:tabs>
              <w:tab w:val="right" w:leader="dot" w:pos="9350"/>
            </w:tabs>
            <w:rPr>
              <w:noProof/>
              <w:sz w:val="22"/>
            </w:rPr>
          </w:pPr>
          <w:hyperlink w:anchor="_Toc160246902" w:history="1">
            <w:r w:rsidRPr="00591798">
              <w:rPr>
                <w:rStyle w:val="Hyperlink"/>
                <w:noProof/>
                <w:sz w:val="22"/>
              </w:rPr>
              <w:t>2.1 Organisational Structure</w:t>
            </w:r>
            <w:r w:rsidRPr="00591798">
              <w:rPr>
                <w:noProof/>
                <w:webHidden/>
                <w:sz w:val="22"/>
              </w:rPr>
              <w:tab/>
            </w:r>
            <w:r w:rsidRPr="00591798">
              <w:rPr>
                <w:noProof/>
                <w:webHidden/>
                <w:sz w:val="22"/>
              </w:rPr>
              <w:fldChar w:fldCharType="begin"/>
            </w:r>
            <w:r w:rsidRPr="00591798">
              <w:rPr>
                <w:noProof/>
                <w:webHidden/>
                <w:sz w:val="22"/>
              </w:rPr>
              <w:instrText xml:space="preserve"> PAGEREF _Toc160246902 \h </w:instrText>
            </w:r>
            <w:r w:rsidRPr="00591798">
              <w:rPr>
                <w:noProof/>
                <w:webHidden/>
                <w:sz w:val="22"/>
              </w:rPr>
            </w:r>
            <w:r w:rsidRPr="00591798">
              <w:rPr>
                <w:noProof/>
                <w:webHidden/>
                <w:sz w:val="22"/>
              </w:rPr>
              <w:fldChar w:fldCharType="separate"/>
            </w:r>
            <w:r w:rsidRPr="00591798">
              <w:rPr>
                <w:noProof/>
                <w:webHidden/>
                <w:sz w:val="22"/>
              </w:rPr>
              <w:t>3</w:t>
            </w:r>
            <w:r w:rsidRPr="00591798">
              <w:rPr>
                <w:noProof/>
                <w:webHidden/>
                <w:sz w:val="22"/>
              </w:rPr>
              <w:fldChar w:fldCharType="end"/>
            </w:r>
          </w:hyperlink>
        </w:p>
        <w:p w14:paraId="38CABA2A" w14:textId="77777777" w:rsidR="009F0D26" w:rsidRPr="00591798" w:rsidRDefault="009F0D26" w:rsidP="009F0D26">
          <w:pPr>
            <w:pStyle w:val="TOC2"/>
            <w:tabs>
              <w:tab w:val="right" w:leader="dot" w:pos="9350"/>
            </w:tabs>
            <w:rPr>
              <w:noProof/>
              <w:sz w:val="22"/>
            </w:rPr>
          </w:pPr>
          <w:hyperlink w:anchor="_Toc160246903" w:history="1">
            <w:r w:rsidRPr="00591798">
              <w:rPr>
                <w:rStyle w:val="Hyperlink"/>
                <w:noProof/>
                <w:sz w:val="22"/>
              </w:rPr>
              <w:t>2.2 Organ</w:t>
            </w:r>
            <w:r>
              <w:rPr>
                <w:rStyle w:val="Hyperlink"/>
                <w:noProof/>
                <w:sz w:val="22"/>
              </w:rPr>
              <w:t>isation</w:t>
            </w:r>
            <w:r w:rsidRPr="00591798">
              <w:rPr>
                <w:rStyle w:val="Hyperlink"/>
                <w:noProof/>
                <w:sz w:val="22"/>
              </w:rPr>
              <w:t>al Culture</w:t>
            </w:r>
            <w:r w:rsidRPr="00591798">
              <w:rPr>
                <w:noProof/>
                <w:webHidden/>
                <w:sz w:val="22"/>
              </w:rPr>
              <w:tab/>
            </w:r>
            <w:r w:rsidRPr="00591798">
              <w:rPr>
                <w:noProof/>
                <w:webHidden/>
                <w:sz w:val="22"/>
              </w:rPr>
              <w:fldChar w:fldCharType="begin"/>
            </w:r>
            <w:r w:rsidRPr="00591798">
              <w:rPr>
                <w:noProof/>
                <w:webHidden/>
                <w:sz w:val="22"/>
              </w:rPr>
              <w:instrText xml:space="preserve"> PAGEREF _Toc160246903 \h </w:instrText>
            </w:r>
            <w:r w:rsidRPr="00591798">
              <w:rPr>
                <w:noProof/>
                <w:webHidden/>
                <w:sz w:val="22"/>
              </w:rPr>
            </w:r>
            <w:r w:rsidRPr="00591798">
              <w:rPr>
                <w:noProof/>
                <w:webHidden/>
                <w:sz w:val="22"/>
              </w:rPr>
              <w:fldChar w:fldCharType="separate"/>
            </w:r>
            <w:r w:rsidRPr="00591798">
              <w:rPr>
                <w:noProof/>
                <w:webHidden/>
                <w:sz w:val="22"/>
              </w:rPr>
              <w:t>4</w:t>
            </w:r>
            <w:r w:rsidRPr="00591798">
              <w:rPr>
                <w:noProof/>
                <w:webHidden/>
                <w:sz w:val="22"/>
              </w:rPr>
              <w:fldChar w:fldCharType="end"/>
            </w:r>
          </w:hyperlink>
        </w:p>
        <w:p w14:paraId="5454ABDB" w14:textId="77777777" w:rsidR="009F0D26" w:rsidRPr="00591798" w:rsidRDefault="009F0D26" w:rsidP="009F0D26">
          <w:pPr>
            <w:pStyle w:val="TOC2"/>
            <w:tabs>
              <w:tab w:val="right" w:leader="dot" w:pos="9350"/>
            </w:tabs>
            <w:rPr>
              <w:noProof/>
              <w:sz w:val="22"/>
            </w:rPr>
          </w:pPr>
          <w:hyperlink w:anchor="_Toc160246904" w:history="1">
            <w:r w:rsidRPr="00591798">
              <w:rPr>
                <w:rStyle w:val="Hyperlink"/>
                <w:noProof/>
                <w:sz w:val="22"/>
              </w:rPr>
              <w:t>2.3 Organ</w:t>
            </w:r>
            <w:r>
              <w:rPr>
                <w:rStyle w:val="Hyperlink"/>
                <w:noProof/>
                <w:sz w:val="22"/>
              </w:rPr>
              <w:t>isation</w:t>
            </w:r>
            <w:r w:rsidRPr="00591798">
              <w:rPr>
                <w:rStyle w:val="Hyperlink"/>
                <w:noProof/>
                <w:sz w:val="22"/>
              </w:rPr>
              <w:t>al Goals</w:t>
            </w:r>
            <w:r w:rsidRPr="00591798">
              <w:rPr>
                <w:noProof/>
                <w:webHidden/>
                <w:sz w:val="22"/>
              </w:rPr>
              <w:tab/>
            </w:r>
            <w:r w:rsidRPr="00591798">
              <w:rPr>
                <w:noProof/>
                <w:webHidden/>
                <w:sz w:val="22"/>
              </w:rPr>
              <w:fldChar w:fldCharType="begin"/>
            </w:r>
            <w:r w:rsidRPr="00591798">
              <w:rPr>
                <w:noProof/>
                <w:webHidden/>
                <w:sz w:val="22"/>
              </w:rPr>
              <w:instrText xml:space="preserve"> PAGEREF _Toc160246904 \h </w:instrText>
            </w:r>
            <w:r w:rsidRPr="00591798">
              <w:rPr>
                <w:noProof/>
                <w:webHidden/>
                <w:sz w:val="22"/>
              </w:rPr>
            </w:r>
            <w:r w:rsidRPr="00591798">
              <w:rPr>
                <w:noProof/>
                <w:webHidden/>
                <w:sz w:val="22"/>
              </w:rPr>
              <w:fldChar w:fldCharType="separate"/>
            </w:r>
            <w:r w:rsidRPr="00591798">
              <w:rPr>
                <w:noProof/>
                <w:webHidden/>
                <w:sz w:val="22"/>
              </w:rPr>
              <w:t>4</w:t>
            </w:r>
            <w:r w:rsidRPr="00591798">
              <w:rPr>
                <w:noProof/>
                <w:webHidden/>
                <w:sz w:val="22"/>
              </w:rPr>
              <w:fldChar w:fldCharType="end"/>
            </w:r>
          </w:hyperlink>
        </w:p>
        <w:p w14:paraId="4F51DF27" w14:textId="77777777" w:rsidR="009F0D26" w:rsidRPr="00591798" w:rsidRDefault="009F0D26" w:rsidP="009F0D26">
          <w:pPr>
            <w:pStyle w:val="TOC1"/>
            <w:tabs>
              <w:tab w:val="right" w:leader="dot" w:pos="9350"/>
            </w:tabs>
            <w:rPr>
              <w:noProof/>
              <w:sz w:val="22"/>
            </w:rPr>
          </w:pPr>
          <w:hyperlink w:anchor="_Toc160246905" w:history="1">
            <w:r w:rsidRPr="00591798">
              <w:rPr>
                <w:rStyle w:val="Hyperlink"/>
                <w:noProof/>
                <w:sz w:val="22"/>
              </w:rPr>
              <w:t>Recent Change Initiatives:</w:t>
            </w:r>
            <w:r w:rsidRPr="00591798">
              <w:rPr>
                <w:noProof/>
                <w:webHidden/>
                <w:sz w:val="22"/>
              </w:rPr>
              <w:tab/>
            </w:r>
            <w:r w:rsidRPr="00591798">
              <w:rPr>
                <w:noProof/>
                <w:webHidden/>
                <w:sz w:val="22"/>
              </w:rPr>
              <w:fldChar w:fldCharType="begin"/>
            </w:r>
            <w:r w:rsidRPr="00591798">
              <w:rPr>
                <w:noProof/>
                <w:webHidden/>
                <w:sz w:val="22"/>
              </w:rPr>
              <w:instrText xml:space="preserve"> PAGEREF _Toc160246905 \h </w:instrText>
            </w:r>
            <w:r w:rsidRPr="00591798">
              <w:rPr>
                <w:noProof/>
                <w:webHidden/>
                <w:sz w:val="22"/>
              </w:rPr>
            </w:r>
            <w:r w:rsidRPr="00591798">
              <w:rPr>
                <w:noProof/>
                <w:webHidden/>
                <w:sz w:val="22"/>
              </w:rPr>
              <w:fldChar w:fldCharType="separate"/>
            </w:r>
            <w:r w:rsidRPr="00591798">
              <w:rPr>
                <w:noProof/>
                <w:webHidden/>
                <w:sz w:val="22"/>
              </w:rPr>
              <w:t>5</w:t>
            </w:r>
            <w:r w:rsidRPr="00591798">
              <w:rPr>
                <w:noProof/>
                <w:webHidden/>
                <w:sz w:val="22"/>
              </w:rPr>
              <w:fldChar w:fldCharType="end"/>
            </w:r>
          </w:hyperlink>
        </w:p>
        <w:p w14:paraId="12EAB8E8" w14:textId="77777777" w:rsidR="009F0D26" w:rsidRPr="00591798" w:rsidRDefault="009F0D26" w:rsidP="009F0D26">
          <w:pPr>
            <w:pStyle w:val="TOC2"/>
            <w:tabs>
              <w:tab w:val="right" w:leader="dot" w:pos="9350"/>
            </w:tabs>
            <w:rPr>
              <w:noProof/>
              <w:sz w:val="22"/>
            </w:rPr>
          </w:pPr>
          <w:hyperlink w:anchor="_Toc160246906" w:history="1">
            <w:r w:rsidRPr="00591798">
              <w:rPr>
                <w:rStyle w:val="Hyperlink"/>
                <w:noProof/>
                <w:sz w:val="22"/>
              </w:rPr>
              <w:t>3.1 Overview of Change Initiatives</w:t>
            </w:r>
            <w:r w:rsidRPr="00591798">
              <w:rPr>
                <w:noProof/>
                <w:webHidden/>
                <w:sz w:val="22"/>
              </w:rPr>
              <w:tab/>
            </w:r>
            <w:r w:rsidRPr="00591798">
              <w:rPr>
                <w:noProof/>
                <w:webHidden/>
                <w:sz w:val="22"/>
              </w:rPr>
              <w:fldChar w:fldCharType="begin"/>
            </w:r>
            <w:r w:rsidRPr="00591798">
              <w:rPr>
                <w:noProof/>
                <w:webHidden/>
                <w:sz w:val="22"/>
              </w:rPr>
              <w:instrText xml:space="preserve"> PAGEREF _Toc160246906 \h </w:instrText>
            </w:r>
            <w:r w:rsidRPr="00591798">
              <w:rPr>
                <w:noProof/>
                <w:webHidden/>
                <w:sz w:val="22"/>
              </w:rPr>
            </w:r>
            <w:r w:rsidRPr="00591798">
              <w:rPr>
                <w:noProof/>
                <w:webHidden/>
                <w:sz w:val="22"/>
              </w:rPr>
              <w:fldChar w:fldCharType="separate"/>
            </w:r>
            <w:r w:rsidRPr="00591798">
              <w:rPr>
                <w:noProof/>
                <w:webHidden/>
                <w:sz w:val="22"/>
              </w:rPr>
              <w:t>5</w:t>
            </w:r>
            <w:r w:rsidRPr="00591798">
              <w:rPr>
                <w:noProof/>
                <w:webHidden/>
                <w:sz w:val="22"/>
              </w:rPr>
              <w:fldChar w:fldCharType="end"/>
            </w:r>
          </w:hyperlink>
        </w:p>
        <w:p w14:paraId="51C458AC" w14:textId="77777777" w:rsidR="009F0D26" w:rsidRPr="00591798" w:rsidRDefault="009F0D26" w:rsidP="009F0D26">
          <w:pPr>
            <w:pStyle w:val="TOC2"/>
            <w:tabs>
              <w:tab w:val="right" w:leader="dot" w:pos="9350"/>
            </w:tabs>
            <w:rPr>
              <w:noProof/>
              <w:sz w:val="22"/>
            </w:rPr>
          </w:pPr>
          <w:hyperlink w:anchor="_Toc160246907" w:history="1">
            <w:r w:rsidRPr="00591798">
              <w:rPr>
                <w:rStyle w:val="Hyperlink"/>
                <w:noProof/>
                <w:sz w:val="22"/>
              </w:rPr>
              <w:t>3.2 Impact of Change Initiatives</w:t>
            </w:r>
            <w:r w:rsidRPr="00591798">
              <w:rPr>
                <w:noProof/>
                <w:webHidden/>
                <w:sz w:val="22"/>
              </w:rPr>
              <w:tab/>
            </w:r>
            <w:r w:rsidRPr="00591798">
              <w:rPr>
                <w:noProof/>
                <w:webHidden/>
                <w:sz w:val="22"/>
              </w:rPr>
              <w:fldChar w:fldCharType="begin"/>
            </w:r>
            <w:r w:rsidRPr="00591798">
              <w:rPr>
                <w:noProof/>
                <w:webHidden/>
                <w:sz w:val="22"/>
              </w:rPr>
              <w:instrText xml:space="preserve"> PAGEREF _Toc160246907 \h </w:instrText>
            </w:r>
            <w:r w:rsidRPr="00591798">
              <w:rPr>
                <w:noProof/>
                <w:webHidden/>
                <w:sz w:val="22"/>
              </w:rPr>
            </w:r>
            <w:r w:rsidRPr="00591798">
              <w:rPr>
                <w:noProof/>
                <w:webHidden/>
                <w:sz w:val="22"/>
              </w:rPr>
              <w:fldChar w:fldCharType="separate"/>
            </w:r>
            <w:r w:rsidRPr="00591798">
              <w:rPr>
                <w:noProof/>
                <w:webHidden/>
                <w:sz w:val="22"/>
              </w:rPr>
              <w:t>6</w:t>
            </w:r>
            <w:r w:rsidRPr="00591798">
              <w:rPr>
                <w:noProof/>
                <w:webHidden/>
                <w:sz w:val="22"/>
              </w:rPr>
              <w:fldChar w:fldCharType="end"/>
            </w:r>
          </w:hyperlink>
        </w:p>
        <w:p w14:paraId="748AA7C1" w14:textId="77777777" w:rsidR="009F0D26" w:rsidRPr="00591798" w:rsidRDefault="009F0D26" w:rsidP="009F0D26">
          <w:pPr>
            <w:pStyle w:val="TOC2"/>
            <w:tabs>
              <w:tab w:val="right" w:leader="dot" w:pos="9350"/>
            </w:tabs>
            <w:rPr>
              <w:noProof/>
              <w:sz w:val="22"/>
            </w:rPr>
          </w:pPr>
          <w:hyperlink w:anchor="_Toc160246908" w:history="1">
            <w:r w:rsidRPr="00591798">
              <w:rPr>
                <w:rStyle w:val="Hyperlink"/>
                <w:noProof/>
                <w:sz w:val="22"/>
              </w:rPr>
              <w:t>3.3 Management of Change Initiatives</w:t>
            </w:r>
            <w:r w:rsidRPr="00591798">
              <w:rPr>
                <w:noProof/>
                <w:webHidden/>
                <w:sz w:val="22"/>
              </w:rPr>
              <w:tab/>
            </w:r>
            <w:r w:rsidRPr="00591798">
              <w:rPr>
                <w:noProof/>
                <w:webHidden/>
                <w:sz w:val="22"/>
              </w:rPr>
              <w:fldChar w:fldCharType="begin"/>
            </w:r>
            <w:r w:rsidRPr="00591798">
              <w:rPr>
                <w:noProof/>
                <w:webHidden/>
                <w:sz w:val="22"/>
              </w:rPr>
              <w:instrText xml:space="preserve"> PAGEREF _Toc160246908 \h </w:instrText>
            </w:r>
            <w:r w:rsidRPr="00591798">
              <w:rPr>
                <w:noProof/>
                <w:webHidden/>
                <w:sz w:val="22"/>
              </w:rPr>
            </w:r>
            <w:r w:rsidRPr="00591798">
              <w:rPr>
                <w:noProof/>
                <w:webHidden/>
                <w:sz w:val="22"/>
              </w:rPr>
              <w:fldChar w:fldCharType="separate"/>
            </w:r>
            <w:r w:rsidRPr="00591798">
              <w:rPr>
                <w:noProof/>
                <w:webHidden/>
                <w:sz w:val="22"/>
              </w:rPr>
              <w:t>7</w:t>
            </w:r>
            <w:r w:rsidRPr="00591798">
              <w:rPr>
                <w:noProof/>
                <w:webHidden/>
                <w:sz w:val="22"/>
              </w:rPr>
              <w:fldChar w:fldCharType="end"/>
            </w:r>
          </w:hyperlink>
        </w:p>
        <w:p w14:paraId="06529F30" w14:textId="77777777" w:rsidR="009F0D26" w:rsidRPr="00591798" w:rsidRDefault="009F0D26" w:rsidP="009F0D26">
          <w:pPr>
            <w:pStyle w:val="TOC1"/>
            <w:tabs>
              <w:tab w:val="right" w:leader="dot" w:pos="9350"/>
            </w:tabs>
            <w:rPr>
              <w:noProof/>
              <w:sz w:val="22"/>
            </w:rPr>
          </w:pPr>
          <w:hyperlink w:anchor="_Toc160246909" w:history="1">
            <w:r w:rsidRPr="00591798">
              <w:rPr>
                <w:rStyle w:val="Hyperlink"/>
                <w:noProof/>
                <w:sz w:val="22"/>
              </w:rPr>
              <w:t>Strategic Direction</w:t>
            </w:r>
            <w:r w:rsidRPr="00591798">
              <w:rPr>
                <w:noProof/>
                <w:webHidden/>
                <w:sz w:val="22"/>
              </w:rPr>
              <w:tab/>
            </w:r>
            <w:r w:rsidRPr="00591798">
              <w:rPr>
                <w:noProof/>
                <w:webHidden/>
                <w:sz w:val="22"/>
              </w:rPr>
              <w:fldChar w:fldCharType="begin"/>
            </w:r>
            <w:r w:rsidRPr="00591798">
              <w:rPr>
                <w:noProof/>
                <w:webHidden/>
                <w:sz w:val="22"/>
              </w:rPr>
              <w:instrText xml:space="preserve"> PAGEREF _Toc160246909 \h </w:instrText>
            </w:r>
            <w:r w:rsidRPr="00591798">
              <w:rPr>
                <w:noProof/>
                <w:webHidden/>
                <w:sz w:val="22"/>
              </w:rPr>
            </w:r>
            <w:r w:rsidRPr="00591798">
              <w:rPr>
                <w:noProof/>
                <w:webHidden/>
                <w:sz w:val="22"/>
              </w:rPr>
              <w:fldChar w:fldCharType="separate"/>
            </w:r>
            <w:r w:rsidRPr="00591798">
              <w:rPr>
                <w:noProof/>
                <w:webHidden/>
                <w:sz w:val="22"/>
              </w:rPr>
              <w:t>8</w:t>
            </w:r>
            <w:r w:rsidRPr="00591798">
              <w:rPr>
                <w:noProof/>
                <w:webHidden/>
                <w:sz w:val="22"/>
              </w:rPr>
              <w:fldChar w:fldCharType="end"/>
            </w:r>
          </w:hyperlink>
        </w:p>
        <w:p w14:paraId="2AB1A285" w14:textId="77777777" w:rsidR="009F0D26" w:rsidRPr="00591798" w:rsidRDefault="009F0D26" w:rsidP="009F0D26">
          <w:pPr>
            <w:pStyle w:val="TOC2"/>
            <w:tabs>
              <w:tab w:val="right" w:leader="dot" w:pos="9350"/>
            </w:tabs>
            <w:rPr>
              <w:noProof/>
              <w:sz w:val="22"/>
            </w:rPr>
          </w:pPr>
          <w:hyperlink w:anchor="_Toc160246910" w:history="1">
            <w:r w:rsidRPr="00591798">
              <w:rPr>
                <w:rStyle w:val="Hyperlink"/>
                <w:noProof/>
                <w:sz w:val="22"/>
              </w:rPr>
              <w:t>4.1 Overview of Strategic Direction</w:t>
            </w:r>
            <w:r w:rsidRPr="00591798">
              <w:rPr>
                <w:noProof/>
                <w:webHidden/>
                <w:sz w:val="22"/>
              </w:rPr>
              <w:tab/>
            </w:r>
            <w:r w:rsidRPr="00591798">
              <w:rPr>
                <w:noProof/>
                <w:webHidden/>
                <w:sz w:val="22"/>
              </w:rPr>
              <w:fldChar w:fldCharType="begin"/>
            </w:r>
            <w:r w:rsidRPr="00591798">
              <w:rPr>
                <w:noProof/>
                <w:webHidden/>
                <w:sz w:val="22"/>
              </w:rPr>
              <w:instrText xml:space="preserve"> PAGEREF _Toc160246910 \h </w:instrText>
            </w:r>
            <w:r w:rsidRPr="00591798">
              <w:rPr>
                <w:noProof/>
                <w:webHidden/>
                <w:sz w:val="22"/>
              </w:rPr>
            </w:r>
            <w:r w:rsidRPr="00591798">
              <w:rPr>
                <w:noProof/>
                <w:webHidden/>
                <w:sz w:val="22"/>
              </w:rPr>
              <w:fldChar w:fldCharType="separate"/>
            </w:r>
            <w:r w:rsidRPr="00591798">
              <w:rPr>
                <w:noProof/>
                <w:webHidden/>
                <w:sz w:val="22"/>
              </w:rPr>
              <w:t>8</w:t>
            </w:r>
            <w:r w:rsidRPr="00591798">
              <w:rPr>
                <w:noProof/>
                <w:webHidden/>
                <w:sz w:val="22"/>
              </w:rPr>
              <w:fldChar w:fldCharType="end"/>
            </w:r>
          </w:hyperlink>
        </w:p>
        <w:p w14:paraId="7BB496FD" w14:textId="77777777" w:rsidR="009F0D26" w:rsidRPr="00591798" w:rsidRDefault="009F0D26" w:rsidP="009F0D26">
          <w:pPr>
            <w:pStyle w:val="TOC2"/>
            <w:tabs>
              <w:tab w:val="right" w:leader="dot" w:pos="9350"/>
            </w:tabs>
            <w:rPr>
              <w:noProof/>
              <w:sz w:val="22"/>
            </w:rPr>
          </w:pPr>
          <w:hyperlink w:anchor="_Toc160246911" w:history="1">
            <w:r w:rsidRPr="00591798">
              <w:rPr>
                <w:rStyle w:val="Hyperlink"/>
                <w:noProof/>
                <w:sz w:val="22"/>
              </w:rPr>
              <w:t>4.2 Evaluation of Strategic Direction</w:t>
            </w:r>
            <w:r w:rsidRPr="00591798">
              <w:rPr>
                <w:noProof/>
                <w:webHidden/>
                <w:sz w:val="22"/>
              </w:rPr>
              <w:tab/>
            </w:r>
            <w:r w:rsidRPr="00591798">
              <w:rPr>
                <w:noProof/>
                <w:webHidden/>
                <w:sz w:val="22"/>
              </w:rPr>
              <w:fldChar w:fldCharType="begin"/>
            </w:r>
            <w:r w:rsidRPr="00591798">
              <w:rPr>
                <w:noProof/>
                <w:webHidden/>
                <w:sz w:val="22"/>
              </w:rPr>
              <w:instrText xml:space="preserve"> PAGEREF _Toc160246911 \h </w:instrText>
            </w:r>
            <w:r w:rsidRPr="00591798">
              <w:rPr>
                <w:noProof/>
                <w:webHidden/>
                <w:sz w:val="22"/>
              </w:rPr>
            </w:r>
            <w:r w:rsidRPr="00591798">
              <w:rPr>
                <w:noProof/>
                <w:webHidden/>
                <w:sz w:val="22"/>
              </w:rPr>
              <w:fldChar w:fldCharType="separate"/>
            </w:r>
            <w:r w:rsidRPr="00591798">
              <w:rPr>
                <w:noProof/>
                <w:webHidden/>
                <w:sz w:val="22"/>
              </w:rPr>
              <w:t>8</w:t>
            </w:r>
            <w:r w:rsidRPr="00591798">
              <w:rPr>
                <w:noProof/>
                <w:webHidden/>
                <w:sz w:val="22"/>
              </w:rPr>
              <w:fldChar w:fldCharType="end"/>
            </w:r>
          </w:hyperlink>
        </w:p>
        <w:p w14:paraId="5A115D79" w14:textId="77777777" w:rsidR="009F0D26" w:rsidRPr="00591798" w:rsidRDefault="009F0D26" w:rsidP="009F0D26">
          <w:pPr>
            <w:pStyle w:val="TOC1"/>
            <w:tabs>
              <w:tab w:val="right" w:leader="dot" w:pos="9350"/>
            </w:tabs>
            <w:rPr>
              <w:noProof/>
              <w:sz w:val="22"/>
            </w:rPr>
          </w:pPr>
          <w:hyperlink w:anchor="_Toc160246912" w:history="1">
            <w:r w:rsidRPr="00591798">
              <w:rPr>
                <w:rStyle w:val="Hyperlink"/>
                <w:noProof/>
                <w:sz w:val="22"/>
              </w:rPr>
              <w:t>Current Business Performance</w:t>
            </w:r>
            <w:r w:rsidRPr="00591798">
              <w:rPr>
                <w:noProof/>
                <w:webHidden/>
                <w:sz w:val="22"/>
              </w:rPr>
              <w:tab/>
            </w:r>
            <w:r w:rsidRPr="00591798">
              <w:rPr>
                <w:noProof/>
                <w:webHidden/>
                <w:sz w:val="22"/>
              </w:rPr>
              <w:fldChar w:fldCharType="begin"/>
            </w:r>
            <w:r w:rsidRPr="00591798">
              <w:rPr>
                <w:noProof/>
                <w:webHidden/>
                <w:sz w:val="22"/>
              </w:rPr>
              <w:instrText xml:space="preserve"> PAGEREF _Toc160246912 \h </w:instrText>
            </w:r>
            <w:r w:rsidRPr="00591798">
              <w:rPr>
                <w:noProof/>
                <w:webHidden/>
                <w:sz w:val="22"/>
              </w:rPr>
            </w:r>
            <w:r w:rsidRPr="00591798">
              <w:rPr>
                <w:noProof/>
                <w:webHidden/>
                <w:sz w:val="22"/>
              </w:rPr>
              <w:fldChar w:fldCharType="separate"/>
            </w:r>
            <w:r w:rsidRPr="00591798">
              <w:rPr>
                <w:noProof/>
                <w:webHidden/>
                <w:sz w:val="22"/>
              </w:rPr>
              <w:t>9</w:t>
            </w:r>
            <w:r w:rsidRPr="00591798">
              <w:rPr>
                <w:noProof/>
                <w:webHidden/>
                <w:sz w:val="22"/>
              </w:rPr>
              <w:fldChar w:fldCharType="end"/>
            </w:r>
          </w:hyperlink>
        </w:p>
        <w:p w14:paraId="673BC4A5" w14:textId="77777777" w:rsidR="009F0D26" w:rsidRPr="00591798" w:rsidRDefault="009F0D26" w:rsidP="009F0D26">
          <w:pPr>
            <w:pStyle w:val="TOC2"/>
            <w:tabs>
              <w:tab w:val="right" w:leader="dot" w:pos="9350"/>
            </w:tabs>
            <w:rPr>
              <w:noProof/>
              <w:sz w:val="22"/>
            </w:rPr>
          </w:pPr>
          <w:hyperlink w:anchor="_Toc160246913" w:history="1">
            <w:r w:rsidRPr="00591798">
              <w:rPr>
                <w:rStyle w:val="Hyperlink"/>
                <w:noProof/>
                <w:sz w:val="22"/>
              </w:rPr>
              <w:t>5.1 Financial Performance</w:t>
            </w:r>
            <w:r w:rsidRPr="00591798">
              <w:rPr>
                <w:noProof/>
                <w:webHidden/>
                <w:sz w:val="22"/>
              </w:rPr>
              <w:tab/>
            </w:r>
            <w:r w:rsidRPr="00591798">
              <w:rPr>
                <w:noProof/>
                <w:webHidden/>
                <w:sz w:val="22"/>
              </w:rPr>
              <w:fldChar w:fldCharType="begin"/>
            </w:r>
            <w:r w:rsidRPr="00591798">
              <w:rPr>
                <w:noProof/>
                <w:webHidden/>
                <w:sz w:val="22"/>
              </w:rPr>
              <w:instrText xml:space="preserve"> PAGEREF _Toc160246913 \h </w:instrText>
            </w:r>
            <w:r w:rsidRPr="00591798">
              <w:rPr>
                <w:noProof/>
                <w:webHidden/>
                <w:sz w:val="22"/>
              </w:rPr>
            </w:r>
            <w:r w:rsidRPr="00591798">
              <w:rPr>
                <w:noProof/>
                <w:webHidden/>
                <w:sz w:val="22"/>
              </w:rPr>
              <w:fldChar w:fldCharType="separate"/>
            </w:r>
            <w:r w:rsidRPr="00591798">
              <w:rPr>
                <w:noProof/>
                <w:webHidden/>
                <w:sz w:val="22"/>
              </w:rPr>
              <w:t>9</w:t>
            </w:r>
            <w:r w:rsidRPr="00591798">
              <w:rPr>
                <w:noProof/>
                <w:webHidden/>
                <w:sz w:val="22"/>
              </w:rPr>
              <w:fldChar w:fldCharType="end"/>
            </w:r>
          </w:hyperlink>
        </w:p>
        <w:p w14:paraId="7AF3D809" w14:textId="77777777" w:rsidR="009F0D26" w:rsidRPr="00591798" w:rsidRDefault="009F0D26" w:rsidP="009F0D26">
          <w:pPr>
            <w:pStyle w:val="TOC2"/>
            <w:tabs>
              <w:tab w:val="right" w:leader="dot" w:pos="9350"/>
            </w:tabs>
            <w:rPr>
              <w:noProof/>
              <w:sz w:val="22"/>
            </w:rPr>
          </w:pPr>
          <w:hyperlink w:anchor="_Toc160246914" w:history="1">
            <w:r w:rsidRPr="00591798">
              <w:rPr>
                <w:rStyle w:val="Hyperlink"/>
                <w:noProof/>
                <w:sz w:val="22"/>
              </w:rPr>
              <w:t>5.2 Operational Performance</w:t>
            </w:r>
            <w:r w:rsidRPr="00591798">
              <w:rPr>
                <w:noProof/>
                <w:webHidden/>
                <w:sz w:val="22"/>
              </w:rPr>
              <w:tab/>
            </w:r>
            <w:r w:rsidRPr="00591798">
              <w:rPr>
                <w:noProof/>
                <w:webHidden/>
                <w:sz w:val="22"/>
              </w:rPr>
              <w:fldChar w:fldCharType="begin"/>
            </w:r>
            <w:r w:rsidRPr="00591798">
              <w:rPr>
                <w:noProof/>
                <w:webHidden/>
                <w:sz w:val="22"/>
              </w:rPr>
              <w:instrText xml:space="preserve"> PAGEREF _Toc160246914 \h </w:instrText>
            </w:r>
            <w:r w:rsidRPr="00591798">
              <w:rPr>
                <w:noProof/>
                <w:webHidden/>
                <w:sz w:val="22"/>
              </w:rPr>
            </w:r>
            <w:r w:rsidRPr="00591798">
              <w:rPr>
                <w:noProof/>
                <w:webHidden/>
                <w:sz w:val="22"/>
              </w:rPr>
              <w:fldChar w:fldCharType="separate"/>
            </w:r>
            <w:r w:rsidRPr="00591798">
              <w:rPr>
                <w:noProof/>
                <w:webHidden/>
                <w:sz w:val="22"/>
              </w:rPr>
              <w:t>9</w:t>
            </w:r>
            <w:r w:rsidRPr="00591798">
              <w:rPr>
                <w:noProof/>
                <w:webHidden/>
                <w:sz w:val="22"/>
              </w:rPr>
              <w:fldChar w:fldCharType="end"/>
            </w:r>
          </w:hyperlink>
        </w:p>
        <w:p w14:paraId="77B3D943" w14:textId="77777777" w:rsidR="009F0D26" w:rsidRPr="00591798" w:rsidRDefault="009F0D26" w:rsidP="009F0D26">
          <w:pPr>
            <w:pStyle w:val="TOC2"/>
            <w:tabs>
              <w:tab w:val="right" w:leader="dot" w:pos="9350"/>
            </w:tabs>
            <w:rPr>
              <w:noProof/>
              <w:sz w:val="22"/>
            </w:rPr>
          </w:pPr>
          <w:hyperlink w:anchor="_Toc160246915" w:history="1">
            <w:r w:rsidRPr="00591798">
              <w:rPr>
                <w:rStyle w:val="Hyperlink"/>
                <w:noProof/>
                <w:sz w:val="22"/>
              </w:rPr>
              <w:t>5.3 Market Position</w:t>
            </w:r>
            <w:r w:rsidRPr="00591798">
              <w:rPr>
                <w:noProof/>
                <w:webHidden/>
                <w:sz w:val="22"/>
              </w:rPr>
              <w:tab/>
            </w:r>
            <w:r w:rsidRPr="00591798">
              <w:rPr>
                <w:noProof/>
                <w:webHidden/>
                <w:sz w:val="22"/>
              </w:rPr>
              <w:fldChar w:fldCharType="begin"/>
            </w:r>
            <w:r w:rsidRPr="00591798">
              <w:rPr>
                <w:noProof/>
                <w:webHidden/>
                <w:sz w:val="22"/>
              </w:rPr>
              <w:instrText xml:space="preserve"> PAGEREF _Toc160246915 \h </w:instrText>
            </w:r>
            <w:r w:rsidRPr="00591798">
              <w:rPr>
                <w:noProof/>
                <w:webHidden/>
                <w:sz w:val="22"/>
              </w:rPr>
            </w:r>
            <w:r w:rsidRPr="00591798">
              <w:rPr>
                <w:noProof/>
                <w:webHidden/>
                <w:sz w:val="22"/>
              </w:rPr>
              <w:fldChar w:fldCharType="separate"/>
            </w:r>
            <w:r w:rsidRPr="00591798">
              <w:rPr>
                <w:noProof/>
                <w:webHidden/>
                <w:sz w:val="22"/>
              </w:rPr>
              <w:t>10</w:t>
            </w:r>
            <w:r w:rsidRPr="00591798">
              <w:rPr>
                <w:noProof/>
                <w:webHidden/>
                <w:sz w:val="22"/>
              </w:rPr>
              <w:fldChar w:fldCharType="end"/>
            </w:r>
          </w:hyperlink>
        </w:p>
        <w:p w14:paraId="49A2D341" w14:textId="77777777" w:rsidR="009F0D26" w:rsidRPr="00591798" w:rsidRDefault="009F0D26" w:rsidP="009F0D26">
          <w:pPr>
            <w:pStyle w:val="TOC1"/>
            <w:tabs>
              <w:tab w:val="right" w:leader="dot" w:pos="9350"/>
            </w:tabs>
            <w:rPr>
              <w:noProof/>
              <w:sz w:val="22"/>
            </w:rPr>
          </w:pPr>
          <w:hyperlink w:anchor="_Toc160246916" w:history="1">
            <w:r w:rsidRPr="00591798">
              <w:rPr>
                <w:rStyle w:val="Hyperlink"/>
                <w:noProof/>
                <w:sz w:val="22"/>
              </w:rPr>
              <w:t>Conclusion</w:t>
            </w:r>
            <w:r w:rsidRPr="00591798">
              <w:rPr>
                <w:noProof/>
                <w:webHidden/>
                <w:sz w:val="22"/>
              </w:rPr>
              <w:tab/>
            </w:r>
            <w:r w:rsidRPr="00591798">
              <w:rPr>
                <w:noProof/>
                <w:webHidden/>
                <w:sz w:val="22"/>
              </w:rPr>
              <w:fldChar w:fldCharType="begin"/>
            </w:r>
            <w:r w:rsidRPr="00591798">
              <w:rPr>
                <w:noProof/>
                <w:webHidden/>
                <w:sz w:val="22"/>
              </w:rPr>
              <w:instrText xml:space="preserve"> PAGEREF _Toc160246916 \h </w:instrText>
            </w:r>
            <w:r w:rsidRPr="00591798">
              <w:rPr>
                <w:noProof/>
                <w:webHidden/>
                <w:sz w:val="22"/>
              </w:rPr>
            </w:r>
            <w:r w:rsidRPr="00591798">
              <w:rPr>
                <w:noProof/>
                <w:webHidden/>
                <w:sz w:val="22"/>
              </w:rPr>
              <w:fldChar w:fldCharType="separate"/>
            </w:r>
            <w:r w:rsidRPr="00591798">
              <w:rPr>
                <w:noProof/>
                <w:webHidden/>
                <w:sz w:val="22"/>
              </w:rPr>
              <w:t>11</w:t>
            </w:r>
            <w:r w:rsidRPr="00591798">
              <w:rPr>
                <w:noProof/>
                <w:webHidden/>
                <w:sz w:val="22"/>
              </w:rPr>
              <w:fldChar w:fldCharType="end"/>
            </w:r>
          </w:hyperlink>
        </w:p>
        <w:p w14:paraId="068F3E75" w14:textId="77777777" w:rsidR="009F0D26" w:rsidRPr="00591798" w:rsidRDefault="009F0D26" w:rsidP="009F0D26">
          <w:pPr>
            <w:pStyle w:val="TOC1"/>
            <w:tabs>
              <w:tab w:val="right" w:leader="dot" w:pos="9350"/>
            </w:tabs>
            <w:rPr>
              <w:noProof/>
              <w:sz w:val="22"/>
            </w:rPr>
          </w:pPr>
          <w:hyperlink w:anchor="_Toc160246917" w:history="1">
            <w:r w:rsidRPr="00591798">
              <w:rPr>
                <w:rStyle w:val="Hyperlink"/>
                <w:noProof/>
                <w:sz w:val="22"/>
              </w:rPr>
              <w:t>References</w:t>
            </w:r>
            <w:r w:rsidRPr="00591798">
              <w:rPr>
                <w:noProof/>
                <w:webHidden/>
                <w:sz w:val="22"/>
              </w:rPr>
              <w:tab/>
            </w:r>
            <w:r w:rsidRPr="00591798">
              <w:rPr>
                <w:noProof/>
                <w:webHidden/>
                <w:sz w:val="22"/>
              </w:rPr>
              <w:fldChar w:fldCharType="begin"/>
            </w:r>
            <w:r w:rsidRPr="00591798">
              <w:rPr>
                <w:noProof/>
                <w:webHidden/>
                <w:sz w:val="22"/>
              </w:rPr>
              <w:instrText xml:space="preserve"> PAGEREF _Toc160246917 \h </w:instrText>
            </w:r>
            <w:r w:rsidRPr="00591798">
              <w:rPr>
                <w:noProof/>
                <w:webHidden/>
                <w:sz w:val="22"/>
              </w:rPr>
            </w:r>
            <w:r w:rsidRPr="00591798">
              <w:rPr>
                <w:noProof/>
                <w:webHidden/>
                <w:sz w:val="22"/>
              </w:rPr>
              <w:fldChar w:fldCharType="separate"/>
            </w:r>
            <w:r w:rsidRPr="00591798">
              <w:rPr>
                <w:noProof/>
                <w:webHidden/>
                <w:sz w:val="22"/>
              </w:rPr>
              <w:t>12</w:t>
            </w:r>
            <w:r w:rsidRPr="00591798">
              <w:rPr>
                <w:noProof/>
                <w:webHidden/>
                <w:sz w:val="22"/>
              </w:rPr>
              <w:fldChar w:fldCharType="end"/>
            </w:r>
          </w:hyperlink>
        </w:p>
        <w:p w14:paraId="405BB9D0" w14:textId="77777777" w:rsidR="009F0D26" w:rsidRDefault="009F0D26" w:rsidP="009F0D26">
          <w:r w:rsidRPr="00591798">
            <w:rPr>
              <w:b/>
              <w:bCs/>
              <w:noProof/>
              <w:sz w:val="22"/>
            </w:rPr>
            <w:fldChar w:fldCharType="end"/>
          </w:r>
        </w:p>
      </w:sdtContent>
    </w:sdt>
    <w:p w14:paraId="19F439F4" w14:textId="77777777" w:rsidR="009F0D26" w:rsidRPr="00A510A4" w:rsidRDefault="009F0D26" w:rsidP="009F0D26">
      <w:pPr>
        <w:jc w:val="center"/>
      </w:pPr>
    </w:p>
    <w:p w14:paraId="496013DE" w14:textId="77777777" w:rsidR="009F0D26" w:rsidRPr="00A510A4" w:rsidRDefault="009F0D26" w:rsidP="009F0D26">
      <w:pPr>
        <w:pStyle w:val="Heading1"/>
      </w:pPr>
      <w:bookmarkStart w:id="0" w:name="_Toc160246900"/>
      <w:r w:rsidRPr="00A510A4">
        <w:lastRenderedPageBreak/>
        <w:t>Introduction</w:t>
      </w:r>
      <w:bookmarkEnd w:id="0"/>
    </w:p>
    <w:p w14:paraId="05E6F768" w14:textId="77777777" w:rsidR="009F0D26" w:rsidRPr="00A510A4" w:rsidRDefault="009F0D26" w:rsidP="009F0D26">
      <w:r w:rsidRPr="00A510A4">
        <w:t xml:space="preserve">The Hyatt Hotel Group is among the leaders globally in the hotel industry worldwide, it was founded in 1957 and it has been using the latest innovations in the industry. For which the </w:t>
      </w:r>
      <w:proofErr w:type="spellStart"/>
      <w:r w:rsidRPr="00A510A4">
        <w:t>organ</w:t>
      </w:r>
      <w:r>
        <w:t>isation</w:t>
      </w:r>
      <w:proofErr w:type="spellEnd"/>
      <w:r w:rsidRPr="00A510A4">
        <w:t xml:space="preserve"> is famous its luxury accommodation has gained the globally with it as the operator company of various hotels and resorts globally</w:t>
      </w:r>
      <w:r>
        <w:t xml:space="preserve"> (Zhuang et al., 2020)</w:t>
      </w:r>
      <w:r w:rsidRPr="00A510A4">
        <w:t xml:space="preserve">. This </w:t>
      </w:r>
      <w:r>
        <w:t>analysis</w:t>
      </w:r>
      <w:r w:rsidRPr="00A510A4">
        <w:t xml:space="preserve"> will be conducted by a thoroughgoing examination of the strengths and weaknesses of Hyatt, in its corporate and individual layers, to come up with the findings that can help it to improve. The key here is the </w:t>
      </w:r>
      <w:proofErr w:type="spellStart"/>
      <w:r w:rsidRPr="00A510A4">
        <w:t>organ</w:t>
      </w:r>
      <w:r>
        <w:t>isation</w:t>
      </w:r>
      <w:r w:rsidRPr="00A510A4">
        <w:t>al</w:t>
      </w:r>
      <w:proofErr w:type="spellEnd"/>
      <w:r w:rsidRPr="00A510A4">
        <w:t xml:space="preserve"> structure, culture, and goals, as well as the recent change initiatives, their effects, and efficiency of </w:t>
      </w:r>
      <w:proofErr w:type="gramStart"/>
      <w:r w:rsidRPr="00A510A4">
        <w:t>managing</w:t>
      </w:r>
      <w:proofErr w:type="gramEnd"/>
      <w:r w:rsidRPr="00A510A4">
        <w:t xml:space="preserve">. In </w:t>
      </w:r>
      <w:proofErr w:type="gramStart"/>
      <w:r w:rsidRPr="00A510A4">
        <w:t>addition</w:t>
      </w:r>
      <w:proofErr w:type="gramEnd"/>
      <w:r w:rsidRPr="00A510A4">
        <w:t xml:space="preserve"> the report will look into the strategic direction of the </w:t>
      </w:r>
      <w:proofErr w:type="spellStart"/>
      <w:r w:rsidRPr="00A510A4">
        <w:t>organ</w:t>
      </w:r>
      <w:r>
        <w:t>isation</w:t>
      </w:r>
      <w:proofErr w:type="spellEnd"/>
      <w:r w:rsidRPr="00A510A4">
        <w:t xml:space="preserve"> and provide details about how the </w:t>
      </w:r>
      <w:proofErr w:type="spellStart"/>
      <w:r w:rsidRPr="00A510A4">
        <w:t>organ</w:t>
      </w:r>
      <w:r>
        <w:t>isation</w:t>
      </w:r>
      <w:proofErr w:type="spellEnd"/>
      <w:r w:rsidRPr="00A510A4">
        <w:t xml:space="preserve"> has performed lately. </w:t>
      </w:r>
    </w:p>
    <w:p w14:paraId="08ADF666" w14:textId="77777777" w:rsidR="009F0D26" w:rsidRPr="00A510A4" w:rsidRDefault="009F0D26" w:rsidP="009F0D26">
      <w:pPr>
        <w:pStyle w:val="Heading1"/>
      </w:pPr>
      <w:bookmarkStart w:id="1" w:name="_Toc160246901"/>
      <w:r w:rsidRPr="00A510A4">
        <w:t>Organ</w:t>
      </w:r>
      <w:r>
        <w:t>isation</w:t>
      </w:r>
      <w:r w:rsidRPr="00A510A4">
        <w:t>al Structure, Culture, and Goals:</w:t>
      </w:r>
      <w:bookmarkEnd w:id="1"/>
    </w:p>
    <w:p w14:paraId="14D26194" w14:textId="77777777" w:rsidR="009F0D26" w:rsidRPr="00A510A4" w:rsidRDefault="009F0D26" w:rsidP="009F0D26">
      <w:pPr>
        <w:pStyle w:val="Heading2"/>
      </w:pPr>
      <w:bookmarkStart w:id="2" w:name="_Toc160246902"/>
      <w:r w:rsidRPr="00A510A4">
        <w:t>2.1 Organisational Structure</w:t>
      </w:r>
      <w:bookmarkEnd w:id="2"/>
    </w:p>
    <w:p w14:paraId="65F618EB" w14:textId="77777777" w:rsidR="009F0D26" w:rsidRPr="00A510A4" w:rsidRDefault="009F0D26" w:rsidP="009F0D26">
      <w:r w:rsidRPr="00A510A4">
        <w:t>The business structure in which the Hyatt Hotel Group operates is a key part of its service efficacy, maintaining order and transparency in communication. A hierarchical structure makes up a power-based company, which establishes definite authority lines and channels of communication</w:t>
      </w:r>
      <w:r>
        <w:t xml:space="preserve"> (Bratton, 2020)</w:t>
      </w:r>
      <w:r w:rsidRPr="00A510A4">
        <w:t xml:space="preserve">. On the corporate level, Hyatt is virtual groups, consisting of financial, marketing, operation, and human resources functions. </w:t>
      </w:r>
      <w:r>
        <w:t xml:space="preserve">According to McGregor’s X and Y Theory, </w:t>
      </w:r>
      <w:r w:rsidRPr="00A510A4">
        <w:t xml:space="preserve">this conduct of making units </w:t>
      </w:r>
      <w:proofErr w:type="spellStart"/>
      <w:r w:rsidRPr="00A510A4">
        <w:t>special</w:t>
      </w:r>
      <w:r>
        <w:t>ise</w:t>
      </w:r>
      <w:r w:rsidRPr="00A510A4">
        <w:t>d</w:t>
      </w:r>
      <w:proofErr w:type="spellEnd"/>
      <w:r w:rsidRPr="00A510A4">
        <w:t xml:space="preserve"> develops full </w:t>
      </w:r>
      <w:proofErr w:type="gramStart"/>
      <w:r w:rsidRPr="00A510A4">
        <w:t>problem solving</w:t>
      </w:r>
      <w:proofErr w:type="gramEnd"/>
      <w:r w:rsidRPr="00A510A4">
        <w:t xml:space="preserve"> mechanism and gives a smooth way of decision making. Then hierarchical structure creates </w:t>
      </w:r>
      <w:proofErr w:type="gramStart"/>
      <w:r w:rsidRPr="00A510A4">
        <w:t>the accountability</w:t>
      </w:r>
      <w:proofErr w:type="gramEnd"/>
      <w:r w:rsidRPr="00A510A4">
        <w:t xml:space="preserve"> and ensures that each department works together harmoniously, determining strategy of the </w:t>
      </w:r>
      <w:proofErr w:type="spellStart"/>
      <w:r w:rsidRPr="00A510A4">
        <w:t>organ</w:t>
      </w:r>
      <w:r>
        <w:t>isation</w:t>
      </w:r>
      <w:proofErr w:type="spellEnd"/>
      <w:r w:rsidRPr="00A510A4">
        <w:t xml:space="preserve"> in a common way</w:t>
      </w:r>
      <w:r>
        <w:t xml:space="preserve"> (Choong et al., 2020)</w:t>
      </w:r>
      <w:r w:rsidRPr="00A510A4">
        <w:t xml:space="preserve">. This functional </w:t>
      </w:r>
      <w:proofErr w:type="gramStart"/>
      <w:r w:rsidRPr="00A510A4">
        <w:t>design</w:t>
      </w:r>
      <w:proofErr w:type="gramEnd"/>
      <w:r w:rsidRPr="00A510A4">
        <w:t xml:space="preserve"> being notable to Hyatt all along plays a role </w:t>
      </w:r>
      <w:r w:rsidRPr="00A510A4">
        <w:lastRenderedPageBreak/>
        <w:t>in the complexity of the hospitality industry while remains strong and providing excellent guest experiences.</w:t>
      </w:r>
    </w:p>
    <w:p w14:paraId="2D26EB61" w14:textId="77777777" w:rsidR="009F0D26" w:rsidRPr="00A510A4" w:rsidRDefault="009F0D26" w:rsidP="009F0D26">
      <w:pPr>
        <w:pStyle w:val="Heading2"/>
      </w:pPr>
      <w:bookmarkStart w:id="3" w:name="_Toc160246903"/>
      <w:r w:rsidRPr="00A510A4">
        <w:t>2.2 Organ</w:t>
      </w:r>
      <w:r>
        <w:t>isation</w:t>
      </w:r>
      <w:r w:rsidRPr="00A510A4">
        <w:t>al Culture</w:t>
      </w:r>
      <w:bookmarkEnd w:id="3"/>
    </w:p>
    <w:p w14:paraId="4920B351" w14:textId="77777777" w:rsidR="009F0D26" w:rsidRPr="00A510A4" w:rsidRDefault="009F0D26" w:rsidP="009F0D26">
      <w:r w:rsidRPr="00A510A4">
        <w:t xml:space="preserve">The Hyatt Hotel Group is a corporate </w:t>
      </w:r>
      <w:proofErr w:type="spellStart"/>
      <w:r w:rsidRPr="00A510A4">
        <w:t>organ</w:t>
      </w:r>
      <w:r>
        <w:t>isation</w:t>
      </w:r>
      <w:proofErr w:type="spellEnd"/>
      <w:r w:rsidRPr="00A510A4">
        <w:t xml:space="preserve"> which carries a mark of its customer centric and employee friendly institutional culture. As much as possible, the employers of the establishment have developed a conducive workplace which gives full attention to the positivity and enhancing </w:t>
      </w:r>
      <w:proofErr w:type="gramStart"/>
      <w:r w:rsidRPr="00A510A4">
        <w:t>pride</w:t>
      </w:r>
      <w:proofErr w:type="gramEnd"/>
      <w:r w:rsidRPr="00A510A4">
        <w:t xml:space="preserve"> an individual with the employed company. This custom aligns with the five strengths of Hyatt concentrating on delivering stellar service, diversity promotion, and sustainable development</w:t>
      </w:r>
      <w:r>
        <w:t xml:space="preserve"> (Morales-Sánchez &amp; </w:t>
      </w:r>
      <w:proofErr w:type="spellStart"/>
      <w:r>
        <w:t>Pasamar</w:t>
      </w:r>
      <w:proofErr w:type="spellEnd"/>
      <w:r>
        <w:t>, 2020)</w:t>
      </w:r>
      <w:r w:rsidRPr="00A510A4">
        <w:t>. </w:t>
      </w:r>
      <w:r>
        <w:t xml:space="preserve">According to Blake and Mouton theory, </w:t>
      </w:r>
      <w:r w:rsidRPr="00A510A4">
        <w:t>declaring 'customer-first culture' the overall goal attests to the company's intention to ensure maximum guests' satisfaction. </w:t>
      </w:r>
      <w:proofErr w:type="gramStart"/>
      <w:r w:rsidRPr="00A510A4">
        <w:t>Worker</w:t>
      </w:r>
      <w:proofErr w:type="gramEnd"/>
      <w:r w:rsidRPr="00A510A4">
        <w:t xml:space="preserve">-returning atmosphere is called into existence with the main objective of revealing the significant role of each unit in the achievement of total success. Cultures of the corporations that are consistent with the core values of the company create </w:t>
      </w:r>
      <w:proofErr w:type="gramStart"/>
      <w:r w:rsidRPr="00A510A4">
        <w:t>climate</w:t>
      </w:r>
      <w:proofErr w:type="gramEnd"/>
      <w:r w:rsidRPr="00A510A4">
        <w:t xml:space="preserve"> that is clearly understood and shared by employees</w:t>
      </w:r>
      <w:r>
        <w:t xml:space="preserve"> (Mousa, Massoud &amp; Ayoubi, 2020)</w:t>
      </w:r>
      <w:r w:rsidRPr="00A510A4">
        <w:t>. This element allows people to move on the same wave that is directed to the goal in a unanimous way</w:t>
      </w:r>
      <w:r>
        <w:t xml:space="preserve"> (Tran, 2021)</w:t>
      </w:r>
      <w:r w:rsidRPr="00A510A4">
        <w:t>. </w:t>
      </w:r>
      <w:proofErr w:type="gramStart"/>
      <w:r w:rsidRPr="00A510A4">
        <w:t>Thus</w:t>
      </w:r>
      <w:proofErr w:type="gramEnd"/>
      <w:r w:rsidRPr="00A510A4">
        <w:t xml:space="preserve"> offering a level of culture that provides both assurance and value to the guest besides contributing to Hyatt brand as an employer of choice in the competitive hospitality industry.</w:t>
      </w:r>
    </w:p>
    <w:p w14:paraId="068C046B" w14:textId="77777777" w:rsidR="009F0D26" w:rsidRPr="00A510A4" w:rsidRDefault="009F0D26" w:rsidP="009F0D26">
      <w:pPr>
        <w:pStyle w:val="Heading2"/>
      </w:pPr>
      <w:bookmarkStart w:id="4" w:name="_Toc160246904"/>
      <w:r w:rsidRPr="00A510A4">
        <w:t>2.3 Organ</w:t>
      </w:r>
      <w:r>
        <w:t>isation</w:t>
      </w:r>
      <w:r w:rsidRPr="00A510A4">
        <w:t>al Goals</w:t>
      </w:r>
      <w:bookmarkEnd w:id="4"/>
    </w:p>
    <w:p w14:paraId="4492361E" w14:textId="77777777" w:rsidR="009F0D26" w:rsidRPr="00A510A4" w:rsidRDefault="009F0D26" w:rsidP="009F0D26">
      <w:r w:rsidRPr="00A510A4">
        <w:t xml:space="preserve">Hyatt hotel group's vision statement is the center of its efforts which consists of excellence in delivering services for guests, shareholder value </w:t>
      </w:r>
      <w:proofErr w:type="spellStart"/>
      <w:r w:rsidRPr="00A510A4">
        <w:t>maxim</w:t>
      </w:r>
      <w:r>
        <w:t>isation</w:t>
      </w:r>
      <w:proofErr w:type="spellEnd"/>
      <w:r w:rsidRPr="00A510A4">
        <w:t xml:space="preserve"> and the green hotel model. The firm is determined to create a solid customer market base at a global level </w:t>
      </w:r>
      <w:r w:rsidRPr="00A510A4">
        <w:lastRenderedPageBreak/>
        <w:t>while maintaining ethical standards and fair morals</w:t>
      </w:r>
      <w:r>
        <w:t xml:space="preserve"> (McKenna, 2020)</w:t>
      </w:r>
      <w:r w:rsidRPr="00A510A4">
        <w:t xml:space="preserve">. At the cornerstone of </w:t>
      </w:r>
      <w:proofErr w:type="spellStart"/>
      <w:r w:rsidRPr="00A510A4">
        <w:t>Hyatts</w:t>
      </w:r>
      <w:proofErr w:type="spellEnd"/>
      <w:r w:rsidRPr="00A510A4">
        <w:t xml:space="preserve">' values, there is no shying away from being innovative and guest-oriented, which stands as a testimony of </w:t>
      </w:r>
      <w:proofErr w:type="spellStart"/>
      <w:r w:rsidRPr="00A510A4">
        <w:t>Hyatts</w:t>
      </w:r>
      <w:proofErr w:type="spellEnd"/>
      <w:r>
        <w:t>’</w:t>
      </w:r>
      <w:r w:rsidRPr="00A510A4">
        <w:t xml:space="preserve"> striving for an industry of excellence. In the hospitality industry. Primarily, this is done by Hyatt putting the guests’ experiences at the forefront of everything, which subsequently enables the brand to remain competitive and create loyal customers. While the company's emphasis on profit </w:t>
      </w:r>
      <w:proofErr w:type="spellStart"/>
      <w:r w:rsidRPr="00A510A4">
        <w:t>maxim</w:t>
      </w:r>
      <w:r>
        <w:t>isation</w:t>
      </w:r>
      <w:proofErr w:type="spellEnd"/>
      <w:r w:rsidRPr="00A510A4">
        <w:t xml:space="preserve"> for shareholders arguably demonstrates its dedication to the investors' interest, it is evidently the latter goal that triumphs over the former</w:t>
      </w:r>
      <w:r>
        <w:t xml:space="preserve"> (McKenna, 2020)</w:t>
      </w:r>
      <w:r w:rsidRPr="00A510A4">
        <w:t xml:space="preserve">. </w:t>
      </w:r>
      <w:r>
        <w:t xml:space="preserve">According to Blake and Mouton theory, </w:t>
      </w:r>
      <w:r w:rsidRPr="00A510A4">
        <w:t xml:space="preserve">the </w:t>
      </w:r>
      <w:proofErr w:type="gramStart"/>
      <w:r>
        <w:t>addition</w:t>
      </w:r>
      <w:r w:rsidRPr="00A510A4">
        <w:t xml:space="preserve"> on</w:t>
      </w:r>
      <w:proofErr w:type="gramEnd"/>
      <w:r w:rsidRPr="00A510A4">
        <w:t xml:space="preserve"> of eco – friendliness and ethical behavior to its objectives shows the considerateness of Hyatt about its social and natural commitments</w:t>
      </w:r>
      <w:r>
        <w:t xml:space="preserve"> (Mullins, 2020)</w:t>
      </w:r>
      <w:r w:rsidRPr="00A510A4">
        <w:t xml:space="preserve">. This comprehensive mandate, where the </w:t>
      </w:r>
      <w:proofErr w:type="spellStart"/>
      <w:r w:rsidRPr="00A510A4">
        <w:t>organ</w:t>
      </w:r>
      <w:r>
        <w:t>isation</w:t>
      </w:r>
      <w:r w:rsidRPr="00A510A4">
        <w:t>al</w:t>
      </w:r>
      <w:proofErr w:type="spellEnd"/>
      <w:r w:rsidRPr="00A510A4">
        <w:t xml:space="preserve"> objectives are set in more responsible and the mindset business community, only positions Hyatt as the leader as far as the hospitality industry is </w:t>
      </w:r>
      <w:proofErr w:type="gramStart"/>
      <w:r w:rsidRPr="00A510A4">
        <w:t>concerned ,</w:t>
      </w:r>
      <w:proofErr w:type="gramEnd"/>
      <w:r w:rsidRPr="00A510A4">
        <w:t xml:space="preserve"> but as well the fears to the leading the way in responsible and the mind set field of business practices.</w:t>
      </w:r>
    </w:p>
    <w:p w14:paraId="3832EE0C" w14:textId="77777777" w:rsidR="009F0D26" w:rsidRPr="00A510A4" w:rsidRDefault="009F0D26" w:rsidP="009F0D26">
      <w:pPr>
        <w:pStyle w:val="Heading1"/>
      </w:pPr>
      <w:bookmarkStart w:id="5" w:name="_Toc160246905"/>
      <w:r w:rsidRPr="00A510A4">
        <w:t>Recent Change Initiatives:</w:t>
      </w:r>
      <w:bookmarkEnd w:id="5"/>
    </w:p>
    <w:p w14:paraId="14E31156" w14:textId="77777777" w:rsidR="009F0D26" w:rsidRPr="00A510A4" w:rsidRDefault="009F0D26" w:rsidP="009F0D26">
      <w:pPr>
        <w:pStyle w:val="Heading2"/>
      </w:pPr>
      <w:bookmarkStart w:id="6" w:name="_Toc160246906"/>
      <w:r w:rsidRPr="00A510A4">
        <w:t>3.1 Overview of Change Initiatives</w:t>
      </w:r>
      <w:bookmarkEnd w:id="6"/>
    </w:p>
    <w:p w14:paraId="661CD4F3" w14:textId="77777777" w:rsidR="009F0D26" w:rsidRPr="00A510A4" w:rsidRDefault="009F0D26" w:rsidP="009F0D26">
      <w:proofErr w:type="gramStart"/>
      <w:r w:rsidRPr="00A510A4">
        <w:t>In order to</w:t>
      </w:r>
      <w:proofErr w:type="gramEnd"/>
      <w:r w:rsidRPr="00A510A4">
        <w:t xml:space="preserve"> maintain dynamic market trends and as part of its obligations to </w:t>
      </w:r>
      <w:proofErr w:type="gramStart"/>
      <w:r w:rsidRPr="00A510A4">
        <w:t>continuous</w:t>
      </w:r>
      <w:proofErr w:type="gramEnd"/>
      <w:r w:rsidRPr="00A510A4">
        <w:t xml:space="preserve"> competitiveness, Hyatt Hotel Group has indeed started some recent initiatives a bit. These strategic directions include technological advancements, practical developments in sustainable technologies, and smoothing out customer service procedures</w:t>
      </w:r>
      <w:r>
        <w:t xml:space="preserve"> (Mullins &amp; Dosser, 2013)</w:t>
      </w:r>
      <w:r w:rsidRPr="00A510A4">
        <w:t xml:space="preserve">. Hyatt’s pagan acceptance of technological edge as a turning point for their change activity is worth noting. Adopting innovations like digital check-ins, smart room facilities, and ad-hoc guest services can not only cater to the modern guests' expectations </w:t>
      </w:r>
      <w:r w:rsidRPr="00A510A4">
        <w:lastRenderedPageBreak/>
        <w:t>but also streamline operational efficiency</w:t>
      </w:r>
      <w:r>
        <w:t xml:space="preserve"> (Mullins, 2016)</w:t>
      </w:r>
      <w:r w:rsidRPr="00A510A4">
        <w:t>. Therefore, Hyatt has been able to prove its aggressive yet positive attitude for sustainable development through its change initiatives. The company would also consider environmentally conscious measures, which include cutting down on carbon pollution and embedding green sourcing in its practices, to show its commitment to environmental responsibility</w:t>
      </w:r>
      <w:r>
        <w:t xml:space="preserve"> (Boddy, 2014)</w:t>
      </w:r>
      <w:r w:rsidRPr="00A510A4">
        <w:t xml:space="preserve">. These projects will not only resonate with the growing </w:t>
      </w:r>
      <w:proofErr w:type="gramStart"/>
      <w:r w:rsidRPr="00A510A4">
        <w:t>a global</w:t>
      </w:r>
      <w:proofErr w:type="gramEnd"/>
      <w:r w:rsidRPr="00A510A4">
        <w:t xml:space="preserve"> interest in sustainability area but also will serve the taste of the eco-conscious clients. Customer service processes also got updates as one of the facets of Hyatt’s changes system. Through the introduction of visibility and immersion, </w:t>
      </w:r>
      <w:r>
        <w:t>hotels</w:t>
      </w:r>
      <w:r w:rsidRPr="00A510A4">
        <w:t xml:space="preserve"> will therefore be able to improve the customer experience, which will also </w:t>
      </w:r>
      <w:proofErr w:type="gramStart"/>
      <w:r w:rsidRPr="00A510A4">
        <w:t>allow</w:t>
      </w:r>
      <w:proofErr w:type="gramEnd"/>
      <w:r w:rsidRPr="00A510A4">
        <w:t xml:space="preserve"> to stand out and to remain competitive in a constantly changing market</w:t>
      </w:r>
      <w:r>
        <w:t xml:space="preserve"> (Adair, 2009)</w:t>
      </w:r>
      <w:r w:rsidRPr="00A510A4">
        <w:t>. These initiatives share the same principle, that is, the ability of Hyatt to adjust itself to the dynamic movements and changes within the hospitality industry.</w:t>
      </w:r>
    </w:p>
    <w:p w14:paraId="7B225DC4" w14:textId="77777777" w:rsidR="009F0D26" w:rsidRPr="00A510A4" w:rsidRDefault="009F0D26" w:rsidP="009F0D26">
      <w:pPr>
        <w:pStyle w:val="Heading2"/>
      </w:pPr>
      <w:bookmarkStart w:id="7" w:name="_Toc160246907"/>
      <w:r w:rsidRPr="00A510A4">
        <w:t>3.2 Impact of Change Initiatives</w:t>
      </w:r>
      <w:bookmarkEnd w:id="7"/>
    </w:p>
    <w:p w14:paraId="70743331" w14:textId="77777777" w:rsidR="009F0D26" w:rsidRPr="00A510A4" w:rsidRDefault="009F0D26" w:rsidP="009F0D26">
      <w:r w:rsidRPr="00A510A4">
        <w:t xml:space="preserve">The Hyatt Hotel Group managed to </w:t>
      </w:r>
      <w:proofErr w:type="gramStart"/>
      <w:r w:rsidRPr="00A510A4">
        <w:t>accomplish recently</w:t>
      </w:r>
      <w:proofErr w:type="gramEnd"/>
      <w:r w:rsidRPr="00A510A4">
        <w:t xml:space="preserve"> its vast range of change initiatives which in addition brought the predominantly positive outcome. Emerging technologies, mainly, brought with them remarkable changes in </w:t>
      </w:r>
      <w:proofErr w:type="gramStart"/>
      <w:r w:rsidRPr="00A510A4">
        <w:t>the operational</w:t>
      </w:r>
      <w:proofErr w:type="gramEnd"/>
      <w:r w:rsidRPr="00A510A4">
        <w:t xml:space="preserve"> efficiency. Their impact is seen in the speed-up processes, </w:t>
      </w:r>
      <w:proofErr w:type="gramStart"/>
      <w:r w:rsidRPr="00A510A4">
        <w:t>workflows</w:t>
      </w:r>
      <w:proofErr w:type="gramEnd"/>
      <w:r w:rsidRPr="00A510A4">
        <w:t xml:space="preserve"> and overall </w:t>
      </w:r>
      <w:proofErr w:type="spellStart"/>
      <w:r w:rsidRPr="00A510A4">
        <w:t>organ</w:t>
      </w:r>
      <w:r>
        <w:t>isation</w:t>
      </w:r>
      <w:r w:rsidRPr="00A510A4">
        <w:t>al</w:t>
      </w:r>
      <w:proofErr w:type="spellEnd"/>
      <w:r w:rsidRPr="00A510A4">
        <w:t xml:space="preserve"> efficiency. The inclusion of web solutions, smart room implementations, and </w:t>
      </w:r>
      <w:proofErr w:type="spellStart"/>
      <w:r w:rsidRPr="00A510A4">
        <w:t>personal</w:t>
      </w:r>
      <w:r>
        <w:t>ise</w:t>
      </w:r>
      <w:r w:rsidRPr="00A510A4">
        <w:t>d</w:t>
      </w:r>
      <w:proofErr w:type="spellEnd"/>
      <w:r w:rsidRPr="00A510A4">
        <w:t xml:space="preserve"> services has been not just an improvement of the guest journey but also a good of operational efficiency for the company</w:t>
      </w:r>
      <w:r>
        <w:t xml:space="preserve"> (</w:t>
      </w:r>
      <w:proofErr w:type="spellStart"/>
      <w:r>
        <w:t>Bloisiet</w:t>
      </w:r>
      <w:proofErr w:type="spellEnd"/>
      <w:r>
        <w:t xml:space="preserve"> al 2007)</w:t>
      </w:r>
      <w:r w:rsidRPr="00A510A4">
        <w:t>. Sustainability has also been another key element that has helped the brand in resonating positively with conscious environmental customers which is a huge step in the move towards sustainability</w:t>
      </w:r>
      <w:r>
        <w:t xml:space="preserve"> </w:t>
      </w:r>
      <w:r>
        <w:lastRenderedPageBreak/>
        <w:t>(Armstrong, 2012)</w:t>
      </w:r>
      <w:r w:rsidRPr="00A510A4">
        <w:t>. Eco-friendly implementation of practices underlines the growing global interest in sustainable development and displays Hyat</w:t>
      </w:r>
      <w:r>
        <w:t>t</w:t>
      </w:r>
      <w:r w:rsidRPr="00A510A4">
        <w:t xml:space="preserve"> as a player on the leading position in the hospitality market. Nonetheless, challenges have surfaced regarding the actual implementation of these programs at the unit level, where particularly the stock transfer projects are concerned</w:t>
      </w:r>
      <w:r>
        <w:t xml:space="preserve"> (Boddy, 2014)</w:t>
      </w:r>
      <w:r w:rsidRPr="00A510A4">
        <w:t xml:space="preserve">. The process of modifying old facilities and methods to accommodate technical improvements and sustainability measures has unwind </w:t>
      </w:r>
      <w:proofErr w:type="gramStart"/>
      <w:r w:rsidRPr="00A510A4">
        <w:t>a number of</w:t>
      </w:r>
      <w:proofErr w:type="gramEnd"/>
      <w:r w:rsidRPr="00A510A4">
        <w:t xml:space="preserve"> problems, leading to the demand for strategic planning and support systems which would touch on all areas of the enterprise. The success of these initiatives during the transition should be one of the focus indicators as Hyatt seeks to exploit the positive impact in the </w:t>
      </w:r>
      <w:proofErr w:type="spellStart"/>
      <w:r w:rsidRPr="00A510A4">
        <w:t>organ</w:t>
      </w:r>
      <w:r>
        <w:t>isation</w:t>
      </w:r>
      <w:proofErr w:type="spellEnd"/>
      <w:r w:rsidRPr="00A510A4">
        <w:t>.</w:t>
      </w:r>
    </w:p>
    <w:p w14:paraId="34DCDCE8" w14:textId="77777777" w:rsidR="009F0D26" w:rsidRPr="00A510A4" w:rsidRDefault="009F0D26" w:rsidP="009F0D26">
      <w:pPr>
        <w:pStyle w:val="Heading2"/>
      </w:pPr>
      <w:bookmarkStart w:id="8" w:name="_Toc160246908"/>
      <w:r w:rsidRPr="00A510A4">
        <w:t>3.3 Management of Change Initiatives</w:t>
      </w:r>
      <w:bookmarkEnd w:id="8"/>
    </w:p>
    <w:p w14:paraId="18137EBC" w14:textId="77777777" w:rsidR="009F0D26" w:rsidRPr="00A510A4" w:rsidRDefault="009F0D26" w:rsidP="009F0D26">
      <w:r w:rsidRPr="00A510A4">
        <w:t xml:space="preserve">Hyatt Hotel Group has been commendably carrying out change initiatives and kept </w:t>
      </w:r>
      <w:proofErr w:type="gramStart"/>
      <w:r w:rsidRPr="00A510A4">
        <w:t>employee</w:t>
      </w:r>
      <w:proofErr w:type="gramEnd"/>
      <w:r w:rsidRPr="00A510A4">
        <w:t xml:space="preserve"> aware of change by implementation of transparent communication, comprehensive </w:t>
      </w:r>
      <w:proofErr w:type="gramStart"/>
      <w:r w:rsidRPr="00A510A4">
        <w:t>training</w:t>
      </w:r>
      <w:proofErr w:type="gramEnd"/>
      <w:r w:rsidRPr="00A510A4">
        <w:t xml:space="preserve"> and stakeholder engagement. Through the implementation of these tactical approaches, a critical role has been played in the adoption of </w:t>
      </w:r>
      <w:proofErr w:type="gramStart"/>
      <w:r w:rsidRPr="00A510A4">
        <w:t>technology,</w:t>
      </w:r>
      <w:proofErr w:type="gramEnd"/>
      <w:r w:rsidRPr="00A510A4">
        <w:t xml:space="preserve"> sustainability measures, as well as efforts aim at enhancing the performance of the customer service department</w:t>
      </w:r>
      <w:r>
        <w:t xml:space="preserve"> (</w:t>
      </w:r>
      <w:proofErr w:type="spellStart"/>
      <w:r>
        <w:t>Bloisiet</w:t>
      </w:r>
      <w:proofErr w:type="spellEnd"/>
      <w:r>
        <w:t xml:space="preserve"> al 2007)</w:t>
      </w:r>
      <w:r w:rsidRPr="00A510A4">
        <w:t xml:space="preserve">. Transparent communication has been a platform tool for communicating to all stakeholders in the </w:t>
      </w:r>
      <w:proofErr w:type="spellStart"/>
      <w:r w:rsidRPr="00A510A4">
        <w:t>organ</w:t>
      </w:r>
      <w:r>
        <w:t>isation</w:t>
      </w:r>
      <w:proofErr w:type="spellEnd"/>
      <w:r w:rsidRPr="00A510A4">
        <w:t xml:space="preserve"> why a specific change must be carried out, and how it will be beneficial to each or which implications it will have. Training programs are the lights that have always illuminated the skills needed to </w:t>
      </w:r>
      <w:proofErr w:type="gramStart"/>
      <w:r w:rsidRPr="00A510A4">
        <w:t>adopt</w:t>
      </w:r>
      <w:proofErr w:type="gramEnd"/>
      <w:r w:rsidRPr="00A510A4">
        <w:t xml:space="preserve"> to the Tech trend upgrades and new service processes. In that respect, </w:t>
      </w:r>
      <w:r>
        <w:t>they</w:t>
      </w:r>
      <w:r w:rsidRPr="00A510A4">
        <w:t xml:space="preserve"> should not ignore these triumphs as well as the difficulties like people’s resistance to change and the requirement of permanent adaptation which have come up. Together with </w:t>
      </w:r>
      <w:r w:rsidRPr="00A510A4">
        <w:lastRenderedPageBreak/>
        <w:t xml:space="preserve">the difficulties that should be perceived as the opportunities for </w:t>
      </w:r>
      <w:proofErr w:type="gramStart"/>
      <w:r w:rsidRPr="00A510A4">
        <w:t>the flawless</w:t>
      </w:r>
      <w:proofErr w:type="gramEnd"/>
      <w:r w:rsidRPr="00A510A4">
        <w:t xml:space="preserve"> change management, the Hyatt should develop the notion</w:t>
      </w:r>
      <w:r>
        <w:t xml:space="preserve"> (Adair, 2009)</w:t>
      </w:r>
      <w:r w:rsidRPr="00A510A4">
        <w:t xml:space="preserve">. Defeating this resistance will require a communication model that is target-specific </w:t>
      </w:r>
      <w:proofErr w:type="gramStart"/>
      <w:r w:rsidRPr="00A510A4">
        <w:t>and also</w:t>
      </w:r>
      <w:proofErr w:type="gramEnd"/>
      <w:r w:rsidRPr="00A510A4">
        <w:t xml:space="preserve"> about fostering a culture of adaptability which is necessary in ensuring smooth transitions and that the outcomes of the initiatives are a positive one</w:t>
      </w:r>
      <w:r>
        <w:t xml:space="preserve"> (Morales-Sánchez &amp; </w:t>
      </w:r>
      <w:proofErr w:type="spellStart"/>
      <w:r>
        <w:t>Pasamar</w:t>
      </w:r>
      <w:proofErr w:type="spellEnd"/>
      <w:r>
        <w:t>, 2020)</w:t>
      </w:r>
      <w:r w:rsidRPr="00A510A4">
        <w:t>. This pro-active approach to change that monitors and reviews statuses from time to time will go a long way to ensure that Hyatt is able to adapt to shifting industry situations.</w:t>
      </w:r>
    </w:p>
    <w:p w14:paraId="3EF1AC97" w14:textId="77777777" w:rsidR="009F0D26" w:rsidRPr="00A510A4" w:rsidRDefault="009F0D26" w:rsidP="009F0D26">
      <w:pPr>
        <w:pStyle w:val="Heading1"/>
      </w:pPr>
      <w:bookmarkStart w:id="9" w:name="_Toc160246909"/>
      <w:r w:rsidRPr="00A510A4">
        <w:t>Strategic Direction</w:t>
      </w:r>
      <w:bookmarkEnd w:id="9"/>
    </w:p>
    <w:p w14:paraId="587702D5" w14:textId="77777777" w:rsidR="009F0D26" w:rsidRPr="00A510A4" w:rsidRDefault="009F0D26" w:rsidP="009F0D26">
      <w:pPr>
        <w:pStyle w:val="Heading2"/>
      </w:pPr>
      <w:bookmarkStart w:id="10" w:name="_Toc160246910"/>
      <w:r w:rsidRPr="00A510A4">
        <w:t>4.1 Overview of Strategic Direction</w:t>
      </w:r>
      <w:bookmarkEnd w:id="10"/>
    </w:p>
    <w:p w14:paraId="68B48762" w14:textId="77777777" w:rsidR="009F0D26" w:rsidRPr="00A510A4" w:rsidRDefault="009F0D26" w:rsidP="009F0D26">
      <w:r w:rsidRPr="00A510A4">
        <w:t>The Hyatt hotel Group steers brand globally through multi-directional way which is composed of the worldwide expansion, latest technology supervision, and the sustainability method</w:t>
      </w:r>
      <w:r>
        <w:t xml:space="preserve"> (Tran, 2021)</w:t>
      </w:r>
      <w:r w:rsidRPr="00A510A4">
        <w:t>. The Company’s focus is to engage its guests in a distinct experience that is digital yet supports the retention and achievement of successful goals.</w:t>
      </w:r>
    </w:p>
    <w:p w14:paraId="70BAAAEB" w14:textId="77777777" w:rsidR="009F0D26" w:rsidRPr="00A510A4" w:rsidRDefault="009F0D26" w:rsidP="009F0D26">
      <w:pPr>
        <w:pStyle w:val="Heading2"/>
      </w:pPr>
      <w:bookmarkStart w:id="11" w:name="_Toc160246911"/>
      <w:r w:rsidRPr="00A510A4">
        <w:t>4.2 Evaluation of Strategic Direction</w:t>
      </w:r>
      <w:bookmarkEnd w:id="11"/>
    </w:p>
    <w:p w14:paraId="443BDDED" w14:textId="77777777" w:rsidR="009F0D26" w:rsidRPr="00A510A4" w:rsidRDefault="009F0D26" w:rsidP="009F0D26">
      <w:r w:rsidRPr="00A510A4">
        <w:t xml:space="preserve">In this regard, the strategic orientation creates </w:t>
      </w:r>
      <w:proofErr w:type="spellStart"/>
      <w:r w:rsidRPr="00A510A4">
        <w:t>harmon</w:t>
      </w:r>
      <w:r>
        <w:t>isation</w:t>
      </w:r>
      <w:proofErr w:type="spellEnd"/>
      <w:r w:rsidRPr="00A510A4">
        <w:t xml:space="preserve"> with the industry direction as well as Hyatt's core competencies. </w:t>
      </w:r>
      <w:proofErr w:type="gramStart"/>
      <w:r w:rsidRPr="00A510A4">
        <w:t>The Sustainability</w:t>
      </w:r>
      <w:proofErr w:type="gramEnd"/>
      <w:r w:rsidRPr="00A510A4">
        <w:t xml:space="preserve"> is an element which is used to show a dedication to environmentally friendly business procedures. Such attraction would have </w:t>
      </w:r>
      <w:proofErr w:type="gramStart"/>
      <w:r w:rsidRPr="00A510A4">
        <w:t>impact</w:t>
      </w:r>
      <w:proofErr w:type="gramEnd"/>
      <w:r w:rsidRPr="00A510A4">
        <w:t xml:space="preserve"> on responsible customers</w:t>
      </w:r>
      <w:r>
        <w:t xml:space="preserve"> (McKenna, 2020)</w:t>
      </w:r>
      <w:r w:rsidRPr="00A510A4">
        <w:t xml:space="preserve">. Nonetheless, the </w:t>
      </w:r>
      <w:proofErr w:type="spellStart"/>
      <w:r w:rsidRPr="00A510A4">
        <w:t>organ</w:t>
      </w:r>
      <w:r>
        <w:t>isation</w:t>
      </w:r>
      <w:proofErr w:type="spellEnd"/>
      <w:r w:rsidRPr="00A510A4">
        <w:t xml:space="preserve"> shall remain nimble and receptive so as </w:t>
      </w:r>
      <w:proofErr w:type="gramStart"/>
      <w:r w:rsidRPr="00A510A4">
        <w:t>keep</w:t>
      </w:r>
      <w:proofErr w:type="gramEnd"/>
      <w:r w:rsidRPr="00A510A4">
        <w:t xml:space="preserve"> track of unforeseen events, changes and challenges in the hospitality industry which tends to be dynamic.</w:t>
      </w:r>
    </w:p>
    <w:p w14:paraId="47BD9DF2" w14:textId="77777777" w:rsidR="009F0D26" w:rsidRPr="00A510A4" w:rsidRDefault="009F0D26" w:rsidP="009F0D26">
      <w:pPr>
        <w:pStyle w:val="Heading1"/>
      </w:pPr>
      <w:bookmarkStart w:id="12" w:name="_Toc160246912"/>
      <w:r w:rsidRPr="00A510A4">
        <w:lastRenderedPageBreak/>
        <w:t>Current Business Performance</w:t>
      </w:r>
      <w:bookmarkEnd w:id="12"/>
    </w:p>
    <w:p w14:paraId="50612661" w14:textId="77777777" w:rsidR="009F0D26" w:rsidRPr="00A510A4" w:rsidRDefault="009F0D26" w:rsidP="009F0D26">
      <w:pPr>
        <w:pStyle w:val="Heading2"/>
      </w:pPr>
      <w:bookmarkStart w:id="13" w:name="_Toc160246913"/>
      <w:r w:rsidRPr="00A510A4">
        <w:t>5.1 Financial Performance</w:t>
      </w:r>
      <w:bookmarkEnd w:id="13"/>
    </w:p>
    <w:p w14:paraId="3A0A2C6F" w14:textId="77777777" w:rsidR="009F0D26" w:rsidRPr="00A510A4" w:rsidRDefault="009F0D26" w:rsidP="009F0D26">
      <w:r w:rsidRPr="00A510A4">
        <w:t>Hyatt Hotel Group shines in the hospitality industry with such economic success, as the statistics show the brand is getting better from day to day. The success of this financial achievement can be perfectly ascribed to seasoned strategy, flexibility, and the perception of imminent opportunities</w:t>
      </w:r>
      <w:r>
        <w:t xml:space="preserve"> (Bratton, 2020)</w:t>
      </w:r>
      <w:r w:rsidRPr="00A510A4">
        <w:t>. The capability of Hyatt to respond adequately to fluctuations of market conditions distinguishes it from other companies operating in the industry, which results in Hyatt's ability not only to withstand pressure from the turbulence but to enhance and gain benefit from it. Adding to the deep dive into Hyatt's profitability is a smooth balance of revenue increase and costs cutting</w:t>
      </w:r>
      <w:r>
        <w:t xml:space="preserve"> (Tran, 2021)</w:t>
      </w:r>
      <w:r w:rsidRPr="00A510A4">
        <w:t>. The company's revenue sources have expanded over the last period on the back of factors like increased global travel, strong strategic partnerships, and dedication of the company to offering premium services</w:t>
      </w:r>
      <w:r>
        <w:t xml:space="preserve"> (Kumar, Bhatt &amp; Ganguly, 2022)</w:t>
      </w:r>
      <w:r w:rsidRPr="00A510A4">
        <w:t>.</w:t>
      </w:r>
      <w:r>
        <w:t xml:space="preserve"> </w:t>
      </w:r>
      <w:r w:rsidRPr="00A510A4">
        <w:t>This well-managed hotel chain has also based on competent cost control techniques to bring a profit after handling the operations quite efficiently.</w:t>
      </w:r>
    </w:p>
    <w:p w14:paraId="335765F5" w14:textId="77777777" w:rsidR="009F0D26" w:rsidRPr="00A510A4" w:rsidRDefault="009F0D26" w:rsidP="009F0D26">
      <w:pPr>
        <w:pStyle w:val="Heading2"/>
      </w:pPr>
      <w:bookmarkStart w:id="14" w:name="_Toc160246914"/>
      <w:r w:rsidRPr="00A510A4">
        <w:t>5.2 Operational Performance</w:t>
      </w:r>
      <w:bookmarkEnd w:id="14"/>
    </w:p>
    <w:p w14:paraId="3AEF345B" w14:textId="77777777" w:rsidR="009F0D26" w:rsidRPr="00A510A4" w:rsidRDefault="009F0D26" w:rsidP="009F0D26">
      <w:r w:rsidRPr="00A510A4">
        <w:t>Operational performance measurements are error indicators of a hotel group’s health, and returns of these measurements are among the top. Occupancy or reputation, a critical factor in the industry</w:t>
      </w:r>
      <w:proofErr w:type="gramStart"/>
      <w:r w:rsidRPr="00A510A4">
        <w:t>, it</w:t>
      </w:r>
      <w:proofErr w:type="gramEnd"/>
      <w:r w:rsidRPr="00A510A4">
        <w:t xml:space="preserve"> often reflects high demands for the hotel deals. Not only does it indicate successful handling of inventory of rooms but also it shows the brand's popularity among guests</w:t>
      </w:r>
      <w:r>
        <w:t xml:space="preserve"> (Tran, 2021)</w:t>
      </w:r>
      <w:r w:rsidRPr="00A510A4">
        <w:t xml:space="preserve">. Guests’ satisfaction, demonstrated by the high frequency of customer satisfaction surveys with score of nine or one, heralds the quality of service of </w:t>
      </w:r>
      <w:r w:rsidRPr="00A510A4">
        <w:lastRenderedPageBreak/>
        <w:t>Hyatt hotels and resorts</w:t>
      </w:r>
      <w:r>
        <w:t xml:space="preserve"> (Bratton, 2020)</w:t>
      </w:r>
      <w:r w:rsidRPr="00A510A4">
        <w:t xml:space="preserve">. The </w:t>
      </w:r>
      <w:proofErr w:type="spellStart"/>
      <w:r w:rsidRPr="00A510A4">
        <w:t>organ</w:t>
      </w:r>
      <w:r>
        <w:t>isation</w:t>
      </w:r>
      <w:r w:rsidRPr="00A510A4">
        <w:t>'s</w:t>
      </w:r>
      <w:proofErr w:type="spellEnd"/>
      <w:r w:rsidRPr="00A510A4">
        <w:t xml:space="preserve"> faithfulness to these strict standards </w:t>
      </w:r>
      <w:proofErr w:type="gramStart"/>
      <w:r w:rsidRPr="00A510A4">
        <w:t>confers</w:t>
      </w:r>
      <w:proofErr w:type="gramEnd"/>
      <w:r w:rsidRPr="00A510A4">
        <w:t xml:space="preserve"> it a more advantageous position when facing the competitors.</w:t>
      </w:r>
    </w:p>
    <w:p w14:paraId="05B8646C" w14:textId="77777777" w:rsidR="009F0D26" w:rsidRPr="00A510A4" w:rsidRDefault="009F0D26" w:rsidP="009F0D26">
      <w:pPr>
        <w:pStyle w:val="Heading2"/>
      </w:pPr>
      <w:bookmarkStart w:id="15" w:name="_Toc160246915"/>
      <w:r w:rsidRPr="00A510A4">
        <w:t>5.3 Market Position</w:t>
      </w:r>
      <w:bookmarkEnd w:id="15"/>
    </w:p>
    <w:p w14:paraId="0DF14327" w14:textId="77777777" w:rsidR="009F0D26" w:rsidRPr="00A510A4" w:rsidRDefault="009F0D26" w:rsidP="009F0D26">
      <w:r w:rsidRPr="00A510A4">
        <w:t>The uniqueness of Hyatt in the luxury hotel niche is due to the image enhancement on the part of the management and the purchase of services by grateful patrons. The brand is already another luxury, quality and one-on-one service provider offering travelers from different parts of the globe that exclusive experience they always desired. If the company comes to global presence, it will also solidify its position in the market, as it gives the company the advantages of diversification</w:t>
      </w:r>
      <w:r>
        <w:t xml:space="preserve"> (McKenna, 2020)</w:t>
      </w:r>
      <w:r w:rsidRPr="00A510A4">
        <w:t xml:space="preserve">. In addition, there is </w:t>
      </w:r>
      <w:proofErr w:type="gramStart"/>
      <w:r w:rsidRPr="00A510A4">
        <w:t>lesser</w:t>
      </w:r>
      <w:proofErr w:type="gramEnd"/>
      <w:r w:rsidRPr="00A510A4">
        <w:t xml:space="preserve"> chance that the company will be affected by regional economic issues. Hyatt's diversified portfolio that has been strategically implemented helps the company to overcome the challenges of this industry. The business operates in a market where it offers a selection of experiences in different categories including luxury, </w:t>
      </w:r>
      <w:proofErr w:type="gramStart"/>
      <w:r w:rsidRPr="00A510A4">
        <w:t>lifestyle</w:t>
      </w:r>
      <w:proofErr w:type="gramEnd"/>
      <w:r w:rsidRPr="00A510A4">
        <w:t xml:space="preserve"> and business accommodations which in turn mitigates risks that submerge with a particular market segment</w:t>
      </w:r>
      <w:r>
        <w:t xml:space="preserve"> (Kumar, Bhatt &amp; Ganguly, 2022)</w:t>
      </w:r>
      <w:r w:rsidRPr="00A510A4">
        <w:t xml:space="preserve">. As </w:t>
      </w:r>
      <w:proofErr w:type="gramStart"/>
      <w:r w:rsidRPr="00A510A4">
        <w:t>competitive</w:t>
      </w:r>
      <w:proofErr w:type="gramEnd"/>
      <w:r w:rsidRPr="00A510A4">
        <w:t xml:space="preserve"> edge is its key for its sustained existence this adaptability is a fundamental factor as well.</w:t>
      </w:r>
    </w:p>
    <w:p w14:paraId="7BA9E051" w14:textId="77777777" w:rsidR="009F0D26" w:rsidRPr="00A510A4" w:rsidRDefault="009F0D26" w:rsidP="009F0D26">
      <w:pPr>
        <w:pStyle w:val="Heading1"/>
      </w:pPr>
      <w:bookmarkStart w:id="16" w:name="_Toc160246916"/>
      <w:r w:rsidRPr="00A510A4">
        <w:t>Conclusion</w:t>
      </w:r>
      <w:bookmarkEnd w:id="16"/>
    </w:p>
    <w:p w14:paraId="3F0F899F" w14:textId="77777777" w:rsidR="009F0D26" w:rsidRPr="00A510A4" w:rsidRDefault="009F0D26" w:rsidP="009F0D26">
      <w:r w:rsidRPr="00A510A4">
        <w:t xml:space="preserve">Through the audit, a multi-dimensional diagnosis of Hyatt Group of Hotels has been pursued, estimating an enterprise deep in quality and giving out of the box, cradling the environment within the area taken by the hotel sector. Assessment included structural </w:t>
      </w:r>
      <w:proofErr w:type="spellStart"/>
      <w:r w:rsidRPr="00A510A4">
        <w:t>organ</w:t>
      </w:r>
      <w:r>
        <w:t>isation</w:t>
      </w:r>
      <w:proofErr w:type="spellEnd"/>
      <w:r w:rsidRPr="00A510A4">
        <w:t xml:space="preserve">, culture, morals, recent changes plans, strategic orientation, and status quo of operations performance. The hierarchical structure of the Hyatt has, as a matter of fact, really been effective in the promotion of good operational efficiency, while its philanthropy </w:t>
      </w:r>
      <w:r w:rsidRPr="00A510A4">
        <w:lastRenderedPageBreak/>
        <w:t xml:space="preserve">and human work environment </w:t>
      </w:r>
      <w:proofErr w:type="gramStart"/>
      <w:r w:rsidRPr="00A510A4">
        <w:t>has</w:t>
      </w:r>
      <w:proofErr w:type="gramEnd"/>
      <w:r w:rsidRPr="00A510A4">
        <w:t xml:space="preserve"> </w:t>
      </w:r>
      <w:proofErr w:type="spellStart"/>
      <w:r w:rsidRPr="00A510A4">
        <w:t>harmon</w:t>
      </w:r>
      <w:r>
        <w:t>ise</w:t>
      </w:r>
      <w:r w:rsidRPr="00A510A4">
        <w:t>d</w:t>
      </w:r>
      <w:proofErr w:type="spellEnd"/>
      <w:r w:rsidRPr="00A510A4">
        <w:t xml:space="preserve"> with the company’s basic values. The articulated goal, which </w:t>
      </w:r>
      <w:proofErr w:type="gramStart"/>
      <w:r w:rsidRPr="00A510A4">
        <w:t>are</w:t>
      </w:r>
      <w:proofErr w:type="gramEnd"/>
      <w:r w:rsidRPr="00A510A4">
        <w:t xml:space="preserve"> meant to provide visitors with quality services, increase shareholders value and a sustainable stand, confirm that Hyatt has a comprehensive philosophy towards business. The last decade witnessed embracing of new changes particularly in tech and sustainability domains, which had their positive side effects on productivity and eventually even added to the brand reputation among environmentally friendly consumers. Nonetheless, day-to-day operations need plans for continuous perfecting of change management strategies throughout the process. </w:t>
      </w:r>
      <w:proofErr w:type="gramStart"/>
      <w:r w:rsidRPr="00A510A4">
        <w:t>In the midst of</w:t>
      </w:r>
      <w:proofErr w:type="gramEnd"/>
      <w:r w:rsidRPr="00A510A4">
        <w:t xml:space="preserve"> the ever-transforming global market, the Hyatt`s ability to implement adaptive strategies and keep the furniture polished on constant basis will be decisive. Active are the stance positions that the </w:t>
      </w:r>
      <w:proofErr w:type="spellStart"/>
      <w:r w:rsidRPr="00A510A4">
        <w:t>organ</w:t>
      </w:r>
      <w:r>
        <w:t>isation</w:t>
      </w:r>
      <w:proofErr w:type="spellEnd"/>
      <w:r w:rsidRPr="00A510A4">
        <w:t xml:space="preserve"> handles challenges, the customer satisfaction and sustainability are the groundwork of Hyatt. The success of </w:t>
      </w:r>
      <w:proofErr w:type="spellStart"/>
      <w:r w:rsidRPr="00A510A4">
        <w:t>organ</w:t>
      </w:r>
      <w:r>
        <w:t>isation</w:t>
      </w:r>
      <w:r w:rsidRPr="00A510A4">
        <w:t>al</w:t>
      </w:r>
      <w:proofErr w:type="spellEnd"/>
      <w:r w:rsidRPr="00A510A4">
        <w:t xml:space="preserve"> operations in delivering </w:t>
      </w:r>
      <w:proofErr w:type="gramStart"/>
      <w:r w:rsidRPr="00A510A4">
        <w:t>the superior</w:t>
      </w:r>
      <w:proofErr w:type="gramEnd"/>
      <w:r w:rsidRPr="00A510A4">
        <w:t xml:space="preserve"> experiences to people with complex taste is possible. It is impossible to overstate the importance of the evolving hotel industry, where Hyatt is not only ready to meet but </w:t>
      </w:r>
      <w:proofErr w:type="gramStart"/>
      <w:r w:rsidRPr="00A510A4">
        <w:t>go</w:t>
      </w:r>
      <w:proofErr w:type="gramEnd"/>
      <w:r w:rsidRPr="00A510A4">
        <w:t xml:space="preserve"> far ahead the expectations of its guests and stakeholders.</w:t>
      </w:r>
    </w:p>
    <w:p w14:paraId="521F7EE3" w14:textId="77777777" w:rsidR="009F0D26" w:rsidRPr="00A510A4" w:rsidRDefault="009F0D26" w:rsidP="009F0D26"/>
    <w:p w14:paraId="1D53BA69" w14:textId="77777777" w:rsidR="009F0D26" w:rsidRDefault="009F0D26" w:rsidP="009F0D26">
      <w:pPr>
        <w:pStyle w:val="Heading1"/>
      </w:pPr>
      <w:bookmarkStart w:id="17" w:name="_Toc160246917"/>
      <w:r w:rsidRPr="00A510A4">
        <w:t>References</w:t>
      </w:r>
      <w:bookmarkEnd w:id="17"/>
      <w:r w:rsidRPr="00A510A4">
        <w:t xml:space="preserve"> </w:t>
      </w:r>
    </w:p>
    <w:p w14:paraId="30230FDC" w14:textId="77777777" w:rsidR="009F0D26" w:rsidRDefault="009F0D26" w:rsidP="009F0D26">
      <w:pPr>
        <w:ind w:left="720" w:hanging="720"/>
      </w:pPr>
      <w:r>
        <w:t xml:space="preserve">Adair, J. (2009) The Inspirational Leader (2nd Ed), London: Kogan Page </w:t>
      </w:r>
    </w:p>
    <w:p w14:paraId="4C2429DC" w14:textId="77777777" w:rsidR="009F0D26" w:rsidRDefault="009F0D26" w:rsidP="009F0D26">
      <w:pPr>
        <w:ind w:left="720" w:hanging="720"/>
      </w:pPr>
      <w:r>
        <w:t xml:space="preserve">Armstrong, M. (2012) Armstrong’s Handbook of Management and Leadership (3rd Ed), London: Kogan Page. </w:t>
      </w:r>
    </w:p>
    <w:p w14:paraId="2266CCF1" w14:textId="77777777" w:rsidR="009F0D26" w:rsidRDefault="009F0D26" w:rsidP="009F0D26">
      <w:pPr>
        <w:ind w:left="720" w:hanging="720"/>
      </w:pPr>
      <w:r>
        <w:t xml:space="preserve">Arnold, J. (2005) Work Psychology (4th edition) Harlow: Prentice Hall. </w:t>
      </w:r>
    </w:p>
    <w:p w14:paraId="5CD1023B" w14:textId="77777777" w:rsidR="009F0D26" w:rsidRDefault="009F0D26" w:rsidP="009F0D26">
      <w:pPr>
        <w:ind w:left="720" w:hanging="720"/>
      </w:pPr>
      <w:proofErr w:type="spellStart"/>
      <w:r>
        <w:lastRenderedPageBreak/>
        <w:t>Bloisi</w:t>
      </w:r>
      <w:proofErr w:type="spellEnd"/>
      <w:r>
        <w:t xml:space="preserve">, W. et al (2007) Management and </w:t>
      </w:r>
      <w:proofErr w:type="spellStart"/>
      <w:r>
        <w:t>Organisational</w:t>
      </w:r>
      <w:proofErr w:type="spellEnd"/>
      <w:r>
        <w:t xml:space="preserve"> </w:t>
      </w:r>
      <w:proofErr w:type="spellStart"/>
      <w:r>
        <w:t>Behaviour</w:t>
      </w:r>
      <w:proofErr w:type="spellEnd"/>
      <w:r>
        <w:t xml:space="preserve">, (2nd edition) Maidenhead: McGraw-Hill. </w:t>
      </w:r>
    </w:p>
    <w:p w14:paraId="594F729D" w14:textId="77777777" w:rsidR="009F0D26" w:rsidRDefault="009F0D26" w:rsidP="009F0D26">
      <w:pPr>
        <w:ind w:left="720" w:hanging="720"/>
      </w:pPr>
      <w:r>
        <w:t xml:space="preserve">Boddy, D. (2014) Management: An Introduction (6th Ed), Harlow, Pearson </w:t>
      </w:r>
    </w:p>
    <w:p w14:paraId="57ECE16D" w14:textId="77777777" w:rsidR="009F0D26" w:rsidRDefault="009F0D26" w:rsidP="009F0D26">
      <w:pPr>
        <w:ind w:left="720" w:hanging="720"/>
      </w:pPr>
      <w:r>
        <w:t xml:space="preserve">Bratton, J. (2020). Work and </w:t>
      </w:r>
      <w:proofErr w:type="spellStart"/>
      <w:r>
        <w:t>organisational</w:t>
      </w:r>
      <w:proofErr w:type="spellEnd"/>
      <w:r>
        <w:t xml:space="preserve"> </w:t>
      </w:r>
      <w:proofErr w:type="spellStart"/>
      <w:r>
        <w:t>behaviour</w:t>
      </w:r>
      <w:proofErr w:type="spellEnd"/>
      <w:r>
        <w:t>. Red Globe Press.</w:t>
      </w:r>
    </w:p>
    <w:p w14:paraId="3590FE1F" w14:textId="77777777" w:rsidR="009F0D26" w:rsidRDefault="009F0D26" w:rsidP="009F0D26">
      <w:pPr>
        <w:ind w:left="720" w:hanging="720"/>
      </w:pPr>
      <w:r>
        <w:t xml:space="preserve">Buchanan, D. And Huczynski, A. (2007) </w:t>
      </w:r>
      <w:proofErr w:type="spellStart"/>
      <w:r>
        <w:t>Organisational</w:t>
      </w:r>
      <w:proofErr w:type="spellEnd"/>
      <w:r>
        <w:t xml:space="preserve"> </w:t>
      </w:r>
      <w:proofErr w:type="spellStart"/>
      <w:r>
        <w:t>Behaviour</w:t>
      </w:r>
      <w:proofErr w:type="spellEnd"/>
      <w:r>
        <w:t xml:space="preserve">: An Introductory Text (6th edition), Harlow: Prentice Hall. </w:t>
      </w:r>
    </w:p>
    <w:p w14:paraId="1671B7D7" w14:textId="77777777" w:rsidR="009F0D26" w:rsidRDefault="009F0D26" w:rsidP="009F0D26">
      <w:pPr>
        <w:ind w:left="720" w:hanging="720"/>
      </w:pPr>
      <w:r>
        <w:t xml:space="preserve">Choong, Y. O., Ng, L. P., Ai Na, S., &amp; Tan, C. E. (2020). The role of teachers’ self-efficacy between trust and </w:t>
      </w:r>
      <w:proofErr w:type="spellStart"/>
      <w:r>
        <w:t>organisational</w:t>
      </w:r>
      <w:proofErr w:type="spellEnd"/>
      <w:r>
        <w:t xml:space="preserve"> citizenship </w:t>
      </w:r>
      <w:proofErr w:type="spellStart"/>
      <w:r>
        <w:t>behaviour</w:t>
      </w:r>
      <w:proofErr w:type="spellEnd"/>
      <w:r>
        <w:t xml:space="preserve"> among secondary school teachers. Personnel Review, 49(3), 864-886.</w:t>
      </w:r>
    </w:p>
    <w:p w14:paraId="23A67F03" w14:textId="77777777" w:rsidR="009F0D26" w:rsidRDefault="009F0D26" w:rsidP="009F0D26">
      <w:pPr>
        <w:ind w:left="720" w:hanging="720"/>
      </w:pPr>
      <w:r>
        <w:t xml:space="preserve">Huczynski, A. &amp; Buchanan, D. (2013) </w:t>
      </w:r>
      <w:proofErr w:type="spellStart"/>
      <w:r>
        <w:t>Organisational</w:t>
      </w:r>
      <w:proofErr w:type="spellEnd"/>
      <w:r>
        <w:t xml:space="preserve"> </w:t>
      </w:r>
      <w:proofErr w:type="spellStart"/>
      <w:r>
        <w:t>Behaviour</w:t>
      </w:r>
      <w:proofErr w:type="spellEnd"/>
      <w:r>
        <w:t xml:space="preserve"> (8th Ed), Harlow: Pearson </w:t>
      </w:r>
    </w:p>
    <w:p w14:paraId="456349A4" w14:textId="77777777" w:rsidR="009F0D26" w:rsidRDefault="009F0D26" w:rsidP="009F0D26">
      <w:pPr>
        <w:ind w:left="720" w:hanging="720"/>
      </w:pPr>
      <w:r>
        <w:t xml:space="preserve">Kumar, S., Bhatt, R., &amp; Ganguly, D. G. (2022). </w:t>
      </w:r>
      <w:proofErr w:type="spellStart"/>
      <w:r>
        <w:t>Organisational</w:t>
      </w:r>
      <w:proofErr w:type="spellEnd"/>
      <w:r>
        <w:t xml:space="preserve"> </w:t>
      </w:r>
      <w:proofErr w:type="spellStart"/>
      <w:r>
        <w:t>behaviour</w:t>
      </w:r>
      <w:proofErr w:type="spellEnd"/>
      <w:r>
        <w:t>. Academic Guru Publishing House.</w:t>
      </w:r>
    </w:p>
    <w:p w14:paraId="0D0CF139" w14:textId="77777777" w:rsidR="009F0D26" w:rsidRDefault="009F0D26" w:rsidP="009F0D26">
      <w:pPr>
        <w:ind w:left="720" w:hanging="720"/>
      </w:pPr>
      <w:r>
        <w:t xml:space="preserve">McKenna, E. (2020). Business psychology and </w:t>
      </w:r>
      <w:proofErr w:type="spellStart"/>
      <w:r>
        <w:t>organisational</w:t>
      </w:r>
      <w:proofErr w:type="spellEnd"/>
      <w:r>
        <w:t xml:space="preserve"> </w:t>
      </w:r>
      <w:proofErr w:type="spellStart"/>
      <w:r>
        <w:t>behaviour</w:t>
      </w:r>
      <w:proofErr w:type="spellEnd"/>
      <w:r>
        <w:t>. Routledge.</w:t>
      </w:r>
    </w:p>
    <w:p w14:paraId="448EC69D" w14:textId="77777777" w:rsidR="009F0D26" w:rsidRDefault="009F0D26" w:rsidP="009F0D26">
      <w:pPr>
        <w:ind w:left="720" w:hanging="720"/>
      </w:pPr>
      <w:r>
        <w:t xml:space="preserve">Morales-Sánchez, R., &amp; </w:t>
      </w:r>
      <w:proofErr w:type="spellStart"/>
      <w:r>
        <w:t>Pasamar</w:t>
      </w:r>
      <w:proofErr w:type="spellEnd"/>
      <w:r>
        <w:t xml:space="preserve">, S. (2020). How to improve </w:t>
      </w:r>
      <w:proofErr w:type="spellStart"/>
      <w:r>
        <w:t>organisational</w:t>
      </w:r>
      <w:proofErr w:type="spellEnd"/>
      <w:r>
        <w:t xml:space="preserve"> citizenship </w:t>
      </w:r>
      <w:proofErr w:type="spellStart"/>
      <w:r>
        <w:t>behaviour</w:t>
      </w:r>
      <w:proofErr w:type="spellEnd"/>
      <w:r>
        <w:t xml:space="preserve"> by combining ability, </w:t>
      </w:r>
      <w:proofErr w:type="gramStart"/>
      <w:r>
        <w:t>motivation</w:t>
      </w:r>
      <w:proofErr w:type="gramEnd"/>
      <w:r>
        <w:t xml:space="preserve"> and opportunity: The moderator role of perceived </w:t>
      </w:r>
      <w:proofErr w:type="spellStart"/>
      <w:r>
        <w:t>organisational</w:t>
      </w:r>
      <w:proofErr w:type="spellEnd"/>
      <w:r>
        <w:t xml:space="preserve"> support. Employee Relations: The International Journal, 42(2), 398-416.</w:t>
      </w:r>
    </w:p>
    <w:p w14:paraId="346643A3" w14:textId="77777777" w:rsidR="009F0D26" w:rsidRDefault="009F0D26" w:rsidP="009F0D26">
      <w:pPr>
        <w:ind w:left="720" w:hanging="720"/>
      </w:pPr>
      <w:r>
        <w:t xml:space="preserve">Mousa, M., Massoud, H. K., &amp; Ayoubi, R. M. (2020). Gender, diversity management perceptions, workplace happiness and </w:t>
      </w:r>
      <w:proofErr w:type="spellStart"/>
      <w:r>
        <w:t>organisational</w:t>
      </w:r>
      <w:proofErr w:type="spellEnd"/>
      <w:r>
        <w:t xml:space="preserve"> citizenship </w:t>
      </w:r>
      <w:proofErr w:type="spellStart"/>
      <w:r>
        <w:t>behaviour</w:t>
      </w:r>
      <w:proofErr w:type="spellEnd"/>
      <w:r>
        <w:t>. Employee Relations: The International Journal, 42(6), 1249-1269.</w:t>
      </w:r>
    </w:p>
    <w:p w14:paraId="523D8C72" w14:textId="77777777" w:rsidR="009F0D26" w:rsidRDefault="009F0D26" w:rsidP="009F0D26">
      <w:pPr>
        <w:ind w:left="720" w:hanging="720"/>
      </w:pPr>
      <w:r>
        <w:lastRenderedPageBreak/>
        <w:t xml:space="preserve">Mullins, L &amp; Dosser, P. (2013) Hospitality Management and </w:t>
      </w:r>
      <w:proofErr w:type="spellStart"/>
      <w:r>
        <w:t>Organisational</w:t>
      </w:r>
      <w:proofErr w:type="spellEnd"/>
      <w:r>
        <w:t xml:space="preserve"> </w:t>
      </w:r>
      <w:proofErr w:type="spellStart"/>
      <w:r>
        <w:t>Behaviour</w:t>
      </w:r>
      <w:proofErr w:type="spellEnd"/>
      <w:r>
        <w:t xml:space="preserve"> (5th Ed) Harlow, Pearson. </w:t>
      </w:r>
    </w:p>
    <w:p w14:paraId="1E41CF27" w14:textId="77777777" w:rsidR="009F0D26" w:rsidRDefault="009F0D26" w:rsidP="009F0D26">
      <w:pPr>
        <w:ind w:left="720" w:hanging="720"/>
      </w:pPr>
      <w:r>
        <w:t xml:space="preserve">Mullins, L (2020) </w:t>
      </w:r>
      <w:proofErr w:type="spellStart"/>
      <w:r>
        <w:t>Organisational</w:t>
      </w:r>
      <w:proofErr w:type="spellEnd"/>
      <w:r>
        <w:t xml:space="preserve"> </w:t>
      </w:r>
      <w:proofErr w:type="spellStart"/>
      <w:r>
        <w:t>Behaviour</w:t>
      </w:r>
      <w:proofErr w:type="spellEnd"/>
      <w:r>
        <w:t xml:space="preserve"> in the Workplace (12th edition) </w:t>
      </w:r>
      <w:proofErr w:type="spellStart"/>
      <w:proofErr w:type="gramStart"/>
      <w:r>
        <w:t>Harlow:Pearson</w:t>
      </w:r>
      <w:proofErr w:type="spellEnd"/>
      <w:proofErr w:type="gramEnd"/>
      <w:r>
        <w:t xml:space="preserve"> </w:t>
      </w:r>
    </w:p>
    <w:p w14:paraId="5DB4C78F" w14:textId="77777777" w:rsidR="009F0D26" w:rsidRDefault="009F0D26" w:rsidP="009F0D26">
      <w:pPr>
        <w:ind w:left="720" w:hanging="720"/>
      </w:pPr>
      <w:r>
        <w:t xml:space="preserve">Mullins, L. (2016) Management and </w:t>
      </w:r>
      <w:proofErr w:type="spellStart"/>
      <w:r>
        <w:t>Organisational</w:t>
      </w:r>
      <w:proofErr w:type="spellEnd"/>
      <w:r>
        <w:t xml:space="preserve"> </w:t>
      </w:r>
      <w:proofErr w:type="spellStart"/>
      <w:r>
        <w:t>Behaviour</w:t>
      </w:r>
      <w:proofErr w:type="spellEnd"/>
      <w:r>
        <w:t xml:space="preserve"> (11th edition) Harlow: Pearson </w:t>
      </w:r>
    </w:p>
    <w:p w14:paraId="7B58A238" w14:textId="77777777" w:rsidR="009F0D26" w:rsidRDefault="009F0D26" w:rsidP="009F0D26">
      <w:pPr>
        <w:ind w:left="720" w:hanging="720"/>
      </w:pPr>
      <w:r>
        <w:t xml:space="preserve">Robbins, S. Et al (2008) </w:t>
      </w:r>
      <w:proofErr w:type="spellStart"/>
      <w:r>
        <w:t>Organisational</w:t>
      </w:r>
      <w:proofErr w:type="spellEnd"/>
      <w:r>
        <w:t xml:space="preserve"> </w:t>
      </w:r>
      <w:proofErr w:type="spellStart"/>
      <w:r>
        <w:t>Behaviour</w:t>
      </w:r>
      <w:proofErr w:type="spellEnd"/>
      <w:r>
        <w:t xml:space="preserve"> (5th edition) Harlow: Pearson Education Limited. </w:t>
      </w:r>
    </w:p>
    <w:p w14:paraId="1254466B" w14:textId="77777777" w:rsidR="009F0D26" w:rsidRDefault="009F0D26" w:rsidP="009F0D26">
      <w:pPr>
        <w:ind w:left="720" w:hanging="720"/>
      </w:pPr>
      <w:r>
        <w:t>Rollinson, D. et al (</w:t>
      </w:r>
      <w:proofErr w:type="gramStart"/>
      <w:r>
        <w:t>2008 )</w:t>
      </w:r>
      <w:proofErr w:type="gramEnd"/>
      <w:r>
        <w:t xml:space="preserve"> </w:t>
      </w:r>
      <w:proofErr w:type="spellStart"/>
      <w:r>
        <w:t>Organisational</w:t>
      </w:r>
      <w:proofErr w:type="spellEnd"/>
      <w:r>
        <w:t xml:space="preserve"> </w:t>
      </w:r>
      <w:proofErr w:type="spellStart"/>
      <w:r>
        <w:t>Behaviour</w:t>
      </w:r>
      <w:proofErr w:type="spellEnd"/>
      <w:r>
        <w:t xml:space="preserve"> and Analysis (4 </w:t>
      </w:r>
      <w:proofErr w:type="spellStart"/>
      <w:r>
        <w:t>th</w:t>
      </w:r>
      <w:proofErr w:type="spellEnd"/>
      <w:r>
        <w:t xml:space="preserve"> edition) Harlow: Addison-Wesley Longman.</w:t>
      </w:r>
    </w:p>
    <w:p w14:paraId="461E24F4" w14:textId="77777777" w:rsidR="009F0D26" w:rsidRDefault="009F0D26" w:rsidP="009F0D26">
      <w:pPr>
        <w:ind w:left="720" w:hanging="720"/>
      </w:pPr>
      <w:r>
        <w:t xml:space="preserve">Tran, Q. H. (2021). </w:t>
      </w:r>
      <w:proofErr w:type="spellStart"/>
      <w:r>
        <w:t>Organisational</w:t>
      </w:r>
      <w:proofErr w:type="spellEnd"/>
      <w:r>
        <w:t xml:space="preserve"> culture, leadership </w:t>
      </w:r>
      <w:proofErr w:type="spellStart"/>
      <w:r>
        <w:t>behaviour</w:t>
      </w:r>
      <w:proofErr w:type="spellEnd"/>
      <w:r>
        <w:t xml:space="preserve"> and job satisfaction in the Vietnam context. International Journal of </w:t>
      </w:r>
      <w:proofErr w:type="spellStart"/>
      <w:r>
        <w:t>Organisational</w:t>
      </w:r>
      <w:proofErr w:type="spellEnd"/>
      <w:r>
        <w:t xml:space="preserve"> Analysis, 29(1), 136-154.</w:t>
      </w:r>
    </w:p>
    <w:p w14:paraId="0D7C7352" w14:textId="77777777" w:rsidR="009F0D26" w:rsidRPr="00591798" w:rsidRDefault="009F0D26" w:rsidP="009F0D26">
      <w:pPr>
        <w:ind w:left="720" w:hanging="720"/>
      </w:pPr>
      <w:r>
        <w:t xml:space="preserve">Zhuang, W. L., Chen, K. Y., Chang, C. L., Guan, X., &amp; Huan, T. C. (2020). Effect of hotel employees’ workplace friendship on workplace deviance </w:t>
      </w:r>
      <w:proofErr w:type="spellStart"/>
      <w:r>
        <w:t>behaviour</w:t>
      </w:r>
      <w:proofErr w:type="spellEnd"/>
      <w:r>
        <w:t xml:space="preserve">: Moderating role of </w:t>
      </w:r>
      <w:proofErr w:type="spellStart"/>
      <w:r>
        <w:t>organisational</w:t>
      </w:r>
      <w:proofErr w:type="spellEnd"/>
      <w:r>
        <w:t xml:space="preserve"> identification. International Journal of Hospitality Management, 88, 102531.</w:t>
      </w:r>
    </w:p>
    <w:p w14:paraId="7A60B99F" w14:textId="77777777" w:rsidR="009F0D26" w:rsidRDefault="009F0D26" w:rsidP="009F0D26"/>
    <w:p w14:paraId="6BBE08BD" w14:textId="77777777" w:rsidR="009F0D26" w:rsidRDefault="009F0D26" w:rsidP="009F0D26"/>
    <w:p w14:paraId="74621DCA" w14:textId="77777777" w:rsidR="009F0D26" w:rsidRDefault="009F0D26" w:rsidP="009F0D26"/>
    <w:p w14:paraId="731DB435" w14:textId="77777777" w:rsidR="009F0D26" w:rsidRDefault="009F0D26" w:rsidP="009F0D26"/>
    <w:p w14:paraId="55974FC3" w14:textId="77777777" w:rsidR="009F0D26" w:rsidRDefault="009F0D26" w:rsidP="009F0D26"/>
    <w:p w14:paraId="28DBC515" w14:textId="77777777" w:rsidR="009F0D26" w:rsidRDefault="009F0D26" w:rsidP="009F0D26"/>
    <w:p w14:paraId="122476EC" w14:textId="77777777" w:rsidR="009F0D26" w:rsidRDefault="009F0D26" w:rsidP="009F0D26"/>
    <w:p w14:paraId="1BF2E95E" w14:textId="77777777" w:rsidR="009F0D26" w:rsidRDefault="009F0D26" w:rsidP="009F0D26"/>
    <w:p w14:paraId="50EF8660" w14:textId="77777777" w:rsidR="009F0D26" w:rsidRDefault="009F0D26" w:rsidP="009F0D26"/>
    <w:p w14:paraId="1002F8CE" w14:textId="77777777" w:rsidR="009F0D26" w:rsidRDefault="009F0D26" w:rsidP="009F0D26"/>
    <w:p w14:paraId="5D0FA7D6" w14:textId="77777777" w:rsidR="009F0D26" w:rsidRDefault="009F0D26" w:rsidP="009F0D26"/>
    <w:p w14:paraId="3CA6B501" w14:textId="77777777" w:rsidR="009F0D26" w:rsidRDefault="009F0D26" w:rsidP="009F0D26"/>
    <w:p w14:paraId="627AAF4B" w14:textId="77777777" w:rsidR="009F0D26" w:rsidRDefault="009F0D26" w:rsidP="009F0D26"/>
    <w:p w14:paraId="17A3B879" w14:textId="77777777" w:rsidR="009F0D26" w:rsidRDefault="009F0D26" w:rsidP="009F0D26"/>
    <w:p w14:paraId="7EE8C6D4" w14:textId="77777777" w:rsidR="009F0D26" w:rsidRDefault="009F0D26" w:rsidP="009F0D26"/>
    <w:p w14:paraId="4320C128" w14:textId="77777777" w:rsidR="009F0D26" w:rsidRDefault="009F0D26" w:rsidP="009F0D26"/>
    <w:p w14:paraId="5A9EE509" w14:textId="77777777" w:rsidR="009F0D26" w:rsidRDefault="009F0D26" w:rsidP="009F0D26"/>
    <w:p w14:paraId="1CC56B61" w14:textId="77777777" w:rsidR="009F0D26" w:rsidRPr="00D41BF5" w:rsidRDefault="009F0D26" w:rsidP="009F0D26"/>
    <w:p w14:paraId="5CB52B4C" w14:textId="77777777" w:rsidR="009F0D26" w:rsidRPr="00D41BF5" w:rsidRDefault="009F0D26" w:rsidP="009F0D26"/>
    <w:p w14:paraId="2D4AF241" w14:textId="77777777" w:rsidR="009F0D26" w:rsidRDefault="009F0D26" w:rsidP="009F0D26"/>
    <w:p w14:paraId="2F3C73D1" w14:textId="77777777" w:rsidR="009F0D26" w:rsidRPr="00533BF3" w:rsidRDefault="009F0D26" w:rsidP="009F0D26"/>
    <w:p w14:paraId="57C85F8E" w14:textId="7DF1B43F" w:rsidR="00AE0190" w:rsidRPr="00AE0190" w:rsidRDefault="00AE0190"/>
    <w:sectPr w:rsidR="00AE0190" w:rsidRPr="00AE0190" w:rsidSect="009C168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190"/>
    <w:rsid w:val="000400A8"/>
    <w:rsid w:val="0021061F"/>
    <w:rsid w:val="009A4AA3"/>
    <w:rsid w:val="009C1685"/>
    <w:rsid w:val="009F0D26"/>
    <w:rsid w:val="00AE0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316B7"/>
  <w15:chartTrackingRefBased/>
  <w15:docId w15:val="{C7A8F030-7637-4B33-8B9C-CDAFFCB57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D26"/>
    <w:pPr>
      <w:spacing w:line="480" w:lineRule="auto"/>
      <w:jc w:val="both"/>
    </w:pPr>
    <w:rPr>
      <w:rFonts w:ascii="Arial" w:hAnsi="Arial" w:cs="Arial"/>
      <w:sz w:val="24"/>
      <w:lang w:val="en-US"/>
    </w:rPr>
  </w:style>
  <w:style w:type="paragraph" w:styleId="Heading1">
    <w:name w:val="heading 1"/>
    <w:basedOn w:val="Normal"/>
    <w:next w:val="Normal"/>
    <w:link w:val="Heading1Char"/>
    <w:uiPriority w:val="9"/>
    <w:qFormat/>
    <w:rsid w:val="00AE0190"/>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unhideWhenUsed/>
    <w:qFormat/>
    <w:rsid w:val="00AE0190"/>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AE0190"/>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AE0190"/>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lang w:val="en-GB"/>
    </w:rPr>
  </w:style>
  <w:style w:type="paragraph" w:styleId="Heading5">
    <w:name w:val="heading 5"/>
    <w:basedOn w:val="Normal"/>
    <w:next w:val="Normal"/>
    <w:link w:val="Heading5Char"/>
    <w:uiPriority w:val="9"/>
    <w:semiHidden/>
    <w:unhideWhenUsed/>
    <w:qFormat/>
    <w:rsid w:val="00AE0190"/>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lang w:val="en-GB"/>
    </w:rPr>
  </w:style>
  <w:style w:type="paragraph" w:styleId="Heading6">
    <w:name w:val="heading 6"/>
    <w:basedOn w:val="Normal"/>
    <w:next w:val="Normal"/>
    <w:link w:val="Heading6Char"/>
    <w:uiPriority w:val="9"/>
    <w:semiHidden/>
    <w:unhideWhenUsed/>
    <w:qFormat/>
    <w:rsid w:val="00AE0190"/>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lang w:val="en-GB"/>
    </w:rPr>
  </w:style>
  <w:style w:type="paragraph" w:styleId="Heading7">
    <w:name w:val="heading 7"/>
    <w:basedOn w:val="Normal"/>
    <w:next w:val="Normal"/>
    <w:link w:val="Heading7Char"/>
    <w:uiPriority w:val="9"/>
    <w:semiHidden/>
    <w:unhideWhenUsed/>
    <w:qFormat/>
    <w:rsid w:val="00AE0190"/>
    <w:pPr>
      <w:keepNext/>
      <w:keepLines/>
      <w:spacing w:before="40" w:after="0" w:line="259" w:lineRule="auto"/>
      <w:jc w:val="left"/>
      <w:outlineLvl w:val="6"/>
    </w:pPr>
    <w:rPr>
      <w:rFonts w:asciiTheme="minorHAnsi" w:eastAsiaTheme="majorEastAsia" w:hAnsiTheme="minorHAnsi" w:cstheme="majorBidi"/>
      <w:color w:val="595959" w:themeColor="text1" w:themeTint="A6"/>
      <w:sz w:val="22"/>
      <w:lang w:val="en-GB"/>
    </w:rPr>
  </w:style>
  <w:style w:type="paragraph" w:styleId="Heading8">
    <w:name w:val="heading 8"/>
    <w:basedOn w:val="Normal"/>
    <w:next w:val="Normal"/>
    <w:link w:val="Heading8Char"/>
    <w:uiPriority w:val="9"/>
    <w:semiHidden/>
    <w:unhideWhenUsed/>
    <w:qFormat/>
    <w:rsid w:val="00AE0190"/>
    <w:pPr>
      <w:keepNext/>
      <w:keepLines/>
      <w:spacing w:after="0" w:line="259" w:lineRule="auto"/>
      <w:jc w:val="left"/>
      <w:outlineLvl w:val="7"/>
    </w:pPr>
    <w:rPr>
      <w:rFonts w:asciiTheme="minorHAnsi" w:eastAsiaTheme="majorEastAsia" w:hAnsiTheme="minorHAnsi" w:cstheme="majorBidi"/>
      <w:i/>
      <w:iCs/>
      <w:color w:val="272727" w:themeColor="text1" w:themeTint="D8"/>
      <w:sz w:val="22"/>
      <w:lang w:val="en-GB"/>
    </w:rPr>
  </w:style>
  <w:style w:type="paragraph" w:styleId="Heading9">
    <w:name w:val="heading 9"/>
    <w:basedOn w:val="Normal"/>
    <w:next w:val="Normal"/>
    <w:link w:val="Heading9Char"/>
    <w:uiPriority w:val="9"/>
    <w:semiHidden/>
    <w:unhideWhenUsed/>
    <w:qFormat/>
    <w:rsid w:val="00AE0190"/>
    <w:pPr>
      <w:keepNext/>
      <w:keepLines/>
      <w:spacing w:after="0" w:line="259" w:lineRule="auto"/>
      <w:jc w:val="left"/>
      <w:outlineLvl w:val="8"/>
    </w:pPr>
    <w:rPr>
      <w:rFonts w:asciiTheme="minorHAnsi" w:eastAsiaTheme="majorEastAsia" w:hAnsiTheme="minorHAnsi" w:cstheme="majorBidi"/>
      <w:color w:val="272727" w:themeColor="text1" w:themeTint="D8"/>
      <w:sz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1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01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01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1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01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1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01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1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0190"/>
    <w:rPr>
      <w:rFonts w:eastAsiaTheme="majorEastAsia" w:cstheme="majorBidi"/>
      <w:color w:val="272727" w:themeColor="text1" w:themeTint="D8"/>
    </w:rPr>
  </w:style>
  <w:style w:type="paragraph" w:styleId="Title">
    <w:name w:val="Title"/>
    <w:basedOn w:val="Normal"/>
    <w:next w:val="Normal"/>
    <w:link w:val="TitleChar"/>
    <w:uiPriority w:val="10"/>
    <w:qFormat/>
    <w:rsid w:val="00AE0190"/>
    <w:pPr>
      <w:spacing w:after="80" w:line="240" w:lineRule="auto"/>
      <w:contextualSpacing/>
      <w:jc w:val="left"/>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AE01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190"/>
    <w:pPr>
      <w:numPr>
        <w:ilvl w:val="1"/>
      </w:numPr>
      <w:spacing w:line="259" w:lineRule="auto"/>
      <w:jc w:val="left"/>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AE01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0190"/>
    <w:pPr>
      <w:spacing w:before="160" w:line="259" w:lineRule="auto"/>
      <w:jc w:val="center"/>
    </w:pPr>
    <w:rPr>
      <w:rFonts w:asciiTheme="minorHAnsi" w:hAnsiTheme="minorHAnsi" w:cstheme="minorBidi"/>
      <w:i/>
      <w:iCs/>
      <w:color w:val="404040" w:themeColor="text1" w:themeTint="BF"/>
      <w:sz w:val="22"/>
      <w:lang w:val="en-GB"/>
    </w:rPr>
  </w:style>
  <w:style w:type="character" w:customStyle="1" w:styleId="QuoteChar">
    <w:name w:val="Quote Char"/>
    <w:basedOn w:val="DefaultParagraphFont"/>
    <w:link w:val="Quote"/>
    <w:uiPriority w:val="29"/>
    <w:rsid w:val="00AE0190"/>
    <w:rPr>
      <w:i/>
      <w:iCs/>
      <w:color w:val="404040" w:themeColor="text1" w:themeTint="BF"/>
    </w:rPr>
  </w:style>
  <w:style w:type="paragraph" w:styleId="ListParagraph">
    <w:name w:val="List Paragraph"/>
    <w:basedOn w:val="Normal"/>
    <w:uiPriority w:val="34"/>
    <w:qFormat/>
    <w:rsid w:val="00AE0190"/>
    <w:pPr>
      <w:spacing w:line="259" w:lineRule="auto"/>
      <w:ind w:left="720"/>
      <w:contextualSpacing/>
      <w:jc w:val="left"/>
    </w:pPr>
    <w:rPr>
      <w:rFonts w:asciiTheme="minorHAnsi" w:hAnsiTheme="minorHAnsi" w:cstheme="minorBidi"/>
      <w:sz w:val="22"/>
      <w:lang w:val="en-GB"/>
    </w:rPr>
  </w:style>
  <w:style w:type="character" w:styleId="IntenseEmphasis">
    <w:name w:val="Intense Emphasis"/>
    <w:basedOn w:val="DefaultParagraphFont"/>
    <w:uiPriority w:val="21"/>
    <w:qFormat/>
    <w:rsid w:val="00AE0190"/>
    <w:rPr>
      <w:i/>
      <w:iCs/>
      <w:color w:val="0F4761" w:themeColor="accent1" w:themeShade="BF"/>
    </w:rPr>
  </w:style>
  <w:style w:type="paragraph" w:styleId="IntenseQuote">
    <w:name w:val="Intense Quote"/>
    <w:basedOn w:val="Normal"/>
    <w:next w:val="Normal"/>
    <w:link w:val="IntenseQuoteChar"/>
    <w:uiPriority w:val="30"/>
    <w:qFormat/>
    <w:rsid w:val="00AE0190"/>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cstheme="minorBidi"/>
      <w:i/>
      <w:iCs/>
      <w:color w:val="0F4761" w:themeColor="accent1" w:themeShade="BF"/>
      <w:sz w:val="22"/>
      <w:lang w:val="en-GB"/>
    </w:rPr>
  </w:style>
  <w:style w:type="character" w:customStyle="1" w:styleId="IntenseQuoteChar">
    <w:name w:val="Intense Quote Char"/>
    <w:basedOn w:val="DefaultParagraphFont"/>
    <w:link w:val="IntenseQuote"/>
    <w:uiPriority w:val="30"/>
    <w:rsid w:val="00AE0190"/>
    <w:rPr>
      <w:i/>
      <w:iCs/>
      <w:color w:val="0F4761" w:themeColor="accent1" w:themeShade="BF"/>
    </w:rPr>
  </w:style>
  <w:style w:type="character" w:styleId="IntenseReference">
    <w:name w:val="Intense Reference"/>
    <w:basedOn w:val="DefaultParagraphFont"/>
    <w:uiPriority w:val="32"/>
    <w:qFormat/>
    <w:rsid w:val="00AE0190"/>
    <w:rPr>
      <w:b/>
      <w:bCs/>
      <w:smallCaps/>
      <w:color w:val="0F4761" w:themeColor="accent1" w:themeShade="BF"/>
      <w:spacing w:val="5"/>
    </w:rPr>
  </w:style>
  <w:style w:type="paragraph" w:styleId="TOCHeading">
    <w:name w:val="TOC Heading"/>
    <w:basedOn w:val="Heading1"/>
    <w:next w:val="Normal"/>
    <w:uiPriority w:val="39"/>
    <w:unhideWhenUsed/>
    <w:qFormat/>
    <w:rsid w:val="009F0D26"/>
    <w:pPr>
      <w:spacing w:before="240" w:after="0"/>
      <w:outlineLvl w:val="9"/>
    </w:pPr>
    <w:rPr>
      <w:sz w:val="32"/>
      <w:szCs w:val="32"/>
      <w:lang w:val="en-US"/>
    </w:rPr>
  </w:style>
  <w:style w:type="paragraph" w:styleId="TOC1">
    <w:name w:val="toc 1"/>
    <w:basedOn w:val="Normal"/>
    <w:next w:val="Normal"/>
    <w:autoRedefine/>
    <w:uiPriority w:val="39"/>
    <w:unhideWhenUsed/>
    <w:rsid w:val="009F0D26"/>
    <w:pPr>
      <w:spacing w:after="100"/>
    </w:pPr>
  </w:style>
  <w:style w:type="paragraph" w:styleId="TOC2">
    <w:name w:val="toc 2"/>
    <w:basedOn w:val="Normal"/>
    <w:next w:val="Normal"/>
    <w:autoRedefine/>
    <w:uiPriority w:val="39"/>
    <w:unhideWhenUsed/>
    <w:rsid w:val="009F0D26"/>
    <w:pPr>
      <w:spacing w:after="100"/>
      <w:ind w:left="240"/>
    </w:pPr>
  </w:style>
  <w:style w:type="character" w:styleId="Hyperlink">
    <w:name w:val="Hyperlink"/>
    <w:basedOn w:val="DefaultParagraphFont"/>
    <w:uiPriority w:val="99"/>
    <w:unhideWhenUsed/>
    <w:rsid w:val="009F0D2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14</Pages>
  <Words>2991</Words>
  <Characters>17051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Florian Popa (2127688)</dc:creator>
  <cp:keywords/>
  <dc:description/>
  <cp:lastModifiedBy>Andrei Florian Popa (2127688)</cp:lastModifiedBy>
  <cp:revision>2</cp:revision>
  <dcterms:created xsi:type="dcterms:W3CDTF">2024-03-01T15:35:00Z</dcterms:created>
  <dcterms:modified xsi:type="dcterms:W3CDTF">2024-03-02T00:01:00Z</dcterms:modified>
</cp:coreProperties>
</file>