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97959015"/>
        <w:docPartObj>
          <w:docPartGallery w:val="Cover Pages"/>
          <w:docPartUnique/>
        </w:docPartObj>
      </w:sdtPr>
      <w:sdtContent>
        <w:p w14:paraId="636BCD09" w14:textId="79CD484C" w:rsidR="007D20C9" w:rsidRDefault="007D20C9">
          <w:r>
            <w:rPr>
              <w:noProof/>
            </w:rPr>
            <mc:AlternateContent>
              <mc:Choice Requires="wpg">
                <w:drawing>
                  <wp:anchor distT="0" distB="0" distL="114300" distR="114300" simplePos="0" relativeHeight="251662336" behindDoc="0" locked="0" layoutInCell="1" allowOverlap="1" wp14:anchorId="39A5B626" wp14:editId="2549AE8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7D8F67B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B8C836" wp14:editId="49E5735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97A7B3" w14:textId="40948DF0" w:rsidR="007D20C9" w:rsidRDefault="007D20C9">
                                    <w:pPr>
                                      <w:pStyle w:val="NoSpacing"/>
                                      <w:jc w:val="right"/>
                                      <w:rPr>
                                        <w:color w:val="595959" w:themeColor="text1" w:themeTint="A6"/>
                                        <w:sz w:val="28"/>
                                        <w:szCs w:val="28"/>
                                      </w:rPr>
                                    </w:pPr>
                                    <w:r>
                                      <w:rPr>
                                        <w:color w:val="595959" w:themeColor="text1" w:themeTint="A6"/>
                                        <w:sz w:val="28"/>
                                        <w:szCs w:val="28"/>
                                      </w:rPr>
                                      <w:t>Serena Jonathan (2306363)</w:t>
                                    </w:r>
                                  </w:p>
                                </w:sdtContent>
                              </w:sdt>
                              <w:p w14:paraId="74093C71" w14:textId="221A9356" w:rsidR="007D20C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D20C9">
                                      <w:rPr>
                                        <w:color w:val="595959" w:themeColor="text1" w:themeTint="A6"/>
                                        <w:sz w:val="18"/>
                                        <w:szCs w:val="18"/>
                                      </w:rPr>
                                      <w:t>2306363@student.uwtsd.ac.uk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B8C83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97A7B3" w14:textId="40948DF0" w:rsidR="007D20C9" w:rsidRDefault="007D20C9">
                              <w:pPr>
                                <w:pStyle w:val="NoSpacing"/>
                                <w:jc w:val="right"/>
                                <w:rPr>
                                  <w:color w:val="595959" w:themeColor="text1" w:themeTint="A6"/>
                                  <w:sz w:val="28"/>
                                  <w:szCs w:val="28"/>
                                </w:rPr>
                              </w:pPr>
                              <w:r>
                                <w:rPr>
                                  <w:color w:val="595959" w:themeColor="text1" w:themeTint="A6"/>
                                  <w:sz w:val="28"/>
                                  <w:szCs w:val="28"/>
                                </w:rPr>
                                <w:t>Serena Jonathan (2306363)</w:t>
                              </w:r>
                            </w:p>
                          </w:sdtContent>
                        </w:sdt>
                        <w:p w14:paraId="74093C71" w14:textId="221A9356" w:rsidR="007D20C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D20C9">
                                <w:rPr>
                                  <w:color w:val="595959" w:themeColor="text1" w:themeTint="A6"/>
                                  <w:sz w:val="18"/>
                                  <w:szCs w:val="18"/>
                                </w:rPr>
                                <w:t>2306363@student.uwtsd.ac.uk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285D102" wp14:editId="62AFE06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000C33" w14:textId="77777777" w:rsidR="007D20C9" w:rsidRPr="00CF5780" w:rsidRDefault="007D20C9">
                                <w:pPr>
                                  <w:pStyle w:val="NoSpacing"/>
                                  <w:jc w:val="right"/>
                                  <w:rPr>
                                    <w:i/>
                                    <w:iCs/>
                                    <w:color w:val="156082" w:themeColor="accent1"/>
                                    <w:sz w:val="28"/>
                                    <w:szCs w:val="28"/>
                                  </w:rPr>
                                </w:pPr>
                                <w:r w:rsidRPr="00CF5780">
                                  <w:rPr>
                                    <w:i/>
                                    <w:iCs/>
                                    <w:color w:val="156082" w:themeColor="accent1"/>
                                    <w:sz w:val="28"/>
                                    <w:szCs w:val="28"/>
                                  </w:rPr>
                                  <w:t>Abstract</w:t>
                                </w:r>
                              </w:p>
                              <w:sdt>
                                <w:sdtPr>
                                  <w:rPr>
                                    <w:i/>
                                    <w:iCs/>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3E0B8BA" w14:textId="0553F693" w:rsidR="007D20C9" w:rsidRPr="00CF5780" w:rsidRDefault="00DA707D">
                                    <w:pPr>
                                      <w:pStyle w:val="NoSpacing"/>
                                      <w:jc w:val="right"/>
                                      <w:rPr>
                                        <w:i/>
                                        <w:iCs/>
                                        <w:color w:val="595959" w:themeColor="text1" w:themeTint="A6"/>
                                        <w:sz w:val="20"/>
                                        <w:szCs w:val="20"/>
                                      </w:rPr>
                                    </w:pPr>
                                    <w:r w:rsidRPr="00CF5780">
                                      <w:rPr>
                                        <w:i/>
                                        <w:iCs/>
                                        <w:color w:val="595959" w:themeColor="text1" w:themeTint="A6"/>
                                        <w:sz w:val="20"/>
                                        <w:szCs w:val="20"/>
                                      </w:rPr>
                                      <w:t>This assignment offers a thorough examination of the core principles and techniques that underpin reliable communication in distributed software systems. It scrutinises the disparate approaches employed by the Transmission Control Protocol (TCP) and the User Datagram Protocol (UDP), elucidating how they tackle the challenges of reliable data transmission, error control, and performance trade-offs. The paper also explores the impact of latency, bandwidth, and congestion dynamics on network performance, as well as the concurrency models and interoperability considerations that inform the architectural design of networked applications. By comprehending these fundamental networking tenets, software engineers can make judicious choices that bolster the reliability, scalability, and maintainability of distributed systems.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85D102"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3000C33" w14:textId="77777777" w:rsidR="007D20C9" w:rsidRPr="00CF5780" w:rsidRDefault="007D20C9">
                          <w:pPr>
                            <w:pStyle w:val="NoSpacing"/>
                            <w:jc w:val="right"/>
                            <w:rPr>
                              <w:i/>
                              <w:iCs/>
                              <w:color w:val="156082" w:themeColor="accent1"/>
                              <w:sz w:val="28"/>
                              <w:szCs w:val="28"/>
                            </w:rPr>
                          </w:pPr>
                          <w:r w:rsidRPr="00CF5780">
                            <w:rPr>
                              <w:i/>
                              <w:iCs/>
                              <w:color w:val="156082" w:themeColor="accent1"/>
                              <w:sz w:val="28"/>
                              <w:szCs w:val="28"/>
                            </w:rPr>
                            <w:t>Abstract</w:t>
                          </w:r>
                        </w:p>
                        <w:sdt>
                          <w:sdtPr>
                            <w:rPr>
                              <w:i/>
                              <w:iCs/>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3E0B8BA" w14:textId="0553F693" w:rsidR="007D20C9" w:rsidRPr="00CF5780" w:rsidRDefault="00DA707D">
                              <w:pPr>
                                <w:pStyle w:val="NoSpacing"/>
                                <w:jc w:val="right"/>
                                <w:rPr>
                                  <w:i/>
                                  <w:iCs/>
                                  <w:color w:val="595959" w:themeColor="text1" w:themeTint="A6"/>
                                  <w:sz w:val="20"/>
                                  <w:szCs w:val="20"/>
                                </w:rPr>
                              </w:pPr>
                              <w:r w:rsidRPr="00CF5780">
                                <w:rPr>
                                  <w:i/>
                                  <w:iCs/>
                                  <w:color w:val="595959" w:themeColor="text1" w:themeTint="A6"/>
                                  <w:sz w:val="20"/>
                                  <w:szCs w:val="20"/>
                                </w:rPr>
                                <w:t>This assignment offers a thorough examination of the core principles and techniques that underpin reliable communication in distributed software systems. It scrutinises the disparate approaches employed by the Transmission Control Protocol (TCP) and the User Datagram Protocol (UDP), elucidating how they tackle the challenges of reliable data transmission, error control, and performance trade-offs. The paper also explores the impact of latency, bandwidth, and congestion dynamics on network performance, as well as the concurrency models and interoperability considerations that inform the architectural design of networked applications. By comprehending these fundamental networking tenets, software engineers can make judicious choices that bolster the reliability, scalability, and maintainability of distributed systems.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2BAF" wp14:editId="08D88A6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9ADC5" w14:textId="61386804" w:rsidR="007D20C9" w:rsidRPr="007D20C9" w:rsidRDefault="00000000">
                                <w:pPr>
                                  <w:jc w:val="right"/>
                                  <w:rPr>
                                    <w:b/>
                                    <w:bCs/>
                                    <w:color w:val="156082" w:themeColor="accent1"/>
                                    <w:sz w:val="64"/>
                                    <w:szCs w:val="64"/>
                                  </w:rPr>
                                </w:pPr>
                                <w:sdt>
                                  <w:sdtPr>
                                    <w:rPr>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D20C9" w:rsidRPr="007D20C9">
                                      <w:rPr>
                                        <w:b/>
                                        <w:bCs/>
                                        <w:caps/>
                                        <w:color w:val="156082" w:themeColor="accent1"/>
                                        <w:sz w:val="64"/>
                                        <w:szCs w:val="64"/>
                                      </w:rPr>
                                      <w:t>ACCA6028: Socket Programming and Concurrency</w:t>
                                    </w:r>
                                  </w:sdtContent>
                                </w:sdt>
                              </w:p>
                              <w:sdt>
                                <w:sdtPr>
                                  <w:rPr>
                                    <w:b/>
                                    <w:bCs/>
                                    <w:color w:val="404040" w:themeColor="text1" w:themeTint="BF"/>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CC4465" w14:textId="796199BC" w:rsidR="007D20C9" w:rsidRPr="007D20C9" w:rsidRDefault="007D20C9">
                                    <w:pPr>
                                      <w:jc w:val="right"/>
                                      <w:rPr>
                                        <w:b/>
                                        <w:bCs/>
                                        <w:smallCaps/>
                                        <w:color w:val="404040" w:themeColor="text1" w:themeTint="BF"/>
                                        <w:sz w:val="56"/>
                                        <w:szCs w:val="56"/>
                                      </w:rPr>
                                    </w:pPr>
                                    <w:r w:rsidRPr="007D20C9">
                                      <w:rPr>
                                        <w:b/>
                                        <w:bCs/>
                                        <w:color w:val="404040" w:themeColor="text1" w:themeTint="BF"/>
                                        <w:sz w:val="56"/>
                                        <w:szCs w:val="56"/>
                                      </w:rPr>
                                      <w:t>Socket Programming and Concurrency Implementation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2BAF"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B39ADC5" w14:textId="61386804" w:rsidR="007D20C9" w:rsidRPr="007D20C9" w:rsidRDefault="00000000">
                          <w:pPr>
                            <w:jc w:val="right"/>
                            <w:rPr>
                              <w:b/>
                              <w:bCs/>
                              <w:color w:val="156082" w:themeColor="accent1"/>
                              <w:sz w:val="64"/>
                              <w:szCs w:val="64"/>
                            </w:rPr>
                          </w:pPr>
                          <w:sdt>
                            <w:sdtPr>
                              <w:rPr>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D20C9" w:rsidRPr="007D20C9">
                                <w:rPr>
                                  <w:b/>
                                  <w:bCs/>
                                  <w:caps/>
                                  <w:color w:val="156082" w:themeColor="accent1"/>
                                  <w:sz w:val="64"/>
                                  <w:szCs w:val="64"/>
                                </w:rPr>
                                <w:t>ACCA6028: Socket Programming and Concurrency</w:t>
                              </w:r>
                            </w:sdtContent>
                          </w:sdt>
                        </w:p>
                        <w:sdt>
                          <w:sdtPr>
                            <w:rPr>
                              <w:b/>
                              <w:bCs/>
                              <w:color w:val="404040" w:themeColor="text1" w:themeTint="BF"/>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CC4465" w14:textId="796199BC" w:rsidR="007D20C9" w:rsidRPr="007D20C9" w:rsidRDefault="007D20C9">
                              <w:pPr>
                                <w:jc w:val="right"/>
                                <w:rPr>
                                  <w:b/>
                                  <w:bCs/>
                                  <w:smallCaps/>
                                  <w:color w:val="404040" w:themeColor="text1" w:themeTint="BF"/>
                                  <w:sz w:val="56"/>
                                  <w:szCs w:val="56"/>
                                </w:rPr>
                              </w:pPr>
                              <w:r w:rsidRPr="007D20C9">
                                <w:rPr>
                                  <w:b/>
                                  <w:bCs/>
                                  <w:color w:val="404040" w:themeColor="text1" w:themeTint="BF"/>
                                  <w:sz w:val="56"/>
                                  <w:szCs w:val="56"/>
                                </w:rPr>
                                <w:t>Socket Programming and Concurrency Implementation</w:t>
                              </w:r>
                            </w:p>
                          </w:sdtContent>
                        </w:sdt>
                      </w:txbxContent>
                    </v:textbox>
                    <w10:wrap type="square" anchorx="page" anchory="page"/>
                  </v:shape>
                </w:pict>
              </mc:Fallback>
            </mc:AlternateContent>
          </w:r>
        </w:p>
        <w:p w14:paraId="08FAB39C" w14:textId="46385E54" w:rsidR="007D20C9" w:rsidRDefault="007D20C9">
          <w:r>
            <w:br w:type="page"/>
          </w:r>
        </w:p>
      </w:sdtContent>
    </w:sdt>
    <w:sdt>
      <w:sdtPr>
        <w:rPr>
          <w:rFonts w:asciiTheme="minorHAnsi" w:eastAsiaTheme="minorEastAsia" w:hAnsiTheme="minorHAnsi" w:cstheme="minorBidi"/>
          <w:color w:val="auto"/>
          <w:sz w:val="24"/>
          <w:szCs w:val="24"/>
        </w:rPr>
        <w:id w:val="-889195493"/>
        <w:docPartObj>
          <w:docPartGallery w:val="Table of Contents"/>
          <w:docPartUnique/>
        </w:docPartObj>
      </w:sdtPr>
      <w:sdtEndPr>
        <w:rPr>
          <w:b/>
          <w:bCs/>
          <w:noProof/>
        </w:rPr>
      </w:sdtEndPr>
      <w:sdtContent>
        <w:p w14:paraId="741637B7" w14:textId="2BD35566" w:rsidR="00CF5780" w:rsidRPr="00CF5780" w:rsidRDefault="00CF5780" w:rsidP="00CF5780">
          <w:pPr>
            <w:pStyle w:val="Heading1"/>
            <w:rPr>
              <w:b/>
              <w:bCs/>
              <w:sz w:val="48"/>
              <w:szCs w:val="48"/>
            </w:rPr>
          </w:pPr>
          <w:r w:rsidRPr="00CF5780">
            <w:rPr>
              <w:b/>
              <w:bCs/>
              <w:sz w:val="48"/>
              <w:szCs w:val="48"/>
            </w:rPr>
            <w:t>Contents</w:t>
          </w:r>
        </w:p>
        <w:p w14:paraId="196267DE" w14:textId="075D4A9F" w:rsidR="00CF5780" w:rsidRDefault="00CF5780">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24245372" w:history="1">
            <w:r w:rsidRPr="00491E49">
              <w:rPr>
                <w:rStyle w:val="Hyperlink"/>
                <w:b/>
                <w:bCs/>
                <w:noProof/>
              </w:rPr>
              <w:t>Introduction</w:t>
            </w:r>
            <w:r>
              <w:rPr>
                <w:noProof/>
                <w:webHidden/>
              </w:rPr>
              <w:tab/>
            </w:r>
            <w:r>
              <w:rPr>
                <w:noProof/>
                <w:webHidden/>
              </w:rPr>
              <w:fldChar w:fldCharType="begin"/>
            </w:r>
            <w:r>
              <w:rPr>
                <w:noProof/>
                <w:webHidden/>
              </w:rPr>
              <w:instrText xml:space="preserve"> PAGEREF _Toc224245372 \h </w:instrText>
            </w:r>
            <w:r>
              <w:rPr>
                <w:noProof/>
                <w:webHidden/>
              </w:rPr>
            </w:r>
            <w:r>
              <w:rPr>
                <w:noProof/>
                <w:webHidden/>
              </w:rPr>
              <w:fldChar w:fldCharType="separate"/>
            </w:r>
            <w:r>
              <w:rPr>
                <w:noProof/>
                <w:webHidden/>
              </w:rPr>
              <w:t>1</w:t>
            </w:r>
            <w:r>
              <w:rPr>
                <w:noProof/>
                <w:webHidden/>
              </w:rPr>
              <w:fldChar w:fldCharType="end"/>
            </w:r>
          </w:hyperlink>
        </w:p>
        <w:p w14:paraId="6F37679E" w14:textId="3F9CADF9" w:rsidR="00CF5780" w:rsidRDefault="00CF5780">
          <w:pPr>
            <w:pStyle w:val="TOC1"/>
            <w:tabs>
              <w:tab w:val="right" w:leader="dot" w:pos="9016"/>
            </w:tabs>
            <w:rPr>
              <w:noProof/>
              <w:kern w:val="2"/>
              <w:lang w:eastAsia="en-GB"/>
              <w14:ligatures w14:val="standardContextual"/>
            </w:rPr>
          </w:pPr>
          <w:hyperlink w:anchor="_Toc224245373" w:history="1">
            <w:r w:rsidRPr="00491E49">
              <w:rPr>
                <w:rStyle w:val="Hyperlink"/>
                <w:rFonts w:ascii="Aptos Display" w:eastAsia="Aptos Display" w:hAnsi="Aptos Display" w:cs="Aptos Display"/>
                <w:b/>
                <w:bCs/>
                <w:noProof/>
              </w:rPr>
              <w:t>1. Reliable Transmission and Error Control</w:t>
            </w:r>
            <w:r>
              <w:rPr>
                <w:noProof/>
                <w:webHidden/>
              </w:rPr>
              <w:tab/>
            </w:r>
            <w:r>
              <w:rPr>
                <w:noProof/>
                <w:webHidden/>
              </w:rPr>
              <w:fldChar w:fldCharType="begin"/>
            </w:r>
            <w:r>
              <w:rPr>
                <w:noProof/>
                <w:webHidden/>
              </w:rPr>
              <w:instrText xml:space="preserve"> PAGEREF _Toc224245373 \h </w:instrText>
            </w:r>
            <w:r>
              <w:rPr>
                <w:noProof/>
                <w:webHidden/>
              </w:rPr>
            </w:r>
            <w:r>
              <w:rPr>
                <w:noProof/>
                <w:webHidden/>
              </w:rPr>
              <w:fldChar w:fldCharType="separate"/>
            </w:r>
            <w:r>
              <w:rPr>
                <w:noProof/>
                <w:webHidden/>
              </w:rPr>
              <w:t>2</w:t>
            </w:r>
            <w:r>
              <w:rPr>
                <w:noProof/>
                <w:webHidden/>
              </w:rPr>
              <w:fldChar w:fldCharType="end"/>
            </w:r>
          </w:hyperlink>
        </w:p>
        <w:p w14:paraId="3B8F0C8A" w14:textId="1EA393C9" w:rsidR="00CF5780" w:rsidRDefault="00CF5780">
          <w:pPr>
            <w:pStyle w:val="TOC2"/>
            <w:tabs>
              <w:tab w:val="right" w:leader="dot" w:pos="9016"/>
            </w:tabs>
            <w:rPr>
              <w:noProof/>
              <w:kern w:val="2"/>
              <w:lang w:eastAsia="en-GB"/>
              <w14:ligatures w14:val="standardContextual"/>
            </w:rPr>
          </w:pPr>
          <w:hyperlink w:anchor="_Toc224245374" w:history="1">
            <w:r w:rsidRPr="00491E49">
              <w:rPr>
                <w:rStyle w:val="Hyperlink"/>
                <w:rFonts w:ascii="Aptos Display" w:eastAsia="Aptos Display" w:hAnsi="Aptos Display" w:cs="Aptos Display"/>
                <w:b/>
                <w:bCs/>
                <w:noProof/>
              </w:rPr>
              <w:t>1.1 TCP and Reliable Communication</w:t>
            </w:r>
            <w:r>
              <w:rPr>
                <w:noProof/>
                <w:webHidden/>
              </w:rPr>
              <w:tab/>
            </w:r>
            <w:r>
              <w:rPr>
                <w:noProof/>
                <w:webHidden/>
              </w:rPr>
              <w:fldChar w:fldCharType="begin"/>
            </w:r>
            <w:r>
              <w:rPr>
                <w:noProof/>
                <w:webHidden/>
              </w:rPr>
              <w:instrText xml:space="preserve"> PAGEREF _Toc224245374 \h </w:instrText>
            </w:r>
            <w:r>
              <w:rPr>
                <w:noProof/>
                <w:webHidden/>
              </w:rPr>
            </w:r>
            <w:r>
              <w:rPr>
                <w:noProof/>
                <w:webHidden/>
              </w:rPr>
              <w:fldChar w:fldCharType="separate"/>
            </w:r>
            <w:r>
              <w:rPr>
                <w:noProof/>
                <w:webHidden/>
              </w:rPr>
              <w:t>2</w:t>
            </w:r>
            <w:r>
              <w:rPr>
                <w:noProof/>
                <w:webHidden/>
              </w:rPr>
              <w:fldChar w:fldCharType="end"/>
            </w:r>
          </w:hyperlink>
        </w:p>
        <w:p w14:paraId="79E0D296" w14:textId="55118053" w:rsidR="00CF5780" w:rsidRDefault="00CF5780">
          <w:pPr>
            <w:pStyle w:val="TOC3"/>
            <w:tabs>
              <w:tab w:val="right" w:leader="dot" w:pos="9016"/>
            </w:tabs>
            <w:rPr>
              <w:noProof/>
              <w:kern w:val="2"/>
              <w:lang w:eastAsia="en-GB"/>
              <w14:ligatures w14:val="standardContextual"/>
            </w:rPr>
          </w:pPr>
          <w:hyperlink w:anchor="_Toc224245375" w:history="1">
            <w:r w:rsidRPr="00491E49">
              <w:rPr>
                <w:rStyle w:val="Hyperlink"/>
                <w:rFonts w:ascii="Aptos Display" w:eastAsia="Aptos Display" w:hAnsi="Aptos Display" w:cs="Aptos Display"/>
                <w:b/>
                <w:bCs/>
                <w:noProof/>
              </w:rPr>
              <w:t>Sequence Numbers and Ordering</w:t>
            </w:r>
            <w:r>
              <w:rPr>
                <w:noProof/>
                <w:webHidden/>
              </w:rPr>
              <w:tab/>
            </w:r>
            <w:r>
              <w:rPr>
                <w:noProof/>
                <w:webHidden/>
              </w:rPr>
              <w:fldChar w:fldCharType="begin"/>
            </w:r>
            <w:r>
              <w:rPr>
                <w:noProof/>
                <w:webHidden/>
              </w:rPr>
              <w:instrText xml:space="preserve"> PAGEREF _Toc224245375 \h </w:instrText>
            </w:r>
            <w:r>
              <w:rPr>
                <w:noProof/>
                <w:webHidden/>
              </w:rPr>
            </w:r>
            <w:r>
              <w:rPr>
                <w:noProof/>
                <w:webHidden/>
              </w:rPr>
              <w:fldChar w:fldCharType="separate"/>
            </w:r>
            <w:r>
              <w:rPr>
                <w:noProof/>
                <w:webHidden/>
              </w:rPr>
              <w:t>2</w:t>
            </w:r>
            <w:r>
              <w:rPr>
                <w:noProof/>
                <w:webHidden/>
              </w:rPr>
              <w:fldChar w:fldCharType="end"/>
            </w:r>
          </w:hyperlink>
        </w:p>
        <w:p w14:paraId="40FBB722" w14:textId="6A36A9CA" w:rsidR="00CF5780" w:rsidRDefault="00CF5780">
          <w:pPr>
            <w:pStyle w:val="TOC3"/>
            <w:tabs>
              <w:tab w:val="right" w:leader="dot" w:pos="9016"/>
            </w:tabs>
            <w:rPr>
              <w:noProof/>
              <w:kern w:val="2"/>
              <w:lang w:eastAsia="en-GB"/>
              <w14:ligatures w14:val="standardContextual"/>
            </w:rPr>
          </w:pPr>
          <w:hyperlink w:anchor="_Toc224245376" w:history="1">
            <w:r w:rsidRPr="00491E49">
              <w:rPr>
                <w:rStyle w:val="Hyperlink"/>
                <w:rFonts w:ascii="Aptos Display" w:eastAsia="Aptos Display" w:hAnsi="Aptos Display" w:cs="Aptos Display"/>
                <w:b/>
                <w:bCs/>
                <w:noProof/>
              </w:rPr>
              <w:t>Acknowledgements and Retransmission</w:t>
            </w:r>
            <w:r>
              <w:rPr>
                <w:noProof/>
                <w:webHidden/>
              </w:rPr>
              <w:tab/>
            </w:r>
            <w:r>
              <w:rPr>
                <w:noProof/>
                <w:webHidden/>
              </w:rPr>
              <w:fldChar w:fldCharType="begin"/>
            </w:r>
            <w:r>
              <w:rPr>
                <w:noProof/>
                <w:webHidden/>
              </w:rPr>
              <w:instrText xml:space="preserve"> PAGEREF _Toc224245376 \h </w:instrText>
            </w:r>
            <w:r>
              <w:rPr>
                <w:noProof/>
                <w:webHidden/>
              </w:rPr>
            </w:r>
            <w:r>
              <w:rPr>
                <w:noProof/>
                <w:webHidden/>
              </w:rPr>
              <w:fldChar w:fldCharType="separate"/>
            </w:r>
            <w:r>
              <w:rPr>
                <w:noProof/>
                <w:webHidden/>
              </w:rPr>
              <w:t>3</w:t>
            </w:r>
            <w:r>
              <w:rPr>
                <w:noProof/>
                <w:webHidden/>
              </w:rPr>
              <w:fldChar w:fldCharType="end"/>
            </w:r>
          </w:hyperlink>
        </w:p>
        <w:p w14:paraId="13AD69E6" w14:textId="390EB91A" w:rsidR="00CF5780" w:rsidRDefault="00CF5780">
          <w:pPr>
            <w:pStyle w:val="TOC3"/>
            <w:tabs>
              <w:tab w:val="right" w:leader="dot" w:pos="9016"/>
            </w:tabs>
            <w:rPr>
              <w:noProof/>
              <w:kern w:val="2"/>
              <w:lang w:eastAsia="en-GB"/>
              <w14:ligatures w14:val="standardContextual"/>
            </w:rPr>
          </w:pPr>
          <w:hyperlink w:anchor="_Toc224245377" w:history="1">
            <w:r w:rsidRPr="00491E49">
              <w:rPr>
                <w:rStyle w:val="Hyperlink"/>
                <w:rFonts w:ascii="Aptos Display" w:eastAsia="Aptos Display" w:hAnsi="Aptos Display" w:cs="Aptos Display"/>
                <w:b/>
                <w:bCs/>
                <w:noProof/>
              </w:rPr>
              <w:t>Duplicate Detection and Error Checking</w:t>
            </w:r>
            <w:r>
              <w:rPr>
                <w:noProof/>
                <w:webHidden/>
              </w:rPr>
              <w:tab/>
            </w:r>
            <w:r>
              <w:rPr>
                <w:noProof/>
                <w:webHidden/>
              </w:rPr>
              <w:fldChar w:fldCharType="begin"/>
            </w:r>
            <w:r>
              <w:rPr>
                <w:noProof/>
                <w:webHidden/>
              </w:rPr>
              <w:instrText xml:space="preserve"> PAGEREF _Toc224245377 \h </w:instrText>
            </w:r>
            <w:r>
              <w:rPr>
                <w:noProof/>
                <w:webHidden/>
              </w:rPr>
            </w:r>
            <w:r>
              <w:rPr>
                <w:noProof/>
                <w:webHidden/>
              </w:rPr>
              <w:fldChar w:fldCharType="separate"/>
            </w:r>
            <w:r>
              <w:rPr>
                <w:noProof/>
                <w:webHidden/>
              </w:rPr>
              <w:t>3</w:t>
            </w:r>
            <w:r>
              <w:rPr>
                <w:noProof/>
                <w:webHidden/>
              </w:rPr>
              <w:fldChar w:fldCharType="end"/>
            </w:r>
          </w:hyperlink>
        </w:p>
        <w:p w14:paraId="7EC44829" w14:textId="1CABBD37" w:rsidR="00CF5780" w:rsidRDefault="00CF5780">
          <w:pPr>
            <w:pStyle w:val="TOC3"/>
            <w:tabs>
              <w:tab w:val="right" w:leader="dot" w:pos="9016"/>
            </w:tabs>
            <w:rPr>
              <w:noProof/>
              <w:kern w:val="2"/>
              <w:lang w:eastAsia="en-GB"/>
              <w14:ligatures w14:val="standardContextual"/>
            </w:rPr>
          </w:pPr>
          <w:hyperlink w:anchor="_Toc224245378" w:history="1">
            <w:r w:rsidRPr="00491E49">
              <w:rPr>
                <w:rStyle w:val="Hyperlink"/>
                <w:rFonts w:ascii="Aptos Display" w:eastAsia="Aptos Display" w:hAnsi="Aptos Display" w:cs="Aptos Display"/>
                <w:b/>
                <w:bCs/>
                <w:noProof/>
              </w:rPr>
              <w:t>Flow and Congestion Control</w:t>
            </w:r>
            <w:r>
              <w:rPr>
                <w:noProof/>
                <w:webHidden/>
              </w:rPr>
              <w:tab/>
            </w:r>
            <w:r>
              <w:rPr>
                <w:noProof/>
                <w:webHidden/>
              </w:rPr>
              <w:fldChar w:fldCharType="begin"/>
            </w:r>
            <w:r>
              <w:rPr>
                <w:noProof/>
                <w:webHidden/>
              </w:rPr>
              <w:instrText xml:space="preserve"> PAGEREF _Toc224245378 \h </w:instrText>
            </w:r>
            <w:r>
              <w:rPr>
                <w:noProof/>
                <w:webHidden/>
              </w:rPr>
            </w:r>
            <w:r>
              <w:rPr>
                <w:noProof/>
                <w:webHidden/>
              </w:rPr>
              <w:fldChar w:fldCharType="separate"/>
            </w:r>
            <w:r>
              <w:rPr>
                <w:noProof/>
                <w:webHidden/>
              </w:rPr>
              <w:t>3</w:t>
            </w:r>
            <w:r>
              <w:rPr>
                <w:noProof/>
                <w:webHidden/>
              </w:rPr>
              <w:fldChar w:fldCharType="end"/>
            </w:r>
          </w:hyperlink>
        </w:p>
        <w:p w14:paraId="4B114228" w14:textId="5E8144EF" w:rsidR="00CF5780" w:rsidRDefault="00CF5780">
          <w:pPr>
            <w:pStyle w:val="TOC2"/>
            <w:tabs>
              <w:tab w:val="right" w:leader="dot" w:pos="9016"/>
            </w:tabs>
            <w:rPr>
              <w:noProof/>
              <w:kern w:val="2"/>
              <w:lang w:eastAsia="en-GB"/>
              <w14:ligatures w14:val="standardContextual"/>
            </w:rPr>
          </w:pPr>
          <w:hyperlink w:anchor="_Toc224245379" w:history="1">
            <w:r w:rsidRPr="00491E49">
              <w:rPr>
                <w:rStyle w:val="Hyperlink"/>
                <w:rFonts w:ascii="Aptos Display" w:eastAsia="Aptos Display" w:hAnsi="Aptos Display" w:cs="Aptos Display"/>
                <w:b/>
                <w:bCs/>
                <w:noProof/>
              </w:rPr>
              <w:t>1.2 UDP and the Trade-Off Between Reliability and Performance</w:t>
            </w:r>
            <w:r>
              <w:rPr>
                <w:noProof/>
                <w:webHidden/>
              </w:rPr>
              <w:tab/>
            </w:r>
            <w:r>
              <w:rPr>
                <w:noProof/>
                <w:webHidden/>
              </w:rPr>
              <w:fldChar w:fldCharType="begin"/>
            </w:r>
            <w:r>
              <w:rPr>
                <w:noProof/>
                <w:webHidden/>
              </w:rPr>
              <w:instrText xml:space="preserve"> PAGEREF _Toc224245379 \h </w:instrText>
            </w:r>
            <w:r>
              <w:rPr>
                <w:noProof/>
                <w:webHidden/>
              </w:rPr>
            </w:r>
            <w:r>
              <w:rPr>
                <w:noProof/>
                <w:webHidden/>
              </w:rPr>
              <w:fldChar w:fldCharType="separate"/>
            </w:r>
            <w:r>
              <w:rPr>
                <w:noProof/>
                <w:webHidden/>
              </w:rPr>
              <w:t>4</w:t>
            </w:r>
            <w:r>
              <w:rPr>
                <w:noProof/>
                <w:webHidden/>
              </w:rPr>
              <w:fldChar w:fldCharType="end"/>
            </w:r>
          </w:hyperlink>
        </w:p>
        <w:p w14:paraId="7023DCB5" w14:textId="139A333E" w:rsidR="00CF5780" w:rsidRDefault="00CF5780">
          <w:pPr>
            <w:pStyle w:val="TOC2"/>
            <w:tabs>
              <w:tab w:val="right" w:leader="dot" w:pos="9016"/>
            </w:tabs>
            <w:rPr>
              <w:noProof/>
              <w:kern w:val="2"/>
              <w:lang w:eastAsia="en-GB"/>
              <w14:ligatures w14:val="standardContextual"/>
            </w:rPr>
          </w:pPr>
          <w:hyperlink w:anchor="_Toc224245380" w:history="1">
            <w:r w:rsidRPr="00491E49">
              <w:rPr>
                <w:rStyle w:val="Hyperlink"/>
                <w:rFonts w:ascii="Aptos Display" w:eastAsia="Aptos Display" w:hAnsi="Aptos Display" w:cs="Aptos Display"/>
                <w:b/>
                <w:bCs/>
                <w:noProof/>
              </w:rPr>
              <w:t>1.3 Theoretical Constraints: Retransmission Ambiguity</w:t>
            </w:r>
            <w:r>
              <w:rPr>
                <w:noProof/>
                <w:webHidden/>
              </w:rPr>
              <w:tab/>
            </w:r>
            <w:r>
              <w:rPr>
                <w:noProof/>
                <w:webHidden/>
              </w:rPr>
              <w:fldChar w:fldCharType="begin"/>
            </w:r>
            <w:r>
              <w:rPr>
                <w:noProof/>
                <w:webHidden/>
              </w:rPr>
              <w:instrText xml:space="preserve"> PAGEREF _Toc224245380 \h </w:instrText>
            </w:r>
            <w:r>
              <w:rPr>
                <w:noProof/>
                <w:webHidden/>
              </w:rPr>
            </w:r>
            <w:r>
              <w:rPr>
                <w:noProof/>
                <w:webHidden/>
              </w:rPr>
              <w:fldChar w:fldCharType="separate"/>
            </w:r>
            <w:r>
              <w:rPr>
                <w:noProof/>
                <w:webHidden/>
              </w:rPr>
              <w:t>4</w:t>
            </w:r>
            <w:r>
              <w:rPr>
                <w:noProof/>
                <w:webHidden/>
              </w:rPr>
              <w:fldChar w:fldCharType="end"/>
            </w:r>
          </w:hyperlink>
        </w:p>
        <w:p w14:paraId="2AD70657" w14:textId="014B8216" w:rsidR="00CF5780" w:rsidRDefault="00CF5780">
          <w:pPr>
            <w:pStyle w:val="TOC1"/>
            <w:tabs>
              <w:tab w:val="right" w:leader="dot" w:pos="9016"/>
            </w:tabs>
            <w:rPr>
              <w:noProof/>
              <w:kern w:val="2"/>
              <w:lang w:eastAsia="en-GB"/>
              <w14:ligatures w14:val="standardContextual"/>
            </w:rPr>
          </w:pPr>
          <w:hyperlink w:anchor="_Toc224245381" w:history="1">
            <w:r w:rsidRPr="00491E49">
              <w:rPr>
                <w:rStyle w:val="Hyperlink"/>
                <w:rFonts w:ascii="Aptos Display" w:eastAsia="Aptos Display" w:hAnsi="Aptos Display" w:cs="Aptos Display"/>
                <w:b/>
                <w:bCs/>
                <w:noProof/>
              </w:rPr>
              <w:t>2. Latency, Bandwidth and Network Performance</w:t>
            </w:r>
            <w:r>
              <w:rPr>
                <w:noProof/>
                <w:webHidden/>
              </w:rPr>
              <w:tab/>
            </w:r>
            <w:r>
              <w:rPr>
                <w:noProof/>
                <w:webHidden/>
              </w:rPr>
              <w:fldChar w:fldCharType="begin"/>
            </w:r>
            <w:r>
              <w:rPr>
                <w:noProof/>
                <w:webHidden/>
              </w:rPr>
              <w:instrText xml:space="preserve"> PAGEREF _Toc224245381 \h </w:instrText>
            </w:r>
            <w:r>
              <w:rPr>
                <w:noProof/>
                <w:webHidden/>
              </w:rPr>
            </w:r>
            <w:r>
              <w:rPr>
                <w:noProof/>
                <w:webHidden/>
              </w:rPr>
              <w:fldChar w:fldCharType="separate"/>
            </w:r>
            <w:r>
              <w:rPr>
                <w:noProof/>
                <w:webHidden/>
              </w:rPr>
              <w:t>5</w:t>
            </w:r>
            <w:r>
              <w:rPr>
                <w:noProof/>
                <w:webHidden/>
              </w:rPr>
              <w:fldChar w:fldCharType="end"/>
            </w:r>
          </w:hyperlink>
        </w:p>
        <w:p w14:paraId="161AF161" w14:textId="1092C7B4" w:rsidR="00CF5780" w:rsidRDefault="00CF5780">
          <w:pPr>
            <w:pStyle w:val="TOC2"/>
            <w:tabs>
              <w:tab w:val="right" w:leader="dot" w:pos="9016"/>
            </w:tabs>
            <w:rPr>
              <w:noProof/>
              <w:kern w:val="2"/>
              <w:lang w:eastAsia="en-GB"/>
              <w14:ligatures w14:val="standardContextual"/>
            </w:rPr>
          </w:pPr>
          <w:hyperlink w:anchor="_Toc224245382" w:history="1">
            <w:r w:rsidRPr="00491E49">
              <w:rPr>
                <w:rStyle w:val="Hyperlink"/>
                <w:rFonts w:ascii="Aptos Display" w:eastAsia="Aptos Display" w:hAnsi="Aptos Display" w:cs="Aptos Display"/>
                <w:b/>
                <w:bCs/>
                <w:noProof/>
              </w:rPr>
              <w:t>2.1 Components of Latency</w:t>
            </w:r>
            <w:r>
              <w:rPr>
                <w:noProof/>
                <w:webHidden/>
              </w:rPr>
              <w:tab/>
            </w:r>
            <w:r>
              <w:rPr>
                <w:noProof/>
                <w:webHidden/>
              </w:rPr>
              <w:fldChar w:fldCharType="begin"/>
            </w:r>
            <w:r>
              <w:rPr>
                <w:noProof/>
                <w:webHidden/>
              </w:rPr>
              <w:instrText xml:space="preserve"> PAGEREF _Toc224245382 \h </w:instrText>
            </w:r>
            <w:r>
              <w:rPr>
                <w:noProof/>
                <w:webHidden/>
              </w:rPr>
            </w:r>
            <w:r>
              <w:rPr>
                <w:noProof/>
                <w:webHidden/>
              </w:rPr>
              <w:fldChar w:fldCharType="separate"/>
            </w:r>
            <w:r>
              <w:rPr>
                <w:noProof/>
                <w:webHidden/>
              </w:rPr>
              <w:t>5</w:t>
            </w:r>
            <w:r>
              <w:rPr>
                <w:noProof/>
                <w:webHidden/>
              </w:rPr>
              <w:fldChar w:fldCharType="end"/>
            </w:r>
          </w:hyperlink>
        </w:p>
        <w:p w14:paraId="22AACB71" w14:textId="3420BEA4" w:rsidR="00CF5780" w:rsidRDefault="00CF5780">
          <w:pPr>
            <w:pStyle w:val="TOC2"/>
            <w:tabs>
              <w:tab w:val="right" w:leader="dot" w:pos="9016"/>
            </w:tabs>
            <w:rPr>
              <w:noProof/>
              <w:kern w:val="2"/>
              <w:lang w:eastAsia="en-GB"/>
              <w14:ligatures w14:val="standardContextual"/>
            </w:rPr>
          </w:pPr>
          <w:hyperlink w:anchor="_Toc224245383" w:history="1">
            <w:r w:rsidRPr="00491E49">
              <w:rPr>
                <w:rStyle w:val="Hyperlink"/>
                <w:rFonts w:ascii="Aptos Display" w:eastAsia="Aptos Display" w:hAnsi="Aptos Display" w:cs="Aptos Display"/>
                <w:b/>
                <w:bCs/>
                <w:noProof/>
              </w:rPr>
              <w:t>2.2 Bandwidth-Delay Product and Throughput</w:t>
            </w:r>
            <w:r>
              <w:rPr>
                <w:noProof/>
                <w:webHidden/>
              </w:rPr>
              <w:tab/>
            </w:r>
            <w:r>
              <w:rPr>
                <w:noProof/>
                <w:webHidden/>
              </w:rPr>
              <w:fldChar w:fldCharType="begin"/>
            </w:r>
            <w:r>
              <w:rPr>
                <w:noProof/>
                <w:webHidden/>
              </w:rPr>
              <w:instrText xml:space="preserve"> PAGEREF _Toc224245383 \h </w:instrText>
            </w:r>
            <w:r>
              <w:rPr>
                <w:noProof/>
                <w:webHidden/>
              </w:rPr>
            </w:r>
            <w:r>
              <w:rPr>
                <w:noProof/>
                <w:webHidden/>
              </w:rPr>
              <w:fldChar w:fldCharType="separate"/>
            </w:r>
            <w:r>
              <w:rPr>
                <w:noProof/>
                <w:webHidden/>
              </w:rPr>
              <w:t>6</w:t>
            </w:r>
            <w:r>
              <w:rPr>
                <w:noProof/>
                <w:webHidden/>
              </w:rPr>
              <w:fldChar w:fldCharType="end"/>
            </w:r>
          </w:hyperlink>
        </w:p>
        <w:p w14:paraId="0D4B602E" w14:textId="622C3E0D" w:rsidR="00CF5780" w:rsidRDefault="00CF5780">
          <w:pPr>
            <w:pStyle w:val="TOC2"/>
            <w:tabs>
              <w:tab w:val="right" w:leader="dot" w:pos="9016"/>
            </w:tabs>
            <w:rPr>
              <w:noProof/>
              <w:kern w:val="2"/>
              <w:lang w:eastAsia="en-GB"/>
              <w14:ligatures w14:val="standardContextual"/>
            </w:rPr>
          </w:pPr>
          <w:hyperlink w:anchor="_Toc224245384" w:history="1">
            <w:r w:rsidRPr="00491E49">
              <w:rPr>
                <w:rStyle w:val="Hyperlink"/>
                <w:rFonts w:ascii="Aptos Display" w:eastAsia="Aptos Display" w:hAnsi="Aptos Display" w:cs="Aptos Display"/>
                <w:b/>
                <w:bCs/>
                <w:noProof/>
              </w:rPr>
              <w:t>2.3 Congestion Control and Performance Trade-Offs</w:t>
            </w:r>
            <w:r>
              <w:rPr>
                <w:noProof/>
                <w:webHidden/>
              </w:rPr>
              <w:tab/>
            </w:r>
            <w:r>
              <w:rPr>
                <w:noProof/>
                <w:webHidden/>
              </w:rPr>
              <w:fldChar w:fldCharType="begin"/>
            </w:r>
            <w:r>
              <w:rPr>
                <w:noProof/>
                <w:webHidden/>
              </w:rPr>
              <w:instrText xml:space="preserve"> PAGEREF _Toc224245384 \h </w:instrText>
            </w:r>
            <w:r>
              <w:rPr>
                <w:noProof/>
                <w:webHidden/>
              </w:rPr>
            </w:r>
            <w:r>
              <w:rPr>
                <w:noProof/>
                <w:webHidden/>
              </w:rPr>
              <w:fldChar w:fldCharType="separate"/>
            </w:r>
            <w:r>
              <w:rPr>
                <w:noProof/>
                <w:webHidden/>
              </w:rPr>
              <w:t>6</w:t>
            </w:r>
            <w:r>
              <w:rPr>
                <w:noProof/>
                <w:webHidden/>
              </w:rPr>
              <w:fldChar w:fldCharType="end"/>
            </w:r>
          </w:hyperlink>
        </w:p>
        <w:p w14:paraId="1FB58C0C" w14:textId="22CE8A2B" w:rsidR="00CF5780" w:rsidRDefault="00CF5780">
          <w:pPr>
            <w:pStyle w:val="TOC1"/>
            <w:tabs>
              <w:tab w:val="right" w:leader="dot" w:pos="9016"/>
            </w:tabs>
            <w:rPr>
              <w:noProof/>
              <w:kern w:val="2"/>
              <w:lang w:eastAsia="en-GB"/>
              <w14:ligatures w14:val="standardContextual"/>
            </w:rPr>
          </w:pPr>
          <w:hyperlink w:anchor="_Toc224245385" w:history="1">
            <w:r w:rsidRPr="00491E49">
              <w:rPr>
                <w:rStyle w:val="Hyperlink"/>
                <w:rFonts w:ascii="Aptos Display" w:eastAsia="Aptos Display" w:hAnsi="Aptos Display" w:cs="Aptos Display"/>
                <w:b/>
                <w:bCs/>
                <w:noProof/>
              </w:rPr>
              <w:t>3. Concurrency in Networked Applications</w:t>
            </w:r>
            <w:r>
              <w:rPr>
                <w:noProof/>
                <w:webHidden/>
              </w:rPr>
              <w:tab/>
            </w:r>
            <w:r>
              <w:rPr>
                <w:noProof/>
                <w:webHidden/>
              </w:rPr>
              <w:fldChar w:fldCharType="begin"/>
            </w:r>
            <w:r>
              <w:rPr>
                <w:noProof/>
                <w:webHidden/>
              </w:rPr>
              <w:instrText xml:space="preserve"> PAGEREF _Toc224245385 \h </w:instrText>
            </w:r>
            <w:r>
              <w:rPr>
                <w:noProof/>
                <w:webHidden/>
              </w:rPr>
            </w:r>
            <w:r>
              <w:rPr>
                <w:noProof/>
                <w:webHidden/>
              </w:rPr>
              <w:fldChar w:fldCharType="separate"/>
            </w:r>
            <w:r>
              <w:rPr>
                <w:noProof/>
                <w:webHidden/>
              </w:rPr>
              <w:t>7</w:t>
            </w:r>
            <w:r>
              <w:rPr>
                <w:noProof/>
                <w:webHidden/>
              </w:rPr>
              <w:fldChar w:fldCharType="end"/>
            </w:r>
          </w:hyperlink>
        </w:p>
        <w:p w14:paraId="12CA58D7" w14:textId="0F72718A" w:rsidR="00CF5780" w:rsidRDefault="00CF5780">
          <w:pPr>
            <w:pStyle w:val="TOC2"/>
            <w:tabs>
              <w:tab w:val="right" w:leader="dot" w:pos="9016"/>
            </w:tabs>
            <w:rPr>
              <w:noProof/>
              <w:kern w:val="2"/>
              <w:lang w:eastAsia="en-GB"/>
              <w14:ligatures w14:val="standardContextual"/>
            </w:rPr>
          </w:pPr>
          <w:hyperlink w:anchor="_Toc224245386" w:history="1">
            <w:r w:rsidRPr="00491E49">
              <w:rPr>
                <w:rStyle w:val="Hyperlink"/>
                <w:rFonts w:ascii="Aptos Display" w:eastAsia="Aptos Display" w:hAnsi="Aptos Display" w:cs="Aptos Display"/>
                <w:b/>
                <w:bCs/>
                <w:noProof/>
              </w:rPr>
              <w:t>3.1 Multi-Threaded Models</w:t>
            </w:r>
            <w:r>
              <w:rPr>
                <w:noProof/>
                <w:webHidden/>
              </w:rPr>
              <w:tab/>
            </w:r>
            <w:r>
              <w:rPr>
                <w:noProof/>
                <w:webHidden/>
              </w:rPr>
              <w:fldChar w:fldCharType="begin"/>
            </w:r>
            <w:r>
              <w:rPr>
                <w:noProof/>
                <w:webHidden/>
              </w:rPr>
              <w:instrText xml:space="preserve"> PAGEREF _Toc224245386 \h </w:instrText>
            </w:r>
            <w:r>
              <w:rPr>
                <w:noProof/>
                <w:webHidden/>
              </w:rPr>
            </w:r>
            <w:r>
              <w:rPr>
                <w:noProof/>
                <w:webHidden/>
              </w:rPr>
              <w:fldChar w:fldCharType="separate"/>
            </w:r>
            <w:r>
              <w:rPr>
                <w:noProof/>
                <w:webHidden/>
              </w:rPr>
              <w:t>7</w:t>
            </w:r>
            <w:r>
              <w:rPr>
                <w:noProof/>
                <w:webHidden/>
              </w:rPr>
              <w:fldChar w:fldCharType="end"/>
            </w:r>
          </w:hyperlink>
        </w:p>
        <w:p w14:paraId="77BEF796" w14:textId="5AD4E71B" w:rsidR="00CF5780" w:rsidRDefault="00CF5780">
          <w:pPr>
            <w:pStyle w:val="TOC2"/>
            <w:tabs>
              <w:tab w:val="right" w:leader="dot" w:pos="9016"/>
            </w:tabs>
            <w:rPr>
              <w:noProof/>
              <w:kern w:val="2"/>
              <w:lang w:eastAsia="en-GB"/>
              <w14:ligatures w14:val="standardContextual"/>
            </w:rPr>
          </w:pPr>
          <w:hyperlink w:anchor="_Toc224245387" w:history="1">
            <w:r w:rsidRPr="00491E49">
              <w:rPr>
                <w:rStyle w:val="Hyperlink"/>
                <w:rFonts w:ascii="Aptos Display" w:eastAsia="Aptos Display" w:hAnsi="Aptos Display" w:cs="Aptos Display"/>
                <w:b/>
                <w:bCs/>
                <w:noProof/>
              </w:rPr>
              <w:t>3.2 Event-Driven Architectures</w:t>
            </w:r>
            <w:r>
              <w:rPr>
                <w:noProof/>
                <w:webHidden/>
              </w:rPr>
              <w:tab/>
            </w:r>
            <w:r>
              <w:rPr>
                <w:noProof/>
                <w:webHidden/>
              </w:rPr>
              <w:fldChar w:fldCharType="begin"/>
            </w:r>
            <w:r>
              <w:rPr>
                <w:noProof/>
                <w:webHidden/>
              </w:rPr>
              <w:instrText xml:space="preserve"> PAGEREF _Toc224245387 \h </w:instrText>
            </w:r>
            <w:r>
              <w:rPr>
                <w:noProof/>
                <w:webHidden/>
              </w:rPr>
            </w:r>
            <w:r>
              <w:rPr>
                <w:noProof/>
                <w:webHidden/>
              </w:rPr>
              <w:fldChar w:fldCharType="separate"/>
            </w:r>
            <w:r>
              <w:rPr>
                <w:noProof/>
                <w:webHidden/>
              </w:rPr>
              <w:t>7</w:t>
            </w:r>
            <w:r>
              <w:rPr>
                <w:noProof/>
                <w:webHidden/>
              </w:rPr>
              <w:fldChar w:fldCharType="end"/>
            </w:r>
          </w:hyperlink>
        </w:p>
        <w:p w14:paraId="742D1A45" w14:textId="4D2BC8C2" w:rsidR="00CF5780" w:rsidRDefault="00CF5780">
          <w:pPr>
            <w:pStyle w:val="TOC2"/>
            <w:tabs>
              <w:tab w:val="right" w:leader="dot" w:pos="9016"/>
            </w:tabs>
            <w:rPr>
              <w:noProof/>
              <w:kern w:val="2"/>
              <w:lang w:eastAsia="en-GB"/>
              <w14:ligatures w14:val="standardContextual"/>
            </w:rPr>
          </w:pPr>
          <w:hyperlink w:anchor="_Toc224245388" w:history="1">
            <w:r w:rsidRPr="00491E49">
              <w:rPr>
                <w:rStyle w:val="Hyperlink"/>
                <w:rFonts w:ascii="Aptos Display" w:eastAsia="Aptos Display" w:hAnsi="Aptos Display" w:cs="Aptos Display"/>
                <w:b/>
                <w:bCs/>
                <w:noProof/>
              </w:rPr>
              <w:t>3.3 Design Considerations</w:t>
            </w:r>
            <w:r>
              <w:rPr>
                <w:noProof/>
                <w:webHidden/>
              </w:rPr>
              <w:tab/>
            </w:r>
            <w:r>
              <w:rPr>
                <w:noProof/>
                <w:webHidden/>
              </w:rPr>
              <w:fldChar w:fldCharType="begin"/>
            </w:r>
            <w:r>
              <w:rPr>
                <w:noProof/>
                <w:webHidden/>
              </w:rPr>
              <w:instrText xml:space="preserve"> PAGEREF _Toc224245388 \h </w:instrText>
            </w:r>
            <w:r>
              <w:rPr>
                <w:noProof/>
                <w:webHidden/>
              </w:rPr>
            </w:r>
            <w:r>
              <w:rPr>
                <w:noProof/>
                <w:webHidden/>
              </w:rPr>
              <w:fldChar w:fldCharType="separate"/>
            </w:r>
            <w:r>
              <w:rPr>
                <w:noProof/>
                <w:webHidden/>
              </w:rPr>
              <w:t>8</w:t>
            </w:r>
            <w:r>
              <w:rPr>
                <w:noProof/>
                <w:webHidden/>
              </w:rPr>
              <w:fldChar w:fldCharType="end"/>
            </w:r>
          </w:hyperlink>
        </w:p>
        <w:p w14:paraId="0155AEC0" w14:textId="54A01661" w:rsidR="00CF5780" w:rsidRDefault="00CF5780">
          <w:pPr>
            <w:pStyle w:val="TOC1"/>
            <w:tabs>
              <w:tab w:val="right" w:leader="dot" w:pos="9016"/>
            </w:tabs>
            <w:rPr>
              <w:noProof/>
              <w:kern w:val="2"/>
              <w:lang w:eastAsia="en-GB"/>
              <w14:ligatures w14:val="standardContextual"/>
            </w:rPr>
          </w:pPr>
          <w:hyperlink w:anchor="_Toc224245389" w:history="1">
            <w:r w:rsidRPr="00491E49">
              <w:rPr>
                <w:rStyle w:val="Hyperlink"/>
                <w:rFonts w:ascii="Aptos Display" w:eastAsia="Aptos Display" w:hAnsi="Aptos Display" w:cs="Aptos Display"/>
                <w:b/>
                <w:bCs/>
                <w:noProof/>
              </w:rPr>
              <w:t>4. Interoperability in Distributed Systems</w:t>
            </w:r>
            <w:r>
              <w:rPr>
                <w:noProof/>
                <w:webHidden/>
              </w:rPr>
              <w:tab/>
            </w:r>
            <w:r>
              <w:rPr>
                <w:noProof/>
                <w:webHidden/>
              </w:rPr>
              <w:fldChar w:fldCharType="begin"/>
            </w:r>
            <w:r>
              <w:rPr>
                <w:noProof/>
                <w:webHidden/>
              </w:rPr>
              <w:instrText xml:space="preserve"> PAGEREF _Toc224245389 \h </w:instrText>
            </w:r>
            <w:r>
              <w:rPr>
                <w:noProof/>
                <w:webHidden/>
              </w:rPr>
            </w:r>
            <w:r>
              <w:rPr>
                <w:noProof/>
                <w:webHidden/>
              </w:rPr>
              <w:fldChar w:fldCharType="separate"/>
            </w:r>
            <w:r>
              <w:rPr>
                <w:noProof/>
                <w:webHidden/>
              </w:rPr>
              <w:t>8</w:t>
            </w:r>
            <w:r>
              <w:rPr>
                <w:noProof/>
                <w:webHidden/>
              </w:rPr>
              <w:fldChar w:fldCharType="end"/>
            </w:r>
          </w:hyperlink>
        </w:p>
        <w:p w14:paraId="4F1D9B98" w14:textId="14D9FD71" w:rsidR="00CF5780" w:rsidRDefault="00CF5780">
          <w:pPr>
            <w:pStyle w:val="TOC2"/>
            <w:tabs>
              <w:tab w:val="right" w:leader="dot" w:pos="9016"/>
            </w:tabs>
            <w:rPr>
              <w:noProof/>
              <w:kern w:val="2"/>
              <w:lang w:eastAsia="en-GB"/>
              <w14:ligatures w14:val="standardContextual"/>
            </w:rPr>
          </w:pPr>
          <w:hyperlink w:anchor="_Toc224245390" w:history="1">
            <w:r w:rsidRPr="00491E49">
              <w:rPr>
                <w:rStyle w:val="Hyperlink"/>
                <w:rFonts w:ascii="Aptos Display" w:eastAsia="Aptos Display" w:hAnsi="Aptos Display" w:cs="Aptos Display"/>
                <w:b/>
                <w:bCs/>
                <w:noProof/>
              </w:rPr>
              <w:t>4.1 Open Standards</w:t>
            </w:r>
            <w:r>
              <w:rPr>
                <w:noProof/>
                <w:webHidden/>
              </w:rPr>
              <w:tab/>
            </w:r>
            <w:r>
              <w:rPr>
                <w:noProof/>
                <w:webHidden/>
              </w:rPr>
              <w:fldChar w:fldCharType="begin"/>
            </w:r>
            <w:r>
              <w:rPr>
                <w:noProof/>
                <w:webHidden/>
              </w:rPr>
              <w:instrText xml:space="preserve"> PAGEREF _Toc224245390 \h </w:instrText>
            </w:r>
            <w:r>
              <w:rPr>
                <w:noProof/>
                <w:webHidden/>
              </w:rPr>
            </w:r>
            <w:r>
              <w:rPr>
                <w:noProof/>
                <w:webHidden/>
              </w:rPr>
              <w:fldChar w:fldCharType="separate"/>
            </w:r>
            <w:r>
              <w:rPr>
                <w:noProof/>
                <w:webHidden/>
              </w:rPr>
              <w:t>8</w:t>
            </w:r>
            <w:r>
              <w:rPr>
                <w:noProof/>
                <w:webHidden/>
              </w:rPr>
              <w:fldChar w:fldCharType="end"/>
            </w:r>
          </w:hyperlink>
        </w:p>
        <w:p w14:paraId="3DE6F7A1" w14:textId="70EF3D07" w:rsidR="00CF5780" w:rsidRDefault="00CF5780">
          <w:pPr>
            <w:pStyle w:val="TOC2"/>
            <w:tabs>
              <w:tab w:val="right" w:leader="dot" w:pos="9016"/>
            </w:tabs>
            <w:rPr>
              <w:noProof/>
              <w:kern w:val="2"/>
              <w:lang w:eastAsia="en-GB"/>
              <w14:ligatures w14:val="standardContextual"/>
            </w:rPr>
          </w:pPr>
          <w:hyperlink w:anchor="_Toc224245391" w:history="1">
            <w:r w:rsidRPr="00491E49">
              <w:rPr>
                <w:rStyle w:val="Hyperlink"/>
                <w:rFonts w:ascii="Aptos Display" w:eastAsia="Aptos Display" w:hAnsi="Aptos Display" w:cs="Aptos Display"/>
                <w:b/>
                <w:bCs/>
                <w:noProof/>
              </w:rPr>
              <w:t>4.2 Data Formats and Compatibility</w:t>
            </w:r>
            <w:r>
              <w:rPr>
                <w:noProof/>
                <w:webHidden/>
              </w:rPr>
              <w:tab/>
            </w:r>
            <w:r>
              <w:rPr>
                <w:noProof/>
                <w:webHidden/>
              </w:rPr>
              <w:fldChar w:fldCharType="begin"/>
            </w:r>
            <w:r>
              <w:rPr>
                <w:noProof/>
                <w:webHidden/>
              </w:rPr>
              <w:instrText xml:space="preserve"> PAGEREF _Toc224245391 \h </w:instrText>
            </w:r>
            <w:r>
              <w:rPr>
                <w:noProof/>
                <w:webHidden/>
              </w:rPr>
            </w:r>
            <w:r>
              <w:rPr>
                <w:noProof/>
                <w:webHidden/>
              </w:rPr>
              <w:fldChar w:fldCharType="separate"/>
            </w:r>
            <w:r>
              <w:rPr>
                <w:noProof/>
                <w:webHidden/>
              </w:rPr>
              <w:t>9</w:t>
            </w:r>
            <w:r>
              <w:rPr>
                <w:noProof/>
                <w:webHidden/>
              </w:rPr>
              <w:fldChar w:fldCharType="end"/>
            </w:r>
          </w:hyperlink>
        </w:p>
        <w:p w14:paraId="60B69F86" w14:textId="4F5F8696" w:rsidR="00CF5780" w:rsidRDefault="00CF5780">
          <w:pPr>
            <w:pStyle w:val="TOC2"/>
            <w:tabs>
              <w:tab w:val="right" w:leader="dot" w:pos="9016"/>
            </w:tabs>
            <w:rPr>
              <w:noProof/>
              <w:kern w:val="2"/>
              <w:lang w:eastAsia="en-GB"/>
              <w14:ligatures w14:val="standardContextual"/>
            </w:rPr>
          </w:pPr>
          <w:hyperlink w:anchor="_Toc224245392" w:history="1">
            <w:r w:rsidRPr="00491E49">
              <w:rPr>
                <w:rStyle w:val="Hyperlink"/>
                <w:rFonts w:ascii="Aptos Display" w:eastAsia="Aptos Display" w:hAnsi="Aptos Display" w:cs="Aptos Display"/>
                <w:b/>
                <w:bCs/>
                <w:noProof/>
              </w:rPr>
              <w:t>4.3 Engineering Implications</w:t>
            </w:r>
            <w:r>
              <w:rPr>
                <w:noProof/>
                <w:webHidden/>
              </w:rPr>
              <w:tab/>
            </w:r>
            <w:r>
              <w:rPr>
                <w:noProof/>
                <w:webHidden/>
              </w:rPr>
              <w:fldChar w:fldCharType="begin"/>
            </w:r>
            <w:r>
              <w:rPr>
                <w:noProof/>
                <w:webHidden/>
              </w:rPr>
              <w:instrText xml:space="preserve"> PAGEREF _Toc224245392 \h </w:instrText>
            </w:r>
            <w:r>
              <w:rPr>
                <w:noProof/>
                <w:webHidden/>
              </w:rPr>
            </w:r>
            <w:r>
              <w:rPr>
                <w:noProof/>
                <w:webHidden/>
              </w:rPr>
              <w:fldChar w:fldCharType="separate"/>
            </w:r>
            <w:r>
              <w:rPr>
                <w:noProof/>
                <w:webHidden/>
              </w:rPr>
              <w:t>9</w:t>
            </w:r>
            <w:r>
              <w:rPr>
                <w:noProof/>
                <w:webHidden/>
              </w:rPr>
              <w:fldChar w:fldCharType="end"/>
            </w:r>
          </w:hyperlink>
        </w:p>
        <w:p w14:paraId="5912AED2" w14:textId="068371FF" w:rsidR="00CF5780" w:rsidRDefault="00CF5780">
          <w:pPr>
            <w:pStyle w:val="TOC1"/>
            <w:tabs>
              <w:tab w:val="right" w:leader="dot" w:pos="9016"/>
            </w:tabs>
            <w:rPr>
              <w:noProof/>
              <w:kern w:val="2"/>
              <w:lang w:eastAsia="en-GB"/>
              <w14:ligatures w14:val="standardContextual"/>
            </w:rPr>
          </w:pPr>
          <w:hyperlink w:anchor="_Toc224245393" w:history="1">
            <w:r w:rsidRPr="00491E49">
              <w:rPr>
                <w:rStyle w:val="Hyperlink"/>
                <w:rFonts w:ascii="Aptos Display" w:eastAsia="Aptos Display" w:hAnsi="Aptos Display" w:cs="Aptos Display"/>
                <w:b/>
                <w:bCs/>
                <w:noProof/>
              </w:rPr>
              <w:t>Conclusion</w:t>
            </w:r>
            <w:r>
              <w:rPr>
                <w:noProof/>
                <w:webHidden/>
              </w:rPr>
              <w:tab/>
            </w:r>
            <w:r>
              <w:rPr>
                <w:noProof/>
                <w:webHidden/>
              </w:rPr>
              <w:fldChar w:fldCharType="begin"/>
            </w:r>
            <w:r>
              <w:rPr>
                <w:noProof/>
                <w:webHidden/>
              </w:rPr>
              <w:instrText xml:space="preserve"> PAGEREF _Toc224245393 \h </w:instrText>
            </w:r>
            <w:r>
              <w:rPr>
                <w:noProof/>
                <w:webHidden/>
              </w:rPr>
            </w:r>
            <w:r>
              <w:rPr>
                <w:noProof/>
                <w:webHidden/>
              </w:rPr>
              <w:fldChar w:fldCharType="separate"/>
            </w:r>
            <w:r>
              <w:rPr>
                <w:noProof/>
                <w:webHidden/>
              </w:rPr>
              <w:t>10</w:t>
            </w:r>
            <w:r>
              <w:rPr>
                <w:noProof/>
                <w:webHidden/>
              </w:rPr>
              <w:fldChar w:fldCharType="end"/>
            </w:r>
          </w:hyperlink>
        </w:p>
        <w:p w14:paraId="3CC991A5" w14:textId="00F2D076" w:rsidR="00CF5780" w:rsidRDefault="00CF5780">
          <w:pPr>
            <w:pStyle w:val="TOC1"/>
            <w:tabs>
              <w:tab w:val="right" w:leader="dot" w:pos="9016"/>
            </w:tabs>
            <w:rPr>
              <w:noProof/>
              <w:kern w:val="2"/>
              <w:lang w:eastAsia="en-GB"/>
              <w14:ligatures w14:val="standardContextual"/>
            </w:rPr>
          </w:pPr>
          <w:hyperlink w:anchor="_Toc224245394" w:history="1">
            <w:r w:rsidRPr="00491E49">
              <w:rPr>
                <w:rStyle w:val="Hyperlink"/>
                <w:b/>
                <w:bCs/>
                <w:noProof/>
              </w:rPr>
              <w:t>Bibliography</w:t>
            </w:r>
            <w:r>
              <w:rPr>
                <w:noProof/>
                <w:webHidden/>
              </w:rPr>
              <w:tab/>
            </w:r>
            <w:r>
              <w:rPr>
                <w:noProof/>
                <w:webHidden/>
              </w:rPr>
              <w:fldChar w:fldCharType="begin"/>
            </w:r>
            <w:r>
              <w:rPr>
                <w:noProof/>
                <w:webHidden/>
              </w:rPr>
              <w:instrText xml:space="preserve"> PAGEREF _Toc224245394 \h </w:instrText>
            </w:r>
            <w:r>
              <w:rPr>
                <w:noProof/>
                <w:webHidden/>
              </w:rPr>
            </w:r>
            <w:r>
              <w:rPr>
                <w:noProof/>
                <w:webHidden/>
              </w:rPr>
              <w:fldChar w:fldCharType="separate"/>
            </w:r>
            <w:r>
              <w:rPr>
                <w:noProof/>
                <w:webHidden/>
              </w:rPr>
              <w:t>11</w:t>
            </w:r>
            <w:r>
              <w:rPr>
                <w:noProof/>
                <w:webHidden/>
              </w:rPr>
              <w:fldChar w:fldCharType="end"/>
            </w:r>
          </w:hyperlink>
        </w:p>
        <w:p w14:paraId="13646E94" w14:textId="7E33FF3A" w:rsidR="00CF5780" w:rsidRDefault="00CF5780">
          <w:r>
            <w:rPr>
              <w:b/>
              <w:bCs/>
              <w:noProof/>
            </w:rPr>
            <w:fldChar w:fldCharType="end"/>
          </w:r>
        </w:p>
      </w:sdtContent>
    </w:sdt>
    <w:p w14:paraId="5BDCAE7A" w14:textId="560B7319" w:rsidR="7935730F" w:rsidRDefault="7935730F" w:rsidP="7935730F"/>
    <w:p w14:paraId="397A46B8" w14:textId="5B610C4F" w:rsidR="7935730F" w:rsidRDefault="7935730F" w:rsidP="7935730F"/>
    <w:p w14:paraId="08B883AF" w14:textId="68182F22" w:rsidR="7935730F" w:rsidRDefault="7935730F" w:rsidP="7935730F"/>
    <w:p w14:paraId="2E1F559C" w14:textId="6F9FBE03" w:rsidR="7935730F" w:rsidRDefault="7935730F" w:rsidP="7935730F"/>
    <w:p w14:paraId="188AFE96" w14:textId="090F6A7C" w:rsidR="7A24442C" w:rsidRDefault="7A24442C" w:rsidP="7935730F">
      <w:pPr>
        <w:pStyle w:val="Heading1"/>
        <w:rPr>
          <w:rFonts w:ascii="Aptos Display" w:eastAsia="Aptos Display" w:hAnsi="Aptos Display" w:cs="Aptos Display"/>
          <w:b/>
          <w:bCs/>
          <w:sz w:val="48"/>
          <w:szCs w:val="48"/>
        </w:rPr>
      </w:pPr>
      <w:bookmarkStart w:id="0" w:name="_Toc2008063659"/>
      <w:bookmarkStart w:id="1" w:name="_Toc740436327"/>
      <w:bookmarkStart w:id="2" w:name="_Toc224245372"/>
      <w:r w:rsidRPr="7935730F">
        <w:rPr>
          <w:b/>
          <w:bCs/>
          <w:sz w:val="48"/>
          <w:szCs w:val="48"/>
        </w:rPr>
        <w:lastRenderedPageBreak/>
        <w:t>Introduction</w:t>
      </w:r>
      <w:bookmarkEnd w:id="0"/>
      <w:bookmarkEnd w:id="1"/>
      <w:bookmarkEnd w:id="2"/>
    </w:p>
    <w:p w14:paraId="66FDB502" w14:textId="09AF8370" w:rsidR="7A24442C" w:rsidRDefault="7A24442C" w:rsidP="5E045C0B">
      <w:pPr>
        <w:spacing w:before="240" w:after="240"/>
        <w:rPr>
          <w:rFonts w:ascii="Aptos Display" w:eastAsia="Aptos Display" w:hAnsi="Aptos Display" w:cs="Aptos Display"/>
        </w:rPr>
      </w:pPr>
      <w:r w:rsidRPr="5E045C0B">
        <w:rPr>
          <w:rFonts w:ascii="Aptos Display" w:eastAsia="Aptos Display" w:hAnsi="Aptos Display" w:cs="Aptos Display"/>
        </w:rPr>
        <w:t xml:space="preserve">Modern software systems are increasingly distributed, relying on network communication to exchange data between processes operating across </w:t>
      </w:r>
      <w:r w:rsidR="51EAFA59" w:rsidRPr="5E045C0B">
        <w:rPr>
          <w:rFonts w:ascii="Aptos Display" w:eastAsia="Aptos Display" w:hAnsi="Aptos Display" w:cs="Aptos Display"/>
        </w:rPr>
        <w:t xml:space="preserve">diverse </w:t>
      </w:r>
      <w:r w:rsidRPr="5E045C0B">
        <w:rPr>
          <w:rFonts w:ascii="Aptos Display" w:eastAsia="Aptos Display" w:hAnsi="Aptos Display" w:cs="Aptos Display"/>
        </w:rPr>
        <w:t>environments.</w:t>
      </w:r>
      <w:r w:rsidR="3B3B9568" w:rsidRPr="5E045C0B">
        <w:rPr>
          <w:rFonts w:ascii="Aptos Display" w:eastAsia="Aptos Display" w:hAnsi="Aptos Display" w:cs="Aptos Display"/>
        </w:rPr>
        <w:t xml:space="preserve"> [1]</w:t>
      </w:r>
    </w:p>
    <w:p w14:paraId="0D7375C5" w14:textId="0C23C1E9" w:rsidR="7A24442C" w:rsidRDefault="7A24442C" w:rsidP="5E045C0B">
      <w:pPr>
        <w:spacing w:before="240" w:after="240"/>
        <w:rPr>
          <w:rFonts w:ascii="Aptos Display" w:eastAsia="Aptos Display" w:hAnsi="Aptos Display" w:cs="Aptos Display"/>
        </w:rPr>
      </w:pPr>
      <w:r w:rsidRPr="5E045C0B">
        <w:rPr>
          <w:rFonts w:ascii="Aptos Display" w:eastAsia="Aptos Display" w:hAnsi="Aptos Display" w:cs="Aptos Display"/>
        </w:rPr>
        <w:t xml:space="preserve">From cloud computing infrastructures to financial transaction platforms and real-time communication services, reliable data transmission </w:t>
      </w:r>
      <w:r w:rsidR="67F5DD44" w:rsidRPr="5E045C0B">
        <w:rPr>
          <w:rFonts w:ascii="Aptos Display" w:eastAsia="Aptos Display" w:hAnsi="Aptos Display" w:cs="Aptos Display"/>
        </w:rPr>
        <w:t>supports</w:t>
      </w:r>
      <w:r w:rsidRPr="5E045C0B">
        <w:rPr>
          <w:rFonts w:ascii="Aptos Display" w:eastAsia="Aptos Display" w:hAnsi="Aptos Display" w:cs="Aptos Display"/>
        </w:rPr>
        <w:t xml:space="preserve"> the functioning of </w:t>
      </w:r>
      <w:r w:rsidR="7D280BFA" w:rsidRPr="5E045C0B">
        <w:rPr>
          <w:rFonts w:ascii="Aptos Display" w:eastAsia="Aptos Display" w:hAnsi="Aptos Display" w:cs="Aptos Display"/>
        </w:rPr>
        <w:t>modern</w:t>
      </w:r>
      <w:r w:rsidRPr="5E045C0B">
        <w:rPr>
          <w:rFonts w:ascii="Aptos Display" w:eastAsia="Aptos Display" w:hAnsi="Aptos Display" w:cs="Aptos Display"/>
        </w:rPr>
        <w:t xml:space="preserve"> applications.</w:t>
      </w:r>
      <w:r w:rsidR="1B0FA2C7" w:rsidRPr="5E045C0B">
        <w:rPr>
          <w:rFonts w:ascii="Aptos Display" w:eastAsia="Aptos Display" w:hAnsi="Aptos Display" w:cs="Aptos Display"/>
        </w:rPr>
        <w:t xml:space="preserve"> [2]</w:t>
      </w:r>
    </w:p>
    <w:p w14:paraId="4AFCA2B6" w14:textId="063EEF99" w:rsidR="7A24442C" w:rsidRDefault="7A24442C" w:rsidP="5E045C0B">
      <w:pPr>
        <w:spacing w:before="240" w:after="240"/>
        <w:rPr>
          <w:rFonts w:ascii="Aptos Display" w:eastAsia="Aptos Display" w:hAnsi="Aptos Display" w:cs="Aptos Display"/>
        </w:rPr>
      </w:pPr>
      <w:r w:rsidRPr="7935730F">
        <w:rPr>
          <w:rFonts w:ascii="Aptos Display" w:eastAsia="Aptos Display" w:hAnsi="Aptos Display" w:cs="Aptos Display"/>
        </w:rPr>
        <w:t>However,</w:t>
      </w:r>
      <w:r w:rsidR="24C83CF2" w:rsidRPr="7935730F">
        <w:rPr>
          <w:rFonts w:ascii="Aptos Display" w:eastAsia="Aptos Display" w:hAnsi="Aptos Display" w:cs="Aptos Display"/>
        </w:rPr>
        <w:t xml:space="preserve"> network communication occurs over infrastructure that is inherently unreliable. It is subject to packet loss, reordering, congestion, and variable latency. </w:t>
      </w:r>
      <w:r w:rsidRPr="7935730F">
        <w:rPr>
          <w:rFonts w:ascii="Aptos Display" w:eastAsia="Aptos Display" w:hAnsi="Aptos Display" w:cs="Aptos Display"/>
        </w:rPr>
        <w:t>Consequently, software engineers must understand the theoretical and practical mechanisms that enable robust communication in distributed systems.</w:t>
      </w:r>
      <w:r w:rsidR="43D2B96D" w:rsidRPr="7935730F">
        <w:rPr>
          <w:rFonts w:ascii="Aptos Display" w:eastAsia="Aptos Display" w:hAnsi="Aptos Display" w:cs="Aptos Display"/>
        </w:rPr>
        <w:t xml:space="preserve"> [3]</w:t>
      </w:r>
    </w:p>
    <w:p w14:paraId="085C9604" w14:textId="2F8BDD06" w:rsidR="16476C23" w:rsidRDefault="16476C23" w:rsidP="5E045C0B">
      <w:pPr>
        <w:spacing w:before="240" w:after="240"/>
      </w:pPr>
      <w:r w:rsidRPr="2519FF6A">
        <w:rPr>
          <w:rFonts w:ascii="Aptos Display" w:eastAsia="Aptos Display" w:hAnsi="Aptos Display" w:cs="Aptos Display"/>
        </w:rPr>
        <w:t>Furthermore, a</w:t>
      </w:r>
      <w:r w:rsidR="7A24442C" w:rsidRPr="2519FF6A">
        <w:rPr>
          <w:rFonts w:ascii="Aptos Display" w:eastAsia="Aptos Display" w:hAnsi="Aptos Display" w:cs="Aptos Display"/>
        </w:rPr>
        <w:t>t the transport layer, the Transmission Control Protocol (TCP</w:t>
      </w:r>
      <w:proofErr w:type="gramStart"/>
      <w:r w:rsidR="7A24442C" w:rsidRPr="2519FF6A">
        <w:rPr>
          <w:rFonts w:ascii="Aptos Display" w:eastAsia="Aptos Display" w:hAnsi="Aptos Display" w:cs="Aptos Display"/>
        </w:rPr>
        <w:t>)</w:t>
      </w:r>
      <w:proofErr w:type="gramEnd"/>
      <w:r w:rsidR="7A24442C" w:rsidRPr="2519FF6A">
        <w:rPr>
          <w:rFonts w:ascii="Aptos Display" w:eastAsia="Aptos Display" w:hAnsi="Aptos Display" w:cs="Aptos Display"/>
        </w:rPr>
        <w:t xml:space="preserve"> and the User Datagram Protocol (UDP) </w:t>
      </w:r>
      <w:r w:rsidR="2731CAB6" w:rsidRPr="2519FF6A">
        <w:rPr>
          <w:rFonts w:ascii="Aptos Display" w:eastAsia="Aptos Display" w:hAnsi="Aptos Display" w:cs="Aptos Display"/>
        </w:rPr>
        <w:t>supply</w:t>
      </w:r>
      <w:r w:rsidR="7A24442C" w:rsidRPr="2519FF6A">
        <w:rPr>
          <w:rFonts w:ascii="Aptos Display" w:eastAsia="Aptos Display" w:hAnsi="Aptos Display" w:cs="Aptos Display"/>
        </w:rPr>
        <w:t xml:space="preserve"> contrasting approaches to </w:t>
      </w:r>
      <w:r w:rsidR="0EA016B7" w:rsidRPr="2519FF6A">
        <w:rPr>
          <w:rFonts w:ascii="Aptos Display" w:eastAsia="Aptos Display" w:hAnsi="Aptos Display" w:cs="Aptos Display"/>
        </w:rPr>
        <w:t>the</w:t>
      </w:r>
      <w:r w:rsidR="7A24442C" w:rsidRPr="2519FF6A">
        <w:rPr>
          <w:rFonts w:ascii="Aptos Display" w:eastAsia="Aptos Display" w:hAnsi="Aptos Display" w:cs="Aptos Display"/>
        </w:rPr>
        <w:t xml:space="preserve"> transmission</w:t>
      </w:r>
      <w:r w:rsidR="70E9AEE8" w:rsidRPr="2519FF6A">
        <w:rPr>
          <w:rFonts w:ascii="Aptos Display" w:eastAsia="Aptos Display" w:hAnsi="Aptos Display" w:cs="Aptos Display"/>
        </w:rPr>
        <w:t xml:space="preserve"> of data</w:t>
      </w:r>
      <w:r w:rsidR="7A24442C" w:rsidRPr="2519FF6A">
        <w:rPr>
          <w:rFonts w:ascii="Aptos Display" w:eastAsia="Aptos Display" w:hAnsi="Aptos Display" w:cs="Aptos Display"/>
        </w:rPr>
        <w:t xml:space="preserve">. TCP offers ordered, reliable delivery through acknowledgements, </w:t>
      </w:r>
      <w:r w:rsidR="70783968" w:rsidRPr="2519FF6A">
        <w:rPr>
          <w:rFonts w:ascii="Aptos Display" w:eastAsia="Aptos Display" w:hAnsi="Aptos Display" w:cs="Aptos Display"/>
        </w:rPr>
        <w:t>retransmissions,</w:t>
      </w:r>
      <w:r w:rsidR="7A24442C" w:rsidRPr="2519FF6A">
        <w:rPr>
          <w:rFonts w:ascii="Aptos Display" w:eastAsia="Aptos Display" w:hAnsi="Aptos Display" w:cs="Aptos Display"/>
        </w:rPr>
        <w:t xml:space="preserve"> and congestion control mechanisms [4], whereas UDP adopts a lightweight, connectionless model that prioritises speed over reliability.</w:t>
      </w:r>
      <w:r w:rsidR="10D19F3C" w:rsidRPr="2519FF6A">
        <w:rPr>
          <w:rFonts w:ascii="Aptos Display" w:eastAsia="Aptos Display" w:hAnsi="Aptos Display" w:cs="Aptos Display"/>
        </w:rPr>
        <w:t xml:space="preserve"> [5]</w:t>
      </w:r>
      <w:r w:rsidR="7A24442C" w:rsidRPr="2519FF6A">
        <w:rPr>
          <w:rFonts w:ascii="Aptos Display" w:eastAsia="Aptos Display" w:hAnsi="Aptos Display" w:cs="Aptos Display"/>
        </w:rPr>
        <w:t xml:space="preserve"> </w:t>
      </w:r>
      <w:r w:rsidR="7466297F" w:rsidRPr="2519FF6A">
        <w:rPr>
          <w:rFonts w:ascii="Aptos Display" w:eastAsia="Aptos Display" w:hAnsi="Aptos Display" w:cs="Aptos Display"/>
        </w:rPr>
        <w:t>B</w:t>
      </w:r>
      <w:r w:rsidR="7A24442C" w:rsidRPr="2519FF6A">
        <w:rPr>
          <w:rFonts w:ascii="Aptos Display" w:eastAsia="Aptos Display" w:hAnsi="Aptos Display" w:cs="Aptos Display"/>
        </w:rPr>
        <w:t xml:space="preserve">eyond protocol design, application performance </w:t>
      </w:r>
      <w:proofErr w:type="gramStart"/>
      <w:r w:rsidR="7A24442C" w:rsidRPr="2519FF6A">
        <w:rPr>
          <w:rFonts w:ascii="Aptos Display" w:eastAsia="Aptos Display" w:hAnsi="Aptos Display" w:cs="Aptos Display"/>
        </w:rPr>
        <w:t>is influenced</w:t>
      </w:r>
      <w:proofErr w:type="gramEnd"/>
      <w:r w:rsidR="7A24442C" w:rsidRPr="2519FF6A">
        <w:rPr>
          <w:rFonts w:ascii="Aptos Display" w:eastAsia="Aptos Display" w:hAnsi="Aptos Display" w:cs="Aptos Display"/>
        </w:rPr>
        <w:t xml:space="preserve"> by latency, </w:t>
      </w:r>
      <w:r w:rsidR="7CCF1FC2" w:rsidRPr="2519FF6A">
        <w:rPr>
          <w:rFonts w:ascii="Aptos Display" w:eastAsia="Aptos Display" w:hAnsi="Aptos Display" w:cs="Aptos Display"/>
        </w:rPr>
        <w:t>bandwidth,</w:t>
      </w:r>
      <w:r w:rsidR="7A24442C" w:rsidRPr="2519FF6A">
        <w:rPr>
          <w:rFonts w:ascii="Aptos Display" w:eastAsia="Aptos Display" w:hAnsi="Aptos Display" w:cs="Aptos Display"/>
        </w:rPr>
        <w:t xml:space="preserve"> and congestion dynamics.</w:t>
      </w:r>
    </w:p>
    <w:p w14:paraId="55ED08E6" w14:textId="680FEF21" w:rsidR="7A24442C" w:rsidRDefault="7A24442C" w:rsidP="5E045C0B">
      <w:pPr>
        <w:spacing w:before="240" w:after="240"/>
        <w:rPr>
          <w:rFonts w:ascii="Aptos Display" w:eastAsia="Aptos Display" w:hAnsi="Aptos Display" w:cs="Aptos Display"/>
        </w:rPr>
      </w:pPr>
      <w:r w:rsidRPr="5E045C0B">
        <w:rPr>
          <w:rFonts w:ascii="Aptos Display" w:eastAsia="Aptos Display" w:hAnsi="Aptos Display" w:cs="Aptos Display"/>
        </w:rPr>
        <w:t xml:space="preserve"> Furthermore, concurrency models determine how efficiently servers </w:t>
      </w:r>
      <w:proofErr w:type="gramStart"/>
      <w:r w:rsidRPr="5E045C0B">
        <w:rPr>
          <w:rFonts w:ascii="Aptos Display" w:eastAsia="Aptos Display" w:hAnsi="Aptos Display" w:cs="Aptos Display"/>
        </w:rPr>
        <w:t>handle</w:t>
      </w:r>
      <w:proofErr w:type="gramEnd"/>
      <w:r w:rsidRPr="5E045C0B">
        <w:rPr>
          <w:rFonts w:ascii="Aptos Display" w:eastAsia="Aptos Display" w:hAnsi="Aptos Display" w:cs="Aptos Display"/>
        </w:rPr>
        <w:t xml:space="preserve"> multiple simultaneous connections, and interoperability ensures that systems implemented in diverse technologies can communicate through shared standards.</w:t>
      </w:r>
      <w:r w:rsidR="2D41B641" w:rsidRPr="5E045C0B">
        <w:rPr>
          <w:rFonts w:ascii="Aptos Display" w:eastAsia="Aptos Display" w:hAnsi="Aptos Display" w:cs="Aptos Display"/>
        </w:rPr>
        <w:t xml:space="preserve"> [6]</w:t>
      </w:r>
    </w:p>
    <w:p w14:paraId="7E415FD5" w14:textId="2A0D1427" w:rsidR="0BCA49EE" w:rsidRDefault="0BCA49EE" w:rsidP="5E045C0B">
      <w:pPr>
        <w:spacing w:before="240" w:after="240"/>
      </w:pPr>
      <w:r w:rsidRPr="5E045C0B">
        <w:rPr>
          <w:rFonts w:ascii="Aptos Display" w:eastAsia="Aptos Display" w:hAnsi="Aptos Display" w:cs="Aptos Display"/>
        </w:rPr>
        <w:t>This assignment will undertake a critical analysis of reliable transmission and error‑control mechanisms, latency and bandwidth constraints, concurrency models in networked applications, and interoperability across distributed systems. It will also assess how these foundational principles inform and shape architectural design choices and implementation strategies within socket‑based software development.</w:t>
      </w:r>
    </w:p>
    <w:p w14:paraId="043D45C7" w14:textId="5391BB37" w:rsidR="5E045C0B" w:rsidRDefault="5E045C0B"/>
    <w:p w14:paraId="2D5F833A" w14:textId="093E5118" w:rsidR="7A24442C" w:rsidRDefault="7A24442C" w:rsidP="7935730F">
      <w:pPr>
        <w:pStyle w:val="Heading1"/>
        <w:spacing w:before="322" w:after="322"/>
        <w:rPr>
          <w:rFonts w:ascii="Aptos Display" w:eastAsia="Aptos Display" w:hAnsi="Aptos Display" w:cs="Aptos Display"/>
          <w:b/>
          <w:bCs/>
          <w:sz w:val="48"/>
          <w:szCs w:val="48"/>
        </w:rPr>
      </w:pPr>
      <w:bookmarkStart w:id="3" w:name="_Toc87924094"/>
      <w:bookmarkStart w:id="4" w:name="_Toc798531010"/>
      <w:bookmarkStart w:id="5" w:name="_Toc224245373"/>
      <w:r w:rsidRPr="7935730F">
        <w:rPr>
          <w:rFonts w:ascii="Aptos Display" w:eastAsia="Aptos Display" w:hAnsi="Aptos Display" w:cs="Aptos Display"/>
          <w:b/>
          <w:bCs/>
          <w:sz w:val="48"/>
          <w:szCs w:val="48"/>
        </w:rPr>
        <w:t>1. Reliable Transmission and Error Control</w:t>
      </w:r>
      <w:bookmarkEnd w:id="3"/>
      <w:bookmarkEnd w:id="4"/>
      <w:bookmarkEnd w:id="5"/>
    </w:p>
    <w:p w14:paraId="714982E9" w14:textId="7A46DC06" w:rsidR="7A24442C" w:rsidRDefault="7A24442C" w:rsidP="7935730F">
      <w:pPr>
        <w:pStyle w:val="Heading2"/>
        <w:spacing w:before="299" w:after="299"/>
        <w:rPr>
          <w:rFonts w:ascii="Aptos Display" w:eastAsia="Aptos Display" w:hAnsi="Aptos Display" w:cs="Aptos Display"/>
          <w:b/>
          <w:bCs/>
          <w:sz w:val="36"/>
          <w:szCs w:val="36"/>
        </w:rPr>
      </w:pPr>
      <w:bookmarkStart w:id="6" w:name="_Toc455990749"/>
      <w:bookmarkStart w:id="7" w:name="_Toc724171570"/>
      <w:bookmarkStart w:id="8" w:name="_Toc224245374"/>
      <w:r w:rsidRPr="7935730F">
        <w:rPr>
          <w:rFonts w:ascii="Aptos Display" w:eastAsia="Aptos Display" w:hAnsi="Aptos Display" w:cs="Aptos Display"/>
          <w:b/>
          <w:bCs/>
          <w:sz w:val="36"/>
          <w:szCs w:val="36"/>
        </w:rPr>
        <w:t>1.1 TCP and Reliable Communication</w:t>
      </w:r>
      <w:bookmarkEnd w:id="6"/>
      <w:bookmarkEnd w:id="7"/>
      <w:bookmarkEnd w:id="8"/>
    </w:p>
    <w:p w14:paraId="065A029C" w14:textId="417DA7AA" w:rsidR="64235801" w:rsidRDefault="64235801" w:rsidP="08D56372">
      <w:pPr>
        <w:spacing w:before="240" w:after="240"/>
        <w:rPr>
          <w:rFonts w:ascii="Aptos Display" w:eastAsia="Aptos Display" w:hAnsi="Aptos Display" w:cs="Aptos Display"/>
          <w:highlight w:val="red"/>
        </w:rPr>
      </w:pPr>
      <w:r w:rsidRPr="08D56372">
        <w:rPr>
          <w:rFonts w:ascii="Aptos Display" w:eastAsia="Aptos Display" w:hAnsi="Aptos Display" w:cs="Aptos Display"/>
        </w:rPr>
        <w:t xml:space="preserve">The Transmission Control Protocol (TCP) </w:t>
      </w:r>
      <w:r w:rsidR="530807EB" w:rsidRPr="08D56372">
        <w:rPr>
          <w:rFonts w:ascii="Aptos Display" w:eastAsia="Aptos Display" w:hAnsi="Aptos Display" w:cs="Aptos Display"/>
        </w:rPr>
        <w:t>functions</w:t>
      </w:r>
      <w:r w:rsidRPr="08D56372">
        <w:rPr>
          <w:rFonts w:ascii="Aptos Display" w:eastAsia="Aptos Display" w:hAnsi="Aptos Display" w:cs="Aptos Display"/>
        </w:rPr>
        <w:t xml:space="preserve"> at the transport layer of the TCP/IP networking model and </w:t>
      </w:r>
      <w:r w:rsidR="282AA37B" w:rsidRPr="08D56372">
        <w:rPr>
          <w:rFonts w:ascii="Aptos Display" w:eastAsia="Aptos Display" w:hAnsi="Aptos Display" w:cs="Aptos Display"/>
        </w:rPr>
        <w:t xml:space="preserve">ensures </w:t>
      </w:r>
      <w:r w:rsidRPr="08D56372">
        <w:rPr>
          <w:rFonts w:ascii="Aptos Display" w:eastAsia="Aptos Display" w:hAnsi="Aptos Display" w:cs="Aptos Display"/>
        </w:rPr>
        <w:t xml:space="preserve">reliable, </w:t>
      </w:r>
      <w:proofErr w:type="gramStart"/>
      <w:r w:rsidR="5A04D667" w:rsidRPr="08D56372">
        <w:rPr>
          <w:rFonts w:ascii="Aptos Display" w:eastAsia="Aptos Display" w:hAnsi="Aptos Display" w:cs="Aptos Display"/>
        </w:rPr>
        <w:t>sequenced</w:t>
      </w:r>
      <w:proofErr w:type="gramEnd"/>
      <w:r w:rsidRPr="08D56372">
        <w:rPr>
          <w:rFonts w:ascii="Aptos Display" w:eastAsia="Aptos Display" w:hAnsi="Aptos Display" w:cs="Aptos Display"/>
        </w:rPr>
        <w:t xml:space="preserve"> and </w:t>
      </w:r>
      <w:r w:rsidR="4AC6EDD3" w:rsidRPr="08D56372">
        <w:rPr>
          <w:rFonts w:ascii="Aptos Display" w:eastAsia="Aptos Display" w:hAnsi="Aptos Display" w:cs="Aptos Display"/>
        </w:rPr>
        <w:t>verified</w:t>
      </w:r>
      <w:r w:rsidRPr="08D56372">
        <w:rPr>
          <w:rFonts w:ascii="Aptos Display" w:eastAsia="Aptos Display" w:hAnsi="Aptos Display" w:cs="Aptos Display"/>
        </w:rPr>
        <w:t xml:space="preserve"> delivery of a byte stream between </w:t>
      </w:r>
      <w:r w:rsidR="61C85AB0" w:rsidRPr="08D56372">
        <w:rPr>
          <w:rFonts w:ascii="Aptos Display" w:eastAsia="Aptos Display" w:hAnsi="Aptos Display" w:cs="Aptos Display"/>
        </w:rPr>
        <w:t>endpoints</w:t>
      </w:r>
      <w:r w:rsidRPr="08D56372">
        <w:rPr>
          <w:rFonts w:ascii="Aptos Display" w:eastAsia="Aptos Display" w:hAnsi="Aptos Display" w:cs="Aptos Display"/>
        </w:rPr>
        <w:t xml:space="preserve">. [3],[4] Unlike connectionless protocols, TCP </w:t>
      </w:r>
      <w:r w:rsidR="06FE07AD" w:rsidRPr="08D56372">
        <w:rPr>
          <w:rFonts w:ascii="Aptos Display" w:eastAsia="Aptos Display" w:hAnsi="Aptos Display" w:cs="Aptos Display"/>
        </w:rPr>
        <w:t>initiates</w:t>
      </w:r>
      <w:r w:rsidRPr="08D56372">
        <w:rPr>
          <w:rFonts w:ascii="Aptos Display" w:eastAsia="Aptos Display" w:hAnsi="Aptos Display" w:cs="Aptos Display"/>
        </w:rPr>
        <w:t xml:space="preserve"> a logical </w:t>
      </w:r>
      <w:r w:rsidRPr="08D56372">
        <w:rPr>
          <w:rFonts w:ascii="Aptos Display" w:eastAsia="Aptos Display" w:hAnsi="Aptos Display" w:cs="Aptos Display"/>
        </w:rPr>
        <w:lastRenderedPageBreak/>
        <w:t xml:space="preserve">connection </w:t>
      </w:r>
      <w:r w:rsidR="4A49216B" w:rsidRPr="08D56372">
        <w:rPr>
          <w:rFonts w:ascii="Aptos Display" w:eastAsia="Aptos Display" w:hAnsi="Aptos Display" w:cs="Aptos Display"/>
        </w:rPr>
        <w:t xml:space="preserve">amongst </w:t>
      </w:r>
      <w:r w:rsidRPr="08D56372">
        <w:rPr>
          <w:rFonts w:ascii="Aptos Display" w:eastAsia="Aptos Display" w:hAnsi="Aptos Display" w:cs="Aptos Display"/>
        </w:rPr>
        <w:t>communicating systems</w:t>
      </w:r>
      <w:r w:rsidR="6C56BC94" w:rsidRPr="08D56372">
        <w:rPr>
          <w:rFonts w:ascii="Aptos Display" w:eastAsia="Aptos Display" w:hAnsi="Aptos Display" w:cs="Aptos Display"/>
        </w:rPr>
        <w:t>, prior to the start of data transfer, this connection-based approach</w:t>
      </w:r>
      <w:r w:rsidR="4E502172" w:rsidRPr="08D56372">
        <w:rPr>
          <w:rFonts w:ascii="Aptos Display" w:eastAsia="Aptos Display" w:hAnsi="Aptos Display" w:cs="Aptos Display"/>
        </w:rPr>
        <w:t xml:space="preserve"> allows TCP</w:t>
      </w:r>
      <w:r w:rsidRPr="08D56372">
        <w:rPr>
          <w:rFonts w:ascii="Aptos Display" w:eastAsia="Aptos Display" w:hAnsi="Aptos Display" w:cs="Aptos Display"/>
        </w:rPr>
        <w:t xml:space="preserve"> to implement mechanisms that detect and recover from transmission errors.</w:t>
      </w:r>
    </w:p>
    <w:p w14:paraId="5C8AE397" w14:textId="101B209F" w:rsidR="0565F45B" w:rsidRDefault="0565F45B" w:rsidP="08D56372">
      <w:pPr>
        <w:spacing w:before="240" w:after="240"/>
      </w:pPr>
      <w:r w:rsidRPr="08D56372">
        <w:rPr>
          <w:rFonts w:ascii="Aptos Display" w:eastAsia="Aptos Display" w:hAnsi="Aptos Display" w:cs="Aptos Display"/>
        </w:rPr>
        <w:t>TCP connections begin with a familiar three-way handshake, where the client and server exchange messages to agree on sequence numbers before sending data.</w:t>
      </w:r>
      <w:r w:rsidR="64235801" w:rsidRPr="08D56372">
        <w:rPr>
          <w:rFonts w:ascii="Aptos Display" w:eastAsia="Aptos Display" w:hAnsi="Aptos Display" w:cs="Aptos Display"/>
        </w:rPr>
        <w:t xml:space="preserve"> [7]</w:t>
      </w:r>
      <w:r w:rsidR="662F0206" w:rsidRPr="08D56372">
        <w:rPr>
          <w:rFonts w:ascii="Aptos Display" w:eastAsia="Aptos Display" w:hAnsi="Aptos Display" w:cs="Aptos Display"/>
        </w:rPr>
        <w:t>,</w:t>
      </w:r>
      <w:r w:rsidR="64235801" w:rsidRPr="08D56372">
        <w:rPr>
          <w:rFonts w:ascii="Aptos Display" w:eastAsia="Aptos Display" w:hAnsi="Aptos Display" w:cs="Aptos Display"/>
        </w:rPr>
        <w:t>[8]</w:t>
      </w:r>
      <w:r w:rsidR="71506C9B" w:rsidRPr="08D56372">
        <w:rPr>
          <w:rFonts w:ascii="Aptos Display" w:eastAsia="Aptos Display" w:hAnsi="Aptos Display" w:cs="Aptos Display"/>
        </w:rPr>
        <w:t xml:space="preserve"> </w:t>
      </w:r>
      <w:r w:rsidR="64235801" w:rsidRPr="08D56372">
        <w:rPr>
          <w:rFonts w:ascii="Aptos Display" w:eastAsia="Aptos Display" w:hAnsi="Aptos Display" w:cs="Aptos Display"/>
        </w:rPr>
        <w:t xml:space="preserve">During this process, </w:t>
      </w:r>
      <w:r w:rsidR="53485D5B" w:rsidRPr="08D56372">
        <w:rPr>
          <w:rFonts w:ascii="Aptos Display" w:eastAsia="Aptos Display" w:hAnsi="Aptos Display" w:cs="Aptos Display"/>
        </w:rPr>
        <w:t>the client begins</w:t>
      </w:r>
      <w:r w:rsidR="64235801" w:rsidRPr="08D56372">
        <w:rPr>
          <w:rFonts w:ascii="Aptos Display" w:eastAsia="Aptos Display" w:hAnsi="Aptos Display" w:cs="Aptos Display"/>
        </w:rPr>
        <w:t xml:space="preserve"> communication by sending a synchronisation (SYN) segment to the server. The server responds with a SYN-ACK segment </w:t>
      </w:r>
      <w:r w:rsidR="6B157AC8" w:rsidRPr="08D56372">
        <w:rPr>
          <w:rFonts w:ascii="Aptos Display" w:eastAsia="Aptos Display" w:hAnsi="Aptos Display" w:cs="Aptos Display"/>
        </w:rPr>
        <w:t>confirming the request and coordinating synchronisation</w:t>
      </w:r>
      <w:r w:rsidR="64235801" w:rsidRPr="08D56372">
        <w:rPr>
          <w:rFonts w:ascii="Aptos Display" w:eastAsia="Aptos Display" w:hAnsi="Aptos Display" w:cs="Aptos Display"/>
        </w:rPr>
        <w:t xml:space="preserve"> its own sequence numbers. </w:t>
      </w:r>
      <w:r w:rsidR="1C4BB8F6" w:rsidRPr="08D56372">
        <w:rPr>
          <w:rFonts w:ascii="Aptos Display" w:eastAsia="Aptos Display" w:hAnsi="Aptos Display" w:cs="Aptos Display"/>
        </w:rPr>
        <w:t>Lastly</w:t>
      </w:r>
      <w:r w:rsidR="64235801" w:rsidRPr="08D56372">
        <w:rPr>
          <w:rFonts w:ascii="Aptos Display" w:eastAsia="Aptos Display" w:hAnsi="Aptos Display" w:cs="Aptos Display"/>
        </w:rPr>
        <w:t>, the client sends an acknowledgement (ACK) confirming receipt of the response. Once this handshake is complete, both systems have agreed upon initial sequence numbers and communication can begin.</w:t>
      </w:r>
    </w:p>
    <w:p w14:paraId="16FD1DC2" w14:textId="5AB108B9" w:rsidR="64235801" w:rsidRDefault="64235801" w:rsidP="7935730F">
      <w:pPr>
        <w:spacing w:before="240" w:after="240"/>
      </w:pPr>
      <w:r w:rsidRPr="7935730F">
        <w:rPr>
          <w:rFonts w:ascii="Aptos Display" w:eastAsia="Aptos Display" w:hAnsi="Aptos Display" w:cs="Aptos Display"/>
        </w:rPr>
        <w:t>Although this process introduces a small amount of initial latency, it ensures that both hosts are prepared to exchange data and that the communication channel begins in a consistent state. The handshake also enables TCP to confirm bidirectional connectivity before transmitting application data</w:t>
      </w:r>
      <w:r w:rsidR="7A9B33A5" w:rsidRPr="7935730F">
        <w:rPr>
          <w:rFonts w:ascii="Aptos Display" w:eastAsia="Aptos Display" w:hAnsi="Aptos Display" w:cs="Aptos Display"/>
        </w:rPr>
        <w:t>.</w:t>
      </w:r>
      <w:r w:rsidRPr="7935730F">
        <w:rPr>
          <w:rFonts w:ascii="Aptos Display" w:eastAsia="Aptos Display" w:hAnsi="Aptos Display" w:cs="Aptos Display"/>
        </w:rPr>
        <w:t xml:space="preserve"> [9]</w:t>
      </w:r>
    </w:p>
    <w:p w14:paraId="530462B3" w14:textId="252148DA" w:rsidR="7935730F" w:rsidRDefault="7935730F" w:rsidP="7935730F">
      <w:pPr>
        <w:spacing w:before="240" w:after="240"/>
        <w:rPr>
          <w:rFonts w:ascii="Aptos Display" w:eastAsia="Aptos Display" w:hAnsi="Aptos Display" w:cs="Aptos Display"/>
        </w:rPr>
      </w:pPr>
    </w:p>
    <w:p w14:paraId="7A92BBA4" w14:textId="4BC740EC" w:rsidR="7A24442C" w:rsidRDefault="7A24442C" w:rsidP="7935730F">
      <w:pPr>
        <w:pStyle w:val="Heading3"/>
        <w:spacing w:before="281" w:after="281"/>
        <w:rPr>
          <w:rFonts w:ascii="Aptos Display" w:eastAsia="Aptos Display" w:hAnsi="Aptos Display" w:cs="Aptos Display"/>
          <w:b/>
          <w:bCs/>
        </w:rPr>
      </w:pPr>
      <w:bookmarkStart w:id="9" w:name="_Toc786942241"/>
      <w:bookmarkStart w:id="10" w:name="_Toc1814411863"/>
      <w:bookmarkStart w:id="11" w:name="_Toc224245375"/>
      <w:r w:rsidRPr="08D56372">
        <w:rPr>
          <w:rFonts w:ascii="Aptos Display" w:eastAsia="Aptos Display" w:hAnsi="Aptos Display" w:cs="Aptos Display"/>
          <w:b/>
          <w:bCs/>
        </w:rPr>
        <w:t>Sequence Numbers and Ordering</w:t>
      </w:r>
      <w:bookmarkEnd w:id="9"/>
      <w:bookmarkEnd w:id="10"/>
      <w:bookmarkEnd w:id="11"/>
    </w:p>
    <w:p w14:paraId="58FA757F" w14:textId="10A45D38" w:rsidR="2788E6C8" w:rsidRDefault="1B7BAF61" w:rsidP="08D56372">
      <w:pPr>
        <w:spacing w:before="240" w:after="240"/>
        <w:rPr>
          <w:rFonts w:ascii="Aptos Display" w:eastAsia="Aptos Display" w:hAnsi="Aptos Display" w:cs="Aptos Display"/>
        </w:rPr>
      </w:pPr>
      <w:r w:rsidRPr="08D56372">
        <w:rPr>
          <w:rFonts w:ascii="Aptos Display" w:eastAsia="Aptos Display" w:hAnsi="Aptos Display" w:cs="Aptos Display"/>
        </w:rPr>
        <w:t>Each TCP segment includes a sequence number that uniquely identifies</w:t>
      </w:r>
      <w:r w:rsidR="2788E6C8" w:rsidRPr="08D56372">
        <w:rPr>
          <w:rFonts w:ascii="Aptos Display" w:eastAsia="Aptos Display" w:hAnsi="Aptos Display" w:cs="Aptos Display"/>
        </w:rPr>
        <w:t xml:space="preserve"> its </w:t>
      </w:r>
      <w:r w:rsidR="53A3DCC1" w:rsidRPr="08D56372">
        <w:rPr>
          <w:rFonts w:ascii="Aptos Display" w:eastAsia="Aptos Display" w:hAnsi="Aptos Display" w:cs="Aptos Display"/>
        </w:rPr>
        <w:t xml:space="preserve">place </w:t>
      </w:r>
      <w:r w:rsidR="2788E6C8" w:rsidRPr="08D56372">
        <w:rPr>
          <w:rFonts w:ascii="Aptos Display" w:eastAsia="Aptos Display" w:hAnsi="Aptos Display" w:cs="Aptos Display"/>
        </w:rPr>
        <w:t xml:space="preserve">within the overall data stream. These sequence numbers </w:t>
      </w:r>
      <w:r w:rsidR="6A3E39FF" w:rsidRPr="08D56372">
        <w:rPr>
          <w:rFonts w:ascii="Aptos Display" w:eastAsia="Aptos Display" w:hAnsi="Aptos Display" w:cs="Aptos Display"/>
        </w:rPr>
        <w:t xml:space="preserve">enable </w:t>
      </w:r>
      <w:r w:rsidR="2788E6C8" w:rsidRPr="08D56372">
        <w:rPr>
          <w:rFonts w:ascii="Aptos Display" w:eastAsia="Aptos Display" w:hAnsi="Aptos Display" w:cs="Aptos Display"/>
        </w:rPr>
        <w:t xml:space="preserve">the receiving system to reconstruct the original message even if packets arrive out of order due to variations in network routing or congestion. [4] When segments arrive out of sequence, the receiver temporarily buffers them until any missing segments have </w:t>
      </w:r>
      <w:proofErr w:type="gramStart"/>
      <w:r w:rsidR="2788E6C8" w:rsidRPr="08D56372">
        <w:rPr>
          <w:rFonts w:ascii="Aptos Display" w:eastAsia="Aptos Display" w:hAnsi="Aptos Display" w:cs="Aptos Display"/>
        </w:rPr>
        <w:t>been received</w:t>
      </w:r>
      <w:proofErr w:type="gramEnd"/>
      <w:r w:rsidR="2788E6C8" w:rsidRPr="08D56372">
        <w:rPr>
          <w:rFonts w:ascii="Aptos Display" w:eastAsia="Aptos Display" w:hAnsi="Aptos Display" w:cs="Aptos Display"/>
        </w:rPr>
        <w:t xml:space="preserve">. Only once the correct order has </w:t>
      </w:r>
      <w:proofErr w:type="gramStart"/>
      <w:r w:rsidR="2788E6C8" w:rsidRPr="08D56372">
        <w:rPr>
          <w:rFonts w:ascii="Aptos Display" w:eastAsia="Aptos Display" w:hAnsi="Aptos Display" w:cs="Aptos Display"/>
        </w:rPr>
        <w:t>been restored</w:t>
      </w:r>
      <w:proofErr w:type="gramEnd"/>
      <w:r w:rsidR="2788E6C8" w:rsidRPr="08D56372">
        <w:rPr>
          <w:rFonts w:ascii="Aptos Display" w:eastAsia="Aptos Display" w:hAnsi="Aptos Display" w:cs="Aptos Display"/>
        </w:rPr>
        <w:t xml:space="preserve"> are the bytes delivered to the application layer.</w:t>
      </w:r>
    </w:p>
    <w:p w14:paraId="18C8157F" w14:textId="5A5755EC" w:rsidR="2788E6C8" w:rsidRDefault="2788E6C8" w:rsidP="7935730F">
      <w:pPr>
        <w:spacing w:before="240" w:after="240"/>
      </w:pPr>
      <w:r w:rsidRPr="7935730F">
        <w:rPr>
          <w:rFonts w:ascii="Aptos Display" w:eastAsia="Aptos Display" w:hAnsi="Aptos Display" w:cs="Aptos Display"/>
        </w:rPr>
        <w:t>This mechanism ensures that applications receive a continuous and correctly ordered stream of data, even when the underlying network delivers packets in an unpredictable order.</w:t>
      </w:r>
    </w:p>
    <w:p w14:paraId="1552C33C" w14:textId="3F486D4D" w:rsidR="3CBC71D8" w:rsidRDefault="3CBC71D8" w:rsidP="7935730F">
      <w:pPr>
        <w:pStyle w:val="Heading3"/>
        <w:spacing w:before="281" w:after="281"/>
        <w:rPr>
          <w:rFonts w:ascii="Aptos Display" w:eastAsia="Aptos Display" w:hAnsi="Aptos Display" w:cs="Aptos Display"/>
          <w:b/>
          <w:bCs/>
        </w:rPr>
      </w:pPr>
      <w:bookmarkStart w:id="12" w:name="_Toc1457727535"/>
      <w:bookmarkStart w:id="13" w:name="_Toc201794306"/>
      <w:bookmarkStart w:id="14" w:name="_Toc224245376"/>
      <w:r w:rsidRPr="7935730F">
        <w:rPr>
          <w:rFonts w:ascii="Aptos Display" w:eastAsia="Aptos Display" w:hAnsi="Aptos Display" w:cs="Aptos Display"/>
          <w:b/>
          <w:bCs/>
        </w:rPr>
        <w:t>Acknowledgements and Retransmission</w:t>
      </w:r>
      <w:bookmarkEnd w:id="12"/>
      <w:bookmarkEnd w:id="13"/>
      <w:bookmarkEnd w:id="14"/>
    </w:p>
    <w:p w14:paraId="30F6568F" w14:textId="2ADD6F5D" w:rsidR="3CBC71D8" w:rsidRDefault="3CBC71D8" w:rsidP="08D56372">
      <w:pPr>
        <w:spacing w:before="240" w:after="240"/>
      </w:pPr>
      <w:r w:rsidRPr="08D56372">
        <w:rPr>
          <w:rFonts w:ascii="Aptos Display" w:eastAsia="Aptos Display" w:hAnsi="Aptos Display" w:cs="Aptos Display"/>
        </w:rPr>
        <w:t xml:space="preserve">TCP employs an acknowledgement system </w:t>
      </w:r>
      <w:r w:rsidR="7EC81726" w:rsidRPr="08D56372">
        <w:rPr>
          <w:rFonts w:ascii="Aptos Display" w:eastAsia="Aptos Display" w:hAnsi="Aptos Display" w:cs="Aptos Display"/>
        </w:rPr>
        <w:t>to verify the successful delivery of data</w:t>
      </w:r>
      <w:r w:rsidRPr="08D56372">
        <w:rPr>
          <w:rFonts w:ascii="Aptos Display" w:eastAsia="Aptos Display" w:hAnsi="Aptos Display" w:cs="Aptos Display"/>
        </w:rPr>
        <w:t xml:space="preserve">. When a receiver obtains a segment, it sends an acknowledgement </w:t>
      </w:r>
      <w:r w:rsidR="0620D1A1" w:rsidRPr="08D56372">
        <w:rPr>
          <w:rFonts w:ascii="Aptos Display" w:eastAsia="Aptos Display" w:hAnsi="Aptos Display" w:cs="Aptos Display"/>
        </w:rPr>
        <w:t xml:space="preserve">indicating the next expected sequence number. If the sender does not receive an acknowledgement within the specified retransmission timeout period, it assumes the segment has </w:t>
      </w:r>
      <w:proofErr w:type="gramStart"/>
      <w:r w:rsidR="0620D1A1" w:rsidRPr="08D56372">
        <w:rPr>
          <w:rFonts w:ascii="Aptos Display" w:eastAsia="Aptos Display" w:hAnsi="Aptos Display" w:cs="Aptos Display"/>
        </w:rPr>
        <w:t>been lost</w:t>
      </w:r>
      <w:proofErr w:type="gramEnd"/>
      <w:r w:rsidR="0620D1A1" w:rsidRPr="08D56372">
        <w:rPr>
          <w:rFonts w:ascii="Aptos Display" w:eastAsia="Aptos Display" w:hAnsi="Aptos Display" w:cs="Aptos Display"/>
        </w:rPr>
        <w:t xml:space="preserve"> and retransmits it. [10]</w:t>
      </w:r>
    </w:p>
    <w:p w14:paraId="1761D574" w14:textId="7DAA0A26" w:rsidR="096D6084" w:rsidRDefault="096D6084" w:rsidP="7935730F">
      <w:pPr>
        <w:spacing w:before="240" w:after="240"/>
        <w:rPr>
          <w:rFonts w:ascii="Aptos Display" w:eastAsia="Aptos Display" w:hAnsi="Aptos Display" w:cs="Aptos Display"/>
        </w:rPr>
      </w:pPr>
      <w:r w:rsidRPr="7935730F">
        <w:rPr>
          <w:rFonts w:ascii="Aptos Display" w:eastAsia="Aptos Display" w:hAnsi="Aptos Display" w:cs="Aptos Display"/>
        </w:rPr>
        <w:t>Additionally, m</w:t>
      </w:r>
      <w:r w:rsidR="3CBC71D8" w:rsidRPr="7935730F">
        <w:rPr>
          <w:rFonts w:ascii="Aptos Display" w:eastAsia="Aptos Display" w:hAnsi="Aptos Display" w:cs="Aptos Display"/>
        </w:rPr>
        <w:t>odern TCP implementations also incorporate optimisation techniques such as fast retransmit, which allows the sender to detect packet loss more quickly by monitoring duplicate acknowledgements.</w:t>
      </w:r>
      <w:r w:rsidR="4FD9EAF9" w:rsidRPr="7935730F">
        <w:rPr>
          <w:rFonts w:ascii="Aptos Display" w:eastAsia="Aptos Display" w:hAnsi="Aptos Display" w:cs="Aptos Display"/>
        </w:rPr>
        <w:t xml:space="preserve"> [11]</w:t>
      </w:r>
      <w:r w:rsidR="3CBC71D8" w:rsidRPr="7935730F">
        <w:rPr>
          <w:rFonts w:ascii="Aptos Display" w:eastAsia="Aptos Display" w:hAnsi="Aptos Display" w:cs="Aptos Display"/>
        </w:rPr>
        <w:t xml:space="preserve"> If multiple acknowledgements indicate that a particular </w:t>
      </w:r>
      <w:r w:rsidR="3CBC71D8" w:rsidRPr="7935730F">
        <w:rPr>
          <w:rFonts w:ascii="Aptos Display" w:eastAsia="Aptos Display" w:hAnsi="Aptos Display" w:cs="Aptos Display"/>
        </w:rPr>
        <w:lastRenderedPageBreak/>
        <w:t>segment is missing, the sender retransmits it immediately without waiting for the full timeout period. These mechanisms enable TCP to recover efficiently from packet loss.</w:t>
      </w:r>
      <w:r w:rsidR="262814A0" w:rsidRPr="7935730F">
        <w:rPr>
          <w:rFonts w:ascii="Aptos Display" w:eastAsia="Aptos Display" w:hAnsi="Aptos Display" w:cs="Aptos Display"/>
        </w:rPr>
        <w:t xml:space="preserve"> As a result, overall network performance </w:t>
      </w:r>
      <w:proofErr w:type="gramStart"/>
      <w:r w:rsidR="262814A0" w:rsidRPr="7935730F">
        <w:rPr>
          <w:rFonts w:ascii="Aptos Display" w:eastAsia="Aptos Display" w:hAnsi="Aptos Display" w:cs="Aptos Display"/>
        </w:rPr>
        <w:t>is improved</w:t>
      </w:r>
      <w:proofErr w:type="gramEnd"/>
      <w:r w:rsidR="262814A0" w:rsidRPr="7935730F">
        <w:rPr>
          <w:rFonts w:ascii="Aptos Display" w:eastAsia="Aptos Display" w:hAnsi="Aptos Display" w:cs="Aptos Display"/>
        </w:rPr>
        <w:t xml:space="preserve"> by reducing delays associated with lost or corrupted segments.</w:t>
      </w:r>
    </w:p>
    <w:p w14:paraId="7E49D3E5" w14:textId="0196CE7F" w:rsidR="3CBC71D8" w:rsidRDefault="3CBC71D8" w:rsidP="7935730F">
      <w:pPr>
        <w:pStyle w:val="Heading3"/>
        <w:spacing w:before="281" w:after="281"/>
        <w:rPr>
          <w:rFonts w:ascii="Aptos Display" w:eastAsia="Aptos Display" w:hAnsi="Aptos Display" w:cs="Aptos Display"/>
          <w:b/>
          <w:bCs/>
        </w:rPr>
      </w:pPr>
      <w:bookmarkStart w:id="15" w:name="_Toc564798574"/>
      <w:bookmarkStart w:id="16" w:name="_Toc730264618"/>
      <w:bookmarkStart w:id="17" w:name="_Toc224245377"/>
      <w:r w:rsidRPr="7935730F">
        <w:rPr>
          <w:rFonts w:ascii="Aptos Display" w:eastAsia="Aptos Display" w:hAnsi="Aptos Display" w:cs="Aptos Display"/>
          <w:b/>
          <w:bCs/>
        </w:rPr>
        <w:t>Duplicate Detection and Error Checking</w:t>
      </w:r>
      <w:bookmarkEnd w:id="15"/>
      <w:bookmarkEnd w:id="16"/>
      <w:bookmarkEnd w:id="17"/>
    </w:p>
    <w:p w14:paraId="5F609B7A" w14:textId="176FAA15" w:rsidR="3CBC71D8" w:rsidRDefault="3CBC71D8" w:rsidP="7935730F">
      <w:pPr>
        <w:spacing w:before="240" w:after="240"/>
      </w:pPr>
      <w:r w:rsidRPr="7935730F">
        <w:rPr>
          <w:rFonts w:ascii="Aptos Display" w:eastAsia="Aptos Display" w:hAnsi="Aptos Display" w:cs="Aptos Display"/>
        </w:rPr>
        <w:t xml:space="preserve">Sequence numbers also allow TCP to detect and discard duplicate segments. Duplicate packets may occur when retransmissions </w:t>
      </w:r>
      <w:proofErr w:type="gramStart"/>
      <w:r w:rsidRPr="7935730F">
        <w:rPr>
          <w:rFonts w:ascii="Aptos Display" w:eastAsia="Aptos Display" w:hAnsi="Aptos Display" w:cs="Aptos Display"/>
        </w:rPr>
        <w:t>are triggered</w:t>
      </w:r>
      <w:proofErr w:type="gramEnd"/>
      <w:r w:rsidRPr="7935730F">
        <w:rPr>
          <w:rFonts w:ascii="Aptos Display" w:eastAsia="Aptos Display" w:hAnsi="Aptos Display" w:cs="Aptos Display"/>
        </w:rPr>
        <w:t xml:space="preserve"> even though the original segment </w:t>
      </w:r>
      <w:proofErr w:type="gramStart"/>
      <w:r w:rsidRPr="7935730F">
        <w:rPr>
          <w:rFonts w:ascii="Aptos Display" w:eastAsia="Aptos Display" w:hAnsi="Aptos Display" w:cs="Aptos Display"/>
        </w:rPr>
        <w:t>was successfully delivered</w:t>
      </w:r>
      <w:proofErr w:type="gramEnd"/>
      <w:r w:rsidRPr="7935730F">
        <w:rPr>
          <w:rFonts w:ascii="Aptos Display" w:eastAsia="Aptos Display" w:hAnsi="Aptos Display" w:cs="Aptos Display"/>
        </w:rPr>
        <w:t xml:space="preserve"> but the acknowledgement </w:t>
      </w:r>
      <w:proofErr w:type="gramStart"/>
      <w:r w:rsidRPr="7935730F">
        <w:rPr>
          <w:rFonts w:ascii="Aptos Display" w:eastAsia="Aptos Display" w:hAnsi="Aptos Display" w:cs="Aptos Display"/>
        </w:rPr>
        <w:t>was delayed</w:t>
      </w:r>
      <w:proofErr w:type="gramEnd"/>
      <w:r w:rsidRPr="7935730F">
        <w:rPr>
          <w:rFonts w:ascii="Aptos Display" w:eastAsia="Aptos Display" w:hAnsi="Aptos Display" w:cs="Aptos Display"/>
        </w:rPr>
        <w:t xml:space="preserve"> or lost. By examining sequence numbers, the receiver can identify duplicate data and ensure that it </w:t>
      </w:r>
      <w:proofErr w:type="gramStart"/>
      <w:r w:rsidRPr="7935730F">
        <w:rPr>
          <w:rFonts w:ascii="Aptos Display" w:eastAsia="Aptos Display" w:hAnsi="Aptos Display" w:cs="Aptos Display"/>
        </w:rPr>
        <w:t>is not delivered</w:t>
      </w:r>
      <w:proofErr w:type="gramEnd"/>
      <w:r w:rsidRPr="7935730F">
        <w:rPr>
          <w:rFonts w:ascii="Aptos Display" w:eastAsia="Aptos Display" w:hAnsi="Aptos Display" w:cs="Aptos Display"/>
        </w:rPr>
        <w:t xml:space="preserve"> multiple times to the application.</w:t>
      </w:r>
    </w:p>
    <w:p w14:paraId="4F578008" w14:textId="0860A915" w:rsidR="3CBC71D8" w:rsidRDefault="3CBC71D8" w:rsidP="7935730F">
      <w:pPr>
        <w:spacing w:before="240" w:after="240"/>
      </w:pPr>
      <w:r w:rsidRPr="7935730F">
        <w:rPr>
          <w:rFonts w:ascii="Aptos Display" w:eastAsia="Aptos Display" w:hAnsi="Aptos Display" w:cs="Aptos Display"/>
        </w:rPr>
        <w:t xml:space="preserve">TCP also incorporates a checksum field that provides basic error detection by verifying the integrity of transmitted data. If corruption occurs during transmission, the checksum validation fails and the receiver discards the corrupted segment. The sender will subsequently retransmit the data once the absence of an acknowledgement </w:t>
      </w:r>
      <w:proofErr w:type="gramStart"/>
      <w:r w:rsidRPr="7935730F">
        <w:rPr>
          <w:rFonts w:ascii="Aptos Display" w:eastAsia="Aptos Display" w:hAnsi="Aptos Display" w:cs="Aptos Display"/>
        </w:rPr>
        <w:t>is detected [1</w:t>
      </w:r>
      <w:r w:rsidR="0F5836CC" w:rsidRPr="7935730F">
        <w:rPr>
          <w:rFonts w:ascii="Aptos Display" w:eastAsia="Aptos Display" w:hAnsi="Aptos Display" w:cs="Aptos Display"/>
        </w:rPr>
        <w:t>2</w:t>
      </w:r>
      <w:r w:rsidRPr="7935730F">
        <w:rPr>
          <w:rFonts w:ascii="Aptos Display" w:eastAsia="Aptos Display" w:hAnsi="Aptos Display" w:cs="Aptos Display"/>
        </w:rPr>
        <w:t>]</w:t>
      </w:r>
      <w:proofErr w:type="gramEnd"/>
      <w:r w:rsidRPr="7935730F">
        <w:rPr>
          <w:rFonts w:ascii="Aptos Display" w:eastAsia="Aptos Display" w:hAnsi="Aptos Display" w:cs="Aptos Display"/>
        </w:rPr>
        <w:t>.</w:t>
      </w:r>
    </w:p>
    <w:p w14:paraId="00309ADF" w14:textId="1C229AE3" w:rsidR="3CBC71D8" w:rsidRDefault="3CBC71D8" w:rsidP="7935730F">
      <w:pPr>
        <w:pStyle w:val="Heading3"/>
        <w:spacing w:before="281" w:after="281"/>
        <w:rPr>
          <w:rFonts w:ascii="Aptos Display" w:eastAsia="Aptos Display" w:hAnsi="Aptos Display" w:cs="Aptos Display"/>
          <w:b/>
          <w:bCs/>
        </w:rPr>
      </w:pPr>
      <w:bookmarkStart w:id="18" w:name="_Toc433967308"/>
      <w:bookmarkStart w:id="19" w:name="_Toc92798309"/>
      <w:bookmarkStart w:id="20" w:name="_Toc224245378"/>
      <w:r w:rsidRPr="7935730F">
        <w:rPr>
          <w:rFonts w:ascii="Aptos Display" w:eastAsia="Aptos Display" w:hAnsi="Aptos Display" w:cs="Aptos Display"/>
          <w:b/>
          <w:bCs/>
        </w:rPr>
        <w:t>Flow and Congestion Control</w:t>
      </w:r>
      <w:bookmarkEnd w:id="18"/>
      <w:bookmarkEnd w:id="19"/>
      <w:bookmarkEnd w:id="20"/>
    </w:p>
    <w:p w14:paraId="2466FD5D" w14:textId="6AB45F01" w:rsidR="3CBC71D8" w:rsidRDefault="3CBC71D8" w:rsidP="08D56372">
      <w:pPr>
        <w:spacing w:before="240" w:after="240"/>
        <w:rPr>
          <w:rFonts w:ascii="Aptos Display" w:eastAsia="Aptos Display" w:hAnsi="Aptos Display" w:cs="Aptos Display"/>
        </w:rPr>
      </w:pPr>
      <w:r w:rsidRPr="08D56372">
        <w:rPr>
          <w:rFonts w:ascii="Aptos Display" w:eastAsia="Aptos Display" w:hAnsi="Aptos Display" w:cs="Aptos Display"/>
        </w:rPr>
        <w:t>In addition to ensuring reliability, TCP implements flow control and congestion control mechanisms to maintain stable network operation.</w:t>
      </w:r>
      <w:r w:rsidR="33DAF7C9" w:rsidRPr="08D56372">
        <w:rPr>
          <w:rFonts w:ascii="Aptos Display" w:eastAsia="Aptos Display" w:hAnsi="Aptos Display" w:cs="Aptos Display"/>
          <w:b/>
          <w:bCs/>
        </w:rPr>
        <w:t xml:space="preserve"> </w:t>
      </w:r>
      <w:r w:rsidR="33DAF7C9" w:rsidRPr="08D56372">
        <w:rPr>
          <w:rFonts w:ascii="Aptos Display" w:eastAsia="Aptos Display" w:hAnsi="Aptos Display" w:cs="Aptos Display"/>
        </w:rPr>
        <w:t xml:space="preserve">Flow control </w:t>
      </w:r>
      <w:proofErr w:type="gramStart"/>
      <w:r w:rsidR="33DAF7C9" w:rsidRPr="08D56372">
        <w:rPr>
          <w:rFonts w:ascii="Aptos Display" w:eastAsia="Aptos Display" w:hAnsi="Aptos Display" w:cs="Aptos Display"/>
        </w:rPr>
        <w:t>is implemented</w:t>
      </w:r>
      <w:proofErr w:type="gramEnd"/>
      <w:r w:rsidR="33DAF7C9" w:rsidRPr="08D56372">
        <w:rPr>
          <w:rFonts w:ascii="Aptos Display" w:eastAsia="Aptos Display" w:hAnsi="Aptos Display" w:cs="Aptos Display"/>
        </w:rPr>
        <w:t xml:space="preserve"> through a sliding window mechanism, which prevents the sender from overwhelming the receiver with more data than it can </w:t>
      </w:r>
      <w:proofErr w:type="gramStart"/>
      <w:r w:rsidR="33DAF7C9" w:rsidRPr="08D56372">
        <w:rPr>
          <w:rFonts w:ascii="Aptos Display" w:eastAsia="Aptos Display" w:hAnsi="Aptos Display" w:cs="Aptos Display"/>
        </w:rPr>
        <w:t>handle</w:t>
      </w:r>
      <w:proofErr w:type="gramEnd"/>
      <w:r w:rsidR="33DAF7C9" w:rsidRPr="08D56372">
        <w:rPr>
          <w:rFonts w:ascii="Aptos Display" w:eastAsia="Aptos Display" w:hAnsi="Aptos Display" w:cs="Aptos Display"/>
        </w:rPr>
        <w:t xml:space="preserve"> [13]. The receiver advertises a window size to indicate how much additional data it can accept. Congestion control algorithms, such as slow start and congestion avoidance, regulate the sender’s transmission rate according to network conditions [10]. </w:t>
      </w:r>
      <w:r w:rsidRPr="08D56372">
        <w:rPr>
          <w:rFonts w:ascii="Aptos Display" w:eastAsia="Aptos Display" w:hAnsi="Aptos Display" w:cs="Aptos Display"/>
        </w:rPr>
        <w:t>When packet loss occurs, TCP interprets this as a sign of congestion and reduces its sending rate accordingly. These mechanisms collectively enable TCP to provide reliable communication while maintaining fairness and stability across shared networks.</w:t>
      </w:r>
    </w:p>
    <w:p w14:paraId="5EE03AE2" w14:textId="325A42DF" w:rsidR="7935730F" w:rsidRDefault="7935730F"/>
    <w:p w14:paraId="0D382CB2" w14:textId="2B0DE29B" w:rsidR="3CBC71D8" w:rsidRDefault="3CBC71D8" w:rsidP="7935730F">
      <w:pPr>
        <w:pStyle w:val="Heading2"/>
        <w:spacing w:before="299" w:after="299"/>
        <w:rPr>
          <w:rFonts w:ascii="Aptos Display" w:eastAsia="Aptos Display" w:hAnsi="Aptos Display" w:cs="Aptos Display"/>
          <w:b/>
          <w:bCs/>
          <w:sz w:val="36"/>
          <w:szCs w:val="36"/>
        </w:rPr>
      </w:pPr>
      <w:bookmarkStart w:id="21" w:name="_Toc874808620"/>
      <w:bookmarkStart w:id="22" w:name="_Toc1406375032"/>
      <w:bookmarkStart w:id="23" w:name="_Toc224245379"/>
      <w:r w:rsidRPr="7935730F">
        <w:rPr>
          <w:rFonts w:ascii="Aptos Display" w:eastAsia="Aptos Display" w:hAnsi="Aptos Display" w:cs="Aptos Display"/>
          <w:b/>
          <w:bCs/>
          <w:sz w:val="36"/>
          <w:szCs w:val="36"/>
        </w:rPr>
        <w:t>1.2 UDP and the Trade-Off Between Reliability and Performance</w:t>
      </w:r>
      <w:bookmarkEnd w:id="21"/>
      <w:bookmarkEnd w:id="22"/>
      <w:bookmarkEnd w:id="23"/>
    </w:p>
    <w:p w14:paraId="705AFA57" w14:textId="6736895E" w:rsidR="3CBC71D8" w:rsidRDefault="3CBC71D8" w:rsidP="7935730F">
      <w:pPr>
        <w:spacing w:before="240" w:after="240"/>
      </w:pPr>
      <w:r w:rsidRPr="08D56372">
        <w:rPr>
          <w:rFonts w:ascii="Aptos Display" w:eastAsia="Aptos Display" w:hAnsi="Aptos Display" w:cs="Aptos Display"/>
        </w:rPr>
        <w:t xml:space="preserve">The User Datagram Protocol (UDP) </w:t>
      </w:r>
      <w:r w:rsidR="1A88A536" w:rsidRPr="08D56372">
        <w:rPr>
          <w:rFonts w:ascii="Aptos Display" w:eastAsia="Aptos Display" w:hAnsi="Aptos Display" w:cs="Aptos Display"/>
        </w:rPr>
        <w:t>supplies</w:t>
      </w:r>
      <w:r w:rsidRPr="08D56372">
        <w:rPr>
          <w:rFonts w:ascii="Aptos Display" w:eastAsia="Aptos Display" w:hAnsi="Aptos Display" w:cs="Aptos Display"/>
        </w:rPr>
        <w:t xml:space="preserve"> a connectionless transport model that differs significantly from TCP’s reliability-focused design. UDP does not establish a connection prior to transmission and does not implement acknowledgements, </w:t>
      </w:r>
      <w:r w:rsidR="7DB4BED9" w:rsidRPr="08D56372">
        <w:rPr>
          <w:rFonts w:ascii="Aptos Display" w:eastAsia="Aptos Display" w:hAnsi="Aptos Display" w:cs="Aptos Display"/>
        </w:rPr>
        <w:t>retransmissions,</w:t>
      </w:r>
      <w:r w:rsidRPr="08D56372">
        <w:rPr>
          <w:rFonts w:ascii="Aptos Display" w:eastAsia="Aptos Display" w:hAnsi="Aptos Display" w:cs="Aptos Display"/>
        </w:rPr>
        <w:t xml:space="preserve"> or congestion control mechanisms [1</w:t>
      </w:r>
      <w:r w:rsidR="0F12E1E6" w:rsidRPr="08D56372">
        <w:rPr>
          <w:rFonts w:ascii="Aptos Display" w:eastAsia="Aptos Display" w:hAnsi="Aptos Display" w:cs="Aptos Display"/>
        </w:rPr>
        <w:t>4</w:t>
      </w:r>
      <w:r w:rsidRPr="08D56372">
        <w:rPr>
          <w:rFonts w:ascii="Aptos Display" w:eastAsia="Aptos Display" w:hAnsi="Aptos Display" w:cs="Aptos Display"/>
        </w:rPr>
        <w:t xml:space="preserve">]. Instead, data </w:t>
      </w:r>
      <w:proofErr w:type="gramStart"/>
      <w:r w:rsidRPr="08D56372">
        <w:rPr>
          <w:rFonts w:ascii="Aptos Display" w:eastAsia="Aptos Display" w:hAnsi="Aptos Display" w:cs="Aptos Display"/>
        </w:rPr>
        <w:t>is transmitted</w:t>
      </w:r>
      <w:proofErr w:type="gramEnd"/>
      <w:r w:rsidRPr="08D56372">
        <w:rPr>
          <w:rFonts w:ascii="Aptos Display" w:eastAsia="Aptos Display" w:hAnsi="Aptos Display" w:cs="Aptos Display"/>
        </w:rPr>
        <w:t xml:space="preserve"> in independent datagrams that may </w:t>
      </w:r>
      <w:proofErr w:type="gramStart"/>
      <w:r w:rsidRPr="08D56372">
        <w:rPr>
          <w:rFonts w:ascii="Aptos Display" w:eastAsia="Aptos Display" w:hAnsi="Aptos Display" w:cs="Aptos Display"/>
        </w:rPr>
        <w:t>be lost</w:t>
      </w:r>
      <w:proofErr w:type="gramEnd"/>
      <w:r w:rsidRPr="08D56372">
        <w:rPr>
          <w:rFonts w:ascii="Aptos Display" w:eastAsia="Aptos Display" w:hAnsi="Aptos Display" w:cs="Aptos Display"/>
        </w:rPr>
        <w:t xml:space="preserve">, </w:t>
      </w:r>
      <w:r w:rsidR="4F3B6977" w:rsidRPr="08D56372">
        <w:rPr>
          <w:rFonts w:ascii="Aptos Display" w:eastAsia="Aptos Display" w:hAnsi="Aptos Display" w:cs="Aptos Display"/>
        </w:rPr>
        <w:t>duplicated,</w:t>
      </w:r>
      <w:r w:rsidRPr="08D56372">
        <w:rPr>
          <w:rFonts w:ascii="Aptos Display" w:eastAsia="Aptos Display" w:hAnsi="Aptos Display" w:cs="Aptos Display"/>
        </w:rPr>
        <w:t xml:space="preserve"> or delivered out of order.</w:t>
      </w:r>
    </w:p>
    <w:p w14:paraId="54B6213E" w14:textId="7BED03E0" w:rsidR="3CBC71D8" w:rsidRDefault="3CBC71D8" w:rsidP="7935730F">
      <w:pPr>
        <w:spacing w:before="240" w:after="240"/>
      </w:pPr>
      <w:r w:rsidRPr="7935730F">
        <w:rPr>
          <w:rFonts w:ascii="Aptos Display" w:eastAsia="Aptos Display" w:hAnsi="Aptos Display" w:cs="Aptos Display"/>
        </w:rPr>
        <w:lastRenderedPageBreak/>
        <w:t xml:space="preserve">The simplicity of UDP significantly reduces protocol overhead and latency. Because there is no handshake process or acknowledgement mechanism, data can </w:t>
      </w:r>
      <w:proofErr w:type="gramStart"/>
      <w:r w:rsidRPr="7935730F">
        <w:rPr>
          <w:rFonts w:ascii="Aptos Display" w:eastAsia="Aptos Display" w:hAnsi="Aptos Display" w:cs="Aptos Display"/>
        </w:rPr>
        <w:t>be transmitted</w:t>
      </w:r>
      <w:proofErr w:type="gramEnd"/>
      <w:r w:rsidRPr="7935730F">
        <w:rPr>
          <w:rFonts w:ascii="Aptos Display" w:eastAsia="Aptos Display" w:hAnsi="Aptos Display" w:cs="Aptos Display"/>
        </w:rPr>
        <w:t xml:space="preserve"> immediately without waiting for confirmation from the receiver. This makes UDP particularly suitable for applications where low latency is more important than guaranteed delivery.</w:t>
      </w:r>
    </w:p>
    <w:p w14:paraId="5F870786" w14:textId="32BA8484" w:rsidR="3CBC71D8" w:rsidRDefault="3CBC71D8" w:rsidP="08D56372">
      <w:pPr>
        <w:spacing w:before="240" w:after="240"/>
      </w:pPr>
      <w:r w:rsidRPr="08D56372">
        <w:rPr>
          <w:rFonts w:ascii="Aptos Display" w:eastAsia="Aptos Display" w:hAnsi="Aptos Display" w:cs="Aptos Display"/>
        </w:rPr>
        <w:t xml:space="preserve">For example, </w:t>
      </w:r>
      <w:r w:rsidR="553B3165" w:rsidRPr="08D56372">
        <w:rPr>
          <w:rFonts w:ascii="Aptos Display" w:eastAsia="Aptos Display" w:hAnsi="Aptos Display" w:cs="Aptos Display"/>
        </w:rPr>
        <w:t>real-time applications such as live video streaming, online gaming, and Voice over IP</w:t>
      </w:r>
      <w:r w:rsidRPr="08D56372">
        <w:rPr>
          <w:rFonts w:ascii="Aptos Display" w:eastAsia="Aptos Display" w:hAnsi="Aptos Display" w:cs="Aptos Display"/>
        </w:rPr>
        <w:t xml:space="preserve"> communication frequently rely on UDP because </w:t>
      </w:r>
      <w:bookmarkStart w:id="24" w:name="_Int_2uwO5Te2"/>
      <w:proofErr w:type="gramStart"/>
      <w:r w:rsidRPr="08D56372">
        <w:rPr>
          <w:rFonts w:ascii="Aptos Display" w:eastAsia="Aptos Display" w:hAnsi="Aptos Display" w:cs="Aptos Display"/>
        </w:rPr>
        <w:t>small amounts</w:t>
      </w:r>
      <w:bookmarkEnd w:id="24"/>
      <w:proofErr w:type="gramEnd"/>
      <w:r w:rsidRPr="08D56372">
        <w:rPr>
          <w:rFonts w:ascii="Aptos Display" w:eastAsia="Aptos Display" w:hAnsi="Aptos Display" w:cs="Aptos Display"/>
        </w:rPr>
        <w:t xml:space="preserve"> of packet loss are often less disruptive than the delays introduced by retransmissions. In these contexts, receiving slightly imperfect data quickly is preferable to receiving perfectly reliable data too late to be useful [5].</w:t>
      </w:r>
    </w:p>
    <w:p w14:paraId="2A52A3AE" w14:textId="531FB305" w:rsidR="3CBC71D8" w:rsidRDefault="3CBC71D8" w:rsidP="7935730F">
      <w:pPr>
        <w:spacing w:before="240" w:after="240"/>
      </w:pPr>
      <w:r w:rsidRPr="7935730F">
        <w:rPr>
          <w:rFonts w:ascii="Aptos Display" w:eastAsia="Aptos Display" w:hAnsi="Aptos Display" w:cs="Aptos Display"/>
        </w:rPr>
        <w:t xml:space="preserve">The decision between TCP and UDP therefore reflects the priorities of the application </w:t>
      </w:r>
      <w:proofErr w:type="gramStart"/>
      <w:r w:rsidRPr="7935730F">
        <w:rPr>
          <w:rFonts w:ascii="Aptos Display" w:eastAsia="Aptos Display" w:hAnsi="Aptos Display" w:cs="Aptos Display"/>
        </w:rPr>
        <w:t>being developed</w:t>
      </w:r>
      <w:proofErr w:type="gramEnd"/>
      <w:r w:rsidRPr="7935730F">
        <w:rPr>
          <w:rFonts w:ascii="Aptos Display" w:eastAsia="Aptos Display" w:hAnsi="Aptos Display" w:cs="Aptos Display"/>
        </w:rPr>
        <w:t xml:space="preserve">. Systems that require strict reliability, such as file transfers or financial transactions, typically use TCP. In contrast, latency-sensitive services may favour UDP </w:t>
      </w:r>
      <w:bookmarkStart w:id="25" w:name="_Int_x1iNMZqF"/>
      <w:proofErr w:type="gramStart"/>
      <w:r w:rsidRPr="7935730F">
        <w:rPr>
          <w:rFonts w:ascii="Aptos Display" w:eastAsia="Aptos Display" w:hAnsi="Aptos Display" w:cs="Aptos Display"/>
        </w:rPr>
        <w:t>in order to</w:t>
      </w:r>
      <w:bookmarkEnd w:id="25"/>
      <w:proofErr w:type="gramEnd"/>
      <w:r w:rsidRPr="7935730F">
        <w:rPr>
          <w:rFonts w:ascii="Aptos Display" w:eastAsia="Aptos Display" w:hAnsi="Aptos Display" w:cs="Aptos Display"/>
        </w:rPr>
        <w:t xml:space="preserve"> minimise communication delays. </w:t>
      </w:r>
      <w:proofErr w:type="gramStart"/>
      <w:r w:rsidRPr="7935730F">
        <w:rPr>
          <w:rFonts w:ascii="Aptos Display" w:eastAsia="Aptos Display" w:hAnsi="Aptos Display" w:cs="Aptos Display"/>
        </w:rPr>
        <w:t>Some</w:t>
      </w:r>
      <w:proofErr w:type="gramEnd"/>
      <w:r w:rsidRPr="7935730F">
        <w:rPr>
          <w:rFonts w:ascii="Aptos Display" w:eastAsia="Aptos Display" w:hAnsi="Aptos Display" w:cs="Aptos Display"/>
        </w:rPr>
        <w:t xml:space="preserve"> modern systems even adopt hybrid approaches that dynamically select between protocols depending on network conditions or application requirements [1</w:t>
      </w:r>
      <w:r w:rsidR="073C66EA" w:rsidRPr="7935730F">
        <w:rPr>
          <w:rFonts w:ascii="Aptos Display" w:eastAsia="Aptos Display" w:hAnsi="Aptos Display" w:cs="Aptos Display"/>
        </w:rPr>
        <w:t>5</w:t>
      </w:r>
      <w:r w:rsidRPr="7935730F">
        <w:rPr>
          <w:rFonts w:ascii="Aptos Display" w:eastAsia="Aptos Display" w:hAnsi="Aptos Display" w:cs="Aptos Display"/>
        </w:rPr>
        <w:t>].</w:t>
      </w:r>
    </w:p>
    <w:p w14:paraId="77BCDAB7" w14:textId="3482DDFC" w:rsidR="7935730F" w:rsidRDefault="7935730F"/>
    <w:p w14:paraId="6C372B12" w14:textId="4629CC93" w:rsidR="3CBC71D8" w:rsidRDefault="3CBC71D8" w:rsidP="7935730F">
      <w:pPr>
        <w:pStyle w:val="Heading2"/>
        <w:spacing w:before="299" w:after="299"/>
        <w:rPr>
          <w:rFonts w:ascii="Aptos Display" w:eastAsia="Aptos Display" w:hAnsi="Aptos Display" w:cs="Aptos Display"/>
          <w:b/>
          <w:bCs/>
          <w:sz w:val="36"/>
          <w:szCs w:val="36"/>
        </w:rPr>
      </w:pPr>
      <w:bookmarkStart w:id="26" w:name="_Toc1901657934"/>
      <w:bookmarkStart w:id="27" w:name="_Toc153952613"/>
      <w:bookmarkStart w:id="28" w:name="_Toc224245380"/>
      <w:r w:rsidRPr="7935730F">
        <w:rPr>
          <w:rFonts w:ascii="Aptos Display" w:eastAsia="Aptos Display" w:hAnsi="Aptos Display" w:cs="Aptos Display"/>
          <w:b/>
          <w:bCs/>
          <w:sz w:val="36"/>
          <w:szCs w:val="36"/>
        </w:rPr>
        <w:t>1.3 Theoretical Constraints: Retransmission Ambiguity</w:t>
      </w:r>
      <w:bookmarkEnd w:id="26"/>
      <w:bookmarkEnd w:id="27"/>
      <w:bookmarkEnd w:id="28"/>
    </w:p>
    <w:p w14:paraId="4DC5D9A3" w14:textId="6E9CEF80" w:rsidR="3CBC71D8" w:rsidRDefault="3CBC71D8" w:rsidP="7935730F">
      <w:pPr>
        <w:spacing w:before="240" w:after="240"/>
      </w:pPr>
      <w:r w:rsidRPr="7935730F">
        <w:rPr>
          <w:rFonts w:ascii="Aptos Display" w:eastAsia="Aptos Display" w:hAnsi="Aptos Display" w:cs="Aptos Display"/>
        </w:rPr>
        <w:t xml:space="preserve">Reliable communication within distributed systems </w:t>
      </w:r>
      <w:proofErr w:type="gramStart"/>
      <w:r w:rsidRPr="7935730F">
        <w:rPr>
          <w:rFonts w:ascii="Aptos Display" w:eastAsia="Aptos Display" w:hAnsi="Aptos Display" w:cs="Aptos Display"/>
        </w:rPr>
        <w:t>is constrained</w:t>
      </w:r>
      <w:proofErr w:type="gramEnd"/>
      <w:r w:rsidRPr="7935730F">
        <w:rPr>
          <w:rFonts w:ascii="Aptos Display" w:eastAsia="Aptos Display" w:hAnsi="Aptos Display" w:cs="Aptos Display"/>
        </w:rPr>
        <w:t xml:space="preserve"> by fundamental theoretical limitations. One well-known illustration of this limitation is the Two Generals’ Problem, which demonstrates that absolute certainty of message delivery cannot </w:t>
      </w:r>
      <w:proofErr w:type="gramStart"/>
      <w:r w:rsidRPr="7935730F">
        <w:rPr>
          <w:rFonts w:ascii="Aptos Display" w:eastAsia="Aptos Display" w:hAnsi="Aptos Display" w:cs="Aptos Display"/>
        </w:rPr>
        <w:t>be achieved</w:t>
      </w:r>
      <w:proofErr w:type="gramEnd"/>
      <w:r w:rsidRPr="7935730F">
        <w:rPr>
          <w:rFonts w:ascii="Aptos Display" w:eastAsia="Aptos Display" w:hAnsi="Aptos Display" w:cs="Aptos Display"/>
        </w:rPr>
        <w:t xml:space="preserve"> when communication occurs over unreliable channels [1</w:t>
      </w:r>
      <w:r w:rsidR="4C60283E" w:rsidRPr="7935730F">
        <w:rPr>
          <w:rFonts w:ascii="Aptos Display" w:eastAsia="Aptos Display" w:hAnsi="Aptos Display" w:cs="Aptos Display"/>
        </w:rPr>
        <w:t>6</w:t>
      </w:r>
      <w:r w:rsidRPr="7935730F">
        <w:rPr>
          <w:rFonts w:ascii="Aptos Display" w:eastAsia="Aptos Display" w:hAnsi="Aptos Display" w:cs="Aptos Display"/>
        </w:rPr>
        <w:t>][1</w:t>
      </w:r>
      <w:r w:rsidR="37FB80CB" w:rsidRPr="7935730F">
        <w:rPr>
          <w:rFonts w:ascii="Aptos Display" w:eastAsia="Aptos Display" w:hAnsi="Aptos Display" w:cs="Aptos Display"/>
        </w:rPr>
        <w:t>7</w:t>
      </w:r>
      <w:r w:rsidRPr="7935730F">
        <w:rPr>
          <w:rFonts w:ascii="Aptos Display" w:eastAsia="Aptos Display" w:hAnsi="Aptos Display" w:cs="Aptos Display"/>
        </w:rPr>
        <w:t xml:space="preserve">]. In this scenario, two parties attempting to coordinate an action cannot guarantee that both sides have received confirmation messages, because acknowledgements themselves may </w:t>
      </w:r>
      <w:proofErr w:type="gramStart"/>
      <w:r w:rsidRPr="7935730F">
        <w:rPr>
          <w:rFonts w:ascii="Aptos Display" w:eastAsia="Aptos Display" w:hAnsi="Aptos Display" w:cs="Aptos Display"/>
        </w:rPr>
        <w:t>be lost</w:t>
      </w:r>
      <w:proofErr w:type="gramEnd"/>
      <w:r w:rsidRPr="7935730F">
        <w:rPr>
          <w:rFonts w:ascii="Aptos Display" w:eastAsia="Aptos Display" w:hAnsi="Aptos Display" w:cs="Aptos Display"/>
        </w:rPr>
        <w:t>.</w:t>
      </w:r>
    </w:p>
    <w:p w14:paraId="20C19D40" w14:textId="56A30E5C" w:rsidR="3CBC71D8" w:rsidRDefault="3CBC71D8" w:rsidP="7935730F">
      <w:pPr>
        <w:spacing w:before="240" w:after="240"/>
      </w:pPr>
      <w:r w:rsidRPr="7935730F">
        <w:rPr>
          <w:rFonts w:ascii="Aptos Display" w:eastAsia="Aptos Display" w:hAnsi="Aptos Display" w:cs="Aptos Display"/>
        </w:rPr>
        <w:t xml:space="preserve">A related issue in practical networking systems is retransmission ambiguity. This occurs when a sender retransmits a segment after failing to receive an acknowledgement within the expected </w:t>
      </w:r>
      <w:bookmarkStart w:id="29" w:name="_Int_lWHsScwK"/>
      <w:proofErr w:type="gramStart"/>
      <w:r w:rsidR="6341CFDF" w:rsidRPr="7935730F">
        <w:rPr>
          <w:rFonts w:ascii="Aptos Display" w:eastAsia="Aptos Display" w:hAnsi="Aptos Display" w:cs="Aptos Display"/>
        </w:rPr>
        <w:t>time</w:t>
      </w:r>
      <w:r w:rsidR="2A734BA6" w:rsidRPr="7935730F">
        <w:rPr>
          <w:rFonts w:ascii="Aptos Display" w:eastAsia="Aptos Display" w:hAnsi="Aptos Display" w:cs="Aptos Display"/>
        </w:rPr>
        <w:t xml:space="preserve"> </w:t>
      </w:r>
      <w:r w:rsidR="6341CFDF" w:rsidRPr="7935730F">
        <w:rPr>
          <w:rFonts w:ascii="Aptos Display" w:eastAsia="Aptos Display" w:hAnsi="Aptos Display" w:cs="Aptos Display"/>
        </w:rPr>
        <w:t>frame</w:t>
      </w:r>
      <w:bookmarkEnd w:id="29"/>
      <w:proofErr w:type="gramEnd"/>
      <w:r w:rsidRPr="7935730F">
        <w:rPr>
          <w:rFonts w:ascii="Aptos Display" w:eastAsia="Aptos Display" w:hAnsi="Aptos Display" w:cs="Aptos Display"/>
        </w:rPr>
        <w:t xml:space="preserve">. The original segment may have </w:t>
      </w:r>
      <w:proofErr w:type="gramStart"/>
      <w:r w:rsidRPr="7935730F">
        <w:rPr>
          <w:rFonts w:ascii="Aptos Display" w:eastAsia="Aptos Display" w:hAnsi="Aptos Display" w:cs="Aptos Display"/>
        </w:rPr>
        <w:t>been successfully delivered</w:t>
      </w:r>
      <w:proofErr w:type="gramEnd"/>
      <w:r w:rsidRPr="7935730F">
        <w:rPr>
          <w:rFonts w:ascii="Aptos Display" w:eastAsia="Aptos Display" w:hAnsi="Aptos Display" w:cs="Aptos Display"/>
        </w:rPr>
        <w:t xml:space="preserve">, but the acknowledgement message may have </w:t>
      </w:r>
      <w:proofErr w:type="gramStart"/>
      <w:r w:rsidRPr="7935730F">
        <w:rPr>
          <w:rFonts w:ascii="Aptos Display" w:eastAsia="Aptos Display" w:hAnsi="Aptos Display" w:cs="Aptos Display"/>
        </w:rPr>
        <w:t>been delayed</w:t>
      </w:r>
      <w:proofErr w:type="gramEnd"/>
      <w:r w:rsidRPr="7935730F">
        <w:rPr>
          <w:rFonts w:ascii="Aptos Display" w:eastAsia="Aptos Display" w:hAnsi="Aptos Display" w:cs="Aptos Display"/>
        </w:rPr>
        <w:t xml:space="preserve"> or lost during transmission. As a result, the sender cannot determine with certainty whether the data </w:t>
      </w:r>
      <w:proofErr w:type="gramStart"/>
      <w:r w:rsidRPr="7935730F">
        <w:rPr>
          <w:rFonts w:ascii="Aptos Display" w:eastAsia="Aptos Display" w:hAnsi="Aptos Display" w:cs="Aptos Display"/>
        </w:rPr>
        <w:t>was received</w:t>
      </w:r>
      <w:proofErr w:type="gramEnd"/>
      <w:r w:rsidRPr="7935730F">
        <w:rPr>
          <w:rFonts w:ascii="Aptos Display" w:eastAsia="Aptos Display" w:hAnsi="Aptos Display" w:cs="Aptos Display"/>
        </w:rPr>
        <w:t>.</w:t>
      </w:r>
    </w:p>
    <w:p w14:paraId="6B8D612F" w14:textId="27A8C1EF" w:rsidR="3CBC71D8" w:rsidRDefault="3CBC71D8" w:rsidP="7935730F">
      <w:pPr>
        <w:spacing w:before="240" w:after="240"/>
      </w:pPr>
      <w:r w:rsidRPr="7935730F">
        <w:rPr>
          <w:rFonts w:ascii="Aptos Display" w:eastAsia="Aptos Display" w:hAnsi="Aptos Display" w:cs="Aptos Display"/>
        </w:rPr>
        <w:t xml:space="preserve">TCP addresses this ambiguity </w:t>
      </w:r>
      <w:r w:rsidR="2F332CFF" w:rsidRPr="7935730F">
        <w:rPr>
          <w:rFonts w:ascii="Aptos Display" w:eastAsia="Aptos Display" w:hAnsi="Aptos Display" w:cs="Aptos Display"/>
        </w:rPr>
        <w:t>by</w:t>
      </w:r>
      <w:r w:rsidRPr="7935730F">
        <w:rPr>
          <w:rFonts w:ascii="Aptos Display" w:eastAsia="Aptos Display" w:hAnsi="Aptos Display" w:cs="Aptos Display"/>
        </w:rPr>
        <w:t xml:space="preserve"> </w:t>
      </w:r>
      <w:r w:rsidR="67F11F62" w:rsidRPr="7935730F">
        <w:rPr>
          <w:rFonts w:ascii="Aptos Display" w:eastAsia="Aptos Display" w:hAnsi="Aptos Display" w:cs="Aptos Display"/>
        </w:rPr>
        <w:t xml:space="preserve">using </w:t>
      </w:r>
      <w:r w:rsidRPr="7935730F">
        <w:rPr>
          <w:rFonts w:ascii="Aptos Display" w:eastAsia="Aptos Display" w:hAnsi="Aptos Display" w:cs="Aptos Display"/>
        </w:rPr>
        <w:t>sequence numbers and duplicate suppression mechanisms [1</w:t>
      </w:r>
      <w:r w:rsidR="169BC1CC" w:rsidRPr="7935730F">
        <w:rPr>
          <w:rFonts w:ascii="Aptos Display" w:eastAsia="Aptos Display" w:hAnsi="Aptos Display" w:cs="Aptos Display"/>
        </w:rPr>
        <w:t>2</w:t>
      </w:r>
      <w:r w:rsidRPr="7935730F">
        <w:rPr>
          <w:rFonts w:ascii="Aptos Display" w:eastAsia="Aptos Display" w:hAnsi="Aptos Display" w:cs="Aptos Display"/>
        </w:rPr>
        <w:t xml:space="preserve">]. If a retransmitted segment arrives after the original segment has already </w:t>
      </w:r>
      <w:proofErr w:type="gramStart"/>
      <w:r w:rsidRPr="7935730F">
        <w:rPr>
          <w:rFonts w:ascii="Aptos Display" w:eastAsia="Aptos Display" w:hAnsi="Aptos Display" w:cs="Aptos Display"/>
        </w:rPr>
        <w:t>been processed</w:t>
      </w:r>
      <w:proofErr w:type="gramEnd"/>
      <w:r w:rsidRPr="7935730F">
        <w:rPr>
          <w:rFonts w:ascii="Aptos Display" w:eastAsia="Aptos Display" w:hAnsi="Aptos Display" w:cs="Aptos Display"/>
        </w:rPr>
        <w:t xml:space="preserve">, the receiver can detect the duplicate and discard it. Although this approach ensures that data </w:t>
      </w:r>
      <w:proofErr w:type="gramStart"/>
      <w:r w:rsidRPr="7935730F">
        <w:rPr>
          <w:rFonts w:ascii="Aptos Display" w:eastAsia="Aptos Display" w:hAnsi="Aptos Display" w:cs="Aptos Display"/>
        </w:rPr>
        <w:t>is not processed</w:t>
      </w:r>
      <w:proofErr w:type="gramEnd"/>
      <w:r w:rsidRPr="7935730F">
        <w:rPr>
          <w:rFonts w:ascii="Aptos Display" w:eastAsia="Aptos Display" w:hAnsi="Aptos Display" w:cs="Aptos Display"/>
        </w:rPr>
        <w:t xml:space="preserve"> multiple times, it does not eliminate the underlying uncertainty regarding which transmission </w:t>
      </w:r>
      <w:r w:rsidR="00BF1CA6" w:rsidRPr="7935730F">
        <w:rPr>
          <w:rFonts w:ascii="Aptos Display" w:eastAsia="Aptos Display" w:hAnsi="Aptos Display" w:cs="Aptos Display"/>
        </w:rPr>
        <w:t>succeeded</w:t>
      </w:r>
      <w:r w:rsidRPr="7935730F">
        <w:rPr>
          <w:rFonts w:ascii="Aptos Display" w:eastAsia="Aptos Display" w:hAnsi="Aptos Display" w:cs="Aptos Display"/>
        </w:rPr>
        <w:t>.</w:t>
      </w:r>
    </w:p>
    <w:p w14:paraId="36F049D7" w14:textId="52979763" w:rsidR="406EB0FD" w:rsidRDefault="406EB0FD" w:rsidP="7935730F">
      <w:pPr>
        <w:spacing w:before="240" w:after="240"/>
      </w:pPr>
      <w:r w:rsidRPr="7935730F">
        <w:rPr>
          <w:rFonts w:ascii="Aptos Display" w:eastAsia="Aptos Display" w:hAnsi="Aptos Display" w:cs="Aptos Display"/>
        </w:rPr>
        <w:lastRenderedPageBreak/>
        <w:t>Furthermore, t</w:t>
      </w:r>
      <w:r w:rsidR="3CBC71D8" w:rsidRPr="7935730F">
        <w:rPr>
          <w:rFonts w:ascii="Aptos Display" w:eastAsia="Aptos Display" w:hAnsi="Aptos Display" w:cs="Aptos Display"/>
        </w:rPr>
        <w:t xml:space="preserve">hese theoretical constraints highlight an important principle in distributed systems: reliability is </w:t>
      </w:r>
      <w:bookmarkStart w:id="30" w:name="_Int_ISXmN8Vx"/>
      <w:proofErr w:type="gramStart"/>
      <w:r w:rsidR="3CBC71D8" w:rsidRPr="7935730F">
        <w:rPr>
          <w:rFonts w:ascii="Aptos Display" w:eastAsia="Aptos Display" w:hAnsi="Aptos Display" w:cs="Aptos Display"/>
        </w:rPr>
        <w:t>ultimately probabilistic</w:t>
      </w:r>
      <w:bookmarkEnd w:id="30"/>
      <w:proofErr w:type="gramEnd"/>
      <w:r w:rsidR="3CBC71D8" w:rsidRPr="7935730F">
        <w:rPr>
          <w:rFonts w:ascii="Aptos Display" w:eastAsia="Aptos Display" w:hAnsi="Aptos Display" w:cs="Aptos Display"/>
        </w:rPr>
        <w:t xml:space="preserve"> rather than absolute. Network protocols can reduce the likelihood of communication errors but cannot eliminate them entirely. </w:t>
      </w:r>
      <w:r w:rsidR="64D54074" w:rsidRPr="7935730F">
        <w:rPr>
          <w:rFonts w:ascii="Aptos Display" w:eastAsia="Aptos Display" w:hAnsi="Aptos Display" w:cs="Aptos Display"/>
        </w:rPr>
        <w:t>Thus</w:t>
      </w:r>
      <w:r w:rsidR="3CBC71D8" w:rsidRPr="7935730F">
        <w:rPr>
          <w:rFonts w:ascii="Aptos Display" w:eastAsia="Aptos Display" w:hAnsi="Aptos Display" w:cs="Aptos Display"/>
        </w:rPr>
        <w:t>, programmers must design applications with resilience in mind, implementing techniques such as timeouts, retries and idempotent operations to ensure correct behaviour even when communication failures occur [1</w:t>
      </w:r>
      <w:r w:rsidR="712C77A3" w:rsidRPr="7935730F">
        <w:rPr>
          <w:rFonts w:ascii="Aptos Display" w:eastAsia="Aptos Display" w:hAnsi="Aptos Display" w:cs="Aptos Display"/>
        </w:rPr>
        <w:t>8</w:t>
      </w:r>
      <w:r w:rsidR="3CBC71D8" w:rsidRPr="7935730F">
        <w:rPr>
          <w:rFonts w:ascii="Aptos Display" w:eastAsia="Aptos Display" w:hAnsi="Aptos Display" w:cs="Aptos Display"/>
        </w:rPr>
        <w:t>].</w:t>
      </w:r>
    </w:p>
    <w:p w14:paraId="187CA2AC" w14:textId="40FF62FF" w:rsidR="7935730F" w:rsidRDefault="7935730F"/>
    <w:p w14:paraId="2B613874" w14:textId="4AB60E5F" w:rsidR="3CBC71D8" w:rsidRDefault="3CBC71D8" w:rsidP="7935730F">
      <w:pPr>
        <w:pStyle w:val="Heading1"/>
        <w:spacing w:before="322" w:after="322"/>
        <w:rPr>
          <w:rFonts w:ascii="Aptos Display" w:eastAsia="Aptos Display" w:hAnsi="Aptos Display" w:cs="Aptos Display"/>
          <w:b/>
          <w:bCs/>
          <w:sz w:val="48"/>
          <w:szCs w:val="48"/>
        </w:rPr>
      </w:pPr>
      <w:bookmarkStart w:id="31" w:name="_Toc1264437134"/>
      <w:bookmarkStart w:id="32" w:name="_Toc1628777472"/>
      <w:bookmarkStart w:id="33" w:name="_Toc224245381"/>
      <w:r w:rsidRPr="7935730F">
        <w:rPr>
          <w:rFonts w:ascii="Aptos Display" w:eastAsia="Aptos Display" w:hAnsi="Aptos Display" w:cs="Aptos Display"/>
          <w:b/>
          <w:bCs/>
          <w:sz w:val="48"/>
          <w:szCs w:val="48"/>
        </w:rPr>
        <w:t>2. Latency, Bandwidth and Network Performance</w:t>
      </w:r>
      <w:bookmarkEnd w:id="31"/>
      <w:bookmarkEnd w:id="32"/>
      <w:bookmarkEnd w:id="33"/>
    </w:p>
    <w:p w14:paraId="25870BE8" w14:textId="4E053873" w:rsidR="3CBC71D8" w:rsidRDefault="3CBC71D8" w:rsidP="7935730F">
      <w:pPr>
        <w:pStyle w:val="Heading2"/>
        <w:spacing w:before="299" w:after="299"/>
        <w:rPr>
          <w:rFonts w:ascii="Aptos Display" w:eastAsia="Aptos Display" w:hAnsi="Aptos Display" w:cs="Aptos Display"/>
          <w:b/>
          <w:bCs/>
          <w:sz w:val="36"/>
          <w:szCs w:val="36"/>
        </w:rPr>
      </w:pPr>
      <w:bookmarkStart w:id="34" w:name="_Toc716248087"/>
      <w:bookmarkStart w:id="35" w:name="_Toc1044197713"/>
      <w:bookmarkStart w:id="36" w:name="_Toc224245382"/>
      <w:r w:rsidRPr="08D56372">
        <w:rPr>
          <w:rFonts w:ascii="Aptos Display" w:eastAsia="Aptos Display" w:hAnsi="Aptos Display" w:cs="Aptos Display"/>
          <w:b/>
          <w:bCs/>
          <w:sz w:val="36"/>
          <w:szCs w:val="36"/>
        </w:rPr>
        <w:t>2.1 Components of Latency</w:t>
      </w:r>
      <w:bookmarkEnd w:id="34"/>
      <w:bookmarkEnd w:id="35"/>
      <w:bookmarkEnd w:id="36"/>
    </w:p>
    <w:p w14:paraId="1A40ACBF" w14:textId="089EB088" w:rsidR="3CBC71D8" w:rsidRDefault="0B9EDC18" w:rsidP="08D56372">
      <w:pPr>
        <w:spacing w:before="240" w:after="240"/>
      </w:pPr>
      <w:r w:rsidRPr="08D56372">
        <w:rPr>
          <w:rFonts w:ascii="Aptos Display" w:eastAsia="Aptos Display" w:hAnsi="Aptos Display" w:cs="Aptos Display"/>
        </w:rPr>
        <w:t xml:space="preserve">Network latency refers to the amount of time taken for data to travel from the sender to the receiver. It consists of </w:t>
      </w:r>
      <w:proofErr w:type="gramStart"/>
      <w:r w:rsidRPr="08D56372">
        <w:rPr>
          <w:rFonts w:ascii="Aptos Display" w:eastAsia="Aptos Display" w:hAnsi="Aptos Display" w:cs="Aptos Display"/>
        </w:rPr>
        <w:t>several</w:t>
      </w:r>
      <w:proofErr w:type="gramEnd"/>
      <w:r w:rsidRPr="08D56372">
        <w:rPr>
          <w:rFonts w:ascii="Aptos Display" w:eastAsia="Aptos Display" w:hAnsi="Aptos Display" w:cs="Aptos Display"/>
        </w:rPr>
        <w:t xml:space="preserve"> components, including propagation delay, transmission delay, processing delay, and queuing delay. [19]</w:t>
      </w:r>
      <w:r w:rsidR="3CBC71D8" w:rsidRPr="08D56372">
        <w:rPr>
          <w:rFonts w:ascii="Aptos Display" w:eastAsia="Aptos Display" w:hAnsi="Aptos Display" w:cs="Aptos Display"/>
        </w:rPr>
        <w:t xml:space="preserve"> Propagation delay depends primarily on the physical distance between communicating systems and the speed at which signals travel through the transmission medium. Even at the speed of light, communication across large geographical distances introduces measurable delays.</w:t>
      </w:r>
    </w:p>
    <w:p w14:paraId="47474DEB" w14:textId="0D46C0BB" w:rsidR="3C9984E9" w:rsidRDefault="3C9984E9" w:rsidP="08D56372">
      <w:pPr>
        <w:spacing w:before="240" w:after="240"/>
      </w:pPr>
      <w:r w:rsidRPr="08D56372">
        <w:rPr>
          <w:rFonts w:ascii="Aptos Display" w:eastAsia="Aptos Display" w:hAnsi="Aptos Display" w:cs="Aptos Display"/>
        </w:rPr>
        <w:t xml:space="preserve">Transmission delay refers to the time needed to place all the bits of a packet onto the network link and is determined by the available bandwidth of the communication channel. Greater bandwidth allows more data to </w:t>
      </w:r>
      <w:proofErr w:type="gramStart"/>
      <w:r w:rsidRPr="08D56372">
        <w:rPr>
          <w:rFonts w:ascii="Aptos Display" w:eastAsia="Aptos Display" w:hAnsi="Aptos Display" w:cs="Aptos Display"/>
        </w:rPr>
        <w:t>be transmitted</w:t>
      </w:r>
      <w:proofErr w:type="gramEnd"/>
      <w:r w:rsidRPr="08D56372">
        <w:rPr>
          <w:rFonts w:ascii="Aptos Display" w:eastAsia="Aptos Display" w:hAnsi="Aptos Display" w:cs="Aptos Display"/>
        </w:rPr>
        <w:t xml:space="preserve"> within a given period, thereby reducing transmission delay.</w:t>
      </w:r>
    </w:p>
    <w:p w14:paraId="11C222AF" w14:textId="44B772EB" w:rsidR="3CBC71D8" w:rsidRDefault="3CBC71D8" w:rsidP="7935730F">
      <w:pPr>
        <w:spacing w:before="240" w:after="240"/>
      </w:pPr>
      <w:r w:rsidRPr="7935730F">
        <w:rPr>
          <w:rFonts w:ascii="Aptos Display" w:eastAsia="Aptos Display" w:hAnsi="Aptos Display" w:cs="Aptos Display"/>
        </w:rPr>
        <w:t>Processing delay occurs when networking devices such as routers examine packet headers and determine the appropriate forwarding path. Although typically small, processing delays may accumulate across multiple intermediate devices within a complex network path.</w:t>
      </w:r>
    </w:p>
    <w:p w14:paraId="0B8C2248" w14:textId="00F4DE5F" w:rsidR="3CBC71D8" w:rsidRDefault="3CBC71D8" w:rsidP="7935730F">
      <w:pPr>
        <w:spacing w:before="240" w:after="240"/>
        <w:rPr>
          <w:rFonts w:ascii="Aptos Display" w:eastAsia="Aptos Display" w:hAnsi="Aptos Display" w:cs="Aptos Display"/>
        </w:rPr>
      </w:pPr>
      <w:r w:rsidRPr="7935730F">
        <w:rPr>
          <w:rFonts w:ascii="Aptos Display" w:eastAsia="Aptos Display" w:hAnsi="Aptos Display" w:cs="Aptos Display"/>
        </w:rPr>
        <w:t xml:space="preserve">Finally, queuing delay occurs when packets must wait in buffers before </w:t>
      </w:r>
      <w:proofErr w:type="gramStart"/>
      <w:r w:rsidRPr="7935730F">
        <w:rPr>
          <w:rFonts w:ascii="Aptos Display" w:eastAsia="Aptos Display" w:hAnsi="Aptos Display" w:cs="Aptos Display"/>
        </w:rPr>
        <w:t>being transmitted</w:t>
      </w:r>
      <w:proofErr w:type="gramEnd"/>
      <w:r w:rsidRPr="7935730F">
        <w:rPr>
          <w:rFonts w:ascii="Aptos Display" w:eastAsia="Aptos Display" w:hAnsi="Aptos Display" w:cs="Aptos Display"/>
        </w:rPr>
        <w:t>. When network traffic increases beyond the available capacity of a link, routers temporarily store packets in queues. Excessive buffering can significantly increase latency and degrade application responsiveness [</w:t>
      </w:r>
      <w:r w:rsidR="3400CB4D" w:rsidRPr="7935730F">
        <w:rPr>
          <w:rFonts w:ascii="Aptos Display" w:eastAsia="Aptos Display" w:hAnsi="Aptos Display" w:cs="Aptos Display"/>
        </w:rPr>
        <w:t>20</w:t>
      </w:r>
      <w:r w:rsidRPr="7935730F">
        <w:rPr>
          <w:rFonts w:ascii="Aptos Display" w:eastAsia="Aptos Display" w:hAnsi="Aptos Display" w:cs="Aptos Display"/>
        </w:rPr>
        <w:t>].</w:t>
      </w:r>
    </w:p>
    <w:p w14:paraId="0B8FE5F1" w14:textId="1A3A0FEB" w:rsidR="7935730F" w:rsidRDefault="7935730F"/>
    <w:p w14:paraId="6FAE6690" w14:textId="26D04419" w:rsidR="3CBC71D8" w:rsidRDefault="3CBC71D8" w:rsidP="7935730F">
      <w:pPr>
        <w:pStyle w:val="Heading2"/>
        <w:spacing w:before="299" w:after="299"/>
        <w:rPr>
          <w:rFonts w:ascii="Aptos Display" w:eastAsia="Aptos Display" w:hAnsi="Aptos Display" w:cs="Aptos Display"/>
          <w:b/>
          <w:bCs/>
          <w:sz w:val="36"/>
          <w:szCs w:val="36"/>
        </w:rPr>
      </w:pPr>
      <w:bookmarkStart w:id="37" w:name="_Toc77189729"/>
      <w:bookmarkStart w:id="38" w:name="_Toc1653447063"/>
      <w:bookmarkStart w:id="39" w:name="_Toc224245383"/>
      <w:r w:rsidRPr="7935730F">
        <w:rPr>
          <w:rFonts w:ascii="Aptos Display" w:eastAsia="Aptos Display" w:hAnsi="Aptos Display" w:cs="Aptos Display"/>
          <w:b/>
          <w:bCs/>
          <w:sz w:val="36"/>
          <w:szCs w:val="36"/>
        </w:rPr>
        <w:lastRenderedPageBreak/>
        <w:t>2.2 Bandwidth-Delay Product and Throughput</w:t>
      </w:r>
      <w:bookmarkEnd w:id="37"/>
      <w:bookmarkEnd w:id="38"/>
      <w:bookmarkEnd w:id="39"/>
    </w:p>
    <w:p w14:paraId="3B9D465A" w14:textId="7E72D77E" w:rsidR="3CBC71D8" w:rsidRDefault="3CBC71D8" w:rsidP="08D56372">
      <w:pPr>
        <w:spacing w:before="240" w:after="240"/>
      </w:pPr>
      <w:r w:rsidRPr="08D56372">
        <w:rPr>
          <w:rFonts w:ascii="Aptos Display" w:eastAsia="Aptos Display" w:hAnsi="Aptos Display" w:cs="Aptos Display"/>
        </w:rPr>
        <w:t xml:space="preserve">While bandwidth describes the theoretical capacity of a network link, actual throughput depends on both bandwidth and latency. </w:t>
      </w:r>
      <w:r w:rsidR="3948FDC8" w:rsidRPr="08D56372">
        <w:rPr>
          <w:rFonts w:ascii="Aptos Display" w:eastAsia="Aptos Display" w:hAnsi="Aptos Display" w:cs="Aptos Display"/>
        </w:rPr>
        <w:t xml:space="preserve">The relationship between these factors </w:t>
      </w:r>
      <w:proofErr w:type="gramStart"/>
      <w:r w:rsidR="3948FDC8" w:rsidRPr="08D56372">
        <w:rPr>
          <w:rFonts w:ascii="Aptos Display" w:eastAsia="Aptos Display" w:hAnsi="Aptos Display" w:cs="Aptos Display"/>
        </w:rPr>
        <w:t>is expressed</w:t>
      </w:r>
      <w:proofErr w:type="gramEnd"/>
      <w:r w:rsidR="3948FDC8" w:rsidRPr="08D56372">
        <w:rPr>
          <w:rFonts w:ascii="Aptos Display" w:eastAsia="Aptos Display" w:hAnsi="Aptos Display" w:cs="Aptos Display"/>
        </w:rPr>
        <w:t xml:space="preserve"> by the bandwidth–delay product, which indicates the amount of data that must be in transit to fully </w:t>
      </w:r>
      <w:proofErr w:type="gramStart"/>
      <w:r w:rsidR="3948FDC8" w:rsidRPr="08D56372">
        <w:rPr>
          <w:rFonts w:ascii="Aptos Display" w:eastAsia="Aptos Display" w:hAnsi="Aptos Display" w:cs="Aptos Display"/>
        </w:rPr>
        <w:t>utilise</w:t>
      </w:r>
      <w:proofErr w:type="gramEnd"/>
      <w:r w:rsidR="3948FDC8" w:rsidRPr="08D56372">
        <w:rPr>
          <w:rFonts w:ascii="Aptos Display" w:eastAsia="Aptos Display" w:hAnsi="Aptos Display" w:cs="Aptos Display"/>
        </w:rPr>
        <w:t xml:space="preserve"> the available capacity of a link [21].</w:t>
      </w:r>
    </w:p>
    <w:p w14:paraId="6F9A15DE" w14:textId="60E6DA5F" w:rsidR="3CBC71D8" w:rsidRDefault="3CBC71D8" w:rsidP="08D56372">
      <w:pPr>
        <w:spacing w:before="240" w:after="240"/>
        <w:rPr>
          <w:rFonts w:ascii="Aptos Display" w:eastAsia="Aptos Display" w:hAnsi="Aptos Display" w:cs="Aptos Display"/>
        </w:rPr>
      </w:pPr>
    </w:p>
    <w:p w14:paraId="4F40B9D7" w14:textId="2D72278F" w:rsidR="3CBC71D8" w:rsidRDefault="3CBC71D8" w:rsidP="08D56372">
      <w:pPr>
        <w:spacing w:before="240" w:after="240"/>
      </w:pPr>
      <w:r w:rsidRPr="08D56372">
        <w:rPr>
          <w:rFonts w:ascii="Aptos Display" w:eastAsia="Aptos Display" w:hAnsi="Aptos Display" w:cs="Aptos Display"/>
        </w:rPr>
        <w:t xml:space="preserve">If a sender transmits too little data before waiting for acknowledgements, the network link may remain underutilised. </w:t>
      </w:r>
      <w:r w:rsidR="7D91C88C" w:rsidRPr="08D56372">
        <w:rPr>
          <w:rFonts w:ascii="Aptos Display" w:eastAsia="Aptos Display" w:hAnsi="Aptos Display" w:cs="Aptos Display"/>
        </w:rPr>
        <w:t xml:space="preserve">TCP uses a congestion window to control how much unacknowledged data may </w:t>
      </w:r>
      <w:proofErr w:type="gramStart"/>
      <w:r w:rsidR="7D91C88C" w:rsidRPr="08D56372">
        <w:rPr>
          <w:rFonts w:ascii="Aptos Display" w:eastAsia="Aptos Display" w:hAnsi="Aptos Display" w:cs="Aptos Display"/>
        </w:rPr>
        <w:t>be sent</w:t>
      </w:r>
      <w:proofErr w:type="gramEnd"/>
      <w:r w:rsidR="7D91C88C" w:rsidRPr="08D56372">
        <w:rPr>
          <w:rFonts w:ascii="Aptos Display" w:eastAsia="Aptos Display" w:hAnsi="Aptos Display" w:cs="Aptos Display"/>
        </w:rPr>
        <w:t xml:space="preserve"> at any one time. A larger window allows more data to remain in transit, improving throughput on high-bandwidth links.</w:t>
      </w:r>
    </w:p>
    <w:p w14:paraId="6D501F85" w14:textId="0CD4814A" w:rsidR="3CBC71D8" w:rsidRDefault="3CBC71D8" w:rsidP="7935730F">
      <w:pPr>
        <w:spacing w:before="240" w:after="240"/>
      </w:pPr>
      <w:r w:rsidRPr="7935730F">
        <w:rPr>
          <w:rFonts w:ascii="Aptos Display" w:eastAsia="Aptos Display" w:hAnsi="Aptos Display" w:cs="Aptos Display"/>
        </w:rPr>
        <w:t>Research into multi-path TCP scheduling demonstrates how effective window management can enable more efficient utilisation of multiple network paths simultaneously [2</w:t>
      </w:r>
      <w:r w:rsidR="24A5A927" w:rsidRPr="7935730F">
        <w:rPr>
          <w:rFonts w:ascii="Aptos Display" w:eastAsia="Aptos Display" w:hAnsi="Aptos Display" w:cs="Aptos Display"/>
        </w:rPr>
        <w:t>2</w:t>
      </w:r>
      <w:r w:rsidRPr="7935730F">
        <w:rPr>
          <w:rFonts w:ascii="Aptos Display" w:eastAsia="Aptos Display" w:hAnsi="Aptos Display" w:cs="Aptos Display"/>
        </w:rPr>
        <w:t>]. However, in high-latency environments small congestion windows may significantly limit throughput, even when substantial bandwidth is available.</w:t>
      </w:r>
    </w:p>
    <w:p w14:paraId="5386EC97" w14:textId="3FCFB0DC" w:rsidR="7935730F" w:rsidRDefault="7935730F"/>
    <w:p w14:paraId="5371D236" w14:textId="319AB8C4" w:rsidR="3CBC71D8" w:rsidRDefault="3CBC71D8" w:rsidP="7935730F">
      <w:pPr>
        <w:pStyle w:val="Heading2"/>
        <w:spacing w:before="299" w:after="299"/>
        <w:rPr>
          <w:rFonts w:ascii="Aptos Display" w:eastAsia="Aptos Display" w:hAnsi="Aptos Display" w:cs="Aptos Display"/>
          <w:b/>
          <w:bCs/>
          <w:sz w:val="36"/>
          <w:szCs w:val="36"/>
        </w:rPr>
      </w:pPr>
      <w:bookmarkStart w:id="40" w:name="_Toc2144756255"/>
      <w:bookmarkStart w:id="41" w:name="_Toc1646765806"/>
      <w:bookmarkStart w:id="42" w:name="_Toc224245384"/>
      <w:r w:rsidRPr="7935730F">
        <w:rPr>
          <w:rFonts w:ascii="Aptos Display" w:eastAsia="Aptos Display" w:hAnsi="Aptos Display" w:cs="Aptos Display"/>
          <w:b/>
          <w:bCs/>
          <w:sz w:val="36"/>
          <w:szCs w:val="36"/>
        </w:rPr>
        <w:t>2.3 Congestion Control and Performance Trade-Offs</w:t>
      </w:r>
      <w:bookmarkEnd w:id="40"/>
      <w:bookmarkEnd w:id="41"/>
      <w:bookmarkEnd w:id="42"/>
    </w:p>
    <w:p w14:paraId="2C258A83" w14:textId="585D563F" w:rsidR="3CBC71D8" w:rsidRDefault="3CBC71D8" w:rsidP="7935730F">
      <w:pPr>
        <w:spacing w:before="240" w:after="240"/>
      </w:pPr>
      <w:r w:rsidRPr="7935730F">
        <w:rPr>
          <w:rFonts w:ascii="Aptos Display" w:eastAsia="Aptos Display" w:hAnsi="Aptos Display" w:cs="Aptos Display"/>
        </w:rPr>
        <w:t xml:space="preserve">TCP congestion control mechanisms dynamically adjust transmission rates in response to perceived network congestion. When packet loss occurs, TCP interprets this event as an indication that the network </w:t>
      </w:r>
      <w:proofErr w:type="gramStart"/>
      <w:r w:rsidRPr="7935730F">
        <w:rPr>
          <w:rFonts w:ascii="Aptos Display" w:eastAsia="Aptos Display" w:hAnsi="Aptos Display" w:cs="Aptos Display"/>
        </w:rPr>
        <w:t>is overloaded</w:t>
      </w:r>
      <w:proofErr w:type="gramEnd"/>
      <w:r w:rsidRPr="7935730F">
        <w:rPr>
          <w:rFonts w:ascii="Aptos Display" w:eastAsia="Aptos Display" w:hAnsi="Aptos Display" w:cs="Aptos Display"/>
        </w:rPr>
        <w:t xml:space="preserve"> and reduces its sending rate accordingly [2</w:t>
      </w:r>
      <w:r w:rsidR="6CF6588A" w:rsidRPr="7935730F">
        <w:rPr>
          <w:rFonts w:ascii="Aptos Display" w:eastAsia="Aptos Display" w:hAnsi="Aptos Display" w:cs="Aptos Display"/>
        </w:rPr>
        <w:t>3</w:t>
      </w:r>
      <w:r w:rsidRPr="7935730F">
        <w:rPr>
          <w:rFonts w:ascii="Aptos Display" w:eastAsia="Aptos Display" w:hAnsi="Aptos Display" w:cs="Aptos Display"/>
        </w:rPr>
        <w:t>].</w:t>
      </w:r>
      <w:r w:rsidR="723E89FC" w:rsidRPr="7935730F">
        <w:rPr>
          <w:rFonts w:ascii="Aptos Display" w:eastAsia="Aptos Display" w:hAnsi="Aptos Display" w:cs="Aptos Display"/>
        </w:rPr>
        <w:t xml:space="preserve"> </w:t>
      </w:r>
      <w:r w:rsidRPr="7935730F">
        <w:rPr>
          <w:rFonts w:ascii="Aptos Display" w:eastAsia="Aptos Display" w:hAnsi="Aptos Display" w:cs="Aptos Display"/>
        </w:rPr>
        <w:t xml:space="preserve">While these mechanisms are essential for maintaining overall network stability, they may also reduce performance in environments where packet loss occurs for reasons unrelated to congestion, such as wireless interference. In such cases, the protocol may unnecessarily reduce throughput even though the network </w:t>
      </w:r>
      <w:proofErr w:type="gramStart"/>
      <w:r w:rsidRPr="7935730F">
        <w:rPr>
          <w:rFonts w:ascii="Aptos Display" w:eastAsia="Aptos Display" w:hAnsi="Aptos Display" w:cs="Aptos Display"/>
        </w:rPr>
        <w:t>is not actually overloaded</w:t>
      </w:r>
      <w:proofErr w:type="gramEnd"/>
      <w:r w:rsidRPr="7935730F">
        <w:rPr>
          <w:rFonts w:ascii="Aptos Display" w:eastAsia="Aptos Display" w:hAnsi="Aptos Display" w:cs="Aptos Display"/>
        </w:rPr>
        <w:t>.</w:t>
      </w:r>
    </w:p>
    <w:p w14:paraId="7D6AA74E" w14:textId="593DB73A" w:rsidR="3CBC71D8" w:rsidRDefault="3CBC71D8" w:rsidP="7935730F">
      <w:pPr>
        <w:spacing w:before="240" w:after="240"/>
      </w:pPr>
      <w:r w:rsidRPr="7935730F">
        <w:rPr>
          <w:rFonts w:ascii="Aptos Display" w:eastAsia="Aptos Display" w:hAnsi="Aptos Display" w:cs="Aptos Display"/>
        </w:rPr>
        <w:t xml:space="preserve">For this reason, </w:t>
      </w:r>
      <w:proofErr w:type="gramStart"/>
      <w:r w:rsidRPr="7935730F">
        <w:rPr>
          <w:rFonts w:ascii="Aptos Display" w:eastAsia="Aptos Display" w:hAnsi="Aptos Display" w:cs="Aptos Display"/>
        </w:rPr>
        <w:t>some</w:t>
      </w:r>
      <w:proofErr w:type="gramEnd"/>
      <w:r w:rsidRPr="7935730F">
        <w:rPr>
          <w:rFonts w:ascii="Aptos Display" w:eastAsia="Aptos Display" w:hAnsi="Aptos Display" w:cs="Aptos Display"/>
        </w:rPr>
        <w:t xml:space="preserve"> latency-sensitive applications employ alternative transport strategies, including UDP-based protocols or application-layer congestion control mechanisms that are better suited to specific workloads [2</w:t>
      </w:r>
      <w:r w:rsidR="6952A4E8" w:rsidRPr="7935730F">
        <w:rPr>
          <w:rFonts w:ascii="Aptos Display" w:eastAsia="Aptos Display" w:hAnsi="Aptos Display" w:cs="Aptos Display"/>
        </w:rPr>
        <w:t>4</w:t>
      </w:r>
      <w:r w:rsidRPr="7935730F">
        <w:rPr>
          <w:rFonts w:ascii="Aptos Display" w:eastAsia="Aptos Display" w:hAnsi="Aptos Display" w:cs="Aptos Display"/>
        </w:rPr>
        <w:t>]. For developers, understanding these performance trade-offs is essential when selecting appropriate communication protocols for distributed applications.</w:t>
      </w:r>
    </w:p>
    <w:p w14:paraId="419C4515" w14:textId="5C657AEE" w:rsidR="7935730F" w:rsidRDefault="7935730F"/>
    <w:p w14:paraId="1DD54A97" w14:textId="460A54F7" w:rsidR="3CBC71D8" w:rsidRDefault="3CBC71D8" w:rsidP="7935730F">
      <w:pPr>
        <w:pStyle w:val="Heading1"/>
        <w:spacing w:before="322" w:after="322"/>
        <w:rPr>
          <w:rFonts w:ascii="Aptos Display" w:eastAsia="Aptos Display" w:hAnsi="Aptos Display" w:cs="Aptos Display"/>
          <w:b/>
          <w:bCs/>
          <w:sz w:val="48"/>
          <w:szCs w:val="48"/>
        </w:rPr>
      </w:pPr>
      <w:bookmarkStart w:id="43" w:name="_Toc671085794"/>
      <w:bookmarkStart w:id="44" w:name="_Toc1840575935"/>
      <w:bookmarkStart w:id="45" w:name="_Toc224245385"/>
      <w:r w:rsidRPr="7935730F">
        <w:rPr>
          <w:rFonts w:ascii="Aptos Display" w:eastAsia="Aptos Display" w:hAnsi="Aptos Display" w:cs="Aptos Display"/>
          <w:b/>
          <w:bCs/>
          <w:sz w:val="48"/>
          <w:szCs w:val="48"/>
        </w:rPr>
        <w:lastRenderedPageBreak/>
        <w:t>3. Concurrency in Networked Applications</w:t>
      </w:r>
      <w:bookmarkEnd w:id="43"/>
      <w:bookmarkEnd w:id="44"/>
      <w:bookmarkEnd w:id="45"/>
    </w:p>
    <w:p w14:paraId="437FCB6A" w14:textId="57D132B2" w:rsidR="3CBC71D8" w:rsidRDefault="3CBC71D8" w:rsidP="7935730F">
      <w:pPr>
        <w:pStyle w:val="Heading2"/>
        <w:spacing w:before="299" w:after="299"/>
        <w:rPr>
          <w:rFonts w:ascii="Aptos Display" w:eastAsia="Aptos Display" w:hAnsi="Aptos Display" w:cs="Aptos Display"/>
          <w:b/>
          <w:bCs/>
          <w:sz w:val="36"/>
          <w:szCs w:val="36"/>
        </w:rPr>
      </w:pPr>
      <w:bookmarkStart w:id="46" w:name="_Toc743825919"/>
      <w:bookmarkStart w:id="47" w:name="_Toc95139803"/>
      <w:bookmarkStart w:id="48" w:name="_Toc224245386"/>
      <w:r w:rsidRPr="7935730F">
        <w:rPr>
          <w:rFonts w:ascii="Aptos Display" w:eastAsia="Aptos Display" w:hAnsi="Aptos Display" w:cs="Aptos Display"/>
          <w:b/>
          <w:bCs/>
          <w:sz w:val="36"/>
          <w:szCs w:val="36"/>
        </w:rPr>
        <w:t>3.1 Multi-Threaded Models</w:t>
      </w:r>
      <w:bookmarkEnd w:id="46"/>
      <w:bookmarkEnd w:id="47"/>
      <w:bookmarkEnd w:id="48"/>
    </w:p>
    <w:p w14:paraId="28A5FE65" w14:textId="4863915F" w:rsidR="3CBC71D8" w:rsidRDefault="3CBC71D8" w:rsidP="7935730F">
      <w:pPr>
        <w:spacing w:before="240" w:after="240"/>
      </w:pPr>
      <w:r w:rsidRPr="7935730F">
        <w:rPr>
          <w:rFonts w:ascii="Aptos Display" w:eastAsia="Aptos Display" w:hAnsi="Aptos Display" w:cs="Aptos Display"/>
        </w:rPr>
        <w:t xml:space="preserve">Concurrency is a fundamental requirement for network servers, which must frequently </w:t>
      </w:r>
      <w:proofErr w:type="gramStart"/>
      <w:r w:rsidRPr="7935730F">
        <w:rPr>
          <w:rFonts w:ascii="Aptos Display" w:eastAsia="Aptos Display" w:hAnsi="Aptos Display" w:cs="Aptos Display"/>
        </w:rPr>
        <w:t>handle</w:t>
      </w:r>
      <w:proofErr w:type="gramEnd"/>
      <w:r w:rsidRPr="7935730F">
        <w:rPr>
          <w:rFonts w:ascii="Aptos Display" w:eastAsia="Aptos Display" w:hAnsi="Aptos Display" w:cs="Aptos Display"/>
        </w:rPr>
        <w:t xml:space="preserve"> multiple client connections simultaneously. One traditional approach is the multi-threaded model, in which a separate thread </w:t>
      </w:r>
      <w:proofErr w:type="gramStart"/>
      <w:r w:rsidRPr="7935730F">
        <w:rPr>
          <w:rFonts w:ascii="Aptos Display" w:eastAsia="Aptos Display" w:hAnsi="Aptos Display" w:cs="Aptos Display"/>
        </w:rPr>
        <w:t>is created</w:t>
      </w:r>
      <w:proofErr w:type="gramEnd"/>
      <w:r w:rsidRPr="7935730F">
        <w:rPr>
          <w:rFonts w:ascii="Aptos Display" w:eastAsia="Aptos Display" w:hAnsi="Aptos Display" w:cs="Aptos Display"/>
        </w:rPr>
        <w:t xml:space="preserve"> to </w:t>
      </w:r>
      <w:proofErr w:type="gramStart"/>
      <w:r w:rsidRPr="7935730F">
        <w:rPr>
          <w:rFonts w:ascii="Aptos Display" w:eastAsia="Aptos Display" w:hAnsi="Aptos Display" w:cs="Aptos Display"/>
        </w:rPr>
        <w:t>handle</w:t>
      </w:r>
      <w:proofErr w:type="gramEnd"/>
      <w:r w:rsidRPr="7935730F">
        <w:rPr>
          <w:rFonts w:ascii="Aptos Display" w:eastAsia="Aptos Display" w:hAnsi="Aptos Display" w:cs="Aptos Display"/>
        </w:rPr>
        <w:t xml:space="preserve"> each incoming connection. This one-thread-per-connection architecture simplifies programming because each thread can execute blocking input/output operations independently.</w:t>
      </w:r>
    </w:p>
    <w:p w14:paraId="7693FA2B" w14:textId="724CCF17" w:rsidR="3CBC71D8" w:rsidRDefault="3CBC71D8" w:rsidP="7935730F">
      <w:pPr>
        <w:spacing w:before="240" w:after="240"/>
      </w:pPr>
      <w:r w:rsidRPr="7935730F">
        <w:rPr>
          <w:rFonts w:ascii="Aptos Display" w:eastAsia="Aptos Display" w:hAnsi="Aptos Display" w:cs="Aptos Display"/>
        </w:rPr>
        <w:t>However, large numbers of threads introduce overhead in terms of memory usage and context switching. As the number of simultaneous connections increases, the operating system must repeatedly switch between threads, which may reduce overall system performance [2</w:t>
      </w:r>
      <w:r w:rsidR="2C7E09D4" w:rsidRPr="7935730F">
        <w:rPr>
          <w:rFonts w:ascii="Aptos Display" w:eastAsia="Aptos Display" w:hAnsi="Aptos Display" w:cs="Aptos Display"/>
        </w:rPr>
        <w:t>5</w:t>
      </w:r>
      <w:r w:rsidRPr="7935730F">
        <w:rPr>
          <w:rFonts w:ascii="Aptos Display" w:eastAsia="Aptos Display" w:hAnsi="Aptos Display" w:cs="Aptos Display"/>
        </w:rPr>
        <w:t>].</w:t>
      </w:r>
    </w:p>
    <w:p w14:paraId="40B72313" w14:textId="3FE84666" w:rsidR="3CBC71D8" w:rsidRDefault="3CBC71D8" w:rsidP="7935730F">
      <w:pPr>
        <w:spacing w:before="240" w:after="240"/>
      </w:pPr>
      <w:r w:rsidRPr="7935730F">
        <w:rPr>
          <w:rFonts w:ascii="Aptos Display" w:eastAsia="Aptos Display" w:hAnsi="Aptos Display" w:cs="Aptos Display"/>
        </w:rPr>
        <w:t xml:space="preserve">Thread pools offer a partial solution by limiting the total number of threads that may execute concurrently. Instead of creating a new thread for each connection, incoming requests </w:t>
      </w:r>
      <w:proofErr w:type="gramStart"/>
      <w:r w:rsidRPr="7935730F">
        <w:rPr>
          <w:rFonts w:ascii="Aptos Display" w:eastAsia="Aptos Display" w:hAnsi="Aptos Display" w:cs="Aptos Display"/>
        </w:rPr>
        <w:t>are assigned</w:t>
      </w:r>
      <w:proofErr w:type="gramEnd"/>
      <w:r w:rsidRPr="7935730F">
        <w:rPr>
          <w:rFonts w:ascii="Aptos Display" w:eastAsia="Aptos Display" w:hAnsi="Aptos Display" w:cs="Aptos Display"/>
        </w:rPr>
        <w:t xml:space="preserve"> to a pool of reusable worker threads. While this approach improves efficiency, it may still encounter scalability limitations under extremely high concurrency levels [2</w:t>
      </w:r>
      <w:r w:rsidR="665183A6" w:rsidRPr="7935730F">
        <w:rPr>
          <w:rFonts w:ascii="Aptos Display" w:eastAsia="Aptos Display" w:hAnsi="Aptos Display" w:cs="Aptos Display"/>
        </w:rPr>
        <w:t>6</w:t>
      </w:r>
      <w:r w:rsidRPr="7935730F">
        <w:rPr>
          <w:rFonts w:ascii="Aptos Display" w:eastAsia="Aptos Display" w:hAnsi="Aptos Display" w:cs="Aptos Display"/>
        </w:rPr>
        <w:t>].</w:t>
      </w:r>
    </w:p>
    <w:p w14:paraId="46A84B6A" w14:textId="21EAAF5A" w:rsidR="7935730F" w:rsidRDefault="7935730F"/>
    <w:p w14:paraId="7F4B7A1E" w14:textId="44F455B6" w:rsidR="3CBC71D8" w:rsidRDefault="3CBC71D8" w:rsidP="7935730F">
      <w:pPr>
        <w:pStyle w:val="Heading2"/>
        <w:spacing w:before="299" w:after="299"/>
        <w:rPr>
          <w:rFonts w:ascii="Aptos Display" w:eastAsia="Aptos Display" w:hAnsi="Aptos Display" w:cs="Aptos Display"/>
          <w:b/>
          <w:bCs/>
          <w:sz w:val="36"/>
          <w:szCs w:val="36"/>
        </w:rPr>
      </w:pPr>
      <w:bookmarkStart w:id="49" w:name="_Toc1872465074"/>
      <w:bookmarkStart w:id="50" w:name="_Toc1613203517"/>
      <w:bookmarkStart w:id="51" w:name="_Toc224245387"/>
      <w:r w:rsidRPr="7935730F">
        <w:rPr>
          <w:rFonts w:ascii="Aptos Display" w:eastAsia="Aptos Display" w:hAnsi="Aptos Display" w:cs="Aptos Display"/>
          <w:b/>
          <w:bCs/>
          <w:sz w:val="36"/>
          <w:szCs w:val="36"/>
        </w:rPr>
        <w:t>3.2 Event-Driven Architectures</w:t>
      </w:r>
      <w:bookmarkEnd w:id="49"/>
      <w:bookmarkEnd w:id="50"/>
      <w:bookmarkEnd w:id="51"/>
    </w:p>
    <w:p w14:paraId="25A026DC" w14:textId="0AAE0E49" w:rsidR="3CBC71D8" w:rsidRDefault="3CBC71D8" w:rsidP="7935730F">
      <w:pPr>
        <w:spacing w:before="240" w:after="240"/>
      </w:pPr>
      <w:r w:rsidRPr="7935730F">
        <w:rPr>
          <w:rFonts w:ascii="Aptos Display" w:eastAsia="Aptos Display" w:hAnsi="Aptos Display" w:cs="Aptos Display"/>
        </w:rPr>
        <w:t>Event-driven architectures provide an alternative concurrency model that avoids creating large numbers of threads. In this approach, servers employ non-blocking input/output operations and an event loop to monitor multiple connections simultaneously. When a network event occurs, such as incoming data on a socket, the event loop invokes the appropriate handler to process the request [2</w:t>
      </w:r>
      <w:r w:rsidR="4F6FF77F" w:rsidRPr="7935730F">
        <w:rPr>
          <w:rFonts w:ascii="Aptos Display" w:eastAsia="Aptos Display" w:hAnsi="Aptos Display" w:cs="Aptos Display"/>
        </w:rPr>
        <w:t>7</w:t>
      </w:r>
      <w:r w:rsidRPr="7935730F">
        <w:rPr>
          <w:rFonts w:ascii="Aptos Display" w:eastAsia="Aptos Display" w:hAnsi="Aptos Display" w:cs="Aptos Display"/>
        </w:rPr>
        <w:t>].</w:t>
      </w:r>
    </w:p>
    <w:p w14:paraId="4C864F1B" w14:textId="0BFB0147" w:rsidR="3CBC71D8" w:rsidRDefault="3CBC71D8" w:rsidP="7935730F">
      <w:pPr>
        <w:spacing w:before="240" w:after="240"/>
      </w:pPr>
      <w:r w:rsidRPr="7935730F">
        <w:rPr>
          <w:rFonts w:ascii="Aptos Display" w:eastAsia="Aptos Display" w:hAnsi="Aptos Display" w:cs="Aptos Display"/>
        </w:rPr>
        <w:t xml:space="preserve">Because a single thread can manage </w:t>
      </w:r>
      <w:proofErr w:type="gramStart"/>
      <w:r w:rsidRPr="7935730F">
        <w:rPr>
          <w:rFonts w:ascii="Aptos Display" w:eastAsia="Aptos Display" w:hAnsi="Aptos Display" w:cs="Aptos Display"/>
        </w:rPr>
        <w:t>many</w:t>
      </w:r>
      <w:proofErr w:type="gramEnd"/>
      <w:r w:rsidRPr="7935730F">
        <w:rPr>
          <w:rFonts w:ascii="Aptos Display" w:eastAsia="Aptos Display" w:hAnsi="Aptos Display" w:cs="Aptos Display"/>
        </w:rPr>
        <w:t xml:space="preserve"> concurrent connections using this technique, event-driven systems often achieve superior scalability for I/O-bound workloads. However, programming in this style requires careful management of asynchronous control flow and shared state.</w:t>
      </w:r>
    </w:p>
    <w:p w14:paraId="670EF51B" w14:textId="156C7A8B" w:rsidR="7935730F" w:rsidRDefault="7935730F"/>
    <w:p w14:paraId="6BEF816B" w14:textId="7E2781C9" w:rsidR="3CBC71D8" w:rsidRDefault="3CBC71D8" w:rsidP="7935730F">
      <w:pPr>
        <w:pStyle w:val="Heading2"/>
        <w:spacing w:before="299" w:after="299"/>
        <w:rPr>
          <w:rFonts w:ascii="Aptos Display" w:eastAsia="Aptos Display" w:hAnsi="Aptos Display" w:cs="Aptos Display"/>
          <w:b/>
          <w:bCs/>
          <w:sz w:val="36"/>
          <w:szCs w:val="36"/>
        </w:rPr>
      </w:pPr>
      <w:bookmarkStart w:id="52" w:name="_Toc83245691"/>
      <w:bookmarkStart w:id="53" w:name="_Toc814967491"/>
      <w:bookmarkStart w:id="54" w:name="_Toc224245388"/>
      <w:r w:rsidRPr="7935730F">
        <w:rPr>
          <w:rFonts w:ascii="Aptos Display" w:eastAsia="Aptos Display" w:hAnsi="Aptos Display" w:cs="Aptos Display"/>
          <w:b/>
          <w:bCs/>
          <w:sz w:val="36"/>
          <w:szCs w:val="36"/>
        </w:rPr>
        <w:lastRenderedPageBreak/>
        <w:t>3.3 Design Considerations</w:t>
      </w:r>
      <w:bookmarkEnd w:id="52"/>
      <w:bookmarkEnd w:id="53"/>
      <w:bookmarkEnd w:id="54"/>
    </w:p>
    <w:p w14:paraId="3E6FFAE8" w14:textId="5388A537" w:rsidR="3CBC71D8" w:rsidRDefault="3CBC71D8" w:rsidP="7935730F">
      <w:pPr>
        <w:spacing w:before="240" w:after="240"/>
      </w:pPr>
      <w:r w:rsidRPr="7935730F">
        <w:rPr>
          <w:rFonts w:ascii="Aptos Display" w:eastAsia="Aptos Display" w:hAnsi="Aptos Display" w:cs="Aptos Display"/>
        </w:rPr>
        <w:t xml:space="preserve">Choosing between multi-threaded and event-driven architectures depends on the characteristics of the application workload. CPU-intensive applications may benefit from multi-threading because tasks can </w:t>
      </w:r>
      <w:proofErr w:type="gramStart"/>
      <w:r w:rsidRPr="7935730F">
        <w:rPr>
          <w:rFonts w:ascii="Aptos Display" w:eastAsia="Aptos Display" w:hAnsi="Aptos Display" w:cs="Aptos Display"/>
        </w:rPr>
        <w:t>be executed</w:t>
      </w:r>
      <w:proofErr w:type="gramEnd"/>
      <w:r w:rsidRPr="7935730F">
        <w:rPr>
          <w:rFonts w:ascii="Aptos Display" w:eastAsia="Aptos Display" w:hAnsi="Aptos Display" w:cs="Aptos Display"/>
        </w:rPr>
        <w:t xml:space="preserve"> in parallel across multiple processor cores. In contrast, systems that </w:t>
      </w:r>
      <w:proofErr w:type="gramStart"/>
      <w:r w:rsidRPr="7935730F">
        <w:rPr>
          <w:rFonts w:ascii="Aptos Display" w:eastAsia="Aptos Display" w:hAnsi="Aptos Display" w:cs="Aptos Display"/>
        </w:rPr>
        <w:t>handle</w:t>
      </w:r>
      <w:proofErr w:type="gramEnd"/>
      <w:r w:rsidRPr="7935730F">
        <w:rPr>
          <w:rFonts w:ascii="Aptos Display" w:eastAsia="Aptos Display" w:hAnsi="Aptos Display" w:cs="Aptos Display"/>
        </w:rPr>
        <w:t xml:space="preserve"> large numbers of </w:t>
      </w:r>
      <w:bookmarkStart w:id="55" w:name="_Int_Awd5wGoK"/>
      <w:proofErr w:type="gramStart"/>
      <w:r w:rsidRPr="7935730F">
        <w:rPr>
          <w:rFonts w:ascii="Aptos Display" w:eastAsia="Aptos Display" w:hAnsi="Aptos Display" w:cs="Aptos Display"/>
        </w:rPr>
        <w:t>relatively lightweight</w:t>
      </w:r>
      <w:bookmarkEnd w:id="55"/>
      <w:proofErr w:type="gramEnd"/>
      <w:r w:rsidRPr="7935730F">
        <w:rPr>
          <w:rFonts w:ascii="Aptos Display" w:eastAsia="Aptos Display" w:hAnsi="Aptos Display" w:cs="Aptos Display"/>
        </w:rPr>
        <w:t xml:space="preserve"> network operations may perform more efficiently using asynchronous or event-driven approaches [2</w:t>
      </w:r>
      <w:r w:rsidR="6AD15834" w:rsidRPr="7935730F">
        <w:rPr>
          <w:rFonts w:ascii="Aptos Display" w:eastAsia="Aptos Display" w:hAnsi="Aptos Display" w:cs="Aptos Display"/>
        </w:rPr>
        <w:t>8</w:t>
      </w:r>
      <w:r w:rsidRPr="7935730F">
        <w:rPr>
          <w:rFonts w:ascii="Aptos Display" w:eastAsia="Aptos Display" w:hAnsi="Aptos Display" w:cs="Aptos Display"/>
        </w:rPr>
        <w:t>].</w:t>
      </w:r>
    </w:p>
    <w:p w14:paraId="40E59F7F" w14:textId="68AC39B1" w:rsidR="3CBC71D8" w:rsidRDefault="3CBC71D8" w:rsidP="7935730F">
      <w:pPr>
        <w:spacing w:before="240" w:after="240"/>
      </w:pPr>
      <w:r w:rsidRPr="7935730F">
        <w:rPr>
          <w:rFonts w:ascii="Aptos Display" w:eastAsia="Aptos Display" w:hAnsi="Aptos Display" w:cs="Aptos Display"/>
        </w:rPr>
        <w:t xml:space="preserve">These decisions have significant implications for system scalability, </w:t>
      </w:r>
      <w:r w:rsidR="38E0BCBB" w:rsidRPr="7935730F">
        <w:rPr>
          <w:rFonts w:ascii="Aptos Display" w:eastAsia="Aptos Display" w:hAnsi="Aptos Display" w:cs="Aptos Display"/>
        </w:rPr>
        <w:t>maintainability,</w:t>
      </w:r>
      <w:r w:rsidRPr="7935730F">
        <w:rPr>
          <w:rFonts w:ascii="Aptos Display" w:eastAsia="Aptos Display" w:hAnsi="Aptos Display" w:cs="Aptos Display"/>
        </w:rPr>
        <w:t xml:space="preserve"> and performance, making concurrency model selection an important consideration in the design of networked software.</w:t>
      </w:r>
    </w:p>
    <w:p w14:paraId="5671A79A" w14:textId="6CFBF365" w:rsidR="7935730F" w:rsidRDefault="7935730F"/>
    <w:p w14:paraId="336BC5B4" w14:textId="343C280C" w:rsidR="3CBC71D8" w:rsidRDefault="3CBC71D8" w:rsidP="7935730F">
      <w:pPr>
        <w:pStyle w:val="Heading1"/>
        <w:spacing w:before="322" w:after="322"/>
        <w:rPr>
          <w:rFonts w:ascii="Aptos Display" w:eastAsia="Aptos Display" w:hAnsi="Aptos Display" w:cs="Aptos Display"/>
          <w:b/>
          <w:bCs/>
          <w:sz w:val="48"/>
          <w:szCs w:val="48"/>
        </w:rPr>
      </w:pPr>
      <w:bookmarkStart w:id="56" w:name="_Toc2103090635"/>
      <w:bookmarkStart w:id="57" w:name="_Toc1131202050"/>
      <w:bookmarkStart w:id="58" w:name="_Toc224245389"/>
      <w:r w:rsidRPr="7935730F">
        <w:rPr>
          <w:rFonts w:ascii="Aptos Display" w:eastAsia="Aptos Display" w:hAnsi="Aptos Display" w:cs="Aptos Display"/>
          <w:b/>
          <w:bCs/>
          <w:sz w:val="48"/>
          <w:szCs w:val="48"/>
        </w:rPr>
        <w:t>4. Interoperability in Distributed Systems</w:t>
      </w:r>
      <w:bookmarkEnd w:id="56"/>
      <w:bookmarkEnd w:id="57"/>
      <w:bookmarkEnd w:id="58"/>
    </w:p>
    <w:p w14:paraId="5FFAC01F" w14:textId="038E034A" w:rsidR="3CBC71D8" w:rsidRDefault="3CBC71D8" w:rsidP="7935730F">
      <w:pPr>
        <w:pStyle w:val="Heading2"/>
        <w:spacing w:before="299" w:after="299"/>
        <w:rPr>
          <w:rFonts w:ascii="Aptos Display" w:eastAsia="Aptos Display" w:hAnsi="Aptos Display" w:cs="Aptos Display"/>
          <w:b/>
          <w:bCs/>
          <w:sz w:val="36"/>
          <w:szCs w:val="36"/>
        </w:rPr>
      </w:pPr>
      <w:bookmarkStart w:id="59" w:name="_Toc1014002701"/>
      <w:bookmarkStart w:id="60" w:name="_Toc550478696"/>
      <w:bookmarkStart w:id="61" w:name="_Toc224245390"/>
      <w:r w:rsidRPr="08D56372">
        <w:rPr>
          <w:rFonts w:ascii="Aptos Display" w:eastAsia="Aptos Display" w:hAnsi="Aptos Display" w:cs="Aptos Display"/>
          <w:b/>
          <w:bCs/>
          <w:sz w:val="36"/>
          <w:szCs w:val="36"/>
        </w:rPr>
        <w:t>4.1 Open Standards</w:t>
      </w:r>
      <w:bookmarkEnd w:id="59"/>
      <w:bookmarkEnd w:id="60"/>
      <w:bookmarkEnd w:id="61"/>
    </w:p>
    <w:p w14:paraId="01259473" w14:textId="1C360ED7" w:rsidR="3CBC71D8" w:rsidRDefault="61989887" w:rsidP="08D56372">
      <w:pPr>
        <w:spacing w:before="240" w:after="240"/>
      </w:pPr>
      <w:r w:rsidRPr="08D56372">
        <w:rPr>
          <w:rFonts w:ascii="Aptos Display" w:eastAsia="Aptos Display" w:hAnsi="Aptos Display" w:cs="Aptos Display"/>
        </w:rPr>
        <w:t>Interoperability refers to the capability of independent systems to communicate and exchange information efficiently.</w:t>
      </w:r>
      <w:r w:rsidR="3CBC71D8" w:rsidRPr="08D56372">
        <w:rPr>
          <w:rFonts w:ascii="Aptos Display" w:eastAsia="Aptos Display" w:hAnsi="Aptos Display" w:cs="Aptos Display"/>
        </w:rPr>
        <w:t xml:space="preserve"> In distributed computing environments, interoperability </w:t>
      </w:r>
      <w:proofErr w:type="gramStart"/>
      <w:r w:rsidR="3CBC71D8" w:rsidRPr="08D56372">
        <w:rPr>
          <w:rFonts w:ascii="Aptos Display" w:eastAsia="Aptos Display" w:hAnsi="Aptos Display" w:cs="Aptos Display"/>
        </w:rPr>
        <w:t>is typically achieved</w:t>
      </w:r>
      <w:proofErr w:type="gramEnd"/>
      <w:r w:rsidR="3CBC71D8" w:rsidRPr="08D56372">
        <w:rPr>
          <w:rFonts w:ascii="Aptos Display" w:eastAsia="Aptos Display" w:hAnsi="Aptos Display" w:cs="Aptos Display"/>
        </w:rPr>
        <w:t xml:space="preserve"> </w:t>
      </w:r>
      <w:bookmarkStart w:id="62" w:name="_Int_DhoL7EFf"/>
      <w:proofErr w:type="gramStart"/>
      <w:r w:rsidR="3CBC71D8" w:rsidRPr="08D56372">
        <w:rPr>
          <w:rFonts w:ascii="Aptos Display" w:eastAsia="Aptos Display" w:hAnsi="Aptos Display" w:cs="Aptos Display"/>
        </w:rPr>
        <w:t>through the use of</w:t>
      </w:r>
      <w:bookmarkEnd w:id="62"/>
      <w:proofErr w:type="gramEnd"/>
      <w:r w:rsidR="3CBC71D8" w:rsidRPr="08D56372">
        <w:rPr>
          <w:rFonts w:ascii="Aptos Display" w:eastAsia="Aptos Display" w:hAnsi="Aptos Display" w:cs="Aptos Display"/>
        </w:rPr>
        <w:t xml:space="preserve"> open standards such as TCP/IP and HTTP [2</w:t>
      </w:r>
      <w:r w:rsidR="6B7C8E1F" w:rsidRPr="08D56372">
        <w:rPr>
          <w:rFonts w:ascii="Aptos Display" w:eastAsia="Aptos Display" w:hAnsi="Aptos Display" w:cs="Aptos Display"/>
        </w:rPr>
        <w:t>9</w:t>
      </w:r>
      <w:r w:rsidR="3CBC71D8" w:rsidRPr="08D56372">
        <w:rPr>
          <w:rFonts w:ascii="Aptos Display" w:eastAsia="Aptos Display" w:hAnsi="Aptos Display" w:cs="Aptos Display"/>
        </w:rPr>
        <w:t xml:space="preserve">]. These protocols provide widely recognised frameworks that enable software systems to interact across different operating systems, hardware </w:t>
      </w:r>
      <w:r w:rsidR="2F77FC62" w:rsidRPr="08D56372">
        <w:rPr>
          <w:rFonts w:ascii="Aptos Display" w:eastAsia="Aptos Display" w:hAnsi="Aptos Display" w:cs="Aptos Display"/>
        </w:rPr>
        <w:t>platforms,</w:t>
      </w:r>
      <w:r w:rsidR="3CBC71D8" w:rsidRPr="08D56372">
        <w:rPr>
          <w:rFonts w:ascii="Aptos Display" w:eastAsia="Aptos Display" w:hAnsi="Aptos Display" w:cs="Aptos Display"/>
        </w:rPr>
        <w:t xml:space="preserve"> and programming languages.</w:t>
      </w:r>
    </w:p>
    <w:p w14:paraId="08BACDF7" w14:textId="1935B162" w:rsidR="3CBC71D8" w:rsidRDefault="3CBC71D8" w:rsidP="7935730F">
      <w:pPr>
        <w:spacing w:before="240" w:after="240"/>
      </w:pPr>
      <w:r w:rsidRPr="7935730F">
        <w:rPr>
          <w:rFonts w:ascii="Aptos Display" w:eastAsia="Aptos Display" w:hAnsi="Aptos Display" w:cs="Aptos Display"/>
        </w:rPr>
        <w:t xml:space="preserve">Open standards reduce the risk of vendor lock-in and promote compatibility between heterogeneous systems. They also enable the development of large-scale ecosystems of interoperable tools, </w:t>
      </w:r>
      <w:r w:rsidR="231F4973" w:rsidRPr="7935730F">
        <w:rPr>
          <w:rFonts w:ascii="Aptos Display" w:eastAsia="Aptos Display" w:hAnsi="Aptos Display" w:cs="Aptos Display"/>
        </w:rPr>
        <w:t>services,</w:t>
      </w:r>
      <w:r w:rsidRPr="7935730F">
        <w:rPr>
          <w:rFonts w:ascii="Aptos Display" w:eastAsia="Aptos Display" w:hAnsi="Aptos Display" w:cs="Aptos Display"/>
        </w:rPr>
        <w:t xml:space="preserve"> and applications. For example, web technologies rely heavily on standardised communication protocols that allow browsers, servers and application frameworks developed by different organisations to interact seamlessly.</w:t>
      </w:r>
      <w:r w:rsidR="6D91996D" w:rsidRPr="7935730F">
        <w:rPr>
          <w:rFonts w:ascii="Aptos Display" w:eastAsia="Aptos Display" w:hAnsi="Aptos Display" w:cs="Aptos Display"/>
        </w:rPr>
        <w:t xml:space="preserve"> [30]</w:t>
      </w:r>
    </w:p>
    <w:p w14:paraId="5019C905" w14:textId="453BB6CC" w:rsidR="7935730F" w:rsidRDefault="7935730F"/>
    <w:p w14:paraId="13EDFE00" w14:textId="7E923CA7" w:rsidR="3CBC71D8" w:rsidRDefault="3CBC71D8" w:rsidP="7935730F">
      <w:pPr>
        <w:pStyle w:val="Heading2"/>
        <w:spacing w:before="299" w:after="299"/>
        <w:rPr>
          <w:rFonts w:ascii="Aptos Display" w:eastAsia="Aptos Display" w:hAnsi="Aptos Display" w:cs="Aptos Display"/>
          <w:b/>
          <w:bCs/>
          <w:sz w:val="36"/>
          <w:szCs w:val="36"/>
        </w:rPr>
      </w:pPr>
      <w:bookmarkStart w:id="63" w:name="_Toc2077782221"/>
      <w:bookmarkStart w:id="64" w:name="_Toc1130639243"/>
      <w:bookmarkStart w:id="65" w:name="_Toc224245391"/>
      <w:r w:rsidRPr="7935730F">
        <w:rPr>
          <w:rFonts w:ascii="Aptos Display" w:eastAsia="Aptos Display" w:hAnsi="Aptos Display" w:cs="Aptos Display"/>
          <w:b/>
          <w:bCs/>
          <w:sz w:val="36"/>
          <w:szCs w:val="36"/>
        </w:rPr>
        <w:t>4.2 Data Formats and Compatibility</w:t>
      </w:r>
      <w:bookmarkEnd w:id="63"/>
      <w:bookmarkEnd w:id="64"/>
      <w:bookmarkEnd w:id="65"/>
    </w:p>
    <w:p w14:paraId="4848D813" w14:textId="6C2E8257" w:rsidR="3CBC71D8" w:rsidRDefault="3CBC71D8" w:rsidP="7935730F">
      <w:pPr>
        <w:spacing w:before="240" w:after="240"/>
      </w:pPr>
      <w:r w:rsidRPr="7935730F">
        <w:rPr>
          <w:rFonts w:ascii="Aptos Display" w:eastAsia="Aptos Display" w:hAnsi="Aptos Display" w:cs="Aptos Display"/>
        </w:rPr>
        <w:t xml:space="preserve">Standardised data formats play a crucial role in enabling interoperability. Formats such as JSON and XML provide structured representations of data that can </w:t>
      </w:r>
      <w:proofErr w:type="gramStart"/>
      <w:r w:rsidRPr="7935730F">
        <w:rPr>
          <w:rFonts w:ascii="Aptos Display" w:eastAsia="Aptos Display" w:hAnsi="Aptos Display" w:cs="Aptos Display"/>
        </w:rPr>
        <w:t>be interpreted</w:t>
      </w:r>
      <w:proofErr w:type="gramEnd"/>
      <w:r w:rsidRPr="7935730F">
        <w:rPr>
          <w:rFonts w:ascii="Aptos Display" w:eastAsia="Aptos Display" w:hAnsi="Aptos Display" w:cs="Aptos Display"/>
        </w:rPr>
        <w:t xml:space="preserve"> by systems implemented in different programming languages. JSON has become particularly popular due to its lightweight syntax and compatibility with modern web technologies, while XML remains widely used in enterprise systems that require strict schema validation.</w:t>
      </w:r>
      <w:r w:rsidR="3FB0E87D" w:rsidRPr="7935730F">
        <w:rPr>
          <w:rFonts w:ascii="Aptos Display" w:eastAsia="Aptos Display" w:hAnsi="Aptos Display" w:cs="Aptos Display"/>
        </w:rPr>
        <w:t xml:space="preserve"> [31]</w:t>
      </w:r>
    </w:p>
    <w:p w14:paraId="438156FA" w14:textId="74AE19BA" w:rsidR="3FB0E87D" w:rsidRDefault="3FB0E87D" w:rsidP="7935730F">
      <w:pPr>
        <w:spacing w:before="240" w:after="240"/>
      </w:pPr>
      <w:r w:rsidRPr="08D56372">
        <w:rPr>
          <w:rFonts w:ascii="Aptos Display" w:eastAsia="Aptos Display" w:hAnsi="Aptos Display" w:cs="Aptos Display"/>
        </w:rPr>
        <w:lastRenderedPageBreak/>
        <w:t>However, e</w:t>
      </w:r>
      <w:r w:rsidR="3CBC71D8" w:rsidRPr="08D56372">
        <w:rPr>
          <w:rFonts w:ascii="Aptos Display" w:eastAsia="Aptos Display" w:hAnsi="Aptos Display" w:cs="Aptos Display"/>
        </w:rPr>
        <w:t xml:space="preserve">nsuring interoperability requires more than simply selecting a common data format. Developers must also consider issues such as schema evolution, </w:t>
      </w:r>
      <w:r w:rsidR="318D603F" w:rsidRPr="08D56372">
        <w:rPr>
          <w:rFonts w:ascii="Aptos Display" w:eastAsia="Aptos Display" w:hAnsi="Aptos Display" w:cs="Aptos Display"/>
        </w:rPr>
        <w:t>versioning,</w:t>
      </w:r>
      <w:r w:rsidR="3CBC71D8" w:rsidRPr="08D56372">
        <w:rPr>
          <w:rFonts w:ascii="Aptos Display" w:eastAsia="Aptos Display" w:hAnsi="Aptos Display" w:cs="Aptos Display"/>
        </w:rPr>
        <w:t xml:space="preserve"> and backward compatibility. As systems evolve over time, changes to data structures may introduce incompatibilities with existing clients or services.</w:t>
      </w:r>
      <w:r w:rsidR="75CC721D" w:rsidRPr="08D56372">
        <w:rPr>
          <w:rFonts w:ascii="Aptos Display" w:eastAsia="Aptos Display" w:hAnsi="Aptos Display" w:cs="Aptos Display"/>
        </w:rPr>
        <w:t xml:space="preserve"> [32]</w:t>
      </w:r>
    </w:p>
    <w:p w14:paraId="25E09DFA" w14:textId="7B1EFF9F" w:rsidR="79BBDCE1" w:rsidRDefault="79BBDCE1" w:rsidP="08D56372">
      <w:pPr>
        <w:spacing w:before="240" w:after="240"/>
      </w:pPr>
      <w:r w:rsidRPr="08D56372">
        <w:rPr>
          <w:rFonts w:ascii="Aptos Display" w:eastAsia="Aptos Display" w:hAnsi="Aptos Display" w:cs="Aptos Display"/>
        </w:rPr>
        <w:t>Binary serialisation formats, including Protocol Buffers and Apache Avro, are frequently used in high-performance distributed systems to minimise message size and parsing overhead. Nonetheless, they require careful schema management to guarantee consistent data interpretation across system components. [33]</w:t>
      </w:r>
    </w:p>
    <w:p w14:paraId="604CF848" w14:textId="0E4E1453" w:rsidR="7935730F" w:rsidRDefault="7935730F"/>
    <w:p w14:paraId="70844C9F" w14:textId="726061C9" w:rsidR="3CBC71D8" w:rsidRDefault="3CBC71D8" w:rsidP="7935730F">
      <w:pPr>
        <w:pStyle w:val="Heading2"/>
        <w:spacing w:before="299" w:after="299"/>
        <w:rPr>
          <w:rFonts w:ascii="Aptos Display" w:eastAsia="Aptos Display" w:hAnsi="Aptos Display" w:cs="Aptos Display"/>
          <w:b/>
          <w:bCs/>
          <w:sz w:val="36"/>
          <w:szCs w:val="36"/>
        </w:rPr>
      </w:pPr>
      <w:bookmarkStart w:id="66" w:name="_Toc39856279"/>
      <w:bookmarkStart w:id="67" w:name="_Toc1091905351"/>
      <w:bookmarkStart w:id="68" w:name="_Toc224245392"/>
      <w:r w:rsidRPr="7935730F">
        <w:rPr>
          <w:rFonts w:ascii="Aptos Display" w:eastAsia="Aptos Display" w:hAnsi="Aptos Display" w:cs="Aptos Display"/>
          <w:b/>
          <w:bCs/>
          <w:sz w:val="36"/>
          <w:szCs w:val="36"/>
        </w:rPr>
        <w:t>4.3 Engineering Implications</w:t>
      </w:r>
      <w:bookmarkEnd w:id="66"/>
      <w:bookmarkEnd w:id="67"/>
      <w:bookmarkEnd w:id="68"/>
    </w:p>
    <w:p w14:paraId="1569169D" w14:textId="10BAD094" w:rsidR="3CBC71D8" w:rsidRDefault="3CBC71D8" w:rsidP="7935730F">
      <w:pPr>
        <w:spacing w:before="240" w:after="240"/>
      </w:pPr>
      <w:r w:rsidRPr="7935730F">
        <w:rPr>
          <w:rFonts w:ascii="Aptos Display" w:eastAsia="Aptos Display" w:hAnsi="Aptos Display" w:cs="Aptos Display"/>
        </w:rPr>
        <w:t xml:space="preserve">For programmers, designing interoperable systems requires adherence to best practices including stable API design, comprehensive </w:t>
      </w:r>
      <w:r w:rsidR="48B7C44D" w:rsidRPr="7935730F">
        <w:rPr>
          <w:rFonts w:ascii="Aptos Display" w:eastAsia="Aptos Display" w:hAnsi="Aptos Display" w:cs="Aptos Display"/>
        </w:rPr>
        <w:t>documentation,</w:t>
      </w:r>
      <w:r w:rsidRPr="7935730F">
        <w:rPr>
          <w:rFonts w:ascii="Aptos Display" w:eastAsia="Aptos Display" w:hAnsi="Aptos Display" w:cs="Aptos Display"/>
        </w:rPr>
        <w:t xml:space="preserve"> and semantic versioning. These practices help ensure that changes to software components do not disrupt existing integrations.</w:t>
      </w:r>
      <w:r w:rsidR="5EB09491" w:rsidRPr="7935730F">
        <w:rPr>
          <w:rFonts w:ascii="Aptos Display" w:eastAsia="Aptos Display" w:hAnsi="Aptos Display" w:cs="Aptos Display"/>
        </w:rPr>
        <w:t xml:space="preserve"> [34]</w:t>
      </w:r>
    </w:p>
    <w:p w14:paraId="19B9B523" w14:textId="11F8DB08" w:rsidR="0F953098" w:rsidRDefault="0F953098" w:rsidP="7935730F">
      <w:pPr>
        <w:spacing w:before="240" w:after="240"/>
        <w:rPr>
          <w:rFonts w:ascii="Aptos Display" w:eastAsia="Aptos Display" w:hAnsi="Aptos Display" w:cs="Aptos Display"/>
        </w:rPr>
      </w:pPr>
      <w:r w:rsidRPr="7935730F">
        <w:rPr>
          <w:rFonts w:ascii="Aptos Display" w:eastAsia="Aptos Display" w:hAnsi="Aptos Display" w:cs="Aptos Display"/>
        </w:rPr>
        <w:t xml:space="preserve">Furthermore, automated testing is essential for maintaining compatibility in distributed systems as it allows developers to verify that interactions between services continue to function correctly as software evolves. Integration tests ensure that communication across components remains </w:t>
      </w:r>
      <w:proofErr w:type="gramStart"/>
      <w:r w:rsidRPr="7935730F">
        <w:rPr>
          <w:rFonts w:ascii="Aptos Display" w:eastAsia="Aptos Display" w:hAnsi="Aptos Display" w:cs="Aptos Display"/>
        </w:rPr>
        <w:t>reliable</w:t>
      </w:r>
      <w:proofErr w:type="gramEnd"/>
      <w:r w:rsidRPr="7935730F">
        <w:rPr>
          <w:rFonts w:ascii="Aptos Display" w:eastAsia="Aptos Display" w:hAnsi="Aptos Display" w:cs="Aptos Display"/>
        </w:rPr>
        <w:t xml:space="preserve"> despite changes in the underlying systems. Middleware, which is software that acts as an intermediary between applications, operating systems, and networks, can enhance interoperability by </w:t>
      </w:r>
      <w:r w:rsidR="4EB59D82" w:rsidRPr="7935730F">
        <w:rPr>
          <w:rFonts w:ascii="Aptos Display" w:eastAsia="Aptos Display" w:hAnsi="Aptos Display" w:cs="Aptos Display"/>
        </w:rPr>
        <w:t>hiding the complexities of different systems, offering consistent ways for them to communicate, and helping services work together smoothly across diverse platforms.</w:t>
      </w:r>
      <w:r w:rsidR="48689DC6" w:rsidRPr="7935730F">
        <w:rPr>
          <w:rFonts w:ascii="Aptos Display" w:eastAsia="Aptos Display" w:hAnsi="Aptos Display" w:cs="Aptos Display"/>
        </w:rPr>
        <w:t xml:space="preserve"> [35]</w:t>
      </w:r>
    </w:p>
    <w:p w14:paraId="4DD4E481" w14:textId="415DA766" w:rsidR="4BAA8E88" w:rsidRDefault="4BAA8E88" w:rsidP="7935730F">
      <w:pPr>
        <w:spacing w:before="240" w:after="240"/>
      </w:pPr>
      <w:r w:rsidRPr="7935730F">
        <w:rPr>
          <w:rFonts w:ascii="Aptos Display" w:eastAsia="Aptos Display" w:hAnsi="Aptos Display" w:cs="Aptos Display"/>
        </w:rPr>
        <w:t xml:space="preserve">As a result, considerations of interoperability shape </w:t>
      </w:r>
      <w:proofErr w:type="gramStart"/>
      <w:r w:rsidRPr="7935730F">
        <w:rPr>
          <w:rFonts w:ascii="Aptos Display" w:eastAsia="Aptos Display" w:hAnsi="Aptos Display" w:cs="Aptos Display"/>
        </w:rPr>
        <w:t>many</w:t>
      </w:r>
      <w:proofErr w:type="gramEnd"/>
      <w:r w:rsidRPr="7935730F">
        <w:rPr>
          <w:rFonts w:ascii="Aptos Display" w:eastAsia="Aptos Display" w:hAnsi="Aptos Display" w:cs="Aptos Display"/>
        </w:rPr>
        <w:t xml:space="preserve"> aspects of system design. By carefully crafting communication interfaces and adhering to established standards, developers can build distributed systems that are flexible, maintainable, and capable of evolving alongside technological advancements.</w:t>
      </w:r>
    </w:p>
    <w:p w14:paraId="796C2D12" w14:textId="2B8612C3" w:rsidR="7935730F" w:rsidRDefault="7935730F"/>
    <w:p w14:paraId="342A7F49" w14:textId="6ECEE9AB" w:rsidR="3CBC71D8" w:rsidRDefault="3CBC71D8" w:rsidP="7935730F">
      <w:pPr>
        <w:pStyle w:val="Heading1"/>
        <w:spacing w:before="322" w:after="322"/>
        <w:rPr>
          <w:rFonts w:ascii="Aptos Display" w:eastAsia="Aptos Display" w:hAnsi="Aptos Display" w:cs="Aptos Display"/>
          <w:b/>
          <w:bCs/>
          <w:sz w:val="48"/>
          <w:szCs w:val="48"/>
        </w:rPr>
      </w:pPr>
      <w:bookmarkStart w:id="69" w:name="_Toc258283558"/>
      <w:bookmarkStart w:id="70" w:name="_Toc1038557719"/>
      <w:bookmarkStart w:id="71" w:name="_Toc224245393"/>
      <w:r w:rsidRPr="7935730F">
        <w:rPr>
          <w:rFonts w:ascii="Aptos Display" w:eastAsia="Aptos Display" w:hAnsi="Aptos Display" w:cs="Aptos Display"/>
          <w:b/>
          <w:bCs/>
          <w:sz w:val="48"/>
          <w:szCs w:val="48"/>
        </w:rPr>
        <w:t>Conclusion</w:t>
      </w:r>
      <w:bookmarkEnd w:id="69"/>
      <w:bookmarkEnd w:id="70"/>
      <w:bookmarkEnd w:id="71"/>
    </w:p>
    <w:p w14:paraId="039582F0" w14:textId="45A3C7FD" w:rsidR="3CBC71D8" w:rsidRDefault="3CBC71D8" w:rsidP="7935730F">
      <w:pPr>
        <w:spacing w:before="240" w:after="240"/>
      </w:pPr>
      <w:r w:rsidRPr="7935730F">
        <w:rPr>
          <w:rFonts w:ascii="Aptos Display" w:eastAsia="Aptos Display" w:hAnsi="Aptos Display" w:cs="Aptos Display"/>
        </w:rPr>
        <w:t xml:space="preserve">Reliable communication is a fundamental requirement for modern distributed software systems. Transport protocols such as TCP implement mechanisms including acknowledgements, </w:t>
      </w:r>
      <w:r w:rsidR="568116F0" w:rsidRPr="7935730F">
        <w:rPr>
          <w:rFonts w:ascii="Aptos Display" w:eastAsia="Aptos Display" w:hAnsi="Aptos Display" w:cs="Aptos Display"/>
        </w:rPr>
        <w:t>retransmissions,</w:t>
      </w:r>
      <w:r w:rsidRPr="7935730F">
        <w:rPr>
          <w:rFonts w:ascii="Aptos Display" w:eastAsia="Aptos Display" w:hAnsi="Aptos Display" w:cs="Aptos Display"/>
        </w:rPr>
        <w:t xml:space="preserve"> and congestion control to ensure that data can </w:t>
      </w:r>
      <w:proofErr w:type="gramStart"/>
      <w:r w:rsidRPr="7935730F">
        <w:rPr>
          <w:rFonts w:ascii="Aptos Display" w:eastAsia="Aptos Display" w:hAnsi="Aptos Display" w:cs="Aptos Display"/>
        </w:rPr>
        <w:t>be transmitted</w:t>
      </w:r>
      <w:proofErr w:type="gramEnd"/>
      <w:r w:rsidRPr="7935730F">
        <w:rPr>
          <w:rFonts w:ascii="Aptos Display" w:eastAsia="Aptos Display" w:hAnsi="Aptos Display" w:cs="Aptos Display"/>
        </w:rPr>
        <w:t xml:space="preserve"> accurately across unreliable networks. In contrast, UDP prioritises efficiency and </w:t>
      </w:r>
      <w:r w:rsidRPr="7935730F">
        <w:rPr>
          <w:rFonts w:ascii="Aptos Display" w:eastAsia="Aptos Display" w:hAnsi="Aptos Display" w:cs="Aptos Display"/>
        </w:rPr>
        <w:lastRenderedPageBreak/>
        <w:t xml:space="preserve">low latency by omitting </w:t>
      </w:r>
      <w:proofErr w:type="gramStart"/>
      <w:r w:rsidRPr="7935730F">
        <w:rPr>
          <w:rFonts w:ascii="Aptos Display" w:eastAsia="Aptos Display" w:hAnsi="Aptos Display" w:cs="Aptos Display"/>
        </w:rPr>
        <w:t>many</w:t>
      </w:r>
      <w:proofErr w:type="gramEnd"/>
      <w:r w:rsidRPr="7935730F">
        <w:rPr>
          <w:rFonts w:ascii="Aptos Display" w:eastAsia="Aptos Display" w:hAnsi="Aptos Display" w:cs="Aptos Display"/>
        </w:rPr>
        <w:t xml:space="preserve"> reliability mechanisms, illustrating the trade-offs that must </w:t>
      </w:r>
      <w:proofErr w:type="gramStart"/>
      <w:r w:rsidRPr="7935730F">
        <w:rPr>
          <w:rFonts w:ascii="Aptos Display" w:eastAsia="Aptos Display" w:hAnsi="Aptos Display" w:cs="Aptos Display"/>
        </w:rPr>
        <w:t>be considered</w:t>
      </w:r>
      <w:proofErr w:type="gramEnd"/>
      <w:r w:rsidRPr="7935730F">
        <w:rPr>
          <w:rFonts w:ascii="Aptos Display" w:eastAsia="Aptos Display" w:hAnsi="Aptos Display" w:cs="Aptos Display"/>
        </w:rPr>
        <w:t xml:space="preserve"> when selecting communication protocols.</w:t>
      </w:r>
    </w:p>
    <w:p w14:paraId="25074084" w14:textId="5768BDEA" w:rsidR="3CBC71D8" w:rsidRDefault="3CBC71D8" w:rsidP="7935730F">
      <w:pPr>
        <w:spacing w:before="240" w:after="240"/>
      </w:pPr>
      <w:r w:rsidRPr="7935730F">
        <w:rPr>
          <w:rFonts w:ascii="Aptos Display" w:eastAsia="Aptos Display" w:hAnsi="Aptos Display" w:cs="Aptos Display"/>
        </w:rPr>
        <w:t xml:space="preserve">Network performance </w:t>
      </w:r>
      <w:proofErr w:type="gramStart"/>
      <w:r w:rsidRPr="7935730F">
        <w:rPr>
          <w:rFonts w:ascii="Aptos Display" w:eastAsia="Aptos Display" w:hAnsi="Aptos Display" w:cs="Aptos Display"/>
        </w:rPr>
        <w:t>is further influenced</w:t>
      </w:r>
      <w:proofErr w:type="gramEnd"/>
      <w:r w:rsidRPr="7935730F">
        <w:rPr>
          <w:rFonts w:ascii="Aptos Display" w:eastAsia="Aptos Display" w:hAnsi="Aptos Display" w:cs="Aptos Display"/>
        </w:rPr>
        <w:t xml:space="preserve"> by factors such as latency, </w:t>
      </w:r>
      <w:r w:rsidR="7C0E6AD4" w:rsidRPr="7935730F">
        <w:rPr>
          <w:rFonts w:ascii="Aptos Display" w:eastAsia="Aptos Display" w:hAnsi="Aptos Display" w:cs="Aptos Display"/>
        </w:rPr>
        <w:t>bandwidth,</w:t>
      </w:r>
      <w:r w:rsidRPr="7935730F">
        <w:rPr>
          <w:rFonts w:ascii="Aptos Display" w:eastAsia="Aptos Display" w:hAnsi="Aptos Display" w:cs="Aptos Display"/>
        </w:rPr>
        <w:t xml:space="preserve"> and congestion dynamics. These characteristics determine the responsiveness of applications and affect how effectively available network resources can be </w:t>
      </w:r>
      <w:proofErr w:type="gramStart"/>
      <w:r w:rsidRPr="7935730F">
        <w:rPr>
          <w:rFonts w:ascii="Aptos Display" w:eastAsia="Aptos Display" w:hAnsi="Aptos Display" w:cs="Aptos Display"/>
        </w:rPr>
        <w:t>utilised</w:t>
      </w:r>
      <w:proofErr w:type="gramEnd"/>
      <w:r w:rsidRPr="7935730F">
        <w:rPr>
          <w:rFonts w:ascii="Aptos Display" w:eastAsia="Aptos Display" w:hAnsi="Aptos Display" w:cs="Aptos Display"/>
        </w:rPr>
        <w:t>. In addition, concurrency models influence the scalability of network servers, while interoperability ensures that systems built using different technologies can communicate effectively.</w:t>
      </w:r>
    </w:p>
    <w:p w14:paraId="3FF37B6F" w14:textId="62208BB1" w:rsidR="3CBC71D8" w:rsidRDefault="3CBC71D8" w:rsidP="7935730F">
      <w:pPr>
        <w:spacing w:before="240" w:after="240"/>
      </w:pPr>
      <w:r w:rsidRPr="7935730F">
        <w:rPr>
          <w:rFonts w:ascii="Aptos Display" w:eastAsia="Aptos Display" w:hAnsi="Aptos Display" w:cs="Aptos Display"/>
        </w:rPr>
        <w:t xml:space="preserve">For software engineers, understanding these networking principles is essential when designing distributed applications. Decisions regarding protocol selection, concurrency architecture and communication standards all have significant implications for system performance, </w:t>
      </w:r>
      <w:r w:rsidR="598716BA" w:rsidRPr="7935730F">
        <w:rPr>
          <w:rFonts w:ascii="Aptos Display" w:eastAsia="Aptos Display" w:hAnsi="Aptos Display" w:cs="Aptos Display"/>
        </w:rPr>
        <w:t>reliability,</w:t>
      </w:r>
      <w:r w:rsidRPr="7935730F">
        <w:rPr>
          <w:rFonts w:ascii="Aptos Display" w:eastAsia="Aptos Display" w:hAnsi="Aptos Display" w:cs="Aptos Display"/>
        </w:rPr>
        <w:t xml:space="preserve"> and long-term maintainability. By applying these concepts effectively, developers can design robust networked systems capable of operating reliably within complex and unpredictable network environments.</w:t>
      </w:r>
    </w:p>
    <w:p w14:paraId="09FCA754" w14:textId="6483FDEC" w:rsidR="7935730F" w:rsidRDefault="7935730F" w:rsidP="7935730F">
      <w:pPr>
        <w:spacing w:before="240" w:after="240"/>
        <w:rPr>
          <w:rFonts w:ascii="Aptos Display" w:eastAsia="Aptos Display" w:hAnsi="Aptos Display" w:cs="Aptos Display"/>
        </w:rPr>
      </w:pPr>
    </w:p>
    <w:p w14:paraId="6F6918F3" w14:textId="4258460B" w:rsidR="5E045C0B" w:rsidRDefault="5E045C0B"/>
    <w:p w14:paraId="04CC5B97" w14:textId="77777777" w:rsidR="00CF5780" w:rsidRDefault="00CF5780"/>
    <w:p w14:paraId="5F469B4E" w14:textId="77777777" w:rsidR="00CF5780" w:rsidRDefault="00CF5780"/>
    <w:p w14:paraId="2CD6B3D2" w14:textId="77777777" w:rsidR="00CF5780" w:rsidRDefault="00CF5780"/>
    <w:p w14:paraId="50594C72" w14:textId="77777777" w:rsidR="00CF5780" w:rsidRDefault="00CF5780"/>
    <w:p w14:paraId="2018D239" w14:textId="77777777" w:rsidR="00CF5780" w:rsidRDefault="00CF5780"/>
    <w:p w14:paraId="516BB7DF" w14:textId="77777777" w:rsidR="00CF5780" w:rsidRDefault="00CF5780"/>
    <w:p w14:paraId="541E32BF" w14:textId="77777777" w:rsidR="00CF5780" w:rsidRDefault="00CF5780"/>
    <w:p w14:paraId="49988D41" w14:textId="77777777" w:rsidR="00CF5780" w:rsidRDefault="00CF5780"/>
    <w:p w14:paraId="68D0817C" w14:textId="77777777" w:rsidR="00CF5780" w:rsidRDefault="00CF5780"/>
    <w:p w14:paraId="1A309185" w14:textId="77777777" w:rsidR="00CF5780" w:rsidRDefault="00CF5780"/>
    <w:p w14:paraId="67FDD4B6" w14:textId="77777777" w:rsidR="00CF5780" w:rsidRDefault="00CF5780"/>
    <w:p w14:paraId="258A3B8A" w14:textId="77777777" w:rsidR="00CF5780" w:rsidRDefault="00CF5780"/>
    <w:p w14:paraId="79EC5DDF" w14:textId="77777777" w:rsidR="00CF5780" w:rsidRDefault="00CF5780"/>
    <w:p w14:paraId="7B5187E6" w14:textId="77777777" w:rsidR="00CF5780" w:rsidRDefault="00CF5780"/>
    <w:p w14:paraId="4358A2E1" w14:textId="77777777" w:rsidR="00CF5780" w:rsidRDefault="00CF5780"/>
    <w:p w14:paraId="12FB92FD" w14:textId="77777777" w:rsidR="00CF5780" w:rsidRDefault="00CF5780"/>
    <w:p w14:paraId="263CFB46" w14:textId="089E2865" w:rsidR="00CF5780" w:rsidRPr="00CF5780" w:rsidRDefault="00CF5780" w:rsidP="00CF5780">
      <w:pPr>
        <w:pStyle w:val="Heading1"/>
        <w:rPr>
          <w:b/>
          <w:bCs/>
          <w:sz w:val="48"/>
          <w:szCs w:val="48"/>
        </w:rPr>
      </w:pPr>
      <w:bookmarkStart w:id="72" w:name="_Toc224245394"/>
      <w:r w:rsidRPr="00CF5780">
        <w:rPr>
          <w:b/>
          <w:bCs/>
          <w:sz w:val="48"/>
          <w:szCs w:val="48"/>
        </w:rPr>
        <w:t>Bibliography</w:t>
      </w:r>
      <w:bookmarkEnd w:id="72"/>
      <w:r w:rsidRPr="00CF5780">
        <w:rPr>
          <w:b/>
          <w:bCs/>
          <w:sz w:val="48"/>
          <w:szCs w:val="48"/>
        </w:rPr>
        <w:t> </w:t>
      </w:r>
    </w:p>
    <w:p w14:paraId="0C807F9B" w14:textId="77777777" w:rsidR="00CF5780" w:rsidRPr="00CF5780" w:rsidRDefault="00CF5780" w:rsidP="00CF5780">
      <w:r w:rsidRPr="00CF5780">
        <w:t>[1] M. Lu, “Computer Software Maintenance and Optimization Based on Improved Genetic Algorithm,”</w:t>
      </w:r>
      <w:r w:rsidRPr="00CF5780">
        <w:rPr>
          <w:rFonts w:ascii="Arial" w:hAnsi="Arial" w:cs="Arial"/>
        </w:rPr>
        <w:t> </w:t>
      </w:r>
      <w:r w:rsidRPr="00CF5780">
        <w:rPr>
          <w:i/>
          <w:iCs/>
        </w:rPr>
        <w:t>Scalable Computing Practice and Experience</w:t>
      </w:r>
      <w:r w:rsidRPr="00CF5780">
        <w:t>, vol. 25, no. 1, pp. 95–102, Jan. 2024, doi: </w:t>
      </w:r>
      <w:hyperlink r:id="rId11" w:tgtFrame="_blank" w:history="1">
        <w:r w:rsidRPr="00CF5780">
          <w:rPr>
            <w:rStyle w:val="Hyperlink"/>
          </w:rPr>
          <w:t>https://doi.org/10.12694/scpe.v25i1.2268</w:t>
        </w:r>
      </w:hyperlink>
      <w:r w:rsidRPr="00CF5780">
        <w:t>. Accessed: Feb. 27, 2026. </w:t>
      </w:r>
    </w:p>
    <w:p w14:paraId="38AC0240" w14:textId="77777777" w:rsidR="00CF5780" w:rsidRPr="00CF5780" w:rsidRDefault="00CF5780" w:rsidP="00CF5780">
      <w:r w:rsidRPr="00CF5780">
        <w:t>[2] O. V. </w:t>
      </w:r>
      <w:proofErr w:type="spellStart"/>
      <w:r w:rsidRPr="00CF5780">
        <w:t>Talaver</w:t>
      </w:r>
      <w:proofErr w:type="spellEnd"/>
      <w:r w:rsidRPr="00CF5780">
        <w:t> and T. A. Vakaliuk, “Reliable distributed systems: review of modern approaches,” </w:t>
      </w:r>
      <w:r w:rsidRPr="00CF5780">
        <w:rPr>
          <w:i/>
          <w:iCs/>
        </w:rPr>
        <w:t>Journal of Edge Computing</w:t>
      </w:r>
      <w:r w:rsidRPr="00CF5780">
        <w:t>, vol. 2, no. 1, pp. 84–101, May 2023, (Accessed 05, Mar, 2026) </w:t>
      </w:r>
      <w:proofErr w:type="spellStart"/>
      <w:r w:rsidRPr="00CF5780">
        <w:t>doi</w:t>
      </w:r>
      <w:proofErr w:type="spellEnd"/>
      <w:r w:rsidRPr="00CF5780">
        <w:t>: </w:t>
      </w:r>
      <w:hyperlink r:id="rId12" w:tgtFrame="_blank" w:history="1">
        <w:r w:rsidRPr="00CF5780">
          <w:rPr>
            <w:rStyle w:val="Hyperlink"/>
          </w:rPr>
          <w:t>https://doi.org/10.55056/jec.586</w:t>
        </w:r>
      </w:hyperlink>
      <w:r w:rsidRPr="00CF5780">
        <w:t>. </w:t>
      </w:r>
    </w:p>
    <w:p w14:paraId="39DF19C8" w14:textId="77777777" w:rsidR="00CF5780" w:rsidRPr="00CF5780" w:rsidRDefault="00CF5780" w:rsidP="00CF5780">
      <w:r w:rsidRPr="00CF5780">
        <w:t>[3] O. Nassef, F. Chiariotti, S. Johnson, and T. Mahmoodi, “Dynamic Reliability: Reliably Sending Unreliable Data,” </w:t>
      </w:r>
      <w:r w:rsidRPr="00CF5780">
        <w:rPr>
          <w:i/>
          <w:iCs/>
        </w:rPr>
        <w:t>2023 IEEE International Conference on Communications Workshops (ICC Workshops)</w:t>
      </w:r>
      <w:r w:rsidRPr="00CF5780">
        <w:t>, pp. 1712–1717, May 2023, (Accessed 03, Mar, 2026) doi: </w:t>
      </w:r>
      <w:hyperlink r:id="rId13" w:tgtFrame="_blank" w:history="1">
        <w:r w:rsidRPr="00CF5780">
          <w:rPr>
            <w:rStyle w:val="Hyperlink"/>
          </w:rPr>
          <w:t>https://doi.org/10.1109/iccworkshops57953.2023.10283557</w:t>
        </w:r>
      </w:hyperlink>
      <w:r w:rsidRPr="00CF5780">
        <w:t>. </w:t>
      </w:r>
    </w:p>
    <w:p w14:paraId="3EECE0E7" w14:textId="77777777" w:rsidR="00CF5780" w:rsidRPr="00CF5780" w:rsidRDefault="00CF5780" w:rsidP="00CF5780">
      <w:r w:rsidRPr="00CF5780">
        <w:t>[4] P. </w:t>
      </w:r>
      <w:proofErr w:type="spellStart"/>
      <w:r w:rsidRPr="00CF5780">
        <w:t>Steenkiste</w:t>
      </w:r>
      <w:proofErr w:type="spellEnd"/>
      <w:r w:rsidRPr="00CF5780">
        <w:t>, “IP and TCP,”</w:t>
      </w:r>
      <w:r w:rsidRPr="00CF5780">
        <w:rPr>
          <w:rFonts w:ascii="Arial" w:hAnsi="Arial" w:cs="Arial"/>
        </w:rPr>
        <w:t> </w:t>
      </w:r>
      <w:r w:rsidRPr="00CF5780">
        <w:rPr>
          <w:i/>
          <w:iCs/>
        </w:rPr>
        <w:t>Synthesis Lectures on Mobile &amp; Pervasive Computing</w:t>
      </w:r>
      <w:r w:rsidRPr="00CF5780">
        <w:t>, pp. 101–115, Jul. 2025, (Accessed: Feb. 21, 2026), </w:t>
      </w:r>
      <w:proofErr w:type="spellStart"/>
      <w:r w:rsidRPr="00CF5780">
        <w:t>doi</w:t>
      </w:r>
      <w:proofErr w:type="spellEnd"/>
      <w:r w:rsidRPr="00CF5780">
        <w:t>: </w:t>
      </w:r>
      <w:hyperlink r:id="rId14" w:tgtFrame="_blank" w:history="1">
        <w:r w:rsidRPr="00CF5780">
          <w:rPr>
            <w:rStyle w:val="Hyperlink"/>
          </w:rPr>
          <w:t>https://doi.org/10.1007/978-3-031-94366-9_5</w:t>
        </w:r>
      </w:hyperlink>
      <w:r w:rsidRPr="00CF5780">
        <w:t>.  </w:t>
      </w:r>
    </w:p>
    <w:p w14:paraId="207CD031" w14:textId="77777777" w:rsidR="00CF5780" w:rsidRPr="00CF5780" w:rsidRDefault="00CF5780" w:rsidP="00CF5780">
      <w:r w:rsidRPr="00CF5780">
        <w:t>[5] P. </w:t>
      </w:r>
      <w:proofErr w:type="spellStart"/>
      <w:r w:rsidRPr="00CF5780">
        <w:t>Enenche</w:t>
      </w:r>
      <w:proofErr w:type="spellEnd"/>
      <w:r w:rsidRPr="00CF5780">
        <w:t>, D. H. Kim, and D. You, “Network Coding as Enabler for Achieving URLLC Under TCP and UDP Environments: A Survey,”</w:t>
      </w:r>
      <w:r w:rsidRPr="00CF5780">
        <w:rPr>
          <w:rFonts w:ascii="Arial" w:hAnsi="Arial" w:cs="Arial"/>
        </w:rPr>
        <w:t> </w:t>
      </w:r>
      <w:r w:rsidRPr="00CF5780">
        <w:rPr>
          <w:i/>
          <w:iCs/>
        </w:rPr>
        <w:t>IEEE Access</w:t>
      </w:r>
      <w:r w:rsidRPr="00CF5780">
        <w:t>, vol. 11, pp. 76647–76674, Jan. 2023, (Accessed: Feb. 21, 2026)  </w:t>
      </w:r>
      <w:proofErr w:type="spellStart"/>
      <w:r w:rsidRPr="00CF5780">
        <w:t>doi</w:t>
      </w:r>
      <w:proofErr w:type="spellEnd"/>
      <w:r w:rsidRPr="00CF5780">
        <w:t>: </w:t>
      </w:r>
      <w:hyperlink r:id="rId15" w:tgtFrame="_blank" w:history="1">
        <w:r w:rsidRPr="00CF5780">
          <w:rPr>
            <w:rStyle w:val="Hyperlink"/>
          </w:rPr>
          <w:t>https://doi.org/10.1109/access.2023.3297137</w:t>
        </w:r>
      </w:hyperlink>
      <w:r w:rsidRPr="00CF5780">
        <w:t>. </w:t>
      </w:r>
    </w:p>
    <w:p w14:paraId="6F4BAC35" w14:textId="77777777" w:rsidR="00CF5780" w:rsidRPr="00CF5780" w:rsidRDefault="00CF5780" w:rsidP="00CF5780">
      <w:r w:rsidRPr="00CF5780">
        <w:t>[6] S.-S. </w:t>
      </w:r>
      <w:proofErr w:type="spellStart"/>
      <w:r w:rsidRPr="00CF5780">
        <w:t>Jongmans</w:t>
      </w:r>
      <w:proofErr w:type="spellEnd"/>
      <w:r w:rsidRPr="00CF5780">
        <w:t> and A. Lopes, Eds., </w:t>
      </w:r>
      <w:r w:rsidRPr="00CF5780">
        <w:rPr>
          <w:i/>
          <w:iCs/>
        </w:rPr>
        <w:t>Coordination Models and Languages</w:t>
      </w:r>
      <w:r w:rsidRPr="00CF5780">
        <w:t>. Cham: Springer Nature Switzerland, 2023. doi: </w:t>
      </w:r>
      <w:hyperlink r:id="rId16" w:tgtFrame="_blank" w:history="1">
        <w:r w:rsidRPr="00CF5780">
          <w:rPr>
            <w:rStyle w:val="Hyperlink"/>
          </w:rPr>
          <w:t>https://doi.org/10.1007/978-3-031-35361-1</w:t>
        </w:r>
      </w:hyperlink>
      <w:r w:rsidRPr="00CF5780">
        <w:t>. (Accessed 05, </w:t>
      </w:r>
      <w:proofErr w:type="gramStart"/>
      <w:r w:rsidRPr="00CF5780">
        <w:t>Mar,</w:t>
      </w:r>
      <w:proofErr w:type="gramEnd"/>
      <w:r w:rsidRPr="00CF5780">
        <w:t> 2026). </w:t>
      </w:r>
    </w:p>
    <w:p w14:paraId="451A673D" w14:textId="77777777" w:rsidR="00CF5780" w:rsidRPr="00CF5780" w:rsidRDefault="00CF5780" w:rsidP="00CF5780">
      <w:r w:rsidRPr="00CF5780">
        <w:t>[7] “Exploring a Cyber Security Strategy for the TCP/IP 3-Way Handshake - ProQuest,” </w:t>
      </w:r>
      <w:hyperlink r:id="rId17" w:tgtFrame="_blank" w:history="1">
        <w:r w:rsidRPr="00CF5780">
          <w:rPr>
            <w:rStyle w:val="Hyperlink"/>
            <w:i/>
            <w:iCs/>
          </w:rPr>
          <w:t>www.proquest.com</w:t>
        </w:r>
      </w:hyperlink>
      <w:r w:rsidRPr="00CF5780">
        <w:t>. </w:t>
      </w:r>
      <w:hyperlink r:id="rId18" w:tgtFrame="_blank" w:history="1">
        <w:r w:rsidRPr="00CF5780">
          <w:rPr>
            <w:rStyle w:val="Hyperlink"/>
          </w:rPr>
          <w:t>https://www.proquest.com/openview/f0d13eeebd5023c35becb256ec63da9c/1?pq-origsite=gscholar&amp;cbl=18750&amp;diss=y</w:t>
        </w:r>
      </w:hyperlink>
      <w:r w:rsidRPr="00CF5780">
        <w:t> (accessed Feb. 22, 2026). </w:t>
      </w:r>
    </w:p>
    <w:p w14:paraId="20F75DE9" w14:textId="77777777" w:rsidR="00CF5780" w:rsidRPr="00CF5780" w:rsidRDefault="00CF5780" w:rsidP="00CF5780">
      <w:r w:rsidRPr="00CF5780">
        <w:t>[8] S. K. Upadhyay and P. Kumar, “Security Flaw in TCP/IP and Proposed Measures,” </w:t>
      </w:r>
      <w:r w:rsidRPr="00CF5780">
        <w:rPr>
          <w:i/>
          <w:iCs/>
        </w:rPr>
        <w:t>Lecture Notes in Networks and Systems</w:t>
      </w:r>
      <w:r w:rsidRPr="00CF5780">
        <w:t>, pp. 93–107, 2024, doi: </w:t>
      </w:r>
      <w:hyperlink r:id="rId19" w:tgtFrame="_blank" w:history="1">
        <w:r w:rsidRPr="00CF5780">
          <w:rPr>
            <w:rStyle w:val="Hyperlink"/>
          </w:rPr>
          <w:t>https://doi.org/10.1007/978-981-99-9811-1_8</w:t>
        </w:r>
      </w:hyperlink>
      <w:r w:rsidRPr="00CF5780">
        <w:t>. (accessed Feb. 22, 2026). </w:t>
      </w:r>
    </w:p>
    <w:p w14:paraId="4CDA89D0" w14:textId="77777777" w:rsidR="00CF5780" w:rsidRPr="00CF5780" w:rsidRDefault="00CF5780" w:rsidP="00CF5780">
      <w:r w:rsidRPr="00CF5780">
        <w:t>[</w:t>
      </w:r>
      <w:proofErr w:type="gramStart"/>
      <w:r w:rsidRPr="00CF5780">
        <w:t>9]“</w:t>
      </w:r>
      <w:proofErr w:type="gramEnd"/>
      <w:r w:rsidRPr="00CF5780">
        <w:t>RFC 9293 Transmission Control Protocol (TCP) Status of This Memo Copyright Notice.” Accessed: Apr. 30, 2025. (accessed Feb. 26, 2026). [Online]. Available: </w:t>
      </w:r>
      <w:hyperlink r:id="rId20" w:tgtFrame="_blank" w:history="1">
        <w:r w:rsidRPr="00CF5780">
          <w:rPr>
            <w:rStyle w:val="Hyperlink"/>
          </w:rPr>
          <w:t>https://ftp.st.ryukoku.ac.jp/pub/internet/rfc/rfc9293.pdf</w:t>
        </w:r>
      </w:hyperlink>
      <w:r w:rsidRPr="00CF5780">
        <w:t> </w:t>
      </w:r>
    </w:p>
    <w:p w14:paraId="76E5C60D" w14:textId="77777777" w:rsidR="00CF5780" w:rsidRPr="00CF5780" w:rsidRDefault="00CF5780" w:rsidP="00CF5780">
      <w:r w:rsidRPr="00CF5780">
        <w:t>‌ </w:t>
      </w:r>
    </w:p>
    <w:p w14:paraId="67EBEA97" w14:textId="77777777" w:rsidR="00CF5780" w:rsidRPr="00CF5780" w:rsidRDefault="00CF5780" w:rsidP="00CF5780">
      <w:r w:rsidRPr="00CF5780">
        <w:t> </w:t>
      </w:r>
    </w:p>
    <w:p w14:paraId="60938516" w14:textId="77777777" w:rsidR="00CF5780" w:rsidRPr="00CF5780" w:rsidRDefault="00CF5780" w:rsidP="00CF5780">
      <w:r w:rsidRPr="00CF5780">
        <w:lastRenderedPageBreak/>
        <w:t>[10] Majid Beidaghi and H.-T. Kung, “TCP fast recovery strategies: analysis and improvements,” Mar. 1998, </w:t>
      </w:r>
      <w:proofErr w:type="spellStart"/>
      <w:r w:rsidRPr="00CF5780">
        <w:t>doi</w:t>
      </w:r>
      <w:proofErr w:type="spellEnd"/>
      <w:r w:rsidRPr="00CF5780">
        <w:t>: </w:t>
      </w:r>
      <w:hyperlink r:id="rId21" w:tgtFrame="_blank" w:history="1">
        <w:r w:rsidRPr="00CF5780">
          <w:rPr>
            <w:rStyle w:val="Hyperlink"/>
          </w:rPr>
          <w:t>https://doi.org/10.1109/infcom.1998.659662</w:t>
        </w:r>
      </w:hyperlink>
      <w:r w:rsidRPr="00CF5780">
        <w:t>. (accessed Feb. 24, 2026). </w:t>
      </w:r>
    </w:p>
    <w:p w14:paraId="16657BDB" w14:textId="77777777" w:rsidR="00CF5780" w:rsidRPr="00CF5780" w:rsidRDefault="00CF5780" w:rsidP="00CF5780">
      <w:r w:rsidRPr="00CF5780">
        <w:t>[11] L. Yu and G. Zhou, “A New Transmission Control Protocol for Satellite Networks,” </w:t>
      </w:r>
      <w:r w:rsidRPr="00CF5780">
        <w:rPr>
          <w:i/>
          <w:iCs/>
        </w:rPr>
        <w:t>International Journal of Communications Network and System Sciences</w:t>
      </w:r>
      <w:r w:rsidRPr="00CF5780">
        <w:t>, vol. 04, no. 04, pp. 256–265, Jan. 2011, (accessed 08 Mar, 2026), </w:t>
      </w:r>
      <w:proofErr w:type="spellStart"/>
      <w:r w:rsidRPr="00CF5780">
        <w:t>doi</w:t>
      </w:r>
      <w:proofErr w:type="spellEnd"/>
      <w:r w:rsidRPr="00CF5780">
        <w:t>: </w:t>
      </w:r>
      <w:hyperlink r:id="rId22" w:tgtFrame="_blank" w:history="1">
        <w:r w:rsidRPr="00CF5780">
          <w:rPr>
            <w:rStyle w:val="Hyperlink"/>
          </w:rPr>
          <w:t>https://doi.org/10.4236/ijcns.2011.44031</w:t>
        </w:r>
      </w:hyperlink>
      <w:r w:rsidRPr="00CF5780">
        <w:t>. </w:t>
      </w:r>
    </w:p>
    <w:p w14:paraId="4E4D3263" w14:textId="77777777" w:rsidR="00CF5780" w:rsidRPr="00CF5780" w:rsidRDefault="00CF5780" w:rsidP="00CF5780">
      <w:r w:rsidRPr="00CF5780">
        <w:t>[12] L. M. Machora, “A survey of transmission control protocol variants,” </w:t>
      </w:r>
      <w:r w:rsidRPr="00CF5780">
        <w:rPr>
          <w:i/>
          <w:iCs/>
        </w:rPr>
        <w:t>World Journal of Advanced Research and Reviews</w:t>
      </w:r>
      <w:r w:rsidRPr="00CF5780">
        <w:t>, vol. 21, no. 3, pp. 1828–1853, 2024, (Accessed 05, Mar, 2026), doi: </w:t>
      </w:r>
      <w:hyperlink r:id="rId23" w:tgtFrame="_blank" w:history="1">
        <w:r w:rsidRPr="00CF5780">
          <w:rPr>
            <w:rStyle w:val="Hyperlink"/>
          </w:rPr>
          <w:t>https://doi.org/10.30574/wjarr.2024.21.3.0886</w:t>
        </w:r>
      </w:hyperlink>
      <w:r w:rsidRPr="00CF5780">
        <w:t>. </w:t>
      </w:r>
    </w:p>
    <w:p w14:paraId="0292D1CA" w14:textId="77777777" w:rsidR="00CF5780" w:rsidRPr="00CF5780" w:rsidRDefault="00CF5780" w:rsidP="00CF5780">
      <w:r w:rsidRPr="00CF5780">
        <w:t>[13] C. Li and E. Modiano, “Receiver-Based Flow Control for Networks in Overload,” </w:t>
      </w:r>
      <w:r w:rsidRPr="00CF5780">
        <w:rPr>
          <w:i/>
          <w:iCs/>
        </w:rPr>
        <w:t>IEEE/ACM Transactions on Networking</w:t>
      </w:r>
      <w:r w:rsidRPr="00CF5780">
        <w:t>, vol. 23, no. 2, pp. 616–630, Apr. 2015, (Accessed 05, Mar, 2026), </w:t>
      </w:r>
      <w:proofErr w:type="spellStart"/>
      <w:r w:rsidRPr="00CF5780">
        <w:t>doi</w:t>
      </w:r>
      <w:proofErr w:type="spellEnd"/>
      <w:r w:rsidRPr="00CF5780">
        <w:t>: </w:t>
      </w:r>
      <w:hyperlink r:id="rId24" w:tgtFrame="_blank" w:history="1">
        <w:r w:rsidRPr="00CF5780">
          <w:rPr>
            <w:rStyle w:val="Hyperlink"/>
          </w:rPr>
          <w:t>https://doi.org/10.1109/tnet.2014.2302445</w:t>
        </w:r>
      </w:hyperlink>
      <w:r w:rsidRPr="00CF5780">
        <w:t>. </w:t>
      </w:r>
    </w:p>
    <w:p w14:paraId="5586F358" w14:textId="77777777" w:rsidR="00CF5780" w:rsidRPr="00CF5780" w:rsidRDefault="00CF5780" w:rsidP="00CF5780">
      <w:r w:rsidRPr="00CF5780">
        <w:t>‌ [14] G. Rana, A. Parmar, H. Parikh, and P. Patel, “Comparative Study of Transmission Control Protocol (TCP) and user Datagram Protocol (UDP),” </w:t>
      </w:r>
      <w:r w:rsidRPr="00CF5780">
        <w:rPr>
          <w:i/>
          <w:iCs/>
        </w:rPr>
        <w:t>International Journal of Engineering Research &amp; Technology</w:t>
      </w:r>
      <w:r w:rsidRPr="00CF5780">
        <w:t>, vol. 13, no. 10, Oct. 2024, (Accessed 05, Mar, 2026), </w:t>
      </w:r>
      <w:proofErr w:type="spellStart"/>
      <w:r w:rsidRPr="00CF5780">
        <w:t>doi</w:t>
      </w:r>
      <w:proofErr w:type="spellEnd"/>
      <w:r w:rsidRPr="00CF5780">
        <w:t>: </w:t>
      </w:r>
      <w:hyperlink r:id="rId25" w:tgtFrame="_blank" w:history="1">
        <w:r w:rsidRPr="00CF5780">
          <w:rPr>
            <w:rStyle w:val="Hyperlink"/>
          </w:rPr>
          <w:t>https://doi.org/10.5281/zenodo.18136986</w:t>
        </w:r>
      </w:hyperlink>
      <w:r w:rsidRPr="00CF5780">
        <w:t>. </w:t>
      </w:r>
    </w:p>
    <w:p w14:paraId="35326352" w14:textId="77777777" w:rsidR="00CF5780" w:rsidRPr="00CF5780" w:rsidRDefault="00CF5780" w:rsidP="00CF5780">
      <w:r w:rsidRPr="00CF5780">
        <w:t>[15] S. M. Khaniabadi, A. </w:t>
      </w:r>
      <w:proofErr w:type="spellStart"/>
      <w:r w:rsidRPr="00CF5780">
        <w:t>Javadpour</w:t>
      </w:r>
      <w:proofErr w:type="spellEnd"/>
      <w:r w:rsidRPr="00CF5780">
        <w:t>, M. Gheisari, W. Zhang, Y. Liu, and A. K. Sangaiah, “An intelligent sustainable efficient transmission internet protocol to switch between User Datagram Protocol and Transmission Control Protocol in IoT computing,” </w:t>
      </w:r>
      <w:r w:rsidRPr="00CF5780">
        <w:rPr>
          <w:i/>
          <w:iCs/>
        </w:rPr>
        <w:t>Expert Systems</w:t>
      </w:r>
      <w:r w:rsidRPr="00CF5780">
        <w:t>, Sep. 2022, </w:t>
      </w:r>
      <w:proofErr w:type="spellStart"/>
      <w:r w:rsidRPr="00CF5780">
        <w:t>doi</w:t>
      </w:r>
      <w:proofErr w:type="spellEnd"/>
      <w:r w:rsidRPr="00CF5780">
        <w:t>: </w:t>
      </w:r>
      <w:hyperlink r:id="rId26" w:tgtFrame="_blank" w:history="1">
        <w:r w:rsidRPr="00CF5780">
          <w:rPr>
            <w:rStyle w:val="Hyperlink"/>
          </w:rPr>
          <w:t>https://doi.org/10.1111/exsy.13129</w:t>
        </w:r>
      </w:hyperlink>
      <w:r w:rsidRPr="00CF5780">
        <w:t>. (accessed Feb. 23, 2026). </w:t>
      </w:r>
    </w:p>
    <w:p w14:paraId="6918FDEE" w14:textId="77777777" w:rsidR="00CF5780" w:rsidRPr="00CF5780" w:rsidRDefault="00CF5780" w:rsidP="00CF5780">
      <w:r w:rsidRPr="00CF5780">
        <w:t>[16] A. H. A. AL-Jumaili, R. C. Muniyandi, M. K. Hasan, J. K. S. Paw, and M. J. Singh, “Big Data Analytics Using Cloud Computing Based Frameworks for Power Management Systems: Status, Constraints, and Future Recommendations,” </w:t>
      </w:r>
      <w:r w:rsidRPr="00CF5780">
        <w:rPr>
          <w:i/>
          <w:iCs/>
        </w:rPr>
        <w:t>Sensors</w:t>
      </w:r>
      <w:r w:rsidRPr="00CF5780">
        <w:t>, vol. 23, no. 6, p. 2952, Mar. 2023, (Accessed 05, Mar, 2026), Available: </w:t>
      </w:r>
      <w:hyperlink r:id="rId27" w:tgtFrame="_blank" w:history="1">
        <w:r w:rsidRPr="00CF5780">
          <w:rPr>
            <w:rStyle w:val="Hyperlink"/>
          </w:rPr>
          <w:t>https://www.mdpi.com/1424-8220/23/6/2952</w:t>
        </w:r>
      </w:hyperlink>
      <w:r w:rsidRPr="00CF5780">
        <w:t> </w:t>
      </w:r>
    </w:p>
    <w:p w14:paraId="7ED275B0" w14:textId="77777777" w:rsidR="00CF5780" w:rsidRPr="00CF5780" w:rsidRDefault="00CF5780" w:rsidP="00CF5780">
      <w:r w:rsidRPr="00CF5780">
        <w:t>[17] P. Borrill, “What Distributed Computing Got Wrong: The Category Mistake That Turned Design Choices into Laws of Nature,” </w:t>
      </w:r>
      <w:r w:rsidRPr="00CF5780">
        <w:rPr>
          <w:i/>
          <w:iCs/>
        </w:rPr>
        <w:t>arXiv.org</w:t>
      </w:r>
      <w:r w:rsidRPr="00CF5780">
        <w:t>, 2026. </w:t>
      </w:r>
      <w:hyperlink r:id="rId28" w:tgtFrame="_blank" w:history="1">
        <w:r w:rsidRPr="00CF5780">
          <w:rPr>
            <w:rStyle w:val="Hyperlink"/>
          </w:rPr>
          <w:t>https://arxiv.org/abs/2602.18723?utm_</w:t>
        </w:r>
      </w:hyperlink>
      <w:r w:rsidRPr="00CF5780">
        <w:t> (accessed Mar. 05, 2026). </w:t>
      </w:r>
    </w:p>
    <w:p w14:paraId="6AF9E628" w14:textId="77777777" w:rsidR="00CF5780" w:rsidRPr="00CF5780" w:rsidRDefault="00CF5780" w:rsidP="00CF5780">
      <w:r w:rsidRPr="00CF5780">
        <w:t>[18] M. Mohammad, “Resilient Microservices: A Systematic Review of Recovery Patterns, Strategies, and Evaluation Frameworks,” </w:t>
      </w:r>
      <w:r w:rsidRPr="00CF5780">
        <w:rPr>
          <w:i/>
          <w:iCs/>
        </w:rPr>
        <w:t>2025 5th International Conference on Intelligent Cybernetics Technology &amp; Applications (</w:t>
      </w:r>
      <w:proofErr w:type="spellStart"/>
      <w:r w:rsidRPr="00CF5780">
        <w:rPr>
          <w:i/>
          <w:iCs/>
        </w:rPr>
        <w:t>ICICyTA</w:t>
      </w:r>
      <w:proofErr w:type="spellEnd"/>
      <w:r w:rsidRPr="00CF5780">
        <w:rPr>
          <w:i/>
          <w:iCs/>
        </w:rPr>
        <w:t>)</w:t>
      </w:r>
      <w:r w:rsidRPr="00CF5780">
        <w:t>, pp. 630–636, Dec. 2025, (accessed Mar. 02, 2026). doi: </w:t>
      </w:r>
      <w:hyperlink r:id="rId29" w:tgtFrame="_blank" w:history="1">
        <w:r w:rsidRPr="00CF5780">
          <w:rPr>
            <w:rStyle w:val="Hyperlink"/>
          </w:rPr>
          <w:t>https://doi.org/10.1109/icicyta68677.2025.11362635</w:t>
        </w:r>
      </w:hyperlink>
      <w:r w:rsidRPr="00CF5780">
        <w:t>. </w:t>
      </w:r>
    </w:p>
    <w:p w14:paraId="0FFF8B3D" w14:textId="77777777" w:rsidR="00CF5780" w:rsidRPr="00CF5780" w:rsidRDefault="00CF5780" w:rsidP="00CF5780">
      <w:r w:rsidRPr="00CF5780">
        <w:t>[19] N. Koneva, F. Arpanaei, A. Sánchez</w:t>
      </w:r>
      <w:r w:rsidRPr="00CF5780">
        <w:rPr>
          <w:rFonts w:ascii="Cambria Math" w:hAnsi="Cambria Math" w:cs="Cambria Math"/>
        </w:rPr>
        <w:t>‐</w:t>
      </w:r>
      <w:r w:rsidRPr="00CF5780">
        <w:t>Maci</w:t>
      </w:r>
      <w:r w:rsidRPr="00CF5780">
        <w:rPr>
          <w:rFonts w:ascii="Aptos Display" w:hAnsi="Aptos Display" w:cs="Aptos Display"/>
        </w:rPr>
        <w:t>á</w:t>
      </w:r>
      <w:r w:rsidRPr="00CF5780">
        <w:t>n, and J. A. Hern</w:t>
      </w:r>
      <w:r w:rsidRPr="00CF5780">
        <w:rPr>
          <w:rFonts w:ascii="Aptos Display" w:hAnsi="Aptos Display" w:cs="Aptos Display"/>
        </w:rPr>
        <w:t>á</w:t>
      </w:r>
      <w:r w:rsidRPr="00CF5780">
        <w:t xml:space="preserve">ndez, </w:t>
      </w:r>
      <w:r w:rsidRPr="00CF5780">
        <w:rPr>
          <w:rFonts w:ascii="Aptos Display" w:hAnsi="Aptos Display" w:cs="Aptos Display"/>
        </w:rPr>
        <w:t>“</w:t>
      </w:r>
      <w:r w:rsidRPr="00CF5780">
        <w:t>On Designing Transport Networks</w:t>
      </w:r>
      <w:r w:rsidRPr="00CF5780">
        <w:rPr>
          <w:rFonts w:ascii="Aptos Display" w:hAnsi="Aptos Display" w:cs="Aptos Display"/>
        </w:rPr>
        <w:t> </w:t>
      </w:r>
      <w:r w:rsidRPr="00CF5780">
        <w:t>With</w:t>
      </w:r>
      <w:r w:rsidRPr="00CF5780">
        <w:rPr>
          <w:rFonts w:ascii="Aptos Display" w:hAnsi="Aptos Display" w:cs="Aptos Display"/>
        </w:rPr>
        <w:t> </w:t>
      </w:r>
      <w:r w:rsidRPr="00CF5780">
        <w:t>Latency Guarantees for Next</w:t>
      </w:r>
      <w:r w:rsidRPr="00CF5780">
        <w:rPr>
          <w:rFonts w:ascii="Cambria Math" w:hAnsi="Cambria Math" w:cs="Cambria Math"/>
        </w:rPr>
        <w:t>‐</w:t>
      </w:r>
      <w:r w:rsidRPr="00CF5780">
        <w:t>Generation Services,</w:t>
      </w:r>
      <w:r w:rsidRPr="00CF5780">
        <w:rPr>
          <w:rFonts w:ascii="Aptos Display" w:hAnsi="Aptos Display" w:cs="Aptos Display"/>
        </w:rPr>
        <w:t>” </w:t>
      </w:r>
      <w:r w:rsidRPr="00CF5780">
        <w:rPr>
          <w:i/>
          <w:iCs/>
        </w:rPr>
        <w:t xml:space="preserve">Transactions on </w:t>
      </w:r>
      <w:r w:rsidRPr="00CF5780">
        <w:rPr>
          <w:i/>
          <w:iCs/>
        </w:rPr>
        <w:lastRenderedPageBreak/>
        <w:t>Emerging Telecommunications Technologies</w:t>
      </w:r>
      <w:r w:rsidRPr="00CF5780">
        <w:t>, vol. 36, no. 8, Aug. 2025, (accessed Mar. 06, 2026) </w:t>
      </w:r>
      <w:proofErr w:type="spellStart"/>
      <w:r w:rsidRPr="00CF5780">
        <w:t>doi</w:t>
      </w:r>
      <w:proofErr w:type="spellEnd"/>
      <w:r w:rsidRPr="00CF5780">
        <w:t>: </w:t>
      </w:r>
      <w:hyperlink r:id="rId30" w:tgtFrame="_blank" w:history="1">
        <w:r w:rsidRPr="00CF5780">
          <w:rPr>
            <w:rStyle w:val="Hyperlink"/>
          </w:rPr>
          <w:t>https://doi.org/10.1002/ett.70220</w:t>
        </w:r>
      </w:hyperlink>
      <w:r w:rsidRPr="00CF5780">
        <w:t>. </w:t>
      </w:r>
    </w:p>
    <w:p w14:paraId="598D5CA1" w14:textId="77777777" w:rsidR="00CF5780" w:rsidRPr="00CF5780" w:rsidRDefault="00CF5780" w:rsidP="00CF5780">
      <w:r w:rsidRPr="00CF5780">
        <w:t>[20] J. Phadke, “Latency Reduction Techniques In High Speed Data Networks,” </w:t>
      </w:r>
      <w:proofErr w:type="spellStart"/>
      <w:r w:rsidRPr="00CF5780">
        <w:rPr>
          <w:i/>
          <w:iCs/>
        </w:rPr>
        <w:t>Zenodo</w:t>
      </w:r>
      <w:proofErr w:type="spellEnd"/>
      <w:r w:rsidRPr="00CF5780">
        <w:rPr>
          <w:i/>
          <w:iCs/>
        </w:rPr>
        <w:t> (CERN European Organization for Nuclear Research)</w:t>
      </w:r>
      <w:r w:rsidRPr="00CF5780">
        <w:t>, Oct. 2023, (accessed Mar. 06, 2026), </w:t>
      </w:r>
      <w:proofErr w:type="spellStart"/>
      <w:r w:rsidRPr="00CF5780">
        <w:t>doi</w:t>
      </w:r>
      <w:proofErr w:type="spellEnd"/>
      <w:r w:rsidRPr="00CF5780">
        <w:t>: </w:t>
      </w:r>
      <w:hyperlink r:id="rId31" w:tgtFrame="_blank" w:history="1">
        <w:r w:rsidRPr="00CF5780">
          <w:rPr>
            <w:rStyle w:val="Hyperlink"/>
          </w:rPr>
          <w:t>https://doi.org/10.5281/zenodo.18252254</w:t>
        </w:r>
      </w:hyperlink>
      <w:r w:rsidRPr="00CF5780">
        <w:t>. </w:t>
      </w:r>
    </w:p>
    <w:p w14:paraId="1F27728B" w14:textId="77777777" w:rsidR="00CF5780" w:rsidRPr="00CF5780" w:rsidRDefault="00CF5780" w:rsidP="00CF5780">
      <w:r w:rsidRPr="00CF5780">
        <w:t>[21] Subhra Priyadarshini Biswal and S. Patel, “A bandwidth delay product based modified Veno for high-speed networks: BDP-Veno,” </w:t>
      </w:r>
      <w:r w:rsidRPr="00CF5780">
        <w:rPr>
          <w:i/>
          <w:iCs/>
        </w:rPr>
        <w:t>Journal of Network and Computer Applications</w:t>
      </w:r>
      <w:r w:rsidRPr="00CF5780">
        <w:t>, vol. 231, no. 2, p. 103983, Jul. 2024, (accessed Mar. 06, 2026), </w:t>
      </w:r>
      <w:proofErr w:type="spellStart"/>
      <w:r w:rsidRPr="00CF5780">
        <w:t>doi</w:t>
      </w:r>
      <w:proofErr w:type="spellEnd"/>
      <w:r w:rsidRPr="00CF5780">
        <w:t>: </w:t>
      </w:r>
      <w:hyperlink r:id="rId32" w:tgtFrame="_blank" w:history="1">
        <w:r w:rsidRPr="00CF5780">
          <w:rPr>
            <w:rStyle w:val="Hyperlink"/>
          </w:rPr>
          <w:t>https://doi.org/10.1016/j.jnca.2024.103983</w:t>
        </w:r>
      </w:hyperlink>
      <w:r w:rsidRPr="00CF5780">
        <w:t>. </w:t>
      </w:r>
    </w:p>
    <w:p w14:paraId="4762011B" w14:textId="77777777" w:rsidR="00CF5780" w:rsidRPr="00CF5780" w:rsidRDefault="00CF5780" w:rsidP="00CF5780">
      <w:r w:rsidRPr="00CF5780">
        <w:t>[22] M. Bencheikh, Chakib Zouaoui, N. Taleb, </w:t>
      </w:r>
      <w:proofErr w:type="spellStart"/>
      <w:r w:rsidRPr="00CF5780">
        <w:t>Aoued</w:t>
      </w:r>
      <w:proofErr w:type="spellEnd"/>
      <w:r w:rsidRPr="00CF5780">
        <w:t> </w:t>
      </w:r>
      <w:proofErr w:type="spellStart"/>
      <w:r w:rsidRPr="00CF5780">
        <w:t>Boukelif</w:t>
      </w:r>
      <w:proofErr w:type="spellEnd"/>
      <w:r w:rsidRPr="00CF5780">
        <w:t>, Afaf Benaouda Chaht, and M. Naimi, “A reliable alternating multi</w:t>
      </w:r>
      <w:r w:rsidRPr="00CF5780">
        <w:rPr>
          <w:rFonts w:ascii="Cambria Math" w:hAnsi="Cambria Math" w:cs="Cambria Math"/>
        </w:rPr>
        <w:t>‐</w:t>
      </w:r>
      <w:r w:rsidRPr="00CF5780">
        <w:t>path transmission control protocol scheduling for bandwidth aggregation performance,</w:t>
      </w:r>
      <w:r w:rsidRPr="00CF5780">
        <w:rPr>
          <w:rFonts w:ascii="Aptos Display" w:hAnsi="Aptos Display" w:cs="Aptos Display"/>
        </w:rPr>
        <w:t>” </w:t>
      </w:r>
      <w:r w:rsidRPr="00CF5780">
        <w:rPr>
          <w:i/>
          <w:iCs/>
        </w:rPr>
        <w:t>Concurrency and Computation Practice and Experience</w:t>
      </w:r>
      <w:r w:rsidRPr="00CF5780">
        <w:t>, vol. 35, no. 23, May 2023, </w:t>
      </w:r>
      <w:proofErr w:type="spellStart"/>
      <w:r w:rsidRPr="00CF5780">
        <w:t>doi</w:t>
      </w:r>
      <w:proofErr w:type="spellEnd"/>
      <w:r w:rsidRPr="00CF5780">
        <w:t>: </w:t>
      </w:r>
      <w:hyperlink r:id="rId33" w:tgtFrame="_blank" w:history="1">
        <w:r w:rsidRPr="00CF5780">
          <w:rPr>
            <w:rStyle w:val="Hyperlink"/>
          </w:rPr>
          <w:t>https://doi.org/10.1002/cpe.7764</w:t>
        </w:r>
      </w:hyperlink>
      <w:r w:rsidRPr="00CF5780">
        <w:t>. (accessed Feb. 23, 2026). </w:t>
      </w:r>
    </w:p>
    <w:p w14:paraId="15D15502" w14:textId="77777777" w:rsidR="00CF5780" w:rsidRPr="00CF5780" w:rsidRDefault="00CF5780" w:rsidP="00CF5780">
      <w:r w:rsidRPr="00CF5780">
        <w:t>[23] Y. Bassil, “TCP Congestion Control Scheme for Wireless Networks based on TCP Reserved Field and SNR Ratio,” </w:t>
      </w:r>
      <w:r w:rsidRPr="00CF5780">
        <w:rPr>
          <w:i/>
          <w:iCs/>
        </w:rPr>
        <w:t>arXiv.org</w:t>
      </w:r>
      <w:r w:rsidRPr="00CF5780">
        <w:t>, 2025. </w:t>
      </w:r>
      <w:hyperlink r:id="rId34" w:tgtFrame="_blank" w:history="1">
        <w:r w:rsidRPr="00CF5780">
          <w:rPr>
            <w:rStyle w:val="Hyperlink"/>
          </w:rPr>
          <w:t>https://arxiv.org/abs/1207.1098</w:t>
        </w:r>
      </w:hyperlink>
      <w:r w:rsidRPr="00CF5780">
        <w:t> (accessed Mar. 02, 2025). </w:t>
      </w:r>
    </w:p>
    <w:p w14:paraId="1AB6EC4B" w14:textId="77777777" w:rsidR="00CF5780" w:rsidRPr="00CF5780" w:rsidRDefault="00CF5780" w:rsidP="00CF5780">
      <w:r w:rsidRPr="00CF5780">
        <w:t>[24] Z. Zhang, S. Li, Y. Ge, G. Xiong, Y. Zhang, and K. Xiong, “PBQ-Enhanced QUIC: QUIC with Deep Reinforcement Learning Congestion Control Mechanism,” </w:t>
      </w:r>
      <w:r w:rsidRPr="00CF5780">
        <w:rPr>
          <w:i/>
          <w:iCs/>
        </w:rPr>
        <w:t>Entropy</w:t>
      </w:r>
      <w:r w:rsidRPr="00CF5780">
        <w:t>, vol. 25, no. 2, p. 294, Feb. 2023, (accessed Mar. 07, 2026), </w:t>
      </w:r>
      <w:proofErr w:type="spellStart"/>
      <w:r w:rsidRPr="00CF5780">
        <w:t>doi</w:t>
      </w:r>
      <w:proofErr w:type="spellEnd"/>
      <w:r w:rsidRPr="00CF5780">
        <w:t>: </w:t>
      </w:r>
      <w:hyperlink r:id="rId35" w:tgtFrame="_blank" w:history="1">
        <w:r w:rsidRPr="00CF5780">
          <w:rPr>
            <w:rStyle w:val="Hyperlink"/>
          </w:rPr>
          <w:t>https://doi.org/10.3390/e25020294</w:t>
        </w:r>
      </w:hyperlink>
      <w:r w:rsidRPr="00CF5780">
        <w:t>. </w:t>
      </w:r>
    </w:p>
    <w:p w14:paraId="7693C66B" w14:textId="77777777" w:rsidR="00CF5780" w:rsidRPr="00CF5780" w:rsidRDefault="00CF5780" w:rsidP="00CF5780">
      <w:r w:rsidRPr="00CF5780">
        <w:t>[25] T. </w:t>
      </w:r>
      <w:proofErr w:type="spellStart"/>
      <w:r w:rsidRPr="00CF5780">
        <w:t>Skazhenik</w:t>
      </w:r>
      <w:proofErr w:type="spellEnd"/>
      <w:r w:rsidRPr="00CF5780">
        <w:t>, N. Korobenikov, A. Churbanov, A. Malakhov, and V. Aksenov, “Basic Lock Algorithms in Lightweight Thread Environments,” </w:t>
      </w:r>
      <w:r w:rsidRPr="00CF5780">
        <w:rPr>
          <w:i/>
          <w:iCs/>
        </w:rPr>
        <w:t>arXiv.org</w:t>
      </w:r>
      <w:r w:rsidRPr="00CF5780">
        <w:t>, 2025. </w:t>
      </w:r>
      <w:hyperlink r:id="rId36" w:tgtFrame="_blank" w:history="1">
        <w:r w:rsidRPr="00CF5780">
          <w:rPr>
            <w:rStyle w:val="Hyperlink"/>
          </w:rPr>
          <w:t>https://arxiv.org/abs/2512.08563</w:t>
        </w:r>
      </w:hyperlink>
      <w:r w:rsidRPr="00CF5780">
        <w:t> (accessed Mar. 07, 2026). </w:t>
      </w:r>
    </w:p>
    <w:p w14:paraId="1E2FFA86" w14:textId="77777777" w:rsidR="00CF5780" w:rsidRPr="00CF5780" w:rsidRDefault="00CF5780" w:rsidP="00CF5780">
      <w:r w:rsidRPr="00CF5780">
        <w:t>[26] H. Wang, J. Wei, T. Yan, L. Qiang, and H. Li, “Study and Optimization of Server Load Capacity in High Concurrency Scenarios,” </w:t>
      </w:r>
      <w:r w:rsidRPr="00CF5780">
        <w:rPr>
          <w:i/>
          <w:iCs/>
        </w:rPr>
        <w:t>International Journal of Advanced Network Monitoring and Controls</w:t>
      </w:r>
      <w:r w:rsidRPr="00CF5780">
        <w:t>, vol. 10, no. 1, pp. 62–81, Jan. 2025, (accessed Mar. 07, 2026), </w:t>
      </w:r>
      <w:proofErr w:type="spellStart"/>
      <w:r w:rsidRPr="00CF5780">
        <w:t>doi</w:t>
      </w:r>
      <w:proofErr w:type="spellEnd"/>
      <w:r w:rsidRPr="00CF5780">
        <w:t>: </w:t>
      </w:r>
      <w:hyperlink r:id="rId37" w:tgtFrame="_blank" w:history="1">
        <w:r w:rsidRPr="00CF5780">
          <w:rPr>
            <w:rStyle w:val="Hyperlink"/>
          </w:rPr>
          <w:t>https://doi.org/10.2478/ijanmc-2025-0006</w:t>
        </w:r>
      </w:hyperlink>
      <w:r w:rsidRPr="00CF5780">
        <w:t>. </w:t>
      </w:r>
    </w:p>
    <w:p w14:paraId="31AA9FB4" w14:textId="77777777" w:rsidR="00CF5780" w:rsidRPr="00CF5780" w:rsidRDefault="00CF5780" w:rsidP="00CF5780">
      <w:r w:rsidRPr="00CF5780">
        <w:t>[27] Alam </w:t>
      </w:r>
      <w:proofErr w:type="spellStart"/>
      <w:r w:rsidRPr="00CF5780">
        <w:t>Rahmatulloh</w:t>
      </w:r>
      <w:proofErr w:type="spellEnd"/>
      <w:r w:rsidRPr="00CF5780">
        <w:t>, Fuji </w:t>
      </w:r>
      <w:proofErr w:type="spellStart"/>
      <w:r w:rsidRPr="00CF5780">
        <w:t>Nugraha</w:t>
      </w:r>
      <w:proofErr w:type="spellEnd"/>
      <w:r w:rsidRPr="00CF5780">
        <w:t>, R. Gunawan, and Irfan Darmawan, “Event-Driven Architecture to Improve Performance and Scalability in Microservices-Based Systems,” Nov. 2022, (accessed Mar. 07, 2026), doi: </w:t>
      </w:r>
      <w:hyperlink r:id="rId38" w:tgtFrame="_blank" w:history="1">
        <w:r w:rsidRPr="00CF5780">
          <w:rPr>
            <w:rStyle w:val="Hyperlink"/>
          </w:rPr>
          <w:t>https://doi.org/10.1109/icadeis56544.2022.10037390</w:t>
        </w:r>
      </w:hyperlink>
      <w:r w:rsidRPr="00CF5780">
        <w:t>. </w:t>
      </w:r>
    </w:p>
    <w:p w14:paraId="79BD78A1" w14:textId="77777777" w:rsidR="00CF5780" w:rsidRPr="00CF5780" w:rsidRDefault="00CF5780" w:rsidP="00CF5780">
      <w:r w:rsidRPr="00CF5780">
        <w:t>[28] I. S. Makarov, D. V. Larin, Evgeniia Grigor'evna Vorobeva, Daniil Pavlovich Emelin, and Dmitry Aleksandrovich Kartashov, “The impact of asynchronous and multithreaded query processing models on the performance of server-side web applications,” </w:t>
      </w:r>
      <w:proofErr w:type="spellStart"/>
      <w:r w:rsidRPr="00CF5780">
        <w:rPr>
          <w:i/>
          <w:iCs/>
        </w:rPr>
        <w:t>Программные</w:t>
      </w:r>
      <w:proofErr w:type="spellEnd"/>
      <w:r w:rsidRPr="00CF5780">
        <w:rPr>
          <w:i/>
          <w:iCs/>
        </w:rPr>
        <w:t> </w:t>
      </w:r>
      <w:proofErr w:type="spellStart"/>
      <w:r w:rsidRPr="00CF5780">
        <w:rPr>
          <w:i/>
          <w:iCs/>
        </w:rPr>
        <w:t>системы</w:t>
      </w:r>
      <w:proofErr w:type="spellEnd"/>
      <w:r w:rsidRPr="00CF5780">
        <w:rPr>
          <w:i/>
          <w:iCs/>
        </w:rPr>
        <w:t> и </w:t>
      </w:r>
      <w:proofErr w:type="spellStart"/>
      <w:r w:rsidRPr="00CF5780">
        <w:rPr>
          <w:i/>
          <w:iCs/>
        </w:rPr>
        <w:t>вычислительные</w:t>
      </w:r>
      <w:proofErr w:type="spellEnd"/>
      <w:r w:rsidRPr="00CF5780">
        <w:rPr>
          <w:i/>
          <w:iCs/>
        </w:rPr>
        <w:t> </w:t>
      </w:r>
      <w:proofErr w:type="spellStart"/>
      <w:r w:rsidRPr="00CF5780">
        <w:rPr>
          <w:i/>
          <w:iCs/>
        </w:rPr>
        <w:t>методы</w:t>
      </w:r>
      <w:proofErr w:type="spellEnd"/>
      <w:r w:rsidRPr="00CF5780">
        <w:t>, no. 1, pp. 13–20, Jan. 2025, (accessed Mar. 07, 2026), </w:t>
      </w:r>
      <w:proofErr w:type="spellStart"/>
      <w:r w:rsidRPr="00CF5780">
        <w:t>doi</w:t>
      </w:r>
      <w:proofErr w:type="spellEnd"/>
      <w:r w:rsidRPr="00CF5780">
        <w:t>: </w:t>
      </w:r>
      <w:hyperlink r:id="rId39" w:tgtFrame="_blank" w:history="1">
        <w:r w:rsidRPr="00CF5780">
          <w:rPr>
            <w:rStyle w:val="Hyperlink"/>
          </w:rPr>
          <w:t>https://doi.org/10.7256/2454-0714.2025.1.73665</w:t>
        </w:r>
      </w:hyperlink>
      <w:r w:rsidRPr="00CF5780">
        <w:t>. </w:t>
      </w:r>
    </w:p>
    <w:p w14:paraId="74C9BA30" w14:textId="77777777" w:rsidR="00CF5780" w:rsidRPr="00CF5780" w:rsidRDefault="00CF5780" w:rsidP="00CF5780">
      <w:r w:rsidRPr="00CF5780">
        <w:lastRenderedPageBreak/>
        <w:t>[29] E. R. Permana, F. N. Wahyu, H. Taufik, and T. T, “The OSI and TCP/ IP Reference Models in the Era of Industry 4.0,”</w:t>
      </w:r>
      <w:r w:rsidRPr="00CF5780">
        <w:rPr>
          <w:rFonts w:ascii="Arial" w:hAnsi="Arial" w:cs="Arial"/>
        </w:rPr>
        <w:t> </w:t>
      </w:r>
      <w:r w:rsidRPr="00CF5780">
        <w:rPr>
          <w:i/>
          <w:iCs/>
        </w:rPr>
        <w:t>MALCOM: Indonesian Journal of Machine Learning and Computer Science</w:t>
      </w:r>
      <w:r w:rsidRPr="00CF5780">
        <w:t>, vol. 4, no. 3, pp. 936–942, May 2024, Accessed: Feb. 21, 2026</w:t>
      </w:r>
      <w:proofErr w:type="gramStart"/>
      <w:r w:rsidRPr="00CF5780">
        <w:t>.  </w:t>
      </w:r>
      <w:proofErr w:type="spellStart"/>
      <w:proofErr w:type="gramEnd"/>
      <w:r w:rsidRPr="00CF5780">
        <w:t>doi</w:t>
      </w:r>
      <w:proofErr w:type="spellEnd"/>
      <w:r w:rsidRPr="00CF5780">
        <w:t>: </w:t>
      </w:r>
      <w:hyperlink r:id="rId40" w:tgtFrame="_blank" w:history="1">
        <w:r w:rsidRPr="00CF5780">
          <w:rPr>
            <w:rStyle w:val="Hyperlink"/>
          </w:rPr>
          <w:t>https://doi.org/10.57152/malcom.v4i3.1324</w:t>
        </w:r>
      </w:hyperlink>
      <w:proofErr w:type="gramStart"/>
      <w:r w:rsidRPr="00CF5780">
        <w:t>.  </w:t>
      </w:r>
      <w:proofErr w:type="gramEnd"/>
      <w:r w:rsidRPr="00CF5780">
        <w:t> </w:t>
      </w:r>
    </w:p>
    <w:p w14:paraId="79F8AD75" w14:textId="77777777" w:rsidR="00CF5780" w:rsidRPr="00CF5780" w:rsidRDefault="00CF5780" w:rsidP="00CF5780">
      <w:r w:rsidRPr="00CF5780">
        <w:t>[30] M. Sadeghi, Alessio Carenini, Óscar Corcho, M. Rossi, R. Santoro, and A. Vogelsang, “Interoperability of heterogeneous Systems of Systems: from requirements to a reference architecture,” </w:t>
      </w:r>
      <w:r w:rsidRPr="00CF5780">
        <w:rPr>
          <w:i/>
          <w:iCs/>
        </w:rPr>
        <w:t>The Journal of Supercomputing</w:t>
      </w:r>
      <w:r w:rsidRPr="00CF5780">
        <w:t>, Dec. 2023, Accessed: Mar. 10, 2026, </w:t>
      </w:r>
      <w:proofErr w:type="spellStart"/>
      <w:r w:rsidRPr="00CF5780">
        <w:t>doi</w:t>
      </w:r>
      <w:proofErr w:type="spellEnd"/>
      <w:r w:rsidRPr="00CF5780">
        <w:t>: </w:t>
      </w:r>
      <w:hyperlink r:id="rId41" w:tgtFrame="_blank" w:history="1">
        <w:r w:rsidRPr="00CF5780">
          <w:rPr>
            <w:rStyle w:val="Hyperlink"/>
          </w:rPr>
          <w:t>https://doi.org/10.1007/s11227-023-05774-3</w:t>
        </w:r>
      </w:hyperlink>
      <w:r w:rsidRPr="00CF5780">
        <w:t>. </w:t>
      </w:r>
    </w:p>
    <w:p w14:paraId="5423629B" w14:textId="77777777" w:rsidR="00CF5780" w:rsidRPr="00CF5780" w:rsidRDefault="00CF5780" w:rsidP="00CF5780">
      <w:r w:rsidRPr="00CF5780">
        <w:t>[31] B. Anthony, “Enabling Seamless Interoperability of Digital Systems in Smart Cities Using API: A Systematic Literature Review,” </w:t>
      </w:r>
      <w:r w:rsidRPr="00CF5780">
        <w:rPr>
          <w:i/>
          <w:iCs/>
        </w:rPr>
        <w:t>Journal of Urban Technology</w:t>
      </w:r>
      <w:r w:rsidRPr="00CF5780">
        <w:t>, pp. 1–34, Jan. 2025, Accessed: Mar. 12, 2026, </w:t>
      </w:r>
      <w:proofErr w:type="spellStart"/>
      <w:r w:rsidRPr="00CF5780">
        <w:t>doi</w:t>
      </w:r>
      <w:proofErr w:type="spellEnd"/>
      <w:r w:rsidRPr="00CF5780">
        <w:t>: </w:t>
      </w:r>
      <w:hyperlink r:id="rId42" w:tgtFrame="_blank" w:history="1">
        <w:r w:rsidRPr="00CF5780">
          <w:rPr>
            <w:rStyle w:val="Hyperlink"/>
          </w:rPr>
          <w:t>https://doi.org/10.1080/10630732.2024.2427543</w:t>
        </w:r>
      </w:hyperlink>
      <w:r w:rsidRPr="00CF5780">
        <w:t>. </w:t>
      </w:r>
    </w:p>
    <w:p w14:paraId="6C8AACF2" w14:textId="77777777" w:rsidR="00CF5780" w:rsidRPr="00CF5780" w:rsidRDefault="00CF5780" w:rsidP="00CF5780">
      <w:r w:rsidRPr="00CF5780">
        <w:t>[32] Z. Brahmia, F. Grandi, and B. Oliboni, “A Literature Review on Schema Evolution in Databases,” </w:t>
      </w:r>
      <w:r w:rsidRPr="00CF5780">
        <w:rPr>
          <w:i/>
          <w:iCs/>
        </w:rPr>
        <w:t>Computing Open</w:t>
      </w:r>
      <w:r w:rsidRPr="00CF5780">
        <w:t>, vol. 02, Jan. 2024, Accessed: Mar. 10, 2026, </w:t>
      </w:r>
      <w:proofErr w:type="spellStart"/>
      <w:r w:rsidRPr="00CF5780">
        <w:t>doi</w:t>
      </w:r>
      <w:proofErr w:type="spellEnd"/>
      <w:r w:rsidRPr="00CF5780">
        <w:t>: </w:t>
      </w:r>
      <w:hyperlink r:id="rId43" w:tgtFrame="_blank" w:history="1">
        <w:r w:rsidRPr="00CF5780">
          <w:rPr>
            <w:rStyle w:val="Hyperlink"/>
          </w:rPr>
          <w:t>https://doi.org/10.1142/s2972370124300012</w:t>
        </w:r>
      </w:hyperlink>
      <w:r w:rsidRPr="00CF5780">
        <w:t>. </w:t>
      </w:r>
    </w:p>
    <w:p w14:paraId="1F19BB8C" w14:textId="77777777" w:rsidR="00CF5780" w:rsidRPr="00CF5780" w:rsidRDefault="00CF5780" w:rsidP="00CF5780">
      <w:r w:rsidRPr="00CF5780">
        <w:t>[33] E. Y. Maltsev, O. Muliarevych and A. Razzaque, “Classifying serialization formats for inter</w:t>
      </w:r>
      <w:r w:rsidRPr="00CF5780">
        <w:noBreakHyphen/>
        <w:t>service communication in distributed systems,” </w:t>
      </w:r>
      <w:r w:rsidRPr="00CF5780">
        <w:rPr>
          <w:i/>
          <w:iCs/>
        </w:rPr>
        <w:t>Advances in Cyber</w:t>
      </w:r>
      <w:r w:rsidRPr="00CF5780">
        <w:rPr>
          <w:i/>
          <w:iCs/>
        </w:rPr>
        <w:noBreakHyphen/>
        <w:t>Physical Systems</w:t>
      </w:r>
      <w:r w:rsidRPr="00CF5780">
        <w:t>, vol. 9, no. 2, pp. 175–180, 2024, Accessed: Mar. 12, 2026, doi: </w:t>
      </w:r>
      <w:hyperlink r:id="rId44" w:tgtFrame="_blank" w:history="1">
        <w:r w:rsidRPr="00CF5780">
          <w:rPr>
            <w:rStyle w:val="Hyperlink"/>
          </w:rPr>
          <w:t>https://www.researchgate.net/profile/Eduard-Maltsev-2/publication/387163962_Classifying_Serialization_Formats_for_Inter-service_Communication_in_Distributed_Systems/links/682e32debe1b507dce8cfed6/Classifying-Serialization-Formats-for-Inter-service-Communication-in-Distributed-Systems.pdf</w:t>
        </w:r>
      </w:hyperlink>
      <w:r w:rsidRPr="00CF5780">
        <w:t> </w:t>
      </w:r>
    </w:p>
    <w:p w14:paraId="393CB89C" w14:textId="77777777" w:rsidR="00CF5780" w:rsidRPr="00CF5780" w:rsidRDefault="00CF5780" w:rsidP="00CF5780">
      <w:r w:rsidRPr="00CF5780">
        <w:t>[34] Souhaila </w:t>
      </w:r>
      <w:proofErr w:type="spellStart"/>
      <w:r w:rsidRPr="00CF5780">
        <w:t>Serbout</w:t>
      </w:r>
      <w:proofErr w:type="spellEnd"/>
      <w:r w:rsidRPr="00CF5780">
        <w:t> and Cesare Pautasso, “An Empirical Study of Web API Versioning Practices,” </w:t>
      </w:r>
      <w:r w:rsidRPr="00CF5780">
        <w:rPr>
          <w:i/>
          <w:iCs/>
        </w:rPr>
        <w:t>Lecture notes in computer science</w:t>
      </w:r>
      <w:r w:rsidRPr="00CF5780">
        <w:t>, pp. 303–318, Jan. 2023, Accessed: Mar. 12, 2026, </w:t>
      </w:r>
      <w:proofErr w:type="spellStart"/>
      <w:r w:rsidRPr="00CF5780">
        <w:t>doi</w:t>
      </w:r>
      <w:proofErr w:type="spellEnd"/>
      <w:r w:rsidRPr="00CF5780">
        <w:t>: </w:t>
      </w:r>
      <w:hyperlink r:id="rId45" w:tgtFrame="_blank" w:history="1">
        <w:r w:rsidRPr="00CF5780">
          <w:rPr>
            <w:rStyle w:val="Hyperlink"/>
          </w:rPr>
          <w:t>https://doi.org/10.1007/978-3-031-34444-2_22</w:t>
        </w:r>
      </w:hyperlink>
      <w:r w:rsidRPr="00CF5780">
        <w:t>. </w:t>
      </w:r>
    </w:p>
    <w:p w14:paraId="0E72E5C8" w14:textId="1E6F9C59" w:rsidR="00CF5780" w:rsidRDefault="00CF5780">
      <w:r w:rsidRPr="00CF5780">
        <w:t>‌ [35] N. K. Trivedi and Dr. G. V. Chowdhary, “Middleware Architectures for IoT: Enhancing Interoperability and Scalability,” </w:t>
      </w:r>
      <w:r w:rsidRPr="00CF5780">
        <w:rPr>
          <w:i/>
          <w:iCs/>
        </w:rPr>
        <w:t>International Journal of Basic and Applied Sciences</w:t>
      </w:r>
      <w:r w:rsidRPr="00CF5780">
        <w:t>, vol. 14, no. 2, pp. 211–218, Jun. 2025, Accessed: Mar. 09, 2026 </w:t>
      </w:r>
      <w:proofErr w:type="spellStart"/>
      <w:r w:rsidRPr="00CF5780">
        <w:t>doi</w:t>
      </w:r>
      <w:proofErr w:type="spellEnd"/>
      <w:r w:rsidRPr="00CF5780">
        <w:t>: </w:t>
      </w:r>
      <w:hyperlink r:id="rId46" w:tgtFrame="_blank" w:history="1">
        <w:r w:rsidRPr="00CF5780">
          <w:rPr>
            <w:rStyle w:val="Hyperlink"/>
          </w:rPr>
          <w:t>https://doi.org/10.14419/5ndney78</w:t>
        </w:r>
      </w:hyperlink>
      <w:r w:rsidRPr="00CF5780">
        <w:t>. </w:t>
      </w:r>
    </w:p>
    <w:sectPr w:rsidR="00CF5780" w:rsidSect="007D20C9">
      <w:footerReference w:type="default" r:id="rId4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87027" w14:textId="77777777" w:rsidR="008E1B82" w:rsidRDefault="008E1B82" w:rsidP="00CF5780">
      <w:pPr>
        <w:spacing w:after="0" w:line="240" w:lineRule="auto"/>
      </w:pPr>
      <w:r>
        <w:separator/>
      </w:r>
    </w:p>
  </w:endnote>
  <w:endnote w:type="continuationSeparator" w:id="0">
    <w:p w14:paraId="48CB39E5" w14:textId="77777777" w:rsidR="008E1B82" w:rsidRDefault="008E1B82" w:rsidP="00CF5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4001727"/>
      <w:docPartObj>
        <w:docPartGallery w:val="Page Numbers (Bottom of Page)"/>
        <w:docPartUnique/>
      </w:docPartObj>
    </w:sdtPr>
    <w:sdtEndPr>
      <w:rPr>
        <w:noProof/>
      </w:rPr>
    </w:sdtEndPr>
    <w:sdtContent>
      <w:p w14:paraId="26A15BD2" w14:textId="0B85DD67" w:rsidR="00CF5780" w:rsidRDefault="00CF57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460776" w14:textId="77777777" w:rsidR="00CF5780" w:rsidRDefault="00CF5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87F96" w14:textId="77777777" w:rsidR="008E1B82" w:rsidRDefault="008E1B82" w:rsidP="00CF5780">
      <w:pPr>
        <w:spacing w:after="0" w:line="240" w:lineRule="auto"/>
      </w:pPr>
      <w:r>
        <w:separator/>
      </w:r>
    </w:p>
  </w:footnote>
  <w:footnote w:type="continuationSeparator" w:id="0">
    <w:p w14:paraId="7BC67796" w14:textId="77777777" w:rsidR="008E1B82" w:rsidRDefault="008E1B82" w:rsidP="00CF578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2uwO5Te2" int2:invalidationBookmarkName="" int2:hashCode="NatQsz8dmo+rZP" int2:id="Et5NM3WK">
      <int2:state int2:value="Rejected" int2:type="style"/>
    </int2:bookmark>
    <int2:bookmark int2:bookmarkName="_Int_lWHsScwK" int2:invalidationBookmarkName="" int2:hashCode="bIcFV/0DrrDvvp" int2:id="OlS4hwcT">
      <int2:state int2:value="Rejected" int2:type="style"/>
    </int2:bookmark>
    <int2:bookmark int2:bookmarkName="_Int_DhoL7EFf" int2:invalidationBookmarkName="" int2:hashCode="O30PzcGzgilo0B" int2:id="krfZEf3C">
      <int2:state int2:value="Rejected" int2:type="style"/>
    </int2:bookmark>
    <int2:bookmark int2:bookmarkName="_Int_Awd5wGoK" int2:invalidationBookmarkName="" int2:hashCode="qF0SiLjXEe+OmZ" int2:id="Mmw1bEw6">
      <int2:state int2:value="Rejected" int2:type="style"/>
    </int2:bookmark>
    <int2:bookmark int2:bookmarkName="_Int_ISXmN8Vx" int2:invalidationBookmarkName="" int2:hashCode="BV1T9UV0mh4tHd" int2:id="apDrErHX">
      <int2:state int2:value="Rejected" int2:type="style"/>
    </int2:bookmark>
    <int2:bookmark int2:bookmarkName="_Int_x1iNMZqF" int2:invalidationBookmarkName="" int2:hashCode="e0dMsLOcF3PXGS" int2:id="rLSgmPn6">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2CBAEF"/>
    <w:multiLevelType w:val="hybridMultilevel"/>
    <w:tmpl w:val="2BEC7FD8"/>
    <w:lvl w:ilvl="0" w:tplc="EE28F744">
      <w:start w:val="1"/>
      <w:numFmt w:val="bullet"/>
      <w:lvlText w:val=""/>
      <w:lvlJc w:val="left"/>
      <w:pPr>
        <w:ind w:left="720" w:hanging="360"/>
      </w:pPr>
      <w:rPr>
        <w:rFonts w:ascii="Symbol" w:hAnsi="Symbol" w:hint="default"/>
      </w:rPr>
    </w:lvl>
    <w:lvl w:ilvl="1" w:tplc="A6E05544">
      <w:start w:val="1"/>
      <w:numFmt w:val="bullet"/>
      <w:lvlText w:val="o"/>
      <w:lvlJc w:val="left"/>
      <w:pPr>
        <w:ind w:left="1440" w:hanging="360"/>
      </w:pPr>
      <w:rPr>
        <w:rFonts w:ascii="Courier New" w:hAnsi="Courier New" w:hint="default"/>
      </w:rPr>
    </w:lvl>
    <w:lvl w:ilvl="2" w:tplc="AB86BF88">
      <w:start w:val="1"/>
      <w:numFmt w:val="bullet"/>
      <w:lvlText w:val=""/>
      <w:lvlJc w:val="left"/>
      <w:pPr>
        <w:ind w:left="2160" w:hanging="360"/>
      </w:pPr>
      <w:rPr>
        <w:rFonts w:ascii="Wingdings" w:hAnsi="Wingdings" w:hint="default"/>
      </w:rPr>
    </w:lvl>
    <w:lvl w:ilvl="3" w:tplc="56EAE5BA">
      <w:start w:val="1"/>
      <w:numFmt w:val="bullet"/>
      <w:lvlText w:val=""/>
      <w:lvlJc w:val="left"/>
      <w:pPr>
        <w:ind w:left="2880" w:hanging="360"/>
      </w:pPr>
      <w:rPr>
        <w:rFonts w:ascii="Symbol" w:hAnsi="Symbol" w:hint="default"/>
      </w:rPr>
    </w:lvl>
    <w:lvl w:ilvl="4" w:tplc="A5EE24DE">
      <w:start w:val="1"/>
      <w:numFmt w:val="bullet"/>
      <w:lvlText w:val="o"/>
      <w:lvlJc w:val="left"/>
      <w:pPr>
        <w:ind w:left="3600" w:hanging="360"/>
      </w:pPr>
      <w:rPr>
        <w:rFonts w:ascii="Courier New" w:hAnsi="Courier New" w:hint="default"/>
      </w:rPr>
    </w:lvl>
    <w:lvl w:ilvl="5" w:tplc="A6081AD0">
      <w:start w:val="1"/>
      <w:numFmt w:val="bullet"/>
      <w:lvlText w:val=""/>
      <w:lvlJc w:val="left"/>
      <w:pPr>
        <w:ind w:left="4320" w:hanging="360"/>
      </w:pPr>
      <w:rPr>
        <w:rFonts w:ascii="Wingdings" w:hAnsi="Wingdings" w:hint="default"/>
      </w:rPr>
    </w:lvl>
    <w:lvl w:ilvl="6" w:tplc="226CE5C2">
      <w:start w:val="1"/>
      <w:numFmt w:val="bullet"/>
      <w:lvlText w:val=""/>
      <w:lvlJc w:val="left"/>
      <w:pPr>
        <w:ind w:left="5040" w:hanging="360"/>
      </w:pPr>
      <w:rPr>
        <w:rFonts w:ascii="Symbol" w:hAnsi="Symbol" w:hint="default"/>
      </w:rPr>
    </w:lvl>
    <w:lvl w:ilvl="7" w:tplc="08A0611A">
      <w:start w:val="1"/>
      <w:numFmt w:val="bullet"/>
      <w:lvlText w:val="o"/>
      <w:lvlJc w:val="left"/>
      <w:pPr>
        <w:ind w:left="5760" w:hanging="360"/>
      </w:pPr>
      <w:rPr>
        <w:rFonts w:ascii="Courier New" w:hAnsi="Courier New" w:hint="default"/>
      </w:rPr>
    </w:lvl>
    <w:lvl w:ilvl="8" w:tplc="887A2F52">
      <w:start w:val="1"/>
      <w:numFmt w:val="bullet"/>
      <w:lvlText w:val=""/>
      <w:lvlJc w:val="left"/>
      <w:pPr>
        <w:ind w:left="6480" w:hanging="360"/>
      </w:pPr>
      <w:rPr>
        <w:rFonts w:ascii="Wingdings" w:hAnsi="Wingdings" w:hint="default"/>
      </w:rPr>
    </w:lvl>
  </w:abstractNum>
  <w:abstractNum w:abstractNumId="1" w15:restartNumberingAfterBreak="0">
    <w:nsid w:val="2D0BC284"/>
    <w:multiLevelType w:val="hybridMultilevel"/>
    <w:tmpl w:val="EEE21CE6"/>
    <w:lvl w:ilvl="0" w:tplc="F258D9AA">
      <w:start w:val="1"/>
      <w:numFmt w:val="bullet"/>
      <w:lvlText w:val=""/>
      <w:lvlJc w:val="left"/>
      <w:pPr>
        <w:ind w:left="720" w:hanging="360"/>
      </w:pPr>
      <w:rPr>
        <w:rFonts w:ascii="Symbol" w:hAnsi="Symbol" w:hint="default"/>
      </w:rPr>
    </w:lvl>
    <w:lvl w:ilvl="1" w:tplc="01520010">
      <w:start w:val="1"/>
      <w:numFmt w:val="bullet"/>
      <w:lvlText w:val="o"/>
      <w:lvlJc w:val="left"/>
      <w:pPr>
        <w:ind w:left="1440" w:hanging="360"/>
      </w:pPr>
      <w:rPr>
        <w:rFonts w:ascii="Courier New" w:hAnsi="Courier New" w:hint="default"/>
      </w:rPr>
    </w:lvl>
    <w:lvl w:ilvl="2" w:tplc="E7E6E344">
      <w:start w:val="1"/>
      <w:numFmt w:val="bullet"/>
      <w:lvlText w:val=""/>
      <w:lvlJc w:val="left"/>
      <w:pPr>
        <w:ind w:left="2160" w:hanging="360"/>
      </w:pPr>
      <w:rPr>
        <w:rFonts w:ascii="Wingdings" w:hAnsi="Wingdings" w:hint="default"/>
      </w:rPr>
    </w:lvl>
    <w:lvl w:ilvl="3" w:tplc="3030232C">
      <w:start w:val="1"/>
      <w:numFmt w:val="bullet"/>
      <w:lvlText w:val=""/>
      <w:lvlJc w:val="left"/>
      <w:pPr>
        <w:ind w:left="2880" w:hanging="360"/>
      </w:pPr>
      <w:rPr>
        <w:rFonts w:ascii="Symbol" w:hAnsi="Symbol" w:hint="default"/>
      </w:rPr>
    </w:lvl>
    <w:lvl w:ilvl="4" w:tplc="9B6AC77C">
      <w:start w:val="1"/>
      <w:numFmt w:val="bullet"/>
      <w:lvlText w:val="o"/>
      <w:lvlJc w:val="left"/>
      <w:pPr>
        <w:ind w:left="3600" w:hanging="360"/>
      </w:pPr>
      <w:rPr>
        <w:rFonts w:ascii="Courier New" w:hAnsi="Courier New" w:hint="default"/>
      </w:rPr>
    </w:lvl>
    <w:lvl w:ilvl="5" w:tplc="97844F0C">
      <w:start w:val="1"/>
      <w:numFmt w:val="bullet"/>
      <w:lvlText w:val=""/>
      <w:lvlJc w:val="left"/>
      <w:pPr>
        <w:ind w:left="4320" w:hanging="360"/>
      </w:pPr>
      <w:rPr>
        <w:rFonts w:ascii="Wingdings" w:hAnsi="Wingdings" w:hint="default"/>
      </w:rPr>
    </w:lvl>
    <w:lvl w:ilvl="6" w:tplc="0818BA66">
      <w:start w:val="1"/>
      <w:numFmt w:val="bullet"/>
      <w:lvlText w:val=""/>
      <w:lvlJc w:val="left"/>
      <w:pPr>
        <w:ind w:left="5040" w:hanging="360"/>
      </w:pPr>
      <w:rPr>
        <w:rFonts w:ascii="Symbol" w:hAnsi="Symbol" w:hint="default"/>
      </w:rPr>
    </w:lvl>
    <w:lvl w:ilvl="7" w:tplc="7542C97E">
      <w:start w:val="1"/>
      <w:numFmt w:val="bullet"/>
      <w:lvlText w:val="o"/>
      <w:lvlJc w:val="left"/>
      <w:pPr>
        <w:ind w:left="5760" w:hanging="360"/>
      </w:pPr>
      <w:rPr>
        <w:rFonts w:ascii="Courier New" w:hAnsi="Courier New" w:hint="default"/>
      </w:rPr>
    </w:lvl>
    <w:lvl w:ilvl="8" w:tplc="A454A7C6">
      <w:start w:val="1"/>
      <w:numFmt w:val="bullet"/>
      <w:lvlText w:val=""/>
      <w:lvlJc w:val="left"/>
      <w:pPr>
        <w:ind w:left="6480" w:hanging="360"/>
      </w:pPr>
      <w:rPr>
        <w:rFonts w:ascii="Wingdings" w:hAnsi="Wingdings" w:hint="default"/>
      </w:rPr>
    </w:lvl>
  </w:abstractNum>
  <w:abstractNum w:abstractNumId="2" w15:restartNumberingAfterBreak="0">
    <w:nsid w:val="46A71DBB"/>
    <w:multiLevelType w:val="hybridMultilevel"/>
    <w:tmpl w:val="21003FD2"/>
    <w:lvl w:ilvl="0" w:tplc="AC2EEA6A">
      <w:start w:val="1"/>
      <w:numFmt w:val="bullet"/>
      <w:lvlText w:val=""/>
      <w:lvlJc w:val="left"/>
      <w:pPr>
        <w:ind w:left="720" w:hanging="360"/>
      </w:pPr>
      <w:rPr>
        <w:rFonts w:ascii="Symbol" w:hAnsi="Symbol" w:hint="default"/>
      </w:rPr>
    </w:lvl>
    <w:lvl w:ilvl="1" w:tplc="612083D2">
      <w:start w:val="1"/>
      <w:numFmt w:val="bullet"/>
      <w:lvlText w:val="o"/>
      <w:lvlJc w:val="left"/>
      <w:pPr>
        <w:ind w:left="1440" w:hanging="360"/>
      </w:pPr>
      <w:rPr>
        <w:rFonts w:ascii="Courier New" w:hAnsi="Courier New" w:hint="default"/>
      </w:rPr>
    </w:lvl>
    <w:lvl w:ilvl="2" w:tplc="7366AFA8">
      <w:start w:val="1"/>
      <w:numFmt w:val="bullet"/>
      <w:lvlText w:val=""/>
      <w:lvlJc w:val="left"/>
      <w:pPr>
        <w:ind w:left="2160" w:hanging="360"/>
      </w:pPr>
      <w:rPr>
        <w:rFonts w:ascii="Wingdings" w:hAnsi="Wingdings" w:hint="default"/>
      </w:rPr>
    </w:lvl>
    <w:lvl w:ilvl="3" w:tplc="412C84B6">
      <w:start w:val="1"/>
      <w:numFmt w:val="bullet"/>
      <w:lvlText w:val=""/>
      <w:lvlJc w:val="left"/>
      <w:pPr>
        <w:ind w:left="2880" w:hanging="360"/>
      </w:pPr>
      <w:rPr>
        <w:rFonts w:ascii="Symbol" w:hAnsi="Symbol" w:hint="default"/>
      </w:rPr>
    </w:lvl>
    <w:lvl w:ilvl="4" w:tplc="A7F02C46">
      <w:start w:val="1"/>
      <w:numFmt w:val="bullet"/>
      <w:lvlText w:val="o"/>
      <w:lvlJc w:val="left"/>
      <w:pPr>
        <w:ind w:left="3600" w:hanging="360"/>
      </w:pPr>
      <w:rPr>
        <w:rFonts w:ascii="Courier New" w:hAnsi="Courier New" w:hint="default"/>
      </w:rPr>
    </w:lvl>
    <w:lvl w:ilvl="5" w:tplc="D9B8E7E8">
      <w:start w:val="1"/>
      <w:numFmt w:val="bullet"/>
      <w:lvlText w:val=""/>
      <w:lvlJc w:val="left"/>
      <w:pPr>
        <w:ind w:left="4320" w:hanging="360"/>
      </w:pPr>
      <w:rPr>
        <w:rFonts w:ascii="Wingdings" w:hAnsi="Wingdings" w:hint="default"/>
      </w:rPr>
    </w:lvl>
    <w:lvl w:ilvl="6" w:tplc="2E362852">
      <w:start w:val="1"/>
      <w:numFmt w:val="bullet"/>
      <w:lvlText w:val=""/>
      <w:lvlJc w:val="left"/>
      <w:pPr>
        <w:ind w:left="5040" w:hanging="360"/>
      </w:pPr>
      <w:rPr>
        <w:rFonts w:ascii="Symbol" w:hAnsi="Symbol" w:hint="default"/>
      </w:rPr>
    </w:lvl>
    <w:lvl w:ilvl="7" w:tplc="5950D458">
      <w:start w:val="1"/>
      <w:numFmt w:val="bullet"/>
      <w:lvlText w:val="o"/>
      <w:lvlJc w:val="left"/>
      <w:pPr>
        <w:ind w:left="5760" w:hanging="360"/>
      </w:pPr>
      <w:rPr>
        <w:rFonts w:ascii="Courier New" w:hAnsi="Courier New" w:hint="default"/>
      </w:rPr>
    </w:lvl>
    <w:lvl w:ilvl="8" w:tplc="EC8C7302">
      <w:start w:val="1"/>
      <w:numFmt w:val="bullet"/>
      <w:lvlText w:val=""/>
      <w:lvlJc w:val="left"/>
      <w:pPr>
        <w:ind w:left="6480" w:hanging="360"/>
      </w:pPr>
      <w:rPr>
        <w:rFonts w:ascii="Wingdings" w:hAnsi="Wingdings" w:hint="default"/>
      </w:rPr>
    </w:lvl>
  </w:abstractNum>
  <w:abstractNum w:abstractNumId="3" w15:restartNumberingAfterBreak="0">
    <w:nsid w:val="79892242"/>
    <w:multiLevelType w:val="hybridMultilevel"/>
    <w:tmpl w:val="7ED66FCA"/>
    <w:lvl w:ilvl="0" w:tplc="F9F4A1E6">
      <w:start w:val="1"/>
      <w:numFmt w:val="bullet"/>
      <w:lvlText w:val=""/>
      <w:lvlJc w:val="left"/>
      <w:pPr>
        <w:ind w:left="720" w:hanging="360"/>
      </w:pPr>
      <w:rPr>
        <w:rFonts w:ascii="Symbol" w:hAnsi="Symbol" w:hint="default"/>
      </w:rPr>
    </w:lvl>
    <w:lvl w:ilvl="1" w:tplc="77823A8A">
      <w:start w:val="1"/>
      <w:numFmt w:val="bullet"/>
      <w:lvlText w:val="o"/>
      <w:lvlJc w:val="left"/>
      <w:pPr>
        <w:ind w:left="1440" w:hanging="360"/>
      </w:pPr>
      <w:rPr>
        <w:rFonts w:ascii="Courier New" w:hAnsi="Courier New" w:hint="default"/>
      </w:rPr>
    </w:lvl>
    <w:lvl w:ilvl="2" w:tplc="41FEFDCC">
      <w:start w:val="1"/>
      <w:numFmt w:val="bullet"/>
      <w:lvlText w:val=""/>
      <w:lvlJc w:val="left"/>
      <w:pPr>
        <w:ind w:left="2160" w:hanging="360"/>
      </w:pPr>
      <w:rPr>
        <w:rFonts w:ascii="Wingdings" w:hAnsi="Wingdings" w:hint="default"/>
      </w:rPr>
    </w:lvl>
    <w:lvl w:ilvl="3" w:tplc="277E7D3E">
      <w:start w:val="1"/>
      <w:numFmt w:val="bullet"/>
      <w:lvlText w:val=""/>
      <w:lvlJc w:val="left"/>
      <w:pPr>
        <w:ind w:left="2880" w:hanging="360"/>
      </w:pPr>
      <w:rPr>
        <w:rFonts w:ascii="Symbol" w:hAnsi="Symbol" w:hint="default"/>
      </w:rPr>
    </w:lvl>
    <w:lvl w:ilvl="4" w:tplc="34E2326A">
      <w:start w:val="1"/>
      <w:numFmt w:val="bullet"/>
      <w:lvlText w:val="o"/>
      <w:lvlJc w:val="left"/>
      <w:pPr>
        <w:ind w:left="3600" w:hanging="360"/>
      </w:pPr>
      <w:rPr>
        <w:rFonts w:ascii="Courier New" w:hAnsi="Courier New" w:hint="default"/>
      </w:rPr>
    </w:lvl>
    <w:lvl w:ilvl="5" w:tplc="9C04B20E">
      <w:start w:val="1"/>
      <w:numFmt w:val="bullet"/>
      <w:lvlText w:val=""/>
      <w:lvlJc w:val="left"/>
      <w:pPr>
        <w:ind w:left="4320" w:hanging="360"/>
      </w:pPr>
      <w:rPr>
        <w:rFonts w:ascii="Wingdings" w:hAnsi="Wingdings" w:hint="default"/>
      </w:rPr>
    </w:lvl>
    <w:lvl w:ilvl="6" w:tplc="56E2AF28">
      <w:start w:val="1"/>
      <w:numFmt w:val="bullet"/>
      <w:lvlText w:val=""/>
      <w:lvlJc w:val="left"/>
      <w:pPr>
        <w:ind w:left="5040" w:hanging="360"/>
      </w:pPr>
      <w:rPr>
        <w:rFonts w:ascii="Symbol" w:hAnsi="Symbol" w:hint="default"/>
      </w:rPr>
    </w:lvl>
    <w:lvl w:ilvl="7" w:tplc="3D6260EA">
      <w:start w:val="1"/>
      <w:numFmt w:val="bullet"/>
      <w:lvlText w:val="o"/>
      <w:lvlJc w:val="left"/>
      <w:pPr>
        <w:ind w:left="5760" w:hanging="360"/>
      </w:pPr>
      <w:rPr>
        <w:rFonts w:ascii="Courier New" w:hAnsi="Courier New" w:hint="default"/>
      </w:rPr>
    </w:lvl>
    <w:lvl w:ilvl="8" w:tplc="822C3B26">
      <w:start w:val="1"/>
      <w:numFmt w:val="bullet"/>
      <w:lvlText w:val=""/>
      <w:lvlJc w:val="left"/>
      <w:pPr>
        <w:ind w:left="6480" w:hanging="360"/>
      </w:pPr>
      <w:rPr>
        <w:rFonts w:ascii="Wingdings" w:hAnsi="Wingdings" w:hint="default"/>
      </w:rPr>
    </w:lvl>
  </w:abstractNum>
  <w:num w:numId="1" w16cid:durableId="840243853">
    <w:abstractNumId w:val="3"/>
  </w:num>
  <w:num w:numId="2" w16cid:durableId="473913323">
    <w:abstractNumId w:val="2"/>
  </w:num>
  <w:num w:numId="3" w16cid:durableId="351080138">
    <w:abstractNumId w:val="1"/>
  </w:num>
  <w:num w:numId="4" w16cid:durableId="754058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A23126"/>
    <w:rsid w:val="00677C21"/>
    <w:rsid w:val="007D20C9"/>
    <w:rsid w:val="00893C27"/>
    <w:rsid w:val="008E1B82"/>
    <w:rsid w:val="00B1A0A3"/>
    <w:rsid w:val="00BABCE5"/>
    <w:rsid w:val="00BF1CA6"/>
    <w:rsid w:val="00CF5780"/>
    <w:rsid w:val="00DA707D"/>
    <w:rsid w:val="00DE737E"/>
    <w:rsid w:val="01244D17"/>
    <w:rsid w:val="02F0E53D"/>
    <w:rsid w:val="042018B4"/>
    <w:rsid w:val="0565F45B"/>
    <w:rsid w:val="0620D1A1"/>
    <w:rsid w:val="062F5640"/>
    <w:rsid w:val="0683DF4E"/>
    <w:rsid w:val="06FE07AD"/>
    <w:rsid w:val="073C66EA"/>
    <w:rsid w:val="079E9E89"/>
    <w:rsid w:val="07E0D26B"/>
    <w:rsid w:val="089A397F"/>
    <w:rsid w:val="08D56372"/>
    <w:rsid w:val="0934EBA6"/>
    <w:rsid w:val="096D6084"/>
    <w:rsid w:val="099BBECE"/>
    <w:rsid w:val="09A40819"/>
    <w:rsid w:val="0B9EDC18"/>
    <w:rsid w:val="0BCA49EE"/>
    <w:rsid w:val="0C06E1FC"/>
    <w:rsid w:val="0DCFBA93"/>
    <w:rsid w:val="0EA016B7"/>
    <w:rsid w:val="0EBC358E"/>
    <w:rsid w:val="0EF14EA5"/>
    <w:rsid w:val="0F12E1E6"/>
    <w:rsid w:val="0F5836CC"/>
    <w:rsid w:val="0F953098"/>
    <w:rsid w:val="1056D378"/>
    <w:rsid w:val="109D7C24"/>
    <w:rsid w:val="10D19F3C"/>
    <w:rsid w:val="10D3C7C7"/>
    <w:rsid w:val="11CE438E"/>
    <w:rsid w:val="11FD8B65"/>
    <w:rsid w:val="1328FC79"/>
    <w:rsid w:val="13EA361E"/>
    <w:rsid w:val="14707D9B"/>
    <w:rsid w:val="14EC9CD3"/>
    <w:rsid w:val="15210B59"/>
    <w:rsid w:val="159C77E2"/>
    <w:rsid w:val="16476C23"/>
    <w:rsid w:val="169BC1CC"/>
    <w:rsid w:val="16CEA56E"/>
    <w:rsid w:val="171F780B"/>
    <w:rsid w:val="177CF366"/>
    <w:rsid w:val="17DE02A8"/>
    <w:rsid w:val="18BC5B49"/>
    <w:rsid w:val="19ECD792"/>
    <w:rsid w:val="1A522079"/>
    <w:rsid w:val="1A88A536"/>
    <w:rsid w:val="1AD924D9"/>
    <w:rsid w:val="1B0FA2C7"/>
    <w:rsid w:val="1B7BAF61"/>
    <w:rsid w:val="1B920AB2"/>
    <w:rsid w:val="1C105AEE"/>
    <w:rsid w:val="1C2E0995"/>
    <w:rsid w:val="1C3BE466"/>
    <w:rsid w:val="1C4BB8F6"/>
    <w:rsid w:val="1D04974C"/>
    <w:rsid w:val="1D1E8936"/>
    <w:rsid w:val="1D2B2E87"/>
    <w:rsid w:val="1D304DA6"/>
    <w:rsid w:val="1E40646F"/>
    <w:rsid w:val="1E48C63A"/>
    <w:rsid w:val="1EF2ECB3"/>
    <w:rsid w:val="1F0FAE58"/>
    <w:rsid w:val="1F947AE3"/>
    <w:rsid w:val="2038EE44"/>
    <w:rsid w:val="20BD70A5"/>
    <w:rsid w:val="20BF2197"/>
    <w:rsid w:val="220C5DFB"/>
    <w:rsid w:val="231F4973"/>
    <w:rsid w:val="24A5A927"/>
    <w:rsid w:val="24B72EDA"/>
    <w:rsid w:val="24C83CF2"/>
    <w:rsid w:val="2519FF6A"/>
    <w:rsid w:val="25402008"/>
    <w:rsid w:val="262814A0"/>
    <w:rsid w:val="26427641"/>
    <w:rsid w:val="266D62FC"/>
    <w:rsid w:val="26D99721"/>
    <w:rsid w:val="2731CAB6"/>
    <w:rsid w:val="277BCC1B"/>
    <w:rsid w:val="2788E6C8"/>
    <w:rsid w:val="282AA37B"/>
    <w:rsid w:val="282E148F"/>
    <w:rsid w:val="283B9861"/>
    <w:rsid w:val="2847ECC7"/>
    <w:rsid w:val="28ED55AE"/>
    <w:rsid w:val="28F12C85"/>
    <w:rsid w:val="2928C2A1"/>
    <w:rsid w:val="29A4E4E3"/>
    <w:rsid w:val="29C9D22B"/>
    <w:rsid w:val="2A734BA6"/>
    <w:rsid w:val="2B4DA64D"/>
    <w:rsid w:val="2C272227"/>
    <w:rsid w:val="2C2C56C8"/>
    <w:rsid w:val="2C73D215"/>
    <w:rsid w:val="2C7E09D4"/>
    <w:rsid w:val="2D26193A"/>
    <w:rsid w:val="2D41B641"/>
    <w:rsid w:val="2D90894E"/>
    <w:rsid w:val="2E25EE58"/>
    <w:rsid w:val="2E68A9D7"/>
    <w:rsid w:val="2F332CFF"/>
    <w:rsid w:val="2F77FC62"/>
    <w:rsid w:val="2FCEE29D"/>
    <w:rsid w:val="302A7D43"/>
    <w:rsid w:val="306EA9D9"/>
    <w:rsid w:val="3088A0C7"/>
    <w:rsid w:val="3091B233"/>
    <w:rsid w:val="30A64838"/>
    <w:rsid w:val="3103DE41"/>
    <w:rsid w:val="318D603F"/>
    <w:rsid w:val="31ADE09E"/>
    <w:rsid w:val="325BBEB9"/>
    <w:rsid w:val="32E3580D"/>
    <w:rsid w:val="33DAF7C9"/>
    <w:rsid w:val="3400CB4D"/>
    <w:rsid w:val="35162295"/>
    <w:rsid w:val="3579E900"/>
    <w:rsid w:val="363D2FF5"/>
    <w:rsid w:val="36AF6536"/>
    <w:rsid w:val="37C6E86B"/>
    <w:rsid w:val="37FB80CB"/>
    <w:rsid w:val="380BE6F7"/>
    <w:rsid w:val="3880A76D"/>
    <w:rsid w:val="38E0BCBB"/>
    <w:rsid w:val="390441E0"/>
    <w:rsid w:val="3948FDC8"/>
    <w:rsid w:val="39D58050"/>
    <w:rsid w:val="3AE628EF"/>
    <w:rsid w:val="3B3B9568"/>
    <w:rsid w:val="3B665310"/>
    <w:rsid w:val="3BD10F3A"/>
    <w:rsid w:val="3C22445F"/>
    <w:rsid w:val="3C5C4034"/>
    <w:rsid w:val="3C6E0D28"/>
    <w:rsid w:val="3C9984E9"/>
    <w:rsid w:val="3CBC71D8"/>
    <w:rsid w:val="3D230A61"/>
    <w:rsid w:val="3D41B204"/>
    <w:rsid w:val="3D87D659"/>
    <w:rsid w:val="3DEE034E"/>
    <w:rsid w:val="3E879A0D"/>
    <w:rsid w:val="3F7C87D7"/>
    <w:rsid w:val="3FB0E87D"/>
    <w:rsid w:val="3FD14D00"/>
    <w:rsid w:val="3FEC9713"/>
    <w:rsid w:val="40698B9A"/>
    <w:rsid w:val="406EB0FD"/>
    <w:rsid w:val="40A84A1D"/>
    <w:rsid w:val="40D76235"/>
    <w:rsid w:val="420BA262"/>
    <w:rsid w:val="4265CDA6"/>
    <w:rsid w:val="43A23126"/>
    <w:rsid w:val="43B4CCFD"/>
    <w:rsid w:val="43D2B96D"/>
    <w:rsid w:val="45D9F60B"/>
    <w:rsid w:val="475FE1E6"/>
    <w:rsid w:val="47D68CE0"/>
    <w:rsid w:val="48689DC6"/>
    <w:rsid w:val="4898000B"/>
    <w:rsid w:val="48B7C44D"/>
    <w:rsid w:val="499FC16B"/>
    <w:rsid w:val="4A272ADF"/>
    <w:rsid w:val="4A49216B"/>
    <w:rsid w:val="4A684FC9"/>
    <w:rsid w:val="4AC6EDD3"/>
    <w:rsid w:val="4BAA8E88"/>
    <w:rsid w:val="4C60283E"/>
    <w:rsid w:val="4E0F3965"/>
    <w:rsid w:val="4E502172"/>
    <w:rsid w:val="4E57BDEA"/>
    <w:rsid w:val="4EB59D82"/>
    <w:rsid w:val="4F2D27C7"/>
    <w:rsid w:val="4F3B6977"/>
    <w:rsid w:val="4F6FF77F"/>
    <w:rsid w:val="4FD9EAF9"/>
    <w:rsid w:val="4FE9514C"/>
    <w:rsid w:val="501E9EF4"/>
    <w:rsid w:val="5048F8F7"/>
    <w:rsid w:val="51C35685"/>
    <w:rsid w:val="51EAFA59"/>
    <w:rsid w:val="525821DF"/>
    <w:rsid w:val="52B52573"/>
    <w:rsid w:val="530807EB"/>
    <w:rsid w:val="53485D5B"/>
    <w:rsid w:val="535303D8"/>
    <w:rsid w:val="53630439"/>
    <w:rsid w:val="53967C20"/>
    <w:rsid w:val="53A3DCC1"/>
    <w:rsid w:val="53FBBC24"/>
    <w:rsid w:val="541B1743"/>
    <w:rsid w:val="545D4C98"/>
    <w:rsid w:val="54B90460"/>
    <w:rsid w:val="553B3165"/>
    <w:rsid w:val="562CFBD8"/>
    <w:rsid w:val="568116F0"/>
    <w:rsid w:val="56C62299"/>
    <w:rsid w:val="56DFF8BB"/>
    <w:rsid w:val="5815FECB"/>
    <w:rsid w:val="598716BA"/>
    <w:rsid w:val="59A8C217"/>
    <w:rsid w:val="59CF1A14"/>
    <w:rsid w:val="5A04D667"/>
    <w:rsid w:val="5A41FA9C"/>
    <w:rsid w:val="5B055FEA"/>
    <w:rsid w:val="5BF7E5AF"/>
    <w:rsid w:val="5E045C0B"/>
    <w:rsid w:val="5EB09491"/>
    <w:rsid w:val="5EC7F916"/>
    <w:rsid w:val="5EEF68B6"/>
    <w:rsid w:val="5F6986B0"/>
    <w:rsid w:val="60775B08"/>
    <w:rsid w:val="60B5C392"/>
    <w:rsid w:val="60D031D4"/>
    <w:rsid w:val="60EAE6BE"/>
    <w:rsid w:val="61227309"/>
    <w:rsid w:val="61989887"/>
    <w:rsid w:val="619982F8"/>
    <w:rsid w:val="61C85AB0"/>
    <w:rsid w:val="61F3D240"/>
    <w:rsid w:val="6341CFDF"/>
    <w:rsid w:val="64235801"/>
    <w:rsid w:val="64B44BBE"/>
    <w:rsid w:val="64D54074"/>
    <w:rsid w:val="651C0F61"/>
    <w:rsid w:val="657E9797"/>
    <w:rsid w:val="662F0206"/>
    <w:rsid w:val="665183A6"/>
    <w:rsid w:val="67310D6B"/>
    <w:rsid w:val="677076DD"/>
    <w:rsid w:val="677D99B9"/>
    <w:rsid w:val="67DD20B8"/>
    <w:rsid w:val="67F11F62"/>
    <w:rsid w:val="67F5DD44"/>
    <w:rsid w:val="686649A7"/>
    <w:rsid w:val="68F7EAA2"/>
    <w:rsid w:val="6952A4E8"/>
    <w:rsid w:val="69B4A68D"/>
    <w:rsid w:val="6A3E39FF"/>
    <w:rsid w:val="6A60E4D8"/>
    <w:rsid w:val="6AD15834"/>
    <w:rsid w:val="6B157AC8"/>
    <w:rsid w:val="6B6394BE"/>
    <w:rsid w:val="6B7C8E1F"/>
    <w:rsid w:val="6C0D9AFA"/>
    <w:rsid w:val="6C157EA6"/>
    <w:rsid w:val="6C56BC94"/>
    <w:rsid w:val="6C811AB1"/>
    <w:rsid w:val="6CAC433A"/>
    <w:rsid w:val="6CBBC40A"/>
    <w:rsid w:val="6CF6588A"/>
    <w:rsid w:val="6D205845"/>
    <w:rsid w:val="6D787D26"/>
    <w:rsid w:val="6D91996D"/>
    <w:rsid w:val="6EC9E174"/>
    <w:rsid w:val="6EEB47DD"/>
    <w:rsid w:val="6EFB41DE"/>
    <w:rsid w:val="6F7A2F9F"/>
    <w:rsid w:val="7027BB4E"/>
    <w:rsid w:val="70783968"/>
    <w:rsid w:val="709BB3E6"/>
    <w:rsid w:val="709E5F50"/>
    <w:rsid w:val="70B0F51D"/>
    <w:rsid w:val="70E9AEE8"/>
    <w:rsid w:val="712C77A3"/>
    <w:rsid w:val="71506C9B"/>
    <w:rsid w:val="7180CE7B"/>
    <w:rsid w:val="71A302B9"/>
    <w:rsid w:val="72237FC1"/>
    <w:rsid w:val="723E89FC"/>
    <w:rsid w:val="7257FCDB"/>
    <w:rsid w:val="72CBFDE4"/>
    <w:rsid w:val="72F14C32"/>
    <w:rsid w:val="73574455"/>
    <w:rsid w:val="7466297F"/>
    <w:rsid w:val="74EED7F7"/>
    <w:rsid w:val="75533400"/>
    <w:rsid w:val="75CC721D"/>
    <w:rsid w:val="760C7211"/>
    <w:rsid w:val="767BFC39"/>
    <w:rsid w:val="77775AF3"/>
    <w:rsid w:val="7791E140"/>
    <w:rsid w:val="7935730F"/>
    <w:rsid w:val="79BBDCE1"/>
    <w:rsid w:val="79C6E508"/>
    <w:rsid w:val="7A24442C"/>
    <w:rsid w:val="7A80D14C"/>
    <w:rsid w:val="7A95081C"/>
    <w:rsid w:val="7A9B33A5"/>
    <w:rsid w:val="7B4C8F1D"/>
    <w:rsid w:val="7BAE16E8"/>
    <w:rsid w:val="7C0E6AD4"/>
    <w:rsid w:val="7CC42C06"/>
    <w:rsid w:val="7CCF1FC2"/>
    <w:rsid w:val="7CF985BB"/>
    <w:rsid w:val="7D280BFA"/>
    <w:rsid w:val="7D2A5F83"/>
    <w:rsid w:val="7D91C88C"/>
    <w:rsid w:val="7DB4BED9"/>
    <w:rsid w:val="7DB6FF5D"/>
    <w:rsid w:val="7E2488CA"/>
    <w:rsid w:val="7EC81726"/>
    <w:rsid w:val="7F1260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23126"/>
  <w15:chartTrackingRefBased/>
  <w15:docId w15:val="{788BAFD8-8165-4DA5-AAD5-F5B30FC4A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E045C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E045C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E045C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5E045C0B"/>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E045C0B"/>
    <w:pPr>
      <w:ind w:left="720"/>
      <w:contextualSpacing/>
    </w:pPr>
  </w:style>
  <w:style w:type="character" w:styleId="Hyperlink">
    <w:name w:val="Hyperlink"/>
    <w:basedOn w:val="DefaultParagraphFont"/>
    <w:uiPriority w:val="99"/>
    <w:unhideWhenUsed/>
    <w:rsid w:val="7935730F"/>
    <w:rPr>
      <w:color w:val="467886"/>
      <w:u w:val="single"/>
    </w:rPr>
  </w:style>
  <w:style w:type="paragraph" w:styleId="TOC1">
    <w:name w:val="toc 1"/>
    <w:basedOn w:val="Normal"/>
    <w:next w:val="Normal"/>
    <w:uiPriority w:val="39"/>
    <w:unhideWhenUsed/>
    <w:rsid w:val="7935730F"/>
    <w:pPr>
      <w:spacing w:after="100"/>
    </w:pPr>
  </w:style>
  <w:style w:type="paragraph" w:styleId="TOC2">
    <w:name w:val="toc 2"/>
    <w:basedOn w:val="Normal"/>
    <w:next w:val="Normal"/>
    <w:uiPriority w:val="39"/>
    <w:unhideWhenUsed/>
    <w:rsid w:val="7935730F"/>
    <w:pPr>
      <w:spacing w:after="100"/>
      <w:ind w:left="220"/>
    </w:pPr>
  </w:style>
  <w:style w:type="paragraph" w:styleId="TOC3">
    <w:name w:val="toc 3"/>
    <w:basedOn w:val="Normal"/>
    <w:next w:val="Normal"/>
    <w:uiPriority w:val="39"/>
    <w:unhideWhenUsed/>
    <w:rsid w:val="7935730F"/>
    <w:pPr>
      <w:spacing w:after="100"/>
      <w:ind w:left="440"/>
    </w:pPr>
  </w:style>
  <w:style w:type="paragraph" w:styleId="NoSpacing">
    <w:name w:val="No Spacing"/>
    <w:link w:val="NoSpacingChar"/>
    <w:uiPriority w:val="1"/>
    <w:qFormat/>
    <w:rsid w:val="007D20C9"/>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7D20C9"/>
    <w:rPr>
      <w:sz w:val="22"/>
      <w:szCs w:val="22"/>
      <w:lang w:val="en-US" w:eastAsia="en-US"/>
    </w:rPr>
  </w:style>
  <w:style w:type="character" w:styleId="UnresolvedMention">
    <w:name w:val="Unresolved Mention"/>
    <w:basedOn w:val="DefaultParagraphFont"/>
    <w:uiPriority w:val="99"/>
    <w:semiHidden/>
    <w:unhideWhenUsed/>
    <w:rsid w:val="00CF5780"/>
    <w:rPr>
      <w:color w:val="605E5C"/>
      <w:shd w:val="clear" w:color="auto" w:fill="E1DFDD"/>
    </w:rPr>
  </w:style>
  <w:style w:type="paragraph" w:styleId="Header">
    <w:name w:val="header"/>
    <w:basedOn w:val="Normal"/>
    <w:link w:val="HeaderChar"/>
    <w:uiPriority w:val="99"/>
    <w:unhideWhenUsed/>
    <w:rsid w:val="00CF5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780"/>
  </w:style>
  <w:style w:type="paragraph" w:styleId="Footer">
    <w:name w:val="footer"/>
    <w:basedOn w:val="Normal"/>
    <w:link w:val="FooterChar"/>
    <w:uiPriority w:val="99"/>
    <w:unhideWhenUsed/>
    <w:rsid w:val="00CF5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780"/>
  </w:style>
  <w:style w:type="paragraph" w:styleId="TOCHeading">
    <w:name w:val="TOC Heading"/>
    <w:basedOn w:val="Heading1"/>
    <w:next w:val="Normal"/>
    <w:uiPriority w:val="39"/>
    <w:unhideWhenUsed/>
    <w:qFormat/>
    <w:rsid w:val="00CF5780"/>
    <w:pPr>
      <w:spacing w:before="240" w:after="0" w:line="259" w:lineRule="auto"/>
      <w:outlineLvl w:val="9"/>
    </w:pPr>
    <w:rPr>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9/iccworkshops57953.2023.10283557" TargetMode="External"/><Relationship Id="rId18" Type="http://schemas.openxmlformats.org/officeDocument/2006/relationships/hyperlink" Target="https://www.proquest.com/openview/f0d13eeebd5023c35becb256ec63da9c/1?pq-origsite=gscholar&amp;cbl=18750&amp;diss=y" TargetMode="External"/><Relationship Id="rId26" Type="http://schemas.openxmlformats.org/officeDocument/2006/relationships/hyperlink" Target="https://doi.org/10.1111/exsy.13129" TargetMode="External"/><Relationship Id="rId39" Type="http://schemas.openxmlformats.org/officeDocument/2006/relationships/hyperlink" Target="https://doi.org/10.7256/2454-0714.2025.1.73665" TargetMode="External"/><Relationship Id="rId21" Type="http://schemas.openxmlformats.org/officeDocument/2006/relationships/hyperlink" Target="https://doi.org/10.1109/infcom.1998.659662" TargetMode="External"/><Relationship Id="rId34" Type="http://schemas.openxmlformats.org/officeDocument/2006/relationships/hyperlink" Target="https://arxiv.org/abs/1207.1098" TargetMode="External"/><Relationship Id="rId42" Type="http://schemas.openxmlformats.org/officeDocument/2006/relationships/hyperlink" Target="https://doi.org/10.1080/10630732.2024.2427543" TargetMode="External"/><Relationship Id="rId47" Type="http://schemas.openxmlformats.org/officeDocument/2006/relationships/footer" Target="footer1.xml"/><Relationship Id="rId50" Type="http://schemas.microsoft.com/office/2020/10/relationships/intelligence" Target="intelligence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07/978-3-031-35361-1" TargetMode="External"/><Relationship Id="rId29" Type="http://schemas.openxmlformats.org/officeDocument/2006/relationships/hyperlink" Target="https://doi.org/10.1109/icicyta68677.2025.11362635" TargetMode="External"/><Relationship Id="rId11" Type="http://schemas.openxmlformats.org/officeDocument/2006/relationships/hyperlink" Target="https://doi.org/10.12694/scpe.v25i1.2268" TargetMode="External"/><Relationship Id="rId24" Type="http://schemas.openxmlformats.org/officeDocument/2006/relationships/hyperlink" Target="https://doi.org/10.1109/tnet.2014.2302445" TargetMode="External"/><Relationship Id="rId32" Type="http://schemas.openxmlformats.org/officeDocument/2006/relationships/hyperlink" Target="https://doi.org/10.1016/j.jnca.2024.103983" TargetMode="External"/><Relationship Id="rId37" Type="http://schemas.openxmlformats.org/officeDocument/2006/relationships/hyperlink" Target="https://doi.org/10.2478/ijanmc-2025-0006" TargetMode="External"/><Relationship Id="rId40" Type="http://schemas.openxmlformats.org/officeDocument/2006/relationships/hyperlink" Target="https://doi.org/10.57152/malcom.v4i3.1324" TargetMode="External"/><Relationship Id="rId45" Type="http://schemas.openxmlformats.org/officeDocument/2006/relationships/hyperlink" Target="https://doi.org/10.1007/978-3-031-34444-2_22" TargetMode="External"/><Relationship Id="rId5" Type="http://schemas.openxmlformats.org/officeDocument/2006/relationships/settings" Target="settings.xml"/><Relationship Id="rId15" Type="http://schemas.openxmlformats.org/officeDocument/2006/relationships/hyperlink" Target="https://doi.org/10.1109/access.2023.3297137" TargetMode="External"/><Relationship Id="rId23" Type="http://schemas.openxmlformats.org/officeDocument/2006/relationships/hyperlink" Target="https://doi.org/10.30574/wjarr.2024.21.3.0886" TargetMode="External"/><Relationship Id="rId28" Type="http://schemas.openxmlformats.org/officeDocument/2006/relationships/hyperlink" Target="https://arxiv.org/abs/2602.18723?utm_" TargetMode="External"/><Relationship Id="rId36" Type="http://schemas.openxmlformats.org/officeDocument/2006/relationships/hyperlink" Target="https://arxiv.org/abs/2512.08563"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007/978-981-99-9811-1_8" TargetMode="External"/><Relationship Id="rId31" Type="http://schemas.openxmlformats.org/officeDocument/2006/relationships/hyperlink" Target="https://doi.org/10.5281/zenodo.18252254" TargetMode="External"/><Relationship Id="rId44" Type="http://schemas.openxmlformats.org/officeDocument/2006/relationships/hyperlink" Target="https://www.researchgate.net/profile/Eduard-Maltsev-2/publication/387163962_Classifying_Serialization_Formats_for_Inter-service_Communication_in_Distributed_Systems/links/682e32debe1b507dce8cfed6/Classifying-Serialization-Formats-for-Inter-service-Communication-in-Distributed-Systems.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07/978-3-031-94366-9_5" TargetMode="External"/><Relationship Id="rId22" Type="http://schemas.openxmlformats.org/officeDocument/2006/relationships/hyperlink" Target="https://doi.org/10.4236/ijcns.2011.44031" TargetMode="External"/><Relationship Id="rId27" Type="http://schemas.openxmlformats.org/officeDocument/2006/relationships/hyperlink" Target="https://www.mdpi.com/1424-8220/23/6/2952" TargetMode="External"/><Relationship Id="rId30" Type="http://schemas.openxmlformats.org/officeDocument/2006/relationships/hyperlink" Target="https://doi.org/10.1002/ett.70220" TargetMode="External"/><Relationship Id="rId35" Type="http://schemas.openxmlformats.org/officeDocument/2006/relationships/hyperlink" Target="https://doi.org/10.3390/e25020294" TargetMode="External"/><Relationship Id="rId43" Type="http://schemas.openxmlformats.org/officeDocument/2006/relationships/hyperlink" Target="https://doi.org/10.1142/s2972370124300012" TargetMode="External"/><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doi.org/10.55056/jec.586" TargetMode="External"/><Relationship Id="rId17" Type="http://schemas.openxmlformats.org/officeDocument/2006/relationships/hyperlink" Target="https://www.proquest.com/" TargetMode="External"/><Relationship Id="rId25" Type="http://schemas.openxmlformats.org/officeDocument/2006/relationships/hyperlink" Target="https://doi.org/10.5281/zenodo.18136986" TargetMode="External"/><Relationship Id="rId33" Type="http://schemas.openxmlformats.org/officeDocument/2006/relationships/hyperlink" Target="https://doi.org/10.1002/cpe.7764" TargetMode="External"/><Relationship Id="rId38" Type="http://schemas.openxmlformats.org/officeDocument/2006/relationships/hyperlink" Target="https://doi.org/10.1109/icadeis56544.2022.10037390" TargetMode="External"/><Relationship Id="rId46" Type="http://schemas.openxmlformats.org/officeDocument/2006/relationships/hyperlink" Target="https://doi.org/10.14419/5ndney78" TargetMode="External"/><Relationship Id="rId20" Type="http://schemas.openxmlformats.org/officeDocument/2006/relationships/hyperlink" Target="https://ftp.st.ryukoku.ac.jp/pub/internet/rfc/rfc9293.pdf" TargetMode="External"/><Relationship Id="rId41" Type="http://schemas.openxmlformats.org/officeDocument/2006/relationships/hyperlink" Target="https://doi.org/10.1007/s11227-023-05774-3"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assignment offers a thorough examination of the core principles and techniques that underpin reliable communication in distributed software systems. It scrutinises the disparate approaches employed by the Transmission Control Protocol (TCP) and the User Datagram Protocol (UDP), elucidating how they tackle the challenges of reliable data transmission, error control, and performance trade-offs. The paper also explores the impact of latency, bandwidth, and congestion dynamics on network performance, as well as the concurrency models and interoperability considerations that inform the architectural design of networked applications. By comprehending these fundamental networking tenets, software engineers can make judicious choices that bolster the reliability, scalability, and maintainability of distributed systems.</Abstract>
  <CompanyAddress/>
  <CompanyPhone/>
  <CompanyFax/>
  <CompanyEmail>2306363@student.uwtsd.ac.uk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3BCC5B-EB7D-4F1B-AE84-42FE8B234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5276</Words>
  <Characters>30074</Characters>
  <Application>Microsoft Office Word</Application>
  <DocSecurity>0</DocSecurity>
  <Lines>250</Lines>
  <Paragraphs>70</Paragraphs>
  <ScaleCrop>false</ScaleCrop>
  <Company/>
  <LinksUpToDate>false</LinksUpToDate>
  <CharactersWithSpaces>35280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ACCA6028: Socket Programming and Concurrency</dc:title>
  <dc:subject>Socket Programming and Concurrency Implementation</dc:subject>
  <dc:creator>Serena Jonathan (2306363)</dc:creator>
  <cp:keywords/>
  <dc:description/>
  <cp:lastModifiedBy>Serena Jonathan (2306363)</cp:lastModifiedBy>
  <cp:revision>7</cp:revision>
  <dcterms:created xsi:type="dcterms:W3CDTF">2026-03-12T21:53:00Z</dcterms:created>
  <dcterms:modified xsi:type="dcterms:W3CDTF">2026-03-30T14:40:00Z</dcterms:modified>
</cp:coreProperties>
</file>