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00701" w14:textId="77777777" w:rsidR="0074497E" w:rsidRDefault="00D912D5">
      <w:pPr>
        <w:rPr>
          <w:noProof/>
          <w:lang w:eastAsia="en-GB"/>
        </w:rPr>
      </w:pPr>
      <w:bookmarkStart w:id="0" w:name="_GoBack"/>
      <w:r>
        <w:rPr>
          <w:rFonts w:ascii="Helvetica" w:hAnsi="Helvetica" w:cs="Helvetica"/>
          <w:noProof/>
          <w:lang w:eastAsia="en-GB"/>
        </w:rPr>
        <w:drawing>
          <wp:anchor distT="0" distB="0" distL="114300" distR="114300" simplePos="0" relativeHeight="251665408" behindDoc="0" locked="0" layoutInCell="1" allowOverlap="1" wp14:anchorId="0390B1F9" wp14:editId="53B9B10F">
            <wp:simplePos x="0" y="0"/>
            <wp:positionH relativeFrom="column">
              <wp:posOffset>9639300</wp:posOffset>
            </wp:positionH>
            <wp:positionV relativeFrom="paragraph">
              <wp:posOffset>5717540</wp:posOffset>
            </wp:positionV>
            <wp:extent cx="4565015" cy="2847975"/>
            <wp:effectExtent l="0" t="0" r="6985" b="0"/>
            <wp:wrapThrough wrapText="bothSides">
              <wp:wrapPolygon edited="0">
                <wp:start x="0" y="0"/>
                <wp:lineTo x="0" y="21383"/>
                <wp:lineTo x="21513" y="21383"/>
                <wp:lineTo x="2151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5015" cy="2847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4384" behindDoc="0" locked="0" layoutInCell="1" allowOverlap="1" wp14:anchorId="4ADA2413" wp14:editId="3D6B1BDD">
                <wp:simplePos x="0" y="0"/>
                <wp:positionH relativeFrom="column">
                  <wp:posOffset>-914400</wp:posOffset>
                </wp:positionH>
                <wp:positionV relativeFrom="paragraph">
                  <wp:posOffset>7546975</wp:posOffset>
                </wp:positionV>
                <wp:extent cx="10528935" cy="1280795"/>
                <wp:effectExtent l="0" t="0" r="37465" b="14605"/>
                <wp:wrapSquare wrapText="bothSides"/>
                <wp:docPr id="10" name="Text Box 10"/>
                <wp:cNvGraphicFramePr/>
                <a:graphic xmlns:a="http://schemas.openxmlformats.org/drawingml/2006/main">
                  <a:graphicData uri="http://schemas.microsoft.com/office/word/2010/wordprocessingShape">
                    <wps:wsp>
                      <wps:cNvSpPr txBox="1"/>
                      <wps:spPr>
                        <a:xfrm>
                          <a:off x="0" y="0"/>
                          <a:ext cx="10528935" cy="1280795"/>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08FF22BD" w14:textId="3547F8F3" w:rsidR="00430F6E" w:rsidRDefault="00430F6E" w:rsidP="00430F6E">
                            <w:pPr>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0F6E">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252658BF" w14:textId="689793FE" w:rsidR="00430F6E" w:rsidRPr="00430F6E" w:rsidRDefault="00FD0CBA" w:rsidP="00430F6E">
                            <w:r>
                              <w:t>To conclude</w:t>
                            </w:r>
                            <w:r w:rsidR="00430F6E">
                              <w:t xml:space="preserve">, </w:t>
                            </w:r>
                            <w:r w:rsidR="00A24D6F">
                              <w:t>critical thinking is a vital part of academic success. Organisation, persistence and perseverance and Reflection are all skills that will help to develop your critical thinking skills in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DA2413" id="_x0000_t202" coordsize="21600,21600" o:spt="202" path="m0,0l0,21600,21600,21600,21600,0xe">
                <v:stroke joinstyle="miter"/>
                <v:path gradientshapeok="t" o:connecttype="rect"/>
              </v:shapetype>
              <v:shape id="Text Box 10" o:spid="_x0000_s1026" type="#_x0000_t202" style="position:absolute;margin-left:-1in;margin-top:594.25pt;width:829.05pt;height:100.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" filled="f" strokecolor="#4472c4 [3204]">
                <v:textbox>
                  <w:txbxContent>
                    <w:p w14:paraId="08FF22BD" w14:textId="3547F8F3" w:rsidR="00430F6E" w:rsidRDefault="00430F6E" w:rsidP="00430F6E">
                      <w:pPr>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0F6E">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252658BF" w14:textId="689793FE" w:rsidR="00430F6E" w:rsidRPr="00430F6E" w:rsidRDefault="00FD0CBA" w:rsidP="00430F6E">
                      <w:r>
                        <w:t>To conclude</w:t>
                      </w:r>
                      <w:r w:rsidR="00430F6E">
                        <w:t xml:space="preserve">, </w:t>
                      </w:r>
                      <w:r w:rsidR="00A24D6F">
                        <w:t>critical thinking is a vital part of academic success. Organisation, persistence and perseverance and Reflection are all skills that will help to develop your critical thinking skills in Education.</w:t>
                      </w:r>
                    </w:p>
                  </w:txbxContent>
                </v:textbox>
                <w10:wrap type="square"/>
              </v:shape>
            </w:pict>
          </mc:Fallback>
        </mc:AlternateContent>
      </w:r>
      <w:r>
        <w:rPr>
          <w:noProof/>
          <w:lang w:eastAsia="en-GB"/>
        </w:rPr>
        <w:t xml:space="preserve"> </w:t>
      </w:r>
      <w:r w:rsidR="005B31DA">
        <w:rPr>
          <w:noProof/>
          <w:lang w:eastAsia="en-GB"/>
        </w:rPr>
        <mc:AlternateContent>
          <mc:Choice Requires="wps">
            <w:drawing>
              <wp:anchor distT="0" distB="0" distL="114300" distR="114300" simplePos="0" relativeHeight="251663360" behindDoc="0" locked="0" layoutInCell="1" allowOverlap="1" wp14:anchorId="560DA622" wp14:editId="7405ECDD">
                <wp:simplePos x="0" y="0"/>
                <wp:positionH relativeFrom="column">
                  <wp:posOffset>9606280</wp:posOffset>
                </wp:positionH>
                <wp:positionV relativeFrom="paragraph">
                  <wp:posOffset>1139825</wp:posOffset>
                </wp:positionV>
                <wp:extent cx="4562475" cy="4462780"/>
                <wp:effectExtent l="0" t="0" r="34925" b="33020"/>
                <wp:wrapSquare wrapText="bothSides"/>
                <wp:docPr id="9" name="Text Box 9"/>
                <wp:cNvGraphicFramePr/>
                <a:graphic xmlns:a="http://schemas.openxmlformats.org/drawingml/2006/main">
                  <a:graphicData uri="http://schemas.microsoft.com/office/word/2010/wordprocessingShape">
                    <wps:wsp>
                      <wps:cNvSpPr txBox="1"/>
                      <wps:spPr>
                        <a:xfrm>
                          <a:off x="0" y="0"/>
                          <a:ext cx="4562475" cy="4462780"/>
                        </a:xfrm>
                        <a:prstGeom prst="rect">
                          <a:avLst/>
                        </a:prstGeom>
                        <a:noFill/>
                        <a:ln w="15875">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61C641C0" w14:textId="47A0BE56" w:rsidR="000D63DB" w:rsidRPr="0077629F" w:rsidRDefault="00341E30" w:rsidP="005717AA">
                            <w:pPr>
                              <w:rPr>
                                <w:rFonts w:ascii="Arial" w:eastAsia="Times New Roman" w:hAnsi="Arial" w:cs="Arial"/>
                                <w:color w:val="4472C4" w:themeColor="accent1"/>
                                <w:sz w:val="36"/>
                                <w:szCs w:val="19"/>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629F">
                              <w:rPr>
                                <w:rFonts w:ascii="Arial" w:eastAsia="Times New Roman" w:hAnsi="Arial" w:cs="Arial"/>
                                <w:color w:val="4472C4" w:themeColor="accent1"/>
                                <w:sz w:val="36"/>
                                <w:szCs w:val="19"/>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Reflection</w:t>
                            </w:r>
                          </w:p>
                          <w:p w14:paraId="1F8DF4D0" w14:textId="52776504" w:rsidR="005717AA" w:rsidRPr="005717AA" w:rsidRDefault="008F7887" w:rsidP="005717AA">
                            <w:pPr>
                              <w:rPr>
                                <w:rFonts w:ascii="Arial" w:eastAsia="Times New Roman" w:hAnsi="Arial" w:cs="Arial"/>
                                <w:color w:val="222222"/>
                                <w:sz w:val="20"/>
                                <w:szCs w:val="19"/>
                                <w:lang w:eastAsia="en-GB"/>
                              </w:rPr>
                            </w:pPr>
                            <w:r>
                              <w:rPr>
                                <w:rFonts w:ascii="Arial" w:eastAsia="Times New Roman" w:hAnsi="Arial" w:cs="Arial"/>
                                <w:color w:val="222222"/>
                                <w:sz w:val="20"/>
                                <w:szCs w:val="19"/>
                                <w:lang w:eastAsia="en-GB"/>
                              </w:rPr>
                              <w:t>(Craig, 2005:105) states that ‘</w:t>
                            </w:r>
                            <w:r w:rsidR="005717AA" w:rsidRPr="005717AA">
                              <w:rPr>
                                <w:rFonts w:ascii="Arial" w:eastAsia="Times New Roman" w:hAnsi="Arial" w:cs="Arial"/>
                                <w:color w:val="222222"/>
                                <w:sz w:val="20"/>
                                <w:szCs w:val="19"/>
                                <w:lang w:eastAsia="en-GB"/>
                              </w:rPr>
                              <w:t>Reflection is an active process that enables you to tran</w:t>
                            </w:r>
                            <w:r>
                              <w:rPr>
                                <w:rFonts w:ascii="Arial" w:eastAsia="Times New Roman" w:hAnsi="Arial" w:cs="Arial"/>
                                <w:color w:val="222222"/>
                                <w:sz w:val="20"/>
                                <w:szCs w:val="19"/>
                                <w:lang w:eastAsia="en-GB"/>
                              </w:rPr>
                              <w:t>sform experience into learning’.</w:t>
                            </w:r>
                            <w:r w:rsidR="005717AA" w:rsidRPr="005717AA">
                              <w:rPr>
                                <w:rFonts w:ascii="Arial" w:eastAsia="Times New Roman" w:hAnsi="Arial" w:cs="Arial"/>
                                <w:color w:val="222222"/>
                                <w:sz w:val="20"/>
                                <w:szCs w:val="19"/>
                                <w:lang w:eastAsia="en-GB"/>
                              </w:rPr>
                              <w:t xml:space="preserve"> Reflection is when you make a conscious effort to look further into something, which in academic learning could be an experience, presentation or assignment. By reflecting, we attempt to critically analyse ourselves to improve future performance and study skills. </w:t>
                            </w:r>
                          </w:p>
                          <w:p w14:paraId="23F59E77" w14:textId="61AF412B"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Reflection does not come naturally to everyone, and therefore it is a skill that individuals work hard to develop. Some individuals may be able to reflect efficiently without the use of a structured model. But there are models available to help support the reflection process. For example, Giggs (1988) Circle model of reflection. This cycle includes</w:t>
                            </w:r>
                            <w:r w:rsidRPr="003B0928">
                              <w:rPr>
                                <w:rFonts w:ascii="Arial" w:eastAsia="Times New Roman" w:hAnsi="Arial" w:cs="Arial"/>
                                <w:color w:val="222222"/>
                                <w:sz w:val="20"/>
                                <w:szCs w:val="19"/>
                                <w:lang w:eastAsia="en-GB"/>
                              </w:rPr>
                              <w:t> </w:t>
                            </w:r>
                            <w:r w:rsidR="007C4546" w:rsidRPr="005717AA">
                              <w:rPr>
                                <w:rFonts w:ascii="Arial" w:eastAsia="Times New Roman" w:hAnsi="Arial" w:cs="Arial"/>
                                <w:color w:val="222222"/>
                                <w:sz w:val="20"/>
                                <w:szCs w:val="19"/>
                                <w:lang w:eastAsia="en-GB"/>
                              </w:rPr>
                              <w:t xml:space="preserve"> </w:t>
                            </w:r>
                          </w:p>
                          <w:p w14:paraId="20CCF8F9"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Description- what happened?</w:t>
                            </w:r>
                          </w:p>
                          <w:p w14:paraId="727835B5"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Feelings – How were you feeling?</w:t>
                            </w:r>
                          </w:p>
                          <w:p w14:paraId="08B14503"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Evaluation – what was good/bad about the situation?</w:t>
                            </w:r>
                          </w:p>
                          <w:p w14:paraId="13B13911"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Analysis – What sense can you make from the situation?</w:t>
                            </w:r>
                          </w:p>
                          <w:p w14:paraId="10E704C4"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Conclusion – what else could you have done?</w:t>
                            </w:r>
                          </w:p>
                          <w:p w14:paraId="09AE808A"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Action plan – If this happened again what could you do?</w:t>
                            </w:r>
                          </w:p>
                          <w:p w14:paraId="16D34B50" w14:textId="63DC8806" w:rsidR="007C4546" w:rsidRDefault="007C4546" w:rsidP="005717AA">
                            <w:pPr>
                              <w:rPr>
                                <w:rFonts w:ascii="Arial" w:eastAsia="Times New Roman" w:hAnsi="Arial" w:cs="Arial"/>
                                <w:color w:val="222222"/>
                                <w:sz w:val="20"/>
                                <w:szCs w:val="19"/>
                                <w:lang w:eastAsia="en-GB"/>
                              </w:rPr>
                            </w:pPr>
                            <w:r>
                              <w:rPr>
                                <w:rFonts w:ascii="Arial" w:eastAsia="Times New Roman" w:hAnsi="Arial" w:cs="Arial"/>
                                <w:color w:val="222222"/>
                                <w:sz w:val="20"/>
                                <w:szCs w:val="19"/>
                                <w:lang w:eastAsia="en-GB"/>
                              </w:rPr>
                              <w:t>(</w:t>
                            </w:r>
                            <w:hyperlink r:id="rId9" w:tgtFrame="_blank" w:history="1">
                              <w:r w:rsidRPr="003B0928">
                                <w:rPr>
                                  <w:rFonts w:ascii="Arial" w:eastAsia="Times New Roman" w:hAnsi="Arial" w:cs="Arial"/>
                                  <w:color w:val="1155CC"/>
                                  <w:sz w:val="20"/>
                                  <w:szCs w:val="19"/>
                                  <w:u w:val="single"/>
                                  <w:lang w:eastAsia="en-GB"/>
                                </w:rPr>
                                <w:t>https://my.cumbria.ac.uk/media/MyCumbria/Documents/ReflectiveCycleGibbs.pdf</w:t>
                              </w:r>
                            </w:hyperlink>
                            <w:r>
                              <w:rPr>
                                <w:rFonts w:ascii="Arial" w:eastAsia="Times New Roman" w:hAnsi="Arial" w:cs="Arial"/>
                                <w:color w:val="222222"/>
                                <w:sz w:val="20"/>
                                <w:szCs w:val="19"/>
                                <w:lang w:eastAsia="en-GB"/>
                              </w:rPr>
                              <w:t>, No date)</w:t>
                            </w:r>
                          </w:p>
                          <w:p w14:paraId="0685DD7E" w14:textId="07A22125"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Reflection does not only need to be done after a certain academi</w:t>
                            </w:r>
                            <w:r w:rsidR="007D1B81">
                              <w:rPr>
                                <w:rFonts w:ascii="Arial" w:eastAsia="Times New Roman" w:hAnsi="Arial" w:cs="Arial"/>
                                <w:color w:val="222222"/>
                                <w:sz w:val="20"/>
                                <w:szCs w:val="19"/>
                                <w:lang w:eastAsia="en-GB"/>
                              </w:rPr>
                              <w:t>c task. It is also useful as a </w:t>
                            </w:r>
                            <w:r w:rsidRPr="005717AA">
                              <w:rPr>
                                <w:rFonts w:ascii="Arial" w:eastAsia="Times New Roman" w:hAnsi="Arial" w:cs="Arial"/>
                                <w:color w:val="222222"/>
                                <w:sz w:val="20"/>
                                <w:szCs w:val="19"/>
                                <w:lang w:eastAsia="en-GB"/>
                              </w:rPr>
                              <w:t xml:space="preserve">student to undertake </w:t>
                            </w:r>
                            <w:r w:rsidR="007D1B81" w:rsidRPr="005717AA">
                              <w:rPr>
                                <w:rFonts w:ascii="Arial" w:eastAsia="Times New Roman" w:hAnsi="Arial" w:cs="Arial"/>
                                <w:color w:val="222222"/>
                                <w:sz w:val="20"/>
                                <w:szCs w:val="19"/>
                                <w:lang w:eastAsia="en-GB"/>
                              </w:rPr>
                              <w:t>a Personal</w:t>
                            </w:r>
                            <w:r w:rsidRPr="005717AA">
                              <w:rPr>
                                <w:rFonts w:ascii="Arial" w:eastAsia="Times New Roman" w:hAnsi="Arial" w:cs="Arial"/>
                                <w:color w:val="222222"/>
                                <w:sz w:val="20"/>
                                <w:szCs w:val="19"/>
                                <w:lang w:eastAsia="en-GB"/>
                              </w:rPr>
                              <w:t xml:space="preserve"> SWOT analysis.  This aims to help you </w:t>
                            </w:r>
                            <w:r w:rsidR="007D1B81">
                              <w:rPr>
                                <w:rFonts w:ascii="Arial" w:eastAsia="Times New Roman" w:hAnsi="Arial" w:cs="Arial"/>
                                <w:color w:val="222222"/>
                                <w:sz w:val="20"/>
                                <w:szCs w:val="19"/>
                                <w:lang w:eastAsia="en-GB"/>
                              </w:rPr>
                              <w:t>reflect upon your own strengths</w:t>
                            </w:r>
                            <w:r w:rsidRPr="005717AA">
                              <w:rPr>
                                <w:rFonts w:ascii="Arial" w:eastAsia="Times New Roman" w:hAnsi="Arial" w:cs="Arial"/>
                                <w:color w:val="222222"/>
                                <w:sz w:val="20"/>
                                <w:szCs w:val="19"/>
                                <w:lang w:eastAsia="en-GB"/>
                              </w:rPr>
                              <w:t>, weaknesses, opportunities and threats. </w:t>
                            </w:r>
                          </w:p>
                          <w:p w14:paraId="181271C1" w14:textId="19AD6EB2" w:rsidR="008C2228" w:rsidRDefault="008C22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DA622" id="Text Box 9" o:spid="_x0000_s1027" type="#_x0000_t202" style="position:absolute;margin-left:756.4pt;margin-top:89.75pt;width:359.25pt;height:35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" filled="f" strokecolor="#4472c4 [3204]" strokeweight="1.25pt">
                <v:textbox>
                  <w:txbxContent>
                    <w:p w14:paraId="61C641C0" w14:textId="47A0BE56" w:rsidR="000D63DB" w:rsidRPr="0077629F" w:rsidRDefault="00341E30" w:rsidP="005717AA">
                      <w:pPr>
                        <w:rPr>
                          <w:rFonts w:ascii="Arial" w:eastAsia="Times New Roman" w:hAnsi="Arial" w:cs="Arial"/>
                          <w:color w:val="4472C4" w:themeColor="accent1"/>
                          <w:sz w:val="36"/>
                          <w:szCs w:val="19"/>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629F">
                        <w:rPr>
                          <w:rFonts w:ascii="Arial" w:eastAsia="Times New Roman" w:hAnsi="Arial" w:cs="Arial"/>
                          <w:color w:val="4472C4" w:themeColor="accent1"/>
                          <w:sz w:val="36"/>
                          <w:szCs w:val="19"/>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Reflection</w:t>
                      </w:r>
                    </w:p>
                    <w:p w14:paraId="1F8DF4D0" w14:textId="52776504" w:rsidR="005717AA" w:rsidRPr="005717AA" w:rsidRDefault="008F7887" w:rsidP="005717AA">
                      <w:pPr>
                        <w:rPr>
                          <w:rFonts w:ascii="Arial" w:eastAsia="Times New Roman" w:hAnsi="Arial" w:cs="Arial"/>
                          <w:color w:val="222222"/>
                          <w:sz w:val="20"/>
                          <w:szCs w:val="19"/>
                          <w:lang w:eastAsia="en-GB"/>
                        </w:rPr>
                      </w:pPr>
                      <w:r>
                        <w:rPr>
                          <w:rFonts w:ascii="Arial" w:eastAsia="Times New Roman" w:hAnsi="Arial" w:cs="Arial"/>
                          <w:color w:val="222222"/>
                          <w:sz w:val="20"/>
                          <w:szCs w:val="19"/>
                          <w:lang w:eastAsia="en-GB"/>
                        </w:rPr>
                        <w:t>(Craig, 2005:105) states that ‘</w:t>
                      </w:r>
                      <w:r w:rsidR="005717AA" w:rsidRPr="005717AA">
                        <w:rPr>
                          <w:rFonts w:ascii="Arial" w:eastAsia="Times New Roman" w:hAnsi="Arial" w:cs="Arial"/>
                          <w:color w:val="222222"/>
                          <w:sz w:val="20"/>
                          <w:szCs w:val="19"/>
                          <w:lang w:eastAsia="en-GB"/>
                        </w:rPr>
                        <w:t>Reflection is an active process that enables you to tran</w:t>
                      </w:r>
                      <w:r>
                        <w:rPr>
                          <w:rFonts w:ascii="Arial" w:eastAsia="Times New Roman" w:hAnsi="Arial" w:cs="Arial"/>
                          <w:color w:val="222222"/>
                          <w:sz w:val="20"/>
                          <w:szCs w:val="19"/>
                          <w:lang w:eastAsia="en-GB"/>
                        </w:rPr>
                        <w:t>sform experience into learning’.</w:t>
                      </w:r>
                      <w:r w:rsidR="005717AA" w:rsidRPr="005717AA">
                        <w:rPr>
                          <w:rFonts w:ascii="Arial" w:eastAsia="Times New Roman" w:hAnsi="Arial" w:cs="Arial"/>
                          <w:color w:val="222222"/>
                          <w:sz w:val="20"/>
                          <w:szCs w:val="19"/>
                          <w:lang w:eastAsia="en-GB"/>
                        </w:rPr>
                        <w:t xml:space="preserve"> Reflection is when you make a conscious effort to look further into something, which in academic learning could be an experience, presentation or assignment. By reflecting, we attempt to critically analyse ourselves to improve future performance and study skills. </w:t>
                      </w:r>
                    </w:p>
                    <w:p w14:paraId="23F59E77" w14:textId="61AF412B"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Reflection does not come naturally to everyone, and therefore it is a skill that individuals work hard to develop. Some individuals may be able to reflect efficiently without the use of a structured model. But there are models available to help support the reflection process. For example, Giggs (1988) Circle model of reflection. This cycle includes</w:t>
                      </w:r>
                      <w:r w:rsidRPr="003B0928">
                        <w:rPr>
                          <w:rFonts w:ascii="Arial" w:eastAsia="Times New Roman" w:hAnsi="Arial" w:cs="Arial"/>
                          <w:color w:val="222222"/>
                          <w:sz w:val="20"/>
                          <w:szCs w:val="19"/>
                          <w:lang w:eastAsia="en-GB"/>
                        </w:rPr>
                        <w:t> </w:t>
                      </w:r>
                      <w:r w:rsidR="007C4546" w:rsidRPr="005717AA">
                        <w:rPr>
                          <w:rFonts w:ascii="Arial" w:eastAsia="Times New Roman" w:hAnsi="Arial" w:cs="Arial"/>
                          <w:color w:val="222222"/>
                          <w:sz w:val="20"/>
                          <w:szCs w:val="19"/>
                          <w:lang w:eastAsia="en-GB"/>
                        </w:rPr>
                        <w:t xml:space="preserve"> </w:t>
                      </w:r>
                    </w:p>
                    <w:p w14:paraId="20CCF8F9"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Description- what happened?</w:t>
                      </w:r>
                    </w:p>
                    <w:p w14:paraId="727835B5"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Feelings – How were you feeling?</w:t>
                      </w:r>
                    </w:p>
                    <w:p w14:paraId="08B14503"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Evaluation – what was good/bad about the situation?</w:t>
                      </w:r>
                    </w:p>
                    <w:p w14:paraId="13B13911"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Analysis – What sense can you make from the situation?</w:t>
                      </w:r>
                    </w:p>
                    <w:p w14:paraId="10E704C4"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Conclusion – what else could you have done?</w:t>
                      </w:r>
                    </w:p>
                    <w:p w14:paraId="09AE808A" w14:textId="77777777"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Action plan – If this happened again what could you do?</w:t>
                      </w:r>
                    </w:p>
                    <w:p w14:paraId="16D34B50" w14:textId="63DC8806" w:rsidR="007C4546" w:rsidRDefault="007C4546" w:rsidP="005717AA">
                      <w:pPr>
                        <w:rPr>
                          <w:rFonts w:ascii="Arial" w:eastAsia="Times New Roman" w:hAnsi="Arial" w:cs="Arial"/>
                          <w:color w:val="222222"/>
                          <w:sz w:val="20"/>
                          <w:szCs w:val="19"/>
                          <w:lang w:eastAsia="en-GB"/>
                        </w:rPr>
                      </w:pPr>
                      <w:r>
                        <w:rPr>
                          <w:rFonts w:ascii="Arial" w:eastAsia="Times New Roman" w:hAnsi="Arial" w:cs="Arial"/>
                          <w:color w:val="222222"/>
                          <w:sz w:val="20"/>
                          <w:szCs w:val="19"/>
                          <w:lang w:eastAsia="en-GB"/>
                        </w:rPr>
                        <w:t>(</w:t>
                      </w:r>
                      <w:hyperlink r:id="rId10" w:tgtFrame="_blank" w:history="1">
                        <w:r w:rsidRPr="003B0928">
                          <w:rPr>
                            <w:rFonts w:ascii="Arial" w:eastAsia="Times New Roman" w:hAnsi="Arial" w:cs="Arial"/>
                            <w:color w:val="1155CC"/>
                            <w:sz w:val="20"/>
                            <w:szCs w:val="19"/>
                            <w:u w:val="single"/>
                            <w:lang w:eastAsia="en-GB"/>
                          </w:rPr>
                          <w:t>https://my.cumbria.ac.uk/media/MyCumbria/Documents/ReflectiveCycleGibbs.pdf</w:t>
                        </w:r>
                      </w:hyperlink>
                      <w:r>
                        <w:rPr>
                          <w:rFonts w:ascii="Arial" w:eastAsia="Times New Roman" w:hAnsi="Arial" w:cs="Arial"/>
                          <w:color w:val="222222"/>
                          <w:sz w:val="20"/>
                          <w:szCs w:val="19"/>
                          <w:lang w:eastAsia="en-GB"/>
                        </w:rPr>
                        <w:t>, No date)</w:t>
                      </w:r>
                    </w:p>
                    <w:p w14:paraId="0685DD7E" w14:textId="07A22125" w:rsidR="005717AA" w:rsidRPr="005717AA" w:rsidRDefault="005717AA" w:rsidP="005717AA">
                      <w:pPr>
                        <w:rPr>
                          <w:rFonts w:ascii="Arial" w:eastAsia="Times New Roman" w:hAnsi="Arial" w:cs="Arial"/>
                          <w:color w:val="222222"/>
                          <w:sz w:val="20"/>
                          <w:szCs w:val="19"/>
                          <w:lang w:eastAsia="en-GB"/>
                        </w:rPr>
                      </w:pPr>
                      <w:r w:rsidRPr="005717AA">
                        <w:rPr>
                          <w:rFonts w:ascii="Arial" w:eastAsia="Times New Roman" w:hAnsi="Arial" w:cs="Arial"/>
                          <w:color w:val="222222"/>
                          <w:sz w:val="20"/>
                          <w:szCs w:val="19"/>
                          <w:lang w:eastAsia="en-GB"/>
                        </w:rPr>
                        <w:t>Reflection does not only need to be done after a certain academi</w:t>
                      </w:r>
                      <w:r w:rsidR="007D1B81">
                        <w:rPr>
                          <w:rFonts w:ascii="Arial" w:eastAsia="Times New Roman" w:hAnsi="Arial" w:cs="Arial"/>
                          <w:color w:val="222222"/>
                          <w:sz w:val="20"/>
                          <w:szCs w:val="19"/>
                          <w:lang w:eastAsia="en-GB"/>
                        </w:rPr>
                        <w:t>c task. It is also useful as a </w:t>
                      </w:r>
                      <w:r w:rsidRPr="005717AA">
                        <w:rPr>
                          <w:rFonts w:ascii="Arial" w:eastAsia="Times New Roman" w:hAnsi="Arial" w:cs="Arial"/>
                          <w:color w:val="222222"/>
                          <w:sz w:val="20"/>
                          <w:szCs w:val="19"/>
                          <w:lang w:eastAsia="en-GB"/>
                        </w:rPr>
                        <w:t xml:space="preserve">student to undertake </w:t>
                      </w:r>
                      <w:r w:rsidR="007D1B81" w:rsidRPr="005717AA">
                        <w:rPr>
                          <w:rFonts w:ascii="Arial" w:eastAsia="Times New Roman" w:hAnsi="Arial" w:cs="Arial"/>
                          <w:color w:val="222222"/>
                          <w:sz w:val="20"/>
                          <w:szCs w:val="19"/>
                          <w:lang w:eastAsia="en-GB"/>
                        </w:rPr>
                        <w:t>a Personal</w:t>
                      </w:r>
                      <w:r w:rsidRPr="005717AA">
                        <w:rPr>
                          <w:rFonts w:ascii="Arial" w:eastAsia="Times New Roman" w:hAnsi="Arial" w:cs="Arial"/>
                          <w:color w:val="222222"/>
                          <w:sz w:val="20"/>
                          <w:szCs w:val="19"/>
                          <w:lang w:eastAsia="en-GB"/>
                        </w:rPr>
                        <w:t xml:space="preserve"> SWOT analysis.  This aims to help you </w:t>
                      </w:r>
                      <w:r w:rsidR="007D1B81">
                        <w:rPr>
                          <w:rFonts w:ascii="Arial" w:eastAsia="Times New Roman" w:hAnsi="Arial" w:cs="Arial"/>
                          <w:color w:val="222222"/>
                          <w:sz w:val="20"/>
                          <w:szCs w:val="19"/>
                          <w:lang w:eastAsia="en-GB"/>
                        </w:rPr>
                        <w:t>reflect upon your own strengths</w:t>
                      </w:r>
                      <w:r w:rsidRPr="005717AA">
                        <w:rPr>
                          <w:rFonts w:ascii="Arial" w:eastAsia="Times New Roman" w:hAnsi="Arial" w:cs="Arial"/>
                          <w:color w:val="222222"/>
                          <w:sz w:val="20"/>
                          <w:szCs w:val="19"/>
                          <w:lang w:eastAsia="en-GB"/>
                        </w:rPr>
                        <w:t>, weaknesses, opportunities and threats. </w:t>
                      </w:r>
                    </w:p>
                    <w:p w14:paraId="181271C1" w14:textId="19AD6EB2" w:rsidR="008C2228" w:rsidRDefault="008C2228"/>
                  </w:txbxContent>
                </v:textbox>
                <w10:wrap type="square"/>
              </v:shape>
            </w:pict>
          </mc:Fallback>
        </mc:AlternateContent>
      </w:r>
      <w:r w:rsidR="00DB524F">
        <w:rPr>
          <w:noProof/>
          <w:lang w:eastAsia="en-GB"/>
        </w:rPr>
        <mc:AlternateContent>
          <mc:Choice Requires="wps">
            <w:drawing>
              <wp:anchor distT="0" distB="0" distL="114300" distR="114300" simplePos="0" relativeHeight="251660288" behindDoc="0" locked="0" layoutInCell="1" allowOverlap="1" wp14:anchorId="306CF4F2" wp14:editId="2F4E22FE">
                <wp:simplePos x="0" y="0"/>
                <wp:positionH relativeFrom="column">
                  <wp:posOffset>-904240</wp:posOffset>
                </wp:positionH>
                <wp:positionV relativeFrom="paragraph">
                  <wp:posOffset>1150620</wp:posOffset>
                </wp:positionV>
                <wp:extent cx="5181600" cy="6395085"/>
                <wp:effectExtent l="0" t="0" r="25400" b="31115"/>
                <wp:wrapSquare wrapText="bothSides"/>
                <wp:docPr id="2" name="Text Box 2"/>
                <wp:cNvGraphicFramePr/>
                <a:graphic xmlns:a="http://schemas.openxmlformats.org/drawingml/2006/main">
                  <a:graphicData uri="http://schemas.microsoft.com/office/word/2010/wordprocessingShape">
                    <wps:wsp>
                      <wps:cNvSpPr txBox="1"/>
                      <wps:spPr>
                        <a:xfrm>
                          <a:off x="0" y="0"/>
                          <a:ext cx="5181600" cy="6395085"/>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244EEBDE" w14:textId="77777777" w:rsidR="00226402" w:rsidRPr="0062701F" w:rsidRDefault="00226402">
                            <w:pPr>
                              <w:rPr>
                                <w:color w:val="4472C4" w:themeColor="accent1"/>
                                <w:sz w:val="3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pPr>
                            <w:r w:rsidRPr="0062701F">
                              <w:rPr>
                                <w:color w:val="4472C4" w:themeColor="accent1"/>
                                <w:sz w:val="3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Organisation</w:t>
                            </w:r>
                          </w:p>
                          <w:p w14:paraId="02BB7853" w14:textId="7009D457" w:rsidR="008D4CFD" w:rsidRPr="0062701F" w:rsidRDefault="008D4CFD" w:rsidP="008D4CFD">
                            <w:pPr>
                              <w:widowControl w:val="0"/>
                              <w:autoSpaceDE w:val="0"/>
                              <w:autoSpaceDN w:val="0"/>
                              <w:adjustRightInd w:val="0"/>
                              <w:spacing w:after="160" w:line="259" w:lineRule="auto"/>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The ability to be organised is an essential part of student life. Organisation is a skill that will not only Influence the development of Critical thinking in Education, but also serve you throughout your future career and life in general. By enhancing these skills, you ensure you can cope and manage acade</w:t>
                            </w:r>
                            <w:r w:rsidR="006A6ADF">
                              <w:rPr>
                                <w:rFonts w:ascii="Trebuchet MS" w:hAnsi="Trebuchet MS" w:cs="Trebuchet MS"/>
                                <w:color w:val="000000"/>
                                <w:sz w:val="20"/>
                                <w:szCs w:val="22"/>
                                <w14:textOutline w14:w="9525" w14:cap="rnd" w14:cmpd="sng" w14:algn="ctr">
                                  <w14:noFill/>
                                  <w14:prstDash w14:val="solid"/>
                                  <w14:bevel/>
                                </w14:textOutline>
                              </w:rPr>
                              <w:t>mic study successfully.</w:t>
                            </w:r>
                            <w:r w:rsidRPr="0062701F">
                              <w:rPr>
                                <w:rFonts w:ascii="Trebuchet MS" w:hAnsi="Trebuchet MS" w:cs="Trebuchet MS"/>
                                <w:color w:val="000000"/>
                                <w:sz w:val="20"/>
                                <w:szCs w:val="22"/>
                                <w14:textOutline w14:w="9525" w14:cap="rnd" w14:cmpd="sng" w14:algn="ctr">
                                  <w14:noFill/>
                                  <w14:prstDash w14:val="solid"/>
                                  <w14:bevel/>
                                </w14:textOutline>
                              </w:rPr>
                              <w:t xml:space="preserve">   </w:t>
                            </w:r>
                          </w:p>
                          <w:p w14:paraId="6D03AA81" w14:textId="7B7A5A6B" w:rsidR="008D4CFD" w:rsidRPr="0062701F" w:rsidRDefault="008D4CFD" w:rsidP="008D4CFD">
                            <w:pPr>
                              <w:widowControl w:val="0"/>
                              <w:autoSpaceDE w:val="0"/>
                              <w:autoSpaceDN w:val="0"/>
                              <w:adjustRightInd w:val="0"/>
                              <w:spacing w:after="160" w:line="259" w:lineRule="auto"/>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A degree is intense study and requires a lot of time and effort. Lack of organisation whilst unde</w:t>
                            </w:r>
                            <w:r w:rsidR="00922BBE">
                              <w:rPr>
                                <w:rFonts w:ascii="Trebuchet MS" w:hAnsi="Trebuchet MS" w:cs="Trebuchet MS"/>
                                <w:color w:val="000000"/>
                                <w:sz w:val="20"/>
                                <w:szCs w:val="22"/>
                                <w14:textOutline w14:w="9525" w14:cap="rnd" w14:cmpd="sng" w14:algn="ctr">
                                  <w14:noFill/>
                                  <w14:prstDash w14:val="solid"/>
                                  <w14:bevel/>
                                </w14:textOutline>
                              </w:rPr>
                              <w:t>rtaking a degree may lead to feelings of being overwhelmed or stressed</w:t>
                            </w:r>
                            <w:r w:rsidRPr="0062701F">
                              <w:rPr>
                                <w:rFonts w:ascii="Trebuchet MS" w:hAnsi="Trebuchet MS" w:cs="Trebuchet MS"/>
                                <w:color w:val="000000"/>
                                <w:sz w:val="20"/>
                                <w:szCs w:val="22"/>
                                <w14:textOutline w14:w="9525" w14:cap="rnd" w14:cmpd="sng" w14:algn="ctr">
                                  <w14:noFill/>
                                  <w14:prstDash w14:val="solid"/>
                                  <w14:bevel/>
                                </w14:textOutline>
                              </w:rPr>
                              <w:t xml:space="preserve">. Organisation is not a skill that comes naturally to everyone, therefore there are certain techniques that can be put into place to support you as a learner. </w:t>
                            </w:r>
                          </w:p>
                          <w:p w14:paraId="40B10EB7" w14:textId="11A3615F" w:rsidR="008D4CFD" w:rsidRPr="0062701F" w:rsidRDefault="008D4CFD" w:rsidP="008D4CFD">
                            <w:pPr>
                              <w:widowControl w:val="0"/>
                              <w:autoSpaceDE w:val="0"/>
                              <w:autoSpaceDN w:val="0"/>
                              <w:adjustRightInd w:val="0"/>
                              <w:spacing w:after="160" w:line="259" w:lineRule="auto"/>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Time management is a skill that can be challenging at first, especially when you have commitments other than your degree. (Cottrell</w:t>
                            </w:r>
                            <w:r w:rsidR="00351ADB">
                              <w:rPr>
                                <w:rFonts w:ascii="Trebuchet MS" w:hAnsi="Trebuchet MS" w:cs="Trebuchet MS"/>
                                <w:color w:val="000000"/>
                                <w:sz w:val="20"/>
                                <w:szCs w:val="22"/>
                                <w14:textOutline w14:w="9525" w14:cap="rnd" w14:cmpd="sng" w14:algn="ctr">
                                  <w14:noFill/>
                                  <w14:prstDash w14:val="solid"/>
                                  <w14:bevel/>
                                </w14:textOutline>
                              </w:rPr>
                              <w:t>, 2003</w:t>
                            </w:r>
                            <w:r w:rsidR="006A6ADF">
                              <w:rPr>
                                <w:rFonts w:ascii="Trebuchet MS" w:hAnsi="Trebuchet MS" w:cs="Trebuchet MS"/>
                                <w:color w:val="000000"/>
                                <w:sz w:val="20"/>
                                <w:szCs w:val="22"/>
                                <w14:textOutline w14:w="9525" w14:cap="rnd" w14:cmpd="sng" w14:algn="ctr">
                                  <w14:noFill/>
                                  <w14:prstDash w14:val="solid"/>
                                  <w14:bevel/>
                                </w14:textOutline>
                              </w:rPr>
                              <w:t>)</w:t>
                            </w:r>
                            <w:r w:rsidRPr="0062701F">
                              <w:rPr>
                                <w:rFonts w:ascii="Trebuchet MS" w:hAnsi="Trebuchet MS" w:cs="Trebuchet MS"/>
                                <w:color w:val="000000"/>
                                <w:sz w:val="20"/>
                                <w:szCs w:val="22"/>
                                <w14:textOutline w14:w="9525" w14:cap="rnd" w14:cmpd="sng" w14:algn="ctr">
                                  <w14:noFill/>
                                  <w14:prstDash w14:val="solid"/>
                                  <w14:bevel/>
                                </w14:textOutline>
                              </w:rPr>
                              <w:t xml:space="preserve">. Family, Jobs and maintaining a social life are all important, but can often come before your studies and therefore take away from </w:t>
                            </w:r>
                            <w:r w:rsidR="00612863">
                              <w:rPr>
                                <w:rFonts w:ascii="Trebuchet MS" w:hAnsi="Trebuchet MS" w:cs="Trebuchet MS"/>
                                <w:color w:val="000000"/>
                                <w:sz w:val="20"/>
                                <w:szCs w:val="22"/>
                                <w14:textOutline w14:w="9525" w14:cap="rnd" w14:cmpd="sng" w14:algn="ctr">
                                  <w14:noFill/>
                                  <w14:prstDash w14:val="solid"/>
                                  <w14:bevel/>
                                </w14:textOutline>
                              </w:rPr>
                              <w:t>time spent studying</w:t>
                            </w:r>
                            <w:r w:rsidRPr="0062701F">
                              <w:rPr>
                                <w:rFonts w:ascii="Trebuchet MS" w:hAnsi="Trebuchet MS" w:cs="Trebuchet MS"/>
                                <w:color w:val="000000"/>
                                <w:sz w:val="20"/>
                                <w:szCs w:val="22"/>
                                <w14:textOutline w14:w="9525" w14:cap="rnd" w14:cmpd="sng" w14:algn="ctr">
                                  <w14:noFill/>
                                  <w14:prstDash w14:val="solid"/>
                                  <w14:bevel/>
                                </w14:textOutline>
                              </w:rPr>
                              <w:t xml:space="preserve">. It is important that as a student, you learn to prioritise and compromise. Craig, </w:t>
                            </w:r>
                            <w:r w:rsidR="006A6ADF">
                              <w:rPr>
                                <w:rFonts w:ascii="Trebuchet MS" w:hAnsi="Trebuchet MS" w:cs="Trebuchet MS"/>
                                <w:color w:val="000000"/>
                                <w:sz w:val="20"/>
                                <w:szCs w:val="22"/>
                                <w14:textOutline w14:w="9525" w14:cap="rnd" w14:cmpd="sng" w14:algn="ctr">
                                  <w14:noFill/>
                                  <w14:prstDash w14:val="solid"/>
                                  <w14:bevel/>
                                </w14:textOutline>
                              </w:rPr>
                              <w:t>(</w:t>
                            </w:r>
                            <w:r w:rsidRPr="0062701F">
                              <w:rPr>
                                <w:rFonts w:ascii="Trebuchet MS" w:hAnsi="Trebuchet MS" w:cs="Trebuchet MS"/>
                                <w:color w:val="000000"/>
                                <w:sz w:val="20"/>
                                <w:szCs w:val="22"/>
                                <w14:textOutline w14:w="9525" w14:cap="rnd" w14:cmpd="sng" w14:algn="ctr">
                                  <w14:noFill/>
                                  <w14:prstDash w14:val="solid"/>
                                  <w14:bevel/>
                                </w14:textOutline>
                              </w:rPr>
                              <w:t>2009</w:t>
                            </w:r>
                            <w:r w:rsidR="006A6ADF">
                              <w:rPr>
                                <w:rFonts w:ascii="Trebuchet MS" w:hAnsi="Trebuchet MS" w:cs="Trebuchet MS"/>
                                <w:color w:val="000000"/>
                                <w:sz w:val="20"/>
                                <w:szCs w:val="22"/>
                                <w14:textOutline w14:w="9525" w14:cap="rnd" w14:cmpd="sng" w14:algn="ctr">
                                  <w14:noFill/>
                                  <w14:prstDash w14:val="solid"/>
                                  <w14:bevel/>
                                </w14:textOutline>
                              </w:rPr>
                              <w:t>) suggests</w:t>
                            </w:r>
                            <w:r w:rsidRPr="0062701F">
                              <w:rPr>
                                <w:rFonts w:ascii="Trebuchet MS" w:hAnsi="Trebuchet MS" w:cs="Trebuchet MS"/>
                                <w:color w:val="000000"/>
                                <w:sz w:val="20"/>
                                <w:szCs w:val="22"/>
                                <w14:textOutline w14:w="9525" w14:cap="rnd" w14:cmpd="sng" w14:algn="ctr">
                                  <w14:noFill/>
                                  <w14:prstDash w14:val="solid"/>
                                  <w14:bevel/>
                                </w14:textOutline>
                              </w:rPr>
                              <w:t xml:space="preserve"> that at times you need to make sacrifice in the short term, in order to meet your long-term ambitions. </w:t>
                            </w:r>
                          </w:p>
                          <w:p w14:paraId="638E4E62" w14:textId="48DE48A7" w:rsidR="008D4CFD" w:rsidRPr="0062701F" w:rsidRDefault="008D4CFD" w:rsidP="008D4CFD">
                            <w:pPr>
                              <w:widowControl w:val="0"/>
                              <w:autoSpaceDE w:val="0"/>
                              <w:autoSpaceDN w:val="0"/>
                              <w:adjustRightInd w:val="0"/>
                              <w:spacing w:after="160" w:line="259" w:lineRule="auto"/>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Whilst in university, although you will be given deadlines, you are the one responsible for when and how long you study. Therefore, by prioritising a set amount of time each week to sit down and focus on your work, you then give yourself the opportunity to maintain focus</w:t>
                            </w:r>
                            <w:r w:rsidR="00351ADB">
                              <w:rPr>
                                <w:rFonts w:ascii="Trebuchet MS" w:hAnsi="Trebuchet MS" w:cs="Trebuchet MS"/>
                                <w:color w:val="000000"/>
                                <w:sz w:val="20"/>
                                <w:szCs w:val="22"/>
                                <w14:textOutline w14:w="9525" w14:cap="rnd" w14:cmpd="sng" w14:algn="ctr">
                                  <w14:noFill/>
                                  <w14:prstDash w14:val="solid"/>
                                  <w14:bevel/>
                                </w14:textOutline>
                              </w:rPr>
                              <w:t xml:space="preserve"> (Craig, 2009)</w:t>
                            </w:r>
                            <w:r w:rsidRPr="0062701F">
                              <w:rPr>
                                <w:rFonts w:ascii="Trebuchet MS" w:hAnsi="Trebuchet MS" w:cs="Trebuchet MS"/>
                                <w:color w:val="000000"/>
                                <w:sz w:val="20"/>
                                <w:szCs w:val="22"/>
                                <w14:textOutline w14:w="9525" w14:cap="rnd" w14:cmpd="sng" w14:algn="ctr">
                                  <w14:noFill/>
                                  <w14:prstDash w14:val="solid"/>
                                  <w14:bevel/>
                                </w14:textOutline>
                              </w:rPr>
                              <w:t>. Cottrell</w:t>
                            </w:r>
                            <w:r w:rsidR="00351ADB">
                              <w:rPr>
                                <w:rFonts w:ascii="Trebuchet MS" w:hAnsi="Trebuchet MS" w:cs="Trebuchet MS"/>
                                <w:color w:val="000000"/>
                                <w:sz w:val="20"/>
                                <w:szCs w:val="22"/>
                                <w14:textOutline w14:w="9525" w14:cap="rnd" w14:cmpd="sng" w14:algn="ctr">
                                  <w14:noFill/>
                                  <w14:prstDash w14:val="solid"/>
                                  <w14:bevel/>
                                </w14:textOutline>
                              </w:rPr>
                              <w:t>, (2003)</w:t>
                            </w:r>
                            <w:r w:rsidRPr="0062701F">
                              <w:rPr>
                                <w:rFonts w:ascii="Trebuchet MS" w:hAnsi="Trebuchet MS" w:cs="Trebuchet MS"/>
                                <w:color w:val="000000"/>
                                <w:sz w:val="20"/>
                                <w:szCs w:val="22"/>
                                <w14:textOutline w14:w="9525" w14:cap="rnd" w14:cmpd="sng" w14:algn="ctr">
                                  <w14:noFill/>
                                  <w14:prstDash w14:val="solid"/>
                                  <w14:bevel/>
                                </w14:textOutline>
                              </w:rPr>
                              <w:t xml:space="preserve"> places emphasise on the importance of effective diary keeping during your academic studies. This could be by using a diary or e</w:t>
                            </w:r>
                            <w:r w:rsidR="00351ADB">
                              <w:rPr>
                                <w:rFonts w:ascii="Trebuchet MS" w:hAnsi="Trebuchet MS" w:cs="Trebuchet MS"/>
                                <w:color w:val="000000"/>
                                <w:sz w:val="20"/>
                                <w:szCs w:val="22"/>
                                <w14:textOutline w14:w="9525" w14:cap="rnd" w14:cmpd="sng" w14:algn="ctr">
                                  <w14:noFill/>
                                  <w14:prstDash w14:val="solid"/>
                                  <w14:bevel/>
                                </w14:textOutline>
                              </w:rPr>
                              <w:t xml:space="preserve">ven creating a timetable. Craig, (2009) </w:t>
                            </w:r>
                            <w:r w:rsidRPr="0062701F">
                              <w:rPr>
                                <w:rFonts w:ascii="Trebuchet MS" w:hAnsi="Trebuchet MS" w:cs="Trebuchet MS"/>
                                <w:color w:val="000000"/>
                                <w:sz w:val="20"/>
                                <w:szCs w:val="22"/>
                                <w14:textOutline w14:w="9525" w14:cap="rnd" w14:cmpd="sng" w14:algn="ctr">
                                  <w14:noFill/>
                                  <w14:prstDash w14:val="solid"/>
                                  <w14:bevel/>
                                </w14:textOutline>
                              </w:rPr>
                              <w:t xml:space="preserve">agrees with this, and believes that the use of a grid or timetable to list helps to clarify what needs to be done and </w:t>
                            </w:r>
                            <w:r w:rsidR="00612863">
                              <w:rPr>
                                <w:rFonts w:ascii="Trebuchet MS" w:hAnsi="Trebuchet MS" w:cs="Trebuchet MS"/>
                                <w:color w:val="000000"/>
                                <w:sz w:val="20"/>
                                <w:szCs w:val="22"/>
                                <w14:textOutline w14:w="9525" w14:cap="rnd" w14:cmpd="sng" w14:algn="ctr">
                                  <w14:noFill/>
                                  <w14:prstDash w14:val="solid"/>
                                  <w14:bevel/>
                                </w14:textOutline>
                              </w:rPr>
                              <w:t xml:space="preserve">in what </w:t>
                            </w:r>
                            <w:r w:rsidRPr="0062701F">
                              <w:rPr>
                                <w:rFonts w:ascii="Trebuchet MS" w:hAnsi="Trebuchet MS" w:cs="Trebuchet MS"/>
                                <w:color w:val="000000"/>
                                <w:sz w:val="20"/>
                                <w:szCs w:val="22"/>
                                <w14:textOutline w14:w="9525" w14:cap="rnd" w14:cmpd="sng" w14:algn="ctr">
                                  <w14:noFill/>
                                  <w14:prstDash w14:val="solid"/>
                                  <w14:bevel/>
                                </w14:textOutline>
                              </w:rPr>
                              <w:t xml:space="preserve">timeframe. </w:t>
                            </w:r>
                          </w:p>
                          <w:p w14:paraId="6561DF83" w14:textId="21C869C7" w:rsidR="008D4CFD" w:rsidRPr="0062701F" w:rsidRDefault="008D4CFD" w:rsidP="008D4CFD">
                            <w:pPr>
                              <w:widowControl w:val="0"/>
                              <w:autoSpaceDE w:val="0"/>
                              <w:autoSpaceDN w:val="0"/>
                              <w:adjustRightInd w:val="0"/>
                              <w:spacing w:after="160" w:line="259" w:lineRule="auto"/>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 xml:space="preserve">Another </w:t>
                            </w:r>
                            <w:r w:rsidR="00612863">
                              <w:rPr>
                                <w:rFonts w:ascii="Trebuchet MS" w:hAnsi="Trebuchet MS" w:cs="Trebuchet MS"/>
                                <w:color w:val="000000"/>
                                <w:sz w:val="20"/>
                                <w:szCs w:val="22"/>
                                <w14:textOutline w14:w="9525" w14:cap="rnd" w14:cmpd="sng" w14:algn="ctr">
                                  <w14:noFill/>
                                  <w14:prstDash w14:val="solid"/>
                                  <w14:bevel/>
                                </w14:textOutline>
                              </w:rPr>
                              <w:t>important factor of</w:t>
                            </w:r>
                            <w:r w:rsidRPr="0062701F">
                              <w:rPr>
                                <w:rFonts w:ascii="Trebuchet MS" w:hAnsi="Trebuchet MS" w:cs="Trebuchet MS"/>
                                <w:color w:val="000000"/>
                                <w:sz w:val="20"/>
                                <w:szCs w:val="22"/>
                                <w14:textOutline w14:w="9525" w14:cap="rnd" w14:cmpd="sng" w14:algn="ctr">
                                  <w14:noFill/>
                                  <w14:prstDash w14:val="solid"/>
                                  <w14:bevel/>
                                </w14:textOutline>
                              </w:rPr>
                              <w:t xml:space="preserve"> organisation is your study space. </w:t>
                            </w:r>
                            <w:hyperlink r:id="rId11" w:history="1">
                              <w:r w:rsidR="002F6845" w:rsidRPr="004E758D">
                                <w:rPr>
                                  <w:rStyle w:val="Hyperlink"/>
                                  <w:rFonts w:ascii="Trebuchet MS" w:hAnsi="Trebuchet MS" w:cs="Trebuchet MS"/>
                                  <w:sz w:val="20"/>
                                  <w:szCs w:val="22"/>
                                  <w14:textOutline w14:w="9525" w14:cap="rnd" w14:cmpd="sng" w14:algn="ctr">
                                    <w14:noFill/>
                                    <w14:prstDash w14:val="solid"/>
                                    <w14:bevel/>
                                  </w14:textOutline>
                                </w:rPr>
                                <w:t>www.cmu.edu</w:t>
                              </w:r>
                            </w:hyperlink>
                            <w:r w:rsidR="002F6845">
                              <w:rPr>
                                <w:rFonts w:ascii="Trebuchet MS" w:hAnsi="Trebuchet MS" w:cs="Trebuchet MS"/>
                                <w:color w:val="000000"/>
                                <w:sz w:val="20"/>
                                <w:szCs w:val="22"/>
                                <w14:textOutline w14:w="9525" w14:cap="rnd" w14:cmpd="sng" w14:algn="ctr">
                                  <w14:noFill/>
                                  <w14:prstDash w14:val="solid"/>
                                  <w14:bevel/>
                                </w14:textOutline>
                              </w:rPr>
                              <w:t xml:space="preserve"> (no date) </w:t>
                            </w:r>
                            <w:r w:rsidRPr="0062701F">
                              <w:rPr>
                                <w:rFonts w:ascii="Trebuchet MS" w:hAnsi="Trebuchet MS" w:cs="Trebuchet MS"/>
                                <w:color w:val="000000"/>
                                <w:sz w:val="20"/>
                                <w:szCs w:val="22"/>
                                <w14:textOutline w14:w="9525" w14:cap="rnd" w14:cmpd="sng" w14:algn="ctr">
                                  <w14:noFill/>
                                  <w14:prstDash w14:val="solid"/>
                                  <w14:bevel/>
                                </w14:textOutline>
                              </w:rPr>
                              <w:t>believes that even if you attempt to organise your work, a poor study space will have a negative impact on the quality of your study and work.</w:t>
                            </w:r>
                          </w:p>
                          <w:p w14:paraId="76C8A397" w14:textId="77777777" w:rsidR="008D4CFD" w:rsidRPr="0062701F" w:rsidRDefault="008D4CFD" w:rsidP="008D4CFD">
                            <w:pPr>
                              <w:widowControl w:val="0"/>
                              <w:numPr>
                                <w:ilvl w:val="0"/>
                                <w:numId w:val="1"/>
                              </w:numPr>
                              <w:tabs>
                                <w:tab w:val="left" w:pos="360"/>
                                <w:tab w:val="left" w:pos="720"/>
                              </w:tabs>
                              <w:autoSpaceDE w:val="0"/>
                              <w:autoSpaceDN w:val="0"/>
                              <w:adjustRightInd w:val="0"/>
                              <w:spacing w:after="160" w:line="259" w:lineRule="auto"/>
                              <w:ind w:hanging="720"/>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Clear desk space</w:t>
                            </w:r>
                          </w:p>
                          <w:p w14:paraId="0A38D37E" w14:textId="77777777" w:rsidR="008D4CFD" w:rsidRPr="0062701F" w:rsidRDefault="008D4CFD" w:rsidP="008D4CFD">
                            <w:pPr>
                              <w:widowControl w:val="0"/>
                              <w:numPr>
                                <w:ilvl w:val="0"/>
                                <w:numId w:val="1"/>
                              </w:numPr>
                              <w:tabs>
                                <w:tab w:val="left" w:pos="360"/>
                                <w:tab w:val="left" w:pos="720"/>
                              </w:tabs>
                              <w:autoSpaceDE w:val="0"/>
                              <w:autoSpaceDN w:val="0"/>
                              <w:adjustRightInd w:val="0"/>
                              <w:spacing w:after="160" w:line="259" w:lineRule="auto"/>
                              <w:ind w:hanging="720"/>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Quiet Environment free from distractions</w:t>
                            </w:r>
                          </w:p>
                          <w:p w14:paraId="41163129" w14:textId="77777777" w:rsidR="008D4CFD" w:rsidRPr="0062701F" w:rsidRDefault="008D4CFD" w:rsidP="008D4CFD">
                            <w:pPr>
                              <w:widowControl w:val="0"/>
                              <w:numPr>
                                <w:ilvl w:val="0"/>
                                <w:numId w:val="1"/>
                              </w:numPr>
                              <w:tabs>
                                <w:tab w:val="left" w:pos="360"/>
                                <w:tab w:val="left" w:pos="720"/>
                              </w:tabs>
                              <w:autoSpaceDE w:val="0"/>
                              <w:autoSpaceDN w:val="0"/>
                              <w:adjustRightInd w:val="0"/>
                              <w:spacing w:after="160" w:line="259" w:lineRule="auto"/>
                              <w:ind w:hanging="720"/>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All required resources in your area</w:t>
                            </w:r>
                          </w:p>
                          <w:p w14:paraId="0B68C811" w14:textId="77777777" w:rsidR="008D4CFD" w:rsidRPr="0062701F" w:rsidRDefault="008D4CFD" w:rsidP="008D4CFD">
                            <w:pPr>
                              <w:widowControl w:val="0"/>
                              <w:numPr>
                                <w:ilvl w:val="0"/>
                                <w:numId w:val="1"/>
                              </w:numPr>
                              <w:tabs>
                                <w:tab w:val="left" w:pos="360"/>
                                <w:tab w:val="left" w:pos="720"/>
                              </w:tabs>
                              <w:autoSpaceDE w:val="0"/>
                              <w:autoSpaceDN w:val="0"/>
                              <w:adjustRightInd w:val="0"/>
                              <w:spacing w:after="160" w:line="259" w:lineRule="auto"/>
                              <w:ind w:hanging="720"/>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Comfortable chair or space</w:t>
                            </w:r>
                          </w:p>
                          <w:p w14:paraId="4DCFE34E" w14:textId="77777777" w:rsidR="008D4CFD" w:rsidRPr="0062701F" w:rsidRDefault="008D4CFD" w:rsidP="008D4CFD">
                            <w:pPr>
                              <w:rPr>
                                <w:color w:val="4472C4" w:themeColor="accent1"/>
                                <w:sz w:val="28"/>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pPr>
                            <w:r w:rsidRPr="0062701F">
                              <w:rPr>
                                <w:rFonts w:ascii="Trebuchet MS" w:hAnsi="Trebuchet MS" w:cs="Trebuchet MS"/>
                                <w:color w:val="000000"/>
                                <w:sz w:val="20"/>
                                <w:szCs w:val="22"/>
                                <w14:textOutline w14:w="9525" w14:cap="rnd" w14:cmpd="sng" w14:algn="ctr">
                                  <w14:noFill/>
                                  <w14:prstDash w14:val="solid"/>
                                  <w14:bevel/>
                                </w14:textOutline>
                              </w:rPr>
                              <w:t>Organisation is also an essential part of working in any early years setting. Children need consistency, and therefore as a practitioner it is vital that we are organised.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CF4F2" id="Text Box 2" o:spid="_x0000_s1028" type="#_x0000_t202" style="position:absolute;margin-left:-71.2pt;margin-top:90.6pt;width:408pt;height:50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" filled="f" strokecolor="#4472c4 [3204]">
                <v:textbox>
                  <w:txbxContent>
                    <w:p w14:paraId="244EEBDE" w14:textId="77777777" w:rsidR="00226402" w:rsidRPr="0062701F" w:rsidRDefault="00226402">
                      <w:pPr>
                        <w:rPr>
                          <w:color w:val="4472C4" w:themeColor="accent1"/>
                          <w:sz w:val="3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pPr>
                      <w:r w:rsidRPr="0062701F">
                        <w:rPr>
                          <w:color w:val="4472C4" w:themeColor="accent1"/>
                          <w:sz w:val="36"/>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t>Organisation</w:t>
                      </w:r>
                    </w:p>
                    <w:p w14:paraId="02BB7853" w14:textId="7009D457" w:rsidR="008D4CFD" w:rsidRPr="0062701F" w:rsidRDefault="008D4CFD" w:rsidP="008D4CFD">
                      <w:pPr>
                        <w:widowControl w:val="0"/>
                        <w:autoSpaceDE w:val="0"/>
                        <w:autoSpaceDN w:val="0"/>
                        <w:adjustRightInd w:val="0"/>
                        <w:spacing w:after="160" w:line="259" w:lineRule="auto"/>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The ability to be organised is an essential part of student life. Organisation is a skill that will not only Influence the development of Critical thinking in Education, but also serve you throughout your future career and life in general. By enhancing these skills, you ensure you can cope and manage acade</w:t>
                      </w:r>
                      <w:r w:rsidR="006A6ADF">
                        <w:rPr>
                          <w:rFonts w:ascii="Trebuchet MS" w:hAnsi="Trebuchet MS" w:cs="Trebuchet MS"/>
                          <w:color w:val="000000"/>
                          <w:sz w:val="20"/>
                          <w:szCs w:val="22"/>
                          <w14:textOutline w14:w="9525" w14:cap="rnd" w14:cmpd="sng" w14:algn="ctr">
                            <w14:noFill/>
                            <w14:prstDash w14:val="solid"/>
                            <w14:bevel/>
                          </w14:textOutline>
                        </w:rPr>
                        <w:t>mic study successfully.</w:t>
                      </w:r>
                      <w:r w:rsidRPr="0062701F">
                        <w:rPr>
                          <w:rFonts w:ascii="Trebuchet MS" w:hAnsi="Trebuchet MS" w:cs="Trebuchet MS"/>
                          <w:color w:val="000000"/>
                          <w:sz w:val="20"/>
                          <w:szCs w:val="22"/>
                          <w14:textOutline w14:w="9525" w14:cap="rnd" w14:cmpd="sng" w14:algn="ctr">
                            <w14:noFill/>
                            <w14:prstDash w14:val="solid"/>
                            <w14:bevel/>
                          </w14:textOutline>
                        </w:rPr>
                        <w:t xml:space="preserve">   </w:t>
                      </w:r>
                    </w:p>
                    <w:p w14:paraId="6D03AA81" w14:textId="7B7A5A6B" w:rsidR="008D4CFD" w:rsidRPr="0062701F" w:rsidRDefault="008D4CFD" w:rsidP="008D4CFD">
                      <w:pPr>
                        <w:widowControl w:val="0"/>
                        <w:autoSpaceDE w:val="0"/>
                        <w:autoSpaceDN w:val="0"/>
                        <w:adjustRightInd w:val="0"/>
                        <w:spacing w:after="160" w:line="259" w:lineRule="auto"/>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A degree is intense study and requires a lot of time and effort. Lack of organisation whilst unde</w:t>
                      </w:r>
                      <w:r w:rsidR="00922BBE">
                        <w:rPr>
                          <w:rFonts w:ascii="Trebuchet MS" w:hAnsi="Trebuchet MS" w:cs="Trebuchet MS"/>
                          <w:color w:val="000000"/>
                          <w:sz w:val="20"/>
                          <w:szCs w:val="22"/>
                          <w14:textOutline w14:w="9525" w14:cap="rnd" w14:cmpd="sng" w14:algn="ctr">
                            <w14:noFill/>
                            <w14:prstDash w14:val="solid"/>
                            <w14:bevel/>
                          </w14:textOutline>
                        </w:rPr>
                        <w:t>rtaking a degree may lead to feelings of being overwhelmed or stressed</w:t>
                      </w:r>
                      <w:r w:rsidRPr="0062701F">
                        <w:rPr>
                          <w:rFonts w:ascii="Trebuchet MS" w:hAnsi="Trebuchet MS" w:cs="Trebuchet MS"/>
                          <w:color w:val="000000"/>
                          <w:sz w:val="20"/>
                          <w:szCs w:val="22"/>
                          <w14:textOutline w14:w="9525" w14:cap="rnd" w14:cmpd="sng" w14:algn="ctr">
                            <w14:noFill/>
                            <w14:prstDash w14:val="solid"/>
                            <w14:bevel/>
                          </w14:textOutline>
                        </w:rPr>
                        <w:t xml:space="preserve">. Organisation is not a skill that comes naturally to everyone, therefore there are certain techniques that can be put into place to support you as a learner. </w:t>
                      </w:r>
                    </w:p>
                    <w:p w14:paraId="40B10EB7" w14:textId="11A3615F" w:rsidR="008D4CFD" w:rsidRPr="0062701F" w:rsidRDefault="008D4CFD" w:rsidP="008D4CFD">
                      <w:pPr>
                        <w:widowControl w:val="0"/>
                        <w:autoSpaceDE w:val="0"/>
                        <w:autoSpaceDN w:val="0"/>
                        <w:adjustRightInd w:val="0"/>
                        <w:spacing w:after="160" w:line="259" w:lineRule="auto"/>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Time management is a skill that can be challenging at first, especially when you have commitments other than your degree. (Cottrell</w:t>
                      </w:r>
                      <w:r w:rsidR="00351ADB">
                        <w:rPr>
                          <w:rFonts w:ascii="Trebuchet MS" w:hAnsi="Trebuchet MS" w:cs="Trebuchet MS"/>
                          <w:color w:val="000000"/>
                          <w:sz w:val="20"/>
                          <w:szCs w:val="22"/>
                          <w14:textOutline w14:w="9525" w14:cap="rnd" w14:cmpd="sng" w14:algn="ctr">
                            <w14:noFill/>
                            <w14:prstDash w14:val="solid"/>
                            <w14:bevel/>
                          </w14:textOutline>
                        </w:rPr>
                        <w:t>, 2003</w:t>
                      </w:r>
                      <w:r w:rsidR="006A6ADF">
                        <w:rPr>
                          <w:rFonts w:ascii="Trebuchet MS" w:hAnsi="Trebuchet MS" w:cs="Trebuchet MS"/>
                          <w:color w:val="000000"/>
                          <w:sz w:val="20"/>
                          <w:szCs w:val="22"/>
                          <w14:textOutline w14:w="9525" w14:cap="rnd" w14:cmpd="sng" w14:algn="ctr">
                            <w14:noFill/>
                            <w14:prstDash w14:val="solid"/>
                            <w14:bevel/>
                          </w14:textOutline>
                        </w:rPr>
                        <w:t>)</w:t>
                      </w:r>
                      <w:r w:rsidRPr="0062701F">
                        <w:rPr>
                          <w:rFonts w:ascii="Trebuchet MS" w:hAnsi="Trebuchet MS" w:cs="Trebuchet MS"/>
                          <w:color w:val="000000"/>
                          <w:sz w:val="20"/>
                          <w:szCs w:val="22"/>
                          <w14:textOutline w14:w="9525" w14:cap="rnd" w14:cmpd="sng" w14:algn="ctr">
                            <w14:noFill/>
                            <w14:prstDash w14:val="solid"/>
                            <w14:bevel/>
                          </w14:textOutline>
                        </w:rPr>
                        <w:t xml:space="preserve">. Family, Jobs and maintaining a social life are all important, but can often come before your studies and therefore take away from </w:t>
                      </w:r>
                      <w:r w:rsidR="00612863">
                        <w:rPr>
                          <w:rFonts w:ascii="Trebuchet MS" w:hAnsi="Trebuchet MS" w:cs="Trebuchet MS"/>
                          <w:color w:val="000000"/>
                          <w:sz w:val="20"/>
                          <w:szCs w:val="22"/>
                          <w14:textOutline w14:w="9525" w14:cap="rnd" w14:cmpd="sng" w14:algn="ctr">
                            <w14:noFill/>
                            <w14:prstDash w14:val="solid"/>
                            <w14:bevel/>
                          </w14:textOutline>
                        </w:rPr>
                        <w:t>time spent studying</w:t>
                      </w:r>
                      <w:r w:rsidRPr="0062701F">
                        <w:rPr>
                          <w:rFonts w:ascii="Trebuchet MS" w:hAnsi="Trebuchet MS" w:cs="Trebuchet MS"/>
                          <w:color w:val="000000"/>
                          <w:sz w:val="20"/>
                          <w:szCs w:val="22"/>
                          <w14:textOutline w14:w="9525" w14:cap="rnd" w14:cmpd="sng" w14:algn="ctr">
                            <w14:noFill/>
                            <w14:prstDash w14:val="solid"/>
                            <w14:bevel/>
                          </w14:textOutline>
                        </w:rPr>
                        <w:t xml:space="preserve">. It is important that as a student, you learn to prioritise and compromise. Craig, </w:t>
                      </w:r>
                      <w:r w:rsidR="006A6ADF">
                        <w:rPr>
                          <w:rFonts w:ascii="Trebuchet MS" w:hAnsi="Trebuchet MS" w:cs="Trebuchet MS"/>
                          <w:color w:val="000000"/>
                          <w:sz w:val="20"/>
                          <w:szCs w:val="22"/>
                          <w14:textOutline w14:w="9525" w14:cap="rnd" w14:cmpd="sng" w14:algn="ctr">
                            <w14:noFill/>
                            <w14:prstDash w14:val="solid"/>
                            <w14:bevel/>
                          </w14:textOutline>
                        </w:rPr>
                        <w:t>(</w:t>
                      </w:r>
                      <w:r w:rsidRPr="0062701F">
                        <w:rPr>
                          <w:rFonts w:ascii="Trebuchet MS" w:hAnsi="Trebuchet MS" w:cs="Trebuchet MS"/>
                          <w:color w:val="000000"/>
                          <w:sz w:val="20"/>
                          <w:szCs w:val="22"/>
                          <w14:textOutline w14:w="9525" w14:cap="rnd" w14:cmpd="sng" w14:algn="ctr">
                            <w14:noFill/>
                            <w14:prstDash w14:val="solid"/>
                            <w14:bevel/>
                          </w14:textOutline>
                        </w:rPr>
                        <w:t>2009</w:t>
                      </w:r>
                      <w:r w:rsidR="006A6ADF">
                        <w:rPr>
                          <w:rFonts w:ascii="Trebuchet MS" w:hAnsi="Trebuchet MS" w:cs="Trebuchet MS"/>
                          <w:color w:val="000000"/>
                          <w:sz w:val="20"/>
                          <w:szCs w:val="22"/>
                          <w14:textOutline w14:w="9525" w14:cap="rnd" w14:cmpd="sng" w14:algn="ctr">
                            <w14:noFill/>
                            <w14:prstDash w14:val="solid"/>
                            <w14:bevel/>
                          </w14:textOutline>
                        </w:rPr>
                        <w:t>) suggests</w:t>
                      </w:r>
                      <w:r w:rsidRPr="0062701F">
                        <w:rPr>
                          <w:rFonts w:ascii="Trebuchet MS" w:hAnsi="Trebuchet MS" w:cs="Trebuchet MS"/>
                          <w:color w:val="000000"/>
                          <w:sz w:val="20"/>
                          <w:szCs w:val="22"/>
                          <w14:textOutline w14:w="9525" w14:cap="rnd" w14:cmpd="sng" w14:algn="ctr">
                            <w14:noFill/>
                            <w14:prstDash w14:val="solid"/>
                            <w14:bevel/>
                          </w14:textOutline>
                        </w:rPr>
                        <w:t xml:space="preserve"> that at times you need to make sacrifice in the short term, in order to meet your long-term ambitions. </w:t>
                      </w:r>
                    </w:p>
                    <w:p w14:paraId="638E4E62" w14:textId="48DE48A7" w:rsidR="008D4CFD" w:rsidRPr="0062701F" w:rsidRDefault="008D4CFD" w:rsidP="008D4CFD">
                      <w:pPr>
                        <w:widowControl w:val="0"/>
                        <w:autoSpaceDE w:val="0"/>
                        <w:autoSpaceDN w:val="0"/>
                        <w:adjustRightInd w:val="0"/>
                        <w:spacing w:after="160" w:line="259" w:lineRule="auto"/>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Whilst in university, although you will be given deadlines, you are the one responsible for when and how long you study. Therefore, by prioritising a set amount of time each week to sit down and focus on your work, you then give yourself the opportunity to maintain focus</w:t>
                      </w:r>
                      <w:r w:rsidR="00351ADB">
                        <w:rPr>
                          <w:rFonts w:ascii="Trebuchet MS" w:hAnsi="Trebuchet MS" w:cs="Trebuchet MS"/>
                          <w:color w:val="000000"/>
                          <w:sz w:val="20"/>
                          <w:szCs w:val="22"/>
                          <w14:textOutline w14:w="9525" w14:cap="rnd" w14:cmpd="sng" w14:algn="ctr">
                            <w14:noFill/>
                            <w14:prstDash w14:val="solid"/>
                            <w14:bevel/>
                          </w14:textOutline>
                        </w:rPr>
                        <w:t xml:space="preserve"> (Craig, 2009)</w:t>
                      </w:r>
                      <w:r w:rsidRPr="0062701F">
                        <w:rPr>
                          <w:rFonts w:ascii="Trebuchet MS" w:hAnsi="Trebuchet MS" w:cs="Trebuchet MS"/>
                          <w:color w:val="000000"/>
                          <w:sz w:val="20"/>
                          <w:szCs w:val="22"/>
                          <w14:textOutline w14:w="9525" w14:cap="rnd" w14:cmpd="sng" w14:algn="ctr">
                            <w14:noFill/>
                            <w14:prstDash w14:val="solid"/>
                            <w14:bevel/>
                          </w14:textOutline>
                        </w:rPr>
                        <w:t>. Cottrell</w:t>
                      </w:r>
                      <w:r w:rsidR="00351ADB">
                        <w:rPr>
                          <w:rFonts w:ascii="Trebuchet MS" w:hAnsi="Trebuchet MS" w:cs="Trebuchet MS"/>
                          <w:color w:val="000000"/>
                          <w:sz w:val="20"/>
                          <w:szCs w:val="22"/>
                          <w14:textOutline w14:w="9525" w14:cap="rnd" w14:cmpd="sng" w14:algn="ctr">
                            <w14:noFill/>
                            <w14:prstDash w14:val="solid"/>
                            <w14:bevel/>
                          </w14:textOutline>
                        </w:rPr>
                        <w:t>, (2003)</w:t>
                      </w:r>
                      <w:r w:rsidRPr="0062701F">
                        <w:rPr>
                          <w:rFonts w:ascii="Trebuchet MS" w:hAnsi="Trebuchet MS" w:cs="Trebuchet MS"/>
                          <w:color w:val="000000"/>
                          <w:sz w:val="20"/>
                          <w:szCs w:val="22"/>
                          <w14:textOutline w14:w="9525" w14:cap="rnd" w14:cmpd="sng" w14:algn="ctr">
                            <w14:noFill/>
                            <w14:prstDash w14:val="solid"/>
                            <w14:bevel/>
                          </w14:textOutline>
                        </w:rPr>
                        <w:t xml:space="preserve"> places emphasise on the importance of effective diary keeping during your academic studies. This could be by using a diary or e</w:t>
                      </w:r>
                      <w:r w:rsidR="00351ADB">
                        <w:rPr>
                          <w:rFonts w:ascii="Trebuchet MS" w:hAnsi="Trebuchet MS" w:cs="Trebuchet MS"/>
                          <w:color w:val="000000"/>
                          <w:sz w:val="20"/>
                          <w:szCs w:val="22"/>
                          <w14:textOutline w14:w="9525" w14:cap="rnd" w14:cmpd="sng" w14:algn="ctr">
                            <w14:noFill/>
                            <w14:prstDash w14:val="solid"/>
                            <w14:bevel/>
                          </w14:textOutline>
                        </w:rPr>
                        <w:t xml:space="preserve">ven creating a timetable. Craig, (2009) </w:t>
                      </w:r>
                      <w:r w:rsidRPr="0062701F">
                        <w:rPr>
                          <w:rFonts w:ascii="Trebuchet MS" w:hAnsi="Trebuchet MS" w:cs="Trebuchet MS"/>
                          <w:color w:val="000000"/>
                          <w:sz w:val="20"/>
                          <w:szCs w:val="22"/>
                          <w14:textOutline w14:w="9525" w14:cap="rnd" w14:cmpd="sng" w14:algn="ctr">
                            <w14:noFill/>
                            <w14:prstDash w14:val="solid"/>
                            <w14:bevel/>
                          </w14:textOutline>
                        </w:rPr>
                        <w:t xml:space="preserve">agrees with this, and believes that the use of a grid or timetable to list helps to clarify what needs to be done and </w:t>
                      </w:r>
                      <w:r w:rsidR="00612863">
                        <w:rPr>
                          <w:rFonts w:ascii="Trebuchet MS" w:hAnsi="Trebuchet MS" w:cs="Trebuchet MS"/>
                          <w:color w:val="000000"/>
                          <w:sz w:val="20"/>
                          <w:szCs w:val="22"/>
                          <w14:textOutline w14:w="9525" w14:cap="rnd" w14:cmpd="sng" w14:algn="ctr">
                            <w14:noFill/>
                            <w14:prstDash w14:val="solid"/>
                            <w14:bevel/>
                          </w14:textOutline>
                        </w:rPr>
                        <w:t xml:space="preserve">in what </w:t>
                      </w:r>
                      <w:r w:rsidRPr="0062701F">
                        <w:rPr>
                          <w:rFonts w:ascii="Trebuchet MS" w:hAnsi="Trebuchet MS" w:cs="Trebuchet MS"/>
                          <w:color w:val="000000"/>
                          <w:sz w:val="20"/>
                          <w:szCs w:val="22"/>
                          <w14:textOutline w14:w="9525" w14:cap="rnd" w14:cmpd="sng" w14:algn="ctr">
                            <w14:noFill/>
                            <w14:prstDash w14:val="solid"/>
                            <w14:bevel/>
                          </w14:textOutline>
                        </w:rPr>
                        <w:t xml:space="preserve">timeframe. </w:t>
                      </w:r>
                    </w:p>
                    <w:p w14:paraId="6561DF83" w14:textId="21C869C7" w:rsidR="008D4CFD" w:rsidRPr="0062701F" w:rsidRDefault="008D4CFD" w:rsidP="008D4CFD">
                      <w:pPr>
                        <w:widowControl w:val="0"/>
                        <w:autoSpaceDE w:val="0"/>
                        <w:autoSpaceDN w:val="0"/>
                        <w:adjustRightInd w:val="0"/>
                        <w:spacing w:after="160" w:line="259" w:lineRule="auto"/>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 xml:space="preserve">Another </w:t>
                      </w:r>
                      <w:r w:rsidR="00612863">
                        <w:rPr>
                          <w:rFonts w:ascii="Trebuchet MS" w:hAnsi="Trebuchet MS" w:cs="Trebuchet MS"/>
                          <w:color w:val="000000"/>
                          <w:sz w:val="20"/>
                          <w:szCs w:val="22"/>
                          <w14:textOutline w14:w="9525" w14:cap="rnd" w14:cmpd="sng" w14:algn="ctr">
                            <w14:noFill/>
                            <w14:prstDash w14:val="solid"/>
                            <w14:bevel/>
                          </w14:textOutline>
                        </w:rPr>
                        <w:t>important factor of</w:t>
                      </w:r>
                      <w:r w:rsidRPr="0062701F">
                        <w:rPr>
                          <w:rFonts w:ascii="Trebuchet MS" w:hAnsi="Trebuchet MS" w:cs="Trebuchet MS"/>
                          <w:color w:val="000000"/>
                          <w:sz w:val="20"/>
                          <w:szCs w:val="22"/>
                          <w14:textOutline w14:w="9525" w14:cap="rnd" w14:cmpd="sng" w14:algn="ctr">
                            <w14:noFill/>
                            <w14:prstDash w14:val="solid"/>
                            <w14:bevel/>
                          </w14:textOutline>
                        </w:rPr>
                        <w:t xml:space="preserve"> organisation is your study space. </w:t>
                      </w:r>
                      <w:hyperlink r:id="rId12" w:history="1">
                        <w:r w:rsidR="002F6845" w:rsidRPr="004E758D">
                          <w:rPr>
                            <w:rStyle w:val="Hyperlink"/>
                            <w:rFonts w:ascii="Trebuchet MS" w:hAnsi="Trebuchet MS" w:cs="Trebuchet MS"/>
                            <w:sz w:val="20"/>
                            <w:szCs w:val="22"/>
                            <w14:textOutline w14:w="9525" w14:cap="rnd" w14:cmpd="sng" w14:algn="ctr">
                              <w14:noFill/>
                              <w14:prstDash w14:val="solid"/>
                              <w14:bevel/>
                            </w14:textOutline>
                          </w:rPr>
                          <w:t>www.cmu.edu</w:t>
                        </w:r>
                      </w:hyperlink>
                      <w:r w:rsidR="002F6845">
                        <w:rPr>
                          <w:rFonts w:ascii="Trebuchet MS" w:hAnsi="Trebuchet MS" w:cs="Trebuchet MS"/>
                          <w:color w:val="000000"/>
                          <w:sz w:val="20"/>
                          <w:szCs w:val="22"/>
                          <w14:textOutline w14:w="9525" w14:cap="rnd" w14:cmpd="sng" w14:algn="ctr">
                            <w14:noFill/>
                            <w14:prstDash w14:val="solid"/>
                            <w14:bevel/>
                          </w14:textOutline>
                        </w:rPr>
                        <w:t xml:space="preserve"> (no date) </w:t>
                      </w:r>
                      <w:r w:rsidRPr="0062701F">
                        <w:rPr>
                          <w:rFonts w:ascii="Trebuchet MS" w:hAnsi="Trebuchet MS" w:cs="Trebuchet MS"/>
                          <w:color w:val="000000"/>
                          <w:sz w:val="20"/>
                          <w:szCs w:val="22"/>
                          <w14:textOutline w14:w="9525" w14:cap="rnd" w14:cmpd="sng" w14:algn="ctr">
                            <w14:noFill/>
                            <w14:prstDash w14:val="solid"/>
                            <w14:bevel/>
                          </w14:textOutline>
                        </w:rPr>
                        <w:t>believes that even if you attempt to organise your work, a poor study space will have a negative impact on the quality of your study and work.</w:t>
                      </w:r>
                    </w:p>
                    <w:p w14:paraId="76C8A397" w14:textId="77777777" w:rsidR="008D4CFD" w:rsidRPr="0062701F" w:rsidRDefault="008D4CFD" w:rsidP="008D4CFD">
                      <w:pPr>
                        <w:widowControl w:val="0"/>
                        <w:numPr>
                          <w:ilvl w:val="0"/>
                          <w:numId w:val="1"/>
                        </w:numPr>
                        <w:tabs>
                          <w:tab w:val="left" w:pos="360"/>
                          <w:tab w:val="left" w:pos="720"/>
                        </w:tabs>
                        <w:autoSpaceDE w:val="0"/>
                        <w:autoSpaceDN w:val="0"/>
                        <w:adjustRightInd w:val="0"/>
                        <w:spacing w:after="160" w:line="259" w:lineRule="auto"/>
                        <w:ind w:hanging="720"/>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Clear desk space</w:t>
                      </w:r>
                    </w:p>
                    <w:p w14:paraId="0A38D37E" w14:textId="77777777" w:rsidR="008D4CFD" w:rsidRPr="0062701F" w:rsidRDefault="008D4CFD" w:rsidP="008D4CFD">
                      <w:pPr>
                        <w:widowControl w:val="0"/>
                        <w:numPr>
                          <w:ilvl w:val="0"/>
                          <w:numId w:val="1"/>
                        </w:numPr>
                        <w:tabs>
                          <w:tab w:val="left" w:pos="360"/>
                          <w:tab w:val="left" w:pos="720"/>
                        </w:tabs>
                        <w:autoSpaceDE w:val="0"/>
                        <w:autoSpaceDN w:val="0"/>
                        <w:adjustRightInd w:val="0"/>
                        <w:spacing w:after="160" w:line="259" w:lineRule="auto"/>
                        <w:ind w:hanging="720"/>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Quiet Environment free from distractions</w:t>
                      </w:r>
                    </w:p>
                    <w:p w14:paraId="41163129" w14:textId="77777777" w:rsidR="008D4CFD" w:rsidRPr="0062701F" w:rsidRDefault="008D4CFD" w:rsidP="008D4CFD">
                      <w:pPr>
                        <w:widowControl w:val="0"/>
                        <w:numPr>
                          <w:ilvl w:val="0"/>
                          <w:numId w:val="1"/>
                        </w:numPr>
                        <w:tabs>
                          <w:tab w:val="left" w:pos="360"/>
                          <w:tab w:val="left" w:pos="720"/>
                        </w:tabs>
                        <w:autoSpaceDE w:val="0"/>
                        <w:autoSpaceDN w:val="0"/>
                        <w:adjustRightInd w:val="0"/>
                        <w:spacing w:after="160" w:line="259" w:lineRule="auto"/>
                        <w:ind w:hanging="720"/>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All required resources in your area</w:t>
                      </w:r>
                    </w:p>
                    <w:p w14:paraId="0B68C811" w14:textId="77777777" w:rsidR="008D4CFD" w:rsidRPr="0062701F" w:rsidRDefault="008D4CFD" w:rsidP="008D4CFD">
                      <w:pPr>
                        <w:widowControl w:val="0"/>
                        <w:numPr>
                          <w:ilvl w:val="0"/>
                          <w:numId w:val="1"/>
                        </w:numPr>
                        <w:tabs>
                          <w:tab w:val="left" w:pos="360"/>
                          <w:tab w:val="left" w:pos="720"/>
                        </w:tabs>
                        <w:autoSpaceDE w:val="0"/>
                        <w:autoSpaceDN w:val="0"/>
                        <w:adjustRightInd w:val="0"/>
                        <w:spacing w:after="160" w:line="259" w:lineRule="auto"/>
                        <w:ind w:hanging="720"/>
                        <w:rPr>
                          <w:rFonts w:ascii="Trebuchet MS" w:hAnsi="Trebuchet MS" w:cs="Trebuchet MS"/>
                          <w:color w:val="000000"/>
                          <w:sz w:val="20"/>
                          <w:szCs w:val="22"/>
                          <w14:textOutline w14:w="9525" w14:cap="rnd" w14:cmpd="sng" w14:algn="ctr">
                            <w14:noFill/>
                            <w14:prstDash w14:val="solid"/>
                            <w14:bevel/>
                          </w14:textOutline>
                        </w:rPr>
                      </w:pPr>
                      <w:r w:rsidRPr="0062701F">
                        <w:rPr>
                          <w:rFonts w:ascii="Trebuchet MS" w:hAnsi="Trebuchet MS" w:cs="Trebuchet MS"/>
                          <w:color w:val="000000"/>
                          <w:sz w:val="20"/>
                          <w:szCs w:val="22"/>
                          <w14:textOutline w14:w="9525" w14:cap="rnd" w14:cmpd="sng" w14:algn="ctr">
                            <w14:noFill/>
                            <w14:prstDash w14:val="solid"/>
                            <w14:bevel/>
                          </w14:textOutline>
                        </w:rPr>
                        <w:t>Comfortable chair or space</w:t>
                      </w:r>
                    </w:p>
                    <w:p w14:paraId="4DCFE34E" w14:textId="77777777" w:rsidR="008D4CFD" w:rsidRPr="0062701F" w:rsidRDefault="008D4CFD" w:rsidP="008D4CFD">
                      <w:pPr>
                        <w:rPr>
                          <w:color w:val="4472C4" w:themeColor="accent1"/>
                          <w:sz w:val="28"/>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pPr>
                      <w:r w:rsidRPr="0062701F">
                        <w:rPr>
                          <w:rFonts w:ascii="Trebuchet MS" w:hAnsi="Trebuchet MS" w:cs="Trebuchet MS"/>
                          <w:color w:val="000000"/>
                          <w:sz w:val="20"/>
                          <w:szCs w:val="22"/>
                          <w14:textOutline w14:w="9525" w14:cap="rnd" w14:cmpd="sng" w14:algn="ctr">
                            <w14:noFill/>
                            <w14:prstDash w14:val="solid"/>
                            <w14:bevel/>
                          </w14:textOutline>
                        </w:rPr>
                        <w:t>Organisation is also an essential part of working in any early years setting. Children need consistency, and therefore as a practitioner it is vital that we are organised.</w:t>
                      </w:r>
                    </w:p>
                  </w:txbxContent>
                </v:textbox>
                <w10:wrap type="square"/>
              </v:shape>
            </w:pict>
          </mc:Fallback>
        </mc:AlternateContent>
      </w:r>
      <w:r w:rsidR="00DB524F">
        <w:rPr>
          <w:noProof/>
          <w:lang w:eastAsia="en-GB"/>
        </w:rPr>
        <mc:AlternateContent>
          <mc:Choice Requires="wps">
            <w:drawing>
              <wp:anchor distT="0" distB="0" distL="114300" distR="114300" simplePos="0" relativeHeight="251661312" behindDoc="0" locked="0" layoutInCell="1" allowOverlap="1" wp14:anchorId="01CF7E7B" wp14:editId="0801D0F6">
                <wp:simplePos x="0" y="0"/>
                <wp:positionH relativeFrom="column">
                  <wp:posOffset>4281170</wp:posOffset>
                </wp:positionH>
                <wp:positionV relativeFrom="paragraph">
                  <wp:posOffset>1139825</wp:posOffset>
                </wp:positionV>
                <wp:extent cx="5332730" cy="6405880"/>
                <wp:effectExtent l="0" t="0" r="26670" b="20320"/>
                <wp:wrapSquare wrapText="bothSides"/>
                <wp:docPr id="3" name="Text Box 3"/>
                <wp:cNvGraphicFramePr/>
                <a:graphic xmlns:a="http://schemas.openxmlformats.org/drawingml/2006/main">
                  <a:graphicData uri="http://schemas.microsoft.com/office/word/2010/wordprocessingShape">
                    <wps:wsp>
                      <wps:cNvSpPr txBox="1"/>
                      <wps:spPr>
                        <a:xfrm>
                          <a:off x="0" y="0"/>
                          <a:ext cx="5332730" cy="6405880"/>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08BCBC57" w14:textId="134A2347" w:rsidR="008D4CFD" w:rsidRDefault="008D4CFD">
                            <w:pPr>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1C2F">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Persistence and </w:t>
                            </w:r>
                            <w:r w:rsidR="00553154" w:rsidRPr="00C21C2F">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Perseverance</w:t>
                            </w:r>
                          </w:p>
                          <w:p w14:paraId="32596406" w14:textId="2089E794" w:rsidR="00C21C2F" w:rsidRPr="00FA4A57" w:rsidRDefault="00C21C2F" w:rsidP="00C21C2F">
                            <w:pPr>
                              <w:widowControl w:val="0"/>
                              <w:autoSpaceDE w:val="0"/>
                              <w:autoSpaceDN w:val="0"/>
                              <w:adjustRightInd w:val="0"/>
                              <w:spacing w:after="160" w:line="259" w:lineRule="auto"/>
                              <w:rPr>
                                <w:rFonts w:ascii="Trebuchet MS" w:hAnsi="Trebuchet MS" w:cs="Trebuchet MS"/>
                                <w:color w:val="000000"/>
                                <w:sz w:val="20"/>
                                <w:szCs w:val="22"/>
                              </w:rPr>
                            </w:pPr>
                            <w:r w:rsidRPr="00FA4A57">
                              <w:rPr>
                                <w:rFonts w:ascii="Trebuchet MS" w:hAnsi="Trebuchet MS" w:cs="Trebuchet MS"/>
                                <w:color w:val="000000"/>
                                <w:sz w:val="20"/>
                                <w:szCs w:val="22"/>
                              </w:rPr>
                              <w:t xml:space="preserve">Persistence and </w:t>
                            </w:r>
                            <w:r w:rsidR="002F6845">
                              <w:rPr>
                                <w:rFonts w:ascii="Trebuchet MS" w:hAnsi="Trebuchet MS" w:cs="Trebuchet MS"/>
                                <w:color w:val="000000"/>
                                <w:sz w:val="20"/>
                                <w:szCs w:val="22"/>
                              </w:rPr>
                              <w:t>perseverance</w:t>
                            </w:r>
                            <w:r w:rsidRPr="00FA4A57">
                              <w:rPr>
                                <w:rFonts w:ascii="Trebuchet MS" w:hAnsi="Trebuchet MS" w:cs="Trebuchet MS"/>
                                <w:color w:val="000000"/>
                                <w:sz w:val="20"/>
                                <w:szCs w:val="22"/>
                              </w:rPr>
                              <w:t xml:space="preserve"> are two skills that help to support your academic learning. Whilst undertaking any form of</w:t>
                            </w:r>
                            <w:r w:rsidR="00612863">
                              <w:rPr>
                                <w:rFonts w:ascii="Trebuchet MS" w:hAnsi="Trebuchet MS" w:cs="Trebuchet MS"/>
                                <w:color w:val="000000"/>
                                <w:sz w:val="20"/>
                                <w:szCs w:val="22"/>
                              </w:rPr>
                              <w:t xml:space="preserve"> learning and education, you may</w:t>
                            </w:r>
                            <w:r w:rsidRPr="00FA4A57">
                              <w:rPr>
                                <w:rFonts w:ascii="Trebuchet MS" w:hAnsi="Trebuchet MS" w:cs="Trebuchet MS"/>
                                <w:color w:val="000000"/>
                                <w:sz w:val="20"/>
                                <w:szCs w:val="22"/>
                              </w:rPr>
                              <w:t xml:space="preserve"> come across times of hardship. </w:t>
                            </w:r>
                          </w:p>
                          <w:p w14:paraId="2A5F124C" w14:textId="5FB1EB43" w:rsidR="00C21C2F" w:rsidRPr="00FA4A57" w:rsidRDefault="00C21C2F" w:rsidP="00C21C2F">
                            <w:pPr>
                              <w:widowControl w:val="0"/>
                              <w:autoSpaceDE w:val="0"/>
                              <w:autoSpaceDN w:val="0"/>
                              <w:adjustRightInd w:val="0"/>
                              <w:spacing w:after="160" w:line="259" w:lineRule="auto"/>
                              <w:rPr>
                                <w:rFonts w:ascii="Trebuchet MS" w:hAnsi="Trebuchet MS" w:cs="Trebuchet MS"/>
                                <w:color w:val="000000"/>
                                <w:sz w:val="20"/>
                                <w:szCs w:val="22"/>
                              </w:rPr>
                            </w:pPr>
                            <w:r w:rsidRPr="00FA4A57">
                              <w:rPr>
                                <w:rFonts w:ascii="Trebuchet MS" w:hAnsi="Trebuchet MS" w:cs="Trebuchet MS"/>
                                <w:color w:val="000000"/>
                                <w:sz w:val="20"/>
                                <w:szCs w:val="22"/>
                              </w:rPr>
                              <w:t xml:space="preserve">The locus of control- Individuals who believe that they are in control of their own life and therefore are able to make changes and do something about it have a High locus of control. Individuals who believe that they have little to no control over their lives, and that everything is decided by external factors have </w:t>
                            </w:r>
                            <w:r w:rsidR="004D1AEA">
                              <w:rPr>
                                <w:rFonts w:ascii="Trebuchet MS" w:hAnsi="Trebuchet MS" w:cs="Trebuchet MS"/>
                                <w:color w:val="000000"/>
                                <w:sz w:val="20"/>
                                <w:szCs w:val="22"/>
                              </w:rPr>
                              <w:t>a low locus of control (Eggert, 2013).</w:t>
                            </w:r>
                          </w:p>
                          <w:p w14:paraId="1C4DB877" w14:textId="0E7638B4" w:rsidR="00C21C2F" w:rsidRPr="00FA4A57" w:rsidRDefault="00C21C2F" w:rsidP="00C21C2F">
                            <w:pPr>
                              <w:widowControl w:val="0"/>
                              <w:autoSpaceDE w:val="0"/>
                              <w:autoSpaceDN w:val="0"/>
                              <w:adjustRightInd w:val="0"/>
                              <w:spacing w:after="160" w:line="259" w:lineRule="auto"/>
                              <w:rPr>
                                <w:rFonts w:ascii="Trebuchet MS" w:hAnsi="Trebuchet MS" w:cs="Trebuchet MS"/>
                                <w:color w:val="000000"/>
                                <w:sz w:val="20"/>
                                <w:szCs w:val="22"/>
                              </w:rPr>
                            </w:pPr>
                            <w:r w:rsidRPr="00FA4A57">
                              <w:rPr>
                                <w:rFonts w:ascii="Trebuchet MS" w:hAnsi="Trebuchet MS" w:cs="Trebuchet MS"/>
                                <w:color w:val="000000"/>
                                <w:sz w:val="20"/>
                                <w:szCs w:val="22"/>
                              </w:rPr>
                              <w:t xml:space="preserve">This essentially links to our ability to </w:t>
                            </w:r>
                            <w:r w:rsidR="00553154" w:rsidRPr="00FA4A57">
                              <w:rPr>
                                <w:rFonts w:ascii="Trebuchet MS" w:hAnsi="Trebuchet MS" w:cs="Trebuchet MS"/>
                                <w:color w:val="000000"/>
                                <w:sz w:val="20"/>
                                <w:szCs w:val="22"/>
                              </w:rPr>
                              <w:t>persevere</w:t>
                            </w:r>
                            <w:r w:rsidRPr="00FA4A57">
                              <w:rPr>
                                <w:rFonts w:ascii="Trebuchet MS" w:hAnsi="Trebuchet MS" w:cs="Trebuchet MS"/>
                                <w:color w:val="000000"/>
                                <w:sz w:val="20"/>
                                <w:szCs w:val="22"/>
                              </w:rPr>
                              <w:t xml:space="preserve"> during our academic studies, and also life in general. The locus of control has an impact on how we decide to handle any struggles, setbacks and obstacles to our learning. Therefore, if we try to understand that we are capable of making our own success, by taking risks, remaining motivated and </w:t>
                            </w:r>
                            <w:r w:rsidR="00553154" w:rsidRPr="00FA4A57">
                              <w:rPr>
                                <w:rFonts w:ascii="Trebuchet MS" w:hAnsi="Trebuchet MS" w:cs="Trebuchet MS"/>
                                <w:color w:val="000000"/>
                                <w:sz w:val="20"/>
                                <w:szCs w:val="22"/>
                              </w:rPr>
                              <w:t>persevering</w:t>
                            </w:r>
                            <w:r w:rsidRPr="00FA4A57">
                              <w:rPr>
                                <w:rFonts w:ascii="Trebuchet MS" w:hAnsi="Trebuchet MS" w:cs="Trebuchet MS"/>
                                <w:color w:val="000000"/>
                                <w:sz w:val="20"/>
                                <w:szCs w:val="22"/>
                              </w:rPr>
                              <w:t xml:space="preserve"> we will be on the path to academic success. </w:t>
                            </w:r>
                          </w:p>
                          <w:p w14:paraId="6CAA7250" w14:textId="1143651F" w:rsidR="00C21C2F" w:rsidRPr="00FA4A57" w:rsidRDefault="00FE4ABE" w:rsidP="00C21C2F">
                            <w:pPr>
                              <w:widowControl w:val="0"/>
                              <w:autoSpaceDE w:val="0"/>
                              <w:autoSpaceDN w:val="0"/>
                              <w:adjustRightInd w:val="0"/>
                              <w:spacing w:after="160" w:line="259" w:lineRule="auto"/>
                              <w:rPr>
                                <w:rFonts w:ascii="Trebuchet MS" w:hAnsi="Trebuchet MS" w:cs="Trebuchet MS"/>
                                <w:color w:val="000000"/>
                                <w:sz w:val="20"/>
                                <w:szCs w:val="22"/>
                              </w:rPr>
                            </w:pPr>
                            <w:hyperlink r:id="rId13" w:history="1">
                              <w:r w:rsidRPr="004E758D">
                                <w:rPr>
                                  <w:rStyle w:val="Hyperlink"/>
                                  <w:rFonts w:ascii="Trebuchet MS" w:hAnsi="Trebuchet MS" w:cs="Trebuchet MS"/>
                                  <w:sz w:val="20"/>
                                  <w:szCs w:val="22"/>
                                </w:rPr>
                                <w:t>http://learningandtheadolescentmind.org</w:t>
                              </w:r>
                            </w:hyperlink>
                            <w:r>
                              <w:rPr>
                                <w:rFonts w:ascii="Trebuchet MS" w:hAnsi="Trebuchet MS" w:cs="Trebuchet MS"/>
                                <w:color w:val="000000"/>
                                <w:sz w:val="20"/>
                                <w:szCs w:val="22"/>
                              </w:rPr>
                              <w:t>, (no date) states that ‘</w:t>
                            </w:r>
                            <w:r w:rsidR="00C21C2F" w:rsidRPr="00FA4A57">
                              <w:rPr>
                                <w:rFonts w:ascii="Trebuchet MS" w:hAnsi="Trebuchet MS" w:cs="Trebuchet MS"/>
                                <w:color w:val="000000"/>
                                <w:sz w:val="20"/>
                                <w:szCs w:val="22"/>
                              </w:rPr>
                              <w:t xml:space="preserve">Persistence is evidenced by willingness to continue </w:t>
                            </w:r>
                            <w:r>
                              <w:rPr>
                                <w:rFonts w:ascii="Trebuchet MS" w:hAnsi="Trebuchet MS" w:cs="Trebuchet MS"/>
                                <w:color w:val="000000"/>
                                <w:sz w:val="20"/>
                                <w:szCs w:val="22"/>
                              </w:rPr>
                              <w:t>to try in the face of challenge’.</w:t>
                            </w:r>
                            <w:r w:rsidR="00C21C2F" w:rsidRPr="00FA4A57">
                              <w:rPr>
                                <w:rFonts w:ascii="Trebuchet MS" w:hAnsi="Trebuchet MS" w:cs="Trebuchet MS"/>
                                <w:color w:val="000000"/>
                                <w:sz w:val="20"/>
                                <w:szCs w:val="22"/>
                              </w:rPr>
                              <w:t xml:space="preserve"> One way of ensuring you remain persistent, is to set yourself clear goals. By taking time to write down what you'd like to achieve, whether that be for your specific assignment, or even by the end of your degree, you are able to give yourself something to aim for. If you are unaware of your personal goals, you will have nothing to actually </w:t>
                            </w:r>
                            <w:r w:rsidR="00553154" w:rsidRPr="00FA4A57">
                              <w:rPr>
                                <w:rFonts w:ascii="Trebuchet MS" w:hAnsi="Trebuchet MS" w:cs="Trebuchet MS"/>
                                <w:color w:val="000000"/>
                                <w:sz w:val="20"/>
                                <w:szCs w:val="22"/>
                              </w:rPr>
                              <w:t>persevere</w:t>
                            </w:r>
                            <w:r w:rsidR="00C21C2F" w:rsidRPr="00FA4A57">
                              <w:rPr>
                                <w:rFonts w:ascii="Trebuchet MS" w:hAnsi="Trebuchet MS" w:cs="Trebuchet MS"/>
                                <w:color w:val="000000"/>
                                <w:sz w:val="20"/>
                                <w:szCs w:val="22"/>
                              </w:rPr>
                              <w:t xml:space="preserve"> for, as you have no aims. You also need to be prepared for any obstacles that may come your way. If you are not prepared for a setback, it will come as a shock and will feel as though you will never be able to push through. By being prepared, you will have a plan of </w:t>
                            </w:r>
                            <w:r w:rsidR="00FD0CBA">
                              <w:rPr>
                                <w:rFonts w:ascii="Trebuchet MS" w:hAnsi="Trebuchet MS" w:cs="Trebuchet MS"/>
                                <w:color w:val="000000"/>
                                <w:sz w:val="20"/>
                                <w:szCs w:val="22"/>
                              </w:rPr>
                              <w:t>action and therefore have a</w:t>
                            </w:r>
                            <w:r w:rsidR="00C21C2F" w:rsidRPr="00FA4A57">
                              <w:rPr>
                                <w:rFonts w:ascii="Trebuchet MS" w:hAnsi="Trebuchet MS" w:cs="Trebuchet MS"/>
                                <w:color w:val="000000"/>
                                <w:sz w:val="20"/>
                                <w:szCs w:val="22"/>
                              </w:rPr>
                              <w:t xml:space="preserve"> more positive outlook on the situation.</w:t>
                            </w:r>
                            <w:r w:rsidR="001007E5">
                              <w:rPr>
                                <w:rFonts w:ascii="Trebuchet MS" w:hAnsi="Trebuchet MS" w:cs="Trebuchet MS"/>
                                <w:color w:val="000000"/>
                                <w:sz w:val="20"/>
                                <w:szCs w:val="22"/>
                              </w:rPr>
                              <w:t xml:space="preserve"> During your </w:t>
                            </w:r>
                            <w:r w:rsidR="007D1B81">
                              <w:rPr>
                                <w:rFonts w:ascii="Trebuchet MS" w:hAnsi="Trebuchet MS" w:cs="Trebuchet MS"/>
                                <w:color w:val="000000"/>
                                <w:sz w:val="20"/>
                                <w:szCs w:val="22"/>
                              </w:rPr>
                              <w:t>degree,</w:t>
                            </w:r>
                            <w:r w:rsidR="001007E5">
                              <w:rPr>
                                <w:rFonts w:ascii="Trebuchet MS" w:hAnsi="Trebuchet MS" w:cs="Trebuchet MS"/>
                                <w:color w:val="000000"/>
                                <w:sz w:val="20"/>
                                <w:szCs w:val="22"/>
                              </w:rPr>
                              <w:t xml:space="preserve"> there will often be </w:t>
                            </w:r>
                            <w:r w:rsidR="007D1B81">
                              <w:rPr>
                                <w:rFonts w:ascii="Trebuchet MS" w:hAnsi="Trebuchet MS" w:cs="Trebuchet MS"/>
                                <w:color w:val="000000"/>
                                <w:sz w:val="20"/>
                                <w:szCs w:val="22"/>
                              </w:rPr>
                              <w:t>challenges</w:t>
                            </w:r>
                            <w:r w:rsidR="001007E5">
                              <w:rPr>
                                <w:rFonts w:ascii="Trebuchet MS" w:hAnsi="Trebuchet MS" w:cs="Trebuchet MS"/>
                                <w:color w:val="000000"/>
                                <w:sz w:val="20"/>
                                <w:szCs w:val="22"/>
                              </w:rPr>
                              <w:t>, but the ability to o</w:t>
                            </w:r>
                            <w:r w:rsidR="00612863">
                              <w:rPr>
                                <w:rFonts w:ascii="Trebuchet MS" w:hAnsi="Trebuchet MS" w:cs="Trebuchet MS"/>
                                <w:color w:val="000000"/>
                                <w:sz w:val="20"/>
                                <w:szCs w:val="22"/>
                              </w:rPr>
                              <w:t xml:space="preserve">vercome them will further your </w:t>
                            </w:r>
                            <w:r w:rsidR="001007E5">
                              <w:rPr>
                                <w:rFonts w:ascii="Trebuchet MS" w:hAnsi="Trebuchet MS" w:cs="Trebuchet MS"/>
                                <w:color w:val="000000"/>
                                <w:sz w:val="20"/>
                                <w:szCs w:val="22"/>
                              </w:rPr>
                              <w:t xml:space="preserve">commitment and push </w:t>
                            </w:r>
                            <w:r w:rsidR="00612863">
                              <w:rPr>
                                <w:rFonts w:ascii="Trebuchet MS" w:hAnsi="Trebuchet MS" w:cs="Trebuchet MS"/>
                                <w:color w:val="000000"/>
                                <w:sz w:val="20"/>
                                <w:szCs w:val="22"/>
                              </w:rPr>
                              <w:t xml:space="preserve">you out of your </w:t>
                            </w:r>
                            <w:r w:rsidR="001007E5">
                              <w:rPr>
                                <w:rFonts w:ascii="Trebuchet MS" w:hAnsi="Trebuchet MS" w:cs="Trebuchet MS"/>
                                <w:color w:val="000000"/>
                                <w:sz w:val="20"/>
                                <w:szCs w:val="22"/>
                              </w:rPr>
                              <w:t>comfort zone (thiswomancan.org, 2017).</w:t>
                            </w:r>
                            <w:r w:rsidR="00C21C2F" w:rsidRPr="00FA4A57">
                              <w:rPr>
                                <w:rFonts w:ascii="Trebuchet MS" w:hAnsi="Trebuchet MS" w:cs="Trebuchet MS"/>
                                <w:color w:val="000000"/>
                                <w:sz w:val="20"/>
                                <w:szCs w:val="22"/>
                              </w:rPr>
                              <w:t xml:space="preserve"> This links back to reflection. By taking the time to reflect and understand why you are facing difficulty, you are enabling yourself to improve, persevere and push through. </w:t>
                            </w:r>
                          </w:p>
                          <w:p w14:paraId="61F05308" w14:textId="485CCF51" w:rsidR="00C21C2F" w:rsidRPr="00FA4A57" w:rsidRDefault="00C21C2F" w:rsidP="00C21C2F">
                            <w:pPr>
                              <w:widowControl w:val="0"/>
                              <w:autoSpaceDE w:val="0"/>
                              <w:autoSpaceDN w:val="0"/>
                              <w:adjustRightInd w:val="0"/>
                              <w:spacing w:after="160" w:line="259" w:lineRule="auto"/>
                              <w:rPr>
                                <w:rFonts w:ascii="Trebuchet MS" w:hAnsi="Trebuchet MS" w:cs="Trebuchet MS"/>
                                <w:color w:val="000000"/>
                                <w:sz w:val="20"/>
                                <w:szCs w:val="22"/>
                              </w:rPr>
                            </w:pPr>
                            <w:r w:rsidRPr="00FA4A57">
                              <w:rPr>
                                <w:rFonts w:ascii="Trebuchet MS" w:hAnsi="Trebuchet MS" w:cs="Trebuchet MS"/>
                                <w:color w:val="000000"/>
                                <w:sz w:val="20"/>
                                <w:szCs w:val="22"/>
                              </w:rPr>
                              <w:t xml:space="preserve">This is a vital skill to have whilst working in </w:t>
                            </w:r>
                            <w:r w:rsidR="00553154" w:rsidRPr="00FA4A57">
                              <w:rPr>
                                <w:rFonts w:ascii="Trebuchet MS" w:hAnsi="Trebuchet MS" w:cs="Trebuchet MS"/>
                                <w:color w:val="000000"/>
                                <w:sz w:val="20"/>
                                <w:szCs w:val="22"/>
                              </w:rPr>
                              <w:t>an early year</w:t>
                            </w:r>
                            <w:r w:rsidRPr="00FA4A57">
                              <w:rPr>
                                <w:rFonts w:ascii="Trebuchet MS" w:hAnsi="Trebuchet MS" w:cs="Trebuchet MS"/>
                                <w:color w:val="000000"/>
                                <w:sz w:val="20"/>
                                <w:szCs w:val="22"/>
                              </w:rPr>
                              <w:t xml:space="preserve"> setting. Whilst working in the school, I often face times of hardship where I think I am not doin</w:t>
                            </w:r>
                            <w:r w:rsidR="00612863">
                              <w:rPr>
                                <w:rFonts w:ascii="Trebuchet MS" w:hAnsi="Trebuchet MS" w:cs="Trebuchet MS"/>
                                <w:color w:val="000000"/>
                                <w:sz w:val="20"/>
                                <w:szCs w:val="22"/>
                              </w:rPr>
                              <w:t>g my job to my full potential. O</w:t>
                            </w:r>
                            <w:r w:rsidRPr="00FA4A57">
                              <w:rPr>
                                <w:rFonts w:ascii="Trebuchet MS" w:hAnsi="Trebuchet MS" w:cs="Trebuchet MS"/>
                                <w:color w:val="000000"/>
                                <w:sz w:val="20"/>
                                <w:szCs w:val="22"/>
                              </w:rPr>
                              <w:t xml:space="preserve">n these </w:t>
                            </w:r>
                            <w:r w:rsidR="00553154" w:rsidRPr="00FA4A57">
                              <w:rPr>
                                <w:rFonts w:ascii="Trebuchet MS" w:hAnsi="Trebuchet MS" w:cs="Trebuchet MS"/>
                                <w:color w:val="000000"/>
                                <w:sz w:val="20"/>
                                <w:szCs w:val="22"/>
                              </w:rPr>
                              <w:t>days,</w:t>
                            </w:r>
                            <w:r w:rsidRPr="00FA4A57">
                              <w:rPr>
                                <w:rFonts w:ascii="Trebuchet MS" w:hAnsi="Trebuchet MS" w:cs="Trebuchet MS"/>
                                <w:color w:val="000000"/>
                                <w:sz w:val="20"/>
                                <w:szCs w:val="22"/>
                              </w:rPr>
                              <w:t xml:space="preserve"> it can feel as though the easy option is to give up, and to continue to not give one hundred percent. But, as a practitioner it is vital I persevere and look for new ways to improve my practice. For example, while teaching a certain topic I may create a lesson plan and think that my way of explaining is easy to understand. This is not always the case, and some lessons can fall apart. Rather than giving up and not teaching that topic, I must be persistent and look for other ways of ensuring the children fully understand. </w:t>
                            </w:r>
                          </w:p>
                          <w:p w14:paraId="609BA168" w14:textId="77777777" w:rsidR="00C21C2F" w:rsidRPr="00C21C2F" w:rsidRDefault="00C21C2F">
                            <w:pPr>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920E1A" w14:textId="77777777" w:rsidR="006C0F0D" w:rsidRPr="008D4CFD" w:rsidRDefault="006C0F0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7E7B" id="Text Box 3" o:spid="_x0000_s1029" type="#_x0000_t202" style="position:absolute;margin-left:337.1pt;margin-top:89.75pt;width:419.9pt;height:50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" filled="f" strokecolor="#4472c4 [3204]">
                <v:textbox>
                  <w:txbxContent>
                    <w:p w14:paraId="08BCBC57" w14:textId="134A2347" w:rsidR="008D4CFD" w:rsidRDefault="008D4CFD">
                      <w:pPr>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1C2F">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Persistence and </w:t>
                      </w:r>
                      <w:r w:rsidR="00553154" w:rsidRPr="00C21C2F">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Perseverance</w:t>
                      </w:r>
                    </w:p>
                    <w:p w14:paraId="32596406" w14:textId="2089E794" w:rsidR="00C21C2F" w:rsidRPr="00FA4A57" w:rsidRDefault="00C21C2F" w:rsidP="00C21C2F">
                      <w:pPr>
                        <w:widowControl w:val="0"/>
                        <w:autoSpaceDE w:val="0"/>
                        <w:autoSpaceDN w:val="0"/>
                        <w:adjustRightInd w:val="0"/>
                        <w:spacing w:after="160" w:line="259" w:lineRule="auto"/>
                        <w:rPr>
                          <w:rFonts w:ascii="Trebuchet MS" w:hAnsi="Trebuchet MS" w:cs="Trebuchet MS"/>
                          <w:color w:val="000000"/>
                          <w:sz w:val="20"/>
                          <w:szCs w:val="22"/>
                        </w:rPr>
                      </w:pPr>
                      <w:r w:rsidRPr="00FA4A57">
                        <w:rPr>
                          <w:rFonts w:ascii="Trebuchet MS" w:hAnsi="Trebuchet MS" w:cs="Trebuchet MS"/>
                          <w:color w:val="000000"/>
                          <w:sz w:val="20"/>
                          <w:szCs w:val="22"/>
                        </w:rPr>
                        <w:t xml:space="preserve">Persistence and </w:t>
                      </w:r>
                      <w:r w:rsidR="002F6845">
                        <w:rPr>
                          <w:rFonts w:ascii="Trebuchet MS" w:hAnsi="Trebuchet MS" w:cs="Trebuchet MS"/>
                          <w:color w:val="000000"/>
                          <w:sz w:val="20"/>
                          <w:szCs w:val="22"/>
                        </w:rPr>
                        <w:t>perseverance</w:t>
                      </w:r>
                      <w:r w:rsidRPr="00FA4A57">
                        <w:rPr>
                          <w:rFonts w:ascii="Trebuchet MS" w:hAnsi="Trebuchet MS" w:cs="Trebuchet MS"/>
                          <w:color w:val="000000"/>
                          <w:sz w:val="20"/>
                          <w:szCs w:val="22"/>
                        </w:rPr>
                        <w:t xml:space="preserve"> are two skills that help to support your academic learning. Whilst undertaking any form of</w:t>
                      </w:r>
                      <w:r w:rsidR="00612863">
                        <w:rPr>
                          <w:rFonts w:ascii="Trebuchet MS" w:hAnsi="Trebuchet MS" w:cs="Trebuchet MS"/>
                          <w:color w:val="000000"/>
                          <w:sz w:val="20"/>
                          <w:szCs w:val="22"/>
                        </w:rPr>
                        <w:t xml:space="preserve"> learning and education, you may</w:t>
                      </w:r>
                      <w:r w:rsidRPr="00FA4A57">
                        <w:rPr>
                          <w:rFonts w:ascii="Trebuchet MS" w:hAnsi="Trebuchet MS" w:cs="Trebuchet MS"/>
                          <w:color w:val="000000"/>
                          <w:sz w:val="20"/>
                          <w:szCs w:val="22"/>
                        </w:rPr>
                        <w:t xml:space="preserve"> come across times of hardship. </w:t>
                      </w:r>
                    </w:p>
                    <w:p w14:paraId="2A5F124C" w14:textId="5FB1EB43" w:rsidR="00C21C2F" w:rsidRPr="00FA4A57" w:rsidRDefault="00C21C2F" w:rsidP="00C21C2F">
                      <w:pPr>
                        <w:widowControl w:val="0"/>
                        <w:autoSpaceDE w:val="0"/>
                        <w:autoSpaceDN w:val="0"/>
                        <w:adjustRightInd w:val="0"/>
                        <w:spacing w:after="160" w:line="259" w:lineRule="auto"/>
                        <w:rPr>
                          <w:rFonts w:ascii="Trebuchet MS" w:hAnsi="Trebuchet MS" w:cs="Trebuchet MS"/>
                          <w:color w:val="000000"/>
                          <w:sz w:val="20"/>
                          <w:szCs w:val="22"/>
                        </w:rPr>
                      </w:pPr>
                      <w:r w:rsidRPr="00FA4A57">
                        <w:rPr>
                          <w:rFonts w:ascii="Trebuchet MS" w:hAnsi="Trebuchet MS" w:cs="Trebuchet MS"/>
                          <w:color w:val="000000"/>
                          <w:sz w:val="20"/>
                          <w:szCs w:val="22"/>
                        </w:rPr>
                        <w:t xml:space="preserve">The locus of control- Individuals who believe that they are in control of their own life and therefore are able to make changes and do something about it have a High locus of control. Individuals who believe that they have little to no control over their lives, and that everything is decided by external factors have </w:t>
                      </w:r>
                      <w:r w:rsidR="004D1AEA">
                        <w:rPr>
                          <w:rFonts w:ascii="Trebuchet MS" w:hAnsi="Trebuchet MS" w:cs="Trebuchet MS"/>
                          <w:color w:val="000000"/>
                          <w:sz w:val="20"/>
                          <w:szCs w:val="22"/>
                        </w:rPr>
                        <w:t>a low locus of control (Eggert, 2013).</w:t>
                      </w:r>
                    </w:p>
                    <w:p w14:paraId="1C4DB877" w14:textId="0E7638B4" w:rsidR="00C21C2F" w:rsidRPr="00FA4A57" w:rsidRDefault="00C21C2F" w:rsidP="00C21C2F">
                      <w:pPr>
                        <w:widowControl w:val="0"/>
                        <w:autoSpaceDE w:val="0"/>
                        <w:autoSpaceDN w:val="0"/>
                        <w:adjustRightInd w:val="0"/>
                        <w:spacing w:after="160" w:line="259" w:lineRule="auto"/>
                        <w:rPr>
                          <w:rFonts w:ascii="Trebuchet MS" w:hAnsi="Trebuchet MS" w:cs="Trebuchet MS"/>
                          <w:color w:val="000000"/>
                          <w:sz w:val="20"/>
                          <w:szCs w:val="22"/>
                        </w:rPr>
                      </w:pPr>
                      <w:r w:rsidRPr="00FA4A57">
                        <w:rPr>
                          <w:rFonts w:ascii="Trebuchet MS" w:hAnsi="Trebuchet MS" w:cs="Trebuchet MS"/>
                          <w:color w:val="000000"/>
                          <w:sz w:val="20"/>
                          <w:szCs w:val="22"/>
                        </w:rPr>
                        <w:t xml:space="preserve">This essentially links to our ability to </w:t>
                      </w:r>
                      <w:r w:rsidR="00553154" w:rsidRPr="00FA4A57">
                        <w:rPr>
                          <w:rFonts w:ascii="Trebuchet MS" w:hAnsi="Trebuchet MS" w:cs="Trebuchet MS"/>
                          <w:color w:val="000000"/>
                          <w:sz w:val="20"/>
                          <w:szCs w:val="22"/>
                        </w:rPr>
                        <w:t>persevere</w:t>
                      </w:r>
                      <w:r w:rsidRPr="00FA4A57">
                        <w:rPr>
                          <w:rFonts w:ascii="Trebuchet MS" w:hAnsi="Trebuchet MS" w:cs="Trebuchet MS"/>
                          <w:color w:val="000000"/>
                          <w:sz w:val="20"/>
                          <w:szCs w:val="22"/>
                        </w:rPr>
                        <w:t xml:space="preserve"> during our academic studies, and also life in general. The locus of control has an impact on how we decide to handle any struggles, setbacks and obstacles to our learning. Therefore, if we try to understand that we are capable of making our own success, by taking risks, remaining motivated and </w:t>
                      </w:r>
                      <w:r w:rsidR="00553154" w:rsidRPr="00FA4A57">
                        <w:rPr>
                          <w:rFonts w:ascii="Trebuchet MS" w:hAnsi="Trebuchet MS" w:cs="Trebuchet MS"/>
                          <w:color w:val="000000"/>
                          <w:sz w:val="20"/>
                          <w:szCs w:val="22"/>
                        </w:rPr>
                        <w:t>persevering</w:t>
                      </w:r>
                      <w:r w:rsidRPr="00FA4A57">
                        <w:rPr>
                          <w:rFonts w:ascii="Trebuchet MS" w:hAnsi="Trebuchet MS" w:cs="Trebuchet MS"/>
                          <w:color w:val="000000"/>
                          <w:sz w:val="20"/>
                          <w:szCs w:val="22"/>
                        </w:rPr>
                        <w:t xml:space="preserve"> we will be on the path to academic success. </w:t>
                      </w:r>
                    </w:p>
                    <w:p w14:paraId="6CAA7250" w14:textId="1143651F" w:rsidR="00C21C2F" w:rsidRPr="00FA4A57" w:rsidRDefault="00FE4ABE" w:rsidP="00C21C2F">
                      <w:pPr>
                        <w:widowControl w:val="0"/>
                        <w:autoSpaceDE w:val="0"/>
                        <w:autoSpaceDN w:val="0"/>
                        <w:adjustRightInd w:val="0"/>
                        <w:spacing w:after="160" w:line="259" w:lineRule="auto"/>
                        <w:rPr>
                          <w:rFonts w:ascii="Trebuchet MS" w:hAnsi="Trebuchet MS" w:cs="Trebuchet MS"/>
                          <w:color w:val="000000"/>
                          <w:sz w:val="20"/>
                          <w:szCs w:val="22"/>
                        </w:rPr>
                      </w:pPr>
                      <w:hyperlink r:id="rId14" w:history="1">
                        <w:r w:rsidRPr="004E758D">
                          <w:rPr>
                            <w:rStyle w:val="Hyperlink"/>
                            <w:rFonts w:ascii="Trebuchet MS" w:hAnsi="Trebuchet MS" w:cs="Trebuchet MS"/>
                            <w:sz w:val="20"/>
                            <w:szCs w:val="22"/>
                          </w:rPr>
                          <w:t>http://learningandtheadolescentmind.org</w:t>
                        </w:r>
                      </w:hyperlink>
                      <w:r>
                        <w:rPr>
                          <w:rFonts w:ascii="Trebuchet MS" w:hAnsi="Trebuchet MS" w:cs="Trebuchet MS"/>
                          <w:color w:val="000000"/>
                          <w:sz w:val="20"/>
                          <w:szCs w:val="22"/>
                        </w:rPr>
                        <w:t>, (no date) states that ‘</w:t>
                      </w:r>
                      <w:r w:rsidR="00C21C2F" w:rsidRPr="00FA4A57">
                        <w:rPr>
                          <w:rFonts w:ascii="Trebuchet MS" w:hAnsi="Trebuchet MS" w:cs="Trebuchet MS"/>
                          <w:color w:val="000000"/>
                          <w:sz w:val="20"/>
                          <w:szCs w:val="22"/>
                        </w:rPr>
                        <w:t xml:space="preserve">Persistence is evidenced by willingness to continue </w:t>
                      </w:r>
                      <w:r>
                        <w:rPr>
                          <w:rFonts w:ascii="Trebuchet MS" w:hAnsi="Trebuchet MS" w:cs="Trebuchet MS"/>
                          <w:color w:val="000000"/>
                          <w:sz w:val="20"/>
                          <w:szCs w:val="22"/>
                        </w:rPr>
                        <w:t>to try in the face of challenge’.</w:t>
                      </w:r>
                      <w:r w:rsidR="00C21C2F" w:rsidRPr="00FA4A57">
                        <w:rPr>
                          <w:rFonts w:ascii="Trebuchet MS" w:hAnsi="Trebuchet MS" w:cs="Trebuchet MS"/>
                          <w:color w:val="000000"/>
                          <w:sz w:val="20"/>
                          <w:szCs w:val="22"/>
                        </w:rPr>
                        <w:t xml:space="preserve"> One way of ensuring you remain persistent, is to set yourself clear goals. By taking time to write down what you'd like to achieve, whether that be for your specific assignment, or even by the end of your degree, you are able to give yourself something to aim for. If you are unaware of your personal goals, you will have nothing to actually </w:t>
                      </w:r>
                      <w:r w:rsidR="00553154" w:rsidRPr="00FA4A57">
                        <w:rPr>
                          <w:rFonts w:ascii="Trebuchet MS" w:hAnsi="Trebuchet MS" w:cs="Trebuchet MS"/>
                          <w:color w:val="000000"/>
                          <w:sz w:val="20"/>
                          <w:szCs w:val="22"/>
                        </w:rPr>
                        <w:t>persevere</w:t>
                      </w:r>
                      <w:r w:rsidR="00C21C2F" w:rsidRPr="00FA4A57">
                        <w:rPr>
                          <w:rFonts w:ascii="Trebuchet MS" w:hAnsi="Trebuchet MS" w:cs="Trebuchet MS"/>
                          <w:color w:val="000000"/>
                          <w:sz w:val="20"/>
                          <w:szCs w:val="22"/>
                        </w:rPr>
                        <w:t xml:space="preserve"> for, as you have no aims. You also need to be prepared for any obstacles that may come your way. If you are not prepared for a setback, it will come as a shock and will feel as though you will never be able to push through. By being prepared, you will have a plan of </w:t>
                      </w:r>
                      <w:r w:rsidR="00FD0CBA">
                        <w:rPr>
                          <w:rFonts w:ascii="Trebuchet MS" w:hAnsi="Trebuchet MS" w:cs="Trebuchet MS"/>
                          <w:color w:val="000000"/>
                          <w:sz w:val="20"/>
                          <w:szCs w:val="22"/>
                        </w:rPr>
                        <w:t>action and therefore have a</w:t>
                      </w:r>
                      <w:r w:rsidR="00C21C2F" w:rsidRPr="00FA4A57">
                        <w:rPr>
                          <w:rFonts w:ascii="Trebuchet MS" w:hAnsi="Trebuchet MS" w:cs="Trebuchet MS"/>
                          <w:color w:val="000000"/>
                          <w:sz w:val="20"/>
                          <w:szCs w:val="22"/>
                        </w:rPr>
                        <w:t xml:space="preserve"> more positive outlook on the situation.</w:t>
                      </w:r>
                      <w:r w:rsidR="001007E5">
                        <w:rPr>
                          <w:rFonts w:ascii="Trebuchet MS" w:hAnsi="Trebuchet MS" w:cs="Trebuchet MS"/>
                          <w:color w:val="000000"/>
                          <w:sz w:val="20"/>
                          <w:szCs w:val="22"/>
                        </w:rPr>
                        <w:t xml:space="preserve"> During your </w:t>
                      </w:r>
                      <w:r w:rsidR="007D1B81">
                        <w:rPr>
                          <w:rFonts w:ascii="Trebuchet MS" w:hAnsi="Trebuchet MS" w:cs="Trebuchet MS"/>
                          <w:color w:val="000000"/>
                          <w:sz w:val="20"/>
                          <w:szCs w:val="22"/>
                        </w:rPr>
                        <w:t>degree,</w:t>
                      </w:r>
                      <w:r w:rsidR="001007E5">
                        <w:rPr>
                          <w:rFonts w:ascii="Trebuchet MS" w:hAnsi="Trebuchet MS" w:cs="Trebuchet MS"/>
                          <w:color w:val="000000"/>
                          <w:sz w:val="20"/>
                          <w:szCs w:val="22"/>
                        </w:rPr>
                        <w:t xml:space="preserve"> there will often be </w:t>
                      </w:r>
                      <w:r w:rsidR="007D1B81">
                        <w:rPr>
                          <w:rFonts w:ascii="Trebuchet MS" w:hAnsi="Trebuchet MS" w:cs="Trebuchet MS"/>
                          <w:color w:val="000000"/>
                          <w:sz w:val="20"/>
                          <w:szCs w:val="22"/>
                        </w:rPr>
                        <w:t>challenges</w:t>
                      </w:r>
                      <w:r w:rsidR="001007E5">
                        <w:rPr>
                          <w:rFonts w:ascii="Trebuchet MS" w:hAnsi="Trebuchet MS" w:cs="Trebuchet MS"/>
                          <w:color w:val="000000"/>
                          <w:sz w:val="20"/>
                          <w:szCs w:val="22"/>
                        </w:rPr>
                        <w:t>, but the ability to o</w:t>
                      </w:r>
                      <w:r w:rsidR="00612863">
                        <w:rPr>
                          <w:rFonts w:ascii="Trebuchet MS" w:hAnsi="Trebuchet MS" w:cs="Trebuchet MS"/>
                          <w:color w:val="000000"/>
                          <w:sz w:val="20"/>
                          <w:szCs w:val="22"/>
                        </w:rPr>
                        <w:t xml:space="preserve">vercome them will further your </w:t>
                      </w:r>
                      <w:r w:rsidR="001007E5">
                        <w:rPr>
                          <w:rFonts w:ascii="Trebuchet MS" w:hAnsi="Trebuchet MS" w:cs="Trebuchet MS"/>
                          <w:color w:val="000000"/>
                          <w:sz w:val="20"/>
                          <w:szCs w:val="22"/>
                        </w:rPr>
                        <w:t xml:space="preserve">commitment and push </w:t>
                      </w:r>
                      <w:r w:rsidR="00612863">
                        <w:rPr>
                          <w:rFonts w:ascii="Trebuchet MS" w:hAnsi="Trebuchet MS" w:cs="Trebuchet MS"/>
                          <w:color w:val="000000"/>
                          <w:sz w:val="20"/>
                          <w:szCs w:val="22"/>
                        </w:rPr>
                        <w:t xml:space="preserve">you out of your </w:t>
                      </w:r>
                      <w:r w:rsidR="001007E5">
                        <w:rPr>
                          <w:rFonts w:ascii="Trebuchet MS" w:hAnsi="Trebuchet MS" w:cs="Trebuchet MS"/>
                          <w:color w:val="000000"/>
                          <w:sz w:val="20"/>
                          <w:szCs w:val="22"/>
                        </w:rPr>
                        <w:t>comfort zone (thiswomancan.org, 2017).</w:t>
                      </w:r>
                      <w:r w:rsidR="00C21C2F" w:rsidRPr="00FA4A57">
                        <w:rPr>
                          <w:rFonts w:ascii="Trebuchet MS" w:hAnsi="Trebuchet MS" w:cs="Trebuchet MS"/>
                          <w:color w:val="000000"/>
                          <w:sz w:val="20"/>
                          <w:szCs w:val="22"/>
                        </w:rPr>
                        <w:t xml:space="preserve"> This links back to reflection. By taking the time to reflect and understand why you are facing difficulty, you are enabling yourself to improve, persevere and push through. </w:t>
                      </w:r>
                    </w:p>
                    <w:p w14:paraId="61F05308" w14:textId="485CCF51" w:rsidR="00C21C2F" w:rsidRPr="00FA4A57" w:rsidRDefault="00C21C2F" w:rsidP="00C21C2F">
                      <w:pPr>
                        <w:widowControl w:val="0"/>
                        <w:autoSpaceDE w:val="0"/>
                        <w:autoSpaceDN w:val="0"/>
                        <w:adjustRightInd w:val="0"/>
                        <w:spacing w:after="160" w:line="259" w:lineRule="auto"/>
                        <w:rPr>
                          <w:rFonts w:ascii="Trebuchet MS" w:hAnsi="Trebuchet MS" w:cs="Trebuchet MS"/>
                          <w:color w:val="000000"/>
                          <w:sz w:val="20"/>
                          <w:szCs w:val="22"/>
                        </w:rPr>
                      </w:pPr>
                      <w:r w:rsidRPr="00FA4A57">
                        <w:rPr>
                          <w:rFonts w:ascii="Trebuchet MS" w:hAnsi="Trebuchet MS" w:cs="Trebuchet MS"/>
                          <w:color w:val="000000"/>
                          <w:sz w:val="20"/>
                          <w:szCs w:val="22"/>
                        </w:rPr>
                        <w:t xml:space="preserve">This is a vital skill to have whilst working in </w:t>
                      </w:r>
                      <w:r w:rsidR="00553154" w:rsidRPr="00FA4A57">
                        <w:rPr>
                          <w:rFonts w:ascii="Trebuchet MS" w:hAnsi="Trebuchet MS" w:cs="Trebuchet MS"/>
                          <w:color w:val="000000"/>
                          <w:sz w:val="20"/>
                          <w:szCs w:val="22"/>
                        </w:rPr>
                        <w:t>an early year</w:t>
                      </w:r>
                      <w:r w:rsidRPr="00FA4A57">
                        <w:rPr>
                          <w:rFonts w:ascii="Trebuchet MS" w:hAnsi="Trebuchet MS" w:cs="Trebuchet MS"/>
                          <w:color w:val="000000"/>
                          <w:sz w:val="20"/>
                          <w:szCs w:val="22"/>
                        </w:rPr>
                        <w:t xml:space="preserve"> setting. Whilst working in the school, I often face times of hardship where I think I am not doin</w:t>
                      </w:r>
                      <w:r w:rsidR="00612863">
                        <w:rPr>
                          <w:rFonts w:ascii="Trebuchet MS" w:hAnsi="Trebuchet MS" w:cs="Trebuchet MS"/>
                          <w:color w:val="000000"/>
                          <w:sz w:val="20"/>
                          <w:szCs w:val="22"/>
                        </w:rPr>
                        <w:t>g my job to my full potential. O</w:t>
                      </w:r>
                      <w:r w:rsidRPr="00FA4A57">
                        <w:rPr>
                          <w:rFonts w:ascii="Trebuchet MS" w:hAnsi="Trebuchet MS" w:cs="Trebuchet MS"/>
                          <w:color w:val="000000"/>
                          <w:sz w:val="20"/>
                          <w:szCs w:val="22"/>
                        </w:rPr>
                        <w:t xml:space="preserve">n these </w:t>
                      </w:r>
                      <w:r w:rsidR="00553154" w:rsidRPr="00FA4A57">
                        <w:rPr>
                          <w:rFonts w:ascii="Trebuchet MS" w:hAnsi="Trebuchet MS" w:cs="Trebuchet MS"/>
                          <w:color w:val="000000"/>
                          <w:sz w:val="20"/>
                          <w:szCs w:val="22"/>
                        </w:rPr>
                        <w:t>days,</w:t>
                      </w:r>
                      <w:r w:rsidRPr="00FA4A57">
                        <w:rPr>
                          <w:rFonts w:ascii="Trebuchet MS" w:hAnsi="Trebuchet MS" w:cs="Trebuchet MS"/>
                          <w:color w:val="000000"/>
                          <w:sz w:val="20"/>
                          <w:szCs w:val="22"/>
                        </w:rPr>
                        <w:t xml:space="preserve"> it can feel as though the easy option is to give up, and to continue to not give one hundred percent. But, as a practitioner it is vital I persevere and look for new ways to improve my practice. For example, while teaching a certain topic I may create a lesson plan and think that my way of explaining is easy to understand. This is not always the case, and some lessons can fall apart. Rather than giving up and not teaching that topic, I must be persistent and look for other ways of ensuring the children fully understand. </w:t>
                      </w:r>
                    </w:p>
                    <w:p w14:paraId="609BA168" w14:textId="77777777" w:rsidR="00C21C2F" w:rsidRPr="00C21C2F" w:rsidRDefault="00C21C2F">
                      <w:pPr>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920E1A" w14:textId="77777777" w:rsidR="006C0F0D" w:rsidRPr="008D4CFD" w:rsidRDefault="006C0F0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v:shape>
            </w:pict>
          </mc:Fallback>
        </mc:AlternateContent>
      </w:r>
      <w:r w:rsidR="0062701F">
        <w:rPr>
          <w:noProof/>
          <w:lang w:eastAsia="en-GB"/>
        </w:rPr>
        <mc:AlternateContent>
          <mc:Choice Requires="wps">
            <w:drawing>
              <wp:anchor distT="0" distB="0" distL="114300" distR="114300" simplePos="0" relativeHeight="251659264" behindDoc="0" locked="0" layoutInCell="1" allowOverlap="1" wp14:anchorId="433C119F" wp14:editId="1CE1361D">
                <wp:simplePos x="0" y="0"/>
                <wp:positionH relativeFrom="column">
                  <wp:posOffset>-836930</wp:posOffset>
                </wp:positionH>
                <wp:positionV relativeFrom="paragraph">
                  <wp:posOffset>0</wp:posOffset>
                </wp:positionV>
                <wp:extent cx="5574030" cy="1145540"/>
                <wp:effectExtent l="0" t="0" r="0" b="0"/>
                <wp:wrapThrough wrapText="bothSides">
                  <wp:wrapPolygon edited="0">
                    <wp:start x="0" y="0"/>
                    <wp:lineTo x="0" y="21073"/>
                    <wp:lineTo x="21457" y="21073"/>
                    <wp:lineTo x="21457"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5574030" cy="1145540"/>
                        </a:xfrm>
                        <a:prstGeom prst="rect">
                          <a:avLst/>
                        </a:prstGeom>
                        <a:solidFill>
                          <a:schemeClr val="accent5">
                            <a:lumMod val="20000"/>
                            <a:lumOff val="80000"/>
                          </a:schemeClr>
                        </a:solidFill>
                        <a:ln>
                          <a:noFill/>
                        </a:ln>
                        <a:effectLst/>
                      </wps:spPr>
                      <wps:txbx>
                        <w:txbxContent>
                          <w:p w14:paraId="30A693C6" w14:textId="77777777" w:rsidR="00D17385" w:rsidRPr="00D17385" w:rsidRDefault="00226402" w:rsidP="00D17385">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Thinking in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C119F" id="Text Box 1" o:spid="_x0000_s1030" type="#_x0000_t202" style="position:absolute;margin-left:-65.9pt;margin-top:0;width:438.9pt;height:9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" fillcolor="#deeaf6 [664]" stroked="f">
                <v:textbox>
                  <w:txbxContent>
                    <w:p w14:paraId="30A693C6" w14:textId="77777777" w:rsidR="00D17385" w:rsidRPr="00D17385" w:rsidRDefault="00226402" w:rsidP="00D17385">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Thinking in Education</w:t>
                      </w:r>
                    </w:p>
                  </w:txbxContent>
                </v:textbox>
                <w10:wrap type="through"/>
              </v:shape>
            </w:pict>
          </mc:Fallback>
        </mc:AlternateContent>
      </w:r>
      <w:r w:rsidR="00C0367E">
        <w:rPr>
          <w:noProof/>
          <w:lang w:eastAsia="en-GB"/>
        </w:rPr>
        <mc:AlternateContent>
          <mc:Choice Requires="wps">
            <w:drawing>
              <wp:anchor distT="0" distB="0" distL="114300" distR="114300" simplePos="0" relativeHeight="251662336" behindDoc="0" locked="0" layoutInCell="1" allowOverlap="1" wp14:anchorId="12013E1D" wp14:editId="0E4582C9">
                <wp:simplePos x="0" y="0"/>
                <wp:positionH relativeFrom="column">
                  <wp:posOffset>4735195</wp:posOffset>
                </wp:positionH>
                <wp:positionV relativeFrom="paragraph">
                  <wp:posOffset>0</wp:posOffset>
                </wp:positionV>
                <wp:extent cx="9476105" cy="1145540"/>
                <wp:effectExtent l="0" t="0" r="23495" b="22860"/>
                <wp:wrapSquare wrapText="bothSides"/>
                <wp:docPr id="6" name="Text Box 6"/>
                <wp:cNvGraphicFramePr/>
                <a:graphic xmlns:a="http://schemas.openxmlformats.org/drawingml/2006/main">
                  <a:graphicData uri="http://schemas.microsoft.com/office/word/2010/wordprocessingShape">
                    <wps:wsp>
                      <wps:cNvSpPr txBox="1"/>
                      <wps:spPr>
                        <a:xfrm>
                          <a:off x="0" y="0"/>
                          <a:ext cx="9476105" cy="1145540"/>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46537F72" w14:textId="5CF79EDA" w:rsidR="00C0367E" w:rsidRDefault="00C0367E">
                            <w:pPr>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367E">
                              <w:rPr>
                                <w:sz w:val="36"/>
                              </w:rPr>
                              <w:t xml:space="preserve">     </w:t>
                            </w:r>
                            <w:r w:rsidRPr="00C0367E">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3FA9DFBA" w14:textId="5781C712" w:rsidR="0062701F" w:rsidRDefault="00006AD8" w:rsidP="00CE5029">
                            <w:pPr>
                              <w:ind w:left="1440"/>
                              <w:rPr>
                                <w:rFonts w:ascii="Arial" w:eastAsia="Times New Roman" w:hAnsi="Arial" w:cs="Arial"/>
                                <w:color w:val="000000"/>
                                <w:sz w:val="21"/>
                                <w:szCs w:val="21"/>
                                <w:shd w:val="clear" w:color="auto" w:fill="FFFFFF"/>
                                <w:lang w:eastAsia="en-GB"/>
                              </w:rPr>
                            </w:pPr>
                            <w:r>
                              <w:t xml:space="preserve">This presentation will be discussing certain </w:t>
                            </w:r>
                            <w:r w:rsidR="0062701F">
                              <w:t>skills</w:t>
                            </w:r>
                            <w:r>
                              <w:t xml:space="preserve"> and qualities that influence the development of critical thinking in Education. Critical thinking, as defined by </w:t>
                            </w:r>
                            <w:r w:rsidR="00BB784D">
                              <w:t>criticalthinking.org (1987) is ‘</w:t>
                            </w:r>
                            <w:r w:rsidR="0062701F" w:rsidRPr="0062701F">
                              <w:rPr>
                                <w:rFonts w:ascii="Arial" w:eastAsia="Times New Roman" w:hAnsi="Arial" w:cs="Arial"/>
                                <w:color w:val="000000"/>
                                <w:sz w:val="21"/>
                                <w:szCs w:val="21"/>
                                <w:shd w:val="clear" w:color="auto" w:fill="FFFFFF"/>
                                <w:lang w:eastAsia="en-GB"/>
                              </w:rPr>
                              <w:t>actively and skilfully conceptualizing, applying, analysing, synthesizing, and/or evaluating information gathered from, or generated by, observation, experience, reflection, reasoning, or communication, as a guide to belief and action</w:t>
                            </w:r>
                            <w:r w:rsidR="00CE5029">
                              <w:rPr>
                                <w:rFonts w:ascii="Arial" w:eastAsia="Times New Roman" w:hAnsi="Arial" w:cs="Arial"/>
                                <w:color w:val="000000"/>
                                <w:sz w:val="21"/>
                                <w:szCs w:val="21"/>
                                <w:shd w:val="clear" w:color="auto" w:fill="FFFFFF"/>
                                <w:lang w:eastAsia="en-GB"/>
                              </w:rPr>
                              <w:t>’</w:t>
                            </w:r>
                            <w:r w:rsidR="00BB784D">
                              <w:rPr>
                                <w:rFonts w:ascii="Arial" w:eastAsia="Times New Roman" w:hAnsi="Arial" w:cs="Arial"/>
                                <w:color w:val="000000"/>
                                <w:sz w:val="21"/>
                                <w:szCs w:val="21"/>
                                <w:shd w:val="clear" w:color="auto" w:fill="FFFFFF"/>
                                <w:lang w:eastAsia="en-GB"/>
                              </w:rPr>
                              <w:t xml:space="preserve"> </w:t>
                            </w:r>
                          </w:p>
                          <w:p w14:paraId="33A42529" w14:textId="77777777" w:rsidR="0062701F" w:rsidRPr="0062701F" w:rsidRDefault="0062701F" w:rsidP="0062701F">
                            <w:pPr>
                              <w:rPr>
                                <w:rFonts w:ascii="Times New Roman" w:eastAsia="Times New Roman" w:hAnsi="Times New Roman" w:cs="Times New Roman"/>
                                <w:lang w:eastAsia="en-GB"/>
                              </w:rPr>
                            </w:pPr>
                          </w:p>
                          <w:p w14:paraId="2295FD9E" w14:textId="05F54EAF" w:rsidR="00C0367E" w:rsidRPr="00C0367E" w:rsidRDefault="00C0367E" w:rsidP="00006A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13E1D" id="Text Box 6" o:spid="_x0000_s1031" type="#_x0000_t202" style="position:absolute;margin-left:372.85pt;margin-top:0;width:746.15pt;height:9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" filled="f" strokecolor="#4472c4 [3204]">
                <v:textbox>
                  <w:txbxContent>
                    <w:p w14:paraId="46537F72" w14:textId="5CF79EDA" w:rsidR="00C0367E" w:rsidRDefault="00C0367E">
                      <w:pPr>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367E">
                        <w:rPr>
                          <w:sz w:val="36"/>
                        </w:rPr>
                        <w:t xml:space="preserve">     </w:t>
                      </w:r>
                      <w:r w:rsidRPr="00C0367E">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3FA9DFBA" w14:textId="5781C712" w:rsidR="0062701F" w:rsidRDefault="00006AD8" w:rsidP="00CE5029">
                      <w:pPr>
                        <w:ind w:left="1440"/>
                        <w:rPr>
                          <w:rFonts w:ascii="Arial" w:eastAsia="Times New Roman" w:hAnsi="Arial" w:cs="Arial"/>
                          <w:color w:val="000000"/>
                          <w:sz w:val="21"/>
                          <w:szCs w:val="21"/>
                          <w:shd w:val="clear" w:color="auto" w:fill="FFFFFF"/>
                          <w:lang w:eastAsia="en-GB"/>
                        </w:rPr>
                      </w:pPr>
                      <w:r>
                        <w:t xml:space="preserve">This presentation will be discussing certain </w:t>
                      </w:r>
                      <w:r w:rsidR="0062701F">
                        <w:t>skills</w:t>
                      </w:r>
                      <w:r>
                        <w:t xml:space="preserve"> and qualities that influence the development of critical thinking in Education. Critical thinking, as defined by </w:t>
                      </w:r>
                      <w:r w:rsidR="00BB784D">
                        <w:t>criticalthinking.org (1987) is ‘</w:t>
                      </w:r>
                      <w:r w:rsidR="0062701F" w:rsidRPr="0062701F">
                        <w:rPr>
                          <w:rFonts w:ascii="Arial" w:eastAsia="Times New Roman" w:hAnsi="Arial" w:cs="Arial"/>
                          <w:color w:val="000000"/>
                          <w:sz w:val="21"/>
                          <w:szCs w:val="21"/>
                          <w:shd w:val="clear" w:color="auto" w:fill="FFFFFF"/>
                          <w:lang w:eastAsia="en-GB"/>
                        </w:rPr>
                        <w:t>actively and skilfully conceptualizing, applying, analysing, synthesizing, and/or evaluating information gathered from, or generated by, observation, experience, reflection, reasoning, or communication, as a guide to belief and action</w:t>
                      </w:r>
                      <w:r w:rsidR="00CE5029">
                        <w:rPr>
                          <w:rFonts w:ascii="Arial" w:eastAsia="Times New Roman" w:hAnsi="Arial" w:cs="Arial"/>
                          <w:color w:val="000000"/>
                          <w:sz w:val="21"/>
                          <w:szCs w:val="21"/>
                          <w:shd w:val="clear" w:color="auto" w:fill="FFFFFF"/>
                          <w:lang w:eastAsia="en-GB"/>
                        </w:rPr>
                        <w:t>’</w:t>
                      </w:r>
                      <w:r w:rsidR="00BB784D">
                        <w:rPr>
                          <w:rFonts w:ascii="Arial" w:eastAsia="Times New Roman" w:hAnsi="Arial" w:cs="Arial"/>
                          <w:color w:val="000000"/>
                          <w:sz w:val="21"/>
                          <w:szCs w:val="21"/>
                          <w:shd w:val="clear" w:color="auto" w:fill="FFFFFF"/>
                          <w:lang w:eastAsia="en-GB"/>
                        </w:rPr>
                        <w:t xml:space="preserve"> </w:t>
                      </w:r>
                    </w:p>
                    <w:p w14:paraId="33A42529" w14:textId="77777777" w:rsidR="0062701F" w:rsidRPr="0062701F" w:rsidRDefault="0062701F" w:rsidP="0062701F">
                      <w:pPr>
                        <w:rPr>
                          <w:rFonts w:ascii="Times New Roman" w:eastAsia="Times New Roman" w:hAnsi="Times New Roman" w:cs="Times New Roman"/>
                          <w:lang w:eastAsia="en-GB"/>
                        </w:rPr>
                      </w:pPr>
                    </w:p>
                    <w:p w14:paraId="2295FD9E" w14:textId="05F54EAF" w:rsidR="00C0367E" w:rsidRPr="00C0367E" w:rsidRDefault="00C0367E" w:rsidP="00006AD8"/>
                  </w:txbxContent>
                </v:textbox>
                <w10:wrap type="square"/>
              </v:shape>
            </w:pict>
          </mc:Fallback>
        </mc:AlternateContent>
      </w:r>
      <w:r>
        <w:rPr>
          <w:noProof/>
          <w:lang w:eastAsia="en-GB"/>
        </w:rPr>
        <w:t>(Source</w:t>
      </w:r>
      <w:r w:rsidR="00A47369">
        <w:rPr>
          <w:noProof/>
          <w:lang w:eastAsia="en-GB"/>
        </w:rPr>
        <w:t xml:space="preserve">: </w:t>
      </w:r>
      <w:hyperlink r:id="rId15" w:history="1">
        <w:r w:rsidRPr="004E758D">
          <w:rPr>
            <w:rStyle w:val="Hyperlink"/>
            <w:noProof/>
            <w:lang w:eastAsia="en-GB"/>
          </w:rPr>
          <w:t>www.talentlens.co.uk</w:t>
        </w:r>
      </w:hyperlink>
      <w:r>
        <w:rPr>
          <w:noProof/>
          <w:lang w:eastAsia="en-GB"/>
        </w:rPr>
        <w:t>, No date)</w:t>
      </w:r>
    </w:p>
    <w:bookmarkEnd w:id="0"/>
    <w:p w14:paraId="3B15F297" w14:textId="77777777" w:rsidR="0074497E" w:rsidRPr="00EE4229" w:rsidRDefault="0074497E" w:rsidP="0074497E">
      <w:r w:rsidRPr="00EE4229">
        <w:lastRenderedPageBreak/>
        <w:t xml:space="preserve">Burns, T. and </w:t>
      </w:r>
      <w:proofErr w:type="spellStart"/>
      <w:r w:rsidRPr="00EE4229">
        <w:t>Sinfield</w:t>
      </w:r>
      <w:proofErr w:type="spellEnd"/>
      <w:r w:rsidRPr="00EE4229">
        <w:t xml:space="preserve">, S. (2012) </w:t>
      </w:r>
      <w:r w:rsidRPr="00E61514">
        <w:rPr>
          <w:i/>
        </w:rPr>
        <w:t>Essential study skills, the complete guide to success at university.</w:t>
      </w:r>
      <w:r w:rsidRPr="00EE4229">
        <w:t xml:space="preserve"> (3</w:t>
      </w:r>
      <w:r w:rsidRPr="00E61514">
        <w:rPr>
          <w:vertAlign w:val="superscript"/>
        </w:rPr>
        <w:t>rd</w:t>
      </w:r>
      <w:r w:rsidRPr="00EE4229">
        <w:t xml:space="preserve"> </w:t>
      </w:r>
      <w:proofErr w:type="spellStart"/>
      <w:r w:rsidRPr="00EE4229">
        <w:t>ed</w:t>
      </w:r>
      <w:proofErr w:type="spellEnd"/>
      <w:r w:rsidRPr="00EE4229">
        <w:t xml:space="preserve">). </w:t>
      </w:r>
    </w:p>
    <w:p w14:paraId="54084B5E" w14:textId="77777777" w:rsidR="0074497E" w:rsidRDefault="0074497E" w:rsidP="0074497E">
      <w:pPr>
        <w:rPr>
          <w:i/>
        </w:rPr>
      </w:pPr>
      <w:r w:rsidRPr="00EE4229">
        <w:t xml:space="preserve">Craig, C. (2009) </w:t>
      </w:r>
      <w:r w:rsidRPr="00E61514">
        <w:rPr>
          <w:i/>
        </w:rPr>
        <w:t xml:space="preserve">Study skills for health and social care students. </w:t>
      </w:r>
    </w:p>
    <w:p w14:paraId="04F65E8C" w14:textId="77777777" w:rsidR="0074497E" w:rsidRDefault="0074497E" w:rsidP="0074497E">
      <w:r w:rsidRPr="00EE4229">
        <w:t xml:space="preserve">Cottrell, S. (2003) </w:t>
      </w:r>
      <w:r w:rsidRPr="00E61514">
        <w:rPr>
          <w:i/>
        </w:rPr>
        <w:t>The study skills handbook.</w:t>
      </w:r>
      <w:r w:rsidRPr="00EE4229">
        <w:t xml:space="preserve"> (2</w:t>
      </w:r>
      <w:r w:rsidRPr="00E61514">
        <w:rPr>
          <w:vertAlign w:val="superscript"/>
        </w:rPr>
        <w:t>nd</w:t>
      </w:r>
      <w:r w:rsidRPr="00EE4229">
        <w:t xml:space="preserve"> </w:t>
      </w:r>
      <w:proofErr w:type="spellStart"/>
      <w:r w:rsidRPr="00EE4229">
        <w:t>ed</w:t>
      </w:r>
      <w:proofErr w:type="spellEnd"/>
      <w:r w:rsidRPr="00EE4229">
        <w:t xml:space="preserve">). Hampshire: Palgrave Macmillan. </w:t>
      </w:r>
    </w:p>
    <w:p w14:paraId="7A95C74B" w14:textId="5F0B8F6A" w:rsidR="0074497E" w:rsidRDefault="0074497E" w:rsidP="0074497E">
      <w:pPr>
        <w:rPr>
          <w:i/>
        </w:rPr>
      </w:pPr>
      <w:r>
        <w:t xml:space="preserve">Eggert, M. (2013) </w:t>
      </w:r>
      <w:r w:rsidRPr="0074497E">
        <w:rPr>
          <w:i/>
        </w:rPr>
        <w:t>Brilliant Personal Development.</w:t>
      </w:r>
    </w:p>
    <w:p w14:paraId="5989C96C" w14:textId="7EA37E2E" w:rsidR="0074497E" w:rsidRPr="00AE5F63" w:rsidRDefault="00AE5F63" w:rsidP="0074497E">
      <w:r w:rsidRPr="00AE5F63">
        <w:t>Anonymous</w:t>
      </w:r>
      <w:r>
        <w:t xml:space="preserve">. (no date). Defining Critical Thinking [on-line]. Available at:  </w:t>
      </w:r>
      <w:hyperlink r:id="rId16" w:history="1">
        <w:r w:rsidRPr="004E758D">
          <w:rPr>
            <w:rStyle w:val="Hyperlink"/>
          </w:rPr>
          <w:t>http://www.criticalthinking.org/pages/defining-critical-thinking/766</w:t>
        </w:r>
      </w:hyperlink>
      <w:r>
        <w:t xml:space="preserve"> [Accessed: 10th October 2017]</w:t>
      </w:r>
    </w:p>
    <w:p w14:paraId="5D403E0C" w14:textId="1BF2C181" w:rsidR="0074497E" w:rsidRDefault="00AE5F63" w:rsidP="0074497E">
      <w:r w:rsidRPr="00AE5F63">
        <w:t>Anonymous.</w:t>
      </w:r>
      <w:r>
        <w:t xml:space="preserve"> (no date). Learning and the adolescent mind [on-line]. Available at: </w:t>
      </w:r>
      <w:hyperlink r:id="rId17" w:history="1">
        <w:r w:rsidRPr="004E758D">
          <w:rPr>
            <w:rStyle w:val="Hyperlink"/>
          </w:rPr>
          <w:t>http://learningandtheadolescentmind.org</w:t>
        </w:r>
      </w:hyperlink>
      <w:r>
        <w:t xml:space="preserve"> [Accessed: 11</w:t>
      </w:r>
      <w:r w:rsidRPr="00AE5F63">
        <w:rPr>
          <w:vertAlign w:val="superscript"/>
        </w:rPr>
        <w:t>th</w:t>
      </w:r>
      <w:r>
        <w:t xml:space="preserve"> October 2017]</w:t>
      </w:r>
    </w:p>
    <w:p w14:paraId="1833F2B5" w14:textId="04DF76E2" w:rsidR="00AE5F63" w:rsidRDefault="00AE5F63" w:rsidP="0074497E">
      <w:r>
        <w:t xml:space="preserve">Campbell, </w:t>
      </w:r>
      <w:proofErr w:type="gramStart"/>
      <w:r>
        <w:t>L .</w:t>
      </w:r>
      <w:proofErr w:type="gramEnd"/>
      <w:r>
        <w:t xml:space="preserve"> (2013). Persistence, Passion and Perseverance [on-line]. Available at: </w:t>
      </w:r>
      <w:hyperlink r:id="rId18" w:history="1">
        <w:r w:rsidRPr="004E758D">
          <w:rPr>
            <w:rStyle w:val="Hyperlink"/>
          </w:rPr>
          <w:t>https://www.thiswomancan.org/persistence-passion-perseverance-3-keys-career-success/</w:t>
        </w:r>
      </w:hyperlink>
      <w:r>
        <w:t xml:space="preserve"> [Accessed 11</w:t>
      </w:r>
      <w:r w:rsidRPr="00AE5F63">
        <w:rPr>
          <w:vertAlign w:val="superscript"/>
        </w:rPr>
        <w:t>th</w:t>
      </w:r>
      <w:r>
        <w:t xml:space="preserve"> October 2017]</w:t>
      </w:r>
    </w:p>
    <w:p w14:paraId="0412F15A" w14:textId="2C815122" w:rsidR="00AE5F63" w:rsidRDefault="00AE5F63" w:rsidP="0074497E">
      <w:r>
        <w:t xml:space="preserve">Anonymous. (No date). Preparing your study space [on-line]. Available at </w:t>
      </w:r>
      <w:hyperlink r:id="rId19" w:history="1">
        <w:r w:rsidRPr="004E758D">
          <w:rPr>
            <w:rStyle w:val="Hyperlink"/>
          </w:rPr>
          <w:t>https://www.cmu.edu/academic-integrity/images/prep-study-space08.pdf</w:t>
        </w:r>
      </w:hyperlink>
      <w:r>
        <w:t xml:space="preserve"> [Accessed: 10th October 2017]</w:t>
      </w:r>
    </w:p>
    <w:p w14:paraId="19103AF1" w14:textId="0C57C7B0" w:rsidR="00AE5F63" w:rsidRDefault="00F868D3" w:rsidP="0074497E">
      <w:r>
        <w:t xml:space="preserve">Davies, W. (2014). Critical thinking [on-line]. Available at </w:t>
      </w:r>
      <w:hyperlink r:id="rId20" w:history="1">
        <w:r w:rsidRPr="004E758D">
          <w:rPr>
            <w:rStyle w:val="Hyperlink"/>
          </w:rPr>
          <w:t>https://www.talentlens.co.uk/blog/critical-thinking/critical-thinking-important</w:t>
        </w:r>
      </w:hyperlink>
      <w:r>
        <w:t xml:space="preserve"> [Accessed: 12th October 2017]</w:t>
      </w:r>
    </w:p>
    <w:p w14:paraId="1ACED897" w14:textId="6899C674" w:rsidR="00F868D3" w:rsidRDefault="00BC25B2" w:rsidP="0074497E">
      <w:r>
        <w:t xml:space="preserve">Anonymous. (2013). Gibbs Reflective Cycle [on-line]. Available at </w:t>
      </w:r>
      <w:hyperlink r:id="rId21" w:history="1">
        <w:r w:rsidRPr="004E758D">
          <w:rPr>
            <w:rStyle w:val="Hyperlink"/>
          </w:rPr>
          <w:t>https://my.cumbria.ac.uk/media/MyCumbria/Documents/ReflectiveCycleGibbs.pdf</w:t>
        </w:r>
      </w:hyperlink>
      <w:r>
        <w:t xml:space="preserve"> [Accessed: 13th October 2017]</w:t>
      </w:r>
    </w:p>
    <w:p w14:paraId="6413D9DC" w14:textId="77777777" w:rsidR="00BC25B2" w:rsidRPr="00AE5F63" w:rsidRDefault="00BC25B2" w:rsidP="0074497E"/>
    <w:p w14:paraId="0F4DE9FB" w14:textId="77777777" w:rsidR="0074497E" w:rsidRDefault="0074497E">
      <w:pPr>
        <w:rPr>
          <w:noProof/>
          <w:lang w:eastAsia="en-GB"/>
        </w:rPr>
      </w:pPr>
      <w:r>
        <w:rPr>
          <w:noProof/>
          <w:lang w:eastAsia="en-GB"/>
        </w:rPr>
        <w:br w:type="page"/>
      </w:r>
    </w:p>
    <w:p w14:paraId="222F0B41" w14:textId="4C19A7F9" w:rsidR="00D17385" w:rsidRDefault="00D17385"/>
    <w:sectPr w:rsidR="00D17385" w:rsidSect="00C17AA5">
      <w:footerReference w:type="default" r:id="rId22"/>
      <w:pgSz w:w="23820" w:h="16840" w:orient="landscape" w:code="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9CA4C4" w14:textId="77777777" w:rsidR="00254964" w:rsidRDefault="00254964" w:rsidP="00254964">
      <w:r>
        <w:separator/>
      </w:r>
    </w:p>
  </w:endnote>
  <w:endnote w:type="continuationSeparator" w:id="0">
    <w:p w14:paraId="02B52E9B" w14:textId="77777777" w:rsidR="00254964" w:rsidRDefault="00254964" w:rsidP="00254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23001F" w14:textId="3034FA91" w:rsidR="00254964" w:rsidRDefault="00254964" w:rsidP="00254964">
    <w:pPr>
      <w:pStyle w:val="Footer"/>
    </w:pPr>
    <w:r>
      <w:t xml:space="preserve">Francesca Combe                                         </w:t>
    </w:r>
    <w:r w:rsidR="009E2806">
      <w:t>1</w:t>
    </w:r>
    <w:r>
      <w:t>702326</w:t>
    </w:r>
  </w:p>
  <w:p w14:paraId="2B631180" w14:textId="77777777" w:rsidR="00254964" w:rsidRDefault="0025496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60972" w14:textId="77777777" w:rsidR="00254964" w:rsidRDefault="00254964" w:rsidP="00254964">
      <w:r>
        <w:separator/>
      </w:r>
    </w:p>
  </w:footnote>
  <w:footnote w:type="continuationSeparator" w:id="0">
    <w:p w14:paraId="6B296445" w14:textId="77777777" w:rsidR="00254964" w:rsidRDefault="00254964" w:rsidP="002549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385"/>
    <w:rsid w:val="00006AD8"/>
    <w:rsid w:val="00065560"/>
    <w:rsid w:val="000D5E15"/>
    <w:rsid w:val="000D63DB"/>
    <w:rsid w:val="001007E5"/>
    <w:rsid w:val="00104B0D"/>
    <w:rsid w:val="001B309F"/>
    <w:rsid w:val="001B7719"/>
    <w:rsid w:val="0020489D"/>
    <w:rsid w:val="00226402"/>
    <w:rsid w:val="00254964"/>
    <w:rsid w:val="002966BD"/>
    <w:rsid w:val="002C080E"/>
    <w:rsid w:val="002F6845"/>
    <w:rsid w:val="00341E30"/>
    <w:rsid w:val="00351ADB"/>
    <w:rsid w:val="00370B83"/>
    <w:rsid w:val="003721ED"/>
    <w:rsid w:val="00373C97"/>
    <w:rsid w:val="003B0928"/>
    <w:rsid w:val="00416BBB"/>
    <w:rsid w:val="00430F6E"/>
    <w:rsid w:val="00450209"/>
    <w:rsid w:val="004D1AEA"/>
    <w:rsid w:val="00553154"/>
    <w:rsid w:val="005717AA"/>
    <w:rsid w:val="0059432D"/>
    <w:rsid w:val="005B31DA"/>
    <w:rsid w:val="005E3FA4"/>
    <w:rsid w:val="006004AD"/>
    <w:rsid w:val="00612863"/>
    <w:rsid w:val="0062701F"/>
    <w:rsid w:val="00653D1C"/>
    <w:rsid w:val="006A6ADF"/>
    <w:rsid w:val="006C0F0D"/>
    <w:rsid w:val="006C60C1"/>
    <w:rsid w:val="0074497E"/>
    <w:rsid w:val="0076525B"/>
    <w:rsid w:val="0077629F"/>
    <w:rsid w:val="007C4546"/>
    <w:rsid w:val="007D1B81"/>
    <w:rsid w:val="007E5B5F"/>
    <w:rsid w:val="008343FB"/>
    <w:rsid w:val="00845059"/>
    <w:rsid w:val="008A7345"/>
    <w:rsid w:val="008C2228"/>
    <w:rsid w:val="008D4CFD"/>
    <w:rsid w:val="008F7887"/>
    <w:rsid w:val="00922BBE"/>
    <w:rsid w:val="00950954"/>
    <w:rsid w:val="00984099"/>
    <w:rsid w:val="009D5826"/>
    <w:rsid w:val="009E2806"/>
    <w:rsid w:val="00A24D6F"/>
    <w:rsid w:val="00A47369"/>
    <w:rsid w:val="00AE5F63"/>
    <w:rsid w:val="00B57FA1"/>
    <w:rsid w:val="00BB784D"/>
    <w:rsid w:val="00BC25B2"/>
    <w:rsid w:val="00C00648"/>
    <w:rsid w:val="00C0367E"/>
    <w:rsid w:val="00C17AA5"/>
    <w:rsid w:val="00C21C2F"/>
    <w:rsid w:val="00CB1C97"/>
    <w:rsid w:val="00CE5029"/>
    <w:rsid w:val="00D1478B"/>
    <w:rsid w:val="00D17385"/>
    <w:rsid w:val="00D912D5"/>
    <w:rsid w:val="00DB524F"/>
    <w:rsid w:val="00E139F8"/>
    <w:rsid w:val="00EC7BA9"/>
    <w:rsid w:val="00F628F9"/>
    <w:rsid w:val="00F868D3"/>
    <w:rsid w:val="00FA4A57"/>
    <w:rsid w:val="00FC4347"/>
    <w:rsid w:val="00FD0CBA"/>
    <w:rsid w:val="00FE4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6D899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964"/>
    <w:pPr>
      <w:tabs>
        <w:tab w:val="center" w:pos="4513"/>
        <w:tab w:val="right" w:pos="9026"/>
      </w:tabs>
    </w:pPr>
  </w:style>
  <w:style w:type="character" w:customStyle="1" w:styleId="HeaderChar">
    <w:name w:val="Header Char"/>
    <w:basedOn w:val="DefaultParagraphFont"/>
    <w:link w:val="Header"/>
    <w:uiPriority w:val="99"/>
    <w:rsid w:val="00254964"/>
  </w:style>
  <w:style w:type="paragraph" w:styleId="Footer">
    <w:name w:val="footer"/>
    <w:basedOn w:val="Normal"/>
    <w:link w:val="FooterChar"/>
    <w:uiPriority w:val="99"/>
    <w:unhideWhenUsed/>
    <w:rsid w:val="00254964"/>
    <w:pPr>
      <w:tabs>
        <w:tab w:val="center" w:pos="4513"/>
        <w:tab w:val="right" w:pos="9026"/>
      </w:tabs>
    </w:pPr>
  </w:style>
  <w:style w:type="character" w:customStyle="1" w:styleId="FooterChar">
    <w:name w:val="Footer Char"/>
    <w:basedOn w:val="DefaultParagraphFont"/>
    <w:link w:val="Footer"/>
    <w:uiPriority w:val="99"/>
    <w:rsid w:val="00254964"/>
  </w:style>
  <w:style w:type="character" w:customStyle="1" w:styleId="apple-converted-space">
    <w:name w:val="apple-converted-space"/>
    <w:basedOn w:val="DefaultParagraphFont"/>
    <w:rsid w:val="005717AA"/>
  </w:style>
  <w:style w:type="character" w:styleId="Hyperlink">
    <w:name w:val="Hyperlink"/>
    <w:basedOn w:val="DefaultParagraphFont"/>
    <w:uiPriority w:val="99"/>
    <w:unhideWhenUsed/>
    <w:rsid w:val="005717AA"/>
    <w:rPr>
      <w:color w:val="0000FF"/>
      <w:u w:val="single"/>
    </w:rPr>
  </w:style>
  <w:style w:type="character" w:styleId="FollowedHyperlink">
    <w:name w:val="FollowedHyperlink"/>
    <w:basedOn w:val="DefaultParagraphFont"/>
    <w:uiPriority w:val="99"/>
    <w:semiHidden/>
    <w:unhideWhenUsed/>
    <w:rsid w:val="00D91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81514">
      <w:bodyDiv w:val="1"/>
      <w:marLeft w:val="0"/>
      <w:marRight w:val="0"/>
      <w:marTop w:val="0"/>
      <w:marBottom w:val="0"/>
      <w:divBdr>
        <w:top w:val="none" w:sz="0" w:space="0" w:color="auto"/>
        <w:left w:val="none" w:sz="0" w:space="0" w:color="auto"/>
        <w:bottom w:val="none" w:sz="0" w:space="0" w:color="auto"/>
        <w:right w:val="none" w:sz="0" w:space="0" w:color="auto"/>
      </w:divBdr>
      <w:divsChild>
        <w:div w:id="1460563484">
          <w:marLeft w:val="0"/>
          <w:marRight w:val="0"/>
          <w:marTop w:val="0"/>
          <w:marBottom w:val="0"/>
          <w:divBdr>
            <w:top w:val="none" w:sz="0" w:space="0" w:color="auto"/>
            <w:left w:val="none" w:sz="0" w:space="0" w:color="auto"/>
            <w:bottom w:val="none" w:sz="0" w:space="0" w:color="auto"/>
            <w:right w:val="none" w:sz="0" w:space="0" w:color="auto"/>
          </w:divBdr>
        </w:div>
        <w:div w:id="1446003402">
          <w:marLeft w:val="0"/>
          <w:marRight w:val="0"/>
          <w:marTop w:val="0"/>
          <w:marBottom w:val="0"/>
          <w:divBdr>
            <w:top w:val="none" w:sz="0" w:space="0" w:color="auto"/>
            <w:left w:val="none" w:sz="0" w:space="0" w:color="auto"/>
            <w:bottom w:val="none" w:sz="0" w:space="0" w:color="auto"/>
            <w:right w:val="none" w:sz="0" w:space="0" w:color="auto"/>
          </w:divBdr>
        </w:div>
        <w:div w:id="1274482041">
          <w:marLeft w:val="0"/>
          <w:marRight w:val="0"/>
          <w:marTop w:val="0"/>
          <w:marBottom w:val="0"/>
          <w:divBdr>
            <w:top w:val="none" w:sz="0" w:space="0" w:color="auto"/>
            <w:left w:val="none" w:sz="0" w:space="0" w:color="auto"/>
            <w:bottom w:val="none" w:sz="0" w:space="0" w:color="auto"/>
            <w:right w:val="none" w:sz="0" w:space="0" w:color="auto"/>
          </w:divBdr>
        </w:div>
        <w:div w:id="1933974345">
          <w:marLeft w:val="0"/>
          <w:marRight w:val="0"/>
          <w:marTop w:val="0"/>
          <w:marBottom w:val="0"/>
          <w:divBdr>
            <w:top w:val="none" w:sz="0" w:space="0" w:color="auto"/>
            <w:left w:val="none" w:sz="0" w:space="0" w:color="auto"/>
            <w:bottom w:val="none" w:sz="0" w:space="0" w:color="auto"/>
            <w:right w:val="none" w:sz="0" w:space="0" w:color="auto"/>
          </w:divBdr>
        </w:div>
        <w:div w:id="1032924155">
          <w:marLeft w:val="0"/>
          <w:marRight w:val="0"/>
          <w:marTop w:val="0"/>
          <w:marBottom w:val="0"/>
          <w:divBdr>
            <w:top w:val="none" w:sz="0" w:space="0" w:color="auto"/>
            <w:left w:val="none" w:sz="0" w:space="0" w:color="auto"/>
            <w:bottom w:val="none" w:sz="0" w:space="0" w:color="auto"/>
            <w:right w:val="none" w:sz="0" w:space="0" w:color="auto"/>
          </w:divBdr>
        </w:div>
        <w:div w:id="1361862040">
          <w:marLeft w:val="0"/>
          <w:marRight w:val="0"/>
          <w:marTop w:val="0"/>
          <w:marBottom w:val="0"/>
          <w:divBdr>
            <w:top w:val="none" w:sz="0" w:space="0" w:color="auto"/>
            <w:left w:val="none" w:sz="0" w:space="0" w:color="auto"/>
            <w:bottom w:val="none" w:sz="0" w:space="0" w:color="auto"/>
            <w:right w:val="none" w:sz="0" w:space="0" w:color="auto"/>
          </w:divBdr>
        </w:div>
        <w:div w:id="782574336">
          <w:marLeft w:val="0"/>
          <w:marRight w:val="0"/>
          <w:marTop w:val="0"/>
          <w:marBottom w:val="0"/>
          <w:divBdr>
            <w:top w:val="none" w:sz="0" w:space="0" w:color="auto"/>
            <w:left w:val="none" w:sz="0" w:space="0" w:color="auto"/>
            <w:bottom w:val="none" w:sz="0" w:space="0" w:color="auto"/>
            <w:right w:val="none" w:sz="0" w:space="0" w:color="auto"/>
          </w:divBdr>
        </w:div>
        <w:div w:id="1069427364">
          <w:marLeft w:val="0"/>
          <w:marRight w:val="0"/>
          <w:marTop w:val="0"/>
          <w:marBottom w:val="0"/>
          <w:divBdr>
            <w:top w:val="none" w:sz="0" w:space="0" w:color="auto"/>
            <w:left w:val="none" w:sz="0" w:space="0" w:color="auto"/>
            <w:bottom w:val="none" w:sz="0" w:space="0" w:color="auto"/>
            <w:right w:val="none" w:sz="0" w:space="0" w:color="auto"/>
          </w:divBdr>
        </w:div>
        <w:div w:id="1910726409">
          <w:marLeft w:val="0"/>
          <w:marRight w:val="0"/>
          <w:marTop w:val="0"/>
          <w:marBottom w:val="0"/>
          <w:divBdr>
            <w:top w:val="none" w:sz="0" w:space="0" w:color="auto"/>
            <w:left w:val="none" w:sz="0" w:space="0" w:color="auto"/>
            <w:bottom w:val="none" w:sz="0" w:space="0" w:color="auto"/>
            <w:right w:val="none" w:sz="0" w:space="0" w:color="auto"/>
          </w:divBdr>
        </w:div>
      </w:divsChild>
    </w:div>
    <w:div w:id="8774733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my.cumbria.ac.uk/media/MyCumbria/Documents/ReflectiveCycleGibbs.pdf" TargetMode="External"/><Relationship Id="rId20" Type="http://schemas.openxmlformats.org/officeDocument/2006/relationships/hyperlink" Target="https://www.talentlens.co.uk/blog/critical-thinking/critical-thinking-important" TargetMode="External"/><Relationship Id="rId21" Type="http://schemas.openxmlformats.org/officeDocument/2006/relationships/hyperlink" Target="https://my.cumbria.ac.uk/media/MyCumbria/Documents/ReflectiveCycleGibbs.pdf" TargetMode="Externa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my.cumbria.ac.uk/media/MyCumbria/Documents/ReflectiveCycleGibbs.pdf" TargetMode="External"/><Relationship Id="rId11" Type="http://schemas.openxmlformats.org/officeDocument/2006/relationships/hyperlink" Target="http://www.cmu.edu" TargetMode="External"/><Relationship Id="rId12" Type="http://schemas.openxmlformats.org/officeDocument/2006/relationships/hyperlink" Target="http://www.cmu.edu" TargetMode="External"/><Relationship Id="rId13" Type="http://schemas.openxmlformats.org/officeDocument/2006/relationships/hyperlink" Target="http://learningandtheadolescentmind.org" TargetMode="External"/><Relationship Id="rId14" Type="http://schemas.openxmlformats.org/officeDocument/2006/relationships/hyperlink" Target="http://learningandtheadolescentmind.org" TargetMode="External"/><Relationship Id="rId15" Type="http://schemas.openxmlformats.org/officeDocument/2006/relationships/hyperlink" Target="http://www.talentlens.co.uk" TargetMode="External"/><Relationship Id="rId16" Type="http://schemas.openxmlformats.org/officeDocument/2006/relationships/hyperlink" Target="http://www.criticalthinking.org/pages/defining-critical-thinking/766" TargetMode="External"/><Relationship Id="rId17" Type="http://schemas.openxmlformats.org/officeDocument/2006/relationships/hyperlink" Target="http://learningandtheadolescentmind.org" TargetMode="External"/><Relationship Id="rId18" Type="http://schemas.openxmlformats.org/officeDocument/2006/relationships/hyperlink" Target="https://www.thiswomancan.org/persistence-passion-perseverance-3-keys-career-success/" TargetMode="External"/><Relationship Id="rId19" Type="http://schemas.openxmlformats.org/officeDocument/2006/relationships/hyperlink" Target="https://www.cmu.edu/academic-integrity/images/prep-study-space08.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10D7E04-0C81-7B46-93D7-E84A0D7F9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294</Words>
  <Characters>1676</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Combe</dc:creator>
  <cp:keywords/>
  <dc:description/>
  <cp:lastModifiedBy>Francesca Combe</cp:lastModifiedBy>
  <cp:revision>2</cp:revision>
  <dcterms:created xsi:type="dcterms:W3CDTF">2017-10-20T22:09:00Z</dcterms:created>
  <dcterms:modified xsi:type="dcterms:W3CDTF">2017-10-20T22:09:00Z</dcterms:modified>
</cp:coreProperties>
</file>