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E65D9" w14:textId="0C6DA1CD" w:rsidR="00092236" w:rsidRPr="00B67E65" w:rsidRDefault="00CB52A5" w:rsidP="006202F8">
      <w:pPr>
        <w:jc w:val="center"/>
        <w:rPr>
          <w:rFonts w:asciiTheme="minorEastAsia"/>
          <w:b/>
          <w:bCs/>
          <w:sz w:val="36"/>
          <w:szCs w:val="36"/>
        </w:rPr>
      </w:pPr>
      <w:r w:rsidRPr="00B67E65">
        <w:rPr>
          <w:rFonts w:asciiTheme="minorEastAsia" w:hint="eastAsia"/>
          <w:b/>
          <w:bCs/>
          <w:sz w:val="36"/>
          <w:szCs w:val="36"/>
        </w:rPr>
        <w:t xml:space="preserve"> </w:t>
      </w:r>
      <w:r w:rsidR="006202F8" w:rsidRPr="00B67E65">
        <w:rPr>
          <w:rFonts w:asciiTheme="minorEastAsia" w:hint="eastAsia"/>
          <w:b/>
          <w:bCs/>
          <w:sz w:val="36"/>
          <w:szCs w:val="36"/>
        </w:rPr>
        <w:t>Essential Skills</w:t>
      </w:r>
      <w:r w:rsidR="00092236" w:rsidRPr="00B67E65">
        <w:rPr>
          <w:rFonts w:asciiTheme="minorEastAsia" w:hint="eastAsia"/>
          <w:b/>
          <w:bCs/>
          <w:sz w:val="36"/>
          <w:szCs w:val="36"/>
        </w:rPr>
        <w:t xml:space="preserve"> </w:t>
      </w:r>
    </w:p>
    <w:p w14:paraId="5066CB0F" w14:textId="77777777" w:rsidR="00490637" w:rsidRPr="00B67E65" w:rsidRDefault="00490637" w:rsidP="006202F8">
      <w:pPr>
        <w:jc w:val="center"/>
        <w:rPr>
          <w:rFonts w:asciiTheme="minorEastAsia"/>
          <w:b/>
          <w:bCs/>
          <w:sz w:val="36"/>
          <w:szCs w:val="36"/>
        </w:rPr>
      </w:pPr>
    </w:p>
    <w:p w14:paraId="0653527E" w14:textId="77777777" w:rsidR="00211A71" w:rsidRPr="00B67E65" w:rsidRDefault="00211A71" w:rsidP="002C45D3">
      <w:pPr>
        <w:rPr>
          <w:rFonts w:asciiTheme="minorEastAsia"/>
          <w:sz w:val="28"/>
          <w:szCs w:val="28"/>
        </w:rPr>
      </w:pPr>
      <w:r w:rsidRPr="00B67E65">
        <w:rPr>
          <w:rFonts w:asciiTheme="minorEastAsia" w:hint="eastAsia"/>
          <w:sz w:val="28"/>
          <w:szCs w:val="28"/>
        </w:rPr>
        <w:t>Academic skills are the abilities or competencies an individual uses to achieve educational goals—such as reading, writing, and critical thinking. Mastering these skills is merely the first step in a process of ongoing development; refining them increases your chances of excelling in exams, getting the most out of your coursework, and improving relationships with lecturers and peers. Furthermore, these skills can benefit you in other areas, including your personal and professional life.</w:t>
      </w:r>
    </w:p>
    <w:p w14:paraId="45904D1E" w14:textId="77777777" w:rsidR="00211A71" w:rsidRPr="00B67E65" w:rsidRDefault="00211A71" w:rsidP="002C45D3">
      <w:pPr>
        <w:rPr>
          <w:rFonts w:asciiTheme="minorEastAsia"/>
          <w:sz w:val="28"/>
          <w:szCs w:val="28"/>
        </w:rPr>
      </w:pPr>
      <w:r w:rsidRPr="00B67E65">
        <w:rPr>
          <w:rFonts w:asciiTheme="minorEastAsia" w:hint="eastAsia"/>
          <w:sz w:val="28"/>
          <w:szCs w:val="28"/>
        </w:rPr>
        <w:t>Universities often support students by offering open sessions or one-on-one appointments with academic skills teams.</w:t>
      </w:r>
    </w:p>
    <w:p w14:paraId="4BEB4B38" w14:textId="77777777" w:rsidR="00211A71" w:rsidRPr="00B67E65" w:rsidRDefault="00211A71" w:rsidP="002C45D3">
      <w:pPr>
        <w:rPr>
          <w:rFonts w:asciiTheme="minorEastAsia"/>
          <w:sz w:val="28"/>
          <w:szCs w:val="28"/>
        </w:rPr>
      </w:pPr>
      <w:r w:rsidRPr="00B67E65">
        <w:rPr>
          <w:rFonts w:asciiTheme="minorEastAsia" w:hint="eastAsia"/>
          <w:sz w:val="28"/>
          <w:szCs w:val="28"/>
        </w:rPr>
        <w:t>The importance of these skills lies in two key areas: first, they enable you to achieve your academic goals through skill development.</w:t>
      </w:r>
    </w:p>
    <w:p w14:paraId="60694CF4" w14:textId="7365BA3E" w:rsidR="003E0D12" w:rsidRPr="00B67E65" w:rsidRDefault="00211A71" w:rsidP="002C45D3">
      <w:pPr>
        <w:rPr>
          <w:rFonts w:asciiTheme="minorEastAsia"/>
          <w:sz w:val="28"/>
          <w:szCs w:val="28"/>
        </w:rPr>
      </w:pPr>
      <w:r w:rsidRPr="00B67E65">
        <w:rPr>
          <w:rFonts w:asciiTheme="minorEastAsia" w:hint="eastAsia"/>
          <w:sz w:val="28"/>
          <w:szCs w:val="28"/>
        </w:rPr>
        <w:t>Second, you retain these skills long after completing your university studies, allowing them to benefit you in other aspects of life, such as your career. If you find yourself in a job requiring multitasking, teamwork, or problem-solving, these skills will help you succeed. Ultimately, developing these skills equips you with the tools necessary for success in vital areas of your life, such as career advancement.</w:t>
      </w:r>
      <w:sdt>
        <w:sdtPr>
          <w:rPr>
            <w:rFonts w:asciiTheme="minorEastAsia" w:hint="eastAsia"/>
            <w:sz w:val="28"/>
            <w:szCs w:val="28"/>
          </w:rPr>
          <w:id w:val="-1182199338"/>
          <w:citation/>
        </w:sdtPr>
        <w:sdtContent>
          <w:r w:rsidR="00052C47" w:rsidRPr="00B67E65">
            <w:rPr>
              <w:rFonts w:asciiTheme="minorEastAsia" w:hint="eastAsia"/>
              <w:sz w:val="28"/>
              <w:szCs w:val="28"/>
            </w:rPr>
            <w:fldChar w:fldCharType="begin"/>
          </w:r>
          <w:r w:rsidR="00052C47" w:rsidRPr="00B67E65">
            <w:rPr>
              <w:rFonts w:asciiTheme="minorEastAsia" w:hint="eastAsia"/>
              <w:sz w:val="28"/>
              <w:szCs w:val="28"/>
              <w:lang w:val="en-US"/>
            </w:rPr>
            <w:instrText xml:space="preserve"> CITATION Ind25 \l 1033 </w:instrText>
          </w:r>
          <w:r w:rsidR="00052C47" w:rsidRPr="00B67E65">
            <w:rPr>
              <w:rFonts w:asciiTheme="minorEastAsia" w:hint="eastAsia"/>
              <w:sz w:val="28"/>
              <w:szCs w:val="28"/>
            </w:rPr>
            <w:fldChar w:fldCharType="separate"/>
          </w:r>
          <w:r w:rsidR="00147B0E">
            <w:rPr>
              <w:rFonts w:asciiTheme="minorEastAsia" w:hint="eastAsia"/>
              <w:noProof/>
              <w:sz w:val="28"/>
              <w:szCs w:val="28"/>
              <w:lang w:val="en-US"/>
            </w:rPr>
            <w:t xml:space="preserve"> </w:t>
          </w:r>
          <w:r w:rsidR="00147B0E" w:rsidRPr="00147B0E">
            <w:rPr>
              <w:rFonts w:asciiTheme="minorEastAsia"/>
              <w:noProof/>
              <w:sz w:val="28"/>
              <w:szCs w:val="28"/>
              <w:lang w:val="en-US"/>
            </w:rPr>
            <w:t>[1]</w:t>
          </w:r>
          <w:r w:rsidR="00052C47" w:rsidRPr="00B67E65">
            <w:rPr>
              <w:rFonts w:asciiTheme="minorEastAsia" w:hint="eastAsia"/>
              <w:sz w:val="28"/>
              <w:szCs w:val="28"/>
            </w:rPr>
            <w:fldChar w:fldCharType="end"/>
          </w:r>
        </w:sdtContent>
      </w:sdt>
      <w:r w:rsidRPr="00B67E65">
        <w:rPr>
          <w:rFonts w:asciiTheme="minorEastAsia" w:hint="eastAsia"/>
          <w:sz w:val="28"/>
          <w:szCs w:val="28"/>
        </w:rPr>
        <w:t xml:space="preserve"> </w:t>
      </w:r>
    </w:p>
    <w:p w14:paraId="77047DEE" w14:textId="77777777" w:rsidR="003E0D12" w:rsidRDefault="003E0D12" w:rsidP="002C45D3">
      <w:pPr>
        <w:rPr>
          <w:rFonts w:asciiTheme="minorEastAsia"/>
          <w:sz w:val="36"/>
          <w:szCs w:val="36"/>
        </w:rPr>
      </w:pPr>
    </w:p>
    <w:p w14:paraId="1D291F2D" w14:textId="77777777" w:rsidR="00B67E65" w:rsidRDefault="00B67E65" w:rsidP="002C45D3">
      <w:pPr>
        <w:rPr>
          <w:rFonts w:asciiTheme="minorEastAsia"/>
          <w:sz w:val="36"/>
          <w:szCs w:val="36"/>
        </w:rPr>
      </w:pPr>
    </w:p>
    <w:p w14:paraId="3A36C5E6" w14:textId="77777777" w:rsidR="00B67E65" w:rsidRPr="00B67E65" w:rsidRDefault="00B67E65" w:rsidP="002C45D3">
      <w:pPr>
        <w:rPr>
          <w:rFonts w:asciiTheme="minorEastAsia"/>
          <w:sz w:val="36"/>
          <w:szCs w:val="36"/>
        </w:rPr>
      </w:pPr>
    </w:p>
    <w:p w14:paraId="371C3DC1" w14:textId="77777777" w:rsidR="003E0D12" w:rsidRPr="00B67E65" w:rsidRDefault="003E0D12" w:rsidP="002C45D3">
      <w:pPr>
        <w:rPr>
          <w:rFonts w:asciiTheme="minorEastAsia"/>
          <w:sz w:val="36"/>
          <w:szCs w:val="36"/>
        </w:rPr>
      </w:pPr>
    </w:p>
    <w:p w14:paraId="4DAB90FF" w14:textId="77777777" w:rsidR="003E0D12" w:rsidRPr="00B67E65" w:rsidRDefault="003E0D12" w:rsidP="002C45D3">
      <w:pPr>
        <w:rPr>
          <w:rFonts w:asciiTheme="minorEastAsia"/>
          <w:sz w:val="36"/>
          <w:szCs w:val="36"/>
        </w:rPr>
      </w:pPr>
    </w:p>
    <w:p w14:paraId="583D3C96" w14:textId="1BC3952B" w:rsidR="00FB4209" w:rsidRPr="00B67E65" w:rsidRDefault="00B67D9D" w:rsidP="002C45D3">
      <w:pPr>
        <w:jc w:val="center"/>
        <w:rPr>
          <w:rFonts w:asciiTheme="minorEastAsia"/>
          <w:b/>
          <w:bCs/>
          <w:sz w:val="32"/>
          <w:szCs w:val="32"/>
        </w:rPr>
      </w:pPr>
      <w:r w:rsidRPr="00B67E65">
        <w:rPr>
          <w:rFonts w:asciiTheme="minorEastAsia" w:hint="eastAsia"/>
          <w:b/>
          <w:bCs/>
          <w:sz w:val="32"/>
          <w:szCs w:val="32"/>
        </w:rPr>
        <w:lastRenderedPageBreak/>
        <w:t>Employability skills</w:t>
      </w:r>
    </w:p>
    <w:p w14:paraId="3AD96C69" w14:textId="77777777" w:rsidR="006932C5" w:rsidRPr="00B67E65" w:rsidRDefault="006932C5" w:rsidP="002C45D3">
      <w:pPr>
        <w:rPr>
          <w:rFonts w:asciiTheme="minorEastAsia"/>
          <w:sz w:val="32"/>
          <w:szCs w:val="32"/>
        </w:rPr>
      </w:pPr>
    </w:p>
    <w:p w14:paraId="45319DC5" w14:textId="6338EA2F" w:rsidR="00FD3423" w:rsidRPr="00B67E65" w:rsidRDefault="00794CAB" w:rsidP="002C45D3">
      <w:pPr>
        <w:rPr>
          <w:rFonts w:asciiTheme="minorEastAsia"/>
          <w:sz w:val="28"/>
          <w:szCs w:val="28"/>
        </w:rPr>
      </w:pPr>
      <w:r w:rsidRPr="00B67E65">
        <w:rPr>
          <w:rFonts w:asciiTheme="minorEastAsia" w:hint="eastAsia"/>
          <w:sz w:val="28"/>
          <w:szCs w:val="28"/>
        </w:rPr>
        <w:t xml:space="preserve">The twenty-first century has </w:t>
      </w:r>
      <w:r w:rsidR="00FD3423" w:rsidRPr="00B67E65">
        <w:rPr>
          <w:rFonts w:asciiTheme="minorEastAsia" w:hint="eastAsia"/>
          <w:sz w:val="28"/>
          <w:szCs w:val="28"/>
        </w:rPr>
        <w:t xml:space="preserve">by rapid technological advancements </w:t>
      </w:r>
      <w:r w:rsidR="00283D58" w:rsidRPr="00B67E65">
        <w:rPr>
          <w:rFonts w:asciiTheme="minorEastAsia" w:hint="eastAsia"/>
          <w:sz w:val="28"/>
          <w:szCs w:val="28"/>
        </w:rPr>
        <w:t>and work</w:t>
      </w:r>
      <w:r w:rsidR="00FD3423" w:rsidRPr="00B67E65">
        <w:rPr>
          <w:rFonts w:asciiTheme="minorEastAsia" w:hint="eastAsia"/>
          <w:sz w:val="28"/>
          <w:szCs w:val="28"/>
        </w:rPr>
        <w:t xml:space="preserve"> market increasingly reliant on technology, we are witnessing significant growth in high-paying professions—such as science, engineering, and law—while low- and medium-skill occupations are in decline.</w:t>
      </w:r>
    </w:p>
    <w:p w14:paraId="1B7E5946" w14:textId="5B789E06" w:rsidR="00FD3423" w:rsidRPr="00B67E65" w:rsidRDefault="00FD3423" w:rsidP="002C45D3">
      <w:pPr>
        <w:rPr>
          <w:rFonts w:asciiTheme="minorEastAsia"/>
          <w:sz w:val="28"/>
          <w:szCs w:val="28"/>
        </w:rPr>
      </w:pPr>
      <w:r w:rsidRPr="00B67E65">
        <w:rPr>
          <w:rFonts w:asciiTheme="minorEastAsia" w:hint="eastAsia"/>
          <w:sz w:val="28"/>
          <w:szCs w:val="28"/>
        </w:rPr>
        <w:t>This trend is not new, but it is accelerating at an unprecedented pace. While it offers highly skilled, qualified young people greater access to high-paying jobs, it also poses risks—not only to low-skilled workers</w:t>
      </w:r>
      <w:r w:rsidR="008955BB">
        <w:rPr>
          <w:rFonts w:asciiTheme="minorEastAsia"/>
          <w:sz w:val="28"/>
          <w:szCs w:val="28"/>
        </w:rPr>
        <w:t xml:space="preserve"> </w:t>
      </w:r>
      <w:r w:rsidR="009641AE">
        <w:rPr>
          <w:rFonts w:asciiTheme="minorEastAsia"/>
          <w:sz w:val="28"/>
          <w:szCs w:val="28"/>
        </w:rPr>
        <w:t>and</w:t>
      </w:r>
      <w:r w:rsidRPr="00B67E65">
        <w:rPr>
          <w:rFonts w:asciiTheme="minorEastAsia" w:hint="eastAsia"/>
          <w:sz w:val="28"/>
          <w:szCs w:val="28"/>
        </w:rPr>
        <w:t xml:space="preserve"> young people  without the skills and </w:t>
      </w:r>
      <w:r w:rsidR="000478D2">
        <w:rPr>
          <w:rFonts w:asciiTheme="minorEastAsia"/>
          <w:sz w:val="28"/>
          <w:szCs w:val="28"/>
        </w:rPr>
        <w:t xml:space="preserve">graduations </w:t>
      </w:r>
      <w:r w:rsidRPr="00B67E65">
        <w:rPr>
          <w:rFonts w:asciiTheme="minorEastAsia" w:hint="eastAsia"/>
          <w:sz w:val="28"/>
          <w:szCs w:val="28"/>
        </w:rPr>
        <w:t xml:space="preserve"> sought by employers in </w:t>
      </w:r>
      <w:r w:rsidR="000478D2">
        <w:rPr>
          <w:rFonts w:asciiTheme="minorEastAsia"/>
          <w:sz w:val="28"/>
          <w:szCs w:val="28"/>
        </w:rPr>
        <w:t>big</w:t>
      </w:r>
      <w:r w:rsidRPr="00B67E65">
        <w:rPr>
          <w:rFonts w:asciiTheme="minorEastAsia" w:hint="eastAsia"/>
          <w:sz w:val="28"/>
          <w:szCs w:val="28"/>
        </w:rPr>
        <w:t xml:space="preserve">-skill sectors. This </w:t>
      </w:r>
      <w:r w:rsidR="00715AF5">
        <w:rPr>
          <w:rFonts w:asciiTheme="minorEastAsia"/>
          <w:sz w:val="28"/>
          <w:szCs w:val="28"/>
        </w:rPr>
        <w:t>should</w:t>
      </w:r>
      <w:r w:rsidRPr="00B67E65">
        <w:rPr>
          <w:rFonts w:asciiTheme="minorEastAsia" w:hint="eastAsia"/>
          <w:sz w:val="28"/>
          <w:szCs w:val="28"/>
        </w:rPr>
        <w:t xml:space="preserve"> be a contributing factor to the rising number of young people </w:t>
      </w:r>
      <w:r w:rsidR="00715AF5">
        <w:rPr>
          <w:rFonts w:asciiTheme="minorEastAsia"/>
          <w:sz w:val="28"/>
          <w:szCs w:val="28"/>
        </w:rPr>
        <w:t xml:space="preserve"> don</w:t>
      </w:r>
      <w:r w:rsidR="00715AF5">
        <w:rPr>
          <w:rFonts w:asciiTheme="minorEastAsia"/>
          <w:sz w:val="28"/>
          <w:szCs w:val="28"/>
        </w:rPr>
        <w:t>’</w:t>
      </w:r>
      <w:r w:rsidR="00715AF5">
        <w:rPr>
          <w:rFonts w:asciiTheme="minorEastAsia"/>
          <w:sz w:val="28"/>
          <w:szCs w:val="28"/>
        </w:rPr>
        <w:t>t have</w:t>
      </w:r>
      <w:r w:rsidRPr="00B67E65">
        <w:rPr>
          <w:rFonts w:asciiTheme="minorEastAsia" w:hint="eastAsia"/>
          <w:sz w:val="28"/>
          <w:szCs w:val="28"/>
        </w:rPr>
        <w:t xml:space="preserve"> education</w:t>
      </w:r>
      <w:r w:rsidR="00715AF5">
        <w:rPr>
          <w:rFonts w:asciiTheme="minorEastAsia"/>
          <w:sz w:val="28"/>
          <w:szCs w:val="28"/>
        </w:rPr>
        <w:t xml:space="preserve"> and </w:t>
      </w:r>
      <w:r w:rsidRPr="00B67E65">
        <w:rPr>
          <w:rFonts w:asciiTheme="minorEastAsia" w:hint="eastAsia"/>
          <w:sz w:val="28"/>
          <w:szCs w:val="28"/>
        </w:rPr>
        <w:t xml:space="preserve"> employment</w:t>
      </w:r>
      <w:r w:rsidR="00715AF5">
        <w:rPr>
          <w:rFonts w:asciiTheme="minorEastAsia"/>
          <w:sz w:val="28"/>
          <w:szCs w:val="28"/>
        </w:rPr>
        <w:t xml:space="preserve"> </w:t>
      </w:r>
      <w:r w:rsidRPr="00B67E65">
        <w:rPr>
          <w:rFonts w:asciiTheme="minorEastAsia" w:hint="eastAsia"/>
          <w:sz w:val="28"/>
          <w:szCs w:val="28"/>
        </w:rPr>
        <w:t xml:space="preserve"> </w:t>
      </w:r>
      <w:r w:rsidR="00715AF5">
        <w:rPr>
          <w:rFonts w:asciiTheme="minorEastAsia"/>
          <w:sz w:val="28"/>
          <w:szCs w:val="28"/>
        </w:rPr>
        <w:t>and</w:t>
      </w:r>
      <w:r w:rsidRPr="00B67E65">
        <w:rPr>
          <w:rFonts w:asciiTheme="minorEastAsia" w:hint="eastAsia"/>
          <w:sz w:val="28"/>
          <w:szCs w:val="28"/>
        </w:rPr>
        <w:t xml:space="preserve"> </w:t>
      </w:r>
      <w:r w:rsidR="00283D58" w:rsidRPr="00B67E65">
        <w:rPr>
          <w:rFonts w:asciiTheme="minorEastAsia" w:hint="eastAsia"/>
          <w:sz w:val="28"/>
          <w:szCs w:val="28"/>
        </w:rPr>
        <w:t>training Without</w:t>
      </w:r>
      <w:r w:rsidRPr="00B67E65">
        <w:rPr>
          <w:rFonts w:asciiTheme="minorEastAsia" w:hint="eastAsia"/>
          <w:sz w:val="28"/>
          <w:szCs w:val="28"/>
        </w:rPr>
        <w:t xml:space="preserve"> intervention, the situation </w:t>
      </w:r>
      <w:r w:rsidR="00715AF5">
        <w:rPr>
          <w:rFonts w:asciiTheme="minorEastAsia"/>
          <w:sz w:val="28"/>
          <w:szCs w:val="28"/>
        </w:rPr>
        <w:t>should</w:t>
      </w:r>
      <w:r w:rsidRPr="00B67E65">
        <w:rPr>
          <w:rFonts w:asciiTheme="minorEastAsia" w:hint="eastAsia"/>
          <w:sz w:val="28"/>
          <w:szCs w:val="28"/>
        </w:rPr>
        <w:t xml:space="preserve"> worsen, and social inequalities may widen.</w:t>
      </w:r>
    </w:p>
    <w:p w14:paraId="59338993" w14:textId="59ECF877" w:rsidR="00FD3423" w:rsidRPr="00B67E65" w:rsidRDefault="00FD3423" w:rsidP="002C45D3">
      <w:pPr>
        <w:rPr>
          <w:rFonts w:asciiTheme="minorEastAsia"/>
          <w:sz w:val="28"/>
          <w:szCs w:val="28"/>
        </w:rPr>
      </w:pPr>
      <w:r w:rsidRPr="00B67E65">
        <w:rPr>
          <w:rFonts w:asciiTheme="minorEastAsia" w:hint="eastAsia"/>
          <w:sz w:val="28"/>
          <w:szCs w:val="28"/>
        </w:rPr>
        <w:t>In the</w:t>
      </w:r>
      <w:r w:rsidR="00324D74" w:rsidRPr="00B67E65">
        <w:rPr>
          <w:rFonts w:asciiTheme="minorEastAsia" w:hint="eastAsia"/>
          <w:sz w:val="28"/>
          <w:szCs w:val="28"/>
        </w:rPr>
        <w:t xml:space="preserve"> work</w:t>
      </w:r>
      <w:r w:rsidRPr="00B67E65">
        <w:rPr>
          <w:rFonts w:asciiTheme="minorEastAsia" w:hint="eastAsia"/>
          <w:sz w:val="28"/>
          <w:szCs w:val="28"/>
        </w:rPr>
        <w:t xml:space="preserve"> market, the importance of certain skills is growing while that of others diminishes; consequently, a specific set of skills—widely used today—has become vital to the economy. Known as "core employability skills," these include collaboration</w:t>
      </w:r>
      <w:r w:rsidR="00715AF5">
        <w:rPr>
          <w:rFonts w:asciiTheme="minorEastAsia"/>
          <w:sz w:val="28"/>
          <w:szCs w:val="28"/>
        </w:rPr>
        <w:t xml:space="preserve"> and</w:t>
      </w:r>
      <w:r w:rsidRPr="00B67E65">
        <w:rPr>
          <w:rFonts w:asciiTheme="minorEastAsia" w:hint="eastAsia"/>
          <w:sz w:val="28"/>
          <w:szCs w:val="28"/>
        </w:rPr>
        <w:t xml:space="preserve"> </w:t>
      </w:r>
      <w:r w:rsidR="00715AF5" w:rsidRPr="00B67E65">
        <w:rPr>
          <w:rFonts w:asciiTheme="minorEastAsia"/>
          <w:sz w:val="28"/>
          <w:szCs w:val="28"/>
        </w:rPr>
        <w:t>communication</w:t>
      </w:r>
      <w:r w:rsidR="00715AF5">
        <w:rPr>
          <w:rFonts w:asciiTheme="minorEastAsia"/>
          <w:sz w:val="28"/>
          <w:szCs w:val="28"/>
        </w:rPr>
        <w:t xml:space="preserve"> and  t</w:t>
      </w:r>
      <w:r w:rsidR="00715AF5" w:rsidRPr="00B67E65">
        <w:rPr>
          <w:rFonts w:asciiTheme="minorEastAsia" w:hint="eastAsia"/>
          <w:sz w:val="28"/>
          <w:szCs w:val="28"/>
        </w:rPr>
        <w:t>hinking</w:t>
      </w:r>
      <w:r w:rsidRPr="00B67E65">
        <w:rPr>
          <w:rFonts w:asciiTheme="minorEastAsia" w:hint="eastAsia"/>
          <w:sz w:val="28"/>
          <w:szCs w:val="28"/>
        </w:rPr>
        <w:t xml:space="preserve"> creative </w:t>
      </w:r>
      <w:r w:rsidR="00715AF5">
        <w:rPr>
          <w:rFonts w:asciiTheme="minorEastAsia"/>
          <w:sz w:val="28"/>
          <w:szCs w:val="28"/>
        </w:rPr>
        <w:t xml:space="preserve"> </w:t>
      </w:r>
      <w:r w:rsidRPr="00B67E65">
        <w:rPr>
          <w:rFonts w:asciiTheme="minorEastAsia" w:hint="eastAsia"/>
          <w:sz w:val="28"/>
          <w:szCs w:val="28"/>
        </w:rPr>
        <w:t xml:space="preserve">, information literacy, organization, </w:t>
      </w:r>
      <w:proofErr w:type="spellStart"/>
      <w:r w:rsidRPr="00B67E65">
        <w:rPr>
          <w:rFonts w:asciiTheme="minorEastAsia" w:hint="eastAsia"/>
          <w:sz w:val="28"/>
          <w:szCs w:val="28"/>
        </w:rPr>
        <w:t>planing</w:t>
      </w:r>
      <w:proofErr w:type="spellEnd"/>
      <w:r w:rsidRPr="00B67E65">
        <w:rPr>
          <w:rFonts w:asciiTheme="minorEastAsia" w:hint="eastAsia"/>
          <w:sz w:val="28"/>
          <w:szCs w:val="28"/>
        </w:rPr>
        <w:t xml:space="preserve"> and prioritization, as well as problem-solving and decision</w:t>
      </w:r>
      <w:r w:rsidR="00715AF5">
        <w:rPr>
          <w:rFonts w:asciiTheme="minorEastAsia"/>
          <w:sz w:val="28"/>
          <w:szCs w:val="28"/>
        </w:rPr>
        <w:t xml:space="preserve"> </w:t>
      </w:r>
    </w:p>
    <w:p w14:paraId="282A7B31" w14:textId="5C61A0E7" w:rsidR="00B67D9D" w:rsidRPr="00B67E65" w:rsidRDefault="00FD3423" w:rsidP="002C45D3">
      <w:pPr>
        <w:rPr>
          <w:rFonts w:asciiTheme="minorEastAsia"/>
          <w:sz w:val="28"/>
          <w:szCs w:val="28"/>
        </w:rPr>
      </w:pPr>
      <w:r w:rsidRPr="00B67E65">
        <w:rPr>
          <w:rFonts w:asciiTheme="minorEastAsia" w:hint="eastAsia"/>
          <w:sz w:val="28"/>
          <w:szCs w:val="28"/>
        </w:rPr>
        <w:t>Governments, employers, educational institutions, and individuals are increasingly focusing on e</w:t>
      </w:r>
      <w:r w:rsidR="00715AF5">
        <w:rPr>
          <w:rFonts w:asciiTheme="minorEastAsia"/>
          <w:sz w:val="28"/>
          <w:szCs w:val="28"/>
        </w:rPr>
        <w:t xml:space="preserve"> </w:t>
      </w:r>
      <w:proofErr w:type="spellStart"/>
      <w:r w:rsidRPr="00B67E65">
        <w:rPr>
          <w:rFonts w:asciiTheme="minorEastAsia" w:hint="eastAsia"/>
          <w:sz w:val="28"/>
          <w:szCs w:val="28"/>
        </w:rPr>
        <w:t>nsuring</w:t>
      </w:r>
      <w:proofErr w:type="spellEnd"/>
      <w:r w:rsidRPr="00B67E65">
        <w:rPr>
          <w:rFonts w:asciiTheme="minorEastAsia" w:hint="eastAsia"/>
          <w:sz w:val="28"/>
          <w:szCs w:val="28"/>
        </w:rPr>
        <w:t xml:space="preserve"> that more </w:t>
      </w:r>
      <w:r w:rsidR="00715AF5">
        <w:rPr>
          <w:rFonts w:asciiTheme="minorEastAsia"/>
          <w:sz w:val="28"/>
          <w:szCs w:val="28"/>
        </w:rPr>
        <w:t xml:space="preserve"> </w:t>
      </w:r>
      <w:r w:rsidRPr="00B67E65">
        <w:rPr>
          <w:rFonts w:asciiTheme="minorEastAsia" w:hint="eastAsia"/>
          <w:sz w:val="28"/>
          <w:szCs w:val="28"/>
        </w:rPr>
        <w:t xml:space="preserve"> people acquire the qualifications an</w:t>
      </w:r>
      <w:r w:rsidR="00715AF5">
        <w:rPr>
          <w:rFonts w:asciiTheme="minorEastAsia"/>
          <w:sz w:val="28"/>
          <w:szCs w:val="28"/>
        </w:rPr>
        <w:t xml:space="preserve"> </w:t>
      </w:r>
      <w:r w:rsidRPr="00B67E65">
        <w:rPr>
          <w:rFonts w:asciiTheme="minorEastAsia" w:hint="eastAsia"/>
          <w:sz w:val="28"/>
          <w:szCs w:val="28"/>
        </w:rPr>
        <w:t>d skills needed to secure suitable employment</w:t>
      </w:r>
      <w:r w:rsidR="00324D74" w:rsidRPr="00B67E65">
        <w:rPr>
          <w:rFonts w:asciiTheme="minorEastAsia" w:hint="eastAsia"/>
          <w:sz w:val="28"/>
          <w:szCs w:val="28"/>
        </w:rPr>
        <w:t>.</w:t>
      </w:r>
      <w:sdt>
        <w:sdtPr>
          <w:rPr>
            <w:rFonts w:asciiTheme="minorEastAsia" w:hint="eastAsia"/>
            <w:sz w:val="28"/>
            <w:szCs w:val="28"/>
          </w:rPr>
          <w:id w:val="1472557049"/>
          <w:citation/>
        </w:sdtPr>
        <w:sdtContent>
          <w:r w:rsidR="00EA731B" w:rsidRPr="00B67E65">
            <w:rPr>
              <w:rFonts w:asciiTheme="minorEastAsia" w:hint="eastAsia"/>
              <w:sz w:val="28"/>
              <w:szCs w:val="28"/>
            </w:rPr>
            <w:fldChar w:fldCharType="begin"/>
          </w:r>
          <w:r w:rsidR="00EA731B" w:rsidRPr="00B67E65">
            <w:rPr>
              <w:rFonts w:asciiTheme="minorEastAsia" w:hint="eastAsia"/>
              <w:sz w:val="28"/>
              <w:szCs w:val="28"/>
              <w:lang w:val="en-US"/>
            </w:rPr>
            <w:instrText xml:space="preserve"> CITATION Luk25 \l 1033 </w:instrText>
          </w:r>
          <w:r w:rsidR="00EA731B" w:rsidRPr="00B67E65">
            <w:rPr>
              <w:rFonts w:asciiTheme="minorEastAsia" w:hint="eastAsia"/>
              <w:sz w:val="28"/>
              <w:szCs w:val="28"/>
            </w:rPr>
            <w:fldChar w:fldCharType="separate"/>
          </w:r>
          <w:r w:rsidR="00147B0E">
            <w:rPr>
              <w:rFonts w:asciiTheme="minorEastAsia" w:hint="eastAsia"/>
              <w:noProof/>
              <w:sz w:val="28"/>
              <w:szCs w:val="28"/>
              <w:lang w:val="en-US"/>
            </w:rPr>
            <w:t xml:space="preserve"> </w:t>
          </w:r>
          <w:r w:rsidR="00147B0E" w:rsidRPr="00147B0E">
            <w:rPr>
              <w:rFonts w:asciiTheme="minorEastAsia"/>
              <w:noProof/>
              <w:sz w:val="28"/>
              <w:szCs w:val="28"/>
              <w:lang w:val="en-US"/>
            </w:rPr>
            <w:t>[2]</w:t>
          </w:r>
          <w:r w:rsidR="00EA731B" w:rsidRPr="00B67E65">
            <w:rPr>
              <w:rFonts w:asciiTheme="minorEastAsia" w:hint="eastAsia"/>
              <w:sz w:val="28"/>
              <w:szCs w:val="28"/>
            </w:rPr>
            <w:fldChar w:fldCharType="end"/>
          </w:r>
        </w:sdtContent>
      </w:sdt>
    </w:p>
    <w:p w14:paraId="59AF19C3" w14:textId="77777777" w:rsidR="00FF6BC8" w:rsidRDefault="00FF6BC8" w:rsidP="002C45D3">
      <w:pPr>
        <w:rPr>
          <w:rFonts w:asciiTheme="minorEastAsia"/>
          <w:b/>
          <w:bCs/>
          <w:sz w:val="36"/>
          <w:szCs w:val="36"/>
        </w:rPr>
      </w:pPr>
    </w:p>
    <w:p w14:paraId="5304465A" w14:textId="77777777" w:rsidR="00B67E65" w:rsidRDefault="00B67E65" w:rsidP="002C45D3">
      <w:pPr>
        <w:rPr>
          <w:rFonts w:asciiTheme="minorEastAsia"/>
          <w:b/>
          <w:bCs/>
          <w:sz w:val="36"/>
          <w:szCs w:val="36"/>
        </w:rPr>
      </w:pPr>
    </w:p>
    <w:p w14:paraId="7053C157" w14:textId="77777777" w:rsidR="00B67E65" w:rsidRPr="00B67E65" w:rsidRDefault="00B67E65" w:rsidP="002C45D3">
      <w:pPr>
        <w:rPr>
          <w:rFonts w:asciiTheme="minorEastAsia"/>
          <w:b/>
          <w:bCs/>
          <w:sz w:val="36"/>
          <w:szCs w:val="36"/>
        </w:rPr>
      </w:pPr>
    </w:p>
    <w:sdt>
      <w:sdtPr>
        <w:rPr>
          <w:rFonts w:asciiTheme="minorEastAsia" w:hint="eastAsia"/>
          <w:caps w:val="0"/>
          <w:color w:val="auto"/>
          <w:spacing w:val="0"/>
          <w:sz w:val="24"/>
          <w:szCs w:val="24"/>
        </w:rPr>
        <w:id w:val="552654913"/>
        <w:docPartObj>
          <w:docPartGallery w:val="Bibliographies"/>
          <w:docPartUnique/>
        </w:docPartObj>
      </w:sdtPr>
      <w:sdtEndPr>
        <w:rPr>
          <w:sz w:val="20"/>
          <w:szCs w:val="20"/>
        </w:rPr>
      </w:sdtEndPr>
      <w:sdtContent>
        <w:p w14:paraId="6BC294E0" w14:textId="7FAFA5CA" w:rsidR="00CC7374" w:rsidRPr="00B67E65" w:rsidRDefault="00CC7374">
          <w:pPr>
            <w:pStyle w:val="Heading1"/>
            <w:rPr>
              <w:rFonts w:asciiTheme="minorEastAsia"/>
            </w:rPr>
          </w:pPr>
          <w:r w:rsidRPr="00B67E65">
            <w:rPr>
              <w:rFonts w:asciiTheme="minorEastAsia" w:hint="eastAsia"/>
            </w:rPr>
            <w:t>References</w:t>
          </w:r>
        </w:p>
        <w:sdt>
          <w:sdtPr>
            <w:rPr>
              <w:rFonts w:asciiTheme="minorEastAsia" w:hint="eastAsia"/>
            </w:rPr>
            <w:id w:val="-573587230"/>
            <w:bibliography/>
          </w:sdtPr>
          <w:sdtContent>
            <w:p w14:paraId="503F3398" w14:textId="77777777" w:rsidR="00147B0E" w:rsidRDefault="00CC7374">
              <w:pPr>
                <w:rPr>
                  <w:noProof/>
                </w:rPr>
              </w:pPr>
              <w:r w:rsidRPr="00B67E65">
                <w:rPr>
                  <w:rFonts w:asciiTheme="minorEastAsia" w:hint="eastAsia"/>
                </w:rPr>
                <w:fldChar w:fldCharType="begin"/>
              </w:r>
              <w:r w:rsidRPr="00B67E65">
                <w:rPr>
                  <w:rFonts w:asciiTheme="minorEastAsia" w:hint="eastAsia"/>
                </w:rPr>
                <w:instrText xml:space="preserve"> BIBLIOGRAPHY </w:instrText>
              </w:r>
              <w:r w:rsidRPr="00B67E65">
                <w:rPr>
                  <w:rFonts w:asciiTheme="minorEastAsia" w:hint="eastAsia"/>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7"/>
                <w:gridCol w:w="8699"/>
              </w:tblGrid>
              <w:tr w:rsidR="00147B0E" w14:paraId="1C92CCC0" w14:textId="77777777">
                <w:trPr>
                  <w:divId w:val="152259612"/>
                  <w:tblCellSpacing w:w="15" w:type="dxa"/>
                </w:trPr>
                <w:tc>
                  <w:tcPr>
                    <w:tcW w:w="50" w:type="pct"/>
                    <w:hideMark/>
                  </w:tcPr>
                  <w:p w14:paraId="6372377E" w14:textId="6DE39E5C" w:rsidR="00147B0E" w:rsidRDefault="00147B0E">
                    <w:pPr>
                      <w:pStyle w:val="Bibliography"/>
                      <w:rPr>
                        <w:noProof/>
                        <w:sz w:val="24"/>
                        <w:szCs w:val="24"/>
                      </w:rPr>
                    </w:pPr>
                    <w:r>
                      <w:rPr>
                        <w:noProof/>
                      </w:rPr>
                      <w:t xml:space="preserve">[1] </w:t>
                    </w:r>
                  </w:p>
                </w:tc>
                <w:tc>
                  <w:tcPr>
                    <w:tcW w:w="0" w:type="auto"/>
                    <w:hideMark/>
                  </w:tcPr>
                  <w:p w14:paraId="2FC7BC62" w14:textId="77777777" w:rsidR="00147B0E" w:rsidRDefault="00147B0E">
                    <w:pPr>
                      <w:pStyle w:val="Bibliography"/>
                      <w:rPr>
                        <w:noProof/>
                      </w:rPr>
                    </w:pPr>
                    <w:r>
                      <w:rPr>
                        <w:noProof/>
                      </w:rPr>
                      <w:t>I. E. Team, “Indeed,” 4 3 2025. [Online]. Available: https://uk.indeed.com/career-advice/career-development/academic-skills. [Accessed 24 6 2026].</w:t>
                    </w:r>
                  </w:p>
                </w:tc>
              </w:tr>
              <w:tr w:rsidR="00147B0E" w14:paraId="555A5749" w14:textId="77777777">
                <w:trPr>
                  <w:divId w:val="152259612"/>
                  <w:tblCellSpacing w:w="15" w:type="dxa"/>
                </w:trPr>
                <w:tc>
                  <w:tcPr>
                    <w:tcW w:w="50" w:type="pct"/>
                    <w:hideMark/>
                  </w:tcPr>
                  <w:p w14:paraId="46C5B0B9" w14:textId="77777777" w:rsidR="00147B0E" w:rsidRDefault="00147B0E">
                    <w:pPr>
                      <w:pStyle w:val="Bibliography"/>
                      <w:rPr>
                        <w:noProof/>
                      </w:rPr>
                    </w:pPr>
                    <w:r>
                      <w:rPr>
                        <w:noProof/>
                      </w:rPr>
                      <w:t xml:space="preserve">[2] </w:t>
                    </w:r>
                  </w:p>
                </w:tc>
                <w:tc>
                  <w:tcPr>
                    <w:tcW w:w="0" w:type="auto"/>
                    <w:hideMark/>
                  </w:tcPr>
                  <w:p w14:paraId="29199448" w14:textId="77777777" w:rsidR="00147B0E" w:rsidRDefault="00147B0E">
                    <w:pPr>
                      <w:pStyle w:val="Bibliography"/>
                      <w:rPr>
                        <w:noProof/>
                      </w:rPr>
                    </w:pPr>
                    <w:r>
                      <w:rPr>
                        <w:noProof/>
                      </w:rPr>
                      <w:t>L. Bocock, “association of colleges,” 27 11 2025. [Online]. Available: https://www.aoc.co.uk/news-campaigns-parliament/news-views/aoc-blogs/essential-employment-skills-need-to-be-a-focus-of-what-fe-offers. [Accessed 24 6 2026].</w:t>
                    </w:r>
                  </w:p>
                </w:tc>
              </w:tr>
            </w:tbl>
            <w:p w14:paraId="05D37027" w14:textId="77777777" w:rsidR="00147B0E" w:rsidRDefault="00147B0E">
              <w:pPr>
                <w:divId w:val="152259612"/>
                <w:rPr>
                  <w:rFonts w:eastAsia="Times New Roman"/>
                  <w:noProof/>
                </w:rPr>
              </w:pPr>
            </w:p>
            <w:p w14:paraId="22D64CBD" w14:textId="38DC8A3A" w:rsidR="00CC7374" w:rsidRPr="00B67E65" w:rsidRDefault="00CC7374">
              <w:pPr>
                <w:rPr>
                  <w:rFonts w:asciiTheme="minorEastAsia"/>
                </w:rPr>
              </w:pPr>
              <w:r w:rsidRPr="00B67E65">
                <w:rPr>
                  <w:rFonts w:asciiTheme="minorEastAsia" w:hint="eastAsia"/>
                  <w:b/>
                  <w:bCs/>
                  <w:noProof/>
                </w:rPr>
                <w:fldChar w:fldCharType="end"/>
              </w:r>
            </w:p>
          </w:sdtContent>
        </w:sdt>
      </w:sdtContent>
    </w:sdt>
    <w:p w14:paraId="73335564" w14:textId="05B42A2C" w:rsidR="00357BF7" w:rsidRPr="00B67E65" w:rsidRDefault="00357BF7">
      <w:pPr>
        <w:rPr>
          <w:rFonts w:asciiTheme="minorEastAsia"/>
        </w:rPr>
      </w:pPr>
    </w:p>
    <w:p w14:paraId="5491A671" w14:textId="77777777" w:rsidR="00260477" w:rsidRPr="00B67E65" w:rsidRDefault="00260477" w:rsidP="00260477">
      <w:pPr>
        <w:rPr>
          <w:rFonts w:asciiTheme="minorEastAsia"/>
        </w:rPr>
      </w:pPr>
    </w:p>
    <w:p w14:paraId="2396C669" w14:textId="77777777" w:rsidR="0062432D" w:rsidRPr="00B67E65" w:rsidRDefault="0062432D" w:rsidP="00260477">
      <w:pPr>
        <w:rPr>
          <w:rFonts w:asciiTheme="minorEastAsia"/>
        </w:rPr>
      </w:pPr>
    </w:p>
    <w:p w14:paraId="2B84CBC7" w14:textId="77777777" w:rsidR="0062432D" w:rsidRPr="00B67E65" w:rsidRDefault="0062432D" w:rsidP="00260477">
      <w:pPr>
        <w:rPr>
          <w:rFonts w:asciiTheme="minorEastAsia"/>
        </w:rPr>
      </w:pPr>
    </w:p>
    <w:p w14:paraId="74A23E0B" w14:textId="77777777" w:rsidR="0062432D" w:rsidRPr="00B67E65" w:rsidRDefault="0062432D" w:rsidP="00260477">
      <w:pPr>
        <w:rPr>
          <w:rFonts w:asciiTheme="minorEastAsia"/>
        </w:rPr>
      </w:pPr>
    </w:p>
    <w:p w14:paraId="39617035" w14:textId="77777777" w:rsidR="0062432D" w:rsidRPr="00B67E65" w:rsidRDefault="0062432D" w:rsidP="00260477">
      <w:pPr>
        <w:rPr>
          <w:rFonts w:asciiTheme="minorEastAsia"/>
        </w:rPr>
      </w:pPr>
    </w:p>
    <w:p w14:paraId="11C95DBC" w14:textId="77777777" w:rsidR="0062432D" w:rsidRPr="00B67E65" w:rsidRDefault="0062432D" w:rsidP="00260477">
      <w:pPr>
        <w:rPr>
          <w:rFonts w:asciiTheme="minorEastAsia"/>
        </w:rPr>
      </w:pPr>
    </w:p>
    <w:p w14:paraId="0EE05A18" w14:textId="77777777" w:rsidR="0062432D" w:rsidRPr="00B67E65" w:rsidRDefault="0062432D" w:rsidP="00260477">
      <w:pPr>
        <w:rPr>
          <w:rFonts w:asciiTheme="minorEastAsia"/>
        </w:rPr>
      </w:pPr>
    </w:p>
    <w:p w14:paraId="5458F962" w14:textId="77777777" w:rsidR="0062432D" w:rsidRPr="00B67E65" w:rsidRDefault="0062432D" w:rsidP="00260477">
      <w:pPr>
        <w:rPr>
          <w:rFonts w:asciiTheme="minorEastAsia"/>
        </w:rPr>
      </w:pPr>
    </w:p>
    <w:p w14:paraId="3D302F30" w14:textId="77777777" w:rsidR="0062432D" w:rsidRPr="00B67E65" w:rsidRDefault="0062432D" w:rsidP="00260477">
      <w:pPr>
        <w:rPr>
          <w:rFonts w:asciiTheme="minorEastAsia"/>
        </w:rPr>
      </w:pPr>
    </w:p>
    <w:p w14:paraId="164D80B7" w14:textId="77777777" w:rsidR="0062432D" w:rsidRPr="00B67E65" w:rsidRDefault="0062432D" w:rsidP="00260477">
      <w:pPr>
        <w:rPr>
          <w:rFonts w:asciiTheme="minorEastAsia"/>
        </w:rPr>
      </w:pPr>
    </w:p>
    <w:p w14:paraId="2750D055" w14:textId="77777777" w:rsidR="0062432D" w:rsidRPr="00B67E65" w:rsidRDefault="0062432D" w:rsidP="00260477">
      <w:pPr>
        <w:rPr>
          <w:rFonts w:asciiTheme="minorEastAsia"/>
        </w:rPr>
      </w:pPr>
    </w:p>
    <w:p w14:paraId="76E67C15" w14:textId="77777777" w:rsidR="0062432D" w:rsidRPr="00B67E65" w:rsidRDefault="0062432D" w:rsidP="00260477">
      <w:pPr>
        <w:rPr>
          <w:rFonts w:asciiTheme="minorEastAsia"/>
        </w:rPr>
      </w:pPr>
    </w:p>
    <w:p w14:paraId="5DAF8E43" w14:textId="77777777" w:rsidR="0062432D" w:rsidRPr="00B67E65" w:rsidRDefault="0062432D" w:rsidP="00260477">
      <w:pPr>
        <w:rPr>
          <w:rFonts w:asciiTheme="minorEastAsia"/>
        </w:rPr>
      </w:pPr>
    </w:p>
    <w:p w14:paraId="7867172A" w14:textId="77777777" w:rsidR="0062432D" w:rsidRPr="00B67E65" w:rsidRDefault="0062432D" w:rsidP="00260477">
      <w:pPr>
        <w:rPr>
          <w:rFonts w:asciiTheme="minorEastAsia"/>
        </w:rPr>
      </w:pPr>
    </w:p>
    <w:p w14:paraId="1868FA12" w14:textId="77777777" w:rsidR="0062432D" w:rsidRPr="00B67E65" w:rsidRDefault="0062432D" w:rsidP="00260477">
      <w:pPr>
        <w:rPr>
          <w:rFonts w:asciiTheme="minorEastAsia"/>
        </w:rPr>
      </w:pPr>
    </w:p>
    <w:p w14:paraId="6B4BD1AA" w14:textId="77777777" w:rsidR="0062432D" w:rsidRPr="00B67E65" w:rsidRDefault="0062432D" w:rsidP="00260477">
      <w:pPr>
        <w:rPr>
          <w:rFonts w:asciiTheme="minorEastAsia"/>
        </w:rPr>
      </w:pPr>
    </w:p>
    <w:p w14:paraId="7F1099C2" w14:textId="77777777" w:rsidR="0062432D" w:rsidRDefault="0062432D" w:rsidP="00260477">
      <w:pPr>
        <w:rPr>
          <w:rFonts w:asciiTheme="minorEastAsia"/>
        </w:rPr>
      </w:pPr>
    </w:p>
    <w:p w14:paraId="66F31C39" w14:textId="4D711A13" w:rsidR="00DA2929" w:rsidRPr="00B67E65" w:rsidRDefault="00DA2929" w:rsidP="00260477">
      <w:pPr>
        <w:rPr>
          <w:rFonts w:asciiTheme="minorEastAsia"/>
        </w:rPr>
      </w:pPr>
      <w:r>
        <w:rPr>
          <w:noProof/>
        </w:rPr>
        <w:lastRenderedPageBreak/>
        <w:drawing>
          <wp:anchor distT="0" distB="0" distL="114300" distR="114300" simplePos="0" relativeHeight="251658240" behindDoc="1" locked="0" layoutInCell="1" allowOverlap="1" wp14:anchorId="07021D2D" wp14:editId="4C73DBAE">
            <wp:simplePos x="0" y="0"/>
            <wp:positionH relativeFrom="column">
              <wp:posOffset>447675</wp:posOffset>
            </wp:positionH>
            <wp:positionV relativeFrom="paragraph">
              <wp:posOffset>0</wp:posOffset>
            </wp:positionV>
            <wp:extent cx="4295140" cy="4931137"/>
            <wp:effectExtent l="0" t="0" r="0" b="3175"/>
            <wp:wrapTight wrapText="bothSides">
              <wp:wrapPolygon edited="0">
                <wp:start x="0" y="0"/>
                <wp:lineTo x="0" y="21530"/>
                <wp:lineTo x="21459" y="21530"/>
                <wp:lineTo x="21459" y="0"/>
                <wp:lineTo x="0" y="0"/>
              </wp:wrapPolygon>
            </wp:wrapTight>
            <wp:docPr id="175820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20389" name=""/>
                    <pic:cNvPicPr/>
                  </pic:nvPicPr>
                  <pic:blipFill rotWithShape="1">
                    <a:blip r:embed="rId7">
                      <a:extLst>
                        <a:ext uri="{28A0092B-C50C-407E-A947-70E740481C1C}">
                          <a14:useLocalDpi xmlns:a14="http://schemas.microsoft.com/office/drawing/2010/main" val="0"/>
                        </a:ext>
                      </a:extLst>
                    </a:blip>
                    <a:srcRect l="79651" t="13886" r="953" b="46523"/>
                    <a:stretch>
                      <a:fillRect/>
                    </a:stretch>
                  </pic:blipFill>
                  <pic:spPr bwMode="auto">
                    <a:xfrm>
                      <a:off x="0" y="0"/>
                      <a:ext cx="4295140" cy="4931137"/>
                    </a:xfrm>
                    <a:prstGeom prst="rect">
                      <a:avLst/>
                    </a:prstGeom>
                    <a:ln>
                      <a:noFill/>
                    </a:ln>
                    <a:extLst>
                      <a:ext uri="{53640926-AAD7-44D8-BBD7-CCE9431645EC}">
                        <a14:shadowObscured xmlns:a14="http://schemas.microsoft.com/office/drawing/2010/main"/>
                      </a:ext>
                    </a:extLst>
                  </pic:spPr>
                </pic:pic>
              </a:graphicData>
            </a:graphic>
          </wp:anchor>
        </w:drawing>
      </w:r>
    </w:p>
    <w:sectPr w:rsidR="00DA2929" w:rsidRPr="00B67E65" w:rsidSect="00622BAA">
      <w:footerReference w:type="default" r:id="rId8"/>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644E7" w14:textId="77777777" w:rsidR="00B4335B" w:rsidRDefault="00B4335B" w:rsidP="00622BAA">
      <w:pPr>
        <w:spacing w:before="0" w:after="0" w:line="240" w:lineRule="auto"/>
      </w:pPr>
      <w:r>
        <w:separator/>
      </w:r>
    </w:p>
  </w:endnote>
  <w:endnote w:type="continuationSeparator" w:id="0">
    <w:p w14:paraId="5300FCAA" w14:textId="77777777" w:rsidR="00B4335B" w:rsidRDefault="00B4335B" w:rsidP="00622BA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STXinwei">
    <w:charset w:val="86"/>
    <w:family w:val="auto"/>
    <w:pitch w:val="variable"/>
    <w:sig w:usb0="00000001" w:usb1="080F0000" w:usb2="00000010" w:usb3="00000000" w:csb0="00040000"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FZYaoTi">
    <w:altName w:val="方正姚体"/>
    <w:charset w:val="86"/>
    <w:family w:val="auto"/>
    <w:pitch w:val="variable"/>
    <w:sig w:usb0="00000003"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77F4B2" w14:textId="77777777" w:rsidR="00622BAA" w:rsidRDefault="00622BAA">
    <w:pPr>
      <w:pStyle w:val="Footer"/>
    </w:pPr>
  </w:p>
  <w:sdt>
    <w:sdtPr>
      <w:id w:val="669457175"/>
      <w:docPartObj>
        <w:docPartGallery w:val="Page Numbers (Bottom of Page)"/>
        <w:docPartUnique/>
      </w:docPartObj>
    </w:sdtPr>
    <w:sdtContent>
      <w:p w14:paraId="3EA88D21" w14:textId="4683C060" w:rsidR="00622BAA" w:rsidRDefault="00622BAA">
        <w:pPr>
          <w:pStyle w:val="Footer"/>
        </w:pPr>
        <w:r>
          <w:fldChar w:fldCharType="begin"/>
        </w:r>
        <w:r>
          <w:instrText>PAGE   \* MERGEFORMAT</w:instrText>
        </w:r>
        <w:r>
          <w:fldChar w:fldCharType="separate"/>
        </w:r>
        <w:r>
          <w:t>2</w:t>
        </w:r>
        <w:r>
          <w:fldChar w:fldCharType="end"/>
        </w:r>
      </w:p>
    </w:sdtContent>
  </w:sdt>
  <w:p w14:paraId="710E957D" w14:textId="77777777" w:rsidR="00622BAA" w:rsidRDefault="00622B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C0337B" w14:textId="77777777" w:rsidR="00B4335B" w:rsidRDefault="00B4335B" w:rsidP="00622BAA">
      <w:pPr>
        <w:spacing w:before="0" w:after="0" w:line="240" w:lineRule="auto"/>
      </w:pPr>
      <w:r>
        <w:separator/>
      </w:r>
    </w:p>
  </w:footnote>
  <w:footnote w:type="continuationSeparator" w:id="0">
    <w:p w14:paraId="1A0D1334" w14:textId="77777777" w:rsidR="00B4335B" w:rsidRDefault="00B4335B" w:rsidP="00622BA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236"/>
    <w:rsid w:val="000478D2"/>
    <w:rsid w:val="00052C47"/>
    <w:rsid w:val="0006644C"/>
    <w:rsid w:val="00092236"/>
    <w:rsid w:val="000C771D"/>
    <w:rsid w:val="00145FE0"/>
    <w:rsid w:val="00147B0E"/>
    <w:rsid w:val="00211A71"/>
    <w:rsid w:val="00260477"/>
    <w:rsid w:val="0026357D"/>
    <w:rsid w:val="00283D58"/>
    <w:rsid w:val="002C45D3"/>
    <w:rsid w:val="00324D74"/>
    <w:rsid w:val="00357BF7"/>
    <w:rsid w:val="003A70C5"/>
    <w:rsid w:val="003E0D12"/>
    <w:rsid w:val="00410264"/>
    <w:rsid w:val="004534E8"/>
    <w:rsid w:val="00490637"/>
    <w:rsid w:val="004D7B46"/>
    <w:rsid w:val="005273ED"/>
    <w:rsid w:val="005C3AD3"/>
    <w:rsid w:val="00602155"/>
    <w:rsid w:val="006202F8"/>
    <w:rsid w:val="00622BAA"/>
    <w:rsid w:val="0062432D"/>
    <w:rsid w:val="006932C5"/>
    <w:rsid w:val="006D7553"/>
    <w:rsid w:val="00715AF5"/>
    <w:rsid w:val="00794CAB"/>
    <w:rsid w:val="00861943"/>
    <w:rsid w:val="008955BB"/>
    <w:rsid w:val="008A3BAE"/>
    <w:rsid w:val="009641AE"/>
    <w:rsid w:val="009F0E64"/>
    <w:rsid w:val="00A06DBD"/>
    <w:rsid w:val="00B4335B"/>
    <w:rsid w:val="00B67D9D"/>
    <w:rsid w:val="00B67E65"/>
    <w:rsid w:val="00BA2A32"/>
    <w:rsid w:val="00BE7F92"/>
    <w:rsid w:val="00CB52A5"/>
    <w:rsid w:val="00CC7374"/>
    <w:rsid w:val="00CD3F7B"/>
    <w:rsid w:val="00D066C8"/>
    <w:rsid w:val="00D8382A"/>
    <w:rsid w:val="00DA2929"/>
    <w:rsid w:val="00DC716D"/>
    <w:rsid w:val="00EA731B"/>
    <w:rsid w:val="00FB4209"/>
    <w:rsid w:val="00FD3423"/>
    <w:rsid w:val="00FF6B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51187"/>
  <w15:chartTrackingRefBased/>
  <w15:docId w15:val="{6610E1D6-0D6D-43AD-8FED-736A6F198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637"/>
  </w:style>
  <w:style w:type="paragraph" w:styleId="Heading1">
    <w:name w:val="heading 1"/>
    <w:basedOn w:val="Normal"/>
    <w:next w:val="Normal"/>
    <w:link w:val="Heading1Char"/>
    <w:uiPriority w:val="9"/>
    <w:qFormat/>
    <w:rsid w:val="00490637"/>
    <w:pPr>
      <w:pBdr>
        <w:top w:val="single" w:sz="24" w:space="0" w:color="0F6FC6" w:themeColor="accent1"/>
        <w:left w:val="single" w:sz="24" w:space="0" w:color="0F6FC6" w:themeColor="accent1"/>
        <w:bottom w:val="single" w:sz="24" w:space="0" w:color="0F6FC6" w:themeColor="accent1"/>
        <w:right w:val="single" w:sz="24" w:space="0" w:color="0F6FC6" w:themeColor="accent1"/>
      </w:pBdr>
      <w:shd w:val="clear" w:color="auto" w:fill="0F6FC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90637"/>
    <w:pPr>
      <w:pBdr>
        <w:top w:val="single" w:sz="24" w:space="0" w:color="C7E2FA" w:themeColor="accent1" w:themeTint="33"/>
        <w:left w:val="single" w:sz="24" w:space="0" w:color="C7E2FA" w:themeColor="accent1" w:themeTint="33"/>
        <w:bottom w:val="single" w:sz="24" w:space="0" w:color="C7E2FA" w:themeColor="accent1" w:themeTint="33"/>
        <w:right w:val="single" w:sz="24" w:space="0" w:color="C7E2FA" w:themeColor="accent1" w:themeTint="33"/>
      </w:pBdr>
      <w:shd w:val="clear" w:color="auto" w:fill="C7E2FA"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90637"/>
    <w:pPr>
      <w:pBdr>
        <w:top w:val="single" w:sz="6" w:space="2" w:color="0F6FC6" w:themeColor="accent1"/>
      </w:pBdr>
      <w:spacing w:before="300" w:after="0"/>
      <w:outlineLvl w:val="2"/>
    </w:pPr>
    <w:rPr>
      <w:caps/>
      <w:color w:val="073662" w:themeColor="accent1" w:themeShade="7F"/>
      <w:spacing w:val="15"/>
    </w:rPr>
  </w:style>
  <w:style w:type="paragraph" w:styleId="Heading4">
    <w:name w:val="heading 4"/>
    <w:basedOn w:val="Normal"/>
    <w:next w:val="Normal"/>
    <w:link w:val="Heading4Char"/>
    <w:uiPriority w:val="9"/>
    <w:semiHidden/>
    <w:unhideWhenUsed/>
    <w:qFormat/>
    <w:rsid w:val="00490637"/>
    <w:pPr>
      <w:pBdr>
        <w:top w:val="dotted" w:sz="6" w:space="2" w:color="0F6FC6" w:themeColor="accent1"/>
      </w:pBdr>
      <w:spacing w:before="200" w:after="0"/>
      <w:outlineLvl w:val="3"/>
    </w:pPr>
    <w:rPr>
      <w:caps/>
      <w:color w:val="0B5294" w:themeColor="accent1" w:themeShade="BF"/>
      <w:spacing w:val="10"/>
    </w:rPr>
  </w:style>
  <w:style w:type="paragraph" w:styleId="Heading5">
    <w:name w:val="heading 5"/>
    <w:basedOn w:val="Normal"/>
    <w:next w:val="Normal"/>
    <w:link w:val="Heading5Char"/>
    <w:uiPriority w:val="9"/>
    <w:semiHidden/>
    <w:unhideWhenUsed/>
    <w:qFormat/>
    <w:rsid w:val="00490637"/>
    <w:pPr>
      <w:pBdr>
        <w:bottom w:val="single" w:sz="6" w:space="1" w:color="0F6FC6" w:themeColor="accent1"/>
      </w:pBdr>
      <w:spacing w:before="200" w:after="0"/>
      <w:outlineLvl w:val="4"/>
    </w:pPr>
    <w:rPr>
      <w:caps/>
      <w:color w:val="0B5294" w:themeColor="accent1" w:themeShade="BF"/>
      <w:spacing w:val="10"/>
    </w:rPr>
  </w:style>
  <w:style w:type="paragraph" w:styleId="Heading6">
    <w:name w:val="heading 6"/>
    <w:basedOn w:val="Normal"/>
    <w:next w:val="Normal"/>
    <w:link w:val="Heading6Char"/>
    <w:uiPriority w:val="9"/>
    <w:semiHidden/>
    <w:unhideWhenUsed/>
    <w:qFormat/>
    <w:rsid w:val="00490637"/>
    <w:pPr>
      <w:pBdr>
        <w:bottom w:val="dotted" w:sz="6" w:space="1" w:color="0F6FC6" w:themeColor="accent1"/>
      </w:pBdr>
      <w:spacing w:before="200" w:after="0"/>
      <w:outlineLvl w:val="5"/>
    </w:pPr>
    <w:rPr>
      <w:caps/>
      <w:color w:val="0B5294" w:themeColor="accent1" w:themeShade="BF"/>
      <w:spacing w:val="10"/>
    </w:rPr>
  </w:style>
  <w:style w:type="paragraph" w:styleId="Heading7">
    <w:name w:val="heading 7"/>
    <w:basedOn w:val="Normal"/>
    <w:next w:val="Normal"/>
    <w:link w:val="Heading7Char"/>
    <w:uiPriority w:val="9"/>
    <w:semiHidden/>
    <w:unhideWhenUsed/>
    <w:qFormat/>
    <w:rsid w:val="00490637"/>
    <w:pPr>
      <w:spacing w:before="200" w:after="0"/>
      <w:outlineLvl w:val="6"/>
    </w:pPr>
    <w:rPr>
      <w:caps/>
      <w:color w:val="0B5294" w:themeColor="accent1" w:themeShade="BF"/>
      <w:spacing w:val="10"/>
    </w:rPr>
  </w:style>
  <w:style w:type="paragraph" w:styleId="Heading8">
    <w:name w:val="heading 8"/>
    <w:basedOn w:val="Normal"/>
    <w:next w:val="Normal"/>
    <w:link w:val="Heading8Char"/>
    <w:uiPriority w:val="9"/>
    <w:semiHidden/>
    <w:unhideWhenUsed/>
    <w:qFormat/>
    <w:rsid w:val="0049063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9063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637"/>
    <w:rPr>
      <w:caps/>
      <w:color w:val="FFFFFF" w:themeColor="background1"/>
      <w:spacing w:val="15"/>
      <w:sz w:val="22"/>
      <w:szCs w:val="22"/>
      <w:shd w:val="clear" w:color="auto" w:fill="0F6FC6" w:themeFill="accent1"/>
    </w:rPr>
  </w:style>
  <w:style w:type="character" w:customStyle="1" w:styleId="Heading2Char">
    <w:name w:val="Heading 2 Char"/>
    <w:basedOn w:val="DefaultParagraphFont"/>
    <w:link w:val="Heading2"/>
    <w:uiPriority w:val="9"/>
    <w:semiHidden/>
    <w:rsid w:val="00490637"/>
    <w:rPr>
      <w:caps/>
      <w:spacing w:val="15"/>
      <w:shd w:val="clear" w:color="auto" w:fill="C7E2FA" w:themeFill="accent1" w:themeFillTint="33"/>
    </w:rPr>
  </w:style>
  <w:style w:type="character" w:customStyle="1" w:styleId="Heading3Char">
    <w:name w:val="Heading 3 Char"/>
    <w:basedOn w:val="DefaultParagraphFont"/>
    <w:link w:val="Heading3"/>
    <w:uiPriority w:val="9"/>
    <w:semiHidden/>
    <w:rsid w:val="00490637"/>
    <w:rPr>
      <w:caps/>
      <w:color w:val="073662" w:themeColor="accent1" w:themeShade="7F"/>
      <w:spacing w:val="15"/>
    </w:rPr>
  </w:style>
  <w:style w:type="character" w:customStyle="1" w:styleId="Heading4Char">
    <w:name w:val="Heading 4 Char"/>
    <w:basedOn w:val="DefaultParagraphFont"/>
    <w:link w:val="Heading4"/>
    <w:uiPriority w:val="9"/>
    <w:semiHidden/>
    <w:rsid w:val="00490637"/>
    <w:rPr>
      <w:caps/>
      <w:color w:val="0B5294" w:themeColor="accent1" w:themeShade="BF"/>
      <w:spacing w:val="10"/>
    </w:rPr>
  </w:style>
  <w:style w:type="character" w:customStyle="1" w:styleId="Heading5Char">
    <w:name w:val="Heading 5 Char"/>
    <w:basedOn w:val="DefaultParagraphFont"/>
    <w:link w:val="Heading5"/>
    <w:uiPriority w:val="9"/>
    <w:semiHidden/>
    <w:rsid w:val="00490637"/>
    <w:rPr>
      <w:caps/>
      <w:color w:val="0B5294" w:themeColor="accent1" w:themeShade="BF"/>
      <w:spacing w:val="10"/>
    </w:rPr>
  </w:style>
  <w:style w:type="character" w:customStyle="1" w:styleId="Heading6Char">
    <w:name w:val="Heading 6 Char"/>
    <w:basedOn w:val="DefaultParagraphFont"/>
    <w:link w:val="Heading6"/>
    <w:uiPriority w:val="9"/>
    <w:semiHidden/>
    <w:rsid w:val="00490637"/>
    <w:rPr>
      <w:caps/>
      <w:color w:val="0B5294" w:themeColor="accent1" w:themeShade="BF"/>
      <w:spacing w:val="10"/>
    </w:rPr>
  </w:style>
  <w:style w:type="character" w:customStyle="1" w:styleId="Heading7Char">
    <w:name w:val="Heading 7 Char"/>
    <w:basedOn w:val="DefaultParagraphFont"/>
    <w:link w:val="Heading7"/>
    <w:uiPriority w:val="9"/>
    <w:semiHidden/>
    <w:rsid w:val="00490637"/>
    <w:rPr>
      <w:caps/>
      <w:color w:val="0B5294" w:themeColor="accent1" w:themeShade="BF"/>
      <w:spacing w:val="10"/>
    </w:rPr>
  </w:style>
  <w:style w:type="character" w:customStyle="1" w:styleId="Heading8Char">
    <w:name w:val="Heading 8 Char"/>
    <w:basedOn w:val="DefaultParagraphFont"/>
    <w:link w:val="Heading8"/>
    <w:uiPriority w:val="9"/>
    <w:semiHidden/>
    <w:rsid w:val="00490637"/>
    <w:rPr>
      <w:caps/>
      <w:spacing w:val="10"/>
      <w:sz w:val="18"/>
      <w:szCs w:val="18"/>
    </w:rPr>
  </w:style>
  <w:style w:type="character" w:customStyle="1" w:styleId="Heading9Char">
    <w:name w:val="Heading 9 Char"/>
    <w:basedOn w:val="DefaultParagraphFont"/>
    <w:link w:val="Heading9"/>
    <w:uiPriority w:val="9"/>
    <w:semiHidden/>
    <w:rsid w:val="00490637"/>
    <w:rPr>
      <w:i/>
      <w:iCs/>
      <w:caps/>
      <w:spacing w:val="10"/>
      <w:sz w:val="18"/>
      <w:szCs w:val="18"/>
    </w:rPr>
  </w:style>
  <w:style w:type="paragraph" w:styleId="Title">
    <w:name w:val="Title"/>
    <w:basedOn w:val="Normal"/>
    <w:next w:val="Normal"/>
    <w:link w:val="TitleChar"/>
    <w:uiPriority w:val="10"/>
    <w:qFormat/>
    <w:rsid w:val="00490637"/>
    <w:pPr>
      <w:spacing w:before="0" w:after="0"/>
    </w:pPr>
    <w:rPr>
      <w:rFonts w:asciiTheme="majorHAnsi" w:eastAsiaTheme="majorEastAsia" w:hAnsiTheme="majorHAnsi" w:cstheme="majorBidi"/>
      <w:caps/>
      <w:color w:val="0F6FC6" w:themeColor="accent1"/>
      <w:spacing w:val="10"/>
      <w:sz w:val="52"/>
      <w:szCs w:val="52"/>
    </w:rPr>
  </w:style>
  <w:style w:type="character" w:customStyle="1" w:styleId="TitleChar">
    <w:name w:val="Title Char"/>
    <w:basedOn w:val="DefaultParagraphFont"/>
    <w:link w:val="Title"/>
    <w:uiPriority w:val="10"/>
    <w:rsid w:val="00490637"/>
    <w:rPr>
      <w:rFonts w:asciiTheme="majorHAnsi" w:eastAsiaTheme="majorEastAsia" w:hAnsiTheme="majorHAnsi" w:cstheme="majorBidi"/>
      <w:caps/>
      <w:color w:val="0F6FC6" w:themeColor="accent1"/>
      <w:spacing w:val="10"/>
      <w:sz w:val="52"/>
      <w:szCs w:val="52"/>
    </w:rPr>
  </w:style>
  <w:style w:type="paragraph" w:styleId="Subtitle">
    <w:name w:val="Subtitle"/>
    <w:basedOn w:val="Normal"/>
    <w:next w:val="Normal"/>
    <w:link w:val="SubtitleChar"/>
    <w:uiPriority w:val="11"/>
    <w:qFormat/>
    <w:rsid w:val="0049063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90637"/>
    <w:rPr>
      <w:caps/>
      <w:color w:val="595959" w:themeColor="text1" w:themeTint="A6"/>
      <w:spacing w:val="10"/>
      <w:sz w:val="21"/>
      <w:szCs w:val="21"/>
    </w:rPr>
  </w:style>
  <w:style w:type="paragraph" w:styleId="Quote">
    <w:name w:val="Quote"/>
    <w:basedOn w:val="Normal"/>
    <w:next w:val="Normal"/>
    <w:link w:val="QuoteChar"/>
    <w:uiPriority w:val="29"/>
    <w:qFormat/>
    <w:rsid w:val="00490637"/>
    <w:rPr>
      <w:i/>
      <w:iCs/>
      <w:sz w:val="24"/>
      <w:szCs w:val="24"/>
    </w:rPr>
  </w:style>
  <w:style w:type="character" w:customStyle="1" w:styleId="QuoteChar">
    <w:name w:val="Quote Char"/>
    <w:basedOn w:val="DefaultParagraphFont"/>
    <w:link w:val="Quote"/>
    <w:uiPriority w:val="29"/>
    <w:rsid w:val="00490637"/>
    <w:rPr>
      <w:i/>
      <w:iCs/>
      <w:sz w:val="24"/>
      <w:szCs w:val="24"/>
    </w:rPr>
  </w:style>
  <w:style w:type="paragraph" w:styleId="ListParagraph">
    <w:name w:val="List Paragraph"/>
    <w:basedOn w:val="Normal"/>
    <w:uiPriority w:val="34"/>
    <w:qFormat/>
    <w:rsid w:val="00092236"/>
    <w:pPr>
      <w:ind w:left="720"/>
      <w:contextualSpacing/>
    </w:pPr>
  </w:style>
  <w:style w:type="character" w:styleId="IntenseEmphasis">
    <w:name w:val="Intense Emphasis"/>
    <w:uiPriority w:val="21"/>
    <w:qFormat/>
    <w:rsid w:val="00490637"/>
    <w:rPr>
      <w:b/>
      <w:bCs/>
      <w:caps/>
      <w:color w:val="073662" w:themeColor="accent1" w:themeShade="7F"/>
      <w:spacing w:val="10"/>
    </w:rPr>
  </w:style>
  <w:style w:type="paragraph" w:styleId="IntenseQuote">
    <w:name w:val="Intense Quote"/>
    <w:basedOn w:val="Normal"/>
    <w:next w:val="Normal"/>
    <w:link w:val="IntenseQuoteChar"/>
    <w:uiPriority w:val="30"/>
    <w:qFormat/>
    <w:rsid w:val="00490637"/>
    <w:pPr>
      <w:spacing w:before="240" w:after="240" w:line="240" w:lineRule="auto"/>
      <w:ind w:left="1080" w:right="1080"/>
      <w:jc w:val="center"/>
    </w:pPr>
    <w:rPr>
      <w:color w:val="0F6FC6" w:themeColor="accent1"/>
      <w:sz w:val="24"/>
      <w:szCs w:val="24"/>
    </w:rPr>
  </w:style>
  <w:style w:type="character" w:customStyle="1" w:styleId="IntenseQuoteChar">
    <w:name w:val="Intense Quote Char"/>
    <w:basedOn w:val="DefaultParagraphFont"/>
    <w:link w:val="IntenseQuote"/>
    <w:uiPriority w:val="30"/>
    <w:rsid w:val="00490637"/>
    <w:rPr>
      <w:color w:val="0F6FC6" w:themeColor="accent1"/>
      <w:sz w:val="24"/>
      <w:szCs w:val="24"/>
    </w:rPr>
  </w:style>
  <w:style w:type="character" w:styleId="IntenseReference">
    <w:name w:val="Intense Reference"/>
    <w:uiPriority w:val="32"/>
    <w:qFormat/>
    <w:rsid w:val="00490637"/>
    <w:rPr>
      <w:b/>
      <w:bCs/>
      <w:i/>
      <w:iCs/>
      <w:caps/>
      <w:color w:val="0F6FC6" w:themeColor="accent1"/>
    </w:rPr>
  </w:style>
  <w:style w:type="paragraph" w:styleId="Caption">
    <w:name w:val="caption"/>
    <w:basedOn w:val="Normal"/>
    <w:next w:val="Normal"/>
    <w:uiPriority w:val="35"/>
    <w:unhideWhenUsed/>
    <w:qFormat/>
    <w:rsid w:val="00490637"/>
    <w:rPr>
      <w:b/>
      <w:bCs/>
      <w:color w:val="0B5294" w:themeColor="accent1" w:themeShade="BF"/>
      <w:sz w:val="16"/>
      <w:szCs w:val="16"/>
    </w:rPr>
  </w:style>
  <w:style w:type="paragraph" w:styleId="Bibliography">
    <w:name w:val="Bibliography"/>
    <w:basedOn w:val="Normal"/>
    <w:next w:val="Normal"/>
    <w:uiPriority w:val="37"/>
    <w:unhideWhenUsed/>
    <w:rsid w:val="00357BF7"/>
  </w:style>
  <w:style w:type="paragraph" w:styleId="Header">
    <w:name w:val="header"/>
    <w:basedOn w:val="Normal"/>
    <w:link w:val="HeaderChar"/>
    <w:uiPriority w:val="99"/>
    <w:unhideWhenUsed/>
    <w:rsid w:val="00622B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BAA"/>
  </w:style>
  <w:style w:type="paragraph" w:styleId="Footer">
    <w:name w:val="footer"/>
    <w:basedOn w:val="Normal"/>
    <w:link w:val="FooterChar"/>
    <w:uiPriority w:val="99"/>
    <w:unhideWhenUsed/>
    <w:rsid w:val="00622B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BAA"/>
  </w:style>
  <w:style w:type="character" w:styleId="Strong">
    <w:name w:val="Strong"/>
    <w:uiPriority w:val="22"/>
    <w:qFormat/>
    <w:rsid w:val="00490637"/>
    <w:rPr>
      <w:b/>
      <w:bCs/>
    </w:rPr>
  </w:style>
  <w:style w:type="character" w:styleId="Emphasis">
    <w:name w:val="Emphasis"/>
    <w:uiPriority w:val="20"/>
    <w:qFormat/>
    <w:rsid w:val="00490637"/>
    <w:rPr>
      <w:caps/>
      <w:color w:val="073662" w:themeColor="accent1" w:themeShade="7F"/>
      <w:spacing w:val="5"/>
    </w:rPr>
  </w:style>
  <w:style w:type="paragraph" w:styleId="NoSpacing">
    <w:name w:val="No Spacing"/>
    <w:uiPriority w:val="1"/>
    <w:qFormat/>
    <w:rsid w:val="00490637"/>
    <w:pPr>
      <w:spacing w:after="0" w:line="240" w:lineRule="auto"/>
    </w:pPr>
  </w:style>
  <w:style w:type="character" w:styleId="SubtleEmphasis">
    <w:name w:val="Subtle Emphasis"/>
    <w:uiPriority w:val="19"/>
    <w:qFormat/>
    <w:rsid w:val="00490637"/>
    <w:rPr>
      <w:i/>
      <w:iCs/>
      <w:color w:val="073662" w:themeColor="accent1" w:themeShade="7F"/>
    </w:rPr>
  </w:style>
  <w:style w:type="character" w:styleId="SubtleReference">
    <w:name w:val="Subtle Reference"/>
    <w:uiPriority w:val="31"/>
    <w:qFormat/>
    <w:rsid w:val="00490637"/>
    <w:rPr>
      <w:b/>
      <w:bCs/>
      <w:color w:val="0F6FC6" w:themeColor="accent1"/>
    </w:rPr>
  </w:style>
  <w:style w:type="character" w:styleId="BookTitle">
    <w:name w:val="Book Title"/>
    <w:uiPriority w:val="33"/>
    <w:qFormat/>
    <w:rsid w:val="00490637"/>
    <w:rPr>
      <w:b/>
      <w:bCs/>
      <w:i/>
      <w:iCs/>
      <w:spacing w:val="0"/>
    </w:rPr>
  </w:style>
  <w:style w:type="paragraph" w:styleId="TOCHeading">
    <w:name w:val="TOC Heading"/>
    <w:basedOn w:val="Heading1"/>
    <w:next w:val="Normal"/>
    <w:uiPriority w:val="39"/>
    <w:semiHidden/>
    <w:unhideWhenUsed/>
    <w:qFormat/>
    <w:rsid w:val="0049063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701">
      <w:bodyDiv w:val="1"/>
      <w:marLeft w:val="0"/>
      <w:marRight w:val="0"/>
      <w:marTop w:val="0"/>
      <w:marBottom w:val="0"/>
      <w:divBdr>
        <w:top w:val="none" w:sz="0" w:space="0" w:color="auto"/>
        <w:left w:val="none" w:sz="0" w:space="0" w:color="auto"/>
        <w:bottom w:val="none" w:sz="0" w:space="0" w:color="auto"/>
        <w:right w:val="none" w:sz="0" w:space="0" w:color="auto"/>
      </w:divBdr>
    </w:div>
    <w:div w:id="7173313">
      <w:bodyDiv w:val="1"/>
      <w:marLeft w:val="0"/>
      <w:marRight w:val="0"/>
      <w:marTop w:val="0"/>
      <w:marBottom w:val="0"/>
      <w:divBdr>
        <w:top w:val="none" w:sz="0" w:space="0" w:color="auto"/>
        <w:left w:val="none" w:sz="0" w:space="0" w:color="auto"/>
        <w:bottom w:val="none" w:sz="0" w:space="0" w:color="auto"/>
        <w:right w:val="none" w:sz="0" w:space="0" w:color="auto"/>
      </w:divBdr>
    </w:div>
    <w:div w:id="37557458">
      <w:bodyDiv w:val="1"/>
      <w:marLeft w:val="0"/>
      <w:marRight w:val="0"/>
      <w:marTop w:val="0"/>
      <w:marBottom w:val="0"/>
      <w:divBdr>
        <w:top w:val="none" w:sz="0" w:space="0" w:color="auto"/>
        <w:left w:val="none" w:sz="0" w:space="0" w:color="auto"/>
        <w:bottom w:val="none" w:sz="0" w:space="0" w:color="auto"/>
        <w:right w:val="none" w:sz="0" w:space="0" w:color="auto"/>
      </w:divBdr>
    </w:div>
    <w:div w:id="56320400">
      <w:bodyDiv w:val="1"/>
      <w:marLeft w:val="0"/>
      <w:marRight w:val="0"/>
      <w:marTop w:val="0"/>
      <w:marBottom w:val="0"/>
      <w:divBdr>
        <w:top w:val="none" w:sz="0" w:space="0" w:color="auto"/>
        <w:left w:val="none" w:sz="0" w:space="0" w:color="auto"/>
        <w:bottom w:val="none" w:sz="0" w:space="0" w:color="auto"/>
        <w:right w:val="none" w:sz="0" w:space="0" w:color="auto"/>
      </w:divBdr>
    </w:div>
    <w:div w:id="70396278">
      <w:bodyDiv w:val="1"/>
      <w:marLeft w:val="0"/>
      <w:marRight w:val="0"/>
      <w:marTop w:val="0"/>
      <w:marBottom w:val="0"/>
      <w:divBdr>
        <w:top w:val="none" w:sz="0" w:space="0" w:color="auto"/>
        <w:left w:val="none" w:sz="0" w:space="0" w:color="auto"/>
        <w:bottom w:val="none" w:sz="0" w:space="0" w:color="auto"/>
        <w:right w:val="none" w:sz="0" w:space="0" w:color="auto"/>
      </w:divBdr>
    </w:div>
    <w:div w:id="152259612">
      <w:bodyDiv w:val="1"/>
      <w:marLeft w:val="0"/>
      <w:marRight w:val="0"/>
      <w:marTop w:val="0"/>
      <w:marBottom w:val="0"/>
      <w:divBdr>
        <w:top w:val="none" w:sz="0" w:space="0" w:color="auto"/>
        <w:left w:val="none" w:sz="0" w:space="0" w:color="auto"/>
        <w:bottom w:val="none" w:sz="0" w:space="0" w:color="auto"/>
        <w:right w:val="none" w:sz="0" w:space="0" w:color="auto"/>
      </w:divBdr>
    </w:div>
    <w:div w:id="293952921">
      <w:bodyDiv w:val="1"/>
      <w:marLeft w:val="0"/>
      <w:marRight w:val="0"/>
      <w:marTop w:val="0"/>
      <w:marBottom w:val="0"/>
      <w:divBdr>
        <w:top w:val="none" w:sz="0" w:space="0" w:color="auto"/>
        <w:left w:val="none" w:sz="0" w:space="0" w:color="auto"/>
        <w:bottom w:val="none" w:sz="0" w:space="0" w:color="auto"/>
        <w:right w:val="none" w:sz="0" w:space="0" w:color="auto"/>
      </w:divBdr>
    </w:div>
    <w:div w:id="361520155">
      <w:bodyDiv w:val="1"/>
      <w:marLeft w:val="0"/>
      <w:marRight w:val="0"/>
      <w:marTop w:val="0"/>
      <w:marBottom w:val="0"/>
      <w:divBdr>
        <w:top w:val="none" w:sz="0" w:space="0" w:color="auto"/>
        <w:left w:val="none" w:sz="0" w:space="0" w:color="auto"/>
        <w:bottom w:val="none" w:sz="0" w:space="0" w:color="auto"/>
        <w:right w:val="none" w:sz="0" w:space="0" w:color="auto"/>
      </w:divBdr>
    </w:div>
    <w:div w:id="365762300">
      <w:bodyDiv w:val="1"/>
      <w:marLeft w:val="0"/>
      <w:marRight w:val="0"/>
      <w:marTop w:val="0"/>
      <w:marBottom w:val="0"/>
      <w:divBdr>
        <w:top w:val="none" w:sz="0" w:space="0" w:color="auto"/>
        <w:left w:val="none" w:sz="0" w:space="0" w:color="auto"/>
        <w:bottom w:val="none" w:sz="0" w:space="0" w:color="auto"/>
        <w:right w:val="none" w:sz="0" w:space="0" w:color="auto"/>
      </w:divBdr>
    </w:div>
    <w:div w:id="421610337">
      <w:bodyDiv w:val="1"/>
      <w:marLeft w:val="0"/>
      <w:marRight w:val="0"/>
      <w:marTop w:val="0"/>
      <w:marBottom w:val="0"/>
      <w:divBdr>
        <w:top w:val="none" w:sz="0" w:space="0" w:color="auto"/>
        <w:left w:val="none" w:sz="0" w:space="0" w:color="auto"/>
        <w:bottom w:val="none" w:sz="0" w:space="0" w:color="auto"/>
        <w:right w:val="none" w:sz="0" w:space="0" w:color="auto"/>
      </w:divBdr>
    </w:div>
    <w:div w:id="581523892">
      <w:bodyDiv w:val="1"/>
      <w:marLeft w:val="0"/>
      <w:marRight w:val="0"/>
      <w:marTop w:val="0"/>
      <w:marBottom w:val="0"/>
      <w:divBdr>
        <w:top w:val="none" w:sz="0" w:space="0" w:color="auto"/>
        <w:left w:val="none" w:sz="0" w:space="0" w:color="auto"/>
        <w:bottom w:val="none" w:sz="0" w:space="0" w:color="auto"/>
        <w:right w:val="none" w:sz="0" w:space="0" w:color="auto"/>
      </w:divBdr>
    </w:div>
    <w:div w:id="642538445">
      <w:bodyDiv w:val="1"/>
      <w:marLeft w:val="0"/>
      <w:marRight w:val="0"/>
      <w:marTop w:val="0"/>
      <w:marBottom w:val="0"/>
      <w:divBdr>
        <w:top w:val="none" w:sz="0" w:space="0" w:color="auto"/>
        <w:left w:val="none" w:sz="0" w:space="0" w:color="auto"/>
        <w:bottom w:val="none" w:sz="0" w:space="0" w:color="auto"/>
        <w:right w:val="none" w:sz="0" w:space="0" w:color="auto"/>
      </w:divBdr>
    </w:div>
    <w:div w:id="729622014">
      <w:bodyDiv w:val="1"/>
      <w:marLeft w:val="0"/>
      <w:marRight w:val="0"/>
      <w:marTop w:val="0"/>
      <w:marBottom w:val="0"/>
      <w:divBdr>
        <w:top w:val="none" w:sz="0" w:space="0" w:color="auto"/>
        <w:left w:val="none" w:sz="0" w:space="0" w:color="auto"/>
        <w:bottom w:val="none" w:sz="0" w:space="0" w:color="auto"/>
        <w:right w:val="none" w:sz="0" w:space="0" w:color="auto"/>
      </w:divBdr>
    </w:div>
    <w:div w:id="755591062">
      <w:bodyDiv w:val="1"/>
      <w:marLeft w:val="0"/>
      <w:marRight w:val="0"/>
      <w:marTop w:val="0"/>
      <w:marBottom w:val="0"/>
      <w:divBdr>
        <w:top w:val="none" w:sz="0" w:space="0" w:color="auto"/>
        <w:left w:val="none" w:sz="0" w:space="0" w:color="auto"/>
        <w:bottom w:val="none" w:sz="0" w:space="0" w:color="auto"/>
        <w:right w:val="none" w:sz="0" w:space="0" w:color="auto"/>
      </w:divBdr>
    </w:div>
    <w:div w:id="838958812">
      <w:bodyDiv w:val="1"/>
      <w:marLeft w:val="0"/>
      <w:marRight w:val="0"/>
      <w:marTop w:val="0"/>
      <w:marBottom w:val="0"/>
      <w:divBdr>
        <w:top w:val="none" w:sz="0" w:space="0" w:color="auto"/>
        <w:left w:val="none" w:sz="0" w:space="0" w:color="auto"/>
        <w:bottom w:val="none" w:sz="0" w:space="0" w:color="auto"/>
        <w:right w:val="none" w:sz="0" w:space="0" w:color="auto"/>
      </w:divBdr>
    </w:div>
    <w:div w:id="865755828">
      <w:bodyDiv w:val="1"/>
      <w:marLeft w:val="0"/>
      <w:marRight w:val="0"/>
      <w:marTop w:val="0"/>
      <w:marBottom w:val="0"/>
      <w:divBdr>
        <w:top w:val="none" w:sz="0" w:space="0" w:color="auto"/>
        <w:left w:val="none" w:sz="0" w:space="0" w:color="auto"/>
        <w:bottom w:val="none" w:sz="0" w:space="0" w:color="auto"/>
        <w:right w:val="none" w:sz="0" w:space="0" w:color="auto"/>
      </w:divBdr>
    </w:div>
    <w:div w:id="909577424">
      <w:bodyDiv w:val="1"/>
      <w:marLeft w:val="0"/>
      <w:marRight w:val="0"/>
      <w:marTop w:val="0"/>
      <w:marBottom w:val="0"/>
      <w:divBdr>
        <w:top w:val="none" w:sz="0" w:space="0" w:color="auto"/>
        <w:left w:val="none" w:sz="0" w:space="0" w:color="auto"/>
        <w:bottom w:val="none" w:sz="0" w:space="0" w:color="auto"/>
        <w:right w:val="none" w:sz="0" w:space="0" w:color="auto"/>
      </w:divBdr>
    </w:div>
    <w:div w:id="1080447995">
      <w:bodyDiv w:val="1"/>
      <w:marLeft w:val="0"/>
      <w:marRight w:val="0"/>
      <w:marTop w:val="0"/>
      <w:marBottom w:val="0"/>
      <w:divBdr>
        <w:top w:val="none" w:sz="0" w:space="0" w:color="auto"/>
        <w:left w:val="none" w:sz="0" w:space="0" w:color="auto"/>
        <w:bottom w:val="none" w:sz="0" w:space="0" w:color="auto"/>
        <w:right w:val="none" w:sz="0" w:space="0" w:color="auto"/>
      </w:divBdr>
    </w:div>
    <w:div w:id="1149634808">
      <w:bodyDiv w:val="1"/>
      <w:marLeft w:val="0"/>
      <w:marRight w:val="0"/>
      <w:marTop w:val="0"/>
      <w:marBottom w:val="0"/>
      <w:divBdr>
        <w:top w:val="none" w:sz="0" w:space="0" w:color="auto"/>
        <w:left w:val="none" w:sz="0" w:space="0" w:color="auto"/>
        <w:bottom w:val="none" w:sz="0" w:space="0" w:color="auto"/>
        <w:right w:val="none" w:sz="0" w:space="0" w:color="auto"/>
      </w:divBdr>
    </w:div>
    <w:div w:id="1187714822">
      <w:bodyDiv w:val="1"/>
      <w:marLeft w:val="0"/>
      <w:marRight w:val="0"/>
      <w:marTop w:val="0"/>
      <w:marBottom w:val="0"/>
      <w:divBdr>
        <w:top w:val="none" w:sz="0" w:space="0" w:color="auto"/>
        <w:left w:val="none" w:sz="0" w:space="0" w:color="auto"/>
        <w:bottom w:val="none" w:sz="0" w:space="0" w:color="auto"/>
        <w:right w:val="none" w:sz="0" w:space="0" w:color="auto"/>
      </w:divBdr>
    </w:div>
    <w:div w:id="1271351410">
      <w:bodyDiv w:val="1"/>
      <w:marLeft w:val="0"/>
      <w:marRight w:val="0"/>
      <w:marTop w:val="0"/>
      <w:marBottom w:val="0"/>
      <w:divBdr>
        <w:top w:val="none" w:sz="0" w:space="0" w:color="auto"/>
        <w:left w:val="none" w:sz="0" w:space="0" w:color="auto"/>
        <w:bottom w:val="none" w:sz="0" w:space="0" w:color="auto"/>
        <w:right w:val="none" w:sz="0" w:space="0" w:color="auto"/>
      </w:divBdr>
    </w:div>
    <w:div w:id="1297761731">
      <w:bodyDiv w:val="1"/>
      <w:marLeft w:val="0"/>
      <w:marRight w:val="0"/>
      <w:marTop w:val="0"/>
      <w:marBottom w:val="0"/>
      <w:divBdr>
        <w:top w:val="none" w:sz="0" w:space="0" w:color="auto"/>
        <w:left w:val="none" w:sz="0" w:space="0" w:color="auto"/>
        <w:bottom w:val="none" w:sz="0" w:space="0" w:color="auto"/>
        <w:right w:val="none" w:sz="0" w:space="0" w:color="auto"/>
      </w:divBdr>
    </w:div>
    <w:div w:id="1311670191">
      <w:bodyDiv w:val="1"/>
      <w:marLeft w:val="0"/>
      <w:marRight w:val="0"/>
      <w:marTop w:val="0"/>
      <w:marBottom w:val="0"/>
      <w:divBdr>
        <w:top w:val="none" w:sz="0" w:space="0" w:color="auto"/>
        <w:left w:val="none" w:sz="0" w:space="0" w:color="auto"/>
        <w:bottom w:val="none" w:sz="0" w:space="0" w:color="auto"/>
        <w:right w:val="none" w:sz="0" w:space="0" w:color="auto"/>
      </w:divBdr>
    </w:div>
    <w:div w:id="1332950981">
      <w:bodyDiv w:val="1"/>
      <w:marLeft w:val="0"/>
      <w:marRight w:val="0"/>
      <w:marTop w:val="0"/>
      <w:marBottom w:val="0"/>
      <w:divBdr>
        <w:top w:val="none" w:sz="0" w:space="0" w:color="auto"/>
        <w:left w:val="none" w:sz="0" w:space="0" w:color="auto"/>
        <w:bottom w:val="none" w:sz="0" w:space="0" w:color="auto"/>
        <w:right w:val="none" w:sz="0" w:space="0" w:color="auto"/>
      </w:divBdr>
    </w:div>
    <w:div w:id="1370374920">
      <w:bodyDiv w:val="1"/>
      <w:marLeft w:val="0"/>
      <w:marRight w:val="0"/>
      <w:marTop w:val="0"/>
      <w:marBottom w:val="0"/>
      <w:divBdr>
        <w:top w:val="none" w:sz="0" w:space="0" w:color="auto"/>
        <w:left w:val="none" w:sz="0" w:space="0" w:color="auto"/>
        <w:bottom w:val="none" w:sz="0" w:space="0" w:color="auto"/>
        <w:right w:val="none" w:sz="0" w:space="0" w:color="auto"/>
      </w:divBdr>
    </w:div>
    <w:div w:id="1375958965">
      <w:bodyDiv w:val="1"/>
      <w:marLeft w:val="0"/>
      <w:marRight w:val="0"/>
      <w:marTop w:val="0"/>
      <w:marBottom w:val="0"/>
      <w:divBdr>
        <w:top w:val="none" w:sz="0" w:space="0" w:color="auto"/>
        <w:left w:val="none" w:sz="0" w:space="0" w:color="auto"/>
        <w:bottom w:val="none" w:sz="0" w:space="0" w:color="auto"/>
        <w:right w:val="none" w:sz="0" w:space="0" w:color="auto"/>
      </w:divBdr>
    </w:div>
    <w:div w:id="1378553733">
      <w:bodyDiv w:val="1"/>
      <w:marLeft w:val="0"/>
      <w:marRight w:val="0"/>
      <w:marTop w:val="0"/>
      <w:marBottom w:val="0"/>
      <w:divBdr>
        <w:top w:val="none" w:sz="0" w:space="0" w:color="auto"/>
        <w:left w:val="none" w:sz="0" w:space="0" w:color="auto"/>
        <w:bottom w:val="none" w:sz="0" w:space="0" w:color="auto"/>
        <w:right w:val="none" w:sz="0" w:space="0" w:color="auto"/>
      </w:divBdr>
    </w:div>
    <w:div w:id="1398555834">
      <w:bodyDiv w:val="1"/>
      <w:marLeft w:val="0"/>
      <w:marRight w:val="0"/>
      <w:marTop w:val="0"/>
      <w:marBottom w:val="0"/>
      <w:divBdr>
        <w:top w:val="none" w:sz="0" w:space="0" w:color="auto"/>
        <w:left w:val="none" w:sz="0" w:space="0" w:color="auto"/>
        <w:bottom w:val="none" w:sz="0" w:space="0" w:color="auto"/>
        <w:right w:val="none" w:sz="0" w:space="0" w:color="auto"/>
      </w:divBdr>
    </w:div>
    <w:div w:id="1635022938">
      <w:bodyDiv w:val="1"/>
      <w:marLeft w:val="0"/>
      <w:marRight w:val="0"/>
      <w:marTop w:val="0"/>
      <w:marBottom w:val="0"/>
      <w:divBdr>
        <w:top w:val="none" w:sz="0" w:space="0" w:color="auto"/>
        <w:left w:val="none" w:sz="0" w:space="0" w:color="auto"/>
        <w:bottom w:val="none" w:sz="0" w:space="0" w:color="auto"/>
        <w:right w:val="none" w:sz="0" w:space="0" w:color="auto"/>
      </w:divBdr>
    </w:div>
    <w:div w:id="1667172200">
      <w:bodyDiv w:val="1"/>
      <w:marLeft w:val="0"/>
      <w:marRight w:val="0"/>
      <w:marTop w:val="0"/>
      <w:marBottom w:val="0"/>
      <w:divBdr>
        <w:top w:val="none" w:sz="0" w:space="0" w:color="auto"/>
        <w:left w:val="none" w:sz="0" w:space="0" w:color="auto"/>
        <w:bottom w:val="none" w:sz="0" w:space="0" w:color="auto"/>
        <w:right w:val="none" w:sz="0" w:space="0" w:color="auto"/>
      </w:divBdr>
    </w:div>
    <w:div w:id="1796823885">
      <w:bodyDiv w:val="1"/>
      <w:marLeft w:val="0"/>
      <w:marRight w:val="0"/>
      <w:marTop w:val="0"/>
      <w:marBottom w:val="0"/>
      <w:divBdr>
        <w:top w:val="none" w:sz="0" w:space="0" w:color="auto"/>
        <w:left w:val="none" w:sz="0" w:space="0" w:color="auto"/>
        <w:bottom w:val="none" w:sz="0" w:space="0" w:color="auto"/>
        <w:right w:val="none" w:sz="0" w:space="0" w:color="auto"/>
      </w:divBdr>
    </w:div>
    <w:div w:id="1916626441">
      <w:bodyDiv w:val="1"/>
      <w:marLeft w:val="0"/>
      <w:marRight w:val="0"/>
      <w:marTop w:val="0"/>
      <w:marBottom w:val="0"/>
      <w:divBdr>
        <w:top w:val="none" w:sz="0" w:space="0" w:color="auto"/>
        <w:left w:val="none" w:sz="0" w:space="0" w:color="auto"/>
        <w:bottom w:val="none" w:sz="0" w:space="0" w:color="auto"/>
        <w:right w:val="none" w:sz="0" w:space="0" w:color="auto"/>
      </w:divBdr>
    </w:div>
    <w:div w:id="2037611531">
      <w:bodyDiv w:val="1"/>
      <w:marLeft w:val="0"/>
      <w:marRight w:val="0"/>
      <w:marTop w:val="0"/>
      <w:marBottom w:val="0"/>
      <w:divBdr>
        <w:top w:val="none" w:sz="0" w:space="0" w:color="auto"/>
        <w:left w:val="none" w:sz="0" w:space="0" w:color="auto"/>
        <w:bottom w:val="none" w:sz="0" w:space="0" w:color="auto"/>
        <w:right w:val="none" w:sz="0" w:space="0" w:color="auto"/>
      </w:divBdr>
    </w:div>
    <w:div w:id="2058554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Facet">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Luk25</b:Tag>
    <b:SourceType>InternetSite</b:SourceType>
    <b:Guid>{3117E45E-75DD-4149-BE3D-EA842CEC0F4E}</b:Guid>
    <b:Title>association of colleges</b:Title>
    <b:Year>2025</b:Year>
    <b:Author>
      <b:Author>
        <b:NameList>
          <b:Person>
            <b:Last>Bocock</b:Last>
            <b:First>Luke</b:First>
          </b:Person>
        </b:NameList>
      </b:Author>
    </b:Author>
    <b:Month>11</b:Month>
    <b:Day>27</b:Day>
    <b:YearAccessed>2026</b:YearAccessed>
    <b:MonthAccessed>6</b:MonthAccessed>
    <b:DayAccessed>24</b:DayAccessed>
    <b:URL>https://www.aoc.co.uk/news-campaigns-parliament/news-views/aoc-blogs/essential-employment-skills-need-to-be-a-focus-of-what-fe-offers</b:URL>
    <b:RefOrder>2</b:RefOrder>
  </b:Source>
  <b:Source>
    <b:Tag>Ind25</b:Tag>
    <b:SourceType>InternetSite</b:SourceType>
    <b:Guid>{B2B7AF5F-8007-49E6-ABE7-6C4C00D3A2D0}</b:Guid>
    <b:Author>
      <b:Author>
        <b:NameList>
          <b:Person>
            <b:Last>Team</b:Last>
            <b:First>Indeed</b:First>
            <b:Middle>Editorial</b:Middle>
          </b:Person>
        </b:NameList>
      </b:Author>
    </b:Author>
    <b:Title>Indeed</b:Title>
    <b:Year>2025</b:Year>
    <b:Month>3</b:Month>
    <b:Day>4</b:Day>
    <b:YearAccessed>2026</b:YearAccessed>
    <b:MonthAccessed>6</b:MonthAccessed>
    <b:DayAccessed>24</b:DayAccessed>
    <b:URL>https://uk.indeed.com/career-advice/career-development/academic-skills</b:URL>
    <b:RefOrder>1</b:RefOrder>
  </b:Source>
</b:Sources>
</file>

<file path=customXml/itemProps1.xml><?xml version="1.0" encoding="utf-8"?>
<ds:datastoreItem xmlns:ds="http://schemas.openxmlformats.org/officeDocument/2006/customXml" ds:itemID="{3ABF8698-6D1B-433F-8BED-3D18005B4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4</Pages>
  <Words>465</Words>
  <Characters>2655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Mahmoud Elshahat Ibrahim Abdel Attwa (2532386)</dc:creator>
  <cp:keywords/>
  <dc:description/>
  <cp:lastModifiedBy>Mahmoud Elshahat Ibrahim Abdel Attwa (2532386)</cp:lastModifiedBy>
  <cp:revision>40</cp:revision>
  <dcterms:created xsi:type="dcterms:W3CDTF">2026-06-18T09:14:00Z</dcterms:created>
  <dcterms:modified xsi:type="dcterms:W3CDTF">2026-07-23T23:40:00Z</dcterms:modified>
</cp:coreProperties>
</file>