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5232E3D" w:rsidR="009D1726" w:rsidRDefault="01894533">
      <w:r w:rsidRPr="22FBB1C7">
        <w:rPr>
          <w:sz w:val="52"/>
          <w:szCs w:val="52"/>
        </w:rPr>
        <w:t xml:space="preserve">                   Policing by consent</w:t>
      </w:r>
    </w:p>
    <w:p w14:paraId="47AF9510" w14:textId="2E6301FE" w:rsidR="22FBB1C7" w:rsidRDefault="22FBB1C7" w:rsidP="22FBB1C7">
      <w:pPr>
        <w:rPr>
          <w:sz w:val="52"/>
          <w:szCs w:val="52"/>
        </w:rPr>
      </w:pPr>
    </w:p>
    <w:p w14:paraId="76DACD65" w14:textId="6C3757EC" w:rsidR="1A1635DB" w:rsidRDefault="003C03C2" w:rsidP="22FBB1C7">
      <w:pPr>
        <w:rPr>
          <w:sz w:val="24"/>
          <w:szCs w:val="24"/>
        </w:rPr>
      </w:pPr>
      <w:r>
        <w:rPr>
          <w:sz w:val="24"/>
          <w:szCs w:val="24"/>
        </w:rPr>
        <w:t>Policing by concept is a fundamental principle of modern policing that emphasizes the importance of gaining the trust and cooperation of the public</w:t>
      </w:r>
      <w:r w:rsidR="2193DA2E" w:rsidRPr="22FBB1C7">
        <w:rPr>
          <w:sz w:val="24"/>
          <w:szCs w:val="24"/>
        </w:rPr>
        <w:t>. T</w:t>
      </w:r>
      <w:r w:rsidR="2EBF0B73" w:rsidRPr="22FBB1C7">
        <w:rPr>
          <w:sz w:val="24"/>
          <w:szCs w:val="24"/>
        </w:rPr>
        <w:t>his essay will examine the importance of consent-based policing and its sig</w:t>
      </w:r>
      <w:r w:rsidR="751A53E4" w:rsidRPr="22FBB1C7">
        <w:rPr>
          <w:sz w:val="24"/>
          <w:szCs w:val="24"/>
        </w:rPr>
        <w:t>nificant effects on society</w:t>
      </w:r>
      <w:r w:rsidR="512E5CA7" w:rsidRPr="22FBB1C7">
        <w:rPr>
          <w:sz w:val="24"/>
          <w:szCs w:val="24"/>
        </w:rPr>
        <w:t>. We can obtain a thorough grasp</w:t>
      </w:r>
      <w:r w:rsidR="5710C0E9" w:rsidRPr="22FBB1C7">
        <w:rPr>
          <w:sz w:val="24"/>
          <w:szCs w:val="24"/>
        </w:rPr>
        <w:t xml:space="preserve"> of this important idea by looking at the historical background, invest</w:t>
      </w:r>
      <w:r w:rsidR="3F7FFF83" w:rsidRPr="22FBB1C7">
        <w:rPr>
          <w:sz w:val="24"/>
          <w:szCs w:val="24"/>
        </w:rPr>
        <w:t xml:space="preserve">igating the aspects of trust and community relations, </w:t>
      </w:r>
      <w:r w:rsidR="00DB1A52" w:rsidRPr="22FBB1C7">
        <w:rPr>
          <w:sz w:val="24"/>
          <w:szCs w:val="24"/>
        </w:rPr>
        <w:t>evaluating accountabil</w:t>
      </w:r>
      <w:r w:rsidR="2188A7B9" w:rsidRPr="22FBB1C7">
        <w:rPr>
          <w:sz w:val="24"/>
          <w:szCs w:val="24"/>
        </w:rPr>
        <w:t>ity and legitimacy, and thinking about its consequences for public safety and prevent</w:t>
      </w:r>
      <w:r w:rsidR="62E3C287" w:rsidRPr="22FBB1C7">
        <w:rPr>
          <w:sz w:val="24"/>
          <w:szCs w:val="24"/>
        </w:rPr>
        <w:t>ion.</w:t>
      </w:r>
    </w:p>
    <w:p w14:paraId="682B6AC0" w14:textId="64825EFB" w:rsidR="00CDC903" w:rsidRDefault="00B53201" w:rsidP="22FBB1C7">
      <w:pPr>
        <w:rPr>
          <w:sz w:val="24"/>
          <w:szCs w:val="24"/>
        </w:rPr>
      </w:pPr>
      <w:r>
        <w:rPr>
          <w:sz w:val="24"/>
          <w:szCs w:val="24"/>
        </w:rPr>
        <w:t>Historical Origins of Policing by Consent. The concept of policing by consent can be traced back to early 19</w:t>
      </w:r>
      <w:r w:rsidRPr="00B53201">
        <w:rPr>
          <w:sz w:val="24"/>
          <w:szCs w:val="24"/>
          <w:vertAlign w:val="superscript"/>
        </w:rPr>
        <w:t>th</w:t>
      </w:r>
      <w:r>
        <w:rPr>
          <w:sz w:val="24"/>
          <w:szCs w:val="24"/>
        </w:rPr>
        <w:t xml:space="preserve"> century, when Sir Robert Peel established the Metropolitan Police in London. Peel’s principles of policing, also know as the Peelian Principles, emphasized the need for police officers to gain the trust and cooperation of the public to effectively prevent crime and maintain public order. Peel believed. That the police should operate with the consent of the public, rather than relying on coercion and force to maintain control.</w:t>
      </w:r>
    </w:p>
    <w:p w14:paraId="4F2AB258" w14:textId="5E529D20" w:rsidR="5E89A288" w:rsidRDefault="0029063C" w:rsidP="618525A6">
      <w:pPr>
        <w:rPr>
          <w:sz w:val="24"/>
          <w:szCs w:val="24"/>
        </w:rPr>
      </w:pPr>
      <w:r>
        <w:rPr>
          <w:sz w:val="24"/>
          <w:szCs w:val="24"/>
        </w:rPr>
        <w:t xml:space="preserve">One of the key principles of Peel’s approach to policing was the idea that the police should be seen as part of the community they serve. This meant that police should be visible and accessible to the </w:t>
      </w:r>
      <w:r w:rsidR="00E60BD0">
        <w:rPr>
          <w:sz w:val="24"/>
          <w:szCs w:val="24"/>
        </w:rPr>
        <w:t>public and</w:t>
      </w:r>
      <w:r>
        <w:rPr>
          <w:sz w:val="24"/>
          <w:szCs w:val="24"/>
        </w:rPr>
        <w:t xml:space="preserve"> should work in partnership with community members to address that root </w:t>
      </w:r>
      <w:r w:rsidR="00E60BD0">
        <w:rPr>
          <w:sz w:val="24"/>
          <w:szCs w:val="24"/>
        </w:rPr>
        <w:t>causes of crime and social disorder. By gaining the trust and cooperation of the public, Peel believed that the police could more effectively prevent crime and maintain public order.</w:t>
      </w:r>
    </w:p>
    <w:p w14:paraId="73986DDB" w14:textId="488F7608" w:rsidR="3D4D9F9C" w:rsidRDefault="3D4D9F9C" w:rsidP="22FBB1C7">
      <w:pPr>
        <w:rPr>
          <w:sz w:val="24"/>
          <w:szCs w:val="24"/>
        </w:rPr>
      </w:pPr>
    </w:p>
    <w:p w14:paraId="528E9C4D" w14:textId="4D344D00" w:rsidR="345631C8" w:rsidRDefault="00E60BD0" w:rsidP="303EB9A9">
      <w:pPr>
        <w:rPr>
          <w:sz w:val="24"/>
          <w:szCs w:val="24"/>
        </w:rPr>
      </w:pPr>
      <w:r>
        <w:rPr>
          <w:sz w:val="24"/>
          <w:szCs w:val="24"/>
        </w:rPr>
        <w:t>Policing by consent is based on several key principles that guide the relationship between the police and the community. These principles include the legitimacy of the police force depends on the consent and support of the public. Police officer</w:t>
      </w:r>
      <w:r w:rsidR="00FA1AFF">
        <w:rPr>
          <w:sz w:val="24"/>
          <w:szCs w:val="24"/>
        </w:rPr>
        <w:t xml:space="preserve">s must act in a way that is fair, transparent, and accountable to the community to maintain their legitimacy. Building trust between the police and the community </w:t>
      </w:r>
      <w:r w:rsidR="000146B0">
        <w:rPr>
          <w:sz w:val="24"/>
          <w:szCs w:val="24"/>
        </w:rPr>
        <w:t xml:space="preserve">is </w:t>
      </w:r>
      <w:r w:rsidR="00EF4149">
        <w:rPr>
          <w:sz w:val="24"/>
          <w:szCs w:val="24"/>
        </w:rPr>
        <w:t xml:space="preserve">essential for effective policing. When the public trusts the police and believes that they are more likely to cooperate with law enforcement efforts and report crimes. Accountability the police must be held accountable for their actions and operate within the bounds of the law. When the police are seen as legitimate and responsive to the needs of the community, they are more likely to be held accountable for their actions. Cooperations policing by consent emphasizes the importance of working in partnership with the community to prevent crime and maintain public order. By collaborating with community members and addressing their concerns, the police can more effectively address the root cause of crime. </w:t>
      </w:r>
    </w:p>
    <w:p w14:paraId="4DB1D941" w14:textId="537F3761" w:rsidR="345631C8" w:rsidRDefault="345631C8" w:rsidP="22FBB1C7">
      <w:pPr>
        <w:rPr>
          <w:sz w:val="24"/>
          <w:szCs w:val="24"/>
        </w:rPr>
      </w:pPr>
      <w:r w:rsidRPr="303EB9A9">
        <w:rPr>
          <w:sz w:val="24"/>
          <w:szCs w:val="24"/>
        </w:rPr>
        <w:t>The improvement of commu</w:t>
      </w:r>
      <w:r w:rsidR="77EF143A" w:rsidRPr="303EB9A9">
        <w:rPr>
          <w:sz w:val="24"/>
          <w:szCs w:val="24"/>
        </w:rPr>
        <w:t>nity police relations is one of the main effects of consent- based</w:t>
      </w:r>
      <w:r w:rsidR="5F6BB896" w:rsidRPr="303EB9A9">
        <w:rPr>
          <w:sz w:val="24"/>
          <w:szCs w:val="24"/>
        </w:rPr>
        <w:t xml:space="preserve"> </w:t>
      </w:r>
      <w:r w:rsidR="77EF143A" w:rsidRPr="303EB9A9">
        <w:rPr>
          <w:sz w:val="24"/>
          <w:szCs w:val="24"/>
        </w:rPr>
        <w:t xml:space="preserve">policing. </w:t>
      </w:r>
      <w:r w:rsidR="71887DD6" w:rsidRPr="303EB9A9">
        <w:rPr>
          <w:sz w:val="24"/>
          <w:szCs w:val="24"/>
        </w:rPr>
        <w:t xml:space="preserve">Law enforcement </w:t>
      </w:r>
      <w:r w:rsidR="2B41D407" w:rsidRPr="303EB9A9">
        <w:rPr>
          <w:sz w:val="24"/>
          <w:szCs w:val="24"/>
        </w:rPr>
        <w:t xml:space="preserve">organizations actively interact with the community under </w:t>
      </w:r>
      <w:r w:rsidR="78E5E97B" w:rsidRPr="303EB9A9">
        <w:rPr>
          <w:sz w:val="24"/>
          <w:szCs w:val="24"/>
        </w:rPr>
        <w:t>a consent-</w:t>
      </w:r>
      <w:r w:rsidR="78E5E97B" w:rsidRPr="303EB9A9">
        <w:rPr>
          <w:sz w:val="24"/>
          <w:szCs w:val="24"/>
        </w:rPr>
        <w:lastRenderedPageBreak/>
        <w:t xml:space="preserve">based model, looking for </w:t>
      </w:r>
      <w:r w:rsidR="66365871" w:rsidRPr="303EB9A9">
        <w:rPr>
          <w:sz w:val="24"/>
          <w:szCs w:val="24"/>
        </w:rPr>
        <w:t>suggestions, comments, and cooperation</w:t>
      </w:r>
      <w:r w:rsidR="5AEE91B1" w:rsidRPr="303EB9A9">
        <w:rPr>
          <w:sz w:val="24"/>
          <w:szCs w:val="24"/>
        </w:rPr>
        <w:t xml:space="preserve">. In addition to increasing policing </w:t>
      </w:r>
      <w:r w:rsidR="7B9C1F18" w:rsidRPr="303EB9A9">
        <w:rPr>
          <w:sz w:val="24"/>
          <w:szCs w:val="24"/>
        </w:rPr>
        <w:t xml:space="preserve">effectiveness, this strategy </w:t>
      </w:r>
      <w:r w:rsidR="30AE3F41" w:rsidRPr="303EB9A9">
        <w:rPr>
          <w:sz w:val="24"/>
          <w:szCs w:val="24"/>
        </w:rPr>
        <w:t>fosters</w:t>
      </w:r>
      <w:r w:rsidR="7B9C1F18" w:rsidRPr="303EB9A9">
        <w:rPr>
          <w:sz w:val="24"/>
          <w:szCs w:val="24"/>
        </w:rPr>
        <w:t xml:space="preserve"> </w:t>
      </w:r>
      <w:r w:rsidR="0E603668" w:rsidRPr="303EB9A9">
        <w:rPr>
          <w:sz w:val="24"/>
          <w:szCs w:val="24"/>
        </w:rPr>
        <w:t>a sense of community</w:t>
      </w:r>
      <w:r w:rsidR="786FF073" w:rsidRPr="303EB9A9">
        <w:rPr>
          <w:sz w:val="24"/>
          <w:szCs w:val="24"/>
        </w:rPr>
        <w:t xml:space="preserve"> and shared accountability. When people </w:t>
      </w:r>
      <w:r w:rsidR="72095A0F" w:rsidRPr="303EB9A9">
        <w:rPr>
          <w:sz w:val="24"/>
          <w:szCs w:val="24"/>
        </w:rPr>
        <w:t xml:space="preserve">believe that the law enforcement </w:t>
      </w:r>
      <w:r w:rsidR="336474DE" w:rsidRPr="303EB9A9">
        <w:rPr>
          <w:sz w:val="24"/>
          <w:szCs w:val="24"/>
        </w:rPr>
        <w:t>is trying to meet their needs and their voices are bein</w:t>
      </w:r>
      <w:r w:rsidR="7B262610" w:rsidRPr="303EB9A9">
        <w:rPr>
          <w:sz w:val="24"/>
          <w:szCs w:val="24"/>
        </w:rPr>
        <w:t>g heard, communities are more likely to cooperate.</w:t>
      </w:r>
    </w:p>
    <w:p w14:paraId="26372573" w14:textId="3B27DEE4" w:rsidR="32237BCA" w:rsidRDefault="3742F4FA" w:rsidP="303EB9A9">
      <w:pPr>
        <w:rPr>
          <w:sz w:val="24"/>
          <w:szCs w:val="24"/>
        </w:rPr>
      </w:pPr>
      <w:r w:rsidRPr="303EB9A9">
        <w:rPr>
          <w:sz w:val="24"/>
          <w:szCs w:val="24"/>
        </w:rPr>
        <w:t xml:space="preserve">The </w:t>
      </w:r>
      <w:r w:rsidR="428ABBBA" w:rsidRPr="303EB9A9">
        <w:rPr>
          <w:sz w:val="24"/>
          <w:szCs w:val="24"/>
        </w:rPr>
        <w:t>improved</w:t>
      </w:r>
      <w:r w:rsidRPr="303EB9A9">
        <w:rPr>
          <w:sz w:val="24"/>
          <w:szCs w:val="24"/>
        </w:rPr>
        <w:t xml:space="preserve"> community relationship, the police can engage in </w:t>
      </w:r>
      <w:r w:rsidR="46355E25" w:rsidRPr="303EB9A9">
        <w:rPr>
          <w:sz w:val="24"/>
          <w:szCs w:val="24"/>
        </w:rPr>
        <w:t>various</w:t>
      </w:r>
      <w:r w:rsidR="63384921" w:rsidRPr="303EB9A9">
        <w:rPr>
          <w:sz w:val="24"/>
          <w:szCs w:val="24"/>
        </w:rPr>
        <w:t xml:space="preserve"> initiatives. They can </w:t>
      </w:r>
      <w:r w:rsidR="4BCF30C6" w:rsidRPr="303EB9A9">
        <w:rPr>
          <w:sz w:val="24"/>
          <w:szCs w:val="24"/>
        </w:rPr>
        <w:t xml:space="preserve">organize community events like neighborhood meetings or sports activities </w:t>
      </w:r>
      <w:r w:rsidR="666477C6" w:rsidRPr="303EB9A9">
        <w:rPr>
          <w:sz w:val="24"/>
          <w:szCs w:val="24"/>
        </w:rPr>
        <w:t xml:space="preserve">to foster positive interactions. It is also important for the police to actively </w:t>
      </w:r>
      <w:r w:rsidR="2B6FF35C" w:rsidRPr="303EB9A9">
        <w:rPr>
          <w:sz w:val="24"/>
          <w:szCs w:val="24"/>
        </w:rPr>
        <w:t>listen to</w:t>
      </w:r>
      <w:r w:rsidR="45B6EA5F" w:rsidRPr="303EB9A9">
        <w:rPr>
          <w:sz w:val="24"/>
          <w:szCs w:val="24"/>
        </w:rPr>
        <w:t xml:space="preserve"> community concerns and address them with </w:t>
      </w:r>
      <w:r w:rsidR="68595AB1" w:rsidRPr="303EB9A9">
        <w:rPr>
          <w:sz w:val="24"/>
          <w:szCs w:val="24"/>
        </w:rPr>
        <w:t>empathy</w:t>
      </w:r>
      <w:r w:rsidR="45B6EA5F" w:rsidRPr="303EB9A9">
        <w:rPr>
          <w:sz w:val="24"/>
          <w:szCs w:val="24"/>
        </w:rPr>
        <w:t>.</w:t>
      </w:r>
      <w:r w:rsidR="65C61C9A" w:rsidRPr="303EB9A9">
        <w:rPr>
          <w:sz w:val="24"/>
          <w:szCs w:val="24"/>
        </w:rPr>
        <w:t xml:space="preserve"> Building partnerships with community organizations and leaders can help </w:t>
      </w:r>
      <w:r w:rsidR="6A14D88D" w:rsidRPr="303EB9A9">
        <w:rPr>
          <w:sz w:val="24"/>
          <w:szCs w:val="24"/>
        </w:rPr>
        <w:t xml:space="preserve">bridge the gap and </w:t>
      </w:r>
      <w:r w:rsidR="0E72C6BC" w:rsidRPr="303EB9A9">
        <w:rPr>
          <w:sz w:val="24"/>
          <w:szCs w:val="24"/>
        </w:rPr>
        <w:t>create</w:t>
      </w:r>
      <w:r w:rsidR="6A14D88D" w:rsidRPr="303EB9A9">
        <w:rPr>
          <w:sz w:val="24"/>
          <w:szCs w:val="24"/>
        </w:rPr>
        <w:t xml:space="preserve"> a sense of </w:t>
      </w:r>
      <w:r w:rsidR="5FE39C7D" w:rsidRPr="303EB9A9">
        <w:rPr>
          <w:sz w:val="24"/>
          <w:szCs w:val="24"/>
        </w:rPr>
        <w:t>collaboration</w:t>
      </w:r>
      <w:r w:rsidR="6A14D88D" w:rsidRPr="303EB9A9">
        <w:rPr>
          <w:sz w:val="24"/>
          <w:szCs w:val="24"/>
        </w:rPr>
        <w:t xml:space="preserve">. Police officers can also </w:t>
      </w:r>
      <w:r w:rsidR="7EEF6456" w:rsidRPr="303EB9A9">
        <w:rPr>
          <w:sz w:val="24"/>
          <w:szCs w:val="24"/>
        </w:rPr>
        <w:t>participate</w:t>
      </w:r>
      <w:r w:rsidR="3D1E5080" w:rsidRPr="303EB9A9">
        <w:rPr>
          <w:sz w:val="24"/>
          <w:szCs w:val="24"/>
        </w:rPr>
        <w:t xml:space="preserve"> in community outreach programs to educate and build trust. </w:t>
      </w:r>
      <w:r w:rsidR="52FA102F" w:rsidRPr="303EB9A9">
        <w:rPr>
          <w:sz w:val="24"/>
          <w:szCs w:val="24"/>
        </w:rPr>
        <w:t>It</w:t>
      </w:r>
      <w:r w:rsidR="3D1E5080" w:rsidRPr="303EB9A9">
        <w:rPr>
          <w:sz w:val="24"/>
          <w:szCs w:val="24"/>
        </w:rPr>
        <w:t xml:space="preserve"> is about creating opp</w:t>
      </w:r>
      <w:r w:rsidR="209E25A4" w:rsidRPr="303EB9A9">
        <w:rPr>
          <w:sz w:val="24"/>
          <w:szCs w:val="24"/>
        </w:rPr>
        <w:t>ortunities for open dialogue and working together to ensure safety and well-being for all.</w:t>
      </w:r>
    </w:p>
    <w:p w14:paraId="67C2FB27" w14:textId="7C77D8FC" w:rsidR="32237BCA" w:rsidRDefault="6AB67855" w:rsidP="303EB9A9">
      <w:pPr>
        <w:rPr>
          <w:sz w:val="24"/>
          <w:szCs w:val="24"/>
        </w:rPr>
      </w:pPr>
      <w:r w:rsidRPr="303EB9A9">
        <w:rPr>
          <w:sz w:val="24"/>
          <w:szCs w:val="24"/>
        </w:rPr>
        <w:t xml:space="preserve">Here </w:t>
      </w:r>
      <w:r w:rsidR="6B3AAA77" w:rsidRPr="303EB9A9">
        <w:rPr>
          <w:sz w:val="24"/>
          <w:szCs w:val="24"/>
        </w:rPr>
        <w:t xml:space="preserve">are </w:t>
      </w:r>
      <w:r w:rsidRPr="303EB9A9">
        <w:rPr>
          <w:sz w:val="24"/>
          <w:szCs w:val="24"/>
        </w:rPr>
        <w:t>some examples of community outreach programs that the police can engage</w:t>
      </w:r>
      <w:r w:rsidR="711D0EB9" w:rsidRPr="303EB9A9">
        <w:rPr>
          <w:sz w:val="24"/>
          <w:szCs w:val="24"/>
        </w:rPr>
        <w:t xml:space="preserve"> in.</w:t>
      </w:r>
      <w:r w:rsidR="1A647335" w:rsidRPr="303EB9A9">
        <w:rPr>
          <w:sz w:val="24"/>
          <w:szCs w:val="24"/>
        </w:rPr>
        <w:t xml:space="preserve"> Community Policing: This involves police officers actively patrolli</w:t>
      </w:r>
      <w:r w:rsidR="29DF8FA9" w:rsidRPr="303EB9A9">
        <w:rPr>
          <w:sz w:val="24"/>
          <w:szCs w:val="24"/>
        </w:rPr>
        <w:t xml:space="preserve">ng neighborhoods, interacting with residents, and building </w:t>
      </w:r>
      <w:r w:rsidR="6E66D91C" w:rsidRPr="303EB9A9">
        <w:rPr>
          <w:sz w:val="24"/>
          <w:szCs w:val="24"/>
        </w:rPr>
        <w:t>relationships</w:t>
      </w:r>
      <w:r w:rsidR="29DF8FA9" w:rsidRPr="303EB9A9">
        <w:rPr>
          <w:sz w:val="24"/>
          <w:szCs w:val="24"/>
        </w:rPr>
        <w:t xml:space="preserve"> with the com</w:t>
      </w:r>
      <w:r w:rsidR="4F09B1CD" w:rsidRPr="303EB9A9">
        <w:rPr>
          <w:sz w:val="24"/>
          <w:szCs w:val="24"/>
        </w:rPr>
        <w:t>munity.</w:t>
      </w:r>
    </w:p>
    <w:p w14:paraId="396A3184" w14:textId="796F74F3" w:rsidR="32237BCA" w:rsidRDefault="35275669" w:rsidP="303EB9A9">
      <w:pPr>
        <w:rPr>
          <w:sz w:val="24"/>
          <w:szCs w:val="24"/>
        </w:rPr>
      </w:pPr>
      <w:r w:rsidRPr="303EB9A9">
        <w:rPr>
          <w:sz w:val="24"/>
          <w:szCs w:val="24"/>
        </w:rPr>
        <w:t xml:space="preserve">Youth Programs: Police can organize programs like youth membership, sports leagues, </w:t>
      </w:r>
      <w:r w:rsidR="05F79A83" w:rsidRPr="303EB9A9">
        <w:rPr>
          <w:sz w:val="24"/>
          <w:szCs w:val="24"/>
        </w:rPr>
        <w:t>or educational workshops to engage with young people and promote positive interactions.</w:t>
      </w:r>
    </w:p>
    <w:p w14:paraId="27F08523" w14:textId="06EAB5A8" w:rsidR="32237BCA" w:rsidRDefault="067BCCA5" w:rsidP="303EB9A9">
      <w:pPr>
        <w:rPr>
          <w:sz w:val="24"/>
          <w:szCs w:val="24"/>
        </w:rPr>
      </w:pPr>
      <w:r w:rsidRPr="303EB9A9">
        <w:rPr>
          <w:sz w:val="24"/>
          <w:szCs w:val="24"/>
        </w:rPr>
        <w:t xml:space="preserve">Neighborhood Watch: Police can work with residents to </w:t>
      </w:r>
      <w:r w:rsidR="68FA6DE2" w:rsidRPr="303EB9A9">
        <w:rPr>
          <w:sz w:val="24"/>
          <w:szCs w:val="24"/>
        </w:rPr>
        <w:t>establish</w:t>
      </w:r>
      <w:r w:rsidRPr="303EB9A9">
        <w:rPr>
          <w:sz w:val="24"/>
          <w:szCs w:val="24"/>
        </w:rPr>
        <w:t xml:space="preserve"> </w:t>
      </w:r>
      <w:r w:rsidR="17A5F7A7" w:rsidRPr="303EB9A9">
        <w:rPr>
          <w:sz w:val="24"/>
          <w:szCs w:val="24"/>
        </w:rPr>
        <w:t>neighborhood watch programs, where community members collaborate with law enforcement to</w:t>
      </w:r>
      <w:r w:rsidR="564ADCD8" w:rsidRPr="303EB9A9">
        <w:rPr>
          <w:sz w:val="24"/>
          <w:szCs w:val="24"/>
        </w:rPr>
        <w:t xml:space="preserve"> keep their neighborhood safe.</w:t>
      </w:r>
    </w:p>
    <w:p w14:paraId="65A78DD7" w14:textId="766960DB" w:rsidR="32237BCA" w:rsidRDefault="6320B98F" w:rsidP="303EB9A9">
      <w:pPr>
        <w:rPr>
          <w:sz w:val="24"/>
          <w:szCs w:val="24"/>
        </w:rPr>
      </w:pPr>
      <w:r w:rsidRPr="303EB9A9">
        <w:rPr>
          <w:sz w:val="24"/>
          <w:szCs w:val="24"/>
        </w:rPr>
        <w:t xml:space="preserve">School Partnerships: </w:t>
      </w:r>
      <w:r w:rsidR="7C3B1F1E" w:rsidRPr="303EB9A9">
        <w:rPr>
          <w:sz w:val="24"/>
          <w:szCs w:val="24"/>
        </w:rPr>
        <w:t xml:space="preserve">Police can partner with schools to provide safety education, antibullying campaigns, or drug </w:t>
      </w:r>
      <w:r w:rsidR="5B8D91B7" w:rsidRPr="303EB9A9">
        <w:rPr>
          <w:sz w:val="24"/>
          <w:szCs w:val="24"/>
        </w:rPr>
        <w:t>prevention programs.</w:t>
      </w:r>
    </w:p>
    <w:p w14:paraId="6BFB7D54" w14:textId="30BDAAA2" w:rsidR="32237BCA" w:rsidRDefault="5B8D91B7" w:rsidP="303EB9A9">
      <w:pPr>
        <w:rPr>
          <w:sz w:val="24"/>
          <w:szCs w:val="24"/>
        </w:rPr>
      </w:pPr>
      <w:r w:rsidRPr="303EB9A9">
        <w:rPr>
          <w:sz w:val="24"/>
          <w:szCs w:val="24"/>
        </w:rPr>
        <w:t>Community Events: Police can organize events like block parties, safety fairs, or community c</w:t>
      </w:r>
      <w:r w:rsidR="34FDA00E" w:rsidRPr="303EB9A9">
        <w:rPr>
          <w:sz w:val="24"/>
          <w:szCs w:val="24"/>
        </w:rPr>
        <w:t>lean-ups to bring people together and foster a sense of unity.</w:t>
      </w:r>
      <w:r w:rsidR="58D75C1A" w:rsidRPr="303EB9A9">
        <w:rPr>
          <w:sz w:val="24"/>
          <w:szCs w:val="24"/>
        </w:rPr>
        <w:t xml:space="preserve"> There are just a few examples, but the key is to have initiatives that encourage open commu</w:t>
      </w:r>
      <w:r w:rsidR="7EEA4BFF" w:rsidRPr="303EB9A9">
        <w:rPr>
          <w:sz w:val="24"/>
          <w:szCs w:val="24"/>
        </w:rPr>
        <w:t>nication, build trust, and create a sense of partnership between the police and the community.</w:t>
      </w:r>
    </w:p>
    <w:p w14:paraId="723FC5E6" w14:textId="0BB48360" w:rsidR="32237BCA" w:rsidRDefault="32237BCA" w:rsidP="22FBB1C7">
      <w:pPr>
        <w:rPr>
          <w:sz w:val="24"/>
          <w:szCs w:val="24"/>
        </w:rPr>
      </w:pPr>
      <w:r w:rsidRPr="303EB9A9">
        <w:rPr>
          <w:sz w:val="24"/>
          <w:szCs w:val="24"/>
        </w:rPr>
        <w:t xml:space="preserve">Furthermore, consent-based policing </w:t>
      </w:r>
      <w:r w:rsidR="79E52CFC" w:rsidRPr="303EB9A9">
        <w:rPr>
          <w:sz w:val="24"/>
          <w:szCs w:val="24"/>
        </w:rPr>
        <w:t>strengthens law enforcement’s legitimacy and accountability. Trans</w:t>
      </w:r>
      <w:r w:rsidR="142C2400" w:rsidRPr="303EB9A9">
        <w:rPr>
          <w:sz w:val="24"/>
          <w:szCs w:val="24"/>
        </w:rPr>
        <w:t>parency and accountability are increased when the community takes an active r</w:t>
      </w:r>
      <w:r w:rsidR="2E731B03" w:rsidRPr="303EB9A9">
        <w:rPr>
          <w:sz w:val="24"/>
          <w:szCs w:val="24"/>
        </w:rPr>
        <w:t xml:space="preserve">ole in developing policing tactics. </w:t>
      </w:r>
      <w:r w:rsidR="7634CC35" w:rsidRPr="303EB9A9">
        <w:rPr>
          <w:sz w:val="24"/>
          <w:szCs w:val="24"/>
        </w:rPr>
        <w:t>This participatory element makes it possible for law enforcement organizat</w:t>
      </w:r>
      <w:r w:rsidR="378FE704" w:rsidRPr="303EB9A9">
        <w:rPr>
          <w:sz w:val="24"/>
          <w:szCs w:val="24"/>
        </w:rPr>
        <w:t>ions to continue to adapt to the changing needs and issues of th</w:t>
      </w:r>
      <w:r w:rsidR="1FFF259E" w:rsidRPr="303EB9A9">
        <w:rPr>
          <w:sz w:val="24"/>
          <w:szCs w:val="24"/>
        </w:rPr>
        <w:t xml:space="preserve">e community. Since the community views the police as </w:t>
      </w:r>
      <w:r w:rsidR="75BED32D" w:rsidRPr="303EB9A9">
        <w:rPr>
          <w:sz w:val="24"/>
          <w:szCs w:val="24"/>
        </w:rPr>
        <w:t>impartial</w:t>
      </w:r>
      <w:r w:rsidR="19988F3A" w:rsidRPr="303EB9A9">
        <w:rPr>
          <w:sz w:val="24"/>
          <w:szCs w:val="24"/>
        </w:rPr>
        <w:t>, just, and working for them the legitimacy of law enforcement is streng</w:t>
      </w:r>
      <w:r w:rsidR="4E87375E" w:rsidRPr="303EB9A9">
        <w:rPr>
          <w:sz w:val="24"/>
          <w:szCs w:val="24"/>
        </w:rPr>
        <w:t>thened.</w:t>
      </w:r>
      <w:r w:rsidR="7BA1376F" w:rsidRPr="303EB9A9">
        <w:rPr>
          <w:sz w:val="24"/>
          <w:szCs w:val="24"/>
        </w:rPr>
        <w:t xml:space="preserve"> </w:t>
      </w:r>
    </w:p>
    <w:p w14:paraId="29B6040A" w14:textId="40724F58" w:rsidR="15E82E73" w:rsidRDefault="15E82E73" w:rsidP="22FBB1C7">
      <w:pPr>
        <w:rPr>
          <w:sz w:val="24"/>
          <w:szCs w:val="24"/>
        </w:rPr>
      </w:pPr>
      <w:r w:rsidRPr="3CA5C90D">
        <w:rPr>
          <w:sz w:val="24"/>
          <w:szCs w:val="24"/>
        </w:rPr>
        <w:t xml:space="preserve">Policing by consent is essential for preventing crime and advancing public safety, fostering trust, and improving accountability. A consent-based strategy promotes preventative </w:t>
      </w:r>
      <w:r w:rsidR="0AF0A601" w:rsidRPr="3CA5C90D">
        <w:rPr>
          <w:sz w:val="24"/>
          <w:szCs w:val="24"/>
        </w:rPr>
        <w:t>actions</w:t>
      </w:r>
      <w:r w:rsidRPr="3CA5C90D">
        <w:rPr>
          <w:sz w:val="24"/>
          <w:szCs w:val="24"/>
        </w:rPr>
        <w:t xml:space="preserve"> </w:t>
      </w:r>
      <w:r w:rsidR="1F04FA74" w:rsidRPr="3CA5C90D">
        <w:rPr>
          <w:sz w:val="24"/>
          <w:szCs w:val="24"/>
        </w:rPr>
        <w:t xml:space="preserve">like community policing in which police collaborate closely with locals to spot </w:t>
      </w:r>
      <w:r w:rsidR="3FB287DB" w:rsidRPr="3CA5C90D">
        <w:rPr>
          <w:sz w:val="24"/>
          <w:szCs w:val="24"/>
        </w:rPr>
        <w:t xml:space="preserve">potential problems early </w:t>
      </w:r>
      <w:r w:rsidR="7AA70C45" w:rsidRPr="3CA5C90D">
        <w:rPr>
          <w:sz w:val="24"/>
          <w:szCs w:val="24"/>
        </w:rPr>
        <w:t>crime and deal with them. By encouraging a cooperative at</w:t>
      </w:r>
      <w:r w:rsidR="4268BD78" w:rsidRPr="3CA5C90D">
        <w:rPr>
          <w:sz w:val="24"/>
          <w:szCs w:val="24"/>
        </w:rPr>
        <w:t>mosphere, law enforcement becomes more effective in crime prevention, as communit</w:t>
      </w:r>
      <w:r w:rsidR="2D112FEB" w:rsidRPr="3CA5C90D">
        <w:rPr>
          <w:sz w:val="24"/>
          <w:szCs w:val="24"/>
        </w:rPr>
        <w:t>y members become active partners in maintaining public order.</w:t>
      </w:r>
      <w:r w:rsidR="00CFC0B9" w:rsidRPr="3CA5C90D">
        <w:rPr>
          <w:sz w:val="24"/>
          <w:szCs w:val="24"/>
        </w:rPr>
        <w:t xml:space="preserve"> Consent-based policing and effective crime reduction go toget</w:t>
      </w:r>
      <w:r w:rsidR="217D4E20" w:rsidRPr="3CA5C90D">
        <w:rPr>
          <w:sz w:val="24"/>
          <w:szCs w:val="24"/>
        </w:rPr>
        <w:t xml:space="preserve">her </w:t>
      </w:r>
      <w:r w:rsidR="217D4E20" w:rsidRPr="3CA5C90D">
        <w:rPr>
          <w:sz w:val="24"/>
          <w:szCs w:val="24"/>
        </w:rPr>
        <w:lastRenderedPageBreak/>
        <w:t xml:space="preserve">hand in hand. </w:t>
      </w:r>
      <w:r w:rsidR="243383BD" w:rsidRPr="3CA5C90D">
        <w:rPr>
          <w:sz w:val="24"/>
          <w:szCs w:val="24"/>
        </w:rPr>
        <w:t>Cooperation</w:t>
      </w:r>
      <w:r w:rsidR="217D4E20" w:rsidRPr="3CA5C90D">
        <w:rPr>
          <w:sz w:val="24"/>
          <w:szCs w:val="24"/>
        </w:rPr>
        <w:t xml:space="preserve"> between the police and the community results </w:t>
      </w:r>
      <w:r w:rsidR="3BC44523" w:rsidRPr="3CA5C90D">
        <w:rPr>
          <w:sz w:val="24"/>
          <w:szCs w:val="24"/>
        </w:rPr>
        <w:t xml:space="preserve">in a proactive strategy to address the </w:t>
      </w:r>
      <w:r w:rsidR="65D2AF1C" w:rsidRPr="3CA5C90D">
        <w:rPr>
          <w:sz w:val="24"/>
          <w:szCs w:val="24"/>
        </w:rPr>
        <w:t>underlying</w:t>
      </w:r>
      <w:r w:rsidR="3BC44523" w:rsidRPr="3CA5C90D">
        <w:rPr>
          <w:sz w:val="24"/>
          <w:szCs w:val="24"/>
        </w:rPr>
        <w:t xml:space="preserve"> c</w:t>
      </w:r>
      <w:r w:rsidR="0385F656" w:rsidRPr="3CA5C90D">
        <w:rPr>
          <w:sz w:val="24"/>
          <w:szCs w:val="24"/>
        </w:rPr>
        <w:t xml:space="preserve">ause of crime. </w:t>
      </w:r>
      <w:r w:rsidR="6CA2C834" w:rsidRPr="3CA5C90D">
        <w:rPr>
          <w:sz w:val="24"/>
          <w:szCs w:val="24"/>
        </w:rPr>
        <w:t>Instead,</w:t>
      </w:r>
      <w:r w:rsidR="0385F656" w:rsidRPr="3CA5C90D">
        <w:rPr>
          <w:sz w:val="24"/>
          <w:szCs w:val="24"/>
        </w:rPr>
        <w:t xml:space="preserve"> </w:t>
      </w:r>
      <w:r w:rsidR="4F98720E" w:rsidRPr="3CA5C90D">
        <w:rPr>
          <w:sz w:val="24"/>
          <w:szCs w:val="24"/>
        </w:rPr>
        <w:t>just re</w:t>
      </w:r>
      <w:r w:rsidR="1DCCED59" w:rsidRPr="3CA5C90D">
        <w:rPr>
          <w:sz w:val="24"/>
          <w:szCs w:val="24"/>
        </w:rPr>
        <w:t>sponding to crimes, law enforcement</w:t>
      </w:r>
      <w:r w:rsidR="3E7A7AC0" w:rsidRPr="3CA5C90D">
        <w:rPr>
          <w:sz w:val="24"/>
          <w:szCs w:val="24"/>
        </w:rPr>
        <w:t xml:space="preserve"> can adopt strategies that are more likely to prevent them by </w:t>
      </w:r>
      <w:r w:rsidR="4DFDDD25" w:rsidRPr="3CA5C90D">
        <w:rPr>
          <w:sz w:val="24"/>
          <w:szCs w:val="24"/>
        </w:rPr>
        <w:t>emphasizing</w:t>
      </w:r>
      <w:r w:rsidR="3E7A7AC0" w:rsidRPr="3CA5C90D">
        <w:rPr>
          <w:sz w:val="24"/>
          <w:szCs w:val="24"/>
        </w:rPr>
        <w:t xml:space="preserve"> problem </w:t>
      </w:r>
      <w:r w:rsidR="4B104055" w:rsidRPr="3CA5C90D">
        <w:rPr>
          <w:sz w:val="24"/>
          <w:szCs w:val="24"/>
        </w:rPr>
        <w:t>solving and community engagement.</w:t>
      </w:r>
    </w:p>
    <w:p w14:paraId="27183B65" w14:textId="2786745F" w:rsidR="208322F6" w:rsidRDefault="208322F6" w:rsidP="22FBB1C7">
      <w:pPr>
        <w:rPr>
          <w:sz w:val="24"/>
          <w:szCs w:val="24"/>
        </w:rPr>
      </w:pPr>
      <w:r w:rsidRPr="3CA5C90D">
        <w:rPr>
          <w:sz w:val="24"/>
          <w:szCs w:val="24"/>
        </w:rPr>
        <w:t>However, policing by consent, like any other concept, is not withou</w:t>
      </w:r>
      <w:r w:rsidR="4130B05D" w:rsidRPr="3CA5C90D">
        <w:rPr>
          <w:sz w:val="24"/>
          <w:szCs w:val="24"/>
        </w:rPr>
        <w:t>t its challenges and criticism. Some argue th</w:t>
      </w:r>
      <w:r w:rsidR="299FEEF7" w:rsidRPr="3CA5C90D">
        <w:rPr>
          <w:sz w:val="24"/>
          <w:szCs w:val="24"/>
        </w:rPr>
        <w:t xml:space="preserve">at it will weaken law enforcement authority, potentially </w:t>
      </w:r>
      <w:r w:rsidR="43E6E5FA" w:rsidRPr="3CA5C90D">
        <w:rPr>
          <w:sz w:val="24"/>
          <w:szCs w:val="24"/>
        </w:rPr>
        <w:t xml:space="preserve">affecting public safety. Finding the right balance between community </w:t>
      </w:r>
      <w:r w:rsidR="6B01FE4E" w:rsidRPr="3CA5C90D">
        <w:rPr>
          <w:sz w:val="24"/>
          <w:szCs w:val="24"/>
        </w:rPr>
        <w:t>involvement</w:t>
      </w:r>
      <w:r w:rsidR="43E6E5FA" w:rsidRPr="3CA5C90D">
        <w:rPr>
          <w:sz w:val="24"/>
          <w:szCs w:val="24"/>
        </w:rPr>
        <w:t xml:space="preserve"> </w:t>
      </w:r>
      <w:r w:rsidR="0BA8972D" w:rsidRPr="3CA5C90D">
        <w:rPr>
          <w:sz w:val="24"/>
          <w:szCs w:val="24"/>
        </w:rPr>
        <w:t xml:space="preserve">and swift law enforcement </w:t>
      </w:r>
      <w:r w:rsidR="25EF8E30" w:rsidRPr="3CA5C90D">
        <w:rPr>
          <w:sz w:val="24"/>
          <w:szCs w:val="24"/>
        </w:rPr>
        <w:t xml:space="preserve">requires careful thought and </w:t>
      </w:r>
      <w:r w:rsidR="59C6BC0E" w:rsidRPr="3CA5C90D">
        <w:rPr>
          <w:sz w:val="24"/>
          <w:szCs w:val="24"/>
        </w:rPr>
        <w:t>adaptation to</w:t>
      </w:r>
      <w:r w:rsidR="25EF8E30" w:rsidRPr="3CA5C90D">
        <w:rPr>
          <w:sz w:val="24"/>
          <w:szCs w:val="24"/>
        </w:rPr>
        <w:t xml:space="preserve"> the different contexts. </w:t>
      </w:r>
    </w:p>
    <w:p w14:paraId="43C7CD0F" w14:textId="07D20708" w:rsidR="4FB9E798" w:rsidRDefault="4FB9E798" w:rsidP="22FBB1C7">
      <w:pPr>
        <w:rPr>
          <w:sz w:val="24"/>
          <w:szCs w:val="24"/>
        </w:rPr>
      </w:pPr>
      <w:r w:rsidRPr="22FBB1C7">
        <w:rPr>
          <w:sz w:val="24"/>
          <w:szCs w:val="24"/>
        </w:rPr>
        <w:t>Examining case studies of successful implementation of policing by consent</w:t>
      </w:r>
      <w:r w:rsidR="706774FF" w:rsidRPr="22FBB1C7">
        <w:rPr>
          <w:sz w:val="24"/>
          <w:szCs w:val="24"/>
        </w:rPr>
        <w:t xml:space="preserve"> provides useful insights. </w:t>
      </w:r>
      <w:r w:rsidR="4044BE4D" w:rsidRPr="22FBB1C7">
        <w:rPr>
          <w:sz w:val="24"/>
          <w:szCs w:val="24"/>
        </w:rPr>
        <w:t>Initiatives</w:t>
      </w:r>
      <w:r w:rsidR="706774FF" w:rsidRPr="22FBB1C7">
        <w:rPr>
          <w:sz w:val="24"/>
          <w:szCs w:val="24"/>
        </w:rPr>
        <w:t xml:space="preserve"> such </w:t>
      </w:r>
      <w:r w:rsidR="77B70175" w:rsidRPr="22FBB1C7">
        <w:rPr>
          <w:sz w:val="24"/>
          <w:szCs w:val="24"/>
        </w:rPr>
        <w:t xml:space="preserve">as </w:t>
      </w:r>
      <w:r w:rsidR="507D4431" w:rsidRPr="22FBB1C7">
        <w:rPr>
          <w:sz w:val="24"/>
          <w:szCs w:val="24"/>
        </w:rPr>
        <w:t xml:space="preserve">community policing in the United States and </w:t>
      </w:r>
      <w:r w:rsidR="731DAA9C" w:rsidRPr="22FBB1C7">
        <w:rPr>
          <w:sz w:val="24"/>
          <w:szCs w:val="24"/>
        </w:rPr>
        <w:t xml:space="preserve">neighborhood policing in the United Kingdom for example have shown positive </w:t>
      </w:r>
      <w:r w:rsidR="0D64A1A0" w:rsidRPr="22FBB1C7">
        <w:rPr>
          <w:sz w:val="24"/>
          <w:szCs w:val="24"/>
        </w:rPr>
        <w:t xml:space="preserve">results. These initiatives </w:t>
      </w:r>
      <w:r w:rsidR="57DC886F" w:rsidRPr="22FBB1C7">
        <w:rPr>
          <w:sz w:val="24"/>
          <w:szCs w:val="24"/>
        </w:rPr>
        <w:t>demonstrate how</w:t>
      </w:r>
      <w:r w:rsidR="1CE80405" w:rsidRPr="22FBB1C7">
        <w:rPr>
          <w:sz w:val="24"/>
          <w:szCs w:val="24"/>
        </w:rPr>
        <w:t xml:space="preserve"> a consent-based approach can result in lower crime rates, higher </w:t>
      </w:r>
      <w:r w:rsidR="3D95916C" w:rsidRPr="22FBB1C7">
        <w:rPr>
          <w:sz w:val="24"/>
          <w:szCs w:val="24"/>
        </w:rPr>
        <w:t>community satisfaction, and stronger relationships betwee</w:t>
      </w:r>
      <w:r w:rsidR="63CF4C2A" w:rsidRPr="22FBB1C7">
        <w:rPr>
          <w:sz w:val="24"/>
          <w:szCs w:val="24"/>
        </w:rPr>
        <w:t>n law enforcement and residents</w:t>
      </w:r>
      <w:r w:rsidR="5175F20B" w:rsidRPr="22FBB1C7">
        <w:rPr>
          <w:sz w:val="24"/>
          <w:szCs w:val="24"/>
        </w:rPr>
        <w:t xml:space="preserve">. Looking ahead, the implications of consent-based policing and </w:t>
      </w:r>
      <w:r w:rsidR="39E530A5" w:rsidRPr="22FBB1C7">
        <w:rPr>
          <w:sz w:val="24"/>
          <w:szCs w:val="24"/>
        </w:rPr>
        <w:t>trust. Law enforcement strategies must evolve in tandem with</w:t>
      </w:r>
      <w:r w:rsidR="5A92BE0C" w:rsidRPr="22FBB1C7">
        <w:rPr>
          <w:sz w:val="24"/>
          <w:szCs w:val="24"/>
        </w:rPr>
        <w:t xml:space="preserve"> society. Accepting technology, encouraging diversity within </w:t>
      </w:r>
      <w:r w:rsidR="5D48F3A9" w:rsidRPr="22FBB1C7">
        <w:rPr>
          <w:sz w:val="24"/>
          <w:szCs w:val="24"/>
        </w:rPr>
        <w:t>the police</w:t>
      </w:r>
      <w:r w:rsidR="74D9B50F" w:rsidRPr="22FBB1C7">
        <w:rPr>
          <w:sz w:val="24"/>
          <w:szCs w:val="24"/>
        </w:rPr>
        <w:t xml:space="preserve"> force, and constantly adapting to changing community needs are all </w:t>
      </w:r>
      <w:r w:rsidR="4FB8446E" w:rsidRPr="22FBB1C7">
        <w:rPr>
          <w:sz w:val="24"/>
          <w:szCs w:val="24"/>
        </w:rPr>
        <w:t>vertical</w:t>
      </w:r>
      <w:r w:rsidR="3C9B6642" w:rsidRPr="22FBB1C7">
        <w:rPr>
          <w:sz w:val="24"/>
          <w:szCs w:val="24"/>
        </w:rPr>
        <w:t>.</w:t>
      </w:r>
      <w:r w:rsidR="56E25D45" w:rsidRPr="22FBB1C7">
        <w:rPr>
          <w:sz w:val="24"/>
          <w:szCs w:val="24"/>
        </w:rPr>
        <w:t xml:space="preserve"> Consent-based policing is </w:t>
      </w:r>
      <w:r w:rsidR="27C0DA79" w:rsidRPr="22FBB1C7">
        <w:rPr>
          <w:sz w:val="24"/>
          <w:szCs w:val="24"/>
        </w:rPr>
        <w:t>a dynamic</w:t>
      </w:r>
      <w:r w:rsidR="56E25D45" w:rsidRPr="22FBB1C7">
        <w:rPr>
          <w:sz w:val="24"/>
          <w:szCs w:val="24"/>
        </w:rPr>
        <w:t xml:space="preserve"> process that </w:t>
      </w:r>
      <w:r w:rsidR="3F519BDF" w:rsidRPr="22FBB1C7">
        <w:rPr>
          <w:sz w:val="24"/>
          <w:szCs w:val="24"/>
        </w:rPr>
        <w:t xml:space="preserve">requires ongoing dialogue, </w:t>
      </w:r>
      <w:r w:rsidR="6BA2DB97" w:rsidRPr="22FBB1C7">
        <w:rPr>
          <w:sz w:val="24"/>
          <w:szCs w:val="24"/>
        </w:rPr>
        <w:t>evolution,</w:t>
      </w:r>
      <w:r w:rsidR="3F519BDF" w:rsidRPr="22FBB1C7">
        <w:rPr>
          <w:sz w:val="24"/>
          <w:szCs w:val="24"/>
        </w:rPr>
        <w:t xml:space="preserve"> and re</w:t>
      </w:r>
      <w:r w:rsidR="5FFF2946" w:rsidRPr="22FBB1C7">
        <w:rPr>
          <w:sz w:val="24"/>
          <w:szCs w:val="24"/>
        </w:rPr>
        <w:t>finement.</w:t>
      </w:r>
    </w:p>
    <w:p w14:paraId="2D74FCA0" w14:textId="1E041289" w:rsidR="486E67E0" w:rsidRDefault="486E67E0" w:rsidP="22FBB1C7">
      <w:pPr>
        <w:rPr>
          <w:sz w:val="24"/>
          <w:szCs w:val="24"/>
        </w:rPr>
      </w:pPr>
      <w:r w:rsidRPr="303EB9A9">
        <w:rPr>
          <w:sz w:val="24"/>
          <w:szCs w:val="24"/>
        </w:rPr>
        <w:t xml:space="preserve">In conclusion, policing by consent stands as a </w:t>
      </w:r>
      <w:r w:rsidR="35BED6D6" w:rsidRPr="303EB9A9">
        <w:rPr>
          <w:sz w:val="24"/>
          <w:szCs w:val="24"/>
        </w:rPr>
        <w:t>cornerstone of effective, community-oriented law enforcement.</w:t>
      </w:r>
      <w:r w:rsidR="0362EC4B" w:rsidRPr="303EB9A9">
        <w:rPr>
          <w:sz w:val="24"/>
          <w:szCs w:val="24"/>
        </w:rPr>
        <w:t xml:space="preserve"> </w:t>
      </w:r>
      <w:r w:rsidR="061921E8" w:rsidRPr="303EB9A9">
        <w:rPr>
          <w:sz w:val="24"/>
          <w:szCs w:val="24"/>
        </w:rPr>
        <w:t>Its</w:t>
      </w:r>
      <w:r w:rsidR="0362EC4B" w:rsidRPr="303EB9A9">
        <w:rPr>
          <w:sz w:val="24"/>
          <w:szCs w:val="24"/>
        </w:rPr>
        <w:t xml:space="preserve"> importance lies in building trust, enhancing accountability</w:t>
      </w:r>
      <w:r w:rsidR="4B249D7D" w:rsidRPr="303EB9A9">
        <w:rPr>
          <w:sz w:val="24"/>
          <w:szCs w:val="24"/>
        </w:rPr>
        <w:t>, and fostering collaboration between law enforcement and the community</w:t>
      </w:r>
      <w:r w:rsidR="3E5770B5" w:rsidRPr="303EB9A9">
        <w:rPr>
          <w:sz w:val="24"/>
          <w:szCs w:val="24"/>
        </w:rPr>
        <w:t xml:space="preserve">. The impact of </w:t>
      </w:r>
      <w:r w:rsidR="6F12D7D6" w:rsidRPr="303EB9A9">
        <w:rPr>
          <w:sz w:val="24"/>
          <w:szCs w:val="24"/>
        </w:rPr>
        <w:t>policing</w:t>
      </w:r>
      <w:r w:rsidR="3E5770B5" w:rsidRPr="303EB9A9">
        <w:rPr>
          <w:sz w:val="24"/>
          <w:szCs w:val="24"/>
        </w:rPr>
        <w:t xml:space="preserve"> by consent reverberates </w:t>
      </w:r>
      <w:r w:rsidR="615D9908" w:rsidRPr="303EB9A9">
        <w:rPr>
          <w:sz w:val="24"/>
          <w:szCs w:val="24"/>
        </w:rPr>
        <w:t>through improved community-police relations, crime pr</w:t>
      </w:r>
      <w:r w:rsidR="206018EB" w:rsidRPr="303EB9A9">
        <w:rPr>
          <w:sz w:val="24"/>
          <w:szCs w:val="24"/>
        </w:rPr>
        <w:t xml:space="preserve">evention, and the overall safety and well-being of society. As we navigate </w:t>
      </w:r>
      <w:r w:rsidR="08CF5785" w:rsidRPr="303EB9A9">
        <w:rPr>
          <w:sz w:val="24"/>
          <w:szCs w:val="24"/>
        </w:rPr>
        <w:t xml:space="preserve">the complexities of modern policing, the principles of consent remain a guiding </w:t>
      </w:r>
      <w:r w:rsidR="297CE4EC" w:rsidRPr="303EB9A9">
        <w:rPr>
          <w:sz w:val="24"/>
          <w:szCs w:val="24"/>
        </w:rPr>
        <w:t xml:space="preserve">force toward a more just secure, and interconnected </w:t>
      </w:r>
      <w:r w:rsidR="43C3DBEF" w:rsidRPr="303EB9A9">
        <w:rPr>
          <w:sz w:val="24"/>
          <w:szCs w:val="24"/>
        </w:rPr>
        <w:t>society.</w:t>
      </w:r>
    </w:p>
    <w:p w14:paraId="3D4F8294" w14:textId="00D4CFC2" w:rsidR="303EB9A9" w:rsidRDefault="303EB9A9" w:rsidP="303EB9A9">
      <w:pPr>
        <w:rPr>
          <w:sz w:val="24"/>
          <w:szCs w:val="24"/>
        </w:rPr>
      </w:pPr>
    </w:p>
    <w:p w14:paraId="2BB71087" w14:textId="7CF5C8B7" w:rsidR="303EB9A9" w:rsidRDefault="00EC1B72" w:rsidP="303EB9A9">
      <w:pPr>
        <w:rPr>
          <w:sz w:val="24"/>
          <w:szCs w:val="24"/>
        </w:rPr>
      </w:pPr>
      <w:r>
        <w:rPr>
          <w:sz w:val="24"/>
          <w:szCs w:val="24"/>
        </w:rPr>
        <w:t>Reference list:</w:t>
      </w:r>
    </w:p>
    <w:p w14:paraId="7C220E3C" w14:textId="41891A71" w:rsidR="00EC1B72" w:rsidRDefault="00EC1B72" w:rsidP="303EB9A9">
      <w:pPr>
        <w:rPr>
          <w:sz w:val="24"/>
          <w:szCs w:val="24"/>
        </w:rPr>
      </w:pPr>
    </w:p>
    <w:p w14:paraId="5A86F244" w14:textId="375F4241" w:rsidR="00EC1B72" w:rsidRDefault="00EC1B72" w:rsidP="00EC1B7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Home Office (2012).</w:t>
      </w:r>
      <w:r>
        <w:rPr>
          <w:rStyle w:val="apple-converted-space"/>
          <w:rFonts w:ascii="Calibri" w:hAnsi="Calibri" w:cs="Calibri"/>
          <w:color w:val="000000"/>
          <w:sz w:val="27"/>
          <w:szCs w:val="27"/>
        </w:rPr>
        <w:t> </w:t>
      </w:r>
      <w:r>
        <w:rPr>
          <w:rFonts w:ascii="Calibri" w:hAnsi="Calibri" w:cs="Calibri"/>
          <w:i/>
          <w:iCs/>
          <w:color w:val="000000"/>
          <w:sz w:val="27"/>
          <w:szCs w:val="27"/>
        </w:rPr>
        <w:t>Definition of Policing by Consent</w:t>
      </w:r>
      <w:r>
        <w:rPr>
          <w:rFonts w:ascii="Calibri" w:hAnsi="Calibri" w:cs="Calibri"/>
          <w:color w:val="000000"/>
          <w:sz w:val="27"/>
          <w:szCs w:val="27"/>
        </w:rPr>
        <w:t xml:space="preserve">. [online] gov.uk. Available at: </w:t>
      </w:r>
      <w:hyperlink r:id="rId6" w:history="1">
        <w:r w:rsidRPr="00D65083">
          <w:rPr>
            <w:rStyle w:val="Hyperlink"/>
            <w:rFonts w:ascii="Calibri" w:hAnsi="Calibri" w:cs="Calibri"/>
            <w:sz w:val="27"/>
            <w:szCs w:val="27"/>
          </w:rPr>
          <w:t>https://www.gov.uk/government/publications/policing-by-consent/definition-of-policing-by-consent</w:t>
        </w:r>
      </w:hyperlink>
      <w:r>
        <w:rPr>
          <w:rFonts w:ascii="Calibri" w:hAnsi="Calibri" w:cs="Calibri"/>
          <w:color w:val="000000"/>
          <w:sz w:val="27"/>
          <w:szCs w:val="27"/>
        </w:rPr>
        <w:t>.</w:t>
      </w:r>
    </w:p>
    <w:p w14:paraId="0C7C93AE" w14:textId="77777777" w:rsidR="00EC1B72" w:rsidRDefault="00EC1B72" w:rsidP="00EC1B72">
      <w:pPr>
        <w:pStyle w:val="NormalWeb"/>
        <w:shd w:val="clear" w:color="auto" w:fill="FFFFFF"/>
        <w:spacing w:before="0" w:beforeAutospacing="0" w:after="0" w:afterAutospacing="0" w:line="360" w:lineRule="atLeast"/>
        <w:rPr>
          <w:rFonts w:ascii="Calibri" w:hAnsi="Calibri" w:cs="Calibri"/>
          <w:color w:val="000000"/>
          <w:sz w:val="27"/>
          <w:szCs w:val="27"/>
        </w:rPr>
      </w:pPr>
    </w:p>
    <w:p w14:paraId="65013296" w14:textId="3AD5FCBF" w:rsidR="00EC1B72" w:rsidRDefault="00EC1B72" w:rsidP="00EC1B72">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Pr>
          <w:rFonts w:ascii="Calibri" w:hAnsi="Calibri" w:cs="Calibri"/>
          <w:color w:val="000000"/>
          <w:sz w:val="27"/>
          <w:szCs w:val="27"/>
        </w:rPr>
        <w:t>issuu. (n.d.).</w:t>
      </w:r>
      <w:r>
        <w:rPr>
          <w:rStyle w:val="apple-converted-space"/>
          <w:rFonts w:ascii="Calibri" w:hAnsi="Calibri" w:cs="Calibri"/>
          <w:color w:val="000000"/>
          <w:sz w:val="27"/>
          <w:szCs w:val="27"/>
        </w:rPr>
        <w:t> </w:t>
      </w:r>
      <w:r>
        <w:rPr>
          <w:rFonts w:ascii="Calibri" w:hAnsi="Calibri" w:cs="Calibri"/>
          <w:i/>
          <w:iCs/>
          <w:color w:val="000000"/>
          <w:sz w:val="27"/>
          <w:szCs w:val="27"/>
        </w:rPr>
        <w:t>The Peelian principles and ‘Policing by consent’</w:t>
      </w:r>
      <w:r>
        <w:rPr>
          <w:rFonts w:ascii="Calibri" w:hAnsi="Calibri" w:cs="Calibri"/>
          <w:color w:val="000000"/>
          <w:sz w:val="27"/>
          <w:szCs w:val="27"/>
        </w:rPr>
        <w:t xml:space="preserve">. [online] Available at: </w:t>
      </w:r>
      <w:hyperlink r:id="rId7" w:history="1">
        <w:r w:rsidRPr="00D65083">
          <w:rPr>
            <w:rStyle w:val="Hyperlink"/>
            <w:rFonts w:ascii="Calibri" w:hAnsi="Calibri" w:cs="Calibri"/>
            <w:sz w:val="27"/>
            <w:szCs w:val="27"/>
          </w:rPr>
          <w:t>https://issuu.com/cumberlandlodge1/docs/briefing_document_-_legitimacy_confidence_in_pol/s/16013691</w:t>
        </w:r>
      </w:hyperlink>
      <w:r>
        <w:rPr>
          <w:rFonts w:ascii="Calibri" w:hAnsi="Calibri" w:cs="Calibri"/>
          <w:color w:val="000000"/>
          <w:sz w:val="27"/>
          <w:szCs w:val="27"/>
        </w:rPr>
        <w:t>.</w:t>
      </w:r>
    </w:p>
    <w:p w14:paraId="5850402A" w14:textId="3E4DFE08" w:rsidR="00EC1B72" w:rsidRDefault="00EC1B72" w:rsidP="00EC1B72">
      <w:pPr>
        <w:pStyle w:val="NormalWeb"/>
        <w:shd w:val="clear" w:color="auto" w:fill="FFFFFF"/>
        <w:spacing w:before="0" w:beforeAutospacing="0" w:after="0" w:afterAutospacing="0" w:line="360" w:lineRule="atLeast"/>
        <w:rPr>
          <w:rFonts w:ascii="Calibri" w:hAnsi="Calibri" w:cs="Calibri"/>
          <w:color w:val="000000"/>
          <w:sz w:val="27"/>
          <w:szCs w:val="27"/>
        </w:rPr>
      </w:pPr>
    </w:p>
    <w:p w14:paraId="1C2B3535" w14:textId="77777777" w:rsidR="00D974AA" w:rsidRDefault="00D974AA" w:rsidP="00D974AA">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Watts, D. (2023).</w:t>
      </w:r>
      <w:r>
        <w:rPr>
          <w:rStyle w:val="apple-converted-space"/>
          <w:rFonts w:ascii="Calibri" w:hAnsi="Calibri" w:cs="Calibri"/>
          <w:color w:val="000000"/>
          <w:sz w:val="27"/>
          <w:szCs w:val="27"/>
        </w:rPr>
        <w:t> </w:t>
      </w:r>
      <w:r>
        <w:rPr>
          <w:rFonts w:ascii="Calibri" w:hAnsi="Calibri" w:cs="Calibri"/>
          <w:i/>
          <w:iCs/>
          <w:color w:val="000000"/>
          <w:sz w:val="27"/>
          <w:szCs w:val="27"/>
        </w:rPr>
        <w:t xml:space="preserve">What is Policing by </w:t>
      </w:r>
      <w:proofErr w:type="gramStart"/>
      <w:r>
        <w:rPr>
          <w:rFonts w:ascii="Calibri" w:hAnsi="Calibri" w:cs="Calibri"/>
          <w:i/>
          <w:iCs/>
          <w:color w:val="000000"/>
          <w:sz w:val="27"/>
          <w:szCs w:val="27"/>
        </w:rPr>
        <w:t>Consent ?</w:t>
      </w:r>
      <w:proofErr w:type="gramEnd"/>
      <w:r>
        <w:rPr>
          <w:rStyle w:val="apple-converted-space"/>
          <w:rFonts w:ascii="Calibri" w:hAnsi="Calibri" w:cs="Calibri"/>
          <w:color w:val="000000"/>
          <w:sz w:val="27"/>
          <w:szCs w:val="27"/>
        </w:rPr>
        <w:t> </w:t>
      </w:r>
      <w:r>
        <w:rPr>
          <w:rFonts w:ascii="Calibri" w:hAnsi="Calibri" w:cs="Calibri"/>
          <w:color w:val="000000"/>
          <w:sz w:val="27"/>
          <w:szCs w:val="27"/>
        </w:rPr>
        <w:t xml:space="preserve">[online] Ministry of Injustice. </w:t>
      </w:r>
    </w:p>
    <w:p w14:paraId="1A8E701A" w14:textId="303E59A5" w:rsidR="00D974AA" w:rsidRDefault="00D974AA" w:rsidP="00D974AA">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Available at: </w:t>
      </w:r>
      <w:hyperlink r:id="rId8" w:history="1">
        <w:r w:rsidRPr="00D65083">
          <w:rPr>
            <w:rStyle w:val="Hyperlink"/>
            <w:rFonts w:ascii="Calibri" w:hAnsi="Calibri" w:cs="Calibri"/>
            <w:sz w:val="27"/>
            <w:szCs w:val="27"/>
          </w:rPr>
          <w:t>https://ministryofinjustice.co.uk/what-is-policing-by-consent/</w:t>
        </w:r>
      </w:hyperlink>
      <w:r>
        <w:rPr>
          <w:rFonts w:ascii="Calibri" w:hAnsi="Calibri" w:cs="Calibri"/>
          <w:color w:val="000000"/>
          <w:sz w:val="27"/>
          <w:szCs w:val="27"/>
        </w:rPr>
        <w:t>.</w:t>
      </w:r>
    </w:p>
    <w:p w14:paraId="46F82D66" w14:textId="6301D6A5" w:rsidR="00D974AA" w:rsidRDefault="00D974AA" w:rsidP="00D974AA">
      <w:pPr>
        <w:pStyle w:val="NormalWeb"/>
        <w:shd w:val="clear" w:color="auto" w:fill="FFFFFF"/>
        <w:spacing w:before="0" w:beforeAutospacing="0" w:after="0" w:afterAutospacing="0" w:line="360" w:lineRule="atLeast"/>
        <w:rPr>
          <w:rFonts w:ascii="Calibri" w:hAnsi="Calibri" w:cs="Calibri"/>
          <w:color w:val="000000"/>
          <w:sz w:val="27"/>
          <w:szCs w:val="27"/>
        </w:rPr>
      </w:pPr>
    </w:p>
    <w:p w14:paraId="24EB4AC9" w14:textId="3B033056" w:rsidR="00C77308" w:rsidRDefault="00C77308" w:rsidP="00C7730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(2013). </w:t>
      </w:r>
      <w:r>
        <w:rPr>
          <w:rFonts w:ascii="Calibri" w:hAnsi="Calibri" w:cs="Calibri"/>
          <w:i/>
          <w:iCs/>
          <w:color w:val="000000"/>
          <w:sz w:val="27"/>
          <w:szCs w:val="27"/>
        </w:rPr>
        <w:t>Engagement</w:t>
      </w:r>
      <w:r>
        <w:rPr>
          <w:rFonts w:ascii="Calibri" w:hAnsi="Calibri" w:cs="Calibri"/>
          <w:color w:val="000000"/>
          <w:sz w:val="27"/>
          <w:szCs w:val="27"/>
        </w:rPr>
        <w:t xml:space="preserve">. [online] College of Policing. Available at: </w:t>
      </w:r>
      <w:hyperlink r:id="rId9" w:history="1">
        <w:r w:rsidRPr="00AE43B0">
          <w:rPr>
            <w:rStyle w:val="Hyperlink"/>
            <w:rFonts w:ascii="Calibri" w:hAnsi="Calibri" w:cs="Calibri"/>
            <w:sz w:val="27"/>
            <w:szCs w:val="27"/>
          </w:rPr>
          <w:t>https://www.college.police.uk/app/engagement-and-communication/engagement</w:t>
        </w:r>
      </w:hyperlink>
      <w:r>
        <w:rPr>
          <w:rFonts w:ascii="Calibri" w:hAnsi="Calibri" w:cs="Calibri"/>
          <w:color w:val="000000"/>
          <w:sz w:val="27"/>
          <w:szCs w:val="27"/>
        </w:rPr>
        <w:t>.</w:t>
      </w:r>
    </w:p>
    <w:p w14:paraId="1B5ECDD2" w14:textId="77777777" w:rsidR="00C77308" w:rsidRDefault="00C77308" w:rsidP="00C77308">
      <w:pPr>
        <w:pStyle w:val="NormalWeb"/>
        <w:spacing w:before="0" w:beforeAutospacing="0" w:after="0" w:afterAutospacing="0" w:line="360" w:lineRule="atLeast"/>
        <w:rPr>
          <w:rFonts w:ascii="Calibri" w:hAnsi="Calibri" w:cs="Calibri"/>
          <w:color w:val="000000"/>
          <w:sz w:val="27"/>
          <w:szCs w:val="27"/>
        </w:rPr>
      </w:pPr>
    </w:p>
    <w:p w14:paraId="53FF4F47" w14:textId="3B489A0F" w:rsidR="00C77308" w:rsidRDefault="0059529A" w:rsidP="0059529A">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Home Office (2012). </w:t>
      </w:r>
      <w:r>
        <w:rPr>
          <w:rFonts w:ascii="Calibri" w:hAnsi="Calibri" w:cs="Calibri"/>
          <w:i/>
          <w:iCs/>
          <w:color w:val="000000"/>
          <w:sz w:val="27"/>
          <w:szCs w:val="27"/>
        </w:rPr>
        <w:t>Definition of Policing by Consent</w:t>
      </w:r>
      <w:r>
        <w:rPr>
          <w:rFonts w:ascii="Calibri" w:hAnsi="Calibri" w:cs="Calibri"/>
          <w:color w:val="000000"/>
          <w:sz w:val="27"/>
          <w:szCs w:val="27"/>
        </w:rPr>
        <w:t xml:space="preserve">. [online] gov.uk. Available at: </w:t>
      </w:r>
      <w:hyperlink r:id="rId10" w:history="1">
        <w:r w:rsidRPr="00AE43B0">
          <w:rPr>
            <w:rStyle w:val="Hyperlink"/>
            <w:rFonts w:ascii="Calibri" w:hAnsi="Calibri" w:cs="Calibri"/>
            <w:sz w:val="27"/>
            <w:szCs w:val="27"/>
          </w:rPr>
          <w:t>https://www.gov.uk/government/publications/policing-by-consent/definition-of-policing-by-consent</w:t>
        </w:r>
      </w:hyperlink>
      <w:r>
        <w:rPr>
          <w:rFonts w:ascii="Calibri" w:hAnsi="Calibri" w:cs="Calibri"/>
          <w:color w:val="000000"/>
          <w:sz w:val="27"/>
          <w:szCs w:val="27"/>
        </w:rPr>
        <w:t>.</w:t>
      </w:r>
    </w:p>
    <w:p w14:paraId="5DA80249" w14:textId="77777777" w:rsidR="0059529A" w:rsidRDefault="0059529A" w:rsidP="0059529A">
      <w:pPr>
        <w:pStyle w:val="NormalWeb"/>
        <w:spacing w:before="0" w:beforeAutospacing="0" w:after="0" w:afterAutospacing="0" w:line="360" w:lineRule="atLeast"/>
        <w:rPr>
          <w:rFonts w:ascii="Calibri" w:hAnsi="Calibri" w:cs="Calibri"/>
          <w:color w:val="000000"/>
          <w:sz w:val="27"/>
          <w:szCs w:val="27"/>
        </w:rPr>
      </w:pPr>
    </w:p>
    <w:p w14:paraId="3EDB124B" w14:textId="77777777" w:rsidR="0059529A" w:rsidRDefault="0059529A" w:rsidP="0059529A">
      <w:pPr>
        <w:pStyle w:val="NormalWeb"/>
        <w:spacing w:before="0" w:beforeAutospacing="0" w:after="0" w:afterAutospacing="0" w:line="360" w:lineRule="atLeast"/>
        <w:rPr>
          <w:rFonts w:ascii="Calibri" w:hAnsi="Calibri" w:cs="Calibri"/>
          <w:color w:val="000000"/>
          <w:sz w:val="27"/>
          <w:szCs w:val="27"/>
        </w:rPr>
      </w:pPr>
    </w:p>
    <w:p w14:paraId="71A0D6A9" w14:textId="77777777" w:rsidR="00C77308" w:rsidRDefault="00C77308" w:rsidP="00C77308">
      <w:pPr>
        <w:pStyle w:val="NormalWeb"/>
        <w:rPr>
          <w:rFonts w:ascii="Calibri" w:hAnsi="Calibri" w:cs="Calibri"/>
          <w:color w:val="000000"/>
          <w:sz w:val="27"/>
          <w:szCs w:val="27"/>
        </w:rPr>
      </w:pPr>
      <w:r>
        <w:rPr>
          <w:rFonts w:ascii="Calibri" w:hAnsi="Calibri" w:cs="Calibri"/>
          <w:color w:val="000000"/>
          <w:sz w:val="27"/>
          <w:szCs w:val="27"/>
        </w:rPr>
        <w:t>‌</w:t>
      </w:r>
    </w:p>
    <w:p w14:paraId="589471A0" w14:textId="77777777" w:rsidR="00D974AA" w:rsidRDefault="00D974AA" w:rsidP="00D974AA">
      <w:pPr>
        <w:pStyle w:val="NormalWeb"/>
        <w:shd w:val="clear" w:color="auto" w:fill="FFFFFF"/>
        <w:spacing w:before="0" w:beforeAutospacing="0" w:after="0" w:afterAutospacing="0" w:line="360" w:lineRule="atLeast"/>
        <w:rPr>
          <w:rFonts w:ascii="Calibri" w:hAnsi="Calibri" w:cs="Calibri"/>
          <w:color w:val="000000"/>
          <w:sz w:val="27"/>
          <w:szCs w:val="27"/>
        </w:rPr>
      </w:pPr>
    </w:p>
    <w:p w14:paraId="7C7C81B4" w14:textId="77777777" w:rsidR="00D974AA" w:rsidRDefault="00D974AA" w:rsidP="00D974AA">
      <w:pPr>
        <w:pStyle w:val="NormalWeb"/>
        <w:shd w:val="clear" w:color="auto" w:fill="FFFFFF"/>
        <w:rPr>
          <w:rFonts w:ascii="Calibri" w:hAnsi="Calibri" w:cs="Calibri"/>
          <w:color w:val="000000"/>
        </w:rPr>
      </w:pPr>
      <w:r>
        <w:rPr>
          <w:rFonts w:ascii="Calibri" w:hAnsi="Calibri" w:cs="Calibri"/>
          <w:color w:val="000000"/>
        </w:rPr>
        <w:t>‌</w:t>
      </w:r>
    </w:p>
    <w:p w14:paraId="51176028" w14:textId="77777777" w:rsidR="00EC1B72" w:rsidRDefault="00EC1B72" w:rsidP="00EC1B72">
      <w:pPr>
        <w:pStyle w:val="NormalWeb"/>
        <w:shd w:val="clear" w:color="auto" w:fill="FFFFFF"/>
        <w:spacing w:before="0" w:beforeAutospacing="0" w:after="0" w:afterAutospacing="0" w:line="360" w:lineRule="atLeast"/>
        <w:rPr>
          <w:rFonts w:ascii="Calibri" w:hAnsi="Calibri" w:cs="Calibri"/>
          <w:color w:val="000000"/>
          <w:sz w:val="27"/>
          <w:szCs w:val="27"/>
        </w:rPr>
      </w:pPr>
    </w:p>
    <w:p w14:paraId="79FE91C6" w14:textId="77777777" w:rsidR="00EC1B72" w:rsidRDefault="00EC1B72" w:rsidP="00EC1B72">
      <w:pPr>
        <w:pStyle w:val="NormalWeb"/>
        <w:shd w:val="clear" w:color="auto" w:fill="FFFFFF"/>
        <w:rPr>
          <w:rFonts w:ascii="Calibri" w:hAnsi="Calibri" w:cs="Calibri"/>
          <w:color w:val="000000"/>
        </w:rPr>
      </w:pPr>
      <w:r>
        <w:rPr>
          <w:rFonts w:ascii="Calibri" w:hAnsi="Calibri" w:cs="Calibri"/>
          <w:color w:val="000000"/>
        </w:rPr>
        <w:t>‌</w:t>
      </w:r>
    </w:p>
    <w:p w14:paraId="43C84AA0" w14:textId="362B4307" w:rsidR="00EC1B72" w:rsidRPr="00EC1B72" w:rsidRDefault="00EC1B72" w:rsidP="00EC1B72">
      <w:pPr>
        <w:pStyle w:val="NormalWeb"/>
        <w:shd w:val="clear" w:color="auto" w:fill="FFFFFF"/>
        <w:rPr>
          <w:rFonts w:ascii="Calibri" w:hAnsi="Calibri" w:cs="Calibri"/>
          <w:color w:val="000000"/>
        </w:rPr>
      </w:pPr>
    </w:p>
    <w:sectPr w:rsidR="00EC1B72" w:rsidRPr="00EC1B72">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8639A" w14:textId="77777777" w:rsidR="00BA0893" w:rsidRDefault="00BA0893">
      <w:pPr>
        <w:spacing w:after="0" w:line="240" w:lineRule="auto"/>
      </w:pPr>
      <w:r>
        <w:separator/>
      </w:r>
    </w:p>
  </w:endnote>
  <w:endnote w:type="continuationSeparator" w:id="0">
    <w:p w14:paraId="25DEB454" w14:textId="77777777" w:rsidR="00BA0893" w:rsidRDefault="00BA0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03EB9A9" w14:paraId="78003613" w14:textId="77777777" w:rsidTr="303EB9A9">
      <w:trPr>
        <w:trHeight w:val="300"/>
      </w:trPr>
      <w:tc>
        <w:tcPr>
          <w:tcW w:w="3120" w:type="dxa"/>
        </w:tcPr>
        <w:p w14:paraId="60E452C3" w14:textId="6A2573E5" w:rsidR="303EB9A9" w:rsidRDefault="303EB9A9" w:rsidP="303EB9A9">
          <w:pPr>
            <w:pStyle w:val="Header"/>
            <w:ind w:left="-115"/>
          </w:pPr>
        </w:p>
      </w:tc>
      <w:tc>
        <w:tcPr>
          <w:tcW w:w="3120" w:type="dxa"/>
        </w:tcPr>
        <w:p w14:paraId="2B6F0D9E" w14:textId="564826E5" w:rsidR="303EB9A9" w:rsidRDefault="303EB9A9" w:rsidP="303EB9A9">
          <w:pPr>
            <w:pStyle w:val="Header"/>
            <w:jc w:val="center"/>
          </w:pPr>
        </w:p>
      </w:tc>
      <w:tc>
        <w:tcPr>
          <w:tcW w:w="3120" w:type="dxa"/>
        </w:tcPr>
        <w:p w14:paraId="5F5A7BD6" w14:textId="3FA83506" w:rsidR="303EB9A9" w:rsidRDefault="303EB9A9" w:rsidP="303EB9A9">
          <w:pPr>
            <w:pStyle w:val="Header"/>
            <w:ind w:right="-115"/>
            <w:jc w:val="right"/>
          </w:pPr>
        </w:p>
      </w:tc>
    </w:tr>
  </w:tbl>
  <w:p w14:paraId="691A905C" w14:textId="1A3B0A22" w:rsidR="303EB9A9" w:rsidRDefault="303EB9A9" w:rsidP="303EB9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2D1B0" w14:textId="77777777" w:rsidR="00BA0893" w:rsidRDefault="00BA0893">
      <w:pPr>
        <w:spacing w:after="0" w:line="240" w:lineRule="auto"/>
      </w:pPr>
      <w:r>
        <w:separator/>
      </w:r>
    </w:p>
  </w:footnote>
  <w:footnote w:type="continuationSeparator" w:id="0">
    <w:p w14:paraId="4C5051C7" w14:textId="77777777" w:rsidR="00BA0893" w:rsidRDefault="00BA0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03EB9A9" w14:paraId="4627A932" w14:textId="77777777" w:rsidTr="303EB9A9">
      <w:trPr>
        <w:trHeight w:val="300"/>
      </w:trPr>
      <w:tc>
        <w:tcPr>
          <w:tcW w:w="3120" w:type="dxa"/>
        </w:tcPr>
        <w:p w14:paraId="5AA2A18E" w14:textId="06027836" w:rsidR="303EB9A9" w:rsidRDefault="303EB9A9" w:rsidP="303EB9A9">
          <w:pPr>
            <w:pStyle w:val="Header"/>
            <w:ind w:left="-115"/>
          </w:pPr>
        </w:p>
      </w:tc>
      <w:tc>
        <w:tcPr>
          <w:tcW w:w="3120" w:type="dxa"/>
        </w:tcPr>
        <w:p w14:paraId="6CD6155F" w14:textId="018EDF51" w:rsidR="303EB9A9" w:rsidRDefault="303EB9A9" w:rsidP="303EB9A9">
          <w:pPr>
            <w:pStyle w:val="Header"/>
            <w:jc w:val="center"/>
          </w:pPr>
        </w:p>
      </w:tc>
      <w:tc>
        <w:tcPr>
          <w:tcW w:w="3120" w:type="dxa"/>
        </w:tcPr>
        <w:p w14:paraId="71722CB6" w14:textId="53A2B313" w:rsidR="303EB9A9" w:rsidRDefault="303EB9A9" w:rsidP="303EB9A9">
          <w:pPr>
            <w:pStyle w:val="Header"/>
            <w:ind w:right="-115"/>
            <w:jc w:val="right"/>
          </w:pPr>
        </w:p>
      </w:tc>
    </w:tr>
  </w:tbl>
  <w:p w14:paraId="66283083" w14:textId="08CC9536" w:rsidR="303EB9A9" w:rsidRDefault="303EB9A9" w:rsidP="303EB9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7D297F8"/>
    <w:rsid w:val="000146B0"/>
    <w:rsid w:val="001873CD"/>
    <w:rsid w:val="0029063C"/>
    <w:rsid w:val="00342C09"/>
    <w:rsid w:val="003A4123"/>
    <w:rsid w:val="003C03C2"/>
    <w:rsid w:val="005111B6"/>
    <w:rsid w:val="0059529A"/>
    <w:rsid w:val="006E071C"/>
    <w:rsid w:val="009D1726"/>
    <w:rsid w:val="00B11377"/>
    <w:rsid w:val="00B53201"/>
    <w:rsid w:val="00BA0893"/>
    <w:rsid w:val="00C36D55"/>
    <w:rsid w:val="00C77308"/>
    <w:rsid w:val="00CDC903"/>
    <w:rsid w:val="00CFC0B9"/>
    <w:rsid w:val="00D974AA"/>
    <w:rsid w:val="00DB1A52"/>
    <w:rsid w:val="00E60BD0"/>
    <w:rsid w:val="00EC1B72"/>
    <w:rsid w:val="00ED3408"/>
    <w:rsid w:val="00ED67EE"/>
    <w:rsid w:val="00EF4149"/>
    <w:rsid w:val="00F96290"/>
    <w:rsid w:val="00FA1AFF"/>
    <w:rsid w:val="0150F10A"/>
    <w:rsid w:val="01665AC1"/>
    <w:rsid w:val="01894533"/>
    <w:rsid w:val="01E4B823"/>
    <w:rsid w:val="0214AA02"/>
    <w:rsid w:val="0250153C"/>
    <w:rsid w:val="0289D376"/>
    <w:rsid w:val="02A4757D"/>
    <w:rsid w:val="033ECFE3"/>
    <w:rsid w:val="0362EC4B"/>
    <w:rsid w:val="0385F656"/>
    <w:rsid w:val="03AB779D"/>
    <w:rsid w:val="03B07A63"/>
    <w:rsid w:val="03B2A572"/>
    <w:rsid w:val="043068D4"/>
    <w:rsid w:val="049BE091"/>
    <w:rsid w:val="04BC1EEE"/>
    <w:rsid w:val="050F50CF"/>
    <w:rsid w:val="054E75D3"/>
    <w:rsid w:val="0561D121"/>
    <w:rsid w:val="05F79A83"/>
    <w:rsid w:val="061921E8"/>
    <w:rsid w:val="0639CBE4"/>
    <w:rsid w:val="067BCCA5"/>
    <w:rsid w:val="06C0533A"/>
    <w:rsid w:val="06C05AE6"/>
    <w:rsid w:val="06E81B25"/>
    <w:rsid w:val="06EA4634"/>
    <w:rsid w:val="07D59C45"/>
    <w:rsid w:val="08A496CC"/>
    <w:rsid w:val="08CF5785"/>
    <w:rsid w:val="08F069DA"/>
    <w:rsid w:val="09183AF0"/>
    <w:rsid w:val="096673A2"/>
    <w:rsid w:val="0974A3F1"/>
    <w:rsid w:val="0991A8B8"/>
    <w:rsid w:val="09C2C58A"/>
    <w:rsid w:val="0A21E6F6"/>
    <w:rsid w:val="0A58F328"/>
    <w:rsid w:val="0A5B2721"/>
    <w:rsid w:val="0A86E596"/>
    <w:rsid w:val="0A98ED20"/>
    <w:rsid w:val="0AB13C41"/>
    <w:rsid w:val="0ADEAAF3"/>
    <w:rsid w:val="0AF0A601"/>
    <w:rsid w:val="0B0D3D07"/>
    <w:rsid w:val="0B8EA5E7"/>
    <w:rsid w:val="0BA8972D"/>
    <w:rsid w:val="0BF6F782"/>
    <w:rsid w:val="0CA2BF28"/>
    <w:rsid w:val="0CAC44B3"/>
    <w:rsid w:val="0D4F22BD"/>
    <w:rsid w:val="0D64A1A0"/>
    <w:rsid w:val="0E603668"/>
    <w:rsid w:val="0E72C6BC"/>
    <w:rsid w:val="0EB74E18"/>
    <w:rsid w:val="0ECB651F"/>
    <w:rsid w:val="0F84AD64"/>
    <w:rsid w:val="0FC8C4DA"/>
    <w:rsid w:val="0FD5B526"/>
    <w:rsid w:val="100B8622"/>
    <w:rsid w:val="10531FEF"/>
    <w:rsid w:val="10565903"/>
    <w:rsid w:val="10673580"/>
    <w:rsid w:val="111BCF89"/>
    <w:rsid w:val="11204A8B"/>
    <w:rsid w:val="120F2A62"/>
    <w:rsid w:val="13455629"/>
    <w:rsid w:val="1371F0ED"/>
    <w:rsid w:val="13BB4F31"/>
    <w:rsid w:val="142C2400"/>
    <w:rsid w:val="1438309A"/>
    <w:rsid w:val="14963D37"/>
    <w:rsid w:val="14DEF745"/>
    <w:rsid w:val="153AA6A3"/>
    <w:rsid w:val="15B1A455"/>
    <w:rsid w:val="15BACE36"/>
    <w:rsid w:val="15E82E73"/>
    <w:rsid w:val="16A991AF"/>
    <w:rsid w:val="16D67704"/>
    <w:rsid w:val="170069FE"/>
    <w:rsid w:val="17660482"/>
    <w:rsid w:val="17A5F7A7"/>
    <w:rsid w:val="17D297F8"/>
    <w:rsid w:val="17E0C70B"/>
    <w:rsid w:val="186B79BE"/>
    <w:rsid w:val="18BD0C59"/>
    <w:rsid w:val="1947C385"/>
    <w:rsid w:val="196FA720"/>
    <w:rsid w:val="19988F3A"/>
    <w:rsid w:val="19E13271"/>
    <w:rsid w:val="1A0E17C6"/>
    <w:rsid w:val="1A1635DB"/>
    <w:rsid w:val="1A647335"/>
    <w:rsid w:val="1A656251"/>
    <w:rsid w:val="1A9EC6FE"/>
    <w:rsid w:val="1B1867CD"/>
    <w:rsid w:val="1B5427D6"/>
    <w:rsid w:val="1B9068B8"/>
    <w:rsid w:val="1BA9E827"/>
    <w:rsid w:val="1BC13F28"/>
    <w:rsid w:val="1BC31822"/>
    <w:rsid w:val="1BF4AD1B"/>
    <w:rsid w:val="1BFBE075"/>
    <w:rsid w:val="1C2A192D"/>
    <w:rsid w:val="1C63306C"/>
    <w:rsid w:val="1CE80405"/>
    <w:rsid w:val="1CF6E96A"/>
    <w:rsid w:val="1D45B888"/>
    <w:rsid w:val="1D99CBC8"/>
    <w:rsid w:val="1DCCED59"/>
    <w:rsid w:val="1EDC6A73"/>
    <w:rsid w:val="1EFD7FE1"/>
    <w:rsid w:val="1F04FA74"/>
    <w:rsid w:val="1FDEE8A4"/>
    <w:rsid w:val="1FFF259E"/>
    <w:rsid w:val="201F56A4"/>
    <w:rsid w:val="205072FC"/>
    <w:rsid w:val="206018EB"/>
    <w:rsid w:val="208322F6"/>
    <w:rsid w:val="209E25A4"/>
    <w:rsid w:val="20A23555"/>
    <w:rsid w:val="213E8F15"/>
    <w:rsid w:val="217D4AF1"/>
    <w:rsid w:val="217D4E20"/>
    <w:rsid w:val="2187A951"/>
    <w:rsid w:val="2188A7B9"/>
    <w:rsid w:val="2193DA2E"/>
    <w:rsid w:val="21BB2705"/>
    <w:rsid w:val="2202D05E"/>
    <w:rsid w:val="221929AB"/>
    <w:rsid w:val="224F5AD5"/>
    <w:rsid w:val="22FBB1C7"/>
    <w:rsid w:val="243383BD"/>
    <w:rsid w:val="24978228"/>
    <w:rsid w:val="25DA0F4D"/>
    <w:rsid w:val="25EF8E30"/>
    <w:rsid w:val="262FDDE6"/>
    <w:rsid w:val="265557FD"/>
    <w:rsid w:val="268E9828"/>
    <w:rsid w:val="272020B8"/>
    <w:rsid w:val="2743E559"/>
    <w:rsid w:val="276A2FD8"/>
    <w:rsid w:val="27C0DA79"/>
    <w:rsid w:val="27EFDFC5"/>
    <w:rsid w:val="27F1285E"/>
    <w:rsid w:val="28BE9C59"/>
    <w:rsid w:val="296AF34B"/>
    <w:rsid w:val="297CE4EC"/>
    <w:rsid w:val="298CF8BF"/>
    <w:rsid w:val="299EC695"/>
    <w:rsid w:val="299FEEF7"/>
    <w:rsid w:val="29D04162"/>
    <w:rsid w:val="29DF8FA9"/>
    <w:rsid w:val="2A4C4F5D"/>
    <w:rsid w:val="2AE556B7"/>
    <w:rsid w:val="2B06C3AC"/>
    <w:rsid w:val="2B15633A"/>
    <w:rsid w:val="2B41D407"/>
    <w:rsid w:val="2B6FF35C"/>
    <w:rsid w:val="2BC492FF"/>
    <w:rsid w:val="2C812718"/>
    <w:rsid w:val="2C9D7597"/>
    <w:rsid w:val="2CA2940D"/>
    <w:rsid w:val="2CC49981"/>
    <w:rsid w:val="2CCA5BF8"/>
    <w:rsid w:val="2D112FEB"/>
    <w:rsid w:val="2D5BDC52"/>
    <w:rsid w:val="2D6842BB"/>
    <w:rsid w:val="2E662C59"/>
    <w:rsid w:val="2E685768"/>
    <w:rsid w:val="2E731B03"/>
    <w:rsid w:val="2EA19793"/>
    <w:rsid w:val="2EBF0B73"/>
    <w:rsid w:val="2EEAEABF"/>
    <w:rsid w:val="2EF7ACB3"/>
    <w:rsid w:val="2FDA34CF"/>
    <w:rsid w:val="303EB9A9"/>
    <w:rsid w:val="305277C4"/>
    <w:rsid w:val="309FE37D"/>
    <w:rsid w:val="30AE3F41"/>
    <w:rsid w:val="313CADF3"/>
    <w:rsid w:val="3145B1FF"/>
    <w:rsid w:val="3154983B"/>
    <w:rsid w:val="31760530"/>
    <w:rsid w:val="31C00FF8"/>
    <w:rsid w:val="31D93855"/>
    <w:rsid w:val="31FED020"/>
    <w:rsid w:val="32237BCA"/>
    <w:rsid w:val="322F4D75"/>
    <w:rsid w:val="32657E9F"/>
    <w:rsid w:val="32BB18ED"/>
    <w:rsid w:val="32BCB7C9"/>
    <w:rsid w:val="32F0689C"/>
    <w:rsid w:val="3340E9EB"/>
    <w:rsid w:val="336474DE"/>
    <w:rsid w:val="33BF3916"/>
    <w:rsid w:val="33CB1DD6"/>
    <w:rsid w:val="33D7843F"/>
    <w:rsid w:val="345631C8"/>
    <w:rsid w:val="34FDA00E"/>
    <w:rsid w:val="35275669"/>
    <w:rsid w:val="3566EE37"/>
    <w:rsid w:val="359D1F61"/>
    <w:rsid w:val="35BED6D6"/>
    <w:rsid w:val="3646DB0A"/>
    <w:rsid w:val="36497653"/>
    <w:rsid w:val="36F5FCA4"/>
    <w:rsid w:val="3742F4FA"/>
    <w:rsid w:val="37681747"/>
    <w:rsid w:val="378FE704"/>
    <w:rsid w:val="37B073D9"/>
    <w:rsid w:val="37DD592E"/>
    <w:rsid w:val="38961EC8"/>
    <w:rsid w:val="394476E4"/>
    <w:rsid w:val="39E530A5"/>
    <w:rsid w:val="3A787E0A"/>
    <w:rsid w:val="3BC24D6D"/>
    <w:rsid w:val="3BC44523"/>
    <w:rsid w:val="3BFAAC81"/>
    <w:rsid w:val="3C6C9D05"/>
    <w:rsid w:val="3C8BD282"/>
    <w:rsid w:val="3C9B6642"/>
    <w:rsid w:val="3CA5C90D"/>
    <w:rsid w:val="3D1E5080"/>
    <w:rsid w:val="3D2EFB3F"/>
    <w:rsid w:val="3D4D9F9C"/>
    <w:rsid w:val="3D95916C"/>
    <w:rsid w:val="3DA1F1FB"/>
    <w:rsid w:val="3DD09780"/>
    <w:rsid w:val="3DD9995D"/>
    <w:rsid w:val="3E27A2E3"/>
    <w:rsid w:val="3E364165"/>
    <w:rsid w:val="3E5770B5"/>
    <w:rsid w:val="3E78830A"/>
    <w:rsid w:val="3E7A7AC0"/>
    <w:rsid w:val="3EF6D6CA"/>
    <w:rsid w:val="3EFA4FF3"/>
    <w:rsid w:val="3F0DD07D"/>
    <w:rsid w:val="3F519BDF"/>
    <w:rsid w:val="3F7FFF83"/>
    <w:rsid w:val="3FAB0D48"/>
    <w:rsid w:val="3FB287DB"/>
    <w:rsid w:val="3FD211C6"/>
    <w:rsid w:val="3FF05899"/>
    <w:rsid w:val="401A4B93"/>
    <w:rsid w:val="4044BE4D"/>
    <w:rsid w:val="40538BBE"/>
    <w:rsid w:val="409CDEEA"/>
    <w:rsid w:val="4130B05D"/>
    <w:rsid w:val="418C28FA"/>
    <w:rsid w:val="4245713F"/>
    <w:rsid w:val="4268BD78"/>
    <w:rsid w:val="428ABBBA"/>
    <w:rsid w:val="42D00B8F"/>
    <w:rsid w:val="4351EC55"/>
    <w:rsid w:val="43B43600"/>
    <w:rsid w:val="43C0E33B"/>
    <w:rsid w:val="43C3DBEF"/>
    <w:rsid w:val="43E141A0"/>
    <w:rsid w:val="43E6E5FA"/>
    <w:rsid w:val="44AF1A42"/>
    <w:rsid w:val="44CEC74A"/>
    <w:rsid w:val="45275674"/>
    <w:rsid w:val="457D1201"/>
    <w:rsid w:val="45B6EA5F"/>
    <w:rsid w:val="45BB30B1"/>
    <w:rsid w:val="45C8574C"/>
    <w:rsid w:val="461739BC"/>
    <w:rsid w:val="46355E25"/>
    <w:rsid w:val="465E3CC5"/>
    <w:rsid w:val="465F9A1D"/>
    <w:rsid w:val="46879CB4"/>
    <w:rsid w:val="47CDAE1F"/>
    <w:rsid w:val="486E67E0"/>
    <w:rsid w:val="48987778"/>
    <w:rsid w:val="48CD6F59"/>
    <w:rsid w:val="48E4A4A2"/>
    <w:rsid w:val="48F2D173"/>
    <w:rsid w:val="4A1A2845"/>
    <w:rsid w:val="4ABDC959"/>
    <w:rsid w:val="4B104055"/>
    <w:rsid w:val="4B1E5BC6"/>
    <w:rsid w:val="4B249D7D"/>
    <w:rsid w:val="4B2DECCA"/>
    <w:rsid w:val="4B4FFA7C"/>
    <w:rsid w:val="4B6DF623"/>
    <w:rsid w:val="4BCF30C6"/>
    <w:rsid w:val="4BEC5385"/>
    <w:rsid w:val="4C70D8FB"/>
    <w:rsid w:val="4C7DD020"/>
    <w:rsid w:val="4C800C83"/>
    <w:rsid w:val="4CB55C32"/>
    <w:rsid w:val="4D46FB09"/>
    <w:rsid w:val="4D74A35C"/>
    <w:rsid w:val="4DFDDD25"/>
    <w:rsid w:val="4E1BDCE4"/>
    <w:rsid w:val="4E3DC6AD"/>
    <w:rsid w:val="4E658D8C"/>
    <w:rsid w:val="4E6AAC02"/>
    <w:rsid w:val="4E87375E"/>
    <w:rsid w:val="4EA0DD2C"/>
    <w:rsid w:val="4F09B1CD"/>
    <w:rsid w:val="4F0E7FF8"/>
    <w:rsid w:val="4F402822"/>
    <w:rsid w:val="4F493C45"/>
    <w:rsid w:val="4F4EE360"/>
    <w:rsid w:val="4F62E7D8"/>
    <w:rsid w:val="4F98720E"/>
    <w:rsid w:val="4FB8446E"/>
    <w:rsid w:val="4FB9E798"/>
    <w:rsid w:val="4FE6865F"/>
    <w:rsid w:val="50416746"/>
    <w:rsid w:val="507D4431"/>
    <w:rsid w:val="5091A61D"/>
    <w:rsid w:val="50AE89D1"/>
    <w:rsid w:val="50BFC4A8"/>
    <w:rsid w:val="50DC4106"/>
    <w:rsid w:val="5103DC1E"/>
    <w:rsid w:val="51053CE4"/>
    <w:rsid w:val="512E5CA7"/>
    <w:rsid w:val="5175F20B"/>
    <w:rsid w:val="518405F1"/>
    <w:rsid w:val="518476BC"/>
    <w:rsid w:val="51958AD0"/>
    <w:rsid w:val="51A24CC4"/>
    <w:rsid w:val="51AE3ABD"/>
    <w:rsid w:val="525B9509"/>
    <w:rsid w:val="52A6DA54"/>
    <w:rsid w:val="52FA102F"/>
    <w:rsid w:val="531FD652"/>
    <w:rsid w:val="53296DAB"/>
    <w:rsid w:val="53530ED3"/>
    <w:rsid w:val="53A81CAA"/>
    <w:rsid w:val="54225483"/>
    <w:rsid w:val="54298258"/>
    <w:rsid w:val="543CDDA6"/>
    <w:rsid w:val="54859911"/>
    <w:rsid w:val="54EC9A1C"/>
    <w:rsid w:val="54FB9219"/>
    <w:rsid w:val="559335CB"/>
    <w:rsid w:val="55964149"/>
    <w:rsid w:val="55D88C2C"/>
    <w:rsid w:val="564ADCD8"/>
    <w:rsid w:val="5654BFAD"/>
    <w:rsid w:val="56610E6D"/>
    <w:rsid w:val="56E25D45"/>
    <w:rsid w:val="5710C0E9"/>
    <w:rsid w:val="572F062C"/>
    <w:rsid w:val="57373020"/>
    <w:rsid w:val="575EF80B"/>
    <w:rsid w:val="57B38BA2"/>
    <w:rsid w:val="57DC886F"/>
    <w:rsid w:val="57FA28D1"/>
    <w:rsid w:val="580CCEDC"/>
    <w:rsid w:val="58118E48"/>
    <w:rsid w:val="58418027"/>
    <w:rsid w:val="58BF4389"/>
    <w:rsid w:val="58CAD68D"/>
    <w:rsid w:val="58D75C1A"/>
    <w:rsid w:val="59AD5EA9"/>
    <w:rsid w:val="59C6BC0E"/>
    <w:rsid w:val="59D35AD1"/>
    <w:rsid w:val="59DD5088"/>
    <w:rsid w:val="59E38FD3"/>
    <w:rsid w:val="5A41EB8D"/>
    <w:rsid w:val="5A67FD53"/>
    <w:rsid w:val="5A92BE0C"/>
    <w:rsid w:val="5A98C3DC"/>
    <w:rsid w:val="5ACEFE5E"/>
    <w:rsid w:val="5AEE91B1"/>
    <w:rsid w:val="5AF8CE41"/>
    <w:rsid w:val="5B347F90"/>
    <w:rsid w:val="5B441094"/>
    <w:rsid w:val="5B8419ED"/>
    <w:rsid w:val="5B8D91B7"/>
    <w:rsid w:val="5C7645FE"/>
    <w:rsid w:val="5CB6AF91"/>
    <w:rsid w:val="5CC6B898"/>
    <w:rsid w:val="5CEED11F"/>
    <w:rsid w:val="5D020838"/>
    <w:rsid w:val="5D48F3A9"/>
    <w:rsid w:val="5DA671A4"/>
    <w:rsid w:val="5DB75C3A"/>
    <w:rsid w:val="5E11924F"/>
    <w:rsid w:val="5E333600"/>
    <w:rsid w:val="5E740DD8"/>
    <w:rsid w:val="5E7C9654"/>
    <w:rsid w:val="5E89A288"/>
    <w:rsid w:val="5EB0C1AB"/>
    <w:rsid w:val="5F3D238F"/>
    <w:rsid w:val="5F424205"/>
    <w:rsid w:val="5F6BB896"/>
    <w:rsid w:val="5FAB7A64"/>
    <w:rsid w:val="5FAF7DA2"/>
    <w:rsid w:val="5FE39C7D"/>
    <w:rsid w:val="5FFF2946"/>
    <w:rsid w:val="601866B5"/>
    <w:rsid w:val="6039A8FA"/>
    <w:rsid w:val="604C920C"/>
    <w:rsid w:val="605B49B6"/>
    <w:rsid w:val="60AA65CF"/>
    <w:rsid w:val="61158F9D"/>
    <w:rsid w:val="61493311"/>
    <w:rsid w:val="615D9908"/>
    <w:rsid w:val="618525A6"/>
    <w:rsid w:val="619A29BB"/>
    <w:rsid w:val="61F692BC"/>
    <w:rsid w:val="621DC93D"/>
    <w:rsid w:val="62443C06"/>
    <w:rsid w:val="62626CB7"/>
    <w:rsid w:val="62E3C287"/>
    <w:rsid w:val="6320B98F"/>
    <w:rsid w:val="63384921"/>
    <w:rsid w:val="63774282"/>
    <w:rsid w:val="638432CE"/>
    <w:rsid w:val="63CF4C2A"/>
    <w:rsid w:val="64F01150"/>
    <w:rsid w:val="64F038EC"/>
    <w:rsid w:val="651312E3"/>
    <w:rsid w:val="6520032F"/>
    <w:rsid w:val="659BCE53"/>
    <w:rsid w:val="65C61C9A"/>
    <w:rsid w:val="65D2AF1C"/>
    <w:rsid w:val="660596C9"/>
    <w:rsid w:val="6620954B"/>
    <w:rsid w:val="66365871"/>
    <w:rsid w:val="666477C6"/>
    <w:rsid w:val="66BBD390"/>
    <w:rsid w:val="66F13A60"/>
    <w:rsid w:val="6733D47B"/>
    <w:rsid w:val="67483574"/>
    <w:rsid w:val="67A1672A"/>
    <w:rsid w:val="67CED7F1"/>
    <w:rsid w:val="6844BADF"/>
    <w:rsid w:val="6857A3F1"/>
    <w:rsid w:val="68595AB1"/>
    <w:rsid w:val="688D0AC1"/>
    <w:rsid w:val="68A843AA"/>
    <w:rsid w:val="68CFA4DC"/>
    <w:rsid w:val="68FA6DE2"/>
    <w:rsid w:val="69C38273"/>
    <w:rsid w:val="6A14D88D"/>
    <w:rsid w:val="6AB67855"/>
    <w:rsid w:val="6ADC3F37"/>
    <w:rsid w:val="6B01FE4E"/>
    <w:rsid w:val="6B3AAA77"/>
    <w:rsid w:val="6B513398"/>
    <w:rsid w:val="6B9C93FB"/>
    <w:rsid w:val="6BA2DB97"/>
    <w:rsid w:val="6BD10563"/>
    <w:rsid w:val="6C2D2B76"/>
    <w:rsid w:val="6C6B8A01"/>
    <w:rsid w:val="6CA2C834"/>
    <w:rsid w:val="6DB776F8"/>
    <w:rsid w:val="6DC8FBD7"/>
    <w:rsid w:val="6DF48870"/>
    <w:rsid w:val="6E13DFF9"/>
    <w:rsid w:val="6E36AE7C"/>
    <w:rsid w:val="6E66D91C"/>
    <w:rsid w:val="6E910FB4"/>
    <w:rsid w:val="6E96F396"/>
    <w:rsid w:val="6EC6E575"/>
    <w:rsid w:val="6F12D7D6"/>
    <w:rsid w:val="6F2B807A"/>
    <w:rsid w:val="6F64CC38"/>
    <w:rsid w:val="6F9D9042"/>
    <w:rsid w:val="6FAFB05A"/>
    <w:rsid w:val="6FF77497"/>
    <w:rsid w:val="7055C58A"/>
    <w:rsid w:val="7062B5D6"/>
    <w:rsid w:val="706774FF"/>
    <w:rsid w:val="70CF3E61"/>
    <w:rsid w:val="70D46D95"/>
    <w:rsid w:val="70F70540"/>
    <w:rsid w:val="70FC23B6"/>
    <w:rsid w:val="71084017"/>
    <w:rsid w:val="711D0EB9"/>
    <w:rsid w:val="714B80BB"/>
    <w:rsid w:val="71887DD6"/>
    <w:rsid w:val="72095A0F"/>
    <w:rsid w:val="7227B9F7"/>
    <w:rsid w:val="72320423"/>
    <w:rsid w:val="7232DEB9"/>
    <w:rsid w:val="7253C5DF"/>
    <w:rsid w:val="726B0EC2"/>
    <w:rsid w:val="72E7511C"/>
    <w:rsid w:val="731DAA9C"/>
    <w:rsid w:val="738D664C"/>
    <w:rsid w:val="74C4362C"/>
    <w:rsid w:val="74D9B50F"/>
    <w:rsid w:val="7506351A"/>
    <w:rsid w:val="751A53E4"/>
    <w:rsid w:val="753626F9"/>
    <w:rsid w:val="75BED32D"/>
    <w:rsid w:val="75CA7663"/>
    <w:rsid w:val="75F3BAC4"/>
    <w:rsid w:val="761EF1DE"/>
    <w:rsid w:val="7632C7FE"/>
    <w:rsid w:val="7634CC35"/>
    <w:rsid w:val="76A2057B"/>
    <w:rsid w:val="76C5070E"/>
    <w:rsid w:val="76CAEC4A"/>
    <w:rsid w:val="775E593E"/>
    <w:rsid w:val="776377B4"/>
    <w:rsid w:val="776646C4"/>
    <w:rsid w:val="7794A0A1"/>
    <w:rsid w:val="779D2181"/>
    <w:rsid w:val="77B70175"/>
    <w:rsid w:val="77EF143A"/>
    <w:rsid w:val="7845FFD0"/>
    <w:rsid w:val="7862CC2F"/>
    <w:rsid w:val="7866BCAB"/>
    <w:rsid w:val="786DC7BB"/>
    <w:rsid w:val="786FF073"/>
    <w:rsid w:val="78E3873F"/>
    <w:rsid w:val="78E5E97B"/>
    <w:rsid w:val="78FA299F"/>
    <w:rsid w:val="78FF4815"/>
    <w:rsid w:val="79E1D031"/>
    <w:rsid w:val="79E52CFC"/>
    <w:rsid w:val="7A09981C"/>
    <w:rsid w:val="7A9B1876"/>
    <w:rsid w:val="7AA70C45"/>
    <w:rsid w:val="7B18AD80"/>
    <w:rsid w:val="7B1DAA2A"/>
    <w:rsid w:val="7B262610"/>
    <w:rsid w:val="7B75769E"/>
    <w:rsid w:val="7B9C1F18"/>
    <w:rsid w:val="7BA065B7"/>
    <w:rsid w:val="7BA1376F"/>
    <w:rsid w:val="7BA5687D"/>
    <w:rsid w:val="7BF284CD"/>
    <w:rsid w:val="7C11F108"/>
    <w:rsid w:val="7C2A26E3"/>
    <w:rsid w:val="7C3B1F1E"/>
    <w:rsid w:val="7C434F40"/>
    <w:rsid w:val="7C9E048A"/>
    <w:rsid w:val="7D1146FF"/>
    <w:rsid w:val="7D4138DE"/>
    <w:rsid w:val="7D643CF8"/>
    <w:rsid w:val="7DCE7FC0"/>
    <w:rsid w:val="7DD58848"/>
    <w:rsid w:val="7E51A470"/>
    <w:rsid w:val="7ED80679"/>
    <w:rsid w:val="7EE0C367"/>
    <w:rsid w:val="7EEA4BFF"/>
    <w:rsid w:val="7EEF6456"/>
    <w:rsid w:val="7F187479"/>
    <w:rsid w:val="7F4991CA"/>
    <w:rsid w:val="7FA2E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297F8"/>
  <w15:docId w15:val="{F9A03FE3-1EAD-4E5F-BAF0-F945D826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unhideWhenUsed/>
    <w:rsid w:val="00EC1B7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EC1B72"/>
  </w:style>
  <w:style w:type="character" w:styleId="Hyperlink">
    <w:name w:val="Hyperlink"/>
    <w:basedOn w:val="DefaultParagraphFont"/>
    <w:uiPriority w:val="99"/>
    <w:unhideWhenUsed/>
    <w:rsid w:val="00EC1B72"/>
    <w:rPr>
      <w:color w:val="0563C1" w:themeColor="hyperlink"/>
      <w:u w:val="single"/>
    </w:rPr>
  </w:style>
  <w:style w:type="character" w:styleId="UnresolvedMention">
    <w:name w:val="Unresolved Mention"/>
    <w:basedOn w:val="DefaultParagraphFont"/>
    <w:uiPriority w:val="99"/>
    <w:semiHidden/>
    <w:unhideWhenUsed/>
    <w:rsid w:val="00EC1B72"/>
    <w:rPr>
      <w:color w:val="605E5C"/>
      <w:shd w:val="clear" w:color="auto" w:fill="E1DFDD"/>
    </w:rPr>
  </w:style>
  <w:style w:type="character" w:styleId="FollowedHyperlink">
    <w:name w:val="FollowedHyperlink"/>
    <w:basedOn w:val="DefaultParagraphFont"/>
    <w:uiPriority w:val="99"/>
    <w:semiHidden/>
    <w:unhideWhenUsed/>
    <w:rsid w:val="00D974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50226">
      <w:bodyDiv w:val="1"/>
      <w:marLeft w:val="0"/>
      <w:marRight w:val="0"/>
      <w:marTop w:val="0"/>
      <w:marBottom w:val="0"/>
      <w:divBdr>
        <w:top w:val="none" w:sz="0" w:space="0" w:color="auto"/>
        <w:left w:val="none" w:sz="0" w:space="0" w:color="auto"/>
        <w:bottom w:val="none" w:sz="0" w:space="0" w:color="auto"/>
        <w:right w:val="none" w:sz="0" w:space="0" w:color="auto"/>
      </w:divBdr>
    </w:div>
    <w:div w:id="192113209">
      <w:bodyDiv w:val="1"/>
      <w:marLeft w:val="0"/>
      <w:marRight w:val="0"/>
      <w:marTop w:val="0"/>
      <w:marBottom w:val="0"/>
      <w:divBdr>
        <w:top w:val="none" w:sz="0" w:space="0" w:color="auto"/>
        <w:left w:val="none" w:sz="0" w:space="0" w:color="auto"/>
        <w:bottom w:val="none" w:sz="0" w:space="0" w:color="auto"/>
        <w:right w:val="none" w:sz="0" w:space="0" w:color="auto"/>
      </w:divBdr>
    </w:div>
    <w:div w:id="629828385">
      <w:bodyDiv w:val="1"/>
      <w:marLeft w:val="0"/>
      <w:marRight w:val="0"/>
      <w:marTop w:val="0"/>
      <w:marBottom w:val="0"/>
      <w:divBdr>
        <w:top w:val="none" w:sz="0" w:space="0" w:color="auto"/>
        <w:left w:val="none" w:sz="0" w:space="0" w:color="auto"/>
        <w:bottom w:val="none" w:sz="0" w:space="0" w:color="auto"/>
        <w:right w:val="none" w:sz="0" w:space="0" w:color="auto"/>
      </w:divBdr>
    </w:div>
    <w:div w:id="1140734619">
      <w:bodyDiv w:val="1"/>
      <w:marLeft w:val="0"/>
      <w:marRight w:val="0"/>
      <w:marTop w:val="0"/>
      <w:marBottom w:val="0"/>
      <w:divBdr>
        <w:top w:val="none" w:sz="0" w:space="0" w:color="auto"/>
        <w:left w:val="none" w:sz="0" w:space="0" w:color="auto"/>
        <w:bottom w:val="none" w:sz="0" w:space="0" w:color="auto"/>
        <w:right w:val="none" w:sz="0" w:space="0" w:color="auto"/>
      </w:divBdr>
    </w:div>
    <w:div w:id="18255821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inistryofinjustice.co.uk/what-is-policing-by-consent/"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issuu.com/cumberlandlodge1/docs/briefing_document_-_legitimacy_confidence_in_pol/s/16013691"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policing-by-consent/definition-of-policing-by-consent"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gov.uk/government/publications/policing-by-consent/definition-of-policing-by-consent" TargetMode="External"/><Relationship Id="rId4" Type="http://schemas.openxmlformats.org/officeDocument/2006/relationships/footnotes" Target="footnotes.xml"/><Relationship Id="rId9" Type="http://schemas.openxmlformats.org/officeDocument/2006/relationships/hyperlink" Target="https://www.college.police.uk/app/engagement-and-communication/engag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1405</Words>
  <Characters>8011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Conkova (2312826)</dc:creator>
  <cp:keywords/>
  <dc:description/>
  <cp:lastModifiedBy>silvia conkova</cp:lastModifiedBy>
  <cp:revision>2</cp:revision>
  <dcterms:created xsi:type="dcterms:W3CDTF">2024-04-19T21:35:00Z</dcterms:created>
  <dcterms:modified xsi:type="dcterms:W3CDTF">2024-04-19T21:35:00Z</dcterms:modified>
</cp:coreProperties>
</file>