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4720090"/>
        <w:docPartObj>
          <w:docPartGallery w:val="Cover Pages"/>
          <w:docPartUnique/>
        </w:docPartObj>
      </w:sdtPr>
      <w:sdtEndPr>
        <w:rPr>
          <w:b/>
          <w:bCs/>
        </w:rPr>
      </w:sdtEndPr>
      <w:sdtContent>
        <w:p w14:paraId="255F25CD" w14:textId="70808C0E" w:rsidR="00C558DC" w:rsidRDefault="00C558DC">
          <w:r>
            <w:rPr>
              <w:noProof/>
            </w:rPr>
            <mc:AlternateContent>
              <mc:Choice Requires="wpg">
                <w:drawing>
                  <wp:anchor distT="0" distB="0" distL="114300" distR="114300" simplePos="0" relativeHeight="251662336" behindDoc="0" locked="0" layoutInCell="1" allowOverlap="1" wp14:anchorId="4E39E8C9" wp14:editId="6D5783B2">
                    <wp:simplePos x="0" y="0"/>
                    <wp:positionH relativeFrom="page">
                      <wp:posOffset>222885</wp:posOffset>
                    </wp:positionH>
                    <wp:positionV relativeFrom="page">
                      <wp:posOffset>316622</wp:posOffset>
                    </wp:positionV>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E662C0" id="Group 8" o:spid="_x0000_s1026" style="position:absolute;margin-left:17.55pt;margin-top:24.9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LAQ5wviAAAADwEAAA8AAABkcnMvZG93&#13;&#10;bnJldi54bWxMT01PwzAMvSPxHyIjcWNpuzK2runEQPwABkI7Zo1pqzVO16Rby6/HO8HFkv2e30e+&#13;&#10;GW0rztj7xpGCeBaBQCqdaahS8Pnx9rAE4YMmo1tHqGBCD5vi9ibXmXEXesfzLlSCRchnWkEdQpdJ&#13;&#10;6csarfYz1yEx9u16qwOvfSVNry8sbluZRNFCWt0QO9S6w5cay+NusOy7T7ZD/DNNJPdfx203LU5D&#13;&#10;elLq/m58XfN4XoMIOIa/D7h24PxQcLCDG8h40SqYP8bMVJCuViCueLx84stBQZLGc5BFLv/3KH4B&#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0CA462" wp14:editId="6DA912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14408" w14:textId="0150C317" w:rsidR="00C558DC" w:rsidRPr="00C558DC" w:rsidRDefault="00000000">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558DC" w:rsidRPr="00C558DC">
                                      <w:rPr>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Examine the cycle of abuse and its impact on victim’s. How can this cycle be broken, and what role does early intervention play?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B2BCD1C" w14:textId="45BDED50" w:rsidR="00C558DC" w:rsidRDefault="00C558D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80CA462" id="_x0000_t202" coordsize="21600,21600" o:spt="202" path="m,l,21600r21600,l21600,xe">
                    <v:stroke joinstyle="miter"/>
                    <v:path gradientshapeok="t" o:connecttype="rect"/>
                  </v:shapetype>
                  <v:shape id="Text Box 11"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44D14408" w14:textId="0150C317" w:rsidR="00C558DC" w:rsidRPr="00C558DC" w:rsidRDefault="00000000">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558DC" w:rsidRPr="00C558DC">
                                <w:rPr>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Examine the cycle of abuse and its impact on victim’s. How can this cycle be broken, and what role does early intervention play?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B2BCD1C" w14:textId="45BDED50" w:rsidR="00C558DC" w:rsidRDefault="00C558D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8F276BB" w14:textId="70000E74" w:rsidR="00C558DC" w:rsidRDefault="00C558DC">
          <w:pPr>
            <w:rPr>
              <w:b/>
              <w:bCs/>
            </w:rPr>
          </w:pPr>
          <w:r>
            <w:rPr>
              <w:noProof/>
            </w:rPr>
            <mc:AlternateContent>
              <mc:Choice Requires="wpg">
                <w:drawing>
                  <wp:anchor distT="0" distB="0" distL="114300" distR="114300" simplePos="0" relativeHeight="251664384" behindDoc="0" locked="0" layoutInCell="1" allowOverlap="1" wp14:anchorId="3C1A124C" wp14:editId="3DC86BEB">
                    <wp:simplePos x="0" y="0"/>
                    <wp:positionH relativeFrom="page">
                      <wp:posOffset>116279</wp:posOffset>
                    </wp:positionH>
                    <wp:positionV relativeFrom="page">
                      <wp:posOffset>9270897</wp:posOffset>
                    </wp:positionV>
                    <wp:extent cx="7315200" cy="1215391"/>
                    <wp:effectExtent l="0" t="0" r="0" b="3810"/>
                    <wp:wrapNone/>
                    <wp:docPr id="735510509" name="Group 8"/>
                    <wp:cNvGraphicFramePr/>
                    <a:graphic xmlns:a="http://schemas.openxmlformats.org/drawingml/2006/main">
                      <a:graphicData uri="http://schemas.microsoft.com/office/word/2010/wordprocessingGroup">
                        <wpg:wgp>
                          <wpg:cNvGrpSpPr/>
                          <wpg:grpSpPr>
                            <a:xfrm rot="10800000">
                              <a:off x="0" y="0"/>
                              <a:ext cx="7315200" cy="1215391"/>
                              <a:chOff x="0" y="-1"/>
                              <a:chExt cx="7315200" cy="1216153"/>
                            </a:xfrm>
                          </wpg:grpSpPr>
                          <wps:wsp>
                            <wps:cNvPr id="128417850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1018633" name="Rectangle 871018633"/>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C26F90F" id="Group 8" o:spid="_x0000_s1026" style="position:absolute;margin-left:9.15pt;margin-top:730pt;width:8in;height:95.7pt;rotation:180;z-index:251664384;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" path="m,l7312660,r,1129665l3619500,733425,,1091565,,xe" fillcolor="#156082 [3204]" stroked="f" strokeweight="1pt">
                      <v:stroke joinstyle="miter"/>
                      <v:path arrowok="t" o:connecttype="custom" o:connectlocs="0,0;7315200,0;7315200,1130373;3620757,733885;0,1092249;0,0" o:connectangles="0,0,0,0,0,0"/>
                    </v:shape>
                    <v:rect id="Rectangle 871018633"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&#13;&#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124C965" wp14:editId="70CDF44C">
                    <wp:simplePos x="0" y="0"/>
                    <wp:positionH relativeFrom="page">
                      <wp:posOffset>221615</wp:posOffset>
                    </wp:positionH>
                    <wp:positionV relativeFrom="page">
                      <wp:posOffset>7813025</wp:posOffset>
                    </wp:positionV>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94925F" w14:textId="64CCFE1B" w:rsidR="00C558DC" w:rsidRDefault="00C558DC">
                                    <w:pPr>
                                      <w:pStyle w:val="NoSpacing"/>
                                      <w:jc w:val="right"/>
                                      <w:rPr>
                                        <w:color w:val="595959" w:themeColor="text1" w:themeTint="A6"/>
                                        <w:sz w:val="28"/>
                                        <w:szCs w:val="28"/>
                                      </w:rPr>
                                    </w:pPr>
                                    <w:r>
                                      <w:rPr>
                                        <w:color w:val="595959" w:themeColor="text1" w:themeTint="A6"/>
                                        <w:sz w:val="28"/>
                                        <w:szCs w:val="28"/>
                                      </w:rPr>
                                      <w:t>Cerys Bowen (2203320)</w:t>
                                    </w:r>
                                  </w:p>
                                </w:sdtContent>
                              </w:sdt>
                              <w:p w14:paraId="70C0175B" w14:textId="0CA7E506" w:rsidR="00C558D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558DC">
                                      <w:rPr>
                                        <w:color w:val="595959" w:themeColor="text1" w:themeTint="A6"/>
                                        <w:sz w:val="18"/>
                                        <w:szCs w:val="18"/>
                                      </w:rPr>
                                      <w:t>BMPL6014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124C965" id="Text Box 9" o:spid="_x0000_s1027" type="#_x0000_t202" style="position:absolute;margin-left:17.45pt;margin-top:615.2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94925F" w14:textId="64CCFE1B" w:rsidR="00C558DC" w:rsidRDefault="00C558DC">
                              <w:pPr>
                                <w:pStyle w:val="NoSpacing"/>
                                <w:jc w:val="right"/>
                                <w:rPr>
                                  <w:color w:val="595959" w:themeColor="text1" w:themeTint="A6"/>
                                  <w:sz w:val="28"/>
                                  <w:szCs w:val="28"/>
                                </w:rPr>
                              </w:pPr>
                              <w:r>
                                <w:rPr>
                                  <w:color w:val="595959" w:themeColor="text1" w:themeTint="A6"/>
                                  <w:sz w:val="28"/>
                                  <w:szCs w:val="28"/>
                                </w:rPr>
                                <w:t>Cerys Bowen (2203320)</w:t>
                              </w:r>
                            </w:p>
                          </w:sdtContent>
                        </w:sdt>
                        <w:p w14:paraId="70C0175B" w14:textId="0CA7E506" w:rsidR="00C558D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558DC">
                                <w:rPr>
                                  <w:color w:val="595959" w:themeColor="text1" w:themeTint="A6"/>
                                  <w:sz w:val="18"/>
                                  <w:szCs w:val="18"/>
                                </w:rPr>
                                <w:t>BMPL6014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C9C6263" wp14:editId="6C80B3E3">
                    <wp:simplePos x="0" y="0"/>
                    <wp:positionH relativeFrom="page">
                      <wp:posOffset>222885</wp:posOffset>
                    </wp:positionH>
                    <wp:positionV relativeFrom="page">
                      <wp:posOffset>7006280</wp:posOffset>
                    </wp:positionV>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4C2CE" w14:textId="61A86F6D" w:rsidR="00C558DC" w:rsidRDefault="00C558DC">
                                <w:pPr>
                                  <w:pStyle w:val="NoSpacing"/>
                                  <w:jc w:val="right"/>
                                  <w:rPr>
                                    <w:color w:val="156082" w:themeColor="accent1"/>
                                    <w:sz w:val="28"/>
                                    <w:szCs w:val="28"/>
                                  </w:rPr>
                                </w:pPr>
                                <w:r w:rsidRPr="00C558DC">
                                  <w:rPr>
                                    <w:color w:val="156082" w:themeColor="accent1"/>
                                    <w:sz w:val="28"/>
                                    <w:szCs w:val="28"/>
                                    <w:lang w:val="en-GB"/>
                                  </w:rPr>
                                  <w:t>Public Protection &amp; Counter-Terrorism</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A254C4" w14:textId="3396565C" w:rsidR="00C558DC" w:rsidRDefault="00C558D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C9C6263" id="Text Box 10" o:spid="_x0000_s1028" type="#_x0000_t202" style="position:absolute;margin-left:17.55pt;margin-top:551.7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" filled="f" stroked="f" strokeweight=".5pt">
                    <v:textbox style="mso-fit-shape-to-text:t" inset="126pt,0,54pt,0">
                      <w:txbxContent>
                        <w:p w14:paraId="68B4C2CE" w14:textId="61A86F6D" w:rsidR="00C558DC" w:rsidRDefault="00C558DC">
                          <w:pPr>
                            <w:pStyle w:val="NoSpacing"/>
                            <w:jc w:val="right"/>
                            <w:rPr>
                              <w:color w:val="156082" w:themeColor="accent1"/>
                              <w:sz w:val="28"/>
                              <w:szCs w:val="28"/>
                            </w:rPr>
                          </w:pPr>
                          <w:r w:rsidRPr="00C558DC">
                            <w:rPr>
                              <w:color w:val="156082" w:themeColor="accent1"/>
                              <w:sz w:val="28"/>
                              <w:szCs w:val="28"/>
                              <w:lang w:val="en-GB"/>
                            </w:rPr>
                            <w:t>Public Protection &amp; Counter-Terrorism</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A254C4" w14:textId="3396565C" w:rsidR="00C558DC" w:rsidRDefault="00C558D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b/>
              <w:bCs/>
            </w:rPr>
            <w:br w:type="page"/>
          </w:r>
        </w:p>
      </w:sdtContent>
    </w:sdt>
    <w:p w14:paraId="72EAEF9F" w14:textId="1C8C2972" w:rsidR="0031190A" w:rsidRPr="00506F15" w:rsidRDefault="00DC3F97" w:rsidP="00506F15">
      <w:pPr>
        <w:spacing w:line="360" w:lineRule="auto"/>
        <w:ind w:firstLine="360"/>
        <w:rPr>
          <w:rFonts w:ascii="Arial" w:hAnsi="Arial" w:cs="Arial"/>
        </w:rPr>
      </w:pPr>
      <w:r w:rsidRPr="00506F15">
        <w:rPr>
          <w:rFonts w:ascii="Arial" w:hAnsi="Arial" w:cs="Arial"/>
        </w:rPr>
        <w:lastRenderedPageBreak/>
        <w:t xml:space="preserve">This essay will include examining the cycle of abuse and the impact this has on the </w:t>
      </w:r>
      <w:r w:rsidR="00967B0A" w:rsidRPr="00506F15">
        <w:rPr>
          <w:rFonts w:ascii="Arial" w:hAnsi="Arial" w:cs="Arial"/>
        </w:rPr>
        <w:t>victims</w:t>
      </w:r>
      <w:r w:rsidRPr="00506F15">
        <w:rPr>
          <w:rFonts w:ascii="Arial" w:hAnsi="Arial" w:cs="Arial"/>
        </w:rPr>
        <w:t xml:space="preserve">. The role and success of early intervention will be discussed and what preventative measures have been put in place to break the cycle. </w:t>
      </w:r>
      <w:r w:rsidR="00A20345" w:rsidRPr="00506F15">
        <w:rPr>
          <w:rFonts w:ascii="Arial" w:hAnsi="Arial" w:cs="Arial"/>
          <w:noProof/>
        </w:rPr>
        <w:t>Simon et al. (2015)</w:t>
      </w:r>
      <w:r w:rsidR="00A20345" w:rsidRPr="00506F15">
        <w:rPr>
          <w:rFonts w:ascii="Arial" w:hAnsi="Arial" w:cs="Arial"/>
        </w:rPr>
        <w:t xml:space="preserve"> states that t</w:t>
      </w:r>
      <w:r w:rsidR="009D3E7F" w:rsidRPr="00506F15">
        <w:rPr>
          <w:rFonts w:ascii="Arial" w:hAnsi="Arial" w:cs="Arial"/>
        </w:rPr>
        <w:t xml:space="preserve">he cycle of abuse is a four stage pattern that explains the way abuse may occur. This cycle consists of four different stages which are tension, the incident, reconciliation and </w:t>
      </w:r>
      <w:r w:rsidR="00967B0A" w:rsidRPr="00506F15">
        <w:rPr>
          <w:rFonts w:ascii="Arial" w:hAnsi="Arial" w:cs="Arial"/>
        </w:rPr>
        <w:t xml:space="preserve">being </w:t>
      </w:r>
      <w:r w:rsidR="009D3E7F" w:rsidRPr="00506F15">
        <w:rPr>
          <w:rFonts w:ascii="Arial" w:hAnsi="Arial" w:cs="Arial"/>
        </w:rPr>
        <w:t>calm. This cycle will repeat itself over and over in situations such as abusive relationships.</w:t>
      </w:r>
      <w:r w:rsidR="00B772CB" w:rsidRPr="00506F15">
        <w:rPr>
          <w:rFonts w:ascii="Arial" w:hAnsi="Arial" w:cs="Arial"/>
        </w:rPr>
        <w:t xml:space="preserve"> In some cases some of these stages will be left out or shortened as abuse gets more intense within the situation for example abusive relationships. This is a repeating pattern </w:t>
      </w:r>
      <w:r w:rsidR="00967B0A" w:rsidRPr="00506F15">
        <w:rPr>
          <w:rFonts w:ascii="Arial" w:hAnsi="Arial" w:cs="Arial"/>
        </w:rPr>
        <w:t xml:space="preserve">that </w:t>
      </w:r>
      <w:r w:rsidR="00B772CB" w:rsidRPr="00506F15">
        <w:rPr>
          <w:rFonts w:ascii="Arial" w:hAnsi="Arial" w:cs="Arial"/>
        </w:rPr>
        <w:t>keeps the victim in what they feel like a trapped environment which they are unable to leave.</w:t>
      </w:r>
      <w:r w:rsidR="00FE6728" w:rsidRPr="00506F15">
        <w:rPr>
          <w:rFonts w:ascii="Arial" w:hAnsi="Arial" w:cs="Arial"/>
        </w:rPr>
        <w:t xml:space="preserve"> </w:t>
      </w:r>
      <w:r w:rsidR="001100AA" w:rsidRPr="00506F15">
        <w:rPr>
          <w:rFonts w:ascii="Arial" w:hAnsi="Arial" w:cs="Arial"/>
          <w:noProof/>
        </w:rPr>
        <w:t xml:space="preserve">Sangeetha et al. 2022 states that </w:t>
      </w:r>
      <w:r w:rsidR="001100AA" w:rsidRPr="00506F15">
        <w:rPr>
          <w:rFonts w:ascii="Arial" w:hAnsi="Arial" w:cs="Arial"/>
        </w:rPr>
        <w:t>the</w:t>
      </w:r>
      <w:r w:rsidR="00244A89" w:rsidRPr="00506F15">
        <w:rPr>
          <w:rFonts w:ascii="Arial" w:hAnsi="Arial" w:cs="Arial"/>
        </w:rPr>
        <w:t xml:space="preserve"> social cycle theory was made by Lenore Walker in 1979 to explain behaviour patterns in abuse </w:t>
      </w:r>
      <w:r w:rsidR="00967B0A" w:rsidRPr="00506F15">
        <w:rPr>
          <w:rFonts w:ascii="Arial" w:hAnsi="Arial" w:cs="Arial"/>
        </w:rPr>
        <w:t>settings</w:t>
      </w:r>
      <w:r w:rsidR="00244A89" w:rsidRPr="00506F15">
        <w:rPr>
          <w:rFonts w:ascii="Arial" w:hAnsi="Arial" w:cs="Arial"/>
        </w:rPr>
        <w:t xml:space="preserve">. </w:t>
      </w:r>
      <w:r w:rsidR="00967B0A" w:rsidRPr="00506F15">
        <w:rPr>
          <w:rFonts w:ascii="Arial" w:hAnsi="Arial" w:cs="Arial"/>
        </w:rPr>
        <w:t>These are</w:t>
      </w:r>
      <w:r w:rsidR="00244A89" w:rsidRPr="00506F15">
        <w:rPr>
          <w:rFonts w:ascii="Arial" w:hAnsi="Arial" w:cs="Arial"/>
        </w:rPr>
        <w:t xml:space="preserve"> set</w:t>
      </w:r>
      <w:r w:rsidR="00967B0A" w:rsidRPr="00506F15">
        <w:rPr>
          <w:rFonts w:ascii="Arial" w:hAnsi="Arial" w:cs="Arial"/>
        </w:rPr>
        <w:t>s</w:t>
      </w:r>
      <w:r w:rsidR="00244A89" w:rsidRPr="00506F15">
        <w:rPr>
          <w:rFonts w:ascii="Arial" w:hAnsi="Arial" w:cs="Arial"/>
        </w:rPr>
        <w:t xml:space="preserve"> of conditions which maintain abusive and dysfunctional relationships.</w:t>
      </w:r>
      <w:r w:rsidR="00265865" w:rsidRPr="00506F15">
        <w:rPr>
          <w:rFonts w:ascii="Arial" w:hAnsi="Arial" w:cs="Arial"/>
        </w:rPr>
        <w:t xml:space="preserve"> </w:t>
      </w:r>
      <w:r w:rsidR="00244A89" w:rsidRPr="00506F15">
        <w:rPr>
          <w:rFonts w:ascii="Arial" w:hAnsi="Arial" w:cs="Arial"/>
        </w:rPr>
        <w:t xml:space="preserve"> </w:t>
      </w:r>
    </w:p>
    <w:p w14:paraId="6F05E222" w14:textId="38A6D130" w:rsidR="009D3E7F" w:rsidRPr="00506F15" w:rsidRDefault="00A20345" w:rsidP="00506F15">
      <w:pPr>
        <w:spacing w:line="360" w:lineRule="auto"/>
        <w:ind w:firstLine="360"/>
        <w:rPr>
          <w:rFonts w:ascii="Arial" w:hAnsi="Arial" w:cs="Arial"/>
        </w:rPr>
      </w:pPr>
      <w:r w:rsidRPr="00506F15">
        <w:rPr>
          <w:rFonts w:ascii="Arial" w:hAnsi="Arial" w:cs="Arial"/>
        </w:rPr>
        <w:t xml:space="preserve">According to </w:t>
      </w:r>
      <w:r w:rsidRPr="00506F15">
        <w:rPr>
          <w:rFonts w:ascii="Arial" w:hAnsi="Arial" w:cs="Arial"/>
          <w:noProof/>
        </w:rPr>
        <w:t xml:space="preserve">Plummer &amp; Cossins  (2018) </w:t>
      </w:r>
      <w:r w:rsidRPr="00506F15">
        <w:rPr>
          <w:rFonts w:ascii="Arial" w:hAnsi="Arial" w:cs="Arial"/>
        </w:rPr>
        <w:t>t</w:t>
      </w:r>
      <w:r w:rsidR="00265865" w:rsidRPr="00506F15">
        <w:rPr>
          <w:rFonts w:ascii="Arial" w:hAnsi="Arial" w:cs="Arial"/>
        </w:rPr>
        <w:t xml:space="preserve">he chain of abuse is usually passed down by generations. This could be </w:t>
      </w:r>
      <w:r w:rsidR="0031190A" w:rsidRPr="00506F15">
        <w:rPr>
          <w:rFonts w:ascii="Arial" w:hAnsi="Arial" w:cs="Arial"/>
        </w:rPr>
        <w:t>from factors such as exposure to children perceiving this as normal behaviour. The first phase to the cycle of abuse is the tension building. This involves stress building from different aspects such as issues regarding work, family problems or illnesses. This results in the ind</w:t>
      </w:r>
      <w:r w:rsidR="00967B0A" w:rsidRPr="00506F15">
        <w:rPr>
          <w:rFonts w:ascii="Arial" w:hAnsi="Arial" w:cs="Arial"/>
        </w:rPr>
        <w:t>ivi</w:t>
      </w:r>
      <w:r w:rsidR="005D5184" w:rsidRPr="00506F15">
        <w:rPr>
          <w:rFonts w:ascii="Arial" w:hAnsi="Arial" w:cs="Arial"/>
        </w:rPr>
        <w:t>d</w:t>
      </w:r>
      <w:r w:rsidR="0031190A" w:rsidRPr="00506F15">
        <w:rPr>
          <w:rFonts w:ascii="Arial" w:hAnsi="Arial" w:cs="Arial"/>
        </w:rPr>
        <w:t>ual feeling threatened or annoyed for a long period of time. In this phase the victim may provoke the abuser. The second phase is the incident itself where the abuser</w:t>
      </w:r>
      <w:r w:rsidR="00677EA3" w:rsidRPr="00506F15">
        <w:rPr>
          <w:rFonts w:ascii="Arial" w:hAnsi="Arial" w:cs="Arial"/>
        </w:rPr>
        <w:t xml:space="preserve"> will attempt to dominate the victim using violence, psychological or verbal abuse. This reduces the tension by releasing energy while the abuser expresses the victim deserved it. The third stage is the reconciliation stage where the abuser will feel guilty and the partner may consider leaving or calling the police. At this phase the victim will feel emotions such as fear, humiliation, pain, disrespect or even feel partly responsible for their actions. </w:t>
      </w:r>
      <w:r w:rsidR="00FD07B2" w:rsidRPr="00506F15">
        <w:rPr>
          <w:rFonts w:ascii="Arial" w:hAnsi="Arial" w:cs="Arial"/>
        </w:rPr>
        <w:t xml:space="preserve">According to </w:t>
      </w:r>
      <w:r w:rsidR="00FD07B2" w:rsidRPr="00506F15">
        <w:rPr>
          <w:rFonts w:ascii="Arial" w:hAnsi="Arial" w:cs="Arial"/>
          <w:noProof/>
        </w:rPr>
        <w:t>Jaffee et al. (2013)</w:t>
      </w:r>
      <w:r w:rsidR="00FD07B2" w:rsidRPr="00506F15">
        <w:rPr>
          <w:rFonts w:ascii="Arial" w:hAnsi="Arial" w:cs="Arial"/>
        </w:rPr>
        <w:t xml:space="preserve"> t</w:t>
      </w:r>
      <w:r w:rsidR="00677EA3" w:rsidRPr="00506F15">
        <w:rPr>
          <w:rFonts w:ascii="Arial" w:hAnsi="Arial" w:cs="Arial"/>
        </w:rPr>
        <w:t xml:space="preserve">he abuser will then start apologising and reassuring it will never happen again. This varies from abuser to abuser while some </w:t>
      </w:r>
      <w:r w:rsidR="00967B0A" w:rsidRPr="00506F15">
        <w:rPr>
          <w:rFonts w:ascii="Arial" w:hAnsi="Arial" w:cs="Arial"/>
        </w:rPr>
        <w:t>individuals</w:t>
      </w:r>
      <w:r w:rsidR="00677EA3" w:rsidRPr="00506F15">
        <w:rPr>
          <w:rFonts w:ascii="Arial" w:hAnsi="Arial" w:cs="Arial"/>
        </w:rPr>
        <w:t xml:space="preserve"> use love and affection while others uses threats of suicide to gain sympathy to prevent them from leaving or reporting it to the police. The final stage is the </w:t>
      </w:r>
      <w:r w:rsidR="006D2537" w:rsidRPr="00506F15">
        <w:rPr>
          <w:rFonts w:ascii="Arial" w:hAnsi="Arial" w:cs="Arial"/>
        </w:rPr>
        <w:t>abuser being calm and it has gone back to a normal atmosphere. Over time the forgiveness becomes less open and the issues will start to arise causing tension to build again. This is a continuous cycle that may result in further issues such as partners separating or an individual being killed.</w:t>
      </w:r>
    </w:p>
    <w:p w14:paraId="2BB6A675" w14:textId="72B3FA12" w:rsidR="009125A3" w:rsidRPr="00506F15" w:rsidRDefault="00F64404" w:rsidP="00506F15">
      <w:pPr>
        <w:spacing w:line="360" w:lineRule="auto"/>
        <w:ind w:firstLine="360"/>
        <w:rPr>
          <w:rFonts w:ascii="Arial" w:hAnsi="Arial" w:cs="Arial"/>
        </w:rPr>
      </w:pPr>
      <w:r w:rsidRPr="00506F15">
        <w:rPr>
          <w:rFonts w:ascii="Arial" w:hAnsi="Arial" w:cs="Arial"/>
        </w:rPr>
        <w:lastRenderedPageBreak/>
        <w:t xml:space="preserve">According to </w:t>
      </w:r>
      <w:r w:rsidRPr="00506F15">
        <w:rPr>
          <w:rFonts w:ascii="Arial" w:hAnsi="Arial" w:cs="Arial"/>
          <w:noProof/>
        </w:rPr>
        <w:t>Reckdenwald et al. (2013) the social learning theory gives an explanation for the dynamic of the cycle repeating itself. This reinforces abused victims such as children learning aggressive aspects from the perpatraors such as parents. This is as a result of the parents being a form o</w:t>
      </w:r>
      <w:r w:rsidR="00967B0A" w:rsidRPr="00506F15">
        <w:rPr>
          <w:rFonts w:ascii="Arial" w:hAnsi="Arial" w:cs="Arial"/>
          <w:noProof/>
        </w:rPr>
        <w:t>f</w:t>
      </w:r>
      <w:r w:rsidRPr="00506F15">
        <w:rPr>
          <w:rFonts w:ascii="Arial" w:hAnsi="Arial" w:cs="Arial"/>
          <w:noProof/>
        </w:rPr>
        <w:t xml:space="preserve"> role model and the process of behavioral conditioning and imitiating their actions. There is a link between indivi</w:t>
      </w:r>
      <w:r w:rsidR="00967B0A" w:rsidRPr="00506F15">
        <w:rPr>
          <w:rFonts w:ascii="Arial" w:hAnsi="Arial" w:cs="Arial"/>
          <w:noProof/>
        </w:rPr>
        <w:t>d</w:t>
      </w:r>
      <w:r w:rsidRPr="00506F15">
        <w:rPr>
          <w:rFonts w:ascii="Arial" w:hAnsi="Arial" w:cs="Arial"/>
          <w:noProof/>
        </w:rPr>
        <w:t xml:space="preserve">uals experiencing abuse from early on in their life </w:t>
      </w:r>
      <w:r w:rsidR="005E2303" w:rsidRPr="00506F15">
        <w:rPr>
          <w:rFonts w:ascii="Arial" w:hAnsi="Arial" w:cs="Arial"/>
          <w:noProof/>
        </w:rPr>
        <w:t xml:space="preserve">to repeating these actions later on in life as a result of the abuse and neglect from their childhood. The social learning theory explains the the continuity of abuse as a result of learning from the early experiences from their childhood. </w:t>
      </w:r>
      <w:r w:rsidR="00872505" w:rsidRPr="00506F15">
        <w:rPr>
          <w:rFonts w:ascii="Arial" w:hAnsi="Arial" w:cs="Arial"/>
          <w:noProof/>
        </w:rPr>
        <w:t xml:space="preserve">Richardson et al. (2021) reinforces that </w:t>
      </w:r>
      <w:r w:rsidR="005E2303" w:rsidRPr="00506F15">
        <w:rPr>
          <w:rFonts w:ascii="Arial" w:hAnsi="Arial" w:cs="Arial"/>
          <w:noProof/>
        </w:rPr>
        <w:t>modeling the behaviors from their parents later on as a result of thinking this is an exeptable be</w:t>
      </w:r>
      <w:r w:rsidR="00967B0A" w:rsidRPr="00506F15">
        <w:rPr>
          <w:rFonts w:ascii="Arial" w:hAnsi="Arial" w:cs="Arial"/>
          <w:noProof/>
        </w:rPr>
        <w:t>h</w:t>
      </w:r>
      <w:r w:rsidR="005E2303" w:rsidRPr="00506F15">
        <w:rPr>
          <w:rFonts w:ascii="Arial" w:hAnsi="Arial" w:cs="Arial"/>
          <w:noProof/>
        </w:rPr>
        <w:t>avio</w:t>
      </w:r>
      <w:r w:rsidR="005D5184" w:rsidRPr="00506F15">
        <w:rPr>
          <w:rFonts w:ascii="Arial" w:hAnsi="Arial" w:cs="Arial"/>
          <w:noProof/>
        </w:rPr>
        <w:t>u</w:t>
      </w:r>
      <w:r w:rsidR="005E2303" w:rsidRPr="00506F15">
        <w:rPr>
          <w:rFonts w:ascii="Arial" w:hAnsi="Arial" w:cs="Arial"/>
          <w:noProof/>
        </w:rPr>
        <w:t>r. If an adult has been exposed to abuse from a parent they become more prone to acting violently as a consequence.</w:t>
      </w:r>
    </w:p>
    <w:p w14:paraId="16BC42D3" w14:textId="5C139AAB" w:rsidR="009125A3" w:rsidRPr="00506F15" w:rsidRDefault="009509B6" w:rsidP="00506F15">
      <w:pPr>
        <w:spacing w:line="360" w:lineRule="auto"/>
        <w:ind w:firstLine="720"/>
        <w:rPr>
          <w:rFonts w:ascii="Arial" w:hAnsi="Arial" w:cs="Arial"/>
        </w:rPr>
      </w:pPr>
      <w:r w:rsidRPr="00506F15">
        <w:rPr>
          <w:rFonts w:ascii="Arial" w:hAnsi="Arial" w:cs="Arial"/>
        </w:rPr>
        <w:t xml:space="preserve">According to </w:t>
      </w:r>
      <w:r w:rsidRPr="00506F15">
        <w:rPr>
          <w:rFonts w:ascii="Arial" w:hAnsi="Arial" w:cs="Arial"/>
          <w:noProof/>
        </w:rPr>
        <w:t>Huefner et al. (2007)</w:t>
      </w:r>
      <w:r w:rsidRPr="00506F15">
        <w:rPr>
          <w:rFonts w:ascii="Arial" w:hAnsi="Arial" w:cs="Arial"/>
        </w:rPr>
        <w:t xml:space="preserve"> t</w:t>
      </w:r>
      <w:r w:rsidR="009125A3" w:rsidRPr="00506F15">
        <w:rPr>
          <w:rFonts w:ascii="Arial" w:hAnsi="Arial" w:cs="Arial"/>
        </w:rPr>
        <w:t xml:space="preserve">he impact on victims the cycle of abuse causes are factors such as emotional and psychological effects </w:t>
      </w:r>
      <w:r w:rsidR="00FD4443" w:rsidRPr="00506F15">
        <w:rPr>
          <w:rFonts w:ascii="Arial" w:hAnsi="Arial" w:cs="Arial"/>
        </w:rPr>
        <w:t>for</w:t>
      </w:r>
      <w:r w:rsidR="009125A3" w:rsidRPr="00506F15">
        <w:rPr>
          <w:rFonts w:ascii="Arial" w:hAnsi="Arial" w:cs="Arial"/>
        </w:rPr>
        <w:t xml:space="preserve"> example, mental health issues such as depression, anxiety or PTSD.</w:t>
      </w:r>
      <w:r w:rsidR="00FD4443" w:rsidRPr="00506F15">
        <w:rPr>
          <w:rFonts w:ascii="Arial" w:hAnsi="Arial" w:cs="Arial"/>
        </w:rPr>
        <w:t xml:space="preserve"> A crucial part of recovery is understanding the impact of the cycle of abuse. The victim may be impacted with issues such as low</w:t>
      </w:r>
      <w:r w:rsidR="00967B0A" w:rsidRPr="00506F15">
        <w:rPr>
          <w:rFonts w:ascii="Arial" w:hAnsi="Arial" w:cs="Arial"/>
        </w:rPr>
        <w:t xml:space="preserve"> self-esteem</w:t>
      </w:r>
      <w:r w:rsidR="00FD4443" w:rsidRPr="00506F15">
        <w:rPr>
          <w:rFonts w:ascii="Arial" w:hAnsi="Arial" w:cs="Arial"/>
        </w:rPr>
        <w:t xml:space="preserve"> or isolation and withdrawal</w:t>
      </w:r>
      <w:r w:rsidR="005177B8" w:rsidRPr="00506F15">
        <w:rPr>
          <w:rFonts w:ascii="Arial" w:hAnsi="Arial" w:cs="Arial"/>
        </w:rPr>
        <w:t xml:space="preserve">. This may be from factors such as the abuser isolating their victims or leaving them feeling like the victims are trapped with no alternative than forgiving the abuser. </w:t>
      </w:r>
      <w:r w:rsidR="00872505" w:rsidRPr="00506F15">
        <w:rPr>
          <w:rFonts w:ascii="Arial" w:hAnsi="Arial" w:cs="Arial"/>
        </w:rPr>
        <w:t xml:space="preserve">According to </w:t>
      </w:r>
      <w:r w:rsidR="00872505" w:rsidRPr="00506F15">
        <w:rPr>
          <w:rFonts w:ascii="Arial" w:hAnsi="Arial" w:cs="Arial"/>
          <w:noProof/>
        </w:rPr>
        <w:t>Widom (2017)</w:t>
      </w:r>
      <w:r w:rsidR="00872505" w:rsidRPr="00506F15">
        <w:rPr>
          <w:rFonts w:ascii="Arial" w:hAnsi="Arial" w:cs="Arial"/>
        </w:rPr>
        <w:t xml:space="preserve"> a</w:t>
      </w:r>
      <w:r w:rsidR="005177B8" w:rsidRPr="00506F15">
        <w:rPr>
          <w:rFonts w:ascii="Arial" w:hAnsi="Arial" w:cs="Arial"/>
        </w:rPr>
        <w:t>nother factor is the abuser manipulating them into feeling as though they caused the incident leaving them with guilt.</w:t>
      </w:r>
      <w:r w:rsidR="002103DC" w:rsidRPr="00506F15">
        <w:rPr>
          <w:rFonts w:ascii="Arial" w:hAnsi="Arial" w:cs="Arial"/>
        </w:rPr>
        <w:t xml:space="preserve"> Because the victim care about the abuser they feel inclined to </w:t>
      </w:r>
      <w:r w:rsidR="00967B0A" w:rsidRPr="00506F15">
        <w:rPr>
          <w:rFonts w:ascii="Arial" w:hAnsi="Arial" w:cs="Arial"/>
        </w:rPr>
        <w:t>believe</w:t>
      </w:r>
      <w:r w:rsidR="002103DC" w:rsidRPr="00506F15">
        <w:rPr>
          <w:rFonts w:ascii="Arial" w:hAnsi="Arial" w:cs="Arial"/>
        </w:rPr>
        <w:t xml:space="preserve"> that the abuser may never do it again or </w:t>
      </w:r>
      <w:r w:rsidR="00967B0A" w:rsidRPr="00506F15">
        <w:rPr>
          <w:rFonts w:ascii="Arial" w:hAnsi="Arial" w:cs="Arial"/>
        </w:rPr>
        <w:t>believe</w:t>
      </w:r>
      <w:r w:rsidR="002103DC" w:rsidRPr="00506F15">
        <w:rPr>
          <w:rFonts w:ascii="Arial" w:hAnsi="Arial" w:cs="Arial"/>
        </w:rPr>
        <w:t xml:space="preserve"> the </w:t>
      </w:r>
      <w:r w:rsidR="00967B0A" w:rsidRPr="00506F15">
        <w:rPr>
          <w:rFonts w:ascii="Arial" w:hAnsi="Arial" w:cs="Arial"/>
        </w:rPr>
        <w:t>manipulation</w:t>
      </w:r>
      <w:r w:rsidR="002103DC" w:rsidRPr="00506F15">
        <w:rPr>
          <w:rFonts w:ascii="Arial" w:hAnsi="Arial" w:cs="Arial"/>
        </w:rPr>
        <w:t xml:space="preserve"> </w:t>
      </w:r>
      <w:r w:rsidR="00967B0A" w:rsidRPr="00506F15">
        <w:rPr>
          <w:rFonts w:ascii="Arial" w:hAnsi="Arial" w:cs="Arial"/>
        </w:rPr>
        <w:t>of them</w:t>
      </w:r>
      <w:r w:rsidR="002103DC" w:rsidRPr="00506F15">
        <w:rPr>
          <w:rFonts w:ascii="Arial" w:hAnsi="Arial" w:cs="Arial"/>
        </w:rPr>
        <w:t xml:space="preserve"> being to blame leaving the victim with thoughts of depression and guilt. This can result in victims </w:t>
      </w:r>
      <w:r w:rsidR="00967B0A" w:rsidRPr="00506F15">
        <w:rPr>
          <w:rFonts w:ascii="Arial" w:hAnsi="Arial" w:cs="Arial"/>
        </w:rPr>
        <w:t>being socially</w:t>
      </w:r>
      <w:r w:rsidR="002103DC" w:rsidRPr="00506F15">
        <w:rPr>
          <w:rFonts w:ascii="Arial" w:hAnsi="Arial" w:cs="Arial"/>
        </w:rPr>
        <w:t xml:space="preserve"> isolat</w:t>
      </w:r>
      <w:r w:rsidR="00967B0A" w:rsidRPr="00506F15">
        <w:rPr>
          <w:rFonts w:ascii="Arial" w:hAnsi="Arial" w:cs="Arial"/>
        </w:rPr>
        <w:t>ed</w:t>
      </w:r>
      <w:r w:rsidR="002103DC" w:rsidRPr="00506F15">
        <w:rPr>
          <w:rFonts w:ascii="Arial" w:hAnsi="Arial" w:cs="Arial"/>
        </w:rPr>
        <w:t xml:space="preserve"> by withdrawing </w:t>
      </w:r>
      <w:r w:rsidR="00967B0A" w:rsidRPr="00506F15">
        <w:rPr>
          <w:rFonts w:ascii="Arial" w:hAnsi="Arial" w:cs="Arial"/>
        </w:rPr>
        <w:t>themselves</w:t>
      </w:r>
      <w:r w:rsidR="002103DC" w:rsidRPr="00506F15">
        <w:rPr>
          <w:rFonts w:ascii="Arial" w:hAnsi="Arial" w:cs="Arial"/>
        </w:rPr>
        <w:t xml:space="preserve"> from friends and family as they may feel ashamed and embarrassed that they are stuck in this situation.</w:t>
      </w:r>
      <w:r w:rsidR="004A7DDE" w:rsidRPr="00506F15">
        <w:rPr>
          <w:rFonts w:ascii="Arial" w:hAnsi="Arial" w:cs="Arial"/>
          <w:noProof/>
        </w:rPr>
        <w:t xml:space="preserve"> Eriksson &amp; Mazerolle (2015)</w:t>
      </w:r>
      <w:r w:rsidR="004A7DDE" w:rsidRPr="00506F15">
        <w:rPr>
          <w:rFonts w:ascii="Arial" w:hAnsi="Arial" w:cs="Arial"/>
        </w:rPr>
        <w:t xml:space="preserve"> states that t</w:t>
      </w:r>
      <w:r w:rsidR="002103DC" w:rsidRPr="00506F15">
        <w:rPr>
          <w:rFonts w:ascii="Arial" w:hAnsi="Arial" w:cs="Arial"/>
        </w:rPr>
        <w:t xml:space="preserve">his effects </w:t>
      </w:r>
      <w:r w:rsidR="00967B0A" w:rsidRPr="00506F15">
        <w:rPr>
          <w:rFonts w:ascii="Arial" w:hAnsi="Arial" w:cs="Arial"/>
        </w:rPr>
        <w:t>individuals</w:t>
      </w:r>
      <w:r w:rsidR="002103DC" w:rsidRPr="00506F15">
        <w:rPr>
          <w:rFonts w:ascii="Arial" w:hAnsi="Arial" w:cs="Arial"/>
        </w:rPr>
        <w:t xml:space="preserve"> socially as a result of them not feeling </w:t>
      </w:r>
      <w:r w:rsidR="00967B0A" w:rsidRPr="00506F15">
        <w:rPr>
          <w:rFonts w:ascii="Arial" w:hAnsi="Arial" w:cs="Arial"/>
        </w:rPr>
        <w:t>as though</w:t>
      </w:r>
      <w:r w:rsidR="002103DC" w:rsidRPr="00506F15">
        <w:rPr>
          <w:rFonts w:ascii="Arial" w:hAnsi="Arial" w:cs="Arial"/>
        </w:rPr>
        <w:t xml:space="preserve"> they can rely or turn to anyone for help or support leaving them with their own thoughts resulting them to not know between right or wrong. Women that experience abuse are three times more likely to be diagnosed with </w:t>
      </w:r>
      <w:r w:rsidR="00967B0A" w:rsidRPr="00506F15">
        <w:rPr>
          <w:rFonts w:ascii="Arial" w:hAnsi="Arial" w:cs="Arial"/>
        </w:rPr>
        <w:t>depression</w:t>
      </w:r>
      <w:r w:rsidR="002103DC" w:rsidRPr="00506F15">
        <w:rPr>
          <w:rFonts w:ascii="Arial" w:hAnsi="Arial" w:cs="Arial"/>
        </w:rPr>
        <w:t xml:space="preserve"> and five times more likely to have thoughts about </w:t>
      </w:r>
      <w:r w:rsidR="00967B0A" w:rsidRPr="00506F15">
        <w:rPr>
          <w:rFonts w:ascii="Arial" w:hAnsi="Arial" w:cs="Arial"/>
        </w:rPr>
        <w:t xml:space="preserve">committing </w:t>
      </w:r>
      <w:r w:rsidR="002103DC" w:rsidRPr="00506F15">
        <w:rPr>
          <w:rFonts w:ascii="Arial" w:hAnsi="Arial" w:cs="Arial"/>
        </w:rPr>
        <w:t xml:space="preserve">suicide. </w:t>
      </w:r>
    </w:p>
    <w:p w14:paraId="409A24A8" w14:textId="2BFFEF95" w:rsidR="008C6DE3" w:rsidRPr="00506F15" w:rsidRDefault="008C6DE3" w:rsidP="00506F15">
      <w:pPr>
        <w:spacing w:line="360" w:lineRule="auto"/>
        <w:ind w:firstLine="720"/>
        <w:rPr>
          <w:rFonts w:ascii="Arial" w:hAnsi="Arial" w:cs="Arial"/>
          <w:noProof/>
        </w:rPr>
      </w:pPr>
      <w:r w:rsidRPr="00506F15">
        <w:rPr>
          <w:rFonts w:ascii="Arial" w:hAnsi="Arial" w:cs="Arial"/>
          <w:noProof/>
        </w:rPr>
        <w:t xml:space="preserve">Butler et al. (2020) highlights the impact on the victim with the difficulty of escpaing the cycle of abuse. It is stated that exposure to a high volume of Adverse Childhood Experiences increases the risk of a high range of poor and negative </w:t>
      </w:r>
      <w:r w:rsidRPr="00506F15">
        <w:rPr>
          <w:rFonts w:ascii="Arial" w:hAnsi="Arial" w:cs="Arial"/>
          <w:noProof/>
        </w:rPr>
        <w:lastRenderedPageBreak/>
        <w:t>outcomes. Results from the national household survey in England show tendancies towards a high amount of ACE’s experienced for example being abused as a child</w:t>
      </w:r>
      <w:r w:rsidR="00967B0A" w:rsidRPr="00506F15">
        <w:rPr>
          <w:rFonts w:ascii="Arial" w:hAnsi="Arial" w:cs="Arial"/>
          <w:noProof/>
        </w:rPr>
        <w:t xml:space="preserve"> </w:t>
      </w:r>
      <w:r w:rsidRPr="00506F15">
        <w:rPr>
          <w:rFonts w:ascii="Arial" w:hAnsi="Arial" w:cs="Arial"/>
          <w:noProof/>
        </w:rPr>
        <w:t>demonstr</w:t>
      </w:r>
      <w:r w:rsidR="005D5184" w:rsidRPr="00506F15">
        <w:rPr>
          <w:rFonts w:ascii="Arial" w:hAnsi="Arial" w:cs="Arial"/>
          <w:noProof/>
        </w:rPr>
        <w:t>a</w:t>
      </w:r>
      <w:r w:rsidRPr="00506F15">
        <w:rPr>
          <w:rFonts w:ascii="Arial" w:hAnsi="Arial" w:cs="Arial"/>
          <w:noProof/>
        </w:rPr>
        <w:t xml:space="preserve">te the link between the high </w:t>
      </w:r>
      <w:r w:rsidR="001C0F7F" w:rsidRPr="00506F15">
        <w:rPr>
          <w:rFonts w:ascii="Arial" w:hAnsi="Arial" w:cs="Arial"/>
          <w:noProof/>
        </w:rPr>
        <w:t>expsoure to being a perpatrator of violence as an adult. The impact on the victim with difficulty escaping the cycle is dynamic of hope that the perpatrator will change, the love they have for the per</w:t>
      </w:r>
      <w:r w:rsidR="00967B0A" w:rsidRPr="00506F15">
        <w:rPr>
          <w:rFonts w:ascii="Arial" w:hAnsi="Arial" w:cs="Arial"/>
          <w:noProof/>
        </w:rPr>
        <w:t>patrator</w:t>
      </w:r>
      <w:r w:rsidR="001C0F7F" w:rsidRPr="00506F15">
        <w:rPr>
          <w:rFonts w:ascii="Arial" w:hAnsi="Arial" w:cs="Arial"/>
          <w:noProof/>
        </w:rPr>
        <w:t xml:space="preserve"> and the fear of what may happen if they seek help from autho</w:t>
      </w:r>
      <w:r w:rsidR="00967B0A" w:rsidRPr="00506F15">
        <w:rPr>
          <w:rFonts w:ascii="Arial" w:hAnsi="Arial" w:cs="Arial"/>
          <w:noProof/>
        </w:rPr>
        <w:t>ri</w:t>
      </w:r>
      <w:r w:rsidR="001C0F7F" w:rsidRPr="00506F15">
        <w:rPr>
          <w:rFonts w:ascii="Arial" w:hAnsi="Arial" w:cs="Arial"/>
          <w:noProof/>
        </w:rPr>
        <w:t>ties and what may happen when their parent</w:t>
      </w:r>
      <w:r w:rsidR="00967B0A" w:rsidRPr="00506F15">
        <w:rPr>
          <w:rFonts w:ascii="Arial" w:hAnsi="Arial" w:cs="Arial"/>
          <w:noProof/>
        </w:rPr>
        <w:t>s</w:t>
      </w:r>
      <w:r w:rsidR="001C0F7F" w:rsidRPr="00506F15">
        <w:rPr>
          <w:rFonts w:ascii="Arial" w:hAnsi="Arial" w:cs="Arial"/>
          <w:noProof/>
        </w:rPr>
        <w:t xml:space="preserve"> will find out. </w:t>
      </w:r>
      <w:r w:rsidR="001100AA" w:rsidRPr="00506F15">
        <w:rPr>
          <w:rFonts w:ascii="Arial" w:hAnsi="Arial" w:cs="Arial"/>
          <w:noProof/>
        </w:rPr>
        <w:t>This is reinfored by Taylor et al. (2019 ) by stating that this</w:t>
      </w:r>
      <w:r w:rsidR="001C0F7F" w:rsidRPr="00506F15">
        <w:rPr>
          <w:rFonts w:ascii="Arial" w:hAnsi="Arial" w:cs="Arial"/>
          <w:noProof/>
        </w:rPr>
        <w:t xml:space="preserve"> makes leaving a violent relationship hard and the longer the relationsip lasts the faster the cycle may turn an</w:t>
      </w:r>
      <w:r w:rsidR="00967B0A" w:rsidRPr="00506F15">
        <w:rPr>
          <w:rFonts w:ascii="Arial" w:hAnsi="Arial" w:cs="Arial"/>
          <w:noProof/>
        </w:rPr>
        <w:t xml:space="preserve">d </w:t>
      </w:r>
      <w:r w:rsidR="001C0F7F" w:rsidRPr="00506F15">
        <w:rPr>
          <w:rFonts w:ascii="Arial" w:hAnsi="Arial" w:cs="Arial"/>
          <w:noProof/>
        </w:rPr>
        <w:t>have ex</w:t>
      </w:r>
      <w:r w:rsidR="005D5184" w:rsidRPr="00506F15">
        <w:rPr>
          <w:rFonts w:ascii="Arial" w:hAnsi="Arial" w:cs="Arial"/>
          <w:noProof/>
        </w:rPr>
        <w:t>tr</w:t>
      </w:r>
      <w:r w:rsidR="001C0F7F" w:rsidRPr="00506F15">
        <w:rPr>
          <w:rFonts w:ascii="Arial" w:hAnsi="Arial" w:cs="Arial"/>
          <w:noProof/>
        </w:rPr>
        <w:t>em</w:t>
      </w:r>
      <w:r w:rsidR="005D5184" w:rsidRPr="00506F15">
        <w:rPr>
          <w:rFonts w:ascii="Arial" w:hAnsi="Arial" w:cs="Arial"/>
          <w:noProof/>
        </w:rPr>
        <w:t>e</w:t>
      </w:r>
      <w:r w:rsidR="001C0F7F" w:rsidRPr="00506F15">
        <w:rPr>
          <w:rFonts w:ascii="Arial" w:hAnsi="Arial" w:cs="Arial"/>
          <w:noProof/>
        </w:rPr>
        <w:t>ly negative outcomes such as extreme physical impacts.</w:t>
      </w:r>
    </w:p>
    <w:p w14:paraId="7F7975B0" w14:textId="1497017F" w:rsidR="006D2537" w:rsidRPr="00506F15" w:rsidRDefault="001C0F7F" w:rsidP="00506F15">
      <w:pPr>
        <w:spacing w:line="360" w:lineRule="auto"/>
        <w:ind w:firstLine="720"/>
        <w:rPr>
          <w:rFonts w:ascii="Arial" w:hAnsi="Arial" w:cs="Arial"/>
          <w:noProof/>
        </w:rPr>
      </w:pPr>
      <w:r w:rsidRPr="00506F15">
        <w:rPr>
          <w:rFonts w:ascii="Arial" w:hAnsi="Arial" w:cs="Arial"/>
          <w:noProof/>
        </w:rPr>
        <w:t>This is reinforced by</w:t>
      </w:r>
      <w:r w:rsidR="009509B6" w:rsidRPr="00506F15">
        <w:rPr>
          <w:rFonts w:ascii="Arial" w:hAnsi="Arial" w:cs="Arial"/>
          <w:noProof/>
        </w:rPr>
        <w:t xml:space="preserve"> Currie &amp; Tekin (2012) </w:t>
      </w:r>
      <w:r w:rsidR="00967B0A" w:rsidRPr="00506F15">
        <w:rPr>
          <w:rFonts w:ascii="Arial" w:hAnsi="Arial" w:cs="Arial"/>
          <w:noProof/>
        </w:rPr>
        <w:t>w</w:t>
      </w:r>
      <w:r w:rsidRPr="00506F15">
        <w:rPr>
          <w:rFonts w:ascii="Arial" w:hAnsi="Arial" w:cs="Arial"/>
          <w:noProof/>
        </w:rPr>
        <w:t>ith the impact of severe physical impacts on victims. Victims of the cycle of abuse may be severly abused from injuries such as brusies to broken bones. This may overall effect the well-being of the indivi</w:t>
      </w:r>
      <w:r w:rsidR="005D5184" w:rsidRPr="00506F15">
        <w:rPr>
          <w:rFonts w:ascii="Arial" w:hAnsi="Arial" w:cs="Arial"/>
          <w:noProof/>
        </w:rPr>
        <w:t>d</w:t>
      </w:r>
      <w:r w:rsidRPr="00506F15">
        <w:rPr>
          <w:rFonts w:ascii="Arial" w:hAnsi="Arial" w:cs="Arial"/>
          <w:noProof/>
        </w:rPr>
        <w:t xml:space="preserve">ual from short term injuries to long term physical injuries that may leave the victims with ongoing health conditions such as mobility issues. The long term effect from the abuse the perpatrtaor may give can result in thoughts about self-harm due to the feeling of helplessness and unable to escape this cycle. The trauma the victim may experience </w:t>
      </w:r>
      <w:r w:rsidR="007838AD" w:rsidRPr="00506F15">
        <w:rPr>
          <w:rFonts w:ascii="Arial" w:hAnsi="Arial" w:cs="Arial"/>
          <w:noProof/>
        </w:rPr>
        <w:t>after the severe injuries may leave the victim feeling like they are very on edge not knwoing how to act leaving them to feel extrmeely isolated and alone.</w:t>
      </w:r>
    </w:p>
    <w:p w14:paraId="02C2A97A" w14:textId="53CDA1B2" w:rsidR="00E62CEA" w:rsidRPr="00506F15" w:rsidRDefault="00E62CEA" w:rsidP="00506F15">
      <w:pPr>
        <w:spacing w:line="360" w:lineRule="auto"/>
        <w:rPr>
          <w:rFonts w:ascii="Arial" w:hAnsi="Arial" w:cs="Arial"/>
          <w:noProof/>
        </w:rPr>
      </w:pPr>
      <w:r w:rsidRPr="00506F15">
        <w:rPr>
          <w:rFonts w:ascii="Arial" w:hAnsi="Arial" w:cs="Arial"/>
        </w:rPr>
        <w:tab/>
        <w:t>One strategy that can help stop the cycle of abuse is the National Vulnerability Action Plan. According to</w:t>
      </w:r>
      <w:r w:rsidR="009509B6" w:rsidRPr="00506F15">
        <w:rPr>
          <w:rFonts w:ascii="Arial" w:hAnsi="Arial" w:cs="Arial"/>
        </w:rPr>
        <w:t xml:space="preserve"> </w:t>
      </w:r>
      <w:r w:rsidR="009509B6" w:rsidRPr="00506F15">
        <w:rPr>
          <w:rFonts w:ascii="Arial" w:hAnsi="Arial" w:cs="Arial"/>
          <w:noProof/>
        </w:rPr>
        <w:t xml:space="preserve">Vulnerability Knowledge &amp; Practice Programme (2024) </w:t>
      </w:r>
      <w:r w:rsidRPr="00506F15">
        <w:rPr>
          <w:rFonts w:ascii="Arial" w:hAnsi="Arial" w:cs="Arial"/>
        </w:rPr>
        <w:t xml:space="preserve">the National Police Chief’s Council, CoP and support from His Majesty’s Inspectorate of Constabulary and Fire &amp; Rescue Service developed this action plan to improve </w:t>
      </w:r>
      <w:r w:rsidR="00967B0A" w:rsidRPr="00506F15">
        <w:rPr>
          <w:rFonts w:ascii="Arial" w:hAnsi="Arial" w:cs="Arial"/>
        </w:rPr>
        <w:t>policing’s</w:t>
      </w:r>
      <w:r w:rsidRPr="00506F15">
        <w:rPr>
          <w:rFonts w:ascii="Arial" w:hAnsi="Arial" w:cs="Arial"/>
        </w:rPr>
        <w:t xml:space="preserve"> response to vulnerable </w:t>
      </w:r>
      <w:r w:rsidR="00967B0A" w:rsidRPr="00506F15">
        <w:rPr>
          <w:rFonts w:ascii="Arial" w:hAnsi="Arial" w:cs="Arial"/>
        </w:rPr>
        <w:t>individuals</w:t>
      </w:r>
      <w:r w:rsidRPr="00506F15">
        <w:rPr>
          <w:rFonts w:ascii="Arial" w:hAnsi="Arial" w:cs="Arial"/>
        </w:rPr>
        <w:t xml:space="preserve">. This helps break the cycle of abuse implementing a framework that supports police forces by giving clear plans for police forces </w:t>
      </w:r>
      <w:r w:rsidR="00967B0A" w:rsidRPr="00506F15">
        <w:rPr>
          <w:rFonts w:ascii="Arial" w:hAnsi="Arial" w:cs="Arial"/>
        </w:rPr>
        <w:t>to deliver</w:t>
      </w:r>
      <w:r w:rsidRPr="00506F15">
        <w:rPr>
          <w:rFonts w:ascii="Arial" w:hAnsi="Arial" w:cs="Arial"/>
        </w:rPr>
        <w:t xml:space="preserve"> certain approaches and identifying </w:t>
      </w:r>
      <w:r w:rsidR="00967B0A" w:rsidRPr="00506F15">
        <w:rPr>
          <w:rFonts w:ascii="Arial" w:hAnsi="Arial" w:cs="Arial"/>
        </w:rPr>
        <w:t>themes</w:t>
      </w:r>
      <w:r w:rsidRPr="00506F15">
        <w:rPr>
          <w:rFonts w:ascii="Arial" w:hAnsi="Arial" w:cs="Arial"/>
        </w:rPr>
        <w:t xml:space="preserve"> of vulnerability. Therefore, this improves the police is response to dealing with the improvement of the criminal justice outcomes and the satisfaction of vulnerable </w:t>
      </w:r>
      <w:r w:rsidR="00967B0A" w:rsidRPr="00506F15">
        <w:rPr>
          <w:rFonts w:ascii="Arial" w:hAnsi="Arial" w:cs="Arial"/>
        </w:rPr>
        <w:t>individuals</w:t>
      </w:r>
      <w:r w:rsidRPr="00506F15">
        <w:rPr>
          <w:rFonts w:ascii="Arial" w:hAnsi="Arial" w:cs="Arial"/>
        </w:rPr>
        <w:t>.</w:t>
      </w:r>
      <w:r w:rsidR="00CA6C77" w:rsidRPr="00506F15">
        <w:rPr>
          <w:rFonts w:ascii="Arial" w:hAnsi="Arial" w:cs="Arial"/>
        </w:rPr>
        <w:t xml:space="preserve"> As a result of partners working together in </w:t>
      </w:r>
      <w:r w:rsidR="00967B0A" w:rsidRPr="00506F15">
        <w:rPr>
          <w:rFonts w:ascii="Arial" w:hAnsi="Arial" w:cs="Arial"/>
        </w:rPr>
        <w:t>an</w:t>
      </w:r>
      <w:r w:rsidR="00CA6C77" w:rsidRPr="00506F15">
        <w:rPr>
          <w:rFonts w:ascii="Arial" w:hAnsi="Arial" w:cs="Arial"/>
        </w:rPr>
        <w:t xml:space="preserve"> effective </w:t>
      </w:r>
      <w:r w:rsidR="00967B0A" w:rsidRPr="00506F15">
        <w:rPr>
          <w:rFonts w:ascii="Arial" w:hAnsi="Arial" w:cs="Arial"/>
        </w:rPr>
        <w:t>manner</w:t>
      </w:r>
      <w:r w:rsidR="00CA6C77" w:rsidRPr="00506F15">
        <w:rPr>
          <w:rFonts w:ascii="Arial" w:hAnsi="Arial" w:cs="Arial"/>
        </w:rPr>
        <w:t xml:space="preserve"> this prioritises prevention and </w:t>
      </w:r>
      <w:r w:rsidR="00967B0A" w:rsidRPr="00506F15">
        <w:rPr>
          <w:rFonts w:ascii="Arial" w:hAnsi="Arial" w:cs="Arial"/>
        </w:rPr>
        <w:t>attempts</w:t>
      </w:r>
      <w:r w:rsidR="00CA6C77" w:rsidRPr="00506F15">
        <w:rPr>
          <w:rFonts w:ascii="Arial" w:hAnsi="Arial" w:cs="Arial"/>
        </w:rPr>
        <w:t xml:space="preserve"> to break the cycle of abuse to reduce harm and influences </w:t>
      </w:r>
      <w:r w:rsidR="00967B0A" w:rsidRPr="00506F15">
        <w:rPr>
          <w:rFonts w:ascii="Arial" w:hAnsi="Arial" w:cs="Arial"/>
        </w:rPr>
        <w:t>individuals</w:t>
      </w:r>
      <w:r w:rsidR="00CA6C77" w:rsidRPr="00506F15">
        <w:rPr>
          <w:rFonts w:ascii="Arial" w:hAnsi="Arial" w:cs="Arial"/>
        </w:rPr>
        <w:t xml:space="preserve"> to seek support.</w:t>
      </w:r>
    </w:p>
    <w:p w14:paraId="3D6038B4" w14:textId="0676A577" w:rsidR="00CA6C77" w:rsidRPr="00506F15" w:rsidRDefault="00CA6C77" w:rsidP="00506F15">
      <w:pPr>
        <w:spacing w:line="360" w:lineRule="auto"/>
        <w:rPr>
          <w:rFonts w:ascii="Arial" w:hAnsi="Arial" w:cs="Arial"/>
        </w:rPr>
      </w:pPr>
      <w:r w:rsidRPr="00506F15">
        <w:rPr>
          <w:rFonts w:ascii="Arial" w:hAnsi="Arial" w:cs="Arial"/>
        </w:rPr>
        <w:tab/>
        <w:t>The first key theme</w:t>
      </w:r>
      <w:r w:rsidR="00FD07B2" w:rsidRPr="00506F15">
        <w:rPr>
          <w:rFonts w:ascii="Arial" w:hAnsi="Arial" w:cs="Arial"/>
        </w:rPr>
        <w:t xml:space="preserve"> according</w:t>
      </w:r>
      <w:r w:rsidR="00092CBF" w:rsidRPr="00506F15">
        <w:rPr>
          <w:rFonts w:ascii="Arial" w:hAnsi="Arial" w:cs="Arial"/>
        </w:rPr>
        <w:t xml:space="preserve"> to</w:t>
      </w:r>
      <w:r w:rsidR="00FD07B2" w:rsidRPr="00506F15">
        <w:rPr>
          <w:rFonts w:ascii="Arial" w:hAnsi="Arial" w:cs="Arial"/>
        </w:rPr>
        <w:t xml:space="preserve"> </w:t>
      </w:r>
      <w:r w:rsidR="00092CBF" w:rsidRPr="00506F15">
        <w:rPr>
          <w:rFonts w:ascii="Arial" w:hAnsi="Arial" w:cs="Arial"/>
        </w:rPr>
        <w:t xml:space="preserve">the </w:t>
      </w:r>
      <w:r w:rsidR="00FD07B2" w:rsidRPr="00506F15">
        <w:rPr>
          <w:rFonts w:ascii="Arial" w:hAnsi="Arial" w:cs="Arial"/>
          <w:noProof/>
        </w:rPr>
        <w:t>College of Policing (2024)</w:t>
      </w:r>
      <w:r w:rsidRPr="00506F15">
        <w:rPr>
          <w:rFonts w:ascii="Arial" w:hAnsi="Arial" w:cs="Arial"/>
        </w:rPr>
        <w:t xml:space="preserve"> </w:t>
      </w:r>
      <w:r w:rsidR="00092CBF" w:rsidRPr="00506F15">
        <w:rPr>
          <w:rFonts w:ascii="Arial" w:hAnsi="Arial" w:cs="Arial"/>
        </w:rPr>
        <w:t>is that the</w:t>
      </w:r>
      <w:r w:rsidRPr="00506F15">
        <w:rPr>
          <w:rFonts w:ascii="Arial" w:hAnsi="Arial" w:cs="Arial"/>
        </w:rPr>
        <w:t xml:space="preserve"> National Vulnerability Action Pla</w:t>
      </w:r>
      <w:r w:rsidR="00092CBF" w:rsidRPr="00506F15">
        <w:rPr>
          <w:rFonts w:ascii="Arial" w:hAnsi="Arial" w:cs="Arial"/>
        </w:rPr>
        <w:t xml:space="preserve">n </w:t>
      </w:r>
      <w:r w:rsidRPr="00506F15">
        <w:rPr>
          <w:rFonts w:ascii="Arial" w:hAnsi="Arial" w:cs="Arial"/>
        </w:rPr>
        <w:t xml:space="preserve">follows early intervention and </w:t>
      </w:r>
      <w:r w:rsidR="00967B0A" w:rsidRPr="00506F15">
        <w:rPr>
          <w:rFonts w:ascii="Arial" w:hAnsi="Arial" w:cs="Arial"/>
        </w:rPr>
        <w:t>p</w:t>
      </w:r>
      <w:r w:rsidRPr="00506F15">
        <w:rPr>
          <w:rFonts w:ascii="Arial" w:hAnsi="Arial" w:cs="Arial"/>
        </w:rPr>
        <w:t xml:space="preserve">revention. This is </w:t>
      </w:r>
      <w:r w:rsidRPr="00506F15">
        <w:rPr>
          <w:rFonts w:ascii="Arial" w:hAnsi="Arial" w:cs="Arial"/>
        </w:rPr>
        <w:lastRenderedPageBreak/>
        <w:t xml:space="preserve">done by following the principle ‘professional curiosity.’ By identifying vulnerability at an early stage within the cycle allows the victims to </w:t>
      </w:r>
      <w:r w:rsidR="00967B0A" w:rsidRPr="00506F15">
        <w:rPr>
          <w:rFonts w:ascii="Arial" w:hAnsi="Arial" w:cs="Arial"/>
        </w:rPr>
        <w:t>recognise</w:t>
      </w:r>
      <w:r w:rsidRPr="00506F15">
        <w:rPr>
          <w:rFonts w:ascii="Arial" w:hAnsi="Arial" w:cs="Arial"/>
        </w:rPr>
        <w:t xml:space="preserve"> the warnings to reduce the </w:t>
      </w:r>
      <w:r w:rsidR="00967B0A" w:rsidRPr="00506F15">
        <w:rPr>
          <w:rFonts w:ascii="Arial" w:hAnsi="Arial" w:cs="Arial"/>
        </w:rPr>
        <w:t>risk</w:t>
      </w:r>
      <w:r w:rsidRPr="00506F15">
        <w:rPr>
          <w:rFonts w:ascii="Arial" w:hAnsi="Arial" w:cs="Arial"/>
        </w:rPr>
        <w:t xml:space="preserve"> of harm. This may include </w:t>
      </w:r>
      <w:r w:rsidR="00967B0A" w:rsidRPr="00506F15">
        <w:rPr>
          <w:rFonts w:ascii="Arial" w:hAnsi="Arial" w:cs="Arial"/>
        </w:rPr>
        <w:t>referring</w:t>
      </w:r>
      <w:r w:rsidRPr="00506F15">
        <w:rPr>
          <w:rFonts w:ascii="Arial" w:hAnsi="Arial" w:cs="Arial"/>
        </w:rPr>
        <w:t xml:space="preserve"> to partner agency or taking a careful approach to avoid exposure to any further harm. </w:t>
      </w:r>
      <w:r w:rsidR="00D32D15" w:rsidRPr="00506F15">
        <w:rPr>
          <w:rFonts w:ascii="Arial" w:hAnsi="Arial" w:cs="Arial"/>
          <w:noProof/>
        </w:rPr>
        <w:t xml:space="preserve">HM Courts &amp; Tribunals Service (2024) </w:t>
      </w:r>
      <w:r w:rsidR="00D32D15" w:rsidRPr="00506F15">
        <w:rPr>
          <w:rFonts w:ascii="Arial" w:hAnsi="Arial" w:cs="Arial"/>
        </w:rPr>
        <w:t xml:space="preserve">highlight how important it is to </w:t>
      </w:r>
      <w:r w:rsidRPr="00506F15">
        <w:rPr>
          <w:rFonts w:ascii="Arial" w:hAnsi="Arial" w:cs="Arial"/>
        </w:rPr>
        <w:t xml:space="preserve">protecting, support, safeguarding and managing risk. This allows staff and police officers to </w:t>
      </w:r>
      <w:r w:rsidR="00967B0A" w:rsidRPr="00506F15">
        <w:rPr>
          <w:rFonts w:ascii="Arial" w:hAnsi="Arial" w:cs="Arial"/>
        </w:rPr>
        <w:t>have</w:t>
      </w:r>
      <w:r w:rsidRPr="00506F15">
        <w:rPr>
          <w:rFonts w:ascii="Arial" w:hAnsi="Arial" w:cs="Arial"/>
        </w:rPr>
        <w:t xml:space="preserve"> a full understanding of the risks the victim may be exposed to and look at measures for their safety. The third theme is the collection of data, information and intelligence that </w:t>
      </w:r>
      <w:r w:rsidR="00967B0A" w:rsidRPr="00506F15">
        <w:rPr>
          <w:rFonts w:ascii="Arial" w:hAnsi="Arial" w:cs="Arial"/>
        </w:rPr>
        <w:t>is</w:t>
      </w:r>
      <w:r w:rsidRPr="00506F15">
        <w:rPr>
          <w:rFonts w:ascii="Arial" w:hAnsi="Arial" w:cs="Arial"/>
        </w:rPr>
        <w:t xml:space="preserve"> essential for police forces </w:t>
      </w:r>
      <w:r w:rsidR="00DD0DD5" w:rsidRPr="00506F15">
        <w:rPr>
          <w:rFonts w:ascii="Arial" w:hAnsi="Arial" w:cs="Arial"/>
        </w:rPr>
        <w:t>to use the correct tools and most effective way of considering a</w:t>
      </w:r>
      <w:r w:rsidR="00967B0A" w:rsidRPr="00506F15">
        <w:rPr>
          <w:rFonts w:ascii="Arial" w:hAnsi="Arial" w:cs="Arial"/>
        </w:rPr>
        <w:t>n</w:t>
      </w:r>
      <w:r w:rsidR="00DD0DD5" w:rsidRPr="00506F15">
        <w:rPr>
          <w:rFonts w:ascii="Arial" w:hAnsi="Arial" w:cs="Arial"/>
        </w:rPr>
        <w:t xml:space="preserve"> appropriate way of responding. The force dealing with the individual will use relevant data and evidence to respond in the most effective manner.</w:t>
      </w:r>
      <w:r w:rsidR="00061DCA" w:rsidRPr="00506F15">
        <w:rPr>
          <w:rFonts w:ascii="Arial" w:hAnsi="Arial" w:cs="Arial"/>
        </w:rPr>
        <w:t xml:space="preserve"> </w:t>
      </w:r>
      <w:r w:rsidR="00DD0DD5" w:rsidRPr="00506F15">
        <w:rPr>
          <w:rFonts w:ascii="Arial" w:hAnsi="Arial" w:cs="Arial"/>
        </w:rPr>
        <w:t xml:space="preserve">The fourth theme is ensuring that </w:t>
      </w:r>
      <w:r w:rsidR="00967B0A" w:rsidRPr="00506F15">
        <w:rPr>
          <w:rFonts w:ascii="Arial" w:hAnsi="Arial" w:cs="Arial"/>
        </w:rPr>
        <w:t>there’s</w:t>
      </w:r>
      <w:r w:rsidR="00DD0DD5" w:rsidRPr="00506F15">
        <w:rPr>
          <w:rFonts w:ascii="Arial" w:hAnsi="Arial" w:cs="Arial"/>
        </w:rPr>
        <w:t xml:space="preserve"> an effective investigation and outcome. This is done by police officers engaging and supporting vulnerable </w:t>
      </w:r>
      <w:r w:rsidR="00967B0A" w:rsidRPr="00506F15">
        <w:rPr>
          <w:rFonts w:ascii="Arial" w:hAnsi="Arial" w:cs="Arial"/>
        </w:rPr>
        <w:t>individuals</w:t>
      </w:r>
      <w:r w:rsidR="00DD0DD5" w:rsidRPr="00506F15">
        <w:rPr>
          <w:rFonts w:ascii="Arial" w:hAnsi="Arial" w:cs="Arial"/>
        </w:rPr>
        <w:t xml:space="preserve"> in a</w:t>
      </w:r>
      <w:r w:rsidR="00967B0A" w:rsidRPr="00506F15">
        <w:rPr>
          <w:rFonts w:ascii="Arial" w:hAnsi="Arial" w:cs="Arial"/>
        </w:rPr>
        <w:t>n</w:t>
      </w:r>
      <w:r w:rsidR="00DD0DD5" w:rsidRPr="00506F15">
        <w:rPr>
          <w:rFonts w:ascii="Arial" w:hAnsi="Arial" w:cs="Arial"/>
        </w:rPr>
        <w:t xml:space="preserve"> effective and open minded manner that leads to positive outcomes. This may be done by professional curiosity which means exploring, understanding and challenging assumptions to complicated dynamics of </w:t>
      </w:r>
      <w:r w:rsidR="00967B0A" w:rsidRPr="00506F15">
        <w:rPr>
          <w:rFonts w:ascii="Arial" w:hAnsi="Arial" w:cs="Arial"/>
        </w:rPr>
        <w:t>situations</w:t>
      </w:r>
      <w:r w:rsidR="00DD0DD5" w:rsidRPr="00506F15">
        <w:rPr>
          <w:rFonts w:ascii="Arial" w:hAnsi="Arial" w:cs="Arial"/>
        </w:rPr>
        <w:t xml:space="preserve">. The last three themes </w:t>
      </w:r>
      <w:r w:rsidR="00967B0A" w:rsidRPr="00506F15">
        <w:rPr>
          <w:rFonts w:ascii="Arial" w:hAnsi="Arial" w:cs="Arial"/>
        </w:rPr>
        <w:t>consist</w:t>
      </w:r>
      <w:r w:rsidR="00DD0DD5" w:rsidRPr="00506F15">
        <w:rPr>
          <w:rFonts w:ascii="Arial" w:hAnsi="Arial" w:cs="Arial"/>
        </w:rPr>
        <w:t xml:space="preserve"> of leadership, learning &amp;</w:t>
      </w:r>
      <w:r w:rsidR="00D32D15" w:rsidRPr="00506F15">
        <w:rPr>
          <w:rFonts w:ascii="Arial" w:hAnsi="Arial" w:cs="Arial"/>
        </w:rPr>
        <w:t xml:space="preserve"> </w:t>
      </w:r>
      <w:r w:rsidR="00DD0DD5" w:rsidRPr="00506F15">
        <w:rPr>
          <w:rFonts w:ascii="Arial" w:hAnsi="Arial" w:cs="Arial"/>
        </w:rPr>
        <w:t xml:space="preserve">development and communication which are three key themes their professional judgement </w:t>
      </w:r>
      <w:r w:rsidR="00967B0A" w:rsidRPr="00506F15">
        <w:rPr>
          <w:rFonts w:ascii="Arial" w:hAnsi="Arial" w:cs="Arial"/>
        </w:rPr>
        <w:t>deterring</w:t>
      </w:r>
      <w:r w:rsidR="00DD0DD5" w:rsidRPr="00506F15">
        <w:rPr>
          <w:rFonts w:ascii="Arial" w:hAnsi="Arial" w:cs="Arial"/>
        </w:rPr>
        <w:t xml:space="preserve"> an appropriate response to vulnerability by working with other </w:t>
      </w:r>
      <w:r w:rsidR="00967B0A" w:rsidRPr="00506F15">
        <w:rPr>
          <w:rFonts w:ascii="Arial" w:hAnsi="Arial" w:cs="Arial"/>
        </w:rPr>
        <w:t>agency</w:t>
      </w:r>
      <w:r w:rsidR="00DD0DD5" w:rsidRPr="00506F15">
        <w:rPr>
          <w:rFonts w:ascii="Arial" w:hAnsi="Arial" w:cs="Arial"/>
        </w:rPr>
        <w:t xml:space="preserve"> partners.</w:t>
      </w:r>
    </w:p>
    <w:p w14:paraId="1EC8E37E" w14:textId="15064E37" w:rsidR="00274632" w:rsidRPr="00506F15" w:rsidRDefault="00A20345" w:rsidP="00506F15">
      <w:pPr>
        <w:spacing w:line="360" w:lineRule="auto"/>
        <w:rPr>
          <w:rFonts w:ascii="Arial" w:hAnsi="Arial" w:cs="Arial"/>
        </w:rPr>
      </w:pPr>
      <w:r w:rsidRPr="00506F15">
        <w:rPr>
          <w:rFonts w:ascii="Arial" w:hAnsi="Arial" w:cs="Arial"/>
        </w:rPr>
        <w:tab/>
        <w:t xml:space="preserve">According to </w:t>
      </w:r>
      <w:r w:rsidR="00DC3F97" w:rsidRPr="00506F15">
        <w:rPr>
          <w:rFonts w:ascii="Arial" w:hAnsi="Arial" w:cs="Arial"/>
          <w:noProof/>
        </w:rPr>
        <w:t>Domoney &amp; Trevillion (2021)</w:t>
      </w:r>
      <w:r w:rsidR="00061DCA" w:rsidRPr="00506F15">
        <w:rPr>
          <w:rFonts w:ascii="Arial" w:hAnsi="Arial" w:cs="Arial"/>
        </w:rPr>
        <w:t xml:space="preserve"> </w:t>
      </w:r>
      <w:r w:rsidR="00967B0A" w:rsidRPr="00506F15">
        <w:rPr>
          <w:rFonts w:ascii="Arial" w:hAnsi="Arial" w:cs="Arial"/>
        </w:rPr>
        <w:t>the cycle</w:t>
      </w:r>
      <w:r w:rsidR="00061DCA" w:rsidRPr="00506F15">
        <w:rPr>
          <w:rFonts w:ascii="Arial" w:hAnsi="Arial" w:cs="Arial"/>
        </w:rPr>
        <w:t xml:space="preserve"> of abuse leads to adverse outcomes for young </w:t>
      </w:r>
      <w:r w:rsidR="00967B0A" w:rsidRPr="00506F15">
        <w:rPr>
          <w:rFonts w:ascii="Arial" w:hAnsi="Arial" w:cs="Arial"/>
        </w:rPr>
        <w:t>individual’s</w:t>
      </w:r>
      <w:r w:rsidR="00061DCA" w:rsidRPr="00506F15">
        <w:rPr>
          <w:rFonts w:ascii="Arial" w:hAnsi="Arial" w:cs="Arial"/>
        </w:rPr>
        <w:t xml:space="preserve"> being exposed </w:t>
      </w:r>
      <w:r w:rsidR="00092CBF" w:rsidRPr="00506F15">
        <w:rPr>
          <w:rFonts w:ascii="Arial" w:hAnsi="Arial" w:cs="Arial"/>
        </w:rPr>
        <w:t xml:space="preserve">to </w:t>
      </w:r>
      <w:r w:rsidR="00061DCA" w:rsidRPr="00506F15">
        <w:rPr>
          <w:rFonts w:ascii="Arial" w:hAnsi="Arial" w:cs="Arial"/>
        </w:rPr>
        <w:t xml:space="preserve">this abuse for long periods. These outcomes lead </w:t>
      </w:r>
      <w:r w:rsidR="00092CBF" w:rsidRPr="00506F15">
        <w:rPr>
          <w:rFonts w:ascii="Arial" w:hAnsi="Arial" w:cs="Arial"/>
        </w:rPr>
        <w:t xml:space="preserve">to </w:t>
      </w:r>
      <w:r w:rsidR="00061DCA" w:rsidRPr="00506F15">
        <w:rPr>
          <w:rFonts w:ascii="Arial" w:hAnsi="Arial" w:cs="Arial"/>
        </w:rPr>
        <w:t xml:space="preserve">a greater chance of becoming </w:t>
      </w:r>
      <w:r w:rsidR="00967B0A" w:rsidRPr="00506F15">
        <w:rPr>
          <w:rFonts w:ascii="Arial" w:hAnsi="Arial" w:cs="Arial"/>
        </w:rPr>
        <w:t>perpetrators</w:t>
      </w:r>
      <w:r w:rsidR="00061DCA" w:rsidRPr="00506F15">
        <w:rPr>
          <w:rFonts w:ascii="Arial" w:hAnsi="Arial" w:cs="Arial"/>
        </w:rPr>
        <w:t xml:space="preserve">, therefore engaging in programmes are able to reduce the chance of violence and it is essential to understand how the interventions can impact on the behaviour and breaking the cycle. This helps the development of interventions aimed at attempting to break the cycle supporting them to break the behaviour patterns. </w:t>
      </w:r>
      <w:r w:rsidR="00061DCA" w:rsidRPr="00506F15">
        <w:rPr>
          <w:rFonts w:ascii="Arial" w:hAnsi="Arial" w:cs="Arial"/>
          <w:noProof/>
        </w:rPr>
        <w:t>Maxwell et al. (2016) reinforces this by stating that previous studies show that experiencing physical abuse at</w:t>
      </w:r>
      <w:r w:rsidR="00967B0A" w:rsidRPr="00506F15">
        <w:rPr>
          <w:rFonts w:ascii="Arial" w:hAnsi="Arial" w:cs="Arial"/>
          <w:noProof/>
        </w:rPr>
        <w:t xml:space="preserve"> </w:t>
      </w:r>
      <w:r w:rsidR="00061DCA" w:rsidRPr="00506F15">
        <w:rPr>
          <w:rFonts w:ascii="Arial" w:hAnsi="Arial" w:cs="Arial"/>
          <w:noProof/>
        </w:rPr>
        <w:t>a young age is associated with psychological consequences as an adut such as distress therefore, they are more liekly to carry out the same behaviour as adults. This suggests that a reliable support system and legal interventions are essential to attempt to break the cycle.</w:t>
      </w:r>
    </w:p>
    <w:p w14:paraId="0091074F" w14:textId="02FEED00" w:rsidR="00274632" w:rsidRPr="00506F15" w:rsidRDefault="00274632" w:rsidP="00506F15">
      <w:pPr>
        <w:spacing w:line="360" w:lineRule="auto"/>
        <w:rPr>
          <w:rFonts w:ascii="Arial" w:hAnsi="Arial" w:cs="Arial"/>
          <w:noProof/>
        </w:rPr>
      </w:pPr>
      <w:r w:rsidRPr="00506F15">
        <w:rPr>
          <w:rFonts w:ascii="Arial" w:hAnsi="Arial" w:cs="Arial"/>
        </w:rPr>
        <w:tab/>
        <w:t xml:space="preserve">The role of early intervention is crucial for </w:t>
      </w:r>
      <w:r w:rsidR="00BD73D7" w:rsidRPr="00506F15">
        <w:rPr>
          <w:rFonts w:ascii="Arial" w:hAnsi="Arial" w:cs="Arial"/>
        </w:rPr>
        <w:t xml:space="preserve">helping </w:t>
      </w:r>
      <w:r w:rsidR="00967B0A" w:rsidRPr="00506F15">
        <w:rPr>
          <w:rFonts w:ascii="Arial" w:hAnsi="Arial" w:cs="Arial"/>
        </w:rPr>
        <w:t>individual</w:t>
      </w:r>
      <w:r w:rsidR="00BD73D7" w:rsidRPr="00506F15">
        <w:rPr>
          <w:rFonts w:ascii="Arial" w:hAnsi="Arial" w:cs="Arial"/>
        </w:rPr>
        <w:t>’s</w:t>
      </w:r>
      <w:r w:rsidR="00967B0A" w:rsidRPr="00506F15">
        <w:rPr>
          <w:rFonts w:ascii="Arial" w:hAnsi="Arial" w:cs="Arial"/>
        </w:rPr>
        <w:t xml:space="preserve"> </w:t>
      </w:r>
      <w:r w:rsidR="00BD73D7" w:rsidRPr="00506F15">
        <w:rPr>
          <w:rFonts w:ascii="Arial" w:hAnsi="Arial" w:cs="Arial"/>
        </w:rPr>
        <w:t xml:space="preserve">at an early stage as a form of </w:t>
      </w:r>
      <w:r w:rsidR="00967B0A" w:rsidRPr="00506F15">
        <w:rPr>
          <w:rFonts w:ascii="Arial" w:hAnsi="Arial" w:cs="Arial"/>
        </w:rPr>
        <w:t>support</w:t>
      </w:r>
      <w:r w:rsidR="00BD73D7" w:rsidRPr="00506F15">
        <w:rPr>
          <w:rFonts w:ascii="Arial" w:hAnsi="Arial" w:cs="Arial"/>
        </w:rPr>
        <w:t xml:space="preserve"> and preventing the escalation that the individual may be at risk of. According to </w:t>
      </w:r>
      <w:r w:rsidR="00BD73D7" w:rsidRPr="00506F15">
        <w:rPr>
          <w:rFonts w:ascii="Arial" w:hAnsi="Arial" w:cs="Arial"/>
          <w:noProof/>
        </w:rPr>
        <w:t xml:space="preserve">the NSPCC (2023) they are a preventative service that </w:t>
      </w:r>
      <w:r w:rsidR="00BD73D7" w:rsidRPr="00506F15">
        <w:rPr>
          <w:rFonts w:ascii="Arial" w:hAnsi="Arial" w:cs="Arial"/>
          <w:noProof/>
        </w:rPr>
        <w:lastRenderedPageBreak/>
        <w:t xml:space="preserve">support famillies who do not meet the standard for statutory intervention. Early intervention services such as the NHS or the Early Intervention Foundation is essential to be provided </w:t>
      </w:r>
      <w:r w:rsidR="00D3412C" w:rsidRPr="00506F15">
        <w:rPr>
          <w:rFonts w:ascii="Arial" w:hAnsi="Arial" w:cs="Arial"/>
          <w:noProof/>
        </w:rPr>
        <w:t>to address the indivual at risk to a</w:t>
      </w:r>
      <w:r w:rsidR="00092CBF" w:rsidRPr="00506F15">
        <w:rPr>
          <w:rFonts w:ascii="Arial" w:hAnsi="Arial" w:cs="Arial"/>
          <w:noProof/>
        </w:rPr>
        <w:t>d</w:t>
      </w:r>
      <w:r w:rsidR="00D3412C" w:rsidRPr="00506F15">
        <w:rPr>
          <w:rFonts w:ascii="Arial" w:hAnsi="Arial" w:cs="Arial"/>
          <w:noProof/>
        </w:rPr>
        <w:t>dress protective factors such as mentoring schemes for young indiviuals, behaviour change programmes and relationship support for parents. This is reinforced by the Department for Education (2023) by highlighting the importance that the national safeugarding guidance across the United Kingdom has on early intervention.</w:t>
      </w:r>
      <w:r w:rsidR="00A654E2" w:rsidRPr="00506F15">
        <w:rPr>
          <w:rFonts w:ascii="Arial" w:hAnsi="Arial" w:cs="Arial"/>
          <w:noProof/>
        </w:rPr>
        <w:t xml:space="preserve"> The Children Act 1989 has been put in place as legislation for the ben</w:t>
      </w:r>
      <w:r w:rsidR="00092CBF" w:rsidRPr="00506F15">
        <w:rPr>
          <w:rFonts w:ascii="Arial" w:hAnsi="Arial" w:cs="Arial"/>
          <w:noProof/>
        </w:rPr>
        <w:t>e</w:t>
      </w:r>
      <w:r w:rsidR="00A654E2" w:rsidRPr="00506F15">
        <w:rPr>
          <w:rFonts w:ascii="Arial" w:hAnsi="Arial" w:cs="Arial"/>
          <w:noProof/>
        </w:rPr>
        <w:t>fit of children and their families that need the rel</w:t>
      </w:r>
      <w:r w:rsidR="00092CBF" w:rsidRPr="00506F15">
        <w:rPr>
          <w:rFonts w:ascii="Arial" w:hAnsi="Arial" w:cs="Arial"/>
          <w:noProof/>
        </w:rPr>
        <w:t>e</w:t>
      </w:r>
      <w:r w:rsidR="00A654E2" w:rsidRPr="00506F15">
        <w:rPr>
          <w:rFonts w:ascii="Arial" w:hAnsi="Arial" w:cs="Arial"/>
          <w:noProof/>
        </w:rPr>
        <w:t>vant support</w:t>
      </w:r>
      <w:r w:rsidR="00DC3F97" w:rsidRPr="00506F15">
        <w:rPr>
          <w:rFonts w:ascii="Arial" w:hAnsi="Arial" w:cs="Arial"/>
          <w:noProof/>
        </w:rPr>
        <w:t xml:space="preserve"> that was as a result of the death of Victoria Climbie in 2000 being abused and tormented in a</w:t>
      </w:r>
      <w:r w:rsidR="00092CBF" w:rsidRPr="00506F15">
        <w:rPr>
          <w:rFonts w:ascii="Arial" w:hAnsi="Arial" w:cs="Arial"/>
          <w:noProof/>
        </w:rPr>
        <w:t>n</w:t>
      </w:r>
      <w:r w:rsidR="00DC3F97" w:rsidRPr="00506F15">
        <w:rPr>
          <w:rFonts w:ascii="Arial" w:hAnsi="Arial" w:cs="Arial"/>
          <w:noProof/>
        </w:rPr>
        <w:t xml:space="preserve"> extreme way</w:t>
      </w:r>
      <w:r w:rsidR="00A654E2" w:rsidRPr="00506F15">
        <w:rPr>
          <w:rFonts w:ascii="Arial" w:hAnsi="Arial" w:cs="Arial"/>
          <w:noProof/>
        </w:rPr>
        <w:t>. This legislation ensures that it is the local authorit</w:t>
      </w:r>
      <w:r w:rsidR="00092CBF" w:rsidRPr="00506F15">
        <w:rPr>
          <w:rFonts w:ascii="Arial" w:hAnsi="Arial" w:cs="Arial"/>
          <w:noProof/>
        </w:rPr>
        <w:t>i</w:t>
      </w:r>
      <w:r w:rsidR="00A654E2" w:rsidRPr="00506F15">
        <w:rPr>
          <w:rFonts w:ascii="Arial" w:hAnsi="Arial" w:cs="Arial"/>
          <w:noProof/>
        </w:rPr>
        <w:t>es duty to safeguard and promote the welfare of children in that local area. Early intervention such as this legislation are extremely be</w:t>
      </w:r>
      <w:r w:rsidR="00092CBF" w:rsidRPr="00506F15">
        <w:rPr>
          <w:rFonts w:ascii="Arial" w:hAnsi="Arial" w:cs="Arial"/>
          <w:noProof/>
        </w:rPr>
        <w:t>n</w:t>
      </w:r>
      <w:r w:rsidR="00A654E2" w:rsidRPr="00506F15">
        <w:rPr>
          <w:rFonts w:ascii="Arial" w:hAnsi="Arial" w:cs="Arial"/>
          <w:noProof/>
        </w:rPr>
        <w:t>eficial for recognising the warning signs and offering the re</w:t>
      </w:r>
      <w:r w:rsidR="00631C9A" w:rsidRPr="00506F15">
        <w:rPr>
          <w:rFonts w:ascii="Arial" w:hAnsi="Arial" w:cs="Arial"/>
          <w:noProof/>
        </w:rPr>
        <w:t>lev</w:t>
      </w:r>
      <w:r w:rsidR="00A654E2" w:rsidRPr="00506F15">
        <w:rPr>
          <w:rFonts w:ascii="Arial" w:hAnsi="Arial" w:cs="Arial"/>
          <w:noProof/>
        </w:rPr>
        <w:t xml:space="preserve">ant support </w:t>
      </w:r>
      <w:r w:rsidR="00092CBF" w:rsidRPr="00506F15">
        <w:rPr>
          <w:rFonts w:ascii="Arial" w:hAnsi="Arial" w:cs="Arial"/>
          <w:noProof/>
        </w:rPr>
        <w:t xml:space="preserve">for </w:t>
      </w:r>
      <w:r w:rsidR="00A654E2" w:rsidRPr="00506F15">
        <w:rPr>
          <w:rFonts w:ascii="Arial" w:hAnsi="Arial" w:cs="Arial"/>
          <w:noProof/>
        </w:rPr>
        <w:t>indivi</w:t>
      </w:r>
      <w:r w:rsidR="00092CBF" w:rsidRPr="00506F15">
        <w:rPr>
          <w:rFonts w:ascii="Arial" w:hAnsi="Arial" w:cs="Arial"/>
          <w:noProof/>
        </w:rPr>
        <w:t>d</w:t>
      </w:r>
      <w:r w:rsidR="00A654E2" w:rsidRPr="00506F15">
        <w:rPr>
          <w:rFonts w:ascii="Arial" w:hAnsi="Arial" w:cs="Arial"/>
          <w:noProof/>
        </w:rPr>
        <w:t>uals.</w:t>
      </w:r>
      <w:r w:rsidR="004F35E2" w:rsidRPr="00506F15">
        <w:rPr>
          <w:rFonts w:ascii="Arial" w:hAnsi="Arial" w:cs="Arial"/>
          <w:noProof/>
        </w:rPr>
        <w:t xml:space="preserve"> This is done to positively influence the in</w:t>
      </w:r>
      <w:r w:rsidR="00631C9A" w:rsidRPr="00506F15">
        <w:rPr>
          <w:rFonts w:ascii="Arial" w:hAnsi="Arial" w:cs="Arial"/>
          <w:noProof/>
        </w:rPr>
        <w:t>d</w:t>
      </w:r>
      <w:r w:rsidR="004F35E2" w:rsidRPr="00506F15">
        <w:rPr>
          <w:rFonts w:ascii="Arial" w:hAnsi="Arial" w:cs="Arial"/>
          <w:noProof/>
        </w:rPr>
        <w:t>iv</w:t>
      </w:r>
      <w:r w:rsidR="00631C9A" w:rsidRPr="00506F15">
        <w:rPr>
          <w:rFonts w:ascii="Arial" w:hAnsi="Arial" w:cs="Arial"/>
          <w:noProof/>
        </w:rPr>
        <w:t>id</w:t>
      </w:r>
      <w:r w:rsidR="004F35E2" w:rsidRPr="00506F15">
        <w:rPr>
          <w:rFonts w:ascii="Arial" w:hAnsi="Arial" w:cs="Arial"/>
          <w:noProof/>
        </w:rPr>
        <w:t>uals wellbeing and ensure a lower chance of negative impacts such as harm.</w:t>
      </w:r>
    </w:p>
    <w:p w14:paraId="2FC5E3F1" w14:textId="79D60324" w:rsidR="004F35E2" w:rsidRPr="00506F15" w:rsidRDefault="004F35E2" w:rsidP="00506F15">
      <w:pPr>
        <w:spacing w:line="360" w:lineRule="auto"/>
        <w:rPr>
          <w:rFonts w:ascii="Arial" w:hAnsi="Arial" w:cs="Arial"/>
          <w:noProof/>
        </w:rPr>
      </w:pPr>
      <w:r w:rsidRPr="00506F15">
        <w:rPr>
          <w:rFonts w:ascii="Arial" w:hAnsi="Arial" w:cs="Arial"/>
          <w:noProof/>
        </w:rPr>
        <w:tab/>
      </w:r>
      <w:r w:rsidR="00D757CE" w:rsidRPr="00506F15">
        <w:rPr>
          <w:rFonts w:ascii="Arial" w:hAnsi="Arial" w:cs="Arial"/>
          <w:noProof/>
        </w:rPr>
        <w:t xml:space="preserve">The Home Office (2023) </w:t>
      </w:r>
      <w:r w:rsidR="00770C45" w:rsidRPr="00506F15">
        <w:rPr>
          <w:rFonts w:ascii="Arial" w:hAnsi="Arial" w:cs="Arial"/>
          <w:noProof/>
        </w:rPr>
        <w:t xml:space="preserve">reinforces that the role of early intervention </w:t>
      </w:r>
      <w:r w:rsidR="00D757CE" w:rsidRPr="00506F15">
        <w:rPr>
          <w:rFonts w:ascii="Arial" w:hAnsi="Arial" w:cs="Arial"/>
          <w:noProof/>
        </w:rPr>
        <w:t xml:space="preserve">is essential for the cycle of abuse for the reason that this may prevent the victims </w:t>
      </w:r>
      <w:r w:rsidR="00092CBF" w:rsidRPr="00506F15">
        <w:rPr>
          <w:rFonts w:ascii="Arial" w:hAnsi="Arial" w:cs="Arial"/>
          <w:noProof/>
        </w:rPr>
        <w:t xml:space="preserve">from </w:t>
      </w:r>
      <w:r w:rsidR="00D757CE" w:rsidRPr="00506F15">
        <w:rPr>
          <w:rFonts w:ascii="Arial" w:hAnsi="Arial" w:cs="Arial"/>
          <w:noProof/>
        </w:rPr>
        <w:t>becoming perp</w:t>
      </w:r>
      <w:r w:rsidR="00092CBF" w:rsidRPr="00506F15">
        <w:rPr>
          <w:rFonts w:ascii="Arial" w:hAnsi="Arial" w:cs="Arial"/>
          <w:noProof/>
        </w:rPr>
        <w:t>e</w:t>
      </w:r>
      <w:r w:rsidR="00D757CE" w:rsidRPr="00506F15">
        <w:rPr>
          <w:rFonts w:ascii="Arial" w:hAnsi="Arial" w:cs="Arial"/>
          <w:noProof/>
        </w:rPr>
        <w:t>trators later on in their life. The Home Office introduced fu</w:t>
      </w:r>
      <w:r w:rsidR="00776A38" w:rsidRPr="00506F15">
        <w:rPr>
          <w:rFonts w:ascii="Arial" w:hAnsi="Arial" w:cs="Arial"/>
          <w:noProof/>
        </w:rPr>
        <w:t>n</w:t>
      </w:r>
      <w:r w:rsidR="00D757CE" w:rsidRPr="00506F15">
        <w:rPr>
          <w:rFonts w:ascii="Arial" w:hAnsi="Arial" w:cs="Arial"/>
          <w:noProof/>
        </w:rPr>
        <w:t>d</w:t>
      </w:r>
      <w:r w:rsidR="00776A38" w:rsidRPr="00506F15">
        <w:rPr>
          <w:rFonts w:ascii="Arial" w:hAnsi="Arial" w:cs="Arial"/>
          <w:noProof/>
        </w:rPr>
        <w:t>ing</w:t>
      </w:r>
      <w:r w:rsidR="00D757CE" w:rsidRPr="00506F15">
        <w:rPr>
          <w:rFonts w:ascii="Arial" w:hAnsi="Arial" w:cs="Arial"/>
          <w:noProof/>
        </w:rPr>
        <w:t xml:space="preserve"> to the Police and Crime Commissioner </w:t>
      </w:r>
      <w:r w:rsidR="00164E38" w:rsidRPr="00506F15">
        <w:rPr>
          <w:rFonts w:ascii="Arial" w:hAnsi="Arial" w:cs="Arial"/>
          <w:noProof/>
        </w:rPr>
        <w:t xml:space="preserve">Jane Mudd </w:t>
      </w:r>
      <w:r w:rsidR="00D757CE" w:rsidRPr="00506F15">
        <w:rPr>
          <w:rFonts w:ascii="Arial" w:hAnsi="Arial" w:cs="Arial"/>
          <w:noProof/>
        </w:rPr>
        <w:t>to attem</w:t>
      </w:r>
      <w:r w:rsidR="00092CBF" w:rsidRPr="00506F15">
        <w:rPr>
          <w:rFonts w:ascii="Arial" w:hAnsi="Arial" w:cs="Arial"/>
          <w:noProof/>
        </w:rPr>
        <w:t>p</w:t>
      </w:r>
      <w:r w:rsidR="00D757CE" w:rsidRPr="00506F15">
        <w:rPr>
          <w:rFonts w:ascii="Arial" w:hAnsi="Arial" w:cs="Arial"/>
          <w:noProof/>
        </w:rPr>
        <w:t xml:space="preserve">t the increase </w:t>
      </w:r>
      <w:r w:rsidR="00776A38" w:rsidRPr="00506F15">
        <w:rPr>
          <w:rFonts w:ascii="Arial" w:hAnsi="Arial" w:cs="Arial"/>
          <w:noProof/>
        </w:rPr>
        <w:t xml:space="preserve">in </w:t>
      </w:r>
      <w:r w:rsidR="00D757CE" w:rsidRPr="00506F15">
        <w:rPr>
          <w:rFonts w:ascii="Arial" w:hAnsi="Arial" w:cs="Arial"/>
          <w:noProof/>
        </w:rPr>
        <w:t>the availability of perpetrator intervention scheme in loacal communitites.</w:t>
      </w:r>
      <w:r w:rsidR="00776A38" w:rsidRPr="00506F15">
        <w:rPr>
          <w:rFonts w:ascii="Arial" w:hAnsi="Arial" w:cs="Arial"/>
          <w:noProof/>
        </w:rPr>
        <w:t xml:space="preserve"> An example of this in Wales is the Choose2Change intervention that includes assessments for suitability and a strcutured motivational programme that ensures the abuse is adressed early on to ensure there can be support provided.</w:t>
      </w:r>
      <w:r w:rsidR="00872505" w:rsidRPr="00506F15">
        <w:rPr>
          <w:rFonts w:ascii="Arial" w:hAnsi="Arial" w:cs="Arial"/>
          <w:noProof/>
        </w:rPr>
        <w:t xml:space="preserve"> </w:t>
      </w:r>
    </w:p>
    <w:p w14:paraId="415D3B9E" w14:textId="3F353266" w:rsidR="00776A38" w:rsidRPr="00506F15" w:rsidRDefault="00776A38" w:rsidP="00506F15">
      <w:pPr>
        <w:spacing w:line="360" w:lineRule="auto"/>
        <w:rPr>
          <w:rFonts w:ascii="Arial" w:hAnsi="Arial" w:cs="Arial"/>
          <w:noProof/>
        </w:rPr>
      </w:pPr>
      <w:r w:rsidRPr="00506F15">
        <w:rPr>
          <w:rFonts w:ascii="Arial" w:hAnsi="Arial" w:cs="Arial"/>
          <w:noProof/>
        </w:rPr>
        <w:tab/>
        <w:t>To conclude</w:t>
      </w:r>
      <w:r w:rsidR="00230014" w:rsidRPr="00506F15">
        <w:rPr>
          <w:rFonts w:ascii="Arial" w:hAnsi="Arial" w:cs="Arial"/>
          <w:noProof/>
        </w:rPr>
        <w:t>, the cycle of abuse is a</w:t>
      </w:r>
      <w:r w:rsidR="00506F15" w:rsidRPr="00506F15">
        <w:rPr>
          <w:rFonts w:ascii="Arial" w:hAnsi="Arial" w:cs="Arial"/>
          <w:noProof/>
        </w:rPr>
        <w:t>n</w:t>
      </w:r>
      <w:r w:rsidR="00230014" w:rsidRPr="00506F15">
        <w:rPr>
          <w:rFonts w:ascii="Arial" w:hAnsi="Arial" w:cs="Arial"/>
          <w:noProof/>
        </w:rPr>
        <w:t xml:space="preserve"> extremely negative cycle that indivi</w:t>
      </w:r>
      <w:r w:rsidR="00631C9A" w:rsidRPr="00506F15">
        <w:rPr>
          <w:rFonts w:ascii="Arial" w:hAnsi="Arial" w:cs="Arial"/>
          <w:noProof/>
        </w:rPr>
        <w:t>d</w:t>
      </w:r>
      <w:r w:rsidR="00230014" w:rsidRPr="00506F15">
        <w:rPr>
          <w:rFonts w:ascii="Arial" w:hAnsi="Arial" w:cs="Arial"/>
          <w:noProof/>
        </w:rPr>
        <w:t>uals are exposed to that causes victims to perp</w:t>
      </w:r>
      <w:r w:rsidR="00506F15" w:rsidRPr="00506F15">
        <w:rPr>
          <w:rFonts w:ascii="Arial" w:hAnsi="Arial" w:cs="Arial"/>
          <w:noProof/>
        </w:rPr>
        <w:t>e</w:t>
      </w:r>
      <w:r w:rsidR="00230014" w:rsidRPr="00506F15">
        <w:rPr>
          <w:rFonts w:ascii="Arial" w:hAnsi="Arial" w:cs="Arial"/>
          <w:noProof/>
        </w:rPr>
        <w:t>trate due to the negative exposre during the cycle. The impacts vary from physical injuries to psyc</w:t>
      </w:r>
      <w:r w:rsidR="00506F15" w:rsidRPr="00506F15">
        <w:rPr>
          <w:rFonts w:ascii="Arial" w:hAnsi="Arial" w:cs="Arial"/>
          <w:noProof/>
        </w:rPr>
        <w:t>h</w:t>
      </w:r>
      <w:r w:rsidR="00230014" w:rsidRPr="00506F15">
        <w:rPr>
          <w:rFonts w:ascii="Arial" w:hAnsi="Arial" w:cs="Arial"/>
          <w:noProof/>
        </w:rPr>
        <w:t>ological impacts on their wellbeing such as mental trauma. Due to the ex</w:t>
      </w:r>
      <w:r w:rsidR="00506F15" w:rsidRPr="00506F15">
        <w:rPr>
          <w:rFonts w:ascii="Arial" w:hAnsi="Arial" w:cs="Arial"/>
          <w:noProof/>
        </w:rPr>
        <w:t>pos</w:t>
      </w:r>
      <w:r w:rsidR="00230014" w:rsidRPr="00506F15">
        <w:rPr>
          <w:rFonts w:ascii="Arial" w:hAnsi="Arial" w:cs="Arial"/>
          <w:noProof/>
        </w:rPr>
        <w:t>ure during an indiv</w:t>
      </w:r>
      <w:r w:rsidR="00631C9A" w:rsidRPr="00506F15">
        <w:rPr>
          <w:rFonts w:ascii="Arial" w:hAnsi="Arial" w:cs="Arial"/>
          <w:noProof/>
        </w:rPr>
        <w:t>id</w:t>
      </w:r>
      <w:r w:rsidR="00230014" w:rsidRPr="00506F15">
        <w:rPr>
          <w:rFonts w:ascii="Arial" w:hAnsi="Arial" w:cs="Arial"/>
          <w:noProof/>
        </w:rPr>
        <w:t>uals upbringing this effects the indiv</w:t>
      </w:r>
      <w:r w:rsidR="00631C9A" w:rsidRPr="00506F15">
        <w:rPr>
          <w:rFonts w:ascii="Arial" w:hAnsi="Arial" w:cs="Arial"/>
          <w:noProof/>
        </w:rPr>
        <w:t>id</w:t>
      </w:r>
      <w:r w:rsidR="00230014" w:rsidRPr="00506F15">
        <w:rPr>
          <w:rFonts w:ascii="Arial" w:hAnsi="Arial" w:cs="Arial"/>
          <w:noProof/>
        </w:rPr>
        <w:t>ual into inheriting similar triats that cause the cycle to carry on.There are preventative meassures that are av</w:t>
      </w:r>
      <w:r w:rsidR="00506F15" w:rsidRPr="00506F15">
        <w:rPr>
          <w:rFonts w:ascii="Arial" w:hAnsi="Arial" w:cs="Arial"/>
          <w:noProof/>
        </w:rPr>
        <w:t>a</w:t>
      </w:r>
      <w:r w:rsidR="00230014" w:rsidRPr="00506F15">
        <w:rPr>
          <w:rFonts w:ascii="Arial" w:hAnsi="Arial" w:cs="Arial"/>
          <w:noProof/>
        </w:rPr>
        <w:t>ilable such as the National Vulnerability Plan and various s</w:t>
      </w:r>
      <w:r w:rsidR="00506F15" w:rsidRPr="00506F15">
        <w:rPr>
          <w:rFonts w:ascii="Arial" w:hAnsi="Arial" w:cs="Arial"/>
          <w:noProof/>
        </w:rPr>
        <w:t>c</w:t>
      </w:r>
      <w:r w:rsidR="00230014" w:rsidRPr="00506F15">
        <w:rPr>
          <w:rFonts w:ascii="Arial" w:hAnsi="Arial" w:cs="Arial"/>
          <w:noProof/>
        </w:rPr>
        <w:t xml:space="preserve">hemes that </w:t>
      </w:r>
      <w:r w:rsidR="00DC3F97" w:rsidRPr="00506F15">
        <w:rPr>
          <w:rFonts w:ascii="Arial" w:hAnsi="Arial" w:cs="Arial"/>
          <w:noProof/>
        </w:rPr>
        <w:t>can help break this cycle. Early intervention is a</w:t>
      </w:r>
      <w:r w:rsidR="00506F15" w:rsidRPr="00506F15">
        <w:rPr>
          <w:rFonts w:ascii="Arial" w:hAnsi="Arial" w:cs="Arial"/>
          <w:noProof/>
        </w:rPr>
        <w:t>n</w:t>
      </w:r>
      <w:r w:rsidR="00DC3F97" w:rsidRPr="00506F15">
        <w:rPr>
          <w:rFonts w:ascii="Arial" w:hAnsi="Arial" w:cs="Arial"/>
          <w:noProof/>
        </w:rPr>
        <w:t xml:space="preserve"> extreemly successful method to attempt to pr</w:t>
      </w:r>
      <w:r w:rsidR="00506F15" w:rsidRPr="00506F15">
        <w:rPr>
          <w:rFonts w:ascii="Arial" w:hAnsi="Arial" w:cs="Arial"/>
          <w:noProof/>
        </w:rPr>
        <w:t>e</w:t>
      </w:r>
      <w:r w:rsidR="00DC3F97" w:rsidRPr="00506F15">
        <w:rPr>
          <w:rFonts w:ascii="Arial" w:hAnsi="Arial" w:cs="Arial"/>
          <w:noProof/>
        </w:rPr>
        <w:t>vent the perp</w:t>
      </w:r>
      <w:r w:rsidR="00506F15" w:rsidRPr="00506F15">
        <w:rPr>
          <w:rFonts w:ascii="Arial" w:hAnsi="Arial" w:cs="Arial"/>
          <w:noProof/>
        </w:rPr>
        <w:t>et</w:t>
      </w:r>
      <w:r w:rsidR="00DC3F97" w:rsidRPr="00506F15">
        <w:rPr>
          <w:rFonts w:ascii="Arial" w:hAnsi="Arial" w:cs="Arial"/>
          <w:noProof/>
        </w:rPr>
        <w:t>rators at a</w:t>
      </w:r>
      <w:r w:rsidR="00506F15" w:rsidRPr="00506F15">
        <w:rPr>
          <w:rFonts w:ascii="Arial" w:hAnsi="Arial" w:cs="Arial"/>
          <w:noProof/>
        </w:rPr>
        <w:t>n</w:t>
      </w:r>
      <w:r w:rsidR="00DC3F97" w:rsidRPr="00506F15">
        <w:rPr>
          <w:rFonts w:ascii="Arial" w:hAnsi="Arial" w:cs="Arial"/>
          <w:noProof/>
        </w:rPr>
        <w:t xml:space="preserve"> early stage in life to prevent the cycle being carried on.</w:t>
      </w:r>
    </w:p>
    <w:p w14:paraId="3E22CE58" w14:textId="77777777" w:rsidR="00D757CE" w:rsidRPr="00506F15" w:rsidRDefault="00D757CE" w:rsidP="00506F15">
      <w:pPr>
        <w:spacing w:line="360" w:lineRule="auto"/>
        <w:rPr>
          <w:rFonts w:ascii="Arial" w:hAnsi="Arial" w:cs="Arial"/>
          <w:noProof/>
        </w:rPr>
      </w:pPr>
    </w:p>
    <w:p w14:paraId="2B6A5E9C" w14:textId="77777777" w:rsidR="00631C9A" w:rsidRPr="00506F15" w:rsidRDefault="00631C9A" w:rsidP="00506F15">
      <w:pPr>
        <w:spacing w:line="360" w:lineRule="auto"/>
        <w:rPr>
          <w:rFonts w:ascii="Arial" w:hAnsi="Arial" w:cs="Arial"/>
        </w:rPr>
      </w:pPr>
    </w:p>
    <w:p w14:paraId="168D61C0" w14:textId="77777777" w:rsidR="00631C9A" w:rsidRPr="00506F15" w:rsidRDefault="00631C9A" w:rsidP="00506F15">
      <w:pPr>
        <w:spacing w:line="360" w:lineRule="auto"/>
        <w:rPr>
          <w:rFonts w:ascii="Arial" w:hAnsi="Arial" w:cs="Arial"/>
        </w:rPr>
      </w:pPr>
    </w:p>
    <w:p w14:paraId="03E8C2FB" w14:textId="107EB655" w:rsidR="00A654E2" w:rsidRPr="00506F15" w:rsidRDefault="00631C9A" w:rsidP="00506F15">
      <w:pPr>
        <w:spacing w:line="360" w:lineRule="auto"/>
        <w:rPr>
          <w:rFonts w:ascii="Arial" w:hAnsi="Arial" w:cs="Arial"/>
          <w:b/>
          <w:bCs/>
        </w:rPr>
      </w:pPr>
      <w:r w:rsidRPr="00506F15">
        <w:rPr>
          <w:rFonts w:ascii="Arial" w:hAnsi="Arial" w:cs="Arial"/>
          <w:b/>
          <w:bCs/>
        </w:rPr>
        <w:t>Word count=214</w:t>
      </w:r>
      <w:r w:rsidR="00506F15">
        <w:rPr>
          <w:rFonts w:ascii="Arial" w:hAnsi="Arial" w:cs="Arial"/>
          <w:b/>
          <w:bCs/>
        </w:rPr>
        <w:t>6</w:t>
      </w:r>
    </w:p>
    <w:p w14:paraId="2EACB6C2" w14:textId="77777777" w:rsidR="007838AD" w:rsidRDefault="007838AD" w:rsidP="007838AD"/>
    <w:p w14:paraId="2109880F" w14:textId="77777777" w:rsidR="00F26C22" w:rsidRDefault="00F26C22" w:rsidP="007838AD"/>
    <w:p w14:paraId="2229D00F" w14:textId="77777777" w:rsidR="007838AD" w:rsidRDefault="007838AD" w:rsidP="00B37A8F">
      <w:pPr>
        <w:ind w:firstLine="360"/>
      </w:pPr>
    </w:p>
    <w:p w14:paraId="7BD3DF02" w14:textId="77777777" w:rsidR="00B37A8F" w:rsidRDefault="00B37A8F" w:rsidP="00A20345"/>
    <w:p w14:paraId="0304C9AB" w14:textId="77777777" w:rsidR="006E7543" w:rsidRDefault="006E7543" w:rsidP="006E7543"/>
    <w:p w14:paraId="03594021" w14:textId="77777777" w:rsidR="00031714" w:rsidRDefault="00031714" w:rsidP="006E7543"/>
    <w:p w14:paraId="1697B307" w14:textId="77777777" w:rsidR="00C75AFC" w:rsidRDefault="00C75AFC" w:rsidP="00C75AFC">
      <w:pPr>
        <w:ind w:left="360"/>
      </w:pPr>
    </w:p>
    <w:p w14:paraId="41872B3B" w14:textId="77777777" w:rsidR="00C75AFC" w:rsidRDefault="00C75AFC" w:rsidP="00C75AFC">
      <w:pPr>
        <w:ind w:left="360"/>
      </w:pPr>
    </w:p>
    <w:p w14:paraId="2B979DF6" w14:textId="77777777" w:rsidR="00F371E7" w:rsidRDefault="00F371E7" w:rsidP="00C75AFC">
      <w:pPr>
        <w:ind w:left="360"/>
      </w:pPr>
    </w:p>
    <w:p w14:paraId="28083106" w14:textId="77777777" w:rsidR="00F371E7" w:rsidRDefault="00F371E7" w:rsidP="00C75AFC">
      <w:pPr>
        <w:ind w:left="360"/>
      </w:pPr>
    </w:p>
    <w:p w14:paraId="016D1E69" w14:textId="77777777" w:rsidR="00F371E7" w:rsidRDefault="00F371E7" w:rsidP="00C75AFC">
      <w:pPr>
        <w:ind w:left="360"/>
      </w:pPr>
    </w:p>
    <w:p w14:paraId="3A13A579" w14:textId="77777777" w:rsidR="00F371E7" w:rsidRDefault="00F371E7" w:rsidP="00C75AFC">
      <w:pPr>
        <w:ind w:left="360"/>
      </w:pPr>
    </w:p>
    <w:p w14:paraId="4450BB41" w14:textId="77777777" w:rsidR="00F371E7" w:rsidRDefault="00F371E7" w:rsidP="00C75AFC">
      <w:pPr>
        <w:ind w:left="360"/>
      </w:pPr>
    </w:p>
    <w:p w14:paraId="107F32AF" w14:textId="77777777" w:rsidR="00F371E7" w:rsidRDefault="00F371E7" w:rsidP="00C75AFC">
      <w:pPr>
        <w:ind w:left="360"/>
      </w:pPr>
    </w:p>
    <w:p w14:paraId="6B932396" w14:textId="77777777" w:rsidR="00F371E7" w:rsidRDefault="00F371E7" w:rsidP="00C75AFC">
      <w:pPr>
        <w:ind w:left="360"/>
      </w:pPr>
    </w:p>
    <w:p w14:paraId="6EE91264" w14:textId="77777777" w:rsidR="00F371E7" w:rsidRDefault="00F371E7" w:rsidP="00C75AFC">
      <w:pPr>
        <w:ind w:left="360"/>
      </w:pPr>
    </w:p>
    <w:p w14:paraId="30D1C305" w14:textId="77777777" w:rsidR="00F371E7" w:rsidRDefault="00F371E7" w:rsidP="00C75AFC">
      <w:pPr>
        <w:ind w:left="360"/>
      </w:pPr>
    </w:p>
    <w:p w14:paraId="202B4916" w14:textId="77777777" w:rsidR="00F371E7" w:rsidRDefault="00F371E7" w:rsidP="00C75AFC">
      <w:pPr>
        <w:ind w:left="360"/>
      </w:pPr>
    </w:p>
    <w:p w14:paraId="02DF8543" w14:textId="77777777" w:rsidR="00F371E7" w:rsidRDefault="00F371E7" w:rsidP="00C75AFC">
      <w:pPr>
        <w:ind w:left="360"/>
      </w:pPr>
    </w:p>
    <w:p w14:paraId="6668AB45" w14:textId="77777777" w:rsidR="00F371E7" w:rsidRDefault="00F371E7" w:rsidP="00C75AFC">
      <w:pPr>
        <w:ind w:left="360"/>
        <w:rPr>
          <w:rFonts w:ascii="Arial" w:hAnsi="Arial" w:cs="Arial"/>
          <w:b/>
          <w:bCs/>
          <w:u w:val="single"/>
        </w:rPr>
      </w:pPr>
    </w:p>
    <w:p w14:paraId="28349CED" w14:textId="77777777" w:rsidR="00F371E7" w:rsidRDefault="00F371E7" w:rsidP="00C75AFC">
      <w:pPr>
        <w:ind w:left="360"/>
        <w:rPr>
          <w:rFonts w:ascii="Arial" w:hAnsi="Arial" w:cs="Arial"/>
          <w:b/>
          <w:bCs/>
          <w:u w:val="single"/>
        </w:rPr>
      </w:pPr>
    </w:p>
    <w:p w14:paraId="76082DFC" w14:textId="77777777" w:rsidR="00F371E7" w:rsidRDefault="00F371E7" w:rsidP="00C75AFC">
      <w:pPr>
        <w:ind w:left="360"/>
        <w:rPr>
          <w:rFonts w:ascii="Arial" w:hAnsi="Arial" w:cs="Arial"/>
          <w:b/>
          <w:bCs/>
          <w:u w:val="single"/>
        </w:rPr>
      </w:pPr>
    </w:p>
    <w:p w14:paraId="4EBD9D16" w14:textId="77777777" w:rsidR="00F371E7" w:rsidRDefault="00F371E7" w:rsidP="00C75AFC">
      <w:pPr>
        <w:ind w:left="360"/>
        <w:rPr>
          <w:rFonts w:ascii="Arial" w:hAnsi="Arial" w:cs="Arial"/>
          <w:b/>
          <w:bCs/>
          <w:u w:val="single"/>
        </w:rPr>
      </w:pPr>
    </w:p>
    <w:p w14:paraId="46BC2549" w14:textId="77777777" w:rsidR="00F371E7" w:rsidRDefault="00F371E7" w:rsidP="00C75AFC">
      <w:pPr>
        <w:ind w:left="360"/>
        <w:rPr>
          <w:rFonts w:ascii="Arial" w:hAnsi="Arial" w:cs="Arial"/>
          <w:b/>
          <w:bCs/>
          <w:u w:val="single"/>
        </w:rPr>
      </w:pPr>
    </w:p>
    <w:p w14:paraId="078B612D" w14:textId="77777777" w:rsidR="00F371E7" w:rsidRDefault="00F371E7" w:rsidP="00C75AFC">
      <w:pPr>
        <w:ind w:left="360"/>
        <w:rPr>
          <w:rFonts w:ascii="Arial" w:hAnsi="Arial" w:cs="Arial"/>
          <w:b/>
          <w:bCs/>
          <w:u w:val="single"/>
        </w:rPr>
      </w:pPr>
    </w:p>
    <w:p w14:paraId="039EE264" w14:textId="77777777" w:rsidR="00F371E7" w:rsidRDefault="00F371E7" w:rsidP="00C75AFC">
      <w:pPr>
        <w:ind w:left="360"/>
        <w:rPr>
          <w:rFonts w:ascii="Arial" w:hAnsi="Arial" w:cs="Arial"/>
          <w:b/>
          <w:bCs/>
          <w:u w:val="single"/>
        </w:rPr>
      </w:pPr>
    </w:p>
    <w:p w14:paraId="548581B8" w14:textId="77777777" w:rsidR="00F371E7" w:rsidRDefault="00F371E7" w:rsidP="00C75AFC">
      <w:pPr>
        <w:ind w:left="360"/>
        <w:rPr>
          <w:rFonts w:ascii="Arial" w:hAnsi="Arial" w:cs="Arial"/>
          <w:b/>
          <w:bCs/>
          <w:u w:val="single"/>
        </w:rPr>
      </w:pPr>
    </w:p>
    <w:p w14:paraId="281B171D" w14:textId="77777777" w:rsidR="00F371E7" w:rsidRDefault="00F371E7" w:rsidP="00C75AFC">
      <w:pPr>
        <w:ind w:left="360"/>
        <w:rPr>
          <w:rFonts w:ascii="Arial" w:hAnsi="Arial" w:cs="Arial"/>
          <w:b/>
          <w:bCs/>
          <w:u w:val="single"/>
        </w:rPr>
      </w:pPr>
    </w:p>
    <w:p w14:paraId="207456AD" w14:textId="77777777" w:rsidR="00F371E7" w:rsidRDefault="00F371E7" w:rsidP="00C75AFC">
      <w:pPr>
        <w:ind w:left="360"/>
        <w:rPr>
          <w:rFonts w:ascii="Arial" w:hAnsi="Arial" w:cs="Arial"/>
          <w:b/>
          <w:bCs/>
          <w:u w:val="single"/>
        </w:rPr>
      </w:pPr>
    </w:p>
    <w:p w14:paraId="3D915DFF" w14:textId="77777777" w:rsidR="00F371E7" w:rsidRDefault="00F371E7" w:rsidP="00C75AFC">
      <w:pPr>
        <w:ind w:left="360"/>
        <w:rPr>
          <w:rFonts w:ascii="Arial" w:hAnsi="Arial" w:cs="Arial"/>
          <w:b/>
          <w:bCs/>
          <w:u w:val="single"/>
        </w:rPr>
      </w:pPr>
    </w:p>
    <w:p w14:paraId="1BD43AA2" w14:textId="77777777" w:rsidR="00F371E7" w:rsidRDefault="00F371E7" w:rsidP="00C75AFC">
      <w:pPr>
        <w:ind w:left="360"/>
        <w:rPr>
          <w:rFonts w:ascii="Arial" w:hAnsi="Arial" w:cs="Arial"/>
          <w:b/>
          <w:bCs/>
          <w:u w:val="single"/>
        </w:rPr>
      </w:pPr>
    </w:p>
    <w:p w14:paraId="46DD98BC" w14:textId="77777777" w:rsidR="00F371E7" w:rsidRDefault="00F371E7" w:rsidP="00C75AFC">
      <w:pPr>
        <w:ind w:left="360"/>
        <w:rPr>
          <w:rFonts w:ascii="Arial" w:hAnsi="Arial" w:cs="Arial"/>
          <w:b/>
          <w:bCs/>
          <w:u w:val="single"/>
        </w:rPr>
      </w:pPr>
    </w:p>
    <w:p w14:paraId="34765D5F" w14:textId="77777777" w:rsidR="00F371E7" w:rsidRDefault="00F371E7" w:rsidP="00C75AFC">
      <w:pPr>
        <w:ind w:left="360"/>
        <w:rPr>
          <w:rFonts w:ascii="Arial" w:hAnsi="Arial" w:cs="Arial"/>
          <w:b/>
          <w:bCs/>
          <w:u w:val="single"/>
        </w:rPr>
      </w:pPr>
    </w:p>
    <w:p w14:paraId="6E96DF55" w14:textId="77777777" w:rsidR="00F371E7" w:rsidRDefault="00F371E7" w:rsidP="00C75AFC">
      <w:pPr>
        <w:ind w:left="360"/>
        <w:rPr>
          <w:rFonts w:ascii="Arial" w:hAnsi="Arial" w:cs="Arial"/>
          <w:b/>
          <w:bCs/>
          <w:u w:val="single"/>
        </w:rPr>
      </w:pPr>
    </w:p>
    <w:p w14:paraId="5B341288" w14:textId="77777777" w:rsidR="00F371E7" w:rsidRDefault="00F371E7" w:rsidP="00C75AFC">
      <w:pPr>
        <w:ind w:left="360"/>
        <w:rPr>
          <w:rFonts w:ascii="Arial" w:hAnsi="Arial" w:cs="Arial"/>
          <w:b/>
          <w:bCs/>
          <w:u w:val="single"/>
        </w:rPr>
      </w:pPr>
    </w:p>
    <w:p w14:paraId="64470351" w14:textId="77777777" w:rsidR="00F371E7" w:rsidRDefault="00F371E7" w:rsidP="00C75AFC">
      <w:pPr>
        <w:ind w:left="360"/>
        <w:rPr>
          <w:rFonts w:ascii="Arial" w:hAnsi="Arial" w:cs="Arial"/>
          <w:b/>
          <w:bCs/>
          <w:u w:val="single"/>
        </w:rPr>
      </w:pPr>
    </w:p>
    <w:p w14:paraId="13FE0956" w14:textId="77777777" w:rsidR="00F371E7" w:rsidRDefault="00F371E7" w:rsidP="00C75AFC">
      <w:pPr>
        <w:ind w:left="360"/>
        <w:rPr>
          <w:rFonts w:ascii="Arial" w:hAnsi="Arial" w:cs="Arial"/>
          <w:b/>
          <w:bCs/>
          <w:u w:val="single"/>
        </w:rPr>
      </w:pPr>
    </w:p>
    <w:p w14:paraId="3775A0A3" w14:textId="77777777" w:rsidR="00F371E7" w:rsidRDefault="00F371E7" w:rsidP="00C75AFC">
      <w:pPr>
        <w:ind w:left="360"/>
        <w:rPr>
          <w:rFonts w:ascii="Arial" w:hAnsi="Arial" w:cs="Arial"/>
          <w:b/>
          <w:bCs/>
          <w:u w:val="single"/>
        </w:rPr>
      </w:pPr>
    </w:p>
    <w:p w14:paraId="3E9F03CC" w14:textId="77777777" w:rsidR="00F371E7" w:rsidRDefault="00F371E7" w:rsidP="00C75AFC">
      <w:pPr>
        <w:ind w:left="360"/>
        <w:rPr>
          <w:rFonts w:ascii="Arial" w:hAnsi="Arial" w:cs="Arial"/>
          <w:b/>
          <w:bCs/>
          <w:u w:val="single"/>
        </w:rPr>
      </w:pPr>
    </w:p>
    <w:p w14:paraId="3A3CA6B0" w14:textId="77777777" w:rsidR="00F371E7" w:rsidRDefault="00F371E7" w:rsidP="00C75AFC">
      <w:pPr>
        <w:ind w:left="360"/>
        <w:rPr>
          <w:rFonts w:ascii="Arial" w:hAnsi="Arial" w:cs="Arial"/>
          <w:b/>
          <w:bCs/>
          <w:u w:val="single"/>
        </w:rPr>
      </w:pPr>
    </w:p>
    <w:p w14:paraId="1777794A" w14:textId="77777777" w:rsidR="00F371E7" w:rsidRDefault="00F371E7" w:rsidP="00C75AFC">
      <w:pPr>
        <w:ind w:left="360"/>
        <w:rPr>
          <w:rFonts w:ascii="Arial" w:hAnsi="Arial" w:cs="Arial"/>
          <w:b/>
          <w:bCs/>
          <w:u w:val="single"/>
        </w:rPr>
      </w:pPr>
    </w:p>
    <w:p w14:paraId="0CC7E109" w14:textId="77777777" w:rsidR="005D5184" w:rsidRDefault="005D5184" w:rsidP="00C75AFC">
      <w:pPr>
        <w:ind w:left="360"/>
        <w:rPr>
          <w:rFonts w:ascii="Arial" w:hAnsi="Arial" w:cs="Arial"/>
          <w:b/>
          <w:bCs/>
          <w:u w:val="single"/>
        </w:rPr>
      </w:pPr>
    </w:p>
    <w:p w14:paraId="0396AD73" w14:textId="77777777" w:rsidR="00506F15" w:rsidRDefault="00506F15" w:rsidP="00C75AFC">
      <w:pPr>
        <w:ind w:left="360"/>
        <w:rPr>
          <w:rFonts w:ascii="Arial" w:hAnsi="Arial" w:cs="Arial"/>
          <w:b/>
          <w:bCs/>
          <w:u w:val="single"/>
        </w:rPr>
      </w:pPr>
    </w:p>
    <w:p w14:paraId="09DE871F" w14:textId="77777777" w:rsidR="00506F15" w:rsidRDefault="00506F15" w:rsidP="00C75AFC">
      <w:pPr>
        <w:ind w:left="360"/>
        <w:rPr>
          <w:rFonts w:ascii="Arial" w:hAnsi="Arial" w:cs="Arial"/>
          <w:b/>
          <w:bCs/>
          <w:u w:val="single"/>
        </w:rPr>
      </w:pPr>
    </w:p>
    <w:p w14:paraId="49221637" w14:textId="77777777" w:rsidR="00506F15" w:rsidRDefault="00506F15" w:rsidP="00C75AFC">
      <w:pPr>
        <w:ind w:left="360"/>
        <w:rPr>
          <w:rFonts w:ascii="Arial" w:hAnsi="Arial" w:cs="Arial"/>
          <w:b/>
          <w:bCs/>
          <w:u w:val="single"/>
        </w:rPr>
      </w:pPr>
    </w:p>
    <w:p w14:paraId="1429C07D" w14:textId="77777777" w:rsidR="00506F15" w:rsidRDefault="00506F15" w:rsidP="00C75AFC">
      <w:pPr>
        <w:ind w:left="360"/>
        <w:rPr>
          <w:rFonts w:ascii="Arial" w:hAnsi="Arial" w:cs="Arial"/>
          <w:b/>
          <w:bCs/>
          <w:u w:val="single"/>
        </w:rPr>
      </w:pPr>
    </w:p>
    <w:p w14:paraId="5501F007" w14:textId="3BBB1BE4" w:rsidR="00F371E7" w:rsidRDefault="00F371E7" w:rsidP="00C75AFC">
      <w:pPr>
        <w:ind w:left="360"/>
        <w:rPr>
          <w:rFonts w:ascii="Arial" w:hAnsi="Arial" w:cs="Arial"/>
          <w:b/>
          <w:bCs/>
          <w:u w:val="single"/>
        </w:rPr>
      </w:pPr>
      <w:r w:rsidRPr="00F371E7">
        <w:rPr>
          <w:rFonts w:ascii="Arial" w:hAnsi="Arial" w:cs="Arial"/>
          <w:b/>
          <w:bCs/>
          <w:u w:val="single"/>
        </w:rPr>
        <w:lastRenderedPageBreak/>
        <w:t>Reference list.</w:t>
      </w:r>
    </w:p>
    <w:p w14:paraId="644DED8A" w14:textId="77777777" w:rsidR="00F371E7" w:rsidRDefault="00F371E7" w:rsidP="00C75AFC">
      <w:pPr>
        <w:ind w:left="360"/>
        <w:rPr>
          <w:rFonts w:ascii="Arial" w:hAnsi="Arial" w:cs="Arial"/>
          <w:b/>
          <w:bCs/>
          <w:u w:val="single"/>
        </w:rPr>
      </w:pPr>
    </w:p>
    <w:sdt>
      <w:sdtPr>
        <w:rPr>
          <w:rFonts w:asciiTheme="minorHAnsi" w:eastAsiaTheme="minorHAnsi" w:hAnsiTheme="minorHAnsi" w:cstheme="minorBidi"/>
          <w:color w:val="auto"/>
          <w:sz w:val="24"/>
          <w:szCs w:val="24"/>
        </w:rPr>
        <w:id w:val="-1042823754"/>
        <w:docPartObj>
          <w:docPartGallery w:val="Bibliographies"/>
          <w:docPartUnique/>
        </w:docPartObj>
      </w:sdtPr>
      <w:sdtContent>
        <w:p w14:paraId="2D09AF1F" w14:textId="200394E5" w:rsidR="00F371E7" w:rsidRDefault="00F371E7">
          <w:pPr>
            <w:pStyle w:val="Heading1"/>
          </w:pPr>
        </w:p>
        <w:sdt>
          <w:sdtPr>
            <w:id w:val="111145805"/>
            <w:bibliography/>
          </w:sdtPr>
          <w:sdtContent>
            <w:p w14:paraId="141B65B4" w14:textId="417C141C" w:rsidR="00F371E7" w:rsidRDefault="00F371E7" w:rsidP="00F371E7">
              <w:pPr>
                <w:pStyle w:val="Bibliography"/>
                <w:rPr>
                  <w:noProof/>
                </w:rPr>
              </w:pPr>
              <w:r>
                <w:fldChar w:fldCharType="begin"/>
              </w:r>
              <w:r>
                <w:instrText xml:space="preserve"> BIBLIOGRAPHY </w:instrText>
              </w:r>
              <w:r>
                <w:fldChar w:fldCharType="separate"/>
              </w:r>
              <w:r>
                <w:rPr>
                  <w:noProof/>
                </w:rPr>
                <w:t xml:space="preserve"> </w:t>
              </w:r>
            </w:p>
            <w:p w14:paraId="7A195DDD" w14:textId="1C7CC645" w:rsidR="00F371E7" w:rsidRDefault="00F371E7" w:rsidP="00F371E7">
              <w:pPr>
                <w:pStyle w:val="Bibliography"/>
                <w:rPr>
                  <w:noProof/>
                </w:rPr>
              </w:pPr>
              <w:r>
                <w:rPr>
                  <w:noProof/>
                </w:rPr>
                <w:t xml:space="preserve">Butler, N., Quigg, Z. &amp; Bellis, M., (2020) Cycles of violence in England and Wales: the contribution of childhood abuse to risk of violence revictimisation in adulthood. </w:t>
              </w:r>
              <w:r>
                <w:rPr>
                  <w:i/>
                  <w:iCs/>
                  <w:noProof/>
                </w:rPr>
                <w:t xml:space="preserve">BMC medicine, </w:t>
              </w:r>
              <w:r>
                <w:rPr>
                  <w:noProof/>
                </w:rPr>
                <w:t>18(1), pp. 1-13.</w:t>
              </w:r>
            </w:p>
            <w:p w14:paraId="174979D5" w14:textId="77777777" w:rsidR="00F371E7" w:rsidRPr="00F371E7" w:rsidRDefault="00F371E7" w:rsidP="00F371E7"/>
            <w:p w14:paraId="3A32DF52" w14:textId="3C6BD5D5" w:rsidR="00F371E7" w:rsidRDefault="00F371E7" w:rsidP="00F371E7">
              <w:pPr>
                <w:pStyle w:val="Bibliography"/>
                <w:rPr>
                  <w:noProof/>
                </w:rPr>
              </w:pPr>
              <w:r>
                <w:rPr>
                  <w:noProof/>
                </w:rPr>
                <w:t xml:space="preserve">College of Policing, (2024) </w:t>
              </w:r>
              <w:r>
                <w:rPr>
                  <w:i/>
                  <w:iCs/>
                  <w:noProof/>
                </w:rPr>
                <w:t>National Vulnerability Action Plan (NVAP) Revised.</w:t>
              </w:r>
              <w:r>
                <w:rPr>
                  <w:noProof/>
                </w:rPr>
                <w:br/>
                <w:t xml:space="preserve">Available at: </w:t>
              </w:r>
              <w:r>
                <w:rPr>
                  <w:noProof/>
                  <w:u w:val="single"/>
                </w:rPr>
                <w:t>https://www.npcc.police.uk/SysSiteAssets/media/downloads/publications/publications-log/2019/national-vulnerability-action-plan-2020-2022.pdf</w:t>
              </w:r>
              <w:r>
                <w:rPr>
                  <w:noProof/>
                </w:rPr>
                <w:br/>
                <w:t>[Accessed 28 October 2024].</w:t>
              </w:r>
            </w:p>
            <w:p w14:paraId="17BE614D" w14:textId="77777777" w:rsidR="00F371E7" w:rsidRPr="00F371E7" w:rsidRDefault="00F371E7" w:rsidP="00F371E7"/>
            <w:p w14:paraId="4CAE2654" w14:textId="47ACB53E" w:rsidR="00F371E7" w:rsidRDefault="00F371E7" w:rsidP="00F371E7">
              <w:pPr>
                <w:pStyle w:val="Bibliography"/>
                <w:rPr>
                  <w:noProof/>
                </w:rPr>
              </w:pPr>
              <w:r>
                <w:rPr>
                  <w:noProof/>
                </w:rPr>
                <w:t xml:space="preserve">Currie, J. &amp; Tekin, E., (2012) Understanding the Cycle: Childhood Maltreatment and Future Crime. </w:t>
              </w:r>
              <w:r>
                <w:rPr>
                  <w:i/>
                  <w:iCs/>
                  <w:noProof/>
                </w:rPr>
                <w:t xml:space="preserve">The Journal of human resources, </w:t>
              </w:r>
              <w:r>
                <w:rPr>
                  <w:noProof/>
                </w:rPr>
                <w:t>47(2), pp. 509-549.</w:t>
              </w:r>
            </w:p>
            <w:p w14:paraId="0C1570DA" w14:textId="77777777" w:rsidR="00F371E7" w:rsidRPr="00F371E7" w:rsidRDefault="00F371E7" w:rsidP="00F371E7"/>
            <w:p w14:paraId="500140AD" w14:textId="6C6B3324" w:rsidR="00F371E7" w:rsidRDefault="00F371E7" w:rsidP="00F371E7">
              <w:pPr>
                <w:pStyle w:val="Bibliography"/>
                <w:rPr>
                  <w:noProof/>
                </w:rPr>
              </w:pPr>
              <w:r>
                <w:rPr>
                  <w:noProof/>
                </w:rPr>
                <w:t xml:space="preserve">Department for Education, (2023) </w:t>
              </w:r>
              <w:r>
                <w:rPr>
                  <w:i/>
                  <w:iCs/>
                  <w:noProof/>
                </w:rPr>
                <w:t>Working together to safeguard children.</w:t>
              </w:r>
              <w:r>
                <w:rPr>
                  <w:noProof/>
                </w:rPr>
                <w:br/>
                <w:t xml:space="preserve">Available at: </w:t>
              </w:r>
              <w:r>
                <w:rPr>
                  <w:noProof/>
                  <w:u w:val="single"/>
                </w:rPr>
                <w:t>https://assets.publishing.service.gov.uk/media/65797f1e0467eb000d55f689/Working_together_to_safeguard_children_2023_-_statutory_framework.pdf</w:t>
              </w:r>
              <w:r>
                <w:rPr>
                  <w:noProof/>
                </w:rPr>
                <w:br/>
                <w:t>[Accessed 28 October 2024].</w:t>
              </w:r>
            </w:p>
            <w:p w14:paraId="7C46127F" w14:textId="77777777" w:rsidR="00F371E7" w:rsidRPr="00F371E7" w:rsidRDefault="00F371E7" w:rsidP="00F371E7"/>
            <w:p w14:paraId="5B1B16B8" w14:textId="6536BE46" w:rsidR="00F371E7" w:rsidRDefault="00F371E7" w:rsidP="00F371E7">
              <w:pPr>
                <w:pStyle w:val="Bibliography"/>
                <w:rPr>
                  <w:noProof/>
                </w:rPr>
              </w:pPr>
              <w:r>
                <w:rPr>
                  <w:noProof/>
                </w:rPr>
                <w:t xml:space="preserve">Domoney, J. &amp; Trevillion, K., (2021) Breaking the cycle of intergenerational abuse: A qualitative interview study of men participating in a perinatal program to reduce violence. </w:t>
              </w:r>
              <w:r>
                <w:rPr>
                  <w:i/>
                  <w:iCs/>
                  <w:noProof/>
                </w:rPr>
                <w:t xml:space="preserve">Infant mental health journal, </w:t>
              </w:r>
              <w:r>
                <w:rPr>
                  <w:noProof/>
                </w:rPr>
                <w:t>42(2), pp. 206-221.</w:t>
              </w:r>
            </w:p>
            <w:p w14:paraId="0E8068F3" w14:textId="77777777" w:rsidR="00F371E7" w:rsidRPr="00F371E7" w:rsidRDefault="00F371E7" w:rsidP="00F371E7"/>
            <w:p w14:paraId="394383EF" w14:textId="75B59B6A" w:rsidR="00F371E7" w:rsidRDefault="00F371E7" w:rsidP="00F371E7">
              <w:pPr>
                <w:pStyle w:val="Bibliography"/>
                <w:rPr>
                  <w:noProof/>
                </w:rPr>
              </w:pPr>
              <w:r>
                <w:rPr>
                  <w:noProof/>
                </w:rPr>
                <w:t xml:space="preserve">Eriksson, L. &amp; Mazerolle, P., (2015) A Cycle of Violence? Examining Family-of-Origin Violence, Attitudes, and Intimate Partner Violence Perpetration. </w:t>
              </w:r>
              <w:r>
                <w:rPr>
                  <w:i/>
                  <w:iCs/>
                  <w:noProof/>
                </w:rPr>
                <w:t xml:space="preserve">Journal of interpersonal violence, </w:t>
              </w:r>
              <w:r>
                <w:rPr>
                  <w:noProof/>
                </w:rPr>
                <w:t>30(6), pp. 945-964.</w:t>
              </w:r>
            </w:p>
            <w:p w14:paraId="60BF55BB" w14:textId="77777777" w:rsidR="00F371E7" w:rsidRPr="00F371E7" w:rsidRDefault="00F371E7" w:rsidP="00F371E7"/>
            <w:p w14:paraId="6E2941A9" w14:textId="51738401" w:rsidR="00F371E7" w:rsidRDefault="00F371E7" w:rsidP="00F371E7">
              <w:pPr>
                <w:pStyle w:val="Bibliography"/>
                <w:rPr>
                  <w:noProof/>
                </w:rPr>
              </w:pPr>
              <w:r>
                <w:rPr>
                  <w:noProof/>
                </w:rPr>
                <w:t xml:space="preserve">HM Courts &amp; Tribunals Service, (2024) </w:t>
              </w:r>
              <w:r>
                <w:rPr>
                  <w:i/>
                  <w:iCs/>
                  <w:noProof/>
                </w:rPr>
                <w:t xml:space="preserve">HMCTS Vulnerability Action Plan April 2023 update. </w:t>
              </w:r>
              <w:r>
                <w:rPr>
                  <w:noProof/>
                </w:rPr>
                <w:br/>
                <w:t xml:space="preserve">Available at: </w:t>
              </w:r>
              <w:r>
                <w:rPr>
                  <w:noProof/>
                  <w:u w:val="single"/>
                </w:rPr>
                <w:t>https://www.gov.uk/government/publications/hmcts-vulnerability-action-plan/hmcts-vulnerability-action-plan-april-2023-update</w:t>
              </w:r>
              <w:r>
                <w:rPr>
                  <w:noProof/>
                </w:rPr>
                <w:br/>
                <w:t>[Accessed 29 October 2024].</w:t>
              </w:r>
            </w:p>
            <w:p w14:paraId="147E65DE" w14:textId="77777777" w:rsidR="00F371E7" w:rsidRPr="00F371E7" w:rsidRDefault="00F371E7" w:rsidP="00F371E7"/>
            <w:p w14:paraId="3FC8E86E" w14:textId="18F3BDC0" w:rsidR="00F371E7" w:rsidRDefault="00F371E7" w:rsidP="00F371E7">
              <w:pPr>
                <w:pStyle w:val="Bibliography"/>
                <w:rPr>
                  <w:noProof/>
                </w:rPr>
              </w:pPr>
              <w:r>
                <w:rPr>
                  <w:noProof/>
                </w:rPr>
                <w:t xml:space="preserve">Home Office, (2023) </w:t>
              </w:r>
              <w:r>
                <w:rPr>
                  <w:i/>
                  <w:iCs/>
                  <w:noProof/>
                </w:rPr>
                <w:t xml:space="preserve">Fund launched to protect domestic abuse victims through prevention. </w:t>
              </w:r>
              <w:r>
                <w:rPr>
                  <w:noProof/>
                </w:rPr>
                <w:br/>
                <w:t xml:space="preserve">Available at: </w:t>
              </w:r>
              <w:r>
                <w:rPr>
                  <w:noProof/>
                  <w:u w:val="single"/>
                </w:rPr>
                <w:t>https://www.gov.uk/government/news/fund-launched-to-protect-domestic-abuse-victims-through-prevention</w:t>
              </w:r>
              <w:r>
                <w:rPr>
                  <w:noProof/>
                </w:rPr>
                <w:br/>
                <w:t>[Accessed 28 October 2024].</w:t>
              </w:r>
            </w:p>
            <w:p w14:paraId="2ECB33D2" w14:textId="77777777" w:rsidR="00F371E7" w:rsidRPr="00F371E7" w:rsidRDefault="00F371E7" w:rsidP="00F371E7"/>
            <w:p w14:paraId="19899D81" w14:textId="4521453F" w:rsidR="00F371E7" w:rsidRDefault="00F371E7" w:rsidP="00F371E7">
              <w:pPr>
                <w:pStyle w:val="Bibliography"/>
                <w:rPr>
                  <w:noProof/>
                </w:rPr>
              </w:pPr>
              <w:r>
                <w:rPr>
                  <w:noProof/>
                </w:rPr>
                <w:lastRenderedPageBreak/>
                <w:t xml:space="preserve">Huefner, J., Ringle, J., Chmelka, B. &amp; Ingram, S., (2007)  Breaking the cycle of intergenerational abuse: The long-term impact of a residential care program. </w:t>
              </w:r>
              <w:r>
                <w:rPr>
                  <w:i/>
                  <w:iCs/>
                  <w:noProof/>
                </w:rPr>
                <w:t xml:space="preserve">Child abuse &amp; neglect, </w:t>
              </w:r>
              <w:r>
                <w:rPr>
                  <w:noProof/>
                </w:rPr>
                <w:t>31(2), pp. 187-199.</w:t>
              </w:r>
            </w:p>
            <w:p w14:paraId="10BB7DDC" w14:textId="77777777" w:rsidR="00F371E7" w:rsidRPr="00F371E7" w:rsidRDefault="00F371E7" w:rsidP="00F371E7"/>
            <w:p w14:paraId="4F6C13A9" w14:textId="4070600D" w:rsidR="00F371E7" w:rsidRDefault="00F371E7" w:rsidP="00F371E7">
              <w:pPr>
                <w:pStyle w:val="Bibliography"/>
                <w:rPr>
                  <w:noProof/>
                </w:rPr>
              </w:pPr>
              <w:r>
                <w:rPr>
                  <w:noProof/>
                </w:rPr>
                <w:t xml:space="preserve">Jaffee , S., Bowes, L. &amp; Ouellet-Morin , I., (2013) Safe, Stable, Nurturing Relationships Break the Intergenerational Cycle of Abuse: A Prospective Nationally Representative Cohort of Children in the United Kingdom: Interrupting Child Maltreatment Across Generations Through Safe, Stable, Nurturing Relation. </w:t>
              </w:r>
              <w:r>
                <w:rPr>
                  <w:i/>
                  <w:iCs/>
                  <w:noProof/>
                </w:rPr>
                <w:t xml:space="preserve">Journal of adolescent health, </w:t>
              </w:r>
              <w:r>
                <w:rPr>
                  <w:noProof/>
                </w:rPr>
                <w:t>53(4), p. 4.</w:t>
              </w:r>
            </w:p>
            <w:p w14:paraId="4ECF3A0A" w14:textId="77777777" w:rsidR="00F371E7" w:rsidRPr="00F371E7" w:rsidRDefault="00F371E7" w:rsidP="00F371E7"/>
            <w:p w14:paraId="003B2446" w14:textId="2363A5C7" w:rsidR="00F371E7" w:rsidRDefault="00F371E7" w:rsidP="00F371E7">
              <w:pPr>
                <w:pStyle w:val="Bibliography"/>
                <w:rPr>
                  <w:noProof/>
                </w:rPr>
              </w:pPr>
              <w:r>
                <w:rPr>
                  <w:noProof/>
                </w:rPr>
                <w:t xml:space="preserve">Maxwell, K., Callahan, J. &amp; Janis, B., (2016) Breaking the Cycle: Association of Attending Therapy Following Childhood Abuse and Subsequent Perpetration of Violence. </w:t>
              </w:r>
              <w:r>
                <w:rPr>
                  <w:i/>
                  <w:iCs/>
                  <w:noProof/>
                </w:rPr>
                <w:t xml:space="preserve">Journal of family violence, </w:t>
              </w:r>
              <w:r>
                <w:rPr>
                  <w:noProof/>
                </w:rPr>
                <w:t>31(2), pp. 251-258.</w:t>
              </w:r>
            </w:p>
            <w:p w14:paraId="439B195C" w14:textId="77777777" w:rsidR="00F371E7" w:rsidRPr="00F371E7" w:rsidRDefault="00F371E7" w:rsidP="00F371E7"/>
            <w:p w14:paraId="77EB37CA" w14:textId="0BC2781E" w:rsidR="00F371E7" w:rsidRDefault="00F371E7" w:rsidP="00F371E7">
              <w:pPr>
                <w:pStyle w:val="Bibliography"/>
                <w:rPr>
                  <w:noProof/>
                </w:rPr>
              </w:pPr>
              <w:r>
                <w:rPr>
                  <w:noProof/>
                </w:rPr>
                <w:t xml:space="preserve">NSPCC , (2023) </w:t>
              </w:r>
              <w:r>
                <w:rPr>
                  <w:i/>
                  <w:iCs/>
                  <w:noProof/>
                </w:rPr>
                <w:t xml:space="preserve">Early help and early intervention. </w:t>
              </w:r>
              <w:r>
                <w:rPr>
                  <w:noProof/>
                </w:rPr>
                <w:br/>
                <w:t xml:space="preserve">Available at: </w:t>
              </w:r>
              <w:r>
                <w:rPr>
                  <w:noProof/>
                  <w:u w:val="single"/>
                </w:rPr>
                <w:t>https://learning.nspcc.org.uk/safeguarding-child-protection/early-help-and-early-intervention</w:t>
              </w:r>
              <w:r>
                <w:rPr>
                  <w:noProof/>
                </w:rPr>
                <w:br/>
                <w:t>[Accessed 28 October 2024].</w:t>
              </w:r>
            </w:p>
            <w:p w14:paraId="51CCD08A" w14:textId="77777777" w:rsidR="00F371E7" w:rsidRPr="00F371E7" w:rsidRDefault="00F371E7" w:rsidP="00F371E7"/>
            <w:p w14:paraId="15C84097" w14:textId="2F830DE8" w:rsidR="00F371E7" w:rsidRDefault="00F371E7" w:rsidP="00F371E7">
              <w:pPr>
                <w:pStyle w:val="Bibliography"/>
                <w:rPr>
                  <w:noProof/>
                </w:rPr>
              </w:pPr>
              <w:r>
                <w:rPr>
                  <w:noProof/>
                </w:rPr>
                <w:t xml:space="preserve">Plummer, M. &amp; Cossins , A., (2018) The Cycle of Abuse: When Victims Become Offenders. </w:t>
              </w:r>
              <w:r>
                <w:rPr>
                  <w:i/>
                  <w:iCs/>
                  <w:noProof/>
                </w:rPr>
                <w:t xml:space="preserve">Trauma violence &amp; abuse, </w:t>
              </w:r>
              <w:r>
                <w:rPr>
                  <w:noProof/>
                </w:rPr>
                <w:t>19(3), pp. 286-304.</w:t>
              </w:r>
            </w:p>
            <w:p w14:paraId="4BFFEC93" w14:textId="77777777" w:rsidR="00F371E7" w:rsidRPr="00F371E7" w:rsidRDefault="00F371E7" w:rsidP="00F371E7"/>
            <w:p w14:paraId="3E629AA0" w14:textId="70A499FE" w:rsidR="00F371E7" w:rsidRDefault="00F371E7" w:rsidP="00F371E7">
              <w:pPr>
                <w:pStyle w:val="Bibliography"/>
                <w:rPr>
                  <w:noProof/>
                </w:rPr>
              </w:pPr>
              <w:r>
                <w:rPr>
                  <w:noProof/>
                </w:rPr>
                <w:t xml:space="preserve">Reckdenwald, A., Mancini, C. &amp; Beauregard, E., (2013) The Cycle of Violence: Examining the Impact of Maltreatment Early in Life on Adult Offending. </w:t>
              </w:r>
              <w:r>
                <w:rPr>
                  <w:i/>
                  <w:iCs/>
                  <w:noProof/>
                </w:rPr>
                <w:t xml:space="preserve">Violence and victims, </w:t>
              </w:r>
              <w:r>
                <w:rPr>
                  <w:noProof/>
                </w:rPr>
                <w:t>28(3), pp. 466-482.</w:t>
              </w:r>
            </w:p>
            <w:p w14:paraId="2A1E1A75" w14:textId="77777777" w:rsidR="00F371E7" w:rsidRPr="00F371E7" w:rsidRDefault="00F371E7" w:rsidP="00F371E7"/>
            <w:p w14:paraId="67D2C7AF" w14:textId="315526C5" w:rsidR="00F371E7" w:rsidRDefault="00F371E7" w:rsidP="00F371E7">
              <w:pPr>
                <w:pStyle w:val="Bibliography"/>
                <w:rPr>
                  <w:noProof/>
                </w:rPr>
              </w:pPr>
              <w:r>
                <w:rPr>
                  <w:noProof/>
                </w:rPr>
                <w:t xml:space="preserve">Richardson, H., Kloess, J. &amp; Farr, J., (2021) How do young people who have experienced parental intimate partner abuse make sense of romantic relationships? A qualitative analysis. </w:t>
              </w:r>
              <w:r>
                <w:rPr>
                  <w:i/>
                  <w:iCs/>
                  <w:noProof/>
                </w:rPr>
                <w:t xml:space="preserve">Child abuse &amp; neglect, </w:t>
              </w:r>
              <w:r>
                <w:rPr>
                  <w:noProof/>
                </w:rPr>
                <w:t>113(0), pp. 104942-104942.</w:t>
              </w:r>
            </w:p>
            <w:p w14:paraId="352DAFD8" w14:textId="77777777" w:rsidR="00F371E7" w:rsidRPr="00F371E7" w:rsidRDefault="00F371E7" w:rsidP="00F371E7"/>
            <w:p w14:paraId="1C43836E" w14:textId="2E471BB2" w:rsidR="00F371E7" w:rsidRDefault="00F371E7" w:rsidP="00F371E7">
              <w:pPr>
                <w:pStyle w:val="Bibliography"/>
                <w:rPr>
                  <w:noProof/>
                </w:rPr>
              </w:pPr>
              <w:r>
                <w:rPr>
                  <w:noProof/>
                </w:rPr>
                <w:t xml:space="preserve">Sangeetha, J., Mohan, S. &amp; Hariharasudan, A., (2022) Strategic analysis of intimate partner violence (IPV) and cycle of violence in the autobiographical text –When I Hit You. </w:t>
              </w:r>
              <w:r>
                <w:rPr>
                  <w:i/>
                  <w:iCs/>
                  <w:noProof/>
                </w:rPr>
                <w:t xml:space="preserve">Heliyon, </w:t>
              </w:r>
              <w:r>
                <w:rPr>
                  <w:noProof/>
                </w:rPr>
                <w:t>8(6), pp. 9734-9734.</w:t>
              </w:r>
            </w:p>
            <w:p w14:paraId="4D93A505" w14:textId="77777777" w:rsidR="00F371E7" w:rsidRPr="00F371E7" w:rsidRDefault="00F371E7" w:rsidP="00F371E7"/>
            <w:p w14:paraId="6515DA4A" w14:textId="48F09D3C" w:rsidR="00F371E7" w:rsidRDefault="00F371E7" w:rsidP="00F371E7">
              <w:pPr>
                <w:pStyle w:val="Bibliography"/>
                <w:rPr>
                  <w:noProof/>
                </w:rPr>
              </w:pPr>
              <w:r>
                <w:rPr>
                  <w:noProof/>
                </w:rPr>
                <w:t xml:space="preserve">Simon, L., Hurst, C. &amp; Kelley, K., (2015) Understanding Cycles of Abuse: A Multimotive Approach. </w:t>
              </w:r>
              <w:r>
                <w:rPr>
                  <w:i/>
                  <w:iCs/>
                  <w:noProof/>
                </w:rPr>
                <w:t xml:space="preserve">Journal of applied psychology, </w:t>
              </w:r>
              <w:r>
                <w:rPr>
                  <w:noProof/>
                </w:rPr>
                <w:t>100(6), pp. 1798-1810.</w:t>
              </w:r>
            </w:p>
            <w:p w14:paraId="3DB58929" w14:textId="77777777" w:rsidR="00F371E7" w:rsidRPr="00F371E7" w:rsidRDefault="00F371E7" w:rsidP="00F371E7"/>
            <w:p w14:paraId="2BE1A7D7" w14:textId="3FABB360" w:rsidR="00F371E7" w:rsidRDefault="00F371E7" w:rsidP="00F371E7">
              <w:pPr>
                <w:pStyle w:val="Bibliography"/>
                <w:rPr>
                  <w:noProof/>
                </w:rPr>
              </w:pPr>
              <w:r>
                <w:rPr>
                  <w:noProof/>
                </w:rPr>
                <w:t xml:space="preserve">Taylor, S., Griffith, M. &amp; Folger, R., (2019) Breaking the Cycle of Abusive Supervision: How Disidentification and Moral Identity Help the Trickle-Down Change Course. </w:t>
              </w:r>
              <w:r>
                <w:rPr>
                  <w:i/>
                  <w:iCs/>
                  <w:noProof/>
                </w:rPr>
                <w:t xml:space="preserve">Journal of applied psychology, </w:t>
              </w:r>
              <w:r>
                <w:rPr>
                  <w:noProof/>
                </w:rPr>
                <w:t>104(1), pp. 164-182.</w:t>
              </w:r>
            </w:p>
            <w:p w14:paraId="7DA961FB" w14:textId="77777777" w:rsidR="00F371E7" w:rsidRPr="00F371E7" w:rsidRDefault="00F371E7" w:rsidP="00F371E7"/>
            <w:p w14:paraId="0AF0A186" w14:textId="0D6D03A6" w:rsidR="00F371E7" w:rsidRDefault="00F371E7" w:rsidP="00F371E7">
              <w:pPr>
                <w:pStyle w:val="Bibliography"/>
                <w:rPr>
                  <w:noProof/>
                </w:rPr>
              </w:pPr>
              <w:r>
                <w:rPr>
                  <w:noProof/>
                </w:rPr>
                <w:t xml:space="preserve">Vulnerability Knowledge &amp; Practice Programme, (2024) </w:t>
              </w:r>
              <w:r>
                <w:rPr>
                  <w:i/>
                  <w:iCs/>
                  <w:noProof/>
                </w:rPr>
                <w:t xml:space="preserve">National Vulnerability Action Plan (NVAP). </w:t>
              </w:r>
              <w:r>
                <w:rPr>
                  <w:noProof/>
                </w:rPr>
                <w:br/>
                <w:t xml:space="preserve">Available at: </w:t>
              </w:r>
              <w:r>
                <w:rPr>
                  <w:noProof/>
                  <w:u w:val="single"/>
                </w:rPr>
                <w:t>https://www.vkpp.org.uk/vkpp-work/national-vulnerability-action-plan-nvap/</w:t>
              </w:r>
              <w:r>
                <w:rPr>
                  <w:noProof/>
                </w:rPr>
                <w:br/>
                <w:t>[Accessed 28 October 2024].</w:t>
              </w:r>
            </w:p>
            <w:p w14:paraId="5145EBBD" w14:textId="77777777" w:rsidR="00F371E7" w:rsidRPr="00F371E7" w:rsidRDefault="00F371E7" w:rsidP="00F371E7"/>
            <w:p w14:paraId="4C7150EB" w14:textId="11EB34F9" w:rsidR="00F371E7" w:rsidRDefault="00F371E7" w:rsidP="00F371E7">
              <w:pPr>
                <w:pStyle w:val="Bibliography"/>
                <w:rPr>
                  <w:noProof/>
                </w:rPr>
              </w:pPr>
              <w:r>
                <w:rPr>
                  <w:noProof/>
                </w:rPr>
                <w:lastRenderedPageBreak/>
                <w:t>Widom, C., (2017) Long</w:t>
              </w:r>
              <w:r>
                <w:rPr>
                  <w:rFonts w:ascii="Cambria Math" w:hAnsi="Cambria Math" w:cs="Cambria Math"/>
                  <w:noProof/>
                </w:rPr>
                <w:t>‐</w:t>
              </w:r>
              <w:r>
                <w:rPr>
                  <w:noProof/>
                </w:rPr>
                <w:t xml:space="preserve">Term Impact of Childhood Abuse and Neglect on Crime and Violence. </w:t>
              </w:r>
              <w:r>
                <w:rPr>
                  <w:i/>
                  <w:iCs/>
                  <w:noProof/>
                </w:rPr>
                <w:t xml:space="preserve">Clinical psychology, </w:t>
              </w:r>
              <w:r>
                <w:rPr>
                  <w:noProof/>
                </w:rPr>
                <w:t>24(2), pp. 186-202.</w:t>
              </w:r>
            </w:p>
            <w:p w14:paraId="67900BBB" w14:textId="38300537" w:rsidR="00F371E7" w:rsidRDefault="00F371E7" w:rsidP="00F371E7">
              <w:r>
                <w:rPr>
                  <w:b/>
                  <w:bCs/>
                  <w:noProof/>
                </w:rPr>
                <w:fldChar w:fldCharType="end"/>
              </w:r>
            </w:p>
          </w:sdtContent>
        </w:sdt>
      </w:sdtContent>
    </w:sdt>
    <w:p w14:paraId="0DF0F25B" w14:textId="77777777" w:rsidR="00F371E7" w:rsidRPr="00F371E7" w:rsidRDefault="00F371E7" w:rsidP="00C75AFC">
      <w:pPr>
        <w:ind w:left="360"/>
        <w:rPr>
          <w:rFonts w:ascii="Arial" w:hAnsi="Arial" w:cs="Arial"/>
          <w:b/>
          <w:bCs/>
          <w:u w:val="single"/>
        </w:rPr>
      </w:pPr>
    </w:p>
    <w:sectPr w:rsidR="00F371E7" w:rsidRPr="00F371E7" w:rsidSect="00D32D15">
      <w:footerReference w:type="even"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66C32" w14:textId="77777777" w:rsidR="002708D1" w:rsidRDefault="002708D1" w:rsidP="00FE6728">
      <w:r>
        <w:separator/>
      </w:r>
    </w:p>
  </w:endnote>
  <w:endnote w:type="continuationSeparator" w:id="0">
    <w:p w14:paraId="27932AF7" w14:textId="77777777" w:rsidR="002708D1" w:rsidRDefault="002708D1" w:rsidP="00FE6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8835543"/>
      <w:docPartObj>
        <w:docPartGallery w:val="Page Numbers (Bottom of Page)"/>
        <w:docPartUnique/>
      </w:docPartObj>
    </w:sdtPr>
    <w:sdtContent>
      <w:p w14:paraId="6B0609CD" w14:textId="27B84A41" w:rsidR="00D32D15" w:rsidRDefault="00D32D15" w:rsidP="007B49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ED7DF6" w14:textId="77777777" w:rsidR="00D32D15" w:rsidRDefault="00D32D15" w:rsidP="00D32D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20095915"/>
      <w:docPartObj>
        <w:docPartGallery w:val="Page Numbers (Bottom of Page)"/>
        <w:docPartUnique/>
      </w:docPartObj>
    </w:sdtPr>
    <w:sdtContent>
      <w:p w14:paraId="39F877A7" w14:textId="66D4EA49" w:rsidR="00D32D15" w:rsidRDefault="00D32D15" w:rsidP="007B49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684A69B" w14:textId="77777777" w:rsidR="00D32D15" w:rsidRDefault="00D32D15" w:rsidP="00D32D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5D14C" w14:textId="77777777" w:rsidR="002708D1" w:rsidRDefault="002708D1" w:rsidP="00FE6728">
      <w:r>
        <w:separator/>
      </w:r>
    </w:p>
  </w:footnote>
  <w:footnote w:type="continuationSeparator" w:id="0">
    <w:p w14:paraId="4E6AA263" w14:textId="77777777" w:rsidR="002708D1" w:rsidRDefault="002708D1" w:rsidP="00FE67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A470D"/>
    <w:multiLevelType w:val="multilevel"/>
    <w:tmpl w:val="21FE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36D18"/>
    <w:multiLevelType w:val="hybridMultilevel"/>
    <w:tmpl w:val="E63291DE"/>
    <w:lvl w:ilvl="0" w:tplc="86307AFC">
      <w:start w:val="1"/>
      <w:numFmt w:val="bullet"/>
      <w:lvlText w:val="•"/>
      <w:lvlJc w:val="left"/>
      <w:pPr>
        <w:tabs>
          <w:tab w:val="num" w:pos="720"/>
        </w:tabs>
        <w:ind w:left="720" w:hanging="360"/>
      </w:pPr>
      <w:rPr>
        <w:rFonts w:ascii="Arial" w:hAnsi="Arial" w:hint="default"/>
      </w:rPr>
    </w:lvl>
    <w:lvl w:ilvl="1" w:tplc="9850B51E" w:tentative="1">
      <w:start w:val="1"/>
      <w:numFmt w:val="bullet"/>
      <w:lvlText w:val="•"/>
      <w:lvlJc w:val="left"/>
      <w:pPr>
        <w:tabs>
          <w:tab w:val="num" w:pos="1440"/>
        </w:tabs>
        <w:ind w:left="1440" w:hanging="360"/>
      </w:pPr>
      <w:rPr>
        <w:rFonts w:ascii="Arial" w:hAnsi="Arial" w:hint="default"/>
      </w:rPr>
    </w:lvl>
    <w:lvl w:ilvl="2" w:tplc="C342627A" w:tentative="1">
      <w:start w:val="1"/>
      <w:numFmt w:val="bullet"/>
      <w:lvlText w:val="•"/>
      <w:lvlJc w:val="left"/>
      <w:pPr>
        <w:tabs>
          <w:tab w:val="num" w:pos="2160"/>
        </w:tabs>
        <w:ind w:left="2160" w:hanging="360"/>
      </w:pPr>
      <w:rPr>
        <w:rFonts w:ascii="Arial" w:hAnsi="Arial" w:hint="default"/>
      </w:rPr>
    </w:lvl>
    <w:lvl w:ilvl="3" w:tplc="4DAC5304" w:tentative="1">
      <w:start w:val="1"/>
      <w:numFmt w:val="bullet"/>
      <w:lvlText w:val="•"/>
      <w:lvlJc w:val="left"/>
      <w:pPr>
        <w:tabs>
          <w:tab w:val="num" w:pos="2880"/>
        </w:tabs>
        <w:ind w:left="2880" w:hanging="360"/>
      </w:pPr>
      <w:rPr>
        <w:rFonts w:ascii="Arial" w:hAnsi="Arial" w:hint="default"/>
      </w:rPr>
    </w:lvl>
    <w:lvl w:ilvl="4" w:tplc="39D61394" w:tentative="1">
      <w:start w:val="1"/>
      <w:numFmt w:val="bullet"/>
      <w:lvlText w:val="•"/>
      <w:lvlJc w:val="left"/>
      <w:pPr>
        <w:tabs>
          <w:tab w:val="num" w:pos="3600"/>
        </w:tabs>
        <w:ind w:left="3600" w:hanging="360"/>
      </w:pPr>
      <w:rPr>
        <w:rFonts w:ascii="Arial" w:hAnsi="Arial" w:hint="default"/>
      </w:rPr>
    </w:lvl>
    <w:lvl w:ilvl="5" w:tplc="642AFD6E" w:tentative="1">
      <w:start w:val="1"/>
      <w:numFmt w:val="bullet"/>
      <w:lvlText w:val="•"/>
      <w:lvlJc w:val="left"/>
      <w:pPr>
        <w:tabs>
          <w:tab w:val="num" w:pos="4320"/>
        </w:tabs>
        <w:ind w:left="4320" w:hanging="360"/>
      </w:pPr>
      <w:rPr>
        <w:rFonts w:ascii="Arial" w:hAnsi="Arial" w:hint="default"/>
      </w:rPr>
    </w:lvl>
    <w:lvl w:ilvl="6" w:tplc="F63C1C84" w:tentative="1">
      <w:start w:val="1"/>
      <w:numFmt w:val="bullet"/>
      <w:lvlText w:val="•"/>
      <w:lvlJc w:val="left"/>
      <w:pPr>
        <w:tabs>
          <w:tab w:val="num" w:pos="5040"/>
        </w:tabs>
        <w:ind w:left="5040" w:hanging="360"/>
      </w:pPr>
      <w:rPr>
        <w:rFonts w:ascii="Arial" w:hAnsi="Arial" w:hint="default"/>
      </w:rPr>
    </w:lvl>
    <w:lvl w:ilvl="7" w:tplc="33FEF7EC" w:tentative="1">
      <w:start w:val="1"/>
      <w:numFmt w:val="bullet"/>
      <w:lvlText w:val="•"/>
      <w:lvlJc w:val="left"/>
      <w:pPr>
        <w:tabs>
          <w:tab w:val="num" w:pos="5760"/>
        </w:tabs>
        <w:ind w:left="5760" w:hanging="360"/>
      </w:pPr>
      <w:rPr>
        <w:rFonts w:ascii="Arial" w:hAnsi="Arial" w:hint="default"/>
      </w:rPr>
    </w:lvl>
    <w:lvl w:ilvl="8" w:tplc="AA18FD5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200913"/>
    <w:multiLevelType w:val="multilevel"/>
    <w:tmpl w:val="BF90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A95771"/>
    <w:multiLevelType w:val="hybridMultilevel"/>
    <w:tmpl w:val="AFD27B02"/>
    <w:lvl w:ilvl="0" w:tplc="6EDC7C32">
      <w:start w:val="1"/>
      <w:numFmt w:val="bullet"/>
      <w:lvlText w:val="•"/>
      <w:lvlJc w:val="left"/>
      <w:pPr>
        <w:tabs>
          <w:tab w:val="num" w:pos="720"/>
        </w:tabs>
        <w:ind w:left="720" w:hanging="360"/>
      </w:pPr>
      <w:rPr>
        <w:rFonts w:ascii="Arial" w:hAnsi="Arial" w:hint="default"/>
      </w:rPr>
    </w:lvl>
    <w:lvl w:ilvl="1" w:tplc="2BF8242A" w:tentative="1">
      <w:start w:val="1"/>
      <w:numFmt w:val="bullet"/>
      <w:lvlText w:val="•"/>
      <w:lvlJc w:val="left"/>
      <w:pPr>
        <w:tabs>
          <w:tab w:val="num" w:pos="1440"/>
        </w:tabs>
        <w:ind w:left="1440" w:hanging="360"/>
      </w:pPr>
      <w:rPr>
        <w:rFonts w:ascii="Arial" w:hAnsi="Arial" w:hint="default"/>
      </w:rPr>
    </w:lvl>
    <w:lvl w:ilvl="2" w:tplc="A572ACFC" w:tentative="1">
      <w:start w:val="1"/>
      <w:numFmt w:val="bullet"/>
      <w:lvlText w:val="•"/>
      <w:lvlJc w:val="left"/>
      <w:pPr>
        <w:tabs>
          <w:tab w:val="num" w:pos="2160"/>
        </w:tabs>
        <w:ind w:left="2160" w:hanging="360"/>
      </w:pPr>
      <w:rPr>
        <w:rFonts w:ascii="Arial" w:hAnsi="Arial" w:hint="default"/>
      </w:rPr>
    </w:lvl>
    <w:lvl w:ilvl="3" w:tplc="C30298A8" w:tentative="1">
      <w:start w:val="1"/>
      <w:numFmt w:val="bullet"/>
      <w:lvlText w:val="•"/>
      <w:lvlJc w:val="left"/>
      <w:pPr>
        <w:tabs>
          <w:tab w:val="num" w:pos="2880"/>
        </w:tabs>
        <w:ind w:left="2880" w:hanging="360"/>
      </w:pPr>
      <w:rPr>
        <w:rFonts w:ascii="Arial" w:hAnsi="Arial" w:hint="default"/>
      </w:rPr>
    </w:lvl>
    <w:lvl w:ilvl="4" w:tplc="DFB26B56" w:tentative="1">
      <w:start w:val="1"/>
      <w:numFmt w:val="bullet"/>
      <w:lvlText w:val="•"/>
      <w:lvlJc w:val="left"/>
      <w:pPr>
        <w:tabs>
          <w:tab w:val="num" w:pos="3600"/>
        </w:tabs>
        <w:ind w:left="3600" w:hanging="360"/>
      </w:pPr>
      <w:rPr>
        <w:rFonts w:ascii="Arial" w:hAnsi="Arial" w:hint="default"/>
      </w:rPr>
    </w:lvl>
    <w:lvl w:ilvl="5" w:tplc="207C7DC8" w:tentative="1">
      <w:start w:val="1"/>
      <w:numFmt w:val="bullet"/>
      <w:lvlText w:val="•"/>
      <w:lvlJc w:val="left"/>
      <w:pPr>
        <w:tabs>
          <w:tab w:val="num" w:pos="4320"/>
        </w:tabs>
        <w:ind w:left="4320" w:hanging="360"/>
      </w:pPr>
      <w:rPr>
        <w:rFonts w:ascii="Arial" w:hAnsi="Arial" w:hint="default"/>
      </w:rPr>
    </w:lvl>
    <w:lvl w:ilvl="6" w:tplc="E6C0D3A6" w:tentative="1">
      <w:start w:val="1"/>
      <w:numFmt w:val="bullet"/>
      <w:lvlText w:val="•"/>
      <w:lvlJc w:val="left"/>
      <w:pPr>
        <w:tabs>
          <w:tab w:val="num" w:pos="5040"/>
        </w:tabs>
        <w:ind w:left="5040" w:hanging="360"/>
      </w:pPr>
      <w:rPr>
        <w:rFonts w:ascii="Arial" w:hAnsi="Arial" w:hint="default"/>
      </w:rPr>
    </w:lvl>
    <w:lvl w:ilvl="7" w:tplc="16B68BA4" w:tentative="1">
      <w:start w:val="1"/>
      <w:numFmt w:val="bullet"/>
      <w:lvlText w:val="•"/>
      <w:lvlJc w:val="left"/>
      <w:pPr>
        <w:tabs>
          <w:tab w:val="num" w:pos="5760"/>
        </w:tabs>
        <w:ind w:left="5760" w:hanging="360"/>
      </w:pPr>
      <w:rPr>
        <w:rFonts w:ascii="Arial" w:hAnsi="Arial" w:hint="default"/>
      </w:rPr>
    </w:lvl>
    <w:lvl w:ilvl="8" w:tplc="8B4C7A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5652050"/>
    <w:multiLevelType w:val="hybridMultilevel"/>
    <w:tmpl w:val="CAA2520C"/>
    <w:lvl w:ilvl="0" w:tplc="1D78D1E6">
      <w:start w:val="1"/>
      <w:numFmt w:val="bullet"/>
      <w:lvlText w:val="•"/>
      <w:lvlJc w:val="left"/>
      <w:pPr>
        <w:tabs>
          <w:tab w:val="num" w:pos="720"/>
        </w:tabs>
        <w:ind w:left="720" w:hanging="360"/>
      </w:pPr>
      <w:rPr>
        <w:rFonts w:ascii="Arial" w:hAnsi="Arial" w:hint="default"/>
      </w:rPr>
    </w:lvl>
    <w:lvl w:ilvl="1" w:tplc="FA30C9F6">
      <w:numFmt w:val="bullet"/>
      <w:lvlText w:val="•"/>
      <w:lvlJc w:val="left"/>
      <w:pPr>
        <w:tabs>
          <w:tab w:val="num" w:pos="1440"/>
        </w:tabs>
        <w:ind w:left="1440" w:hanging="360"/>
      </w:pPr>
      <w:rPr>
        <w:rFonts w:ascii="Arial" w:hAnsi="Arial" w:hint="default"/>
      </w:rPr>
    </w:lvl>
    <w:lvl w:ilvl="2" w:tplc="96863464" w:tentative="1">
      <w:start w:val="1"/>
      <w:numFmt w:val="bullet"/>
      <w:lvlText w:val="•"/>
      <w:lvlJc w:val="left"/>
      <w:pPr>
        <w:tabs>
          <w:tab w:val="num" w:pos="2160"/>
        </w:tabs>
        <w:ind w:left="2160" w:hanging="360"/>
      </w:pPr>
      <w:rPr>
        <w:rFonts w:ascii="Arial" w:hAnsi="Arial" w:hint="default"/>
      </w:rPr>
    </w:lvl>
    <w:lvl w:ilvl="3" w:tplc="508EB978" w:tentative="1">
      <w:start w:val="1"/>
      <w:numFmt w:val="bullet"/>
      <w:lvlText w:val="•"/>
      <w:lvlJc w:val="left"/>
      <w:pPr>
        <w:tabs>
          <w:tab w:val="num" w:pos="2880"/>
        </w:tabs>
        <w:ind w:left="2880" w:hanging="360"/>
      </w:pPr>
      <w:rPr>
        <w:rFonts w:ascii="Arial" w:hAnsi="Arial" w:hint="default"/>
      </w:rPr>
    </w:lvl>
    <w:lvl w:ilvl="4" w:tplc="D7AC883E" w:tentative="1">
      <w:start w:val="1"/>
      <w:numFmt w:val="bullet"/>
      <w:lvlText w:val="•"/>
      <w:lvlJc w:val="left"/>
      <w:pPr>
        <w:tabs>
          <w:tab w:val="num" w:pos="3600"/>
        </w:tabs>
        <w:ind w:left="3600" w:hanging="360"/>
      </w:pPr>
      <w:rPr>
        <w:rFonts w:ascii="Arial" w:hAnsi="Arial" w:hint="default"/>
      </w:rPr>
    </w:lvl>
    <w:lvl w:ilvl="5" w:tplc="58A650D6" w:tentative="1">
      <w:start w:val="1"/>
      <w:numFmt w:val="bullet"/>
      <w:lvlText w:val="•"/>
      <w:lvlJc w:val="left"/>
      <w:pPr>
        <w:tabs>
          <w:tab w:val="num" w:pos="4320"/>
        </w:tabs>
        <w:ind w:left="4320" w:hanging="360"/>
      </w:pPr>
      <w:rPr>
        <w:rFonts w:ascii="Arial" w:hAnsi="Arial" w:hint="default"/>
      </w:rPr>
    </w:lvl>
    <w:lvl w:ilvl="6" w:tplc="83B2A8CE" w:tentative="1">
      <w:start w:val="1"/>
      <w:numFmt w:val="bullet"/>
      <w:lvlText w:val="•"/>
      <w:lvlJc w:val="left"/>
      <w:pPr>
        <w:tabs>
          <w:tab w:val="num" w:pos="5040"/>
        </w:tabs>
        <w:ind w:left="5040" w:hanging="360"/>
      </w:pPr>
      <w:rPr>
        <w:rFonts w:ascii="Arial" w:hAnsi="Arial" w:hint="default"/>
      </w:rPr>
    </w:lvl>
    <w:lvl w:ilvl="7" w:tplc="59C42F7A" w:tentative="1">
      <w:start w:val="1"/>
      <w:numFmt w:val="bullet"/>
      <w:lvlText w:val="•"/>
      <w:lvlJc w:val="left"/>
      <w:pPr>
        <w:tabs>
          <w:tab w:val="num" w:pos="5760"/>
        </w:tabs>
        <w:ind w:left="5760" w:hanging="360"/>
      </w:pPr>
      <w:rPr>
        <w:rFonts w:ascii="Arial" w:hAnsi="Arial" w:hint="default"/>
      </w:rPr>
    </w:lvl>
    <w:lvl w:ilvl="8" w:tplc="B47EED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CF16B3"/>
    <w:multiLevelType w:val="hybridMultilevel"/>
    <w:tmpl w:val="1D7C6C50"/>
    <w:lvl w:ilvl="0" w:tplc="92961F48">
      <w:start w:val="1"/>
      <w:numFmt w:val="bullet"/>
      <w:lvlText w:val="•"/>
      <w:lvlJc w:val="left"/>
      <w:pPr>
        <w:tabs>
          <w:tab w:val="num" w:pos="720"/>
        </w:tabs>
        <w:ind w:left="720" w:hanging="360"/>
      </w:pPr>
      <w:rPr>
        <w:rFonts w:ascii="Arial" w:hAnsi="Arial" w:hint="default"/>
      </w:rPr>
    </w:lvl>
    <w:lvl w:ilvl="1" w:tplc="5B0A20CE">
      <w:numFmt w:val="bullet"/>
      <w:lvlText w:val="•"/>
      <w:lvlJc w:val="left"/>
      <w:pPr>
        <w:tabs>
          <w:tab w:val="num" w:pos="1440"/>
        </w:tabs>
        <w:ind w:left="1440" w:hanging="360"/>
      </w:pPr>
      <w:rPr>
        <w:rFonts w:ascii="Arial" w:hAnsi="Arial" w:hint="default"/>
      </w:rPr>
    </w:lvl>
    <w:lvl w:ilvl="2" w:tplc="00A640F8" w:tentative="1">
      <w:start w:val="1"/>
      <w:numFmt w:val="bullet"/>
      <w:lvlText w:val="•"/>
      <w:lvlJc w:val="left"/>
      <w:pPr>
        <w:tabs>
          <w:tab w:val="num" w:pos="2160"/>
        </w:tabs>
        <w:ind w:left="2160" w:hanging="360"/>
      </w:pPr>
      <w:rPr>
        <w:rFonts w:ascii="Arial" w:hAnsi="Arial" w:hint="default"/>
      </w:rPr>
    </w:lvl>
    <w:lvl w:ilvl="3" w:tplc="F9282760" w:tentative="1">
      <w:start w:val="1"/>
      <w:numFmt w:val="bullet"/>
      <w:lvlText w:val="•"/>
      <w:lvlJc w:val="left"/>
      <w:pPr>
        <w:tabs>
          <w:tab w:val="num" w:pos="2880"/>
        </w:tabs>
        <w:ind w:left="2880" w:hanging="360"/>
      </w:pPr>
      <w:rPr>
        <w:rFonts w:ascii="Arial" w:hAnsi="Arial" w:hint="default"/>
      </w:rPr>
    </w:lvl>
    <w:lvl w:ilvl="4" w:tplc="01DEF0C6" w:tentative="1">
      <w:start w:val="1"/>
      <w:numFmt w:val="bullet"/>
      <w:lvlText w:val="•"/>
      <w:lvlJc w:val="left"/>
      <w:pPr>
        <w:tabs>
          <w:tab w:val="num" w:pos="3600"/>
        </w:tabs>
        <w:ind w:left="3600" w:hanging="360"/>
      </w:pPr>
      <w:rPr>
        <w:rFonts w:ascii="Arial" w:hAnsi="Arial" w:hint="default"/>
      </w:rPr>
    </w:lvl>
    <w:lvl w:ilvl="5" w:tplc="6F3CE8F2" w:tentative="1">
      <w:start w:val="1"/>
      <w:numFmt w:val="bullet"/>
      <w:lvlText w:val="•"/>
      <w:lvlJc w:val="left"/>
      <w:pPr>
        <w:tabs>
          <w:tab w:val="num" w:pos="4320"/>
        </w:tabs>
        <w:ind w:left="4320" w:hanging="360"/>
      </w:pPr>
      <w:rPr>
        <w:rFonts w:ascii="Arial" w:hAnsi="Arial" w:hint="default"/>
      </w:rPr>
    </w:lvl>
    <w:lvl w:ilvl="6" w:tplc="3B1AE296" w:tentative="1">
      <w:start w:val="1"/>
      <w:numFmt w:val="bullet"/>
      <w:lvlText w:val="•"/>
      <w:lvlJc w:val="left"/>
      <w:pPr>
        <w:tabs>
          <w:tab w:val="num" w:pos="5040"/>
        </w:tabs>
        <w:ind w:left="5040" w:hanging="360"/>
      </w:pPr>
      <w:rPr>
        <w:rFonts w:ascii="Arial" w:hAnsi="Arial" w:hint="default"/>
      </w:rPr>
    </w:lvl>
    <w:lvl w:ilvl="7" w:tplc="420064B0" w:tentative="1">
      <w:start w:val="1"/>
      <w:numFmt w:val="bullet"/>
      <w:lvlText w:val="•"/>
      <w:lvlJc w:val="left"/>
      <w:pPr>
        <w:tabs>
          <w:tab w:val="num" w:pos="5760"/>
        </w:tabs>
        <w:ind w:left="5760" w:hanging="360"/>
      </w:pPr>
      <w:rPr>
        <w:rFonts w:ascii="Arial" w:hAnsi="Arial" w:hint="default"/>
      </w:rPr>
    </w:lvl>
    <w:lvl w:ilvl="8" w:tplc="32624D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05459F"/>
    <w:multiLevelType w:val="multilevel"/>
    <w:tmpl w:val="47AA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D326C7"/>
    <w:multiLevelType w:val="hybridMultilevel"/>
    <w:tmpl w:val="9DE6290A"/>
    <w:lvl w:ilvl="0" w:tplc="AF62E9EC">
      <w:start w:val="1"/>
      <w:numFmt w:val="bullet"/>
      <w:lvlText w:val="•"/>
      <w:lvlJc w:val="left"/>
      <w:pPr>
        <w:tabs>
          <w:tab w:val="num" w:pos="720"/>
        </w:tabs>
        <w:ind w:left="720" w:hanging="360"/>
      </w:pPr>
      <w:rPr>
        <w:rFonts w:ascii="Arial" w:hAnsi="Arial" w:hint="default"/>
      </w:rPr>
    </w:lvl>
    <w:lvl w:ilvl="1" w:tplc="86561D4A">
      <w:numFmt w:val="bullet"/>
      <w:lvlText w:val="•"/>
      <w:lvlJc w:val="left"/>
      <w:pPr>
        <w:tabs>
          <w:tab w:val="num" w:pos="1440"/>
        </w:tabs>
        <w:ind w:left="1440" w:hanging="360"/>
      </w:pPr>
      <w:rPr>
        <w:rFonts w:ascii="Arial" w:hAnsi="Arial" w:hint="default"/>
      </w:rPr>
    </w:lvl>
    <w:lvl w:ilvl="2" w:tplc="ED78B6DC" w:tentative="1">
      <w:start w:val="1"/>
      <w:numFmt w:val="bullet"/>
      <w:lvlText w:val="•"/>
      <w:lvlJc w:val="left"/>
      <w:pPr>
        <w:tabs>
          <w:tab w:val="num" w:pos="2160"/>
        </w:tabs>
        <w:ind w:left="2160" w:hanging="360"/>
      </w:pPr>
      <w:rPr>
        <w:rFonts w:ascii="Arial" w:hAnsi="Arial" w:hint="default"/>
      </w:rPr>
    </w:lvl>
    <w:lvl w:ilvl="3" w:tplc="BC3AA12C" w:tentative="1">
      <w:start w:val="1"/>
      <w:numFmt w:val="bullet"/>
      <w:lvlText w:val="•"/>
      <w:lvlJc w:val="left"/>
      <w:pPr>
        <w:tabs>
          <w:tab w:val="num" w:pos="2880"/>
        </w:tabs>
        <w:ind w:left="2880" w:hanging="360"/>
      </w:pPr>
      <w:rPr>
        <w:rFonts w:ascii="Arial" w:hAnsi="Arial" w:hint="default"/>
      </w:rPr>
    </w:lvl>
    <w:lvl w:ilvl="4" w:tplc="7C740CD2" w:tentative="1">
      <w:start w:val="1"/>
      <w:numFmt w:val="bullet"/>
      <w:lvlText w:val="•"/>
      <w:lvlJc w:val="left"/>
      <w:pPr>
        <w:tabs>
          <w:tab w:val="num" w:pos="3600"/>
        </w:tabs>
        <w:ind w:left="3600" w:hanging="360"/>
      </w:pPr>
      <w:rPr>
        <w:rFonts w:ascii="Arial" w:hAnsi="Arial" w:hint="default"/>
      </w:rPr>
    </w:lvl>
    <w:lvl w:ilvl="5" w:tplc="3FC6074A" w:tentative="1">
      <w:start w:val="1"/>
      <w:numFmt w:val="bullet"/>
      <w:lvlText w:val="•"/>
      <w:lvlJc w:val="left"/>
      <w:pPr>
        <w:tabs>
          <w:tab w:val="num" w:pos="4320"/>
        </w:tabs>
        <w:ind w:left="4320" w:hanging="360"/>
      </w:pPr>
      <w:rPr>
        <w:rFonts w:ascii="Arial" w:hAnsi="Arial" w:hint="default"/>
      </w:rPr>
    </w:lvl>
    <w:lvl w:ilvl="6" w:tplc="E334F05C" w:tentative="1">
      <w:start w:val="1"/>
      <w:numFmt w:val="bullet"/>
      <w:lvlText w:val="•"/>
      <w:lvlJc w:val="left"/>
      <w:pPr>
        <w:tabs>
          <w:tab w:val="num" w:pos="5040"/>
        </w:tabs>
        <w:ind w:left="5040" w:hanging="360"/>
      </w:pPr>
      <w:rPr>
        <w:rFonts w:ascii="Arial" w:hAnsi="Arial" w:hint="default"/>
      </w:rPr>
    </w:lvl>
    <w:lvl w:ilvl="7" w:tplc="BF6C1C12" w:tentative="1">
      <w:start w:val="1"/>
      <w:numFmt w:val="bullet"/>
      <w:lvlText w:val="•"/>
      <w:lvlJc w:val="left"/>
      <w:pPr>
        <w:tabs>
          <w:tab w:val="num" w:pos="5760"/>
        </w:tabs>
        <w:ind w:left="5760" w:hanging="360"/>
      </w:pPr>
      <w:rPr>
        <w:rFonts w:ascii="Arial" w:hAnsi="Arial" w:hint="default"/>
      </w:rPr>
    </w:lvl>
    <w:lvl w:ilvl="8" w:tplc="44560C6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C0F3272"/>
    <w:multiLevelType w:val="hybridMultilevel"/>
    <w:tmpl w:val="DB4A624A"/>
    <w:lvl w:ilvl="0" w:tplc="4364C89C">
      <w:start w:val="1"/>
      <w:numFmt w:val="bullet"/>
      <w:lvlText w:val="•"/>
      <w:lvlJc w:val="left"/>
      <w:pPr>
        <w:tabs>
          <w:tab w:val="num" w:pos="720"/>
        </w:tabs>
        <w:ind w:left="720" w:hanging="360"/>
      </w:pPr>
      <w:rPr>
        <w:rFonts w:ascii="Arial" w:hAnsi="Arial" w:hint="default"/>
      </w:rPr>
    </w:lvl>
    <w:lvl w:ilvl="1" w:tplc="949CB582" w:tentative="1">
      <w:start w:val="1"/>
      <w:numFmt w:val="bullet"/>
      <w:lvlText w:val="•"/>
      <w:lvlJc w:val="left"/>
      <w:pPr>
        <w:tabs>
          <w:tab w:val="num" w:pos="1440"/>
        </w:tabs>
        <w:ind w:left="1440" w:hanging="360"/>
      </w:pPr>
      <w:rPr>
        <w:rFonts w:ascii="Arial" w:hAnsi="Arial" w:hint="default"/>
      </w:rPr>
    </w:lvl>
    <w:lvl w:ilvl="2" w:tplc="B08EB112" w:tentative="1">
      <w:start w:val="1"/>
      <w:numFmt w:val="bullet"/>
      <w:lvlText w:val="•"/>
      <w:lvlJc w:val="left"/>
      <w:pPr>
        <w:tabs>
          <w:tab w:val="num" w:pos="2160"/>
        </w:tabs>
        <w:ind w:left="2160" w:hanging="360"/>
      </w:pPr>
      <w:rPr>
        <w:rFonts w:ascii="Arial" w:hAnsi="Arial" w:hint="default"/>
      </w:rPr>
    </w:lvl>
    <w:lvl w:ilvl="3" w:tplc="85C0AAE8" w:tentative="1">
      <w:start w:val="1"/>
      <w:numFmt w:val="bullet"/>
      <w:lvlText w:val="•"/>
      <w:lvlJc w:val="left"/>
      <w:pPr>
        <w:tabs>
          <w:tab w:val="num" w:pos="2880"/>
        </w:tabs>
        <w:ind w:left="2880" w:hanging="360"/>
      </w:pPr>
      <w:rPr>
        <w:rFonts w:ascii="Arial" w:hAnsi="Arial" w:hint="default"/>
      </w:rPr>
    </w:lvl>
    <w:lvl w:ilvl="4" w:tplc="27183978" w:tentative="1">
      <w:start w:val="1"/>
      <w:numFmt w:val="bullet"/>
      <w:lvlText w:val="•"/>
      <w:lvlJc w:val="left"/>
      <w:pPr>
        <w:tabs>
          <w:tab w:val="num" w:pos="3600"/>
        </w:tabs>
        <w:ind w:left="3600" w:hanging="360"/>
      </w:pPr>
      <w:rPr>
        <w:rFonts w:ascii="Arial" w:hAnsi="Arial" w:hint="default"/>
      </w:rPr>
    </w:lvl>
    <w:lvl w:ilvl="5" w:tplc="24EA66F2" w:tentative="1">
      <w:start w:val="1"/>
      <w:numFmt w:val="bullet"/>
      <w:lvlText w:val="•"/>
      <w:lvlJc w:val="left"/>
      <w:pPr>
        <w:tabs>
          <w:tab w:val="num" w:pos="4320"/>
        </w:tabs>
        <w:ind w:left="4320" w:hanging="360"/>
      </w:pPr>
      <w:rPr>
        <w:rFonts w:ascii="Arial" w:hAnsi="Arial" w:hint="default"/>
      </w:rPr>
    </w:lvl>
    <w:lvl w:ilvl="6" w:tplc="E96E9D24" w:tentative="1">
      <w:start w:val="1"/>
      <w:numFmt w:val="bullet"/>
      <w:lvlText w:val="•"/>
      <w:lvlJc w:val="left"/>
      <w:pPr>
        <w:tabs>
          <w:tab w:val="num" w:pos="5040"/>
        </w:tabs>
        <w:ind w:left="5040" w:hanging="360"/>
      </w:pPr>
      <w:rPr>
        <w:rFonts w:ascii="Arial" w:hAnsi="Arial" w:hint="default"/>
      </w:rPr>
    </w:lvl>
    <w:lvl w:ilvl="7" w:tplc="F89E7AEA" w:tentative="1">
      <w:start w:val="1"/>
      <w:numFmt w:val="bullet"/>
      <w:lvlText w:val="•"/>
      <w:lvlJc w:val="left"/>
      <w:pPr>
        <w:tabs>
          <w:tab w:val="num" w:pos="5760"/>
        </w:tabs>
        <w:ind w:left="5760" w:hanging="360"/>
      </w:pPr>
      <w:rPr>
        <w:rFonts w:ascii="Arial" w:hAnsi="Arial" w:hint="default"/>
      </w:rPr>
    </w:lvl>
    <w:lvl w:ilvl="8" w:tplc="F454049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1E27F22"/>
    <w:multiLevelType w:val="hybridMultilevel"/>
    <w:tmpl w:val="2AE28FDA"/>
    <w:lvl w:ilvl="0" w:tplc="00AE95A4">
      <w:start w:val="1"/>
      <w:numFmt w:val="bullet"/>
      <w:lvlText w:val="•"/>
      <w:lvlJc w:val="left"/>
      <w:pPr>
        <w:tabs>
          <w:tab w:val="num" w:pos="720"/>
        </w:tabs>
        <w:ind w:left="720" w:hanging="360"/>
      </w:pPr>
      <w:rPr>
        <w:rFonts w:ascii="Arial" w:hAnsi="Arial" w:hint="default"/>
      </w:rPr>
    </w:lvl>
    <w:lvl w:ilvl="1" w:tplc="1BE21F2C" w:tentative="1">
      <w:start w:val="1"/>
      <w:numFmt w:val="bullet"/>
      <w:lvlText w:val="•"/>
      <w:lvlJc w:val="left"/>
      <w:pPr>
        <w:tabs>
          <w:tab w:val="num" w:pos="1440"/>
        </w:tabs>
        <w:ind w:left="1440" w:hanging="360"/>
      </w:pPr>
      <w:rPr>
        <w:rFonts w:ascii="Arial" w:hAnsi="Arial" w:hint="default"/>
      </w:rPr>
    </w:lvl>
    <w:lvl w:ilvl="2" w:tplc="54546C3E" w:tentative="1">
      <w:start w:val="1"/>
      <w:numFmt w:val="bullet"/>
      <w:lvlText w:val="•"/>
      <w:lvlJc w:val="left"/>
      <w:pPr>
        <w:tabs>
          <w:tab w:val="num" w:pos="2160"/>
        </w:tabs>
        <w:ind w:left="2160" w:hanging="360"/>
      </w:pPr>
      <w:rPr>
        <w:rFonts w:ascii="Arial" w:hAnsi="Arial" w:hint="default"/>
      </w:rPr>
    </w:lvl>
    <w:lvl w:ilvl="3" w:tplc="07663538" w:tentative="1">
      <w:start w:val="1"/>
      <w:numFmt w:val="bullet"/>
      <w:lvlText w:val="•"/>
      <w:lvlJc w:val="left"/>
      <w:pPr>
        <w:tabs>
          <w:tab w:val="num" w:pos="2880"/>
        </w:tabs>
        <w:ind w:left="2880" w:hanging="360"/>
      </w:pPr>
      <w:rPr>
        <w:rFonts w:ascii="Arial" w:hAnsi="Arial" w:hint="default"/>
      </w:rPr>
    </w:lvl>
    <w:lvl w:ilvl="4" w:tplc="032E5AB0" w:tentative="1">
      <w:start w:val="1"/>
      <w:numFmt w:val="bullet"/>
      <w:lvlText w:val="•"/>
      <w:lvlJc w:val="left"/>
      <w:pPr>
        <w:tabs>
          <w:tab w:val="num" w:pos="3600"/>
        </w:tabs>
        <w:ind w:left="3600" w:hanging="360"/>
      </w:pPr>
      <w:rPr>
        <w:rFonts w:ascii="Arial" w:hAnsi="Arial" w:hint="default"/>
      </w:rPr>
    </w:lvl>
    <w:lvl w:ilvl="5" w:tplc="67325924" w:tentative="1">
      <w:start w:val="1"/>
      <w:numFmt w:val="bullet"/>
      <w:lvlText w:val="•"/>
      <w:lvlJc w:val="left"/>
      <w:pPr>
        <w:tabs>
          <w:tab w:val="num" w:pos="4320"/>
        </w:tabs>
        <w:ind w:left="4320" w:hanging="360"/>
      </w:pPr>
      <w:rPr>
        <w:rFonts w:ascii="Arial" w:hAnsi="Arial" w:hint="default"/>
      </w:rPr>
    </w:lvl>
    <w:lvl w:ilvl="6" w:tplc="39F03620" w:tentative="1">
      <w:start w:val="1"/>
      <w:numFmt w:val="bullet"/>
      <w:lvlText w:val="•"/>
      <w:lvlJc w:val="left"/>
      <w:pPr>
        <w:tabs>
          <w:tab w:val="num" w:pos="5040"/>
        </w:tabs>
        <w:ind w:left="5040" w:hanging="360"/>
      </w:pPr>
      <w:rPr>
        <w:rFonts w:ascii="Arial" w:hAnsi="Arial" w:hint="default"/>
      </w:rPr>
    </w:lvl>
    <w:lvl w:ilvl="7" w:tplc="B62C39EC" w:tentative="1">
      <w:start w:val="1"/>
      <w:numFmt w:val="bullet"/>
      <w:lvlText w:val="•"/>
      <w:lvlJc w:val="left"/>
      <w:pPr>
        <w:tabs>
          <w:tab w:val="num" w:pos="5760"/>
        </w:tabs>
        <w:ind w:left="5760" w:hanging="360"/>
      </w:pPr>
      <w:rPr>
        <w:rFonts w:ascii="Arial" w:hAnsi="Arial" w:hint="default"/>
      </w:rPr>
    </w:lvl>
    <w:lvl w:ilvl="8" w:tplc="96AE40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3C446C4"/>
    <w:multiLevelType w:val="hybridMultilevel"/>
    <w:tmpl w:val="0122E7BE"/>
    <w:lvl w:ilvl="0" w:tplc="FCD404AA">
      <w:start w:val="1"/>
      <w:numFmt w:val="bullet"/>
      <w:lvlText w:val="•"/>
      <w:lvlJc w:val="left"/>
      <w:pPr>
        <w:tabs>
          <w:tab w:val="num" w:pos="720"/>
        </w:tabs>
        <w:ind w:left="720" w:hanging="360"/>
      </w:pPr>
      <w:rPr>
        <w:rFonts w:ascii="Arial" w:hAnsi="Arial" w:hint="default"/>
      </w:rPr>
    </w:lvl>
    <w:lvl w:ilvl="1" w:tplc="6F548C9A">
      <w:numFmt w:val="bullet"/>
      <w:lvlText w:val="•"/>
      <w:lvlJc w:val="left"/>
      <w:pPr>
        <w:tabs>
          <w:tab w:val="num" w:pos="1440"/>
        </w:tabs>
        <w:ind w:left="1440" w:hanging="360"/>
      </w:pPr>
      <w:rPr>
        <w:rFonts w:ascii="Arial" w:hAnsi="Arial" w:hint="default"/>
      </w:rPr>
    </w:lvl>
    <w:lvl w:ilvl="2" w:tplc="6324E428" w:tentative="1">
      <w:start w:val="1"/>
      <w:numFmt w:val="bullet"/>
      <w:lvlText w:val="•"/>
      <w:lvlJc w:val="left"/>
      <w:pPr>
        <w:tabs>
          <w:tab w:val="num" w:pos="2160"/>
        </w:tabs>
        <w:ind w:left="2160" w:hanging="360"/>
      </w:pPr>
      <w:rPr>
        <w:rFonts w:ascii="Arial" w:hAnsi="Arial" w:hint="default"/>
      </w:rPr>
    </w:lvl>
    <w:lvl w:ilvl="3" w:tplc="842AD292" w:tentative="1">
      <w:start w:val="1"/>
      <w:numFmt w:val="bullet"/>
      <w:lvlText w:val="•"/>
      <w:lvlJc w:val="left"/>
      <w:pPr>
        <w:tabs>
          <w:tab w:val="num" w:pos="2880"/>
        </w:tabs>
        <w:ind w:left="2880" w:hanging="360"/>
      </w:pPr>
      <w:rPr>
        <w:rFonts w:ascii="Arial" w:hAnsi="Arial" w:hint="default"/>
      </w:rPr>
    </w:lvl>
    <w:lvl w:ilvl="4" w:tplc="AA40E51E" w:tentative="1">
      <w:start w:val="1"/>
      <w:numFmt w:val="bullet"/>
      <w:lvlText w:val="•"/>
      <w:lvlJc w:val="left"/>
      <w:pPr>
        <w:tabs>
          <w:tab w:val="num" w:pos="3600"/>
        </w:tabs>
        <w:ind w:left="3600" w:hanging="360"/>
      </w:pPr>
      <w:rPr>
        <w:rFonts w:ascii="Arial" w:hAnsi="Arial" w:hint="default"/>
      </w:rPr>
    </w:lvl>
    <w:lvl w:ilvl="5" w:tplc="54CC90C6" w:tentative="1">
      <w:start w:val="1"/>
      <w:numFmt w:val="bullet"/>
      <w:lvlText w:val="•"/>
      <w:lvlJc w:val="left"/>
      <w:pPr>
        <w:tabs>
          <w:tab w:val="num" w:pos="4320"/>
        </w:tabs>
        <w:ind w:left="4320" w:hanging="360"/>
      </w:pPr>
      <w:rPr>
        <w:rFonts w:ascii="Arial" w:hAnsi="Arial" w:hint="default"/>
      </w:rPr>
    </w:lvl>
    <w:lvl w:ilvl="6" w:tplc="9BE2CE5A" w:tentative="1">
      <w:start w:val="1"/>
      <w:numFmt w:val="bullet"/>
      <w:lvlText w:val="•"/>
      <w:lvlJc w:val="left"/>
      <w:pPr>
        <w:tabs>
          <w:tab w:val="num" w:pos="5040"/>
        </w:tabs>
        <w:ind w:left="5040" w:hanging="360"/>
      </w:pPr>
      <w:rPr>
        <w:rFonts w:ascii="Arial" w:hAnsi="Arial" w:hint="default"/>
      </w:rPr>
    </w:lvl>
    <w:lvl w:ilvl="7" w:tplc="C7769D78" w:tentative="1">
      <w:start w:val="1"/>
      <w:numFmt w:val="bullet"/>
      <w:lvlText w:val="•"/>
      <w:lvlJc w:val="left"/>
      <w:pPr>
        <w:tabs>
          <w:tab w:val="num" w:pos="5760"/>
        </w:tabs>
        <w:ind w:left="5760" w:hanging="360"/>
      </w:pPr>
      <w:rPr>
        <w:rFonts w:ascii="Arial" w:hAnsi="Arial" w:hint="default"/>
      </w:rPr>
    </w:lvl>
    <w:lvl w:ilvl="8" w:tplc="794E0D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AF5E19"/>
    <w:multiLevelType w:val="hybridMultilevel"/>
    <w:tmpl w:val="61B27F26"/>
    <w:lvl w:ilvl="0" w:tplc="5DB8EDDA">
      <w:start w:val="1"/>
      <w:numFmt w:val="bullet"/>
      <w:lvlText w:val="•"/>
      <w:lvlJc w:val="left"/>
      <w:pPr>
        <w:tabs>
          <w:tab w:val="num" w:pos="720"/>
        </w:tabs>
        <w:ind w:left="720" w:hanging="360"/>
      </w:pPr>
      <w:rPr>
        <w:rFonts w:ascii="Arial" w:hAnsi="Arial" w:hint="default"/>
      </w:rPr>
    </w:lvl>
    <w:lvl w:ilvl="1" w:tplc="59CEA1F8" w:tentative="1">
      <w:start w:val="1"/>
      <w:numFmt w:val="bullet"/>
      <w:lvlText w:val="•"/>
      <w:lvlJc w:val="left"/>
      <w:pPr>
        <w:tabs>
          <w:tab w:val="num" w:pos="1440"/>
        </w:tabs>
        <w:ind w:left="1440" w:hanging="360"/>
      </w:pPr>
      <w:rPr>
        <w:rFonts w:ascii="Arial" w:hAnsi="Arial" w:hint="default"/>
      </w:rPr>
    </w:lvl>
    <w:lvl w:ilvl="2" w:tplc="2E82897C" w:tentative="1">
      <w:start w:val="1"/>
      <w:numFmt w:val="bullet"/>
      <w:lvlText w:val="•"/>
      <w:lvlJc w:val="left"/>
      <w:pPr>
        <w:tabs>
          <w:tab w:val="num" w:pos="2160"/>
        </w:tabs>
        <w:ind w:left="2160" w:hanging="360"/>
      </w:pPr>
      <w:rPr>
        <w:rFonts w:ascii="Arial" w:hAnsi="Arial" w:hint="default"/>
      </w:rPr>
    </w:lvl>
    <w:lvl w:ilvl="3" w:tplc="CE4CDC1E" w:tentative="1">
      <w:start w:val="1"/>
      <w:numFmt w:val="bullet"/>
      <w:lvlText w:val="•"/>
      <w:lvlJc w:val="left"/>
      <w:pPr>
        <w:tabs>
          <w:tab w:val="num" w:pos="2880"/>
        </w:tabs>
        <w:ind w:left="2880" w:hanging="360"/>
      </w:pPr>
      <w:rPr>
        <w:rFonts w:ascii="Arial" w:hAnsi="Arial" w:hint="default"/>
      </w:rPr>
    </w:lvl>
    <w:lvl w:ilvl="4" w:tplc="27BE0D94" w:tentative="1">
      <w:start w:val="1"/>
      <w:numFmt w:val="bullet"/>
      <w:lvlText w:val="•"/>
      <w:lvlJc w:val="left"/>
      <w:pPr>
        <w:tabs>
          <w:tab w:val="num" w:pos="3600"/>
        </w:tabs>
        <w:ind w:left="3600" w:hanging="360"/>
      </w:pPr>
      <w:rPr>
        <w:rFonts w:ascii="Arial" w:hAnsi="Arial" w:hint="default"/>
      </w:rPr>
    </w:lvl>
    <w:lvl w:ilvl="5" w:tplc="5D4829D0" w:tentative="1">
      <w:start w:val="1"/>
      <w:numFmt w:val="bullet"/>
      <w:lvlText w:val="•"/>
      <w:lvlJc w:val="left"/>
      <w:pPr>
        <w:tabs>
          <w:tab w:val="num" w:pos="4320"/>
        </w:tabs>
        <w:ind w:left="4320" w:hanging="360"/>
      </w:pPr>
      <w:rPr>
        <w:rFonts w:ascii="Arial" w:hAnsi="Arial" w:hint="default"/>
      </w:rPr>
    </w:lvl>
    <w:lvl w:ilvl="6" w:tplc="7F00A74C" w:tentative="1">
      <w:start w:val="1"/>
      <w:numFmt w:val="bullet"/>
      <w:lvlText w:val="•"/>
      <w:lvlJc w:val="left"/>
      <w:pPr>
        <w:tabs>
          <w:tab w:val="num" w:pos="5040"/>
        </w:tabs>
        <w:ind w:left="5040" w:hanging="360"/>
      </w:pPr>
      <w:rPr>
        <w:rFonts w:ascii="Arial" w:hAnsi="Arial" w:hint="default"/>
      </w:rPr>
    </w:lvl>
    <w:lvl w:ilvl="7" w:tplc="BDA62B34" w:tentative="1">
      <w:start w:val="1"/>
      <w:numFmt w:val="bullet"/>
      <w:lvlText w:val="•"/>
      <w:lvlJc w:val="left"/>
      <w:pPr>
        <w:tabs>
          <w:tab w:val="num" w:pos="5760"/>
        </w:tabs>
        <w:ind w:left="5760" w:hanging="360"/>
      </w:pPr>
      <w:rPr>
        <w:rFonts w:ascii="Arial" w:hAnsi="Arial" w:hint="default"/>
      </w:rPr>
    </w:lvl>
    <w:lvl w:ilvl="8" w:tplc="BF164EF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1F2443F"/>
    <w:multiLevelType w:val="hybridMultilevel"/>
    <w:tmpl w:val="C56416B0"/>
    <w:lvl w:ilvl="0" w:tplc="DD92C212">
      <w:start w:val="1"/>
      <w:numFmt w:val="bullet"/>
      <w:lvlText w:val="•"/>
      <w:lvlJc w:val="left"/>
      <w:pPr>
        <w:tabs>
          <w:tab w:val="num" w:pos="720"/>
        </w:tabs>
        <w:ind w:left="720" w:hanging="360"/>
      </w:pPr>
      <w:rPr>
        <w:rFonts w:ascii="Arial" w:hAnsi="Arial" w:hint="default"/>
      </w:rPr>
    </w:lvl>
    <w:lvl w:ilvl="1" w:tplc="BFFE0282" w:tentative="1">
      <w:start w:val="1"/>
      <w:numFmt w:val="bullet"/>
      <w:lvlText w:val="•"/>
      <w:lvlJc w:val="left"/>
      <w:pPr>
        <w:tabs>
          <w:tab w:val="num" w:pos="1440"/>
        </w:tabs>
        <w:ind w:left="1440" w:hanging="360"/>
      </w:pPr>
      <w:rPr>
        <w:rFonts w:ascii="Arial" w:hAnsi="Arial" w:hint="default"/>
      </w:rPr>
    </w:lvl>
    <w:lvl w:ilvl="2" w:tplc="79E231DA" w:tentative="1">
      <w:start w:val="1"/>
      <w:numFmt w:val="bullet"/>
      <w:lvlText w:val="•"/>
      <w:lvlJc w:val="left"/>
      <w:pPr>
        <w:tabs>
          <w:tab w:val="num" w:pos="2160"/>
        </w:tabs>
        <w:ind w:left="2160" w:hanging="360"/>
      </w:pPr>
      <w:rPr>
        <w:rFonts w:ascii="Arial" w:hAnsi="Arial" w:hint="default"/>
      </w:rPr>
    </w:lvl>
    <w:lvl w:ilvl="3" w:tplc="CE729130" w:tentative="1">
      <w:start w:val="1"/>
      <w:numFmt w:val="bullet"/>
      <w:lvlText w:val="•"/>
      <w:lvlJc w:val="left"/>
      <w:pPr>
        <w:tabs>
          <w:tab w:val="num" w:pos="2880"/>
        </w:tabs>
        <w:ind w:left="2880" w:hanging="360"/>
      </w:pPr>
      <w:rPr>
        <w:rFonts w:ascii="Arial" w:hAnsi="Arial" w:hint="default"/>
      </w:rPr>
    </w:lvl>
    <w:lvl w:ilvl="4" w:tplc="87FE825C" w:tentative="1">
      <w:start w:val="1"/>
      <w:numFmt w:val="bullet"/>
      <w:lvlText w:val="•"/>
      <w:lvlJc w:val="left"/>
      <w:pPr>
        <w:tabs>
          <w:tab w:val="num" w:pos="3600"/>
        </w:tabs>
        <w:ind w:left="3600" w:hanging="360"/>
      </w:pPr>
      <w:rPr>
        <w:rFonts w:ascii="Arial" w:hAnsi="Arial" w:hint="default"/>
      </w:rPr>
    </w:lvl>
    <w:lvl w:ilvl="5" w:tplc="A32A04C0" w:tentative="1">
      <w:start w:val="1"/>
      <w:numFmt w:val="bullet"/>
      <w:lvlText w:val="•"/>
      <w:lvlJc w:val="left"/>
      <w:pPr>
        <w:tabs>
          <w:tab w:val="num" w:pos="4320"/>
        </w:tabs>
        <w:ind w:left="4320" w:hanging="360"/>
      </w:pPr>
      <w:rPr>
        <w:rFonts w:ascii="Arial" w:hAnsi="Arial" w:hint="default"/>
      </w:rPr>
    </w:lvl>
    <w:lvl w:ilvl="6" w:tplc="8B86001C" w:tentative="1">
      <w:start w:val="1"/>
      <w:numFmt w:val="bullet"/>
      <w:lvlText w:val="•"/>
      <w:lvlJc w:val="left"/>
      <w:pPr>
        <w:tabs>
          <w:tab w:val="num" w:pos="5040"/>
        </w:tabs>
        <w:ind w:left="5040" w:hanging="360"/>
      </w:pPr>
      <w:rPr>
        <w:rFonts w:ascii="Arial" w:hAnsi="Arial" w:hint="default"/>
      </w:rPr>
    </w:lvl>
    <w:lvl w:ilvl="7" w:tplc="6B5C4328" w:tentative="1">
      <w:start w:val="1"/>
      <w:numFmt w:val="bullet"/>
      <w:lvlText w:val="•"/>
      <w:lvlJc w:val="left"/>
      <w:pPr>
        <w:tabs>
          <w:tab w:val="num" w:pos="5760"/>
        </w:tabs>
        <w:ind w:left="5760" w:hanging="360"/>
      </w:pPr>
      <w:rPr>
        <w:rFonts w:ascii="Arial" w:hAnsi="Arial" w:hint="default"/>
      </w:rPr>
    </w:lvl>
    <w:lvl w:ilvl="8" w:tplc="DE8C40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4C354D0"/>
    <w:multiLevelType w:val="multilevel"/>
    <w:tmpl w:val="12D2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E308DE"/>
    <w:multiLevelType w:val="hybridMultilevel"/>
    <w:tmpl w:val="9DE02CD2"/>
    <w:lvl w:ilvl="0" w:tplc="D1FC4CDE">
      <w:start w:val="1"/>
      <w:numFmt w:val="bullet"/>
      <w:lvlText w:val="•"/>
      <w:lvlJc w:val="left"/>
      <w:pPr>
        <w:tabs>
          <w:tab w:val="num" w:pos="720"/>
        </w:tabs>
        <w:ind w:left="720" w:hanging="360"/>
      </w:pPr>
      <w:rPr>
        <w:rFonts w:ascii="Arial" w:hAnsi="Arial" w:hint="default"/>
      </w:rPr>
    </w:lvl>
    <w:lvl w:ilvl="1" w:tplc="61183D20" w:tentative="1">
      <w:start w:val="1"/>
      <w:numFmt w:val="bullet"/>
      <w:lvlText w:val="•"/>
      <w:lvlJc w:val="left"/>
      <w:pPr>
        <w:tabs>
          <w:tab w:val="num" w:pos="1440"/>
        </w:tabs>
        <w:ind w:left="1440" w:hanging="360"/>
      </w:pPr>
      <w:rPr>
        <w:rFonts w:ascii="Arial" w:hAnsi="Arial" w:hint="default"/>
      </w:rPr>
    </w:lvl>
    <w:lvl w:ilvl="2" w:tplc="5F106FC6" w:tentative="1">
      <w:start w:val="1"/>
      <w:numFmt w:val="bullet"/>
      <w:lvlText w:val="•"/>
      <w:lvlJc w:val="left"/>
      <w:pPr>
        <w:tabs>
          <w:tab w:val="num" w:pos="2160"/>
        </w:tabs>
        <w:ind w:left="2160" w:hanging="360"/>
      </w:pPr>
      <w:rPr>
        <w:rFonts w:ascii="Arial" w:hAnsi="Arial" w:hint="default"/>
      </w:rPr>
    </w:lvl>
    <w:lvl w:ilvl="3" w:tplc="76540802" w:tentative="1">
      <w:start w:val="1"/>
      <w:numFmt w:val="bullet"/>
      <w:lvlText w:val="•"/>
      <w:lvlJc w:val="left"/>
      <w:pPr>
        <w:tabs>
          <w:tab w:val="num" w:pos="2880"/>
        </w:tabs>
        <w:ind w:left="2880" w:hanging="360"/>
      </w:pPr>
      <w:rPr>
        <w:rFonts w:ascii="Arial" w:hAnsi="Arial" w:hint="default"/>
      </w:rPr>
    </w:lvl>
    <w:lvl w:ilvl="4" w:tplc="AF5617A4" w:tentative="1">
      <w:start w:val="1"/>
      <w:numFmt w:val="bullet"/>
      <w:lvlText w:val="•"/>
      <w:lvlJc w:val="left"/>
      <w:pPr>
        <w:tabs>
          <w:tab w:val="num" w:pos="3600"/>
        </w:tabs>
        <w:ind w:left="3600" w:hanging="360"/>
      </w:pPr>
      <w:rPr>
        <w:rFonts w:ascii="Arial" w:hAnsi="Arial" w:hint="default"/>
      </w:rPr>
    </w:lvl>
    <w:lvl w:ilvl="5" w:tplc="6D443C0C" w:tentative="1">
      <w:start w:val="1"/>
      <w:numFmt w:val="bullet"/>
      <w:lvlText w:val="•"/>
      <w:lvlJc w:val="left"/>
      <w:pPr>
        <w:tabs>
          <w:tab w:val="num" w:pos="4320"/>
        </w:tabs>
        <w:ind w:left="4320" w:hanging="360"/>
      </w:pPr>
      <w:rPr>
        <w:rFonts w:ascii="Arial" w:hAnsi="Arial" w:hint="default"/>
      </w:rPr>
    </w:lvl>
    <w:lvl w:ilvl="6" w:tplc="0AB2A9D0" w:tentative="1">
      <w:start w:val="1"/>
      <w:numFmt w:val="bullet"/>
      <w:lvlText w:val="•"/>
      <w:lvlJc w:val="left"/>
      <w:pPr>
        <w:tabs>
          <w:tab w:val="num" w:pos="5040"/>
        </w:tabs>
        <w:ind w:left="5040" w:hanging="360"/>
      </w:pPr>
      <w:rPr>
        <w:rFonts w:ascii="Arial" w:hAnsi="Arial" w:hint="default"/>
      </w:rPr>
    </w:lvl>
    <w:lvl w:ilvl="7" w:tplc="084CAF18" w:tentative="1">
      <w:start w:val="1"/>
      <w:numFmt w:val="bullet"/>
      <w:lvlText w:val="•"/>
      <w:lvlJc w:val="left"/>
      <w:pPr>
        <w:tabs>
          <w:tab w:val="num" w:pos="5760"/>
        </w:tabs>
        <w:ind w:left="5760" w:hanging="360"/>
      </w:pPr>
      <w:rPr>
        <w:rFonts w:ascii="Arial" w:hAnsi="Arial" w:hint="default"/>
      </w:rPr>
    </w:lvl>
    <w:lvl w:ilvl="8" w:tplc="9BC2DAE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296DD2"/>
    <w:multiLevelType w:val="hybridMultilevel"/>
    <w:tmpl w:val="D034E800"/>
    <w:lvl w:ilvl="0" w:tplc="F3548BBE">
      <w:start w:val="1"/>
      <w:numFmt w:val="bullet"/>
      <w:lvlText w:val="•"/>
      <w:lvlJc w:val="left"/>
      <w:pPr>
        <w:tabs>
          <w:tab w:val="num" w:pos="720"/>
        </w:tabs>
        <w:ind w:left="720" w:hanging="360"/>
      </w:pPr>
      <w:rPr>
        <w:rFonts w:ascii="Arial" w:hAnsi="Arial" w:hint="default"/>
      </w:rPr>
    </w:lvl>
    <w:lvl w:ilvl="1" w:tplc="79088636" w:tentative="1">
      <w:start w:val="1"/>
      <w:numFmt w:val="bullet"/>
      <w:lvlText w:val="•"/>
      <w:lvlJc w:val="left"/>
      <w:pPr>
        <w:tabs>
          <w:tab w:val="num" w:pos="1440"/>
        </w:tabs>
        <w:ind w:left="1440" w:hanging="360"/>
      </w:pPr>
      <w:rPr>
        <w:rFonts w:ascii="Arial" w:hAnsi="Arial" w:hint="default"/>
      </w:rPr>
    </w:lvl>
    <w:lvl w:ilvl="2" w:tplc="3E1ADCD0" w:tentative="1">
      <w:start w:val="1"/>
      <w:numFmt w:val="bullet"/>
      <w:lvlText w:val="•"/>
      <w:lvlJc w:val="left"/>
      <w:pPr>
        <w:tabs>
          <w:tab w:val="num" w:pos="2160"/>
        </w:tabs>
        <w:ind w:left="2160" w:hanging="360"/>
      </w:pPr>
      <w:rPr>
        <w:rFonts w:ascii="Arial" w:hAnsi="Arial" w:hint="default"/>
      </w:rPr>
    </w:lvl>
    <w:lvl w:ilvl="3" w:tplc="AD5AF9DC" w:tentative="1">
      <w:start w:val="1"/>
      <w:numFmt w:val="bullet"/>
      <w:lvlText w:val="•"/>
      <w:lvlJc w:val="left"/>
      <w:pPr>
        <w:tabs>
          <w:tab w:val="num" w:pos="2880"/>
        </w:tabs>
        <w:ind w:left="2880" w:hanging="360"/>
      </w:pPr>
      <w:rPr>
        <w:rFonts w:ascii="Arial" w:hAnsi="Arial" w:hint="default"/>
      </w:rPr>
    </w:lvl>
    <w:lvl w:ilvl="4" w:tplc="21565F2C" w:tentative="1">
      <w:start w:val="1"/>
      <w:numFmt w:val="bullet"/>
      <w:lvlText w:val="•"/>
      <w:lvlJc w:val="left"/>
      <w:pPr>
        <w:tabs>
          <w:tab w:val="num" w:pos="3600"/>
        </w:tabs>
        <w:ind w:left="3600" w:hanging="360"/>
      </w:pPr>
      <w:rPr>
        <w:rFonts w:ascii="Arial" w:hAnsi="Arial" w:hint="default"/>
      </w:rPr>
    </w:lvl>
    <w:lvl w:ilvl="5" w:tplc="876249EC" w:tentative="1">
      <w:start w:val="1"/>
      <w:numFmt w:val="bullet"/>
      <w:lvlText w:val="•"/>
      <w:lvlJc w:val="left"/>
      <w:pPr>
        <w:tabs>
          <w:tab w:val="num" w:pos="4320"/>
        </w:tabs>
        <w:ind w:left="4320" w:hanging="360"/>
      </w:pPr>
      <w:rPr>
        <w:rFonts w:ascii="Arial" w:hAnsi="Arial" w:hint="default"/>
      </w:rPr>
    </w:lvl>
    <w:lvl w:ilvl="6" w:tplc="6A68A6F8" w:tentative="1">
      <w:start w:val="1"/>
      <w:numFmt w:val="bullet"/>
      <w:lvlText w:val="•"/>
      <w:lvlJc w:val="left"/>
      <w:pPr>
        <w:tabs>
          <w:tab w:val="num" w:pos="5040"/>
        </w:tabs>
        <w:ind w:left="5040" w:hanging="360"/>
      </w:pPr>
      <w:rPr>
        <w:rFonts w:ascii="Arial" w:hAnsi="Arial" w:hint="default"/>
      </w:rPr>
    </w:lvl>
    <w:lvl w:ilvl="7" w:tplc="170A48B6" w:tentative="1">
      <w:start w:val="1"/>
      <w:numFmt w:val="bullet"/>
      <w:lvlText w:val="•"/>
      <w:lvlJc w:val="left"/>
      <w:pPr>
        <w:tabs>
          <w:tab w:val="num" w:pos="5760"/>
        </w:tabs>
        <w:ind w:left="5760" w:hanging="360"/>
      </w:pPr>
      <w:rPr>
        <w:rFonts w:ascii="Arial" w:hAnsi="Arial" w:hint="default"/>
      </w:rPr>
    </w:lvl>
    <w:lvl w:ilvl="8" w:tplc="FA3ED2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1508F1"/>
    <w:multiLevelType w:val="hybridMultilevel"/>
    <w:tmpl w:val="78ACDBF2"/>
    <w:lvl w:ilvl="0" w:tplc="8AB850E4">
      <w:start w:val="1"/>
      <w:numFmt w:val="bullet"/>
      <w:lvlText w:val="•"/>
      <w:lvlJc w:val="left"/>
      <w:pPr>
        <w:tabs>
          <w:tab w:val="num" w:pos="720"/>
        </w:tabs>
        <w:ind w:left="720" w:hanging="360"/>
      </w:pPr>
      <w:rPr>
        <w:rFonts w:ascii="Arial" w:hAnsi="Arial" w:hint="default"/>
      </w:rPr>
    </w:lvl>
    <w:lvl w:ilvl="1" w:tplc="8B70CAC6" w:tentative="1">
      <w:start w:val="1"/>
      <w:numFmt w:val="bullet"/>
      <w:lvlText w:val="•"/>
      <w:lvlJc w:val="left"/>
      <w:pPr>
        <w:tabs>
          <w:tab w:val="num" w:pos="1440"/>
        </w:tabs>
        <w:ind w:left="1440" w:hanging="360"/>
      </w:pPr>
      <w:rPr>
        <w:rFonts w:ascii="Arial" w:hAnsi="Arial" w:hint="default"/>
      </w:rPr>
    </w:lvl>
    <w:lvl w:ilvl="2" w:tplc="C6BEE71E" w:tentative="1">
      <w:start w:val="1"/>
      <w:numFmt w:val="bullet"/>
      <w:lvlText w:val="•"/>
      <w:lvlJc w:val="left"/>
      <w:pPr>
        <w:tabs>
          <w:tab w:val="num" w:pos="2160"/>
        </w:tabs>
        <w:ind w:left="2160" w:hanging="360"/>
      </w:pPr>
      <w:rPr>
        <w:rFonts w:ascii="Arial" w:hAnsi="Arial" w:hint="default"/>
      </w:rPr>
    </w:lvl>
    <w:lvl w:ilvl="3" w:tplc="FBB8765C" w:tentative="1">
      <w:start w:val="1"/>
      <w:numFmt w:val="bullet"/>
      <w:lvlText w:val="•"/>
      <w:lvlJc w:val="left"/>
      <w:pPr>
        <w:tabs>
          <w:tab w:val="num" w:pos="2880"/>
        </w:tabs>
        <w:ind w:left="2880" w:hanging="360"/>
      </w:pPr>
      <w:rPr>
        <w:rFonts w:ascii="Arial" w:hAnsi="Arial" w:hint="default"/>
      </w:rPr>
    </w:lvl>
    <w:lvl w:ilvl="4" w:tplc="3A52C73C" w:tentative="1">
      <w:start w:val="1"/>
      <w:numFmt w:val="bullet"/>
      <w:lvlText w:val="•"/>
      <w:lvlJc w:val="left"/>
      <w:pPr>
        <w:tabs>
          <w:tab w:val="num" w:pos="3600"/>
        </w:tabs>
        <w:ind w:left="3600" w:hanging="360"/>
      </w:pPr>
      <w:rPr>
        <w:rFonts w:ascii="Arial" w:hAnsi="Arial" w:hint="default"/>
      </w:rPr>
    </w:lvl>
    <w:lvl w:ilvl="5" w:tplc="CEB6B980" w:tentative="1">
      <w:start w:val="1"/>
      <w:numFmt w:val="bullet"/>
      <w:lvlText w:val="•"/>
      <w:lvlJc w:val="left"/>
      <w:pPr>
        <w:tabs>
          <w:tab w:val="num" w:pos="4320"/>
        </w:tabs>
        <w:ind w:left="4320" w:hanging="360"/>
      </w:pPr>
      <w:rPr>
        <w:rFonts w:ascii="Arial" w:hAnsi="Arial" w:hint="default"/>
      </w:rPr>
    </w:lvl>
    <w:lvl w:ilvl="6" w:tplc="FB2087DE" w:tentative="1">
      <w:start w:val="1"/>
      <w:numFmt w:val="bullet"/>
      <w:lvlText w:val="•"/>
      <w:lvlJc w:val="left"/>
      <w:pPr>
        <w:tabs>
          <w:tab w:val="num" w:pos="5040"/>
        </w:tabs>
        <w:ind w:left="5040" w:hanging="360"/>
      </w:pPr>
      <w:rPr>
        <w:rFonts w:ascii="Arial" w:hAnsi="Arial" w:hint="default"/>
      </w:rPr>
    </w:lvl>
    <w:lvl w:ilvl="7" w:tplc="B02C0D48" w:tentative="1">
      <w:start w:val="1"/>
      <w:numFmt w:val="bullet"/>
      <w:lvlText w:val="•"/>
      <w:lvlJc w:val="left"/>
      <w:pPr>
        <w:tabs>
          <w:tab w:val="num" w:pos="5760"/>
        </w:tabs>
        <w:ind w:left="5760" w:hanging="360"/>
      </w:pPr>
      <w:rPr>
        <w:rFonts w:ascii="Arial" w:hAnsi="Arial" w:hint="default"/>
      </w:rPr>
    </w:lvl>
    <w:lvl w:ilvl="8" w:tplc="ED2A195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DC44D0E"/>
    <w:multiLevelType w:val="hybridMultilevel"/>
    <w:tmpl w:val="BEBE227E"/>
    <w:lvl w:ilvl="0" w:tplc="8CF04FEA">
      <w:start w:val="1"/>
      <w:numFmt w:val="bullet"/>
      <w:lvlText w:val="•"/>
      <w:lvlJc w:val="left"/>
      <w:pPr>
        <w:tabs>
          <w:tab w:val="num" w:pos="720"/>
        </w:tabs>
        <w:ind w:left="720" w:hanging="360"/>
      </w:pPr>
      <w:rPr>
        <w:rFonts w:ascii="Arial" w:hAnsi="Arial" w:hint="default"/>
      </w:rPr>
    </w:lvl>
    <w:lvl w:ilvl="1" w:tplc="1AD00D8C" w:tentative="1">
      <w:start w:val="1"/>
      <w:numFmt w:val="bullet"/>
      <w:lvlText w:val="•"/>
      <w:lvlJc w:val="left"/>
      <w:pPr>
        <w:tabs>
          <w:tab w:val="num" w:pos="1440"/>
        </w:tabs>
        <w:ind w:left="1440" w:hanging="360"/>
      </w:pPr>
      <w:rPr>
        <w:rFonts w:ascii="Arial" w:hAnsi="Arial" w:hint="default"/>
      </w:rPr>
    </w:lvl>
    <w:lvl w:ilvl="2" w:tplc="008A23F4" w:tentative="1">
      <w:start w:val="1"/>
      <w:numFmt w:val="bullet"/>
      <w:lvlText w:val="•"/>
      <w:lvlJc w:val="left"/>
      <w:pPr>
        <w:tabs>
          <w:tab w:val="num" w:pos="2160"/>
        </w:tabs>
        <w:ind w:left="2160" w:hanging="360"/>
      </w:pPr>
      <w:rPr>
        <w:rFonts w:ascii="Arial" w:hAnsi="Arial" w:hint="default"/>
      </w:rPr>
    </w:lvl>
    <w:lvl w:ilvl="3" w:tplc="BB56728C" w:tentative="1">
      <w:start w:val="1"/>
      <w:numFmt w:val="bullet"/>
      <w:lvlText w:val="•"/>
      <w:lvlJc w:val="left"/>
      <w:pPr>
        <w:tabs>
          <w:tab w:val="num" w:pos="2880"/>
        </w:tabs>
        <w:ind w:left="2880" w:hanging="360"/>
      </w:pPr>
      <w:rPr>
        <w:rFonts w:ascii="Arial" w:hAnsi="Arial" w:hint="default"/>
      </w:rPr>
    </w:lvl>
    <w:lvl w:ilvl="4" w:tplc="EA30BA96" w:tentative="1">
      <w:start w:val="1"/>
      <w:numFmt w:val="bullet"/>
      <w:lvlText w:val="•"/>
      <w:lvlJc w:val="left"/>
      <w:pPr>
        <w:tabs>
          <w:tab w:val="num" w:pos="3600"/>
        </w:tabs>
        <w:ind w:left="3600" w:hanging="360"/>
      </w:pPr>
      <w:rPr>
        <w:rFonts w:ascii="Arial" w:hAnsi="Arial" w:hint="default"/>
      </w:rPr>
    </w:lvl>
    <w:lvl w:ilvl="5" w:tplc="BD088F50" w:tentative="1">
      <w:start w:val="1"/>
      <w:numFmt w:val="bullet"/>
      <w:lvlText w:val="•"/>
      <w:lvlJc w:val="left"/>
      <w:pPr>
        <w:tabs>
          <w:tab w:val="num" w:pos="4320"/>
        </w:tabs>
        <w:ind w:left="4320" w:hanging="360"/>
      </w:pPr>
      <w:rPr>
        <w:rFonts w:ascii="Arial" w:hAnsi="Arial" w:hint="default"/>
      </w:rPr>
    </w:lvl>
    <w:lvl w:ilvl="6" w:tplc="5F5A5946" w:tentative="1">
      <w:start w:val="1"/>
      <w:numFmt w:val="bullet"/>
      <w:lvlText w:val="•"/>
      <w:lvlJc w:val="left"/>
      <w:pPr>
        <w:tabs>
          <w:tab w:val="num" w:pos="5040"/>
        </w:tabs>
        <w:ind w:left="5040" w:hanging="360"/>
      </w:pPr>
      <w:rPr>
        <w:rFonts w:ascii="Arial" w:hAnsi="Arial" w:hint="default"/>
      </w:rPr>
    </w:lvl>
    <w:lvl w:ilvl="7" w:tplc="57782A16" w:tentative="1">
      <w:start w:val="1"/>
      <w:numFmt w:val="bullet"/>
      <w:lvlText w:val="•"/>
      <w:lvlJc w:val="left"/>
      <w:pPr>
        <w:tabs>
          <w:tab w:val="num" w:pos="5760"/>
        </w:tabs>
        <w:ind w:left="5760" w:hanging="360"/>
      </w:pPr>
      <w:rPr>
        <w:rFonts w:ascii="Arial" w:hAnsi="Arial" w:hint="default"/>
      </w:rPr>
    </w:lvl>
    <w:lvl w:ilvl="8" w:tplc="DB82ACB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2D65816"/>
    <w:multiLevelType w:val="multilevel"/>
    <w:tmpl w:val="3B5E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1E4612"/>
    <w:multiLevelType w:val="hybridMultilevel"/>
    <w:tmpl w:val="AAD4FAF2"/>
    <w:lvl w:ilvl="0" w:tplc="CBE45FEE">
      <w:start w:val="1"/>
      <w:numFmt w:val="bullet"/>
      <w:lvlText w:val="•"/>
      <w:lvlJc w:val="left"/>
      <w:pPr>
        <w:tabs>
          <w:tab w:val="num" w:pos="643"/>
        </w:tabs>
        <w:ind w:left="643" w:hanging="360"/>
      </w:pPr>
      <w:rPr>
        <w:rFonts w:ascii="Arial" w:hAnsi="Arial" w:hint="default"/>
      </w:rPr>
    </w:lvl>
    <w:lvl w:ilvl="1" w:tplc="A364BBC4" w:tentative="1">
      <w:start w:val="1"/>
      <w:numFmt w:val="bullet"/>
      <w:lvlText w:val="•"/>
      <w:lvlJc w:val="left"/>
      <w:pPr>
        <w:tabs>
          <w:tab w:val="num" w:pos="1363"/>
        </w:tabs>
        <w:ind w:left="1363" w:hanging="360"/>
      </w:pPr>
      <w:rPr>
        <w:rFonts w:ascii="Arial" w:hAnsi="Arial" w:hint="default"/>
      </w:rPr>
    </w:lvl>
    <w:lvl w:ilvl="2" w:tplc="E47E46BC" w:tentative="1">
      <w:start w:val="1"/>
      <w:numFmt w:val="bullet"/>
      <w:lvlText w:val="•"/>
      <w:lvlJc w:val="left"/>
      <w:pPr>
        <w:tabs>
          <w:tab w:val="num" w:pos="2083"/>
        </w:tabs>
        <w:ind w:left="2083" w:hanging="360"/>
      </w:pPr>
      <w:rPr>
        <w:rFonts w:ascii="Arial" w:hAnsi="Arial" w:hint="default"/>
      </w:rPr>
    </w:lvl>
    <w:lvl w:ilvl="3" w:tplc="0922CDDA" w:tentative="1">
      <w:start w:val="1"/>
      <w:numFmt w:val="bullet"/>
      <w:lvlText w:val="•"/>
      <w:lvlJc w:val="left"/>
      <w:pPr>
        <w:tabs>
          <w:tab w:val="num" w:pos="2803"/>
        </w:tabs>
        <w:ind w:left="2803" w:hanging="360"/>
      </w:pPr>
      <w:rPr>
        <w:rFonts w:ascii="Arial" w:hAnsi="Arial" w:hint="default"/>
      </w:rPr>
    </w:lvl>
    <w:lvl w:ilvl="4" w:tplc="C37AB9AA" w:tentative="1">
      <w:start w:val="1"/>
      <w:numFmt w:val="bullet"/>
      <w:lvlText w:val="•"/>
      <w:lvlJc w:val="left"/>
      <w:pPr>
        <w:tabs>
          <w:tab w:val="num" w:pos="3523"/>
        </w:tabs>
        <w:ind w:left="3523" w:hanging="360"/>
      </w:pPr>
      <w:rPr>
        <w:rFonts w:ascii="Arial" w:hAnsi="Arial" w:hint="default"/>
      </w:rPr>
    </w:lvl>
    <w:lvl w:ilvl="5" w:tplc="4746BA36" w:tentative="1">
      <w:start w:val="1"/>
      <w:numFmt w:val="bullet"/>
      <w:lvlText w:val="•"/>
      <w:lvlJc w:val="left"/>
      <w:pPr>
        <w:tabs>
          <w:tab w:val="num" w:pos="4243"/>
        </w:tabs>
        <w:ind w:left="4243" w:hanging="360"/>
      </w:pPr>
      <w:rPr>
        <w:rFonts w:ascii="Arial" w:hAnsi="Arial" w:hint="default"/>
      </w:rPr>
    </w:lvl>
    <w:lvl w:ilvl="6" w:tplc="5EDA672A" w:tentative="1">
      <w:start w:val="1"/>
      <w:numFmt w:val="bullet"/>
      <w:lvlText w:val="•"/>
      <w:lvlJc w:val="left"/>
      <w:pPr>
        <w:tabs>
          <w:tab w:val="num" w:pos="4963"/>
        </w:tabs>
        <w:ind w:left="4963" w:hanging="360"/>
      </w:pPr>
      <w:rPr>
        <w:rFonts w:ascii="Arial" w:hAnsi="Arial" w:hint="default"/>
      </w:rPr>
    </w:lvl>
    <w:lvl w:ilvl="7" w:tplc="2C60C3B6" w:tentative="1">
      <w:start w:val="1"/>
      <w:numFmt w:val="bullet"/>
      <w:lvlText w:val="•"/>
      <w:lvlJc w:val="left"/>
      <w:pPr>
        <w:tabs>
          <w:tab w:val="num" w:pos="5683"/>
        </w:tabs>
        <w:ind w:left="5683" w:hanging="360"/>
      </w:pPr>
      <w:rPr>
        <w:rFonts w:ascii="Arial" w:hAnsi="Arial" w:hint="default"/>
      </w:rPr>
    </w:lvl>
    <w:lvl w:ilvl="8" w:tplc="A06246C2" w:tentative="1">
      <w:start w:val="1"/>
      <w:numFmt w:val="bullet"/>
      <w:lvlText w:val="•"/>
      <w:lvlJc w:val="left"/>
      <w:pPr>
        <w:tabs>
          <w:tab w:val="num" w:pos="6403"/>
        </w:tabs>
        <w:ind w:left="6403" w:hanging="360"/>
      </w:pPr>
      <w:rPr>
        <w:rFonts w:ascii="Arial" w:hAnsi="Arial" w:hint="default"/>
      </w:rPr>
    </w:lvl>
  </w:abstractNum>
  <w:num w:numId="1" w16cid:durableId="1454708297">
    <w:abstractNumId w:val="16"/>
  </w:num>
  <w:num w:numId="2" w16cid:durableId="113604248">
    <w:abstractNumId w:val="12"/>
  </w:num>
  <w:num w:numId="3" w16cid:durableId="977997011">
    <w:abstractNumId w:val="11"/>
  </w:num>
  <w:num w:numId="4" w16cid:durableId="812908627">
    <w:abstractNumId w:val="6"/>
  </w:num>
  <w:num w:numId="5" w16cid:durableId="1053887952">
    <w:abstractNumId w:val="7"/>
  </w:num>
  <w:num w:numId="6" w16cid:durableId="937905767">
    <w:abstractNumId w:val="5"/>
  </w:num>
  <w:num w:numId="7" w16cid:durableId="1301574820">
    <w:abstractNumId w:val="10"/>
  </w:num>
  <w:num w:numId="8" w16cid:durableId="1091120001">
    <w:abstractNumId w:val="14"/>
  </w:num>
  <w:num w:numId="9" w16cid:durableId="1890877204">
    <w:abstractNumId w:val="1"/>
  </w:num>
  <w:num w:numId="10" w16cid:durableId="36901971">
    <w:abstractNumId w:val="4"/>
  </w:num>
  <w:num w:numId="11" w16cid:durableId="945237669">
    <w:abstractNumId w:val="9"/>
  </w:num>
  <w:num w:numId="12" w16cid:durableId="1332298801">
    <w:abstractNumId w:val="15"/>
  </w:num>
  <w:num w:numId="13" w16cid:durableId="2101219229">
    <w:abstractNumId w:val="17"/>
  </w:num>
  <w:num w:numId="14" w16cid:durableId="1849246463">
    <w:abstractNumId w:val="19"/>
  </w:num>
  <w:num w:numId="15" w16cid:durableId="129250826">
    <w:abstractNumId w:val="3"/>
  </w:num>
  <w:num w:numId="16" w16cid:durableId="347484122">
    <w:abstractNumId w:val="8"/>
  </w:num>
  <w:num w:numId="17" w16cid:durableId="2124105806">
    <w:abstractNumId w:val="18"/>
  </w:num>
  <w:num w:numId="18" w16cid:durableId="1773207574">
    <w:abstractNumId w:val="2"/>
  </w:num>
  <w:num w:numId="19" w16cid:durableId="1614555569">
    <w:abstractNumId w:val="13"/>
  </w:num>
  <w:num w:numId="20" w16cid:durableId="1340548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DC"/>
    <w:rsid w:val="00005698"/>
    <w:rsid w:val="00023DC6"/>
    <w:rsid w:val="00031714"/>
    <w:rsid w:val="000556EC"/>
    <w:rsid w:val="00061DCA"/>
    <w:rsid w:val="00085307"/>
    <w:rsid w:val="00092CBF"/>
    <w:rsid w:val="000C6907"/>
    <w:rsid w:val="000D6954"/>
    <w:rsid w:val="00103F5F"/>
    <w:rsid w:val="001100AA"/>
    <w:rsid w:val="00164E38"/>
    <w:rsid w:val="00176E07"/>
    <w:rsid w:val="001C0F7F"/>
    <w:rsid w:val="002103DC"/>
    <w:rsid w:val="00230014"/>
    <w:rsid w:val="00244A89"/>
    <w:rsid w:val="00265865"/>
    <w:rsid w:val="002708D1"/>
    <w:rsid w:val="00274632"/>
    <w:rsid w:val="0031190A"/>
    <w:rsid w:val="0037140C"/>
    <w:rsid w:val="003B21C1"/>
    <w:rsid w:val="003B23CF"/>
    <w:rsid w:val="003C2DD3"/>
    <w:rsid w:val="004A7DDE"/>
    <w:rsid w:val="004F35E2"/>
    <w:rsid w:val="00506F15"/>
    <w:rsid w:val="005177B8"/>
    <w:rsid w:val="00517EFD"/>
    <w:rsid w:val="00565A96"/>
    <w:rsid w:val="005B2EA5"/>
    <w:rsid w:val="005C12DD"/>
    <w:rsid w:val="005D5184"/>
    <w:rsid w:val="005E2303"/>
    <w:rsid w:val="00631C9A"/>
    <w:rsid w:val="00677EA3"/>
    <w:rsid w:val="006848A4"/>
    <w:rsid w:val="006D2537"/>
    <w:rsid w:val="006E7543"/>
    <w:rsid w:val="00770C45"/>
    <w:rsid w:val="00776A38"/>
    <w:rsid w:val="007838AD"/>
    <w:rsid w:val="0086412F"/>
    <w:rsid w:val="00872505"/>
    <w:rsid w:val="008726E9"/>
    <w:rsid w:val="008C6DE3"/>
    <w:rsid w:val="009125A3"/>
    <w:rsid w:val="009509B6"/>
    <w:rsid w:val="00960A8C"/>
    <w:rsid w:val="00967B0A"/>
    <w:rsid w:val="009D3E7F"/>
    <w:rsid w:val="009D511B"/>
    <w:rsid w:val="009F20D6"/>
    <w:rsid w:val="00A16574"/>
    <w:rsid w:val="00A20345"/>
    <w:rsid w:val="00A654E2"/>
    <w:rsid w:val="00B37A8F"/>
    <w:rsid w:val="00B37D88"/>
    <w:rsid w:val="00B772CB"/>
    <w:rsid w:val="00B80A42"/>
    <w:rsid w:val="00B86DF9"/>
    <w:rsid w:val="00BA6F30"/>
    <w:rsid w:val="00BD0B7F"/>
    <w:rsid w:val="00BD73D7"/>
    <w:rsid w:val="00BF4099"/>
    <w:rsid w:val="00C1352F"/>
    <w:rsid w:val="00C4447D"/>
    <w:rsid w:val="00C508F2"/>
    <w:rsid w:val="00C558DC"/>
    <w:rsid w:val="00C75AFC"/>
    <w:rsid w:val="00CA6C77"/>
    <w:rsid w:val="00D32D15"/>
    <w:rsid w:val="00D3412C"/>
    <w:rsid w:val="00D757CE"/>
    <w:rsid w:val="00DC3F97"/>
    <w:rsid w:val="00DD0DD5"/>
    <w:rsid w:val="00E62CEA"/>
    <w:rsid w:val="00F26C22"/>
    <w:rsid w:val="00F371E7"/>
    <w:rsid w:val="00F64404"/>
    <w:rsid w:val="00FC2885"/>
    <w:rsid w:val="00FD07B2"/>
    <w:rsid w:val="00FD4443"/>
    <w:rsid w:val="00FE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1F8D"/>
  <w15:chartTrackingRefBased/>
  <w15:docId w15:val="{2062FF81-6E6A-A944-8850-EC3A6AFDB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5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5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5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8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8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8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8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5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5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5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8DC"/>
    <w:rPr>
      <w:rFonts w:eastAsiaTheme="majorEastAsia" w:cstheme="majorBidi"/>
      <w:color w:val="272727" w:themeColor="text1" w:themeTint="D8"/>
    </w:rPr>
  </w:style>
  <w:style w:type="paragraph" w:styleId="Title">
    <w:name w:val="Title"/>
    <w:basedOn w:val="Normal"/>
    <w:next w:val="Normal"/>
    <w:link w:val="TitleChar"/>
    <w:uiPriority w:val="10"/>
    <w:qFormat/>
    <w:rsid w:val="00C558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8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8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58DC"/>
    <w:rPr>
      <w:i/>
      <w:iCs/>
      <w:color w:val="404040" w:themeColor="text1" w:themeTint="BF"/>
    </w:rPr>
  </w:style>
  <w:style w:type="paragraph" w:styleId="ListParagraph">
    <w:name w:val="List Paragraph"/>
    <w:basedOn w:val="Normal"/>
    <w:uiPriority w:val="34"/>
    <w:qFormat/>
    <w:rsid w:val="00C558DC"/>
    <w:pPr>
      <w:ind w:left="720"/>
      <w:contextualSpacing/>
    </w:pPr>
  </w:style>
  <w:style w:type="character" w:styleId="IntenseEmphasis">
    <w:name w:val="Intense Emphasis"/>
    <w:basedOn w:val="DefaultParagraphFont"/>
    <w:uiPriority w:val="21"/>
    <w:qFormat/>
    <w:rsid w:val="00C558DC"/>
    <w:rPr>
      <w:i/>
      <w:iCs/>
      <w:color w:val="0F4761" w:themeColor="accent1" w:themeShade="BF"/>
    </w:rPr>
  </w:style>
  <w:style w:type="paragraph" w:styleId="IntenseQuote">
    <w:name w:val="Intense Quote"/>
    <w:basedOn w:val="Normal"/>
    <w:next w:val="Normal"/>
    <w:link w:val="IntenseQuoteChar"/>
    <w:uiPriority w:val="30"/>
    <w:qFormat/>
    <w:rsid w:val="00C55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8DC"/>
    <w:rPr>
      <w:i/>
      <w:iCs/>
      <w:color w:val="0F4761" w:themeColor="accent1" w:themeShade="BF"/>
    </w:rPr>
  </w:style>
  <w:style w:type="character" w:styleId="IntenseReference">
    <w:name w:val="Intense Reference"/>
    <w:basedOn w:val="DefaultParagraphFont"/>
    <w:uiPriority w:val="32"/>
    <w:qFormat/>
    <w:rsid w:val="00C558DC"/>
    <w:rPr>
      <w:b/>
      <w:bCs/>
      <w:smallCaps/>
      <w:color w:val="0F4761" w:themeColor="accent1" w:themeShade="BF"/>
      <w:spacing w:val="5"/>
    </w:rPr>
  </w:style>
  <w:style w:type="paragraph" w:styleId="NoSpacing">
    <w:name w:val="No Spacing"/>
    <w:link w:val="NoSpacingChar"/>
    <w:uiPriority w:val="1"/>
    <w:qFormat/>
    <w:rsid w:val="00C558DC"/>
    <w:rPr>
      <w:rFonts w:eastAsiaTheme="minorEastAsia"/>
      <w:sz w:val="22"/>
      <w:szCs w:val="22"/>
      <w:lang w:val="en-US" w:eastAsia="zh-CN"/>
    </w:rPr>
  </w:style>
  <w:style w:type="character" w:customStyle="1" w:styleId="NoSpacingChar">
    <w:name w:val="No Spacing Char"/>
    <w:basedOn w:val="DefaultParagraphFont"/>
    <w:link w:val="NoSpacing"/>
    <w:uiPriority w:val="1"/>
    <w:rsid w:val="00C558DC"/>
    <w:rPr>
      <w:rFonts w:eastAsiaTheme="minorEastAsia"/>
      <w:sz w:val="22"/>
      <w:szCs w:val="22"/>
      <w:lang w:val="en-US" w:eastAsia="zh-CN"/>
    </w:rPr>
  </w:style>
  <w:style w:type="paragraph" w:styleId="Header">
    <w:name w:val="header"/>
    <w:basedOn w:val="Normal"/>
    <w:link w:val="HeaderChar"/>
    <w:uiPriority w:val="99"/>
    <w:unhideWhenUsed/>
    <w:rsid w:val="00FE6728"/>
    <w:pPr>
      <w:tabs>
        <w:tab w:val="center" w:pos="4513"/>
        <w:tab w:val="right" w:pos="9026"/>
      </w:tabs>
    </w:pPr>
  </w:style>
  <w:style w:type="character" w:customStyle="1" w:styleId="HeaderChar">
    <w:name w:val="Header Char"/>
    <w:basedOn w:val="DefaultParagraphFont"/>
    <w:link w:val="Header"/>
    <w:uiPriority w:val="99"/>
    <w:rsid w:val="00FE6728"/>
  </w:style>
  <w:style w:type="paragraph" w:styleId="Footer">
    <w:name w:val="footer"/>
    <w:basedOn w:val="Normal"/>
    <w:link w:val="FooterChar"/>
    <w:uiPriority w:val="99"/>
    <w:unhideWhenUsed/>
    <w:rsid w:val="00FE6728"/>
    <w:pPr>
      <w:tabs>
        <w:tab w:val="center" w:pos="4513"/>
        <w:tab w:val="right" w:pos="9026"/>
      </w:tabs>
    </w:pPr>
  </w:style>
  <w:style w:type="character" w:customStyle="1" w:styleId="FooterChar">
    <w:name w:val="Footer Char"/>
    <w:basedOn w:val="DefaultParagraphFont"/>
    <w:link w:val="Footer"/>
    <w:uiPriority w:val="99"/>
    <w:rsid w:val="00FE6728"/>
  </w:style>
  <w:style w:type="character" w:styleId="Hyperlink">
    <w:name w:val="Hyperlink"/>
    <w:basedOn w:val="DefaultParagraphFont"/>
    <w:uiPriority w:val="99"/>
    <w:unhideWhenUsed/>
    <w:rsid w:val="007838AD"/>
    <w:rPr>
      <w:color w:val="467886" w:themeColor="hyperlink"/>
      <w:u w:val="single"/>
    </w:rPr>
  </w:style>
  <w:style w:type="character" w:styleId="UnresolvedMention">
    <w:name w:val="Unresolved Mention"/>
    <w:basedOn w:val="DefaultParagraphFont"/>
    <w:uiPriority w:val="99"/>
    <w:semiHidden/>
    <w:unhideWhenUsed/>
    <w:rsid w:val="007838AD"/>
    <w:rPr>
      <w:color w:val="605E5C"/>
      <w:shd w:val="clear" w:color="auto" w:fill="E1DFDD"/>
    </w:rPr>
  </w:style>
  <w:style w:type="character" w:styleId="FollowedHyperlink">
    <w:name w:val="FollowedHyperlink"/>
    <w:basedOn w:val="DefaultParagraphFont"/>
    <w:uiPriority w:val="99"/>
    <w:semiHidden/>
    <w:unhideWhenUsed/>
    <w:rsid w:val="00274632"/>
    <w:rPr>
      <w:color w:val="96607D" w:themeColor="followedHyperlink"/>
      <w:u w:val="single"/>
    </w:rPr>
  </w:style>
  <w:style w:type="character" w:styleId="PageNumber">
    <w:name w:val="page number"/>
    <w:basedOn w:val="DefaultParagraphFont"/>
    <w:uiPriority w:val="99"/>
    <w:semiHidden/>
    <w:unhideWhenUsed/>
    <w:rsid w:val="00D32D15"/>
  </w:style>
  <w:style w:type="paragraph" w:styleId="Bibliography">
    <w:name w:val="Bibliography"/>
    <w:basedOn w:val="Normal"/>
    <w:next w:val="Normal"/>
    <w:uiPriority w:val="37"/>
    <w:unhideWhenUsed/>
    <w:rsid w:val="00F37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827">
      <w:bodyDiv w:val="1"/>
      <w:marLeft w:val="0"/>
      <w:marRight w:val="0"/>
      <w:marTop w:val="0"/>
      <w:marBottom w:val="0"/>
      <w:divBdr>
        <w:top w:val="none" w:sz="0" w:space="0" w:color="auto"/>
        <w:left w:val="none" w:sz="0" w:space="0" w:color="auto"/>
        <w:bottom w:val="none" w:sz="0" w:space="0" w:color="auto"/>
        <w:right w:val="none" w:sz="0" w:space="0" w:color="auto"/>
      </w:divBdr>
      <w:divsChild>
        <w:div w:id="1370717317">
          <w:marLeft w:val="0"/>
          <w:marRight w:val="0"/>
          <w:marTop w:val="0"/>
          <w:marBottom w:val="0"/>
          <w:divBdr>
            <w:top w:val="none" w:sz="0" w:space="0" w:color="auto"/>
            <w:left w:val="none" w:sz="0" w:space="0" w:color="auto"/>
            <w:bottom w:val="single" w:sz="6" w:space="0" w:color="CCCCCC"/>
            <w:right w:val="none" w:sz="0" w:space="0" w:color="auto"/>
          </w:divBdr>
          <w:divsChild>
            <w:div w:id="1431967834">
              <w:marLeft w:val="0"/>
              <w:marRight w:val="0"/>
              <w:marTop w:val="120"/>
              <w:marBottom w:val="0"/>
              <w:divBdr>
                <w:top w:val="none" w:sz="0" w:space="0" w:color="auto"/>
                <w:left w:val="none" w:sz="0" w:space="0" w:color="auto"/>
                <w:bottom w:val="none" w:sz="0" w:space="0" w:color="auto"/>
                <w:right w:val="none" w:sz="0" w:space="0" w:color="auto"/>
              </w:divBdr>
            </w:div>
          </w:divsChild>
        </w:div>
        <w:div w:id="751463742">
          <w:marLeft w:val="0"/>
          <w:marRight w:val="0"/>
          <w:marTop w:val="0"/>
          <w:marBottom w:val="0"/>
          <w:divBdr>
            <w:top w:val="none" w:sz="0" w:space="0" w:color="auto"/>
            <w:left w:val="none" w:sz="0" w:space="0" w:color="auto"/>
            <w:bottom w:val="none" w:sz="0" w:space="0" w:color="auto"/>
            <w:right w:val="none" w:sz="0" w:space="0" w:color="auto"/>
          </w:divBdr>
        </w:div>
      </w:divsChild>
    </w:div>
    <w:div w:id="8068161">
      <w:bodyDiv w:val="1"/>
      <w:marLeft w:val="0"/>
      <w:marRight w:val="0"/>
      <w:marTop w:val="0"/>
      <w:marBottom w:val="0"/>
      <w:divBdr>
        <w:top w:val="none" w:sz="0" w:space="0" w:color="auto"/>
        <w:left w:val="none" w:sz="0" w:space="0" w:color="auto"/>
        <w:bottom w:val="none" w:sz="0" w:space="0" w:color="auto"/>
        <w:right w:val="none" w:sz="0" w:space="0" w:color="auto"/>
      </w:divBdr>
    </w:div>
    <w:div w:id="65690351">
      <w:bodyDiv w:val="1"/>
      <w:marLeft w:val="0"/>
      <w:marRight w:val="0"/>
      <w:marTop w:val="0"/>
      <w:marBottom w:val="0"/>
      <w:divBdr>
        <w:top w:val="none" w:sz="0" w:space="0" w:color="auto"/>
        <w:left w:val="none" w:sz="0" w:space="0" w:color="auto"/>
        <w:bottom w:val="none" w:sz="0" w:space="0" w:color="auto"/>
        <w:right w:val="none" w:sz="0" w:space="0" w:color="auto"/>
      </w:divBdr>
      <w:divsChild>
        <w:div w:id="100228362">
          <w:marLeft w:val="360"/>
          <w:marRight w:val="0"/>
          <w:marTop w:val="200"/>
          <w:marBottom w:val="0"/>
          <w:divBdr>
            <w:top w:val="none" w:sz="0" w:space="0" w:color="auto"/>
            <w:left w:val="none" w:sz="0" w:space="0" w:color="auto"/>
            <w:bottom w:val="none" w:sz="0" w:space="0" w:color="auto"/>
            <w:right w:val="none" w:sz="0" w:space="0" w:color="auto"/>
          </w:divBdr>
        </w:div>
        <w:div w:id="893003585">
          <w:marLeft w:val="1080"/>
          <w:marRight w:val="0"/>
          <w:marTop w:val="100"/>
          <w:marBottom w:val="0"/>
          <w:divBdr>
            <w:top w:val="none" w:sz="0" w:space="0" w:color="auto"/>
            <w:left w:val="none" w:sz="0" w:space="0" w:color="auto"/>
            <w:bottom w:val="none" w:sz="0" w:space="0" w:color="auto"/>
            <w:right w:val="none" w:sz="0" w:space="0" w:color="auto"/>
          </w:divBdr>
        </w:div>
        <w:div w:id="1777553546">
          <w:marLeft w:val="360"/>
          <w:marRight w:val="0"/>
          <w:marTop w:val="200"/>
          <w:marBottom w:val="0"/>
          <w:divBdr>
            <w:top w:val="none" w:sz="0" w:space="0" w:color="auto"/>
            <w:left w:val="none" w:sz="0" w:space="0" w:color="auto"/>
            <w:bottom w:val="none" w:sz="0" w:space="0" w:color="auto"/>
            <w:right w:val="none" w:sz="0" w:space="0" w:color="auto"/>
          </w:divBdr>
        </w:div>
        <w:div w:id="467403342">
          <w:marLeft w:val="360"/>
          <w:marRight w:val="0"/>
          <w:marTop w:val="200"/>
          <w:marBottom w:val="0"/>
          <w:divBdr>
            <w:top w:val="none" w:sz="0" w:space="0" w:color="auto"/>
            <w:left w:val="none" w:sz="0" w:space="0" w:color="auto"/>
            <w:bottom w:val="none" w:sz="0" w:space="0" w:color="auto"/>
            <w:right w:val="none" w:sz="0" w:space="0" w:color="auto"/>
          </w:divBdr>
        </w:div>
        <w:div w:id="953488204">
          <w:marLeft w:val="360"/>
          <w:marRight w:val="0"/>
          <w:marTop w:val="200"/>
          <w:marBottom w:val="0"/>
          <w:divBdr>
            <w:top w:val="none" w:sz="0" w:space="0" w:color="auto"/>
            <w:left w:val="none" w:sz="0" w:space="0" w:color="auto"/>
            <w:bottom w:val="none" w:sz="0" w:space="0" w:color="auto"/>
            <w:right w:val="none" w:sz="0" w:space="0" w:color="auto"/>
          </w:divBdr>
        </w:div>
        <w:div w:id="1400708635">
          <w:marLeft w:val="360"/>
          <w:marRight w:val="0"/>
          <w:marTop w:val="200"/>
          <w:marBottom w:val="0"/>
          <w:divBdr>
            <w:top w:val="none" w:sz="0" w:space="0" w:color="auto"/>
            <w:left w:val="none" w:sz="0" w:space="0" w:color="auto"/>
            <w:bottom w:val="none" w:sz="0" w:space="0" w:color="auto"/>
            <w:right w:val="none" w:sz="0" w:space="0" w:color="auto"/>
          </w:divBdr>
        </w:div>
      </w:divsChild>
    </w:div>
    <w:div w:id="133644193">
      <w:bodyDiv w:val="1"/>
      <w:marLeft w:val="0"/>
      <w:marRight w:val="0"/>
      <w:marTop w:val="0"/>
      <w:marBottom w:val="0"/>
      <w:divBdr>
        <w:top w:val="none" w:sz="0" w:space="0" w:color="auto"/>
        <w:left w:val="none" w:sz="0" w:space="0" w:color="auto"/>
        <w:bottom w:val="none" w:sz="0" w:space="0" w:color="auto"/>
        <w:right w:val="none" w:sz="0" w:space="0" w:color="auto"/>
      </w:divBdr>
    </w:div>
    <w:div w:id="134639649">
      <w:bodyDiv w:val="1"/>
      <w:marLeft w:val="0"/>
      <w:marRight w:val="0"/>
      <w:marTop w:val="0"/>
      <w:marBottom w:val="0"/>
      <w:divBdr>
        <w:top w:val="none" w:sz="0" w:space="0" w:color="auto"/>
        <w:left w:val="none" w:sz="0" w:space="0" w:color="auto"/>
        <w:bottom w:val="none" w:sz="0" w:space="0" w:color="auto"/>
        <w:right w:val="none" w:sz="0" w:space="0" w:color="auto"/>
      </w:divBdr>
    </w:div>
    <w:div w:id="135267933">
      <w:bodyDiv w:val="1"/>
      <w:marLeft w:val="0"/>
      <w:marRight w:val="0"/>
      <w:marTop w:val="0"/>
      <w:marBottom w:val="0"/>
      <w:divBdr>
        <w:top w:val="none" w:sz="0" w:space="0" w:color="auto"/>
        <w:left w:val="none" w:sz="0" w:space="0" w:color="auto"/>
        <w:bottom w:val="none" w:sz="0" w:space="0" w:color="auto"/>
        <w:right w:val="none" w:sz="0" w:space="0" w:color="auto"/>
      </w:divBdr>
      <w:divsChild>
        <w:div w:id="688987187">
          <w:marLeft w:val="360"/>
          <w:marRight w:val="0"/>
          <w:marTop w:val="200"/>
          <w:marBottom w:val="0"/>
          <w:divBdr>
            <w:top w:val="none" w:sz="0" w:space="0" w:color="auto"/>
            <w:left w:val="none" w:sz="0" w:space="0" w:color="auto"/>
            <w:bottom w:val="none" w:sz="0" w:space="0" w:color="auto"/>
            <w:right w:val="none" w:sz="0" w:space="0" w:color="auto"/>
          </w:divBdr>
        </w:div>
        <w:div w:id="1281494949">
          <w:marLeft w:val="360"/>
          <w:marRight w:val="0"/>
          <w:marTop w:val="200"/>
          <w:marBottom w:val="0"/>
          <w:divBdr>
            <w:top w:val="none" w:sz="0" w:space="0" w:color="auto"/>
            <w:left w:val="none" w:sz="0" w:space="0" w:color="auto"/>
            <w:bottom w:val="none" w:sz="0" w:space="0" w:color="auto"/>
            <w:right w:val="none" w:sz="0" w:space="0" w:color="auto"/>
          </w:divBdr>
        </w:div>
        <w:div w:id="84694978">
          <w:marLeft w:val="1080"/>
          <w:marRight w:val="0"/>
          <w:marTop w:val="100"/>
          <w:marBottom w:val="0"/>
          <w:divBdr>
            <w:top w:val="none" w:sz="0" w:space="0" w:color="auto"/>
            <w:left w:val="none" w:sz="0" w:space="0" w:color="auto"/>
            <w:bottom w:val="none" w:sz="0" w:space="0" w:color="auto"/>
            <w:right w:val="none" w:sz="0" w:space="0" w:color="auto"/>
          </w:divBdr>
        </w:div>
        <w:div w:id="1173883979">
          <w:marLeft w:val="1080"/>
          <w:marRight w:val="0"/>
          <w:marTop w:val="100"/>
          <w:marBottom w:val="0"/>
          <w:divBdr>
            <w:top w:val="none" w:sz="0" w:space="0" w:color="auto"/>
            <w:left w:val="none" w:sz="0" w:space="0" w:color="auto"/>
            <w:bottom w:val="none" w:sz="0" w:space="0" w:color="auto"/>
            <w:right w:val="none" w:sz="0" w:space="0" w:color="auto"/>
          </w:divBdr>
        </w:div>
        <w:div w:id="684016693">
          <w:marLeft w:val="1080"/>
          <w:marRight w:val="0"/>
          <w:marTop w:val="100"/>
          <w:marBottom w:val="0"/>
          <w:divBdr>
            <w:top w:val="none" w:sz="0" w:space="0" w:color="auto"/>
            <w:left w:val="none" w:sz="0" w:space="0" w:color="auto"/>
            <w:bottom w:val="none" w:sz="0" w:space="0" w:color="auto"/>
            <w:right w:val="none" w:sz="0" w:space="0" w:color="auto"/>
          </w:divBdr>
        </w:div>
        <w:div w:id="949238324">
          <w:marLeft w:val="1080"/>
          <w:marRight w:val="0"/>
          <w:marTop w:val="100"/>
          <w:marBottom w:val="0"/>
          <w:divBdr>
            <w:top w:val="none" w:sz="0" w:space="0" w:color="auto"/>
            <w:left w:val="none" w:sz="0" w:space="0" w:color="auto"/>
            <w:bottom w:val="none" w:sz="0" w:space="0" w:color="auto"/>
            <w:right w:val="none" w:sz="0" w:space="0" w:color="auto"/>
          </w:divBdr>
        </w:div>
      </w:divsChild>
    </w:div>
    <w:div w:id="150872831">
      <w:bodyDiv w:val="1"/>
      <w:marLeft w:val="0"/>
      <w:marRight w:val="0"/>
      <w:marTop w:val="0"/>
      <w:marBottom w:val="0"/>
      <w:divBdr>
        <w:top w:val="none" w:sz="0" w:space="0" w:color="auto"/>
        <w:left w:val="none" w:sz="0" w:space="0" w:color="auto"/>
        <w:bottom w:val="none" w:sz="0" w:space="0" w:color="auto"/>
        <w:right w:val="none" w:sz="0" w:space="0" w:color="auto"/>
      </w:divBdr>
    </w:div>
    <w:div w:id="152382900">
      <w:bodyDiv w:val="1"/>
      <w:marLeft w:val="0"/>
      <w:marRight w:val="0"/>
      <w:marTop w:val="0"/>
      <w:marBottom w:val="0"/>
      <w:divBdr>
        <w:top w:val="none" w:sz="0" w:space="0" w:color="auto"/>
        <w:left w:val="none" w:sz="0" w:space="0" w:color="auto"/>
        <w:bottom w:val="none" w:sz="0" w:space="0" w:color="auto"/>
        <w:right w:val="none" w:sz="0" w:space="0" w:color="auto"/>
      </w:divBdr>
      <w:divsChild>
        <w:div w:id="1276446333">
          <w:marLeft w:val="0"/>
          <w:marRight w:val="0"/>
          <w:marTop w:val="0"/>
          <w:marBottom w:val="0"/>
          <w:divBdr>
            <w:top w:val="none" w:sz="0" w:space="0" w:color="auto"/>
            <w:left w:val="none" w:sz="0" w:space="0" w:color="auto"/>
            <w:bottom w:val="none" w:sz="0" w:space="0" w:color="auto"/>
            <w:right w:val="none" w:sz="0" w:space="0" w:color="auto"/>
          </w:divBdr>
          <w:divsChild>
            <w:div w:id="1898971225">
              <w:marLeft w:val="0"/>
              <w:marRight w:val="0"/>
              <w:marTop w:val="0"/>
              <w:marBottom w:val="0"/>
              <w:divBdr>
                <w:top w:val="none" w:sz="0" w:space="0" w:color="auto"/>
                <w:left w:val="none" w:sz="0" w:space="0" w:color="auto"/>
                <w:bottom w:val="none" w:sz="0" w:space="0" w:color="auto"/>
                <w:right w:val="none" w:sz="0" w:space="0" w:color="auto"/>
              </w:divBdr>
              <w:divsChild>
                <w:div w:id="43275033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50726976">
          <w:marLeft w:val="0"/>
          <w:marRight w:val="0"/>
          <w:marTop w:val="0"/>
          <w:marBottom w:val="0"/>
          <w:divBdr>
            <w:top w:val="none" w:sz="0" w:space="0" w:color="auto"/>
            <w:left w:val="none" w:sz="0" w:space="0" w:color="auto"/>
            <w:bottom w:val="none" w:sz="0" w:space="0" w:color="auto"/>
            <w:right w:val="none" w:sz="0" w:space="0" w:color="auto"/>
          </w:divBdr>
          <w:divsChild>
            <w:div w:id="1249269088">
              <w:marLeft w:val="0"/>
              <w:marRight w:val="0"/>
              <w:marTop w:val="0"/>
              <w:marBottom w:val="0"/>
              <w:divBdr>
                <w:top w:val="none" w:sz="0" w:space="0" w:color="auto"/>
                <w:left w:val="none" w:sz="0" w:space="0" w:color="auto"/>
                <w:bottom w:val="none" w:sz="0" w:space="0" w:color="auto"/>
                <w:right w:val="none" w:sz="0" w:space="0" w:color="auto"/>
              </w:divBdr>
              <w:divsChild>
                <w:div w:id="1848012969">
                  <w:marLeft w:val="-420"/>
                  <w:marRight w:val="0"/>
                  <w:marTop w:val="0"/>
                  <w:marBottom w:val="0"/>
                  <w:divBdr>
                    <w:top w:val="none" w:sz="0" w:space="0" w:color="auto"/>
                    <w:left w:val="none" w:sz="0" w:space="0" w:color="auto"/>
                    <w:bottom w:val="none" w:sz="0" w:space="0" w:color="auto"/>
                    <w:right w:val="none" w:sz="0" w:space="0" w:color="auto"/>
                  </w:divBdr>
                  <w:divsChild>
                    <w:div w:id="381830488">
                      <w:marLeft w:val="0"/>
                      <w:marRight w:val="0"/>
                      <w:marTop w:val="0"/>
                      <w:marBottom w:val="0"/>
                      <w:divBdr>
                        <w:top w:val="none" w:sz="0" w:space="0" w:color="auto"/>
                        <w:left w:val="none" w:sz="0" w:space="0" w:color="auto"/>
                        <w:bottom w:val="none" w:sz="0" w:space="0" w:color="auto"/>
                        <w:right w:val="none" w:sz="0" w:space="0" w:color="auto"/>
                      </w:divBdr>
                      <w:divsChild>
                        <w:div w:id="1959098450">
                          <w:marLeft w:val="0"/>
                          <w:marRight w:val="0"/>
                          <w:marTop w:val="0"/>
                          <w:marBottom w:val="0"/>
                          <w:divBdr>
                            <w:top w:val="none" w:sz="0" w:space="0" w:color="auto"/>
                            <w:left w:val="none" w:sz="0" w:space="0" w:color="auto"/>
                            <w:bottom w:val="none" w:sz="0" w:space="0" w:color="auto"/>
                            <w:right w:val="none" w:sz="0" w:space="0" w:color="auto"/>
                          </w:divBdr>
                          <w:divsChild>
                            <w:div w:id="930159342">
                              <w:marLeft w:val="0"/>
                              <w:marRight w:val="0"/>
                              <w:marTop w:val="0"/>
                              <w:marBottom w:val="0"/>
                              <w:divBdr>
                                <w:top w:val="none" w:sz="0" w:space="0" w:color="auto"/>
                                <w:left w:val="none" w:sz="0" w:space="0" w:color="auto"/>
                                <w:bottom w:val="none" w:sz="0" w:space="0" w:color="auto"/>
                                <w:right w:val="none" w:sz="0" w:space="0" w:color="auto"/>
                              </w:divBdr>
                            </w:div>
                            <w:div w:id="78639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396768">
                  <w:marLeft w:val="-420"/>
                  <w:marRight w:val="0"/>
                  <w:marTop w:val="0"/>
                  <w:marBottom w:val="0"/>
                  <w:divBdr>
                    <w:top w:val="none" w:sz="0" w:space="0" w:color="auto"/>
                    <w:left w:val="none" w:sz="0" w:space="0" w:color="auto"/>
                    <w:bottom w:val="none" w:sz="0" w:space="0" w:color="auto"/>
                    <w:right w:val="none" w:sz="0" w:space="0" w:color="auto"/>
                  </w:divBdr>
                  <w:divsChild>
                    <w:div w:id="786123149">
                      <w:marLeft w:val="0"/>
                      <w:marRight w:val="0"/>
                      <w:marTop w:val="0"/>
                      <w:marBottom w:val="0"/>
                      <w:divBdr>
                        <w:top w:val="none" w:sz="0" w:space="0" w:color="auto"/>
                        <w:left w:val="none" w:sz="0" w:space="0" w:color="auto"/>
                        <w:bottom w:val="none" w:sz="0" w:space="0" w:color="auto"/>
                        <w:right w:val="none" w:sz="0" w:space="0" w:color="auto"/>
                      </w:divBdr>
                      <w:divsChild>
                        <w:div w:id="1899316287">
                          <w:marLeft w:val="0"/>
                          <w:marRight w:val="0"/>
                          <w:marTop w:val="0"/>
                          <w:marBottom w:val="0"/>
                          <w:divBdr>
                            <w:top w:val="none" w:sz="0" w:space="0" w:color="auto"/>
                            <w:left w:val="none" w:sz="0" w:space="0" w:color="auto"/>
                            <w:bottom w:val="none" w:sz="0" w:space="0" w:color="auto"/>
                            <w:right w:val="none" w:sz="0" w:space="0" w:color="auto"/>
                          </w:divBdr>
                          <w:divsChild>
                            <w:div w:id="724917232">
                              <w:marLeft w:val="0"/>
                              <w:marRight w:val="0"/>
                              <w:marTop w:val="0"/>
                              <w:marBottom w:val="0"/>
                              <w:divBdr>
                                <w:top w:val="none" w:sz="0" w:space="0" w:color="auto"/>
                                <w:left w:val="none" w:sz="0" w:space="0" w:color="auto"/>
                                <w:bottom w:val="none" w:sz="0" w:space="0" w:color="auto"/>
                                <w:right w:val="none" w:sz="0" w:space="0" w:color="auto"/>
                              </w:divBdr>
                            </w:div>
                            <w:div w:id="78187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38028">
                  <w:marLeft w:val="-420"/>
                  <w:marRight w:val="0"/>
                  <w:marTop w:val="0"/>
                  <w:marBottom w:val="0"/>
                  <w:divBdr>
                    <w:top w:val="none" w:sz="0" w:space="0" w:color="auto"/>
                    <w:left w:val="none" w:sz="0" w:space="0" w:color="auto"/>
                    <w:bottom w:val="none" w:sz="0" w:space="0" w:color="auto"/>
                    <w:right w:val="none" w:sz="0" w:space="0" w:color="auto"/>
                  </w:divBdr>
                  <w:divsChild>
                    <w:div w:id="1003699122">
                      <w:marLeft w:val="0"/>
                      <w:marRight w:val="0"/>
                      <w:marTop w:val="0"/>
                      <w:marBottom w:val="0"/>
                      <w:divBdr>
                        <w:top w:val="none" w:sz="0" w:space="0" w:color="auto"/>
                        <w:left w:val="none" w:sz="0" w:space="0" w:color="auto"/>
                        <w:bottom w:val="none" w:sz="0" w:space="0" w:color="auto"/>
                        <w:right w:val="none" w:sz="0" w:space="0" w:color="auto"/>
                      </w:divBdr>
                      <w:divsChild>
                        <w:div w:id="532421575">
                          <w:marLeft w:val="0"/>
                          <w:marRight w:val="0"/>
                          <w:marTop w:val="0"/>
                          <w:marBottom w:val="0"/>
                          <w:divBdr>
                            <w:top w:val="none" w:sz="0" w:space="0" w:color="auto"/>
                            <w:left w:val="none" w:sz="0" w:space="0" w:color="auto"/>
                            <w:bottom w:val="none" w:sz="0" w:space="0" w:color="auto"/>
                            <w:right w:val="none" w:sz="0" w:space="0" w:color="auto"/>
                          </w:divBdr>
                          <w:divsChild>
                            <w:div w:id="1841310907">
                              <w:marLeft w:val="0"/>
                              <w:marRight w:val="0"/>
                              <w:marTop w:val="0"/>
                              <w:marBottom w:val="0"/>
                              <w:divBdr>
                                <w:top w:val="none" w:sz="0" w:space="0" w:color="auto"/>
                                <w:left w:val="none" w:sz="0" w:space="0" w:color="auto"/>
                                <w:bottom w:val="none" w:sz="0" w:space="0" w:color="auto"/>
                                <w:right w:val="none" w:sz="0" w:space="0" w:color="auto"/>
                              </w:divBdr>
                            </w:div>
                            <w:div w:id="23123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664819">
                  <w:marLeft w:val="-420"/>
                  <w:marRight w:val="0"/>
                  <w:marTop w:val="0"/>
                  <w:marBottom w:val="0"/>
                  <w:divBdr>
                    <w:top w:val="none" w:sz="0" w:space="0" w:color="auto"/>
                    <w:left w:val="none" w:sz="0" w:space="0" w:color="auto"/>
                    <w:bottom w:val="none" w:sz="0" w:space="0" w:color="auto"/>
                    <w:right w:val="none" w:sz="0" w:space="0" w:color="auto"/>
                  </w:divBdr>
                  <w:divsChild>
                    <w:div w:id="1075587069">
                      <w:marLeft w:val="0"/>
                      <w:marRight w:val="0"/>
                      <w:marTop w:val="0"/>
                      <w:marBottom w:val="0"/>
                      <w:divBdr>
                        <w:top w:val="none" w:sz="0" w:space="0" w:color="auto"/>
                        <w:left w:val="none" w:sz="0" w:space="0" w:color="auto"/>
                        <w:bottom w:val="none" w:sz="0" w:space="0" w:color="auto"/>
                        <w:right w:val="none" w:sz="0" w:space="0" w:color="auto"/>
                      </w:divBdr>
                      <w:divsChild>
                        <w:div w:id="1548687870">
                          <w:marLeft w:val="0"/>
                          <w:marRight w:val="0"/>
                          <w:marTop w:val="0"/>
                          <w:marBottom w:val="0"/>
                          <w:divBdr>
                            <w:top w:val="none" w:sz="0" w:space="0" w:color="auto"/>
                            <w:left w:val="none" w:sz="0" w:space="0" w:color="auto"/>
                            <w:bottom w:val="none" w:sz="0" w:space="0" w:color="auto"/>
                            <w:right w:val="none" w:sz="0" w:space="0" w:color="auto"/>
                          </w:divBdr>
                          <w:divsChild>
                            <w:div w:id="496963561">
                              <w:marLeft w:val="0"/>
                              <w:marRight w:val="0"/>
                              <w:marTop w:val="0"/>
                              <w:marBottom w:val="0"/>
                              <w:divBdr>
                                <w:top w:val="none" w:sz="0" w:space="0" w:color="auto"/>
                                <w:left w:val="none" w:sz="0" w:space="0" w:color="auto"/>
                                <w:bottom w:val="none" w:sz="0" w:space="0" w:color="auto"/>
                                <w:right w:val="none" w:sz="0" w:space="0" w:color="auto"/>
                              </w:divBdr>
                            </w:div>
                            <w:div w:id="185441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255225">
          <w:marLeft w:val="0"/>
          <w:marRight w:val="0"/>
          <w:marTop w:val="0"/>
          <w:marBottom w:val="0"/>
          <w:divBdr>
            <w:top w:val="none" w:sz="0" w:space="0" w:color="auto"/>
            <w:left w:val="none" w:sz="0" w:space="0" w:color="auto"/>
            <w:bottom w:val="none" w:sz="0" w:space="0" w:color="auto"/>
            <w:right w:val="none" w:sz="0" w:space="0" w:color="auto"/>
          </w:divBdr>
          <w:divsChild>
            <w:div w:id="1364283122">
              <w:marLeft w:val="0"/>
              <w:marRight w:val="0"/>
              <w:marTop w:val="0"/>
              <w:marBottom w:val="0"/>
              <w:divBdr>
                <w:top w:val="none" w:sz="0" w:space="0" w:color="auto"/>
                <w:left w:val="none" w:sz="0" w:space="0" w:color="auto"/>
                <w:bottom w:val="none" w:sz="0" w:space="0" w:color="auto"/>
                <w:right w:val="none" w:sz="0" w:space="0" w:color="auto"/>
              </w:divBdr>
              <w:divsChild>
                <w:div w:id="71087931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86212168">
      <w:bodyDiv w:val="1"/>
      <w:marLeft w:val="0"/>
      <w:marRight w:val="0"/>
      <w:marTop w:val="0"/>
      <w:marBottom w:val="0"/>
      <w:divBdr>
        <w:top w:val="none" w:sz="0" w:space="0" w:color="auto"/>
        <w:left w:val="none" w:sz="0" w:space="0" w:color="auto"/>
        <w:bottom w:val="none" w:sz="0" w:space="0" w:color="auto"/>
        <w:right w:val="none" w:sz="0" w:space="0" w:color="auto"/>
      </w:divBdr>
    </w:div>
    <w:div w:id="191378599">
      <w:bodyDiv w:val="1"/>
      <w:marLeft w:val="0"/>
      <w:marRight w:val="0"/>
      <w:marTop w:val="0"/>
      <w:marBottom w:val="0"/>
      <w:divBdr>
        <w:top w:val="none" w:sz="0" w:space="0" w:color="auto"/>
        <w:left w:val="none" w:sz="0" w:space="0" w:color="auto"/>
        <w:bottom w:val="none" w:sz="0" w:space="0" w:color="auto"/>
        <w:right w:val="none" w:sz="0" w:space="0" w:color="auto"/>
      </w:divBdr>
    </w:div>
    <w:div w:id="239950799">
      <w:bodyDiv w:val="1"/>
      <w:marLeft w:val="0"/>
      <w:marRight w:val="0"/>
      <w:marTop w:val="0"/>
      <w:marBottom w:val="0"/>
      <w:divBdr>
        <w:top w:val="none" w:sz="0" w:space="0" w:color="auto"/>
        <w:left w:val="none" w:sz="0" w:space="0" w:color="auto"/>
        <w:bottom w:val="none" w:sz="0" w:space="0" w:color="auto"/>
        <w:right w:val="none" w:sz="0" w:space="0" w:color="auto"/>
      </w:divBdr>
    </w:div>
    <w:div w:id="241646206">
      <w:bodyDiv w:val="1"/>
      <w:marLeft w:val="0"/>
      <w:marRight w:val="0"/>
      <w:marTop w:val="0"/>
      <w:marBottom w:val="0"/>
      <w:divBdr>
        <w:top w:val="none" w:sz="0" w:space="0" w:color="auto"/>
        <w:left w:val="none" w:sz="0" w:space="0" w:color="auto"/>
        <w:bottom w:val="none" w:sz="0" w:space="0" w:color="auto"/>
        <w:right w:val="none" w:sz="0" w:space="0" w:color="auto"/>
      </w:divBdr>
    </w:div>
    <w:div w:id="254828544">
      <w:bodyDiv w:val="1"/>
      <w:marLeft w:val="0"/>
      <w:marRight w:val="0"/>
      <w:marTop w:val="0"/>
      <w:marBottom w:val="0"/>
      <w:divBdr>
        <w:top w:val="none" w:sz="0" w:space="0" w:color="auto"/>
        <w:left w:val="none" w:sz="0" w:space="0" w:color="auto"/>
        <w:bottom w:val="none" w:sz="0" w:space="0" w:color="auto"/>
        <w:right w:val="none" w:sz="0" w:space="0" w:color="auto"/>
      </w:divBdr>
    </w:div>
    <w:div w:id="259607365">
      <w:bodyDiv w:val="1"/>
      <w:marLeft w:val="0"/>
      <w:marRight w:val="0"/>
      <w:marTop w:val="0"/>
      <w:marBottom w:val="0"/>
      <w:divBdr>
        <w:top w:val="none" w:sz="0" w:space="0" w:color="auto"/>
        <w:left w:val="none" w:sz="0" w:space="0" w:color="auto"/>
        <w:bottom w:val="none" w:sz="0" w:space="0" w:color="auto"/>
        <w:right w:val="none" w:sz="0" w:space="0" w:color="auto"/>
      </w:divBdr>
    </w:div>
    <w:div w:id="259872652">
      <w:bodyDiv w:val="1"/>
      <w:marLeft w:val="0"/>
      <w:marRight w:val="0"/>
      <w:marTop w:val="0"/>
      <w:marBottom w:val="0"/>
      <w:divBdr>
        <w:top w:val="none" w:sz="0" w:space="0" w:color="auto"/>
        <w:left w:val="none" w:sz="0" w:space="0" w:color="auto"/>
        <w:bottom w:val="none" w:sz="0" w:space="0" w:color="auto"/>
        <w:right w:val="none" w:sz="0" w:space="0" w:color="auto"/>
      </w:divBdr>
    </w:div>
    <w:div w:id="272252441">
      <w:bodyDiv w:val="1"/>
      <w:marLeft w:val="0"/>
      <w:marRight w:val="0"/>
      <w:marTop w:val="0"/>
      <w:marBottom w:val="0"/>
      <w:divBdr>
        <w:top w:val="none" w:sz="0" w:space="0" w:color="auto"/>
        <w:left w:val="none" w:sz="0" w:space="0" w:color="auto"/>
        <w:bottom w:val="none" w:sz="0" w:space="0" w:color="auto"/>
        <w:right w:val="none" w:sz="0" w:space="0" w:color="auto"/>
      </w:divBdr>
    </w:div>
    <w:div w:id="306518012">
      <w:bodyDiv w:val="1"/>
      <w:marLeft w:val="0"/>
      <w:marRight w:val="0"/>
      <w:marTop w:val="0"/>
      <w:marBottom w:val="0"/>
      <w:divBdr>
        <w:top w:val="none" w:sz="0" w:space="0" w:color="auto"/>
        <w:left w:val="none" w:sz="0" w:space="0" w:color="auto"/>
        <w:bottom w:val="none" w:sz="0" w:space="0" w:color="auto"/>
        <w:right w:val="none" w:sz="0" w:space="0" w:color="auto"/>
      </w:divBdr>
    </w:div>
    <w:div w:id="331880677">
      <w:bodyDiv w:val="1"/>
      <w:marLeft w:val="0"/>
      <w:marRight w:val="0"/>
      <w:marTop w:val="0"/>
      <w:marBottom w:val="0"/>
      <w:divBdr>
        <w:top w:val="none" w:sz="0" w:space="0" w:color="auto"/>
        <w:left w:val="none" w:sz="0" w:space="0" w:color="auto"/>
        <w:bottom w:val="none" w:sz="0" w:space="0" w:color="auto"/>
        <w:right w:val="none" w:sz="0" w:space="0" w:color="auto"/>
      </w:divBdr>
    </w:div>
    <w:div w:id="355079991">
      <w:bodyDiv w:val="1"/>
      <w:marLeft w:val="0"/>
      <w:marRight w:val="0"/>
      <w:marTop w:val="0"/>
      <w:marBottom w:val="0"/>
      <w:divBdr>
        <w:top w:val="none" w:sz="0" w:space="0" w:color="auto"/>
        <w:left w:val="none" w:sz="0" w:space="0" w:color="auto"/>
        <w:bottom w:val="none" w:sz="0" w:space="0" w:color="auto"/>
        <w:right w:val="none" w:sz="0" w:space="0" w:color="auto"/>
      </w:divBdr>
      <w:divsChild>
        <w:div w:id="2901659">
          <w:marLeft w:val="360"/>
          <w:marRight w:val="0"/>
          <w:marTop w:val="200"/>
          <w:marBottom w:val="0"/>
          <w:divBdr>
            <w:top w:val="none" w:sz="0" w:space="0" w:color="auto"/>
            <w:left w:val="none" w:sz="0" w:space="0" w:color="auto"/>
            <w:bottom w:val="none" w:sz="0" w:space="0" w:color="auto"/>
            <w:right w:val="none" w:sz="0" w:space="0" w:color="auto"/>
          </w:divBdr>
        </w:div>
        <w:div w:id="1216426648">
          <w:marLeft w:val="360"/>
          <w:marRight w:val="0"/>
          <w:marTop w:val="200"/>
          <w:marBottom w:val="0"/>
          <w:divBdr>
            <w:top w:val="none" w:sz="0" w:space="0" w:color="auto"/>
            <w:left w:val="none" w:sz="0" w:space="0" w:color="auto"/>
            <w:bottom w:val="none" w:sz="0" w:space="0" w:color="auto"/>
            <w:right w:val="none" w:sz="0" w:space="0" w:color="auto"/>
          </w:divBdr>
        </w:div>
      </w:divsChild>
    </w:div>
    <w:div w:id="373501127">
      <w:bodyDiv w:val="1"/>
      <w:marLeft w:val="0"/>
      <w:marRight w:val="0"/>
      <w:marTop w:val="0"/>
      <w:marBottom w:val="0"/>
      <w:divBdr>
        <w:top w:val="none" w:sz="0" w:space="0" w:color="auto"/>
        <w:left w:val="none" w:sz="0" w:space="0" w:color="auto"/>
        <w:bottom w:val="none" w:sz="0" w:space="0" w:color="auto"/>
        <w:right w:val="none" w:sz="0" w:space="0" w:color="auto"/>
      </w:divBdr>
      <w:divsChild>
        <w:div w:id="52583902">
          <w:marLeft w:val="360"/>
          <w:marRight w:val="0"/>
          <w:marTop w:val="200"/>
          <w:marBottom w:val="0"/>
          <w:divBdr>
            <w:top w:val="none" w:sz="0" w:space="0" w:color="auto"/>
            <w:left w:val="none" w:sz="0" w:space="0" w:color="auto"/>
            <w:bottom w:val="none" w:sz="0" w:space="0" w:color="auto"/>
            <w:right w:val="none" w:sz="0" w:space="0" w:color="auto"/>
          </w:divBdr>
        </w:div>
        <w:div w:id="822742825">
          <w:marLeft w:val="360"/>
          <w:marRight w:val="0"/>
          <w:marTop w:val="200"/>
          <w:marBottom w:val="0"/>
          <w:divBdr>
            <w:top w:val="none" w:sz="0" w:space="0" w:color="auto"/>
            <w:left w:val="none" w:sz="0" w:space="0" w:color="auto"/>
            <w:bottom w:val="none" w:sz="0" w:space="0" w:color="auto"/>
            <w:right w:val="none" w:sz="0" w:space="0" w:color="auto"/>
          </w:divBdr>
        </w:div>
      </w:divsChild>
    </w:div>
    <w:div w:id="377779770">
      <w:bodyDiv w:val="1"/>
      <w:marLeft w:val="0"/>
      <w:marRight w:val="0"/>
      <w:marTop w:val="0"/>
      <w:marBottom w:val="0"/>
      <w:divBdr>
        <w:top w:val="none" w:sz="0" w:space="0" w:color="auto"/>
        <w:left w:val="none" w:sz="0" w:space="0" w:color="auto"/>
        <w:bottom w:val="none" w:sz="0" w:space="0" w:color="auto"/>
        <w:right w:val="none" w:sz="0" w:space="0" w:color="auto"/>
      </w:divBdr>
    </w:div>
    <w:div w:id="407265962">
      <w:bodyDiv w:val="1"/>
      <w:marLeft w:val="0"/>
      <w:marRight w:val="0"/>
      <w:marTop w:val="0"/>
      <w:marBottom w:val="0"/>
      <w:divBdr>
        <w:top w:val="none" w:sz="0" w:space="0" w:color="auto"/>
        <w:left w:val="none" w:sz="0" w:space="0" w:color="auto"/>
        <w:bottom w:val="none" w:sz="0" w:space="0" w:color="auto"/>
        <w:right w:val="none" w:sz="0" w:space="0" w:color="auto"/>
      </w:divBdr>
    </w:div>
    <w:div w:id="416486806">
      <w:bodyDiv w:val="1"/>
      <w:marLeft w:val="0"/>
      <w:marRight w:val="0"/>
      <w:marTop w:val="0"/>
      <w:marBottom w:val="0"/>
      <w:divBdr>
        <w:top w:val="none" w:sz="0" w:space="0" w:color="auto"/>
        <w:left w:val="none" w:sz="0" w:space="0" w:color="auto"/>
        <w:bottom w:val="none" w:sz="0" w:space="0" w:color="auto"/>
        <w:right w:val="none" w:sz="0" w:space="0" w:color="auto"/>
      </w:divBdr>
    </w:div>
    <w:div w:id="443043833">
      <w:bodyDiv w:val="1"/>
      <w:marLeft w:val="0"/>
      <w:marRight w:val="0"/>
      <w:marTop w:val="0"/>
      <w:marBottom w:val="0"/>
      <w:divBdr>
        <w:top w:val="none" w:sz="0" w:space="0" w:color="auto"/>
        <w:left w:val="none" w:sz="0" w:space="0" w:color="auto"/>
        <w:bottom w:val="none" w:sz="0" w:space="0" w:color="auto"/>
        <w:right w:val="none" w:sz="0" w:space="0" w:color="auto"/>
      </w:divBdr>
    </w:div>
    <w:div w:id="448277974">
      <w:bodyDiv w:val="1"/>
      <w:marLeft w:val="0"/>
      <w:marRight w:val="0"/>
      <w:marTop w:val="0"/>
      <w:marBottom w:val="0"/>
      <w:divBdr>
        <w:top w:val="none" w:sz="0" w:space="0" w:color="auto"/>
        <w:left w:val="none" w:sz="0" w:space="0" w:color="auto"/>
        <w:bottom w:val="none" w:sz="0" w:space="0" w:color="auto"/>
        <w:right w:val="none" w:sz="0" w:space="0" w:color="auto"/>
      </w:divBdr>
    </w:div>
    <w:div w:id="452989596">
      <w:bodyDiv w:val="1"/>
      <w:marLeft w:val="0"/>
      <w:marRight w:val="0"/>
      <w:marTop w:val="0"/>
      <w:marBottom w:val="0"/>
      <w:divBdr>
        <w:top w:val="none" w:sz="0" w:space="0" w:color="auto"/>
        <w:left w:val="none" w:sz="0" w:space="0" w:color="auto"/>
        <w:bottom w:val="none" w:sz="0" w:space="0" w:color="auto"/>
        <w:right w:val="none" w:sz="0" w:space="0" w:color="auto"/>
      </w:divBdr>
    </w:div>
    <w:div w:id="471755092">
      <w:bodyDiv w:val="1"/>
      <w:marLeft w:val="0"/>
      <w:marRight w:val="0"/>
      <w:marTop w:val="0"/>
      <w:marBottom w:val="0"/>
      <w:divBdr>
        <w:top w:val="none" w:sz="0" w:space="0" w:color="auto"/>
        <w:left w:val="none" w:sz="0" w:space="0" w:color="auto"/>
        <w:bottom w:val="none" w:sz="0" w:space="0" w:color="auto"/>
        <w:right w:val="none" w:sz="0" w:space="0" w:color="auto"/>
      </w:divBdr>
    </w:div>
    <w:div w:id="493882493">
      <w:bodyDiv w:val="1"/>
      <w:marLeft w:val="0"/>
      <w:marRight w:val="0"/>
      <w:marTop w:val="0"/>
      <w:marBottom w:val="0"/>
      <w:divBdr>
        <w:top w:val="none" w:sz="0" w:space="0" w:color="auto"/>
        <w:left w:val="none" w:sz="0" w:space="0" w:color="auto"/>
        <w:bottom w:val="none" w:sz="0" w:space="0" w:color="auto"/>
        <w:right w:val="none" w:sz="0" w:space="0" w:color="auto"/>
      </w:divBdr>
    </w:div>
    <w:div w:id="495078477">
      <w:bodyDiv w:val="1"/>
      <w:marLeft w:val="0"/>
      <w:marRight w:val="0"/>
      <w:marTop w:val="0"/>
      <w:marBottom w:val="0"/>
      <w:divBdr>
        <w:top w:val="none" w:sz="0" w:space="0" w:color="auto"/>
        <w:left w:val="none" w:sz="0" w:space="0" w:color="auto"/>
        <w:bottom w:val="none" w:sz="0" w:space="0" w:color="auto"/>
        <w:right w:val="none" w:sz="0" w:space="0" w:color="auto"/>
      </w:divBdr>
    </w:div>
    <w:div w:id="500897108">
      <w:bodyDiv w:val="1"/>
      <w:marLeft w:val="0"/>
      <w:marRight w:val="0"/>
      <w:marTop w:val="0"/>
      <w:marBottom w:val="0"/>
      <w:divBdr>
        <w:top w:val="none" w:sz="0" w:space="0" w:color="auto"/>
        <w:left w:val="none" w:sz="0" w:space="0" w:color="auto"/>
        <w:bottom w:val="none" w:sz="0" w:space="0" w:color="auto"/>
        <w:right w:val="none" w:sz="0" w:space="0" w:color="auto"/>
      </w:divBdr>
    </w:div>
    <w:div w:id="527913255">
      <w:bodyDiv w:val="1"/>
      <w:marLeft w:val="0"/>
      <w:marRight w:val="0"/>
      <w:marTop w:val="0"/>
      <w:marBottom w:val="0"/>
      <w:divBdr>
        <w:top w:val="none" w:sz="0" w:space="0" w:color="auto"/>
        <w:left w:val="none" w:sz="0" w:space="0" w:color="auto"/>
        <w:bottom w:val="none" w:sz="0" w:space="0" w:color="auto"/>
        <w:right w:val="none" w:sz="0" w:space="0" w:color="auto"/>
      </w:divBdr>
    </w:div>
    <w:div w:id="540748925">
      <w:bodyDiv w:val="1"/>
      <w:marLeft w:val="0"/>
      <w:marRight w:val="0"/>
      <w:marTop w:val="0"/>
      <w:marBottom w:val="0"/>
      <w:divBdr>
        <w:top w:val="none" w:sz="0" w:space="0" w:color="auto"/>
        <w:left w:val="none" w:sz="0" w:space="0" w:color="auto"/>
        <w:bottom w:val="none" w:sz="0" w:space="0" w:color="auto"/>
        <w:right w:val="none" w:sz="0" w:space="0" w:color="auto"/>
      </w:divBdr>
    </w:div>
    <w:div w:id="603608281">
      <w:bodyDiv w:val="1"/>
      <w:marLeft w:val="0"/>
      <w:marRight w:val="0"/>
      <w:marTop w:val="0"/>
      <w:marBottom w:val="0"/>
      <w:divBdr>
        <w:top w:val="none" w:sz="0" w:space="0" w:color="auto"/>
        <w:left w:val="none" w:sz="0" w:space="0" w:color="auto"/>
        <w:bottom w:val="none" w:sz="0" w:space="0" w:color="auto"/>
        <w:right w:val="none" w:sz="0" w:space="0" w:color="auto"/>
      </w:divBdr>
      <w:divsChild>
        <w:div w:id="362099493">
          <w:marLeft w:val="360"/>
          <w:marRight w:val="0"/>
          <w:marTop w:val="200"/>
          <w:marBottom w:val="0"/>
          <w:divBdr>
            <w:top w:val="none" w:sz="0" w:space="0" w:color="auto"/>
            <w:left w:val="none" w:sz="0" w:space="0" w:color="auto"/>
            <w:bottom w:val="none" w:sz="0" w:space="0" w:color="auto"/>
            <w:right w:val="none" w:sz="0" w:space="0" w:color="auto"/>
          </w:divBdr>
        </w:div>
        <w:div w:id="761756739">
          <w:marLeft w:val="360"/>
          <w:marRight w:val="0"/>
          <w:marTop w:val="200"/>
          <w:marBottom w:val="0"/>
          <w:divBdr>
            <w:top w:val="none" w:sz="0" w:space="0" w:color="auto"/>
            <w:left w:val="none" w:sz="0" w:space="0" w:color="auto"/>
            <w:bottom w:val="none" w:sz="0" w:space="0" w:color="auto"/>
            <w:right w:val="none" w:sz="0" w:space="0" w:color="auto"/>
          </w:divBdr>
        </w:div>
        <w:div w:id="979920397">
          <w:marLeft w:val="360"/>
          <w:marRight w:val="0"/>
          <w:marTop w:val="200"/>
          <w:marBottom w:val="0"/>
          <w:divBdr>
            <w:top w:val="none" w:sz="0" w:space="0" w:color="auto"/>
            <w:left w:val="none" w:sz="0" w:space="0" w:color="auto"/>
            <w:bottom w:val="none" w:sz="0" w:space="0" w:color="auto"/>
            <w:right w:val="none" w:sz="0" w:space="0" w:color="auto"/>
          </w:divBdr>
        </w:div>
        <w:div w:id="2122063726">
          <w:marLeft w:val="360"/>
          <w:marRight w:val="0"/>
          <w:marTop w:val="200"/>
          <w:marBottom w:val="0"/>
          <w:divBdr>
            <w:top w:val="none" w:sz="0" w:space="0" w:color="auto"/>
            <w:left w:val="none" w:sz="0" w:space="0" w:color="auto"/>
            <w:bottom w:val="none" w:sz="0" w:space="0" w:color="auto"/>
            <w:right w:val="none" w:sz="0" w:space="0" w:color="auto"/>
          </w:divBdr>
        </w:div>
        <w:div w:id="392853056">
          <w:marLeft w:val="360"/>
          <w:marRight w:val="0"/>
          <w:marTop w:val="200"/>
          <w:marBottom w:val="0"/>
          <w:divBdr>
            <w:top w:val="none" w:sz="0" w:space="0" w:color="auto"/>
            <w:left w:val="none" w:sz="0" w:space="0" w:color="auto"/>
            <w:bottom w:val="none" w:sz="0" w:space="0" w:color="auto"/>
            <w:right w:val="none" w:sz="0" w:space="0" w:color="auto"/>
          </w:divBdr>
        </w:div>
      </w:divsChild>
    </w:div>
    <w:div w:id="618799517">
      <w:bodyDiv w:val="1"/>
      <w:marLeft w:val="0"/>
      <w:marRight w:val="0"/>
      <w:marTop w:val="0"/>
      <w:marBottom w:val="0"/>
      <w:divBdr>
        <w:top w:val="none" w:sz="0" w:space="0" w:color="auto"/>
        <w:left w:val="none" w:sz="0" w:space="0" w:color="auto"/>
        <w:bottom w:val="none" w:sz="0" w:space="0" w:color="auto"/>
        <w:right w:val="none" w:sz="0" w:space="0" w:color="auto"/>
      </w:divBdr>
    </w:div>
    <w:div w:id="620572994">
      <w:bodyDiv w:val="1"/>
      <w:marLeft w:val="0"/>
      <w:marRight w:val="0"/>
      <w:marTop w:val="0"/>
      <w:marBottom w:val="0"/>
      <w:divBdr>
        <w:top w:val="none" w:sz="0" w:space="0" w:color="auto"/>
        <w:left w:val="none" w:sz="0" w:space="0" w:color="auto"/>
        <w:bottom w:val="none" w:sz="0" w:space="0" w:color="auto"/>
        <w:right w:val="none" w:sz="0" w:space="0" w:color="auto"/>
      </w:divBdr>
    </w:div>
    <w:div w:id="637345774">
      <w:bodyDiv w:val="1"/>
      <w:marLeft w:val="0"/>
      <w:marRight w:val="0"/>
      <w:marTop w:val="0"/>
      <w:marBottom w:val="0"/>
      <w:divBdr>
        <w:top w:val="none" w:sz="0" w:space="0" w:color="auto"/>
        <w:left w:val="none" w:sz="0" w:space="0" w:color="auto"/>
        <w:bottom w:val="none" w:sz="0" w:space="0" w:color="auto"/>
        <w:right w:val="none" w:sz="0" w:space="0" w:color="auto"/>
      </w:divBdr>
    </w:div>
    <w:div w:id="669481107">
      <w:bodyDiv w:val="1"/>
      <w:marLeft w:val="0"/>
      <w:marRight w:val="0"/>
      <w:marTop w:val="0"/>
      <w:marBottom w:val="0"/>
      <w:divBdr>
        <w:top w:val="none" w:sz="0" w:space="0" w:color="auto"/>
        <w:left w:val="none" w:sz="0" w:space="0" w:color="auto"/>
        <w:bottom w:val="none" w:sz="0" w:space="0" w:color="auto"/>
        <w:right w:val="none" w:sz="0" w:space="0" w:color="auto"/>
      </w:divBdr>
    </w:div>
    <w:div w:id="732700408">
      <w:bodyDiv w:val="1"/>
      <w:marLeft w:val="0"/>
      <w:marRight w:val="0"/>
      <w:marTop w:val="0"/>
      <w:marBottom w:val="0"/>
      <w:divBdr>
        <w:top w:val="none" w:sz="0" w:space="0" w:color="auto"/>
        <w:left w:val="none" w:sz="0" w:space="0" w:color="auto"/>
        <w:bottom w:val="none" w:sz="0" w:space="0" w:color="auto"/>
        <w:right w:val="none" w:sz="0" w:space="0" w:color="auto"/>
      </w:divBdr>
    </w:div>
    <w:div w:id="751780676">
      <w:bodyDiv w:val="1"/>
      <w:marLeft w:val="0"/>
      <w:marRight w:val="0"/>
      <w:marTop w:val="0"/>
      <w:marBottom w:val="0"/>
      <w:divBdr>
        <w:top w:val="none" w:sz="0" w:space="0" w:color="auto"/>
        <w:left w:val="none" w:sz="0" w:space="0" w:color="auto"/>
        <w:bottom w:val="none" w:sz="0" w:space="0" w:color="auto"/>
        <w:right w:val="none" w:sz="0" w:space="0" w:color="auto"/>
      </w:divBdr>
    </w:div>
    <w:div w:id="825127531">
      <w:bodyDiv w:val="1"/>
      <w:marLeft w:val="0"/>
      <w:marRight w:val="0"/>
      <w:marTop w:val="0"/>
      <w:marBottom w:val="0"/>
      <w:divBdr>
        <w:top w:val="none" w:sz="0" w:space="0" w:color="auto"/>
        <w:left w:val="none" w:sz="0" w:space="0" w:color="auto"/>
        <w:bottom w:val="none" w:sz="0" w:space="0" w:color="auto"/>
        <w:right w:val="none" w:sz="0" w:space="0" w:color="auto"/>
      </w:divBdr>
    </w:div>
    <w:div w:id="827790894">
      <w:bodyDiv w:val="1"/>
      <w:marLeft w:val="0"/>
      <w:marRight w:val="0"/>
      <w:marTop w:val="0"/>
      <w:marBottom w:val="0"/>
      <w:divBdr>
        <w:top w:val="none" w:sz="0" w:space="0" w:color="auto"/>
        <w:left w:val="none" w:sz="0" w:space="0" w:color="auto"/>
        <w:bottom w:val="none" w:sz="0" w:space="0" w:color="auto"/>
        <w:right w:val="none" w:sz="0" w:space="0" w:color="auto"/>
      </w:divBdr>
    </w:div>
    <w:div w:id="860704469">
      <w:bodyDiv w:val="1"/>
      <w:marLeft w:val="0"/>
      <w:marRight w:val="0"/>
      <w:marTop w:val="0"/>
      <w:marBottom w:val="0"/>
      <w:divBdr>
        <w:top w:val="none" w:sz="0" w:space="0" w:color="auto"/>
        <w:left w:val="none" w:sz="0" w:space="0" w:color="auto"/>
        <w:bottom w:val="none" w:sz="0" w:space="0" w:color="auto"/>
        <w:right w:val="none" w:sz="0" w:space="0" w:color="auto"/>
      </w:divBdr>
      <w:divsChild>
        <w:div w:id="2109159724">
          <w:marLeft w:val="360"/>
          <w:marRight w:val="0"/>
          <w:marTop w:val="200"/>
          <w:marBottom w:val="0"/>
          <w:divBdr>
            <w:top w:val="none" w:sz="0" w:space="0" w:color="auto"/>
            <w:left w:val="none" w:sz="0" w:space="0" w:color="auto"/>
            <w:bottom w:val="none" w:sz="0" w:space="0" w:color="auto"/>
            <w:right w:val="none" w:sz="0" w:space="0" w:color="auto"/>
          </w:divBdr>
        </w:div>
        <w:div w:id="1829592694">
          <w:marLeft w:val="360"/>
          <w:marRight w:val="0"/>
          <w:marTop w:val="200"/>
          <w:marBottom w:val="0"/>
          <w:divBdr>
            <w:top w:val="none" w:sz="0" w:space="0" w:color="auto"/>
            <w:left w:val="none" w:sz="0" w:space="0" w:color="auto"/>
            <w:bottom w:val="none" w:sz="0" w:space="0" w:color="auto"/>
            <w:right w:val="none" w:sz="0" w:space="0" w:color="auto"/>
          </w:divBdr>
        </w:div>
        <w:div w:id="1367414079">
          <w:marLeft w:val="360"/>
          <w:marRight w:val="0"/>
          <w:marTop w:val="200"/>
          <w:marBottom w:val="0"/>
          <w:divBdr>
            <w:top w:val="none" w:sz="0" w:space="0" w:color="auto"/>
            <w:left w:val="none" w:sz="0" w:space="0" w:color="auto"/>
            <w:bottom w:val="none" w:sz="0" w:space="0" w:color="auto"/>
            <w:right w:val="none" w:sz="0" w:space="0" w:color="auto"/>
          </w:divBdr>
        </w:div>
        <w:div w:id="1953441029">
          <w:marLeft w:val="360"/>
          <w:marRight w:val="0"/>
          <w:marTop w:val="200"/>
          <w:marBottom w:val="0"/>
          <w:divBdr>
            <w:top w:val="none" w:sz="0" w:space="0" w:color="auto"/>
            <w:left w:val="none" w:sz="0" w:space="0" w:color="auto"/>
            <w:bottom w:val="none" w:sz="0" w:space="0" w:color="auto"/>
            <w:right w:val="none" w:sz="0" w:space="0" w:color="auto"/>
          </w:divBdr>
        </w:div>
      </w:divsChild>
    </w:div>
    <w:div w:id="908422799">
      <w:bodyDiv w:val="1"/>
      <w:marLeft w:val="0"/>
      <w:marRight w:val="0"/>
      <w:marTop w:val="0"/>
      <w:marBottom w:val="0"/>
      <w:divBdr>
        <w:top w:val="none" w:sz="0" w:space="0" w:color="auto"/>
        <w:left w:val="none" w:sz="0" w:space="0" w:color="auto"/>
        <w:bottom w:val="none" w:sz="0" w:space="0" w:color="auto"/>
        <w:right w:val="none" w:sz="0" w:space="0" w:color="auto"/>
      </w:divBdr>
    </w:div>
    <w:div w:id="924413881">
      <w:bodyDiv w:val="1"/>
      <w:marLeft w:val="0"/>
      <w:marRight w:val="0"/>
      <w:marTop w:val="0"/>
      <w:marBottom w:val="0"/>
      <w:divBdr>
        <w:top w:val="none" w:sz="0" w:space="0" w:color="auto"/>
        <w:left w:val="none" w:sz="0" w:space="0" w:color="auto"/>
        <w:bottom w:val="none" w:sz="0" w:space="0" w:color="auto"/>
        <w:right w:val="none" w:sz="0" w:space="0" w:color="auto"/>
      </w:divBdr>
    </w:div>
    <w:div w:id="931009659">
      <w:bodyDiv w:val="1"/>
      <w:marLeft w:val="0"/>
      <w:marRight w:val="0"/>
      <w:marTop w:val="0"/>
      <w:marBottom w:val="0"/>
      <w:divBdr>
        <w:top w:val="none" w:sz="0" w:space="0" w:color="auto"/>
        <w:left w:val="none" w:sz="0" w:space="0" w:color="auto"/>
        <w:bottom w:val="none" w:sz="0" w:space="0" w:color="auto"/>
        <w:right w:val="none" w:sz="0" w:space="0" w:color="auto"/>
      </w:divBdr>
    </w:div>
    <w:div w:id="940795726">
      <w:bodyDiv w:val="1"/>
      <w:marLeft w:val="0"/>
      <w:marRight w:val="0"/>
      <w:marTop w:val="0"/>
      <w:marBottom w:val="0"/>
      <w:divBdr>
        <w:top w:val="none" w:sz="0" w:space="0" w:color="auto"/>
        <w:left w:val="none" w:sz="0" w:space="0" w:color="auto"/>
        <w:bottom w:val="none" w:sz="0" w:space="0" w:color="auto"/>
        <w:right w:val="none" w:sz="0" w:space="0" w:color="auto"/>
      </w:divBdr>
    </w:div>
    <w:div w:id="1014069475">
      <w:bodyDiv w:val="1"/>
      <w:marLeft w:val="0"/>
      <w:marRight w:val="0"/>
      <w:marTop w:val="0"/>
      <w:marBottom w:val="0"/>
      <w:divBdr>
        <w:top w:val="none" w:sz="0" w:space="0" w:color="auto"/>
        <w:left w:val="none" w:sz="0" w:space="0" w:color="auto"/>
        <w:bottom w:val="none" w:sz="0" w:space="0" w:color="auto"/>
        <w:right w:val="none" w:sz="0" w:space="0" w:color="auto"/>
      </w:divBdr>
    </w:div>
    <w:div w:id="1053651014">
      <w:bodyDiv w:val="1"/>
      <w:marLeft w:val="0"/>
      <w:marRight w:val="0"/>
      <w:marTop w:val="0"/>
      <w:marBottom w:val="0"/>
      <w:divBdr>
        <w:top w:val="none" w:sz="0" w:space="0" w:color="auto"/>
        <w:left w:val="none" w:sz="0" w:space="0" w:color="auto"/>
        <w:bottom w:val="none" w:sz="0" w:space="0" w:color="auto"/>
        <w:right w:val="none" w:sz="0" w:space="0" w:color="auto"/>
      </w:divBdr>
      <w:divsChild>
        <w:div w:id="776868111">
          <w:marLeft w:val="360"/>
          <w:marRight w:val="0"/>
          <w:marTop w:val="200"/>
          <w:marBottom w:val="0"/>
          <w:divBdr>
            <w:top w:val="none" w:sz="0" w:space="0" w:color="auto"/>
            <w:left w:val="none" w:sz="0" w:space="0" w:color="auto"/>
            <w:bottom w:val="none" w:sz="0" w:space="0" w:color="auto"/>
            <w:right w:val="none" w:sz="0" w:space="0" w:color="auto"/>
          </w:divBdr>
        </w:div>
        <w:div w:id="480342779">
          <w:marLeft w:val="360"/>
          <w:marRight w:val="0"/>
          <w:marTop w:val="200"/>
          <w:marBottom w:val="0"/>
          <w:divBdr>
            <w:top w:val="none" w:sz="0" w:space="0" w:color="auto"/>
            <w:left w:val="none" w:sz="0" w:space="0" w:color="auto"/>
            <w:bottom w:val="none" w:sz="0" w:space="0" w:color="auto"/>
            <w:right w:val="none" w:sz="0" w:space="0" w:color="auto"/>
          </w:divBdr>
        </w:div>
        <w:div w:id="1226061549">
          <w:marLeft w:val="1080"/>
          <w:marRight w:val="0"/>
          <w:marTop w:val="100"/>
          <w:marBottom w:val="0"/>
          <w:divBdr>
            <w:top w:val="none" w:sz="0" w:space="0" w:color="auto"/>
            <w:left w:val="none" w:sz="0" w:space="0" w:color="auto"/>
            <w:bottom w:val="none" w:sz="0" w:space="0" w:color="auto"/>
            <w:right w:val="none" w:sz="0" w:space="0" w:color="auto"/>
          </w:divBdr>
        </w:div>
        <w:div w:id="1326280355">
          <w:marLeft w:val="360"/>
          <w:marRight w:val="0"/>
          <w:marTop w:val="200"/>
          <w:marBottom w:val="0"/>
          <w:divBdr>
            <w:top w:val="none" w:sz="0" w:space="0" w:color="auto"/>
            <w:left w:val="none" w:sz="0" w:space="0" w:color="auto"/>
            <w:bottom w:val="none" w:sz="0" w:space="0" w:color="auto"/>
            <w:right w:val="none" w:sz="0" w:space="0" w:color="auto"/>
          </w:divBdr>
        </w:div>
        <w:div w:id="891427296">
          <w:marLeft w:val="360"/>
          <w:marRight w:val="0"/>
          <w:marTop w:val="200"/>
          <w:marBottom w:val="0"/>
          <w:divBdr>
            <w:top w:val="none" w:sz="0" w:space="0" w:color="auto"/>
            <w:left w:val="none" w:sz="0" w:space="0" w:color="auto"/>
            <w:bottom w:val="none" w:sz="0" w:space="0" w:color="auto"/>
            <w:right w:val="none" w:sz="0" w:space="0" w:color="auto"/>
          </w:divBdr>
        </w:div>
        <w:div w:id="346368662">
          <w:marLeft w:val="360"/>
          <w:marRight w:val="0"/>
          <w:marTop w:val="200"/>
          <w:marBottom w:val="0"/>
          <w:divBdr>
            <w:top w:val="none" w:sz="0" w:space="0" w:color="auto"/>
            <w:left w:val="none" w:sz="0" w:space="0" w:color="auto"/>
            <w:bottom w:val="none" w:sz="0" w:space="0" w:color="auto"/>
            <w:right w:val="none" w:sz="0" w:space="0" w:color="auto"/>
          </w:divBdr>
        </w:div>
      </w:divsChild>
    </w:div>
    <w:div w:id="1083844467">
      <w:bodyDiv w:val="1"/>
      <w:marLeft w:val="0"/>
      <w:marRight w:val="0"/>
      <w:marTop w:val="0"/>
      <w:marBottom w:val="0"/>
      <w:divBdr>
        <w:top w:val="none" w:sz="0" w:space="0" w:color="auto"/>
        <w:left w:val="none" w:sz="0" w:space="0" w:color="auto"/>
        <w:bottom w:val="none" w:sz="0" w:space="0" w:color="auto"/>
        <w:right w:val="none" w:sz="0" w:space="0" w:color="auto"/>
      </w:divBdr>
    </w:div>
    <w:div w:id="1094981464">
      <w:bodyDiv w:val="1"/>
      <w:marLeft w:val="0"/>
      <w:marRight w:val="0"/>
      <w:marTop w:val="0"/>
      <w:marBottom w:val="0"/>
      <w:divBdr>
        <w:top w:val="none" w:sz="0" w:space="0" w:color="auto"/>
        <w:left w:val="none" w:sz="0" w:space="0" w:color="auto"/>
        <w:bottom w:val="none" w:sz="0" w:space="0" w:color="auto"/>
        <w:right w:val="none" w:sz="0" w:space="0" w:color="auto"/>
      </w:divBdr>
      <w:divsChild>
        <w:div w:id="313680772">
          <w:marLeft w:val="360"/>
          <w:marRight w:val="0"/>
          <w:marTop w:val="200"/>
          <w:marBottom w:val="0"/>
          <w:divBdr>
            <w:top w:val="none" w:sz="0" w:space="0" w:color="auto"/>
            <w:left w:val="none" w:sz="0" w:space="0" w:color="auto"/>
            <w:bottom w:val="none" w:sz="0" w:space="0" w:color="auto"/>
            <w:right w:val="none" w:sz="0" w:space="0" w:color="auto"/>
          </w:divBdr>
        </w:div>
        <w:div w:id="1329212556">
          <w:marLeft w:val="360"/>
          <w:marRight w:val="0"/>
          <w:marTop w:val="200"/>
          <w:marBottom w:val="0"/>
          <w:divBdr>
            <w:top w:val="none" w:sz="0" w:space="0" w:color="auto"/>
            <w:left w:val="none" w:sz="0" w:space="0" w:color="auto"/>
            <w:bottom w:val="none" w:sz="0" w:space="0" w:color="auto"/>
            <w:right w:val="none" w:sz="0" w:space="0" w:color="auto"/>
          </w:divBdr>
        </w:div>
        <w:div w:id="110827445">
          <w:marLeft w:val="360"/>
          <w:marRight w:val="0"/>
          <w:marTop w:val="200"/>
          <w:marBottom w:val="0"/>
          <w:divBdr>
            <w:top w:val="none" w:sz="0" w:space="0" w:color="auto"/>
            <w:left w:val="none" w:sz="0" w:space="0" w:color="auto"/>
            <w:bottom w:val="none" w:sz="0" w:space="0" w:color="auto"/>
            <w:right w:val="none" w:sz="0" w:space="0" w:color="auto"/>
          </w:divBdr>
        </w:div>
        <w:div w:id="480661485">
          <w:marLeft w:val="360"/>
          <w:marRight w:val="0"/>
          <w:marTop w:val="200"/>
          <w:marBottom w:val="0"/>
          <w:divBdr>
            <w:top w:val="none" w:sz="0" w:space="0" w:color="auto"/>
            <w:left w:val="none" w:sz="0" w:space="0" w:color="auto"/>
            <w:bottom w:val="none" w:sz="0" w:space="0" w:color="auto"/>
            <w:right w:val="none" w:sz="0" w:space="0" w:color="auto"/>
          </w:divBdr>
        </w:div>
        <w:div w:id="632642162">
          <w:marLeft w:val="360"/>
          <w:marRight w:val="0"/>
          <w:marTop w:val="200"/>
          <w:marBottom w:val="0"/>
          <w:divBdr>
            <w:top w:val="none" w:sz="0" w:space="0" w:color="auto"/>
            <w:left w:val="none" w:sz="0" w:space="0" w:color="auto"/>
            <w:bottom w:val="none" w:sz="0" w:space="0" w:color="auto"/>
            <w:right w:val="none" w:sz="0" w:space="0" w:color="auto"/>
          </w:divBdr>
        </w:div>
        <w:div w:id="758409008">
          <w:marLeft w:val="360"/>
          <w:marRight w:val="0"/>
          <w:marTop w:val="200"/>
          <w:marBottom w:val="0"/>
          <w:divBdr>
            <w:top w:val="none" w:sz="0" w:space="0" w:color="auto"/>
            <w:left w:val="none" w:sz="0" w:space="0" w:color="auto"/>
            <w:bottom w:val="none" w:sz="0" w:space="0" w:color="auto"/>
            <w:right w:val="none" w:sz="0" w:space="0" w:color="auto"/>
          </w:divBdr>
        </w:div>
        <w:div w:id="2978037">
          <w:marLeft w:val="360"/>
          <w:marRight w:val="0"/>
          <w:marTop w:val="200"/>
          <w:marBottom w:val="0"/>
          <w:divBdr>
            <w:top w:val="none" w:sz="0" w:space="0" w:color="auto"/>
            <w:left w:val="none" w:sz="0" w:space="0" w:color="auto"/>
            <w:bottom w:val="none" w:sz="0" w:space="0" w:color="auto"/>
            <w:right w:val="none" w:sz="0" w:space="0" w:color="auto"/>
          </w:divBdr>
        </w:div>
        <w:div w:id="1832604099">
          <w:marLeft w:val="360"/>
          <w:marRight w:val="0"/>
          <w:marTop w:val="200"/>
          <w:marBottom w:val="0"/>
          <w:divBdr>
            <w:top w:val="none" w:sz="0" w:space="0" w:color="auto"/>
            <w:left w:val="none" w:sz="0" w:space="0" w:color="auto"/>
            <w:bottom w:val="none" w:sz="0" w:space="0" w:color="auto"/>
            <w:right w:val="none" w:sz="0" w:space="0" w:color="auto"/>
          </w:divBdr>
        </w:div>
      </w:divsChild>
    </w:div>
    <w:div w:id="1099838659">
      <w:bodyDiv w:val="1"/>
      <w:marLeft w:val="0"/>
      <w:marRight w:val="0"/>
      <w:marTop w:val="0"/>
      <w:marBottom w:val="0"/>
      <w:divBdr>
        <w:top w:val="none" w:sz="0" w:space="0" w:color="auto"/>
        <w:left w:val="none" w:sz="0" w:space="0" w:color="auto"/>
        <w:bottom w:val="none" w:sz="0" w:space="0" w:color="auto"/>
        <w:right w:val="none" w:sz="0" w:space="0" w:color="auto"/>
      </w:divBdr>
      <w:divsChild>
        <w:div w:id="6255967">
          <w:marLeft w:val="360"/>
          <w:marRight w:val="0"/>
          <w:marTop w:val="200"/>
          <w:marBottom w:val="0"/>
          <w:divBdr>
            <w:top w:val="none" w:sz="0" w:space="0" w:color="auto"/>
            <w:left w:val="none" w:sz="0" w:space="0" w:color="auto"/>
            <w:bottom w:val="none" w:sz="0" w:space="0" w:color="auto"/>
            <w:right w:val="none" w:sz="0" w:space="0" w:color="auto"/>
          </w:divBdr>
        </w:div>
        <w:div w:id="249241225">
          <w:marLeft w:val="360"/>
          <w:marRight w:val="0"/>
          <w:marTop w:val="200"/>
          <w:marBottom w:val="0"/>
          <w:divBdr>
            <w:top w:val="none" w:sz="0" w:space="0" w:color="auto"/>
            <w:left w:val="none" w:sz="0" w:space="0" w:color="auto"/>
            <w:bottom w:val="none" w:sz="0" w:space="0" w:color="auto"/>
            <w:right w:val="none" w:sz="0" w:space="0" w:color="auto"/>
          </w:divBdr>
        </w:div>
        <w:div w:id="1083258586">
          <w:marLeft w:val="360"/>
          <w:marRight w:val="0"/>
          <w:marTop w:val="200"/>
          <w:marBottom w:val="0"/>
          <w:divBdr>
            <w:top w:val="none" w:sz="0" w:space="0" w:color="auto"/>
            <w:left w:val="none" w:sz="0" w:space="0" w:color="auto"/>
            <w:bottom w:val="none" w:sz="0" w:space="0" w:color="auto"/>
            <w:right w:val="none" w:sz="0" w:space="0" w:color="auto"/>
          </w:divBdr>
        </w:div>
        <w:div w:id="389771879">
          <w:marLeft w:val="360"/>
          <w:marRight w:val="0"/>
          <w:marTop w:val="200"/>
          <w:marBottom w:val="0"/>
          <w:divBdr>
            <w:top w:val="none" w:sz="0" w:space="0" w:color="auto"/>
            <w:left w:val="none" w:sz="0" w:space="0" w:color="auto"/>
            <w:bottom w:val="none" w:sz="0" w:space="0" w:color="auto"/>
            <w:right w:val="none" w:sz="0" w:space="0" w:color="auto"/>
          </w:divBdr>
        </w:div>
        <w:div w:id="1506017395">
          <w:marLeft w:val="360"/>
          <w:marRight w:val="0"/>
          <w:marTop w:val="200"/>
          <w:marBottom w:val="0"/>
          <w:divBdr>
            <w:top w:val="none" w:sz="0" w:space="0" w:color="auto"/>
            <w:left w:val="none" w:sz="0" w:space="0" w:color="auto"/>
            <w:bottom w:val="none" w:sz="0" w:space="0" w:color="auto"/>
            <w:right w:val="none" w:sz="0" w:space="0" w:color="auto"/>
          </w:divBdr>
        </w:div>
      </w:divsChild>
    </w:div>
    <w:div w:id="1120994612">
      <w:bodyDiv w:val="1"/>
      <w:marLeft w:val="0"/>
      <w:marRight w:val="0"/>
      <w:marTop w:val="0"/>
      <w:marBottom w:val="0"/>
      <w:divBdr>
        <w:top w:val="none" w:sz="0" w:space="0" w:color="auto"/>
        <w:left w:val="none" w:sz="0" w:space="0" w:color="auto"/>
        <w:bottom w:val="none" w:sz="0" w:space="0" w:color="auto"/>
        <w:right w:val="none" w:sz="0" w:space="0" w:color="auto"/>
      </w:divBdr>
    </w:div>
    <w:div w:id="1135412363">
      <w:bodyDiv w:val="1"/>
      <w:marLeft w:val="0"/>
      <w:marRight w:val="0"/>
      <w:marTop w:val="0"/>
      <w:marBottom w:val="0"/>
      <w:divBdr>
        <w:top w:val="none" w:sz="0" w:space="0" w:color="auto"/>
        <w:left w:val="none" w:sz="0" w:space="0" w:color="auto"/>
        <w:bottom w:val="none" w:sz="0" w:space="0" w:color="auto"/>
        <w:right w:val="none" w:sz="0" w:space="0" w:color="auto"/>
      </w:divBdr>
    </w:div>
    <w:div w:id="1139373432">
      <w:bodyDiv w:val="1"/>
      <w:marLeft w:val="0"/>
      <w:marRight w:val="0"/>
      <w:marTop w:val="0"/>
      <w:marBottom w:val="0"/>
      <w:divBdr>
        <w:top w:val="none" w:sz="0" w:space="0" w:color="auto"/>
        <w:left w:val="none" w:sz="0" w:space="0" w:color="auto"/>
        <w:bottom w:val="none" w:sz="0" w:space="0" w:color="auto"/>
        <w:right w:val="none" w:sz="0" w:space="0" w:color="auto"/>
      </w:divBdr>
    </w:div>
    <w:div w:id="1157693875">
      <w:bodyDiv w:val="1"/>
      <w:marLeft w:val="0"/>
      <w:marRight w:val="0"/>
      <w:marTop w:val="0"/>
      <w:marBottom w:val="0"/>
      <w:divBdr>
        <w:top w:val="none" w:sz="0" w:space="0" w:color="auto"/>
        <w:left w:val="none" w:sz="0" w:space="0" w:color="auto"/>
        <w:bottom w:val="none" w:sz="0" w:space="0" w:color="auto"/>
        <w:right w:val="none" w:sz="0" w:space="0" w:color="auto"/>
      </w:divBdr>
    </w:div>
    <w:div w:id="1167399704">
      <w:bodyDiv w:val="1"/>
      <w:marLeft w:val="0"/>
      <w:marRight w:val="0"/>
      <w:marTop w:val="0"/>
      <w:marBottom w:val="0"/>
      <w:divBdr>
        <w:top w:val="none" w:sz="0" w:space="0" w:color="auto"/>
        <w:left w:val="none" w:sz="0" w:space="0" w:color="auto"/>
        <w:bottom w:val="none" w:sz="0" w:space="0" w:color="auto"/>
        <w:right w:val="none" w:sz="0" w:space="0" w:color="auto"/>
      </w:divBdr>
    </w:div>
    <w:div w:id="1198471755">
      <w:bodyDiv w:val="1"/>
      <w:marLeft w:val="0"/>
      <w:marRight w:val="0"/>
      <w:marTop w:val="0"/>
      <w:marBottom w:val="0"/>
      <w:divBdr>
        <w:top w:val="none" w:sz="0" w:space="0" w:color="auto"/>
        <w:left w:val="none" w:sz="0" w:space="0" w:color="auto"/>
        <w:bottom w:val="none" w:sz="0" w:space="0" w:color="auto"/>
        <w:right w:val="none" w:sz="0" w:space="0" w:color="auto"/>
      </w:divBdr>
    </w:div>
    <w:div w:id="1219828831">
      <w:bodyDiv w:val="1"/>
      <w:marLeft w:val="0"/>
      <w:marRight w:val="0"/>
      <w:marTop w:val="0"/>
      <w:marBottom w:val="0"/>
      <w:divBdr>
        <w:top w:val="none" w:sz="0" w:space="0" w:color="auto"/>
        <w:left w:val="none" w:sz="0" w:space="0" w:color="auto"/>
        <w:bottom w:val="none" w:sz="0" w:space="0" w:color="auto"/>
        <w:right w:val="none" w:sz="0" w:space="0" w:color="auto"/>
      </w:divBdr>
    </w:div>
    <w:div w:id="1219854226">
      <w:bodyDiv w:val="1"/>
      <w:marLeft w:val="0"/>
      <w:marRight w:val="0"/>
      <w:marTop w:val="0"/>
      <w:marBottom w:val="0"/>
      <w:divBdr>
        <w:top w:val="none" w:sz="0" w:space="0" w:color="auto"/>
        <w:left w:val="none" w:sz="0" w:space="0" w:color="auto"/>
        <w:bottom w:val="none" w:sz="0" w:space="0" w:color="auto"/>
        <w:right w:val="none" w:sz="0" w:space="0" w:color="auto"/>
      </w:divBdr>
    </w:div>
    <w:div w:id="1256211143">
      <w:bodyDiv w:val="1"/>
      <w:marLeft w:val="0"/>
      <w:marRight w:val="0"/>
      <w:marTop w:val="0"/>
      <w:marBottom w:val="0"/>
      <w:divBdr>
        <w:top w:val="none" w:sz="0" w:space="0" w:color="auto"/>
        <w:left w:val="none" w:sz="0" w:space="0" w:color="auto"/>
        <w:bottom w:val="none" w:sz="0" w:space="0" w:color="auto"/>
        <w:right w:val="none" w:sz="0" w:space="0" w:color="auto"/>
      </w:divBdr>
    </w:div>
    <w:div w:id="1275793577">
      <w:bodyDiv w:val="1"/>
      <w:marLeft w:val="0"/>
      <w:marRight w:val="0"/>
      <w:marTop w:val="0"/>
      <w:marBottom w:val="0"/>
      <w:divBdr>
        <w:top w:val="none" w:sz="0" w:space="0" w:color="auto"/>
        <w:left w:val="none" w:sz="0" w:space="0" w:color="auto"/>
        <w:bottom w:val="none" w:sz="0" w:space="0" w:color="auto"/>
        <w:right w:val="none" w:sz="0" w:space="0" w:color="auto"/>
      </w:divBdr>
      <w:divsChild>
        <w:div w:id="1830096748">
          <w:marLeft w:val="360"/>
          <w:marRight w:val="0"/>
          <w:marTop w:val="200"/>
          <w:marBottom w:val="0"/>
          <w:divBdr>
            <w:top w:val="none" w:sz="0" w:space="0" w:color="auto"/>
            <w:left w:val="none" w:sz="0" w:space="0" w:color="auto"/>
            <w:bottom w:val="none" w:sz="0" w:space="0" w:color="auto"/>
            <w:right w:val="none" w:sz="0" w:space="0" w:color="auto"/>
          </w:divBdr>
        </w:div>
        <w:div w:id="54818846">
          <w:marLeft w:val="360"/>
          <w:marRight w:val="0"/>
          <w:marTop w:val="200"/>
          <w:marBottom w:val="0"/>
          <w:divBdr>
            <w:top w:val="none" w:sz="0" w:space="0" w:color="auto"/>
            <w:left w:val="none" w:sz="0" w:space="0" w:color="auto"/>
            <w:bottom w:val="none" w:sz="0" w:space="0" w:color="auto"/>
            <w:right w:val="none" w:sz="0" w:space="0" w:color="auto"/>
          </w:divBdr>
        </w:div>
      </w:divsChild>
    </w:div>
    <w:div w:id="1292327491">
      <w:bodyDiv w:val="1"/>
      <w:marLeft w:val="0"/>
      <w:marRight w:val="0"/>
      <w:marTop w:val="0"/>
      <w:marBottom w:val="0"/>
      <w:divBdr>
        <w:top w:val="none" w:sz="0" w:space="0" w:color="auto"/>
        <w:left w:val="none" w:sz="0" w:space="0" w:color="auto"/>
        <w:bottom w:val="none" w:sz="0" w:space="0" w:color="auto"/>
        <w:right w:val="none" w:sz="0" w:space="0" w:color="auto"/>
      </w:divBdr>
    </w:div>
    <w:div w:id="1312245567">
      <w:bodyDiv w:val="1"/>
      <w:marLeft w:val="0"/>
      <w:marRight w:val="0"/>
      <w:marTop w:val="0"/>
      <w:marBottom w:val="0"/>
      <w:divBdr>
        <w:top w:val="none" w:sz="0" w:space="0" w:color="auto"/>
        <w:left w:val="none" w:sz="0" w:space="0" w:color="auto"/>
        <w:bottom w:val="none" w:sz="0" w:space="0" w:color="auto"/>
        <w:right w:val="none" w:sz="0" w:space="0" w:color="auto"/>
      </w:divBdr>
      <w:divsChild>
        <w:div w:id="1407261943">
          <w:marLeft w:val="360"/>
          <w:marRight w:val="0"/>
          <w:marTop w:val="200"/>
          <w:marBottom w:val="0"/>
          <w:divBdr>
            <w:top w:val="none" w:sz="0" w:space="0" w:color="auto"/>
            <w:left w:val="none" w:sz="0" w:space="0" w:color="auto"/>
            <w:bottom w:val="none" w:sz="0" w:space="0" w:color="auto"/>
            <w:right w:val="none" w:sz="0" w:space="0" w:color="auto"/>
          </w:divBdr>
        </w:div>
        <w:div w:id="378432118">
          <w:marLeft w:val="360"/>
          <w:marRight w:val="0"/>
          <w:marTop w:val="200"/>
          <w:marBottom w:val="0"/>
          <w:divBdr>
            <w:top w:val="none" w:sz="0" w:space="0" w:color="auto"/>
            <w:left w:val="none" w:sz="0" w:space="0" w:color="auto"/>
            <w:bottom w:val="none" w:sz="0" w:space="0" w:color="auto"/>
            <w:right w:val="none" w:sz="0" w:space="0" w:color="auto"/>
          </w:divBdr>
        </w:div>
      </w:divsChild>
    </w:div>
    <w:div w:id="1319307141">
      <w:bodyDiv w:val="1"/>
      <w:marLeft w:val="0"/>
      <w:marRight w:val="0"/>
      <w:marTop w:val="0"/>
      <w:marBottom w:val="0"/>
      <w:divBdr>
        <w:top w:val="none" w:sz="0" w:space="0" w:color="auto"/>
        <w:left w:val="none" w:sz="0" w:space="0" w:color="auto"/>
        <w:bottom w:val="none" w:sz="0" w:space="0" w:color="auto"/>
        <w:right w:val="none" w:sz="0" w:space="0" w:color="auto"/>
      </w:divBdr>
    </w:div>
    <w:div w:id="1372654814">
      <w:bodyDiv w:val="1"/>
      <w:marLeft w:val="0"/>
      <w:marRight w:val="0"/>
      <w:marTop w:val="0"/>
      <w:marBottom w:val="0"/>
      <w:divBdr>
        <w:top w:val="none" w:sz="0" w:space="0" w:color="auto"/>
        <w:left w:val="none" w:sz="0" w:space="0" w:color="auto"/>
        <w:bottom w:val="none" w:sz="0" w:space="0" w:color="auto"/>
        <w:right w:val="none" w:sz="0" w:space="0" w:color="auto"/>
      </w:divBdr>
    </w:div>
    <w:div w:id="1375882319">
      <w:bodyDiv w:val="1"/>
      <w:marLeft w:val="0"/>
      <w:marRight w:val="0"/>
      <w:marTop w:val="0"/>
      <w:marBottom w:val="0"/>
      <w:divBdr>
        <w:top w:val="none" w:sz="0" w:space="0" w:color="auto"/>
        <w:left w:val="none" w:sz="0" w:space="0" w:color="auto"/>
        <w:bottom w:val="none" w:sz="0" w:space="0" w:color="auto"/>
        <w:right w:val="none" w:sz="0" w:space="0" w:color="auto"/>
      </w:divBdr>
    </w:div>
    <w:div w:id="1379162235">
      <w:bodyDiv w:val="1"/>
      <w:marLeft w:val="0"/>
      <w:marRight w:val="0"/>
      <w:marTop w:val="0"/>
      <w:marBottom w:val="0"/>
      <w:divBdr>
        <w:top w:val="none" w:sz="0" w:space="0" w:color="auto"/>
        <w:left w:val="none" w:sz="0" w:space="0" w:color="auto"/>
        <w:bottom w:val="none" w:sz="0" w:space="0" w:color="auto"/>
        <w:right w:val="none" w:sz="0" w:space="0" w:color="auto"/>
      </w:divBdr>
    </w:div>
    <w:div w:id="1390418441">
      <w:bodyDiv w:val="1"/>
      <w:marLeft w:val="0"/>
      <w:marRight w:val="0"/>
      <w:marTop w:val="0"/>
      <w:marBottom w:val="0"/>
      <w:divBdr>
        <w:top w:val="none" w:sz="0" w:space="0" w:color="auto"/>
        <w:left w:val="none" w:sz="0" w:space="0" w:color="auto"/>
        <w:bottom w:val="none" w:sz="0" w:space="0" w:color="auto"/>
        <w:right w:val="none" w:sz="0" w:space="0" w:color="auto"/>
      </w:divBdr>
    </w:div>
    <w:div w:id="1447384600">
      <w:bodyDiv w:val="1"/>
      <w:marLeft w:val="0"/>
      <w:marRight w:val="0"/>
      <w:marTop w:val="0"/>
      <w:marBottom w:val="0"/>
      <w:divBdr>
        <w:top w:val="none" w:sz="0" w:space="0" w:color="auto"/>
        <w:left w:val="none" w:sz="0" w:space="0" w:color="auto"/>
        <w:bottom w:val="none" w:sz="0" w:space="0" w:color="auto"/>
        <w:right w:val="none" w:sz="0" w:space="0" w:color="auto"/>
      </w:divBdr>
    </w:div>
    <w:div w:id="1461076558">
      <w:bodyDiv w:val="1"/>
      <w:marLeft w:val="0"/>
      <w:marRight w:val="0"/>
      <w:marTop w:val="0"/>
      <w:marBottom w:val="0"/>
      <w:divBdr>
        <w:top w:val="none" w:sz="0" w:space="0" w:color="auto"/>
        <w:left w:val="none" w:sz="0" w:space="0" w:color="auto"/>
        <w:bottom w:val="none" w:sz="0" w:space="0" w:color="auto"/>
        <w:right w:val="none" w:sz="0" w:space="0" w:color="auto"/>
      </w:divBdr>
      <w:divsChild>
        <w:div w:id="2018119130">
          <w:marLeft w:val="0"/>
          <w:marRight w:val="0"/>
          <w:marTop w:val="0"/>
          <w:marBottom w:val="0"/>
          <w:divBdr>
            <w:top w:val="none" w:sz="0" w:space="0" w:color="auto"/>
            <w:left w:val="none" w:sz="0" w:space="0" w:color="auto"/>
            <w:bottom w:val="single" w:sz="6" w:space="0" w:color="CCCCCC"/>
            <w:right w:val="none" w:sz="0" w:space="0" w:color="auto"/>
          </w:divBdr>
          <w:divsChild>
            <w:div w:id="783309520">
              <w:marLeft w:val="0"/>
              <w:marRight w:val="0"/>
              <w:marTop w:val="120"/>
              <w:marBottom w:val="0"/>
              <w:divBdr>
                <w:top w:val="none" w:sz="0" w:space="0" w:color="auto"/>
                <w:left w:val="none" w:sz="0" w:space="0" w:color="auto"/>
                <w:bottom w:val="none" w:sz="0" w:space="0" w:color="auto"/>
                <w:right w:val="none" w:sz="0" w:space="0" w:color="auto"/>
              </w:divBdr>
            </w:div>
          </w:divsChild>
        </w:div>
        <w:div w:id="1693873236">
          <w:marLeft w:val="0"/>
          <w:marRight w:val="0"/>
          <w:marTop w:val="0"/>
          <w:marBottom w:val="0"/>
          <w:divBdr>
            <w:top w:val="none" w:sz="0" w:space="0" w:color="auto"/>
            <w:left w:val="none" w:sz="0" w:space="0" w:color="auto"/>
            <w:bottom w:val="none" w:sz="0" w:space="0" w:color="auto"/>
            <w:right w:val="none" w:sz="0" w:space="0" w:color="auto"/>
          </w:divBdr>
        </w:div>
      </w:divsChild>
    </w:div>
    <w:div w:id="1475559846">
      <w:bodyDiv w:val="1"/>
      <w:marLeft w:val="0"/>
      <w:marRight w:val="0"/>
      <w:marTop w:val="0"/>
      <w:marBottom w:val="0"/>
      <w:divBdr>
        <w:top w:val="none" w:sz="0" w:space="0" w:color="auto"/>
        <w:left w:val="none" w:sz="0" w:space="0" w:color="auto"/>
        <w:bottom w:val="none" w:sz="0" w:space="0" w:color="auto"/>
        <w:right w:val="none" w:sz="0" w:space="0" w:color="auto"/>
      </w:divBdr>
    </w:div>
    <w:div w:id="1517621566">
      <w:bodyDiv w:val="1"/>
      <w:marLeft w:val="0"/>
      <w:marRight w:val="0"/>
      <w:marTop w:val="0"/>
      <w:marBottom w:val="0"/>
      <w:divBdr>
        <w:top w:val="none" w:sz="0" w:space="0" w:color="auto"/>
        <w:left w:val="none" w:sz="0" w:space="0" w:color="auto"/>
        <w:bottom w:val="none" w:sz="0" w:space="0" w:color="auto"/>
        <w:right w:val="none" w:sz="0" w:space="0" w:color="auto"/>
      </w:divBdr>
    </w:div>
    <w:div w:id="1539314862">
      <w:bodyDiv w:val="1"/>
      <w:marLeft w:val="0"/>
      <w:marRight w:val="0"/>
      <w:marTop w:val="0"/>
      <w:marBottom w:val="0"/>
      <w:divBdr>
        <w:top w:val="none" w:sz="0" w:space="0" w:color="auto"/>
        <w:left w:val="none" w:sz="0" w:space="0" w:color="auto"/>
        <w:bottom w:val="none" w:sz="0" w:space="0" w:color="auto"/>
        <w:right w:val="none" w:sz="0" w:space="0" w:color="auto"/>
      </w:divBdr>
    </w:div>
    <w:div w:id="1559053498">
      <w:bodyDiv w:val="1"/>
      <w:marLeft w:val="0"/>
      <w:marRight w:val="0"/>
      <w:marTop w:val="0"/>
      <w:marBottom w:val="0"/>
      <w:divBdr>
        <w:top w:val="none" w:sz="0" w:space="0" w:color="auto"/>
        <w:left w:val="none" w:sz="0" w:space="0" w:color="auto"/>
        <w:bottom w:val="none" w:sz="0" w:space="0" w:color="auto"/>
        <w:right w:val="none" w:sz="0" w:space="0" w:color="auto"/>
      </w:divBdr>
    </w:div>
    <w:div w:id="1621375445">
      <w:bodyDiv w:val="1"/>
      <w:marLeft w:val="0"/>
      <w:marRight w:val="0"/>
      <w:marTop w:val="0"/>
      <w:marBottom w:val="0"/>
      <w:divBdr>
        <w:top w:val="none" w:sz="0" w:space="0" w:color="auto"/>
        <w:left w:val="none" w:sz="0" w:space="0" w:color="auto"/>
        <w:bottom w:val="none" w:sz="0" w:space="0" w:color="auto"/>
        <w:right w:val="none" w:sz="0" w:space="0" w:color="auto"/>
      </w:divBdr>
    </w:div>
    <w:div w:id="1657225461">
      <w:bodyDiv w:val="1"/>
      <w:marLeft w:val="0"/>
      <w:marRight w:val="0"/>
      <w:marTop w:val="0"/>
      <w:marBottom w:val="0"/>
      <w:divBdr>
        <w:top w:val="none" w:sz="0" w:space="0" w:color="auto"/>
        <w:left w:val="none" w:sz="0" w:space="0" w:color="auto"/>
        <w:bottom w:val="none" w:sz="0" w:space="0" w:color="auto"/>
        <w:right w:val="none" w:sz="0" w:space="0" w:color="auto"/>
      </w:divBdr>
    </w:div>
    <w:div w:id="1696496957">
      <w:bodyDiv w:val="1"/>
      <w:marLeft w:val="0"/>
      <w:marRight w:val="0"/>
      <w:marTop w:val="0"/>
      <w:marBottom w:val="0"/>
      <w:divBdr>
        <w:top w:val="none" w:sz="0" w:space="0" w:color="auto"/>
        <w:left w:val="none" w:sz="0" w:space="0" w:color="auto"/>
        <w:bottom w:val="none" w:sz="0" w:space="0" w:color="auto"/>
        <w:right w:val="none" w:sz="0" w:space="0" w:color="auto"/>
      </w:divBdr>
    </w:div>
    <w:div w:id="1705011268">
      <w:bodyDiv w:val="1"/>
      <w:marLeft w:val="0"/>
      <w:marRight w:val="0"/>
      <w:marTop w:val="0"/>
      <w:marBottom w:val="0"/>
      <w:divBdr>
        <w:top w:val="none" w:sz="0" w:space="0" w:color="auto"/>
        <w:left w:val="none" w:sz="0" w:space="0" w:color="auto"/>
        <w:bottom w:val="none" w:sz="0" w:space="0" w:color="auto"/>
        <w:right w:val="none" w:sz="0" w:space="0" w:color="auto"/>
      </w:divBdr>
    </w:div>
    <w:div w:id="1720276309">
      <w:bodyDiv w:val="1"/>
      <w:marLeft w:val="0"/>
      <w:marRight w:val="0"/>
      <w:marTop w:val="0"/>
      <w:marBottom w:val="0"/>
      <w:divBdr>
        <w:top w:val="none" w:sz="0" w:space="0" w:color="auto"/>
        <w:left w:val="none" w:sz="0" w:space="0" w:color="auto"/>
        <w:bottom w:val="none" w:sz="0" w:space="0" w:color="auto"/>
        <w:right w:val="none" w:sz="0" w:space="0" w:color="auto"/>
      </w:divBdr>
    </w:div>
    <w:div w:id="1766340874">
      <w:bodyDiv w:val="1"/>
      <w:marLeft w:val="0"/>
      <w:marRight w:val="0"/>
      <w:marTop w:val="0"/>
      <w:marBottom w:val="0"/>
      <w:divBdr>
        <w:top w:val="none" w:sz="0" w:space="0" w:color="auto"/>
        <w:left w:val="none" w:sz="0" w:space="0" w:color="auto"/>
        <w:bottom w:val="none" w:sz="0" w:space="0" w:color="auto"/>
        <w:right w:val="none" w:sz="0" w:space="0" w:color="auto"/>
      </w:divBdr>
    </w:div>
    <w:div w:id="1780567849">
      <w:bodyDiv w:val="1"/>
      <w:marLeft w:val="0"/>
      <w:marRight w:val="0"/>
      <w:marTop w:val="0"/>
      <w:marBottom w:val="0"/>
      <w:divBdr>
        <w:top w:val="none" w:sz="0" w:space="0" w:color="auto"/>
        <w:left w:val="none" w:sz="0" w:space="0" w:color="auto"/>
        <w:bottom w:val="none" w:sz="0" w:space="0" w:color="auto"/>
        <w:right w:val="none" w:sz="0" w:space="0" w:color="auto"/>
      </w:divBdr>
    </w:div>
    <w:div w:id="1785466939">
      <w:bodyDiv w:val="1"/>
      <w:marLeft w:val="0"/>
      <w:marRight w:val="0"/>
      <w:marTop w:val="0"/>
      <w:marBottom w:val="0"/>
      <w:divBdr>
        <w:top w:val="none" w:sz="0" w:space="0" w:color="auto"/>
        <w:left w:val="none" w:sz="0" w:space="0" w:color="auto"/>
        <w:bottom w:val="none" w:sz="0" w:space="0" w:color="auto"/>
        <w:right w:val="none" w:sz="0" w:space="0" w:color="auto"/>
      </w:divBdr>
    </w:div>
    <w:div w:id="1786801543">
      <w:bodyDiv w:val="1"/>
      <w:marLeft w:val="0"/>
      <w:marRight w:val="0"/>
      <w:marTop w:val="0"/>
      <w:marBottom w:val="0"/>
      <w:divBdr>
        <w:top w:val="none" w:sz="0" w:space="0" w:color="auto"/>
        <w:left w:val="none" w:sz="0" w:space="0" w:color="auto"/>
        <w:bottom w:val="none" w:sz="0" w:space="0" w:color="auto"/>
        <w:right w:val="none" w:sz="0" w:space="0" w:color="auto"/>
      </w:divBdr>
    </w:div>
    <w:div w:id="1792741733">
      <w:bodyDiv w:val="1"/>
      <w:marLeft w:val="0"/>
      <w:marRight w:val="0"/>
      <w:marTop w:val="0"/>
      <w:marBottom w:val="0"/>
      <w:divBdr>
        <w:top w:val="none" w:sz="0" w:space="0" w:color="auto"/>
        <w:left w:val="none" w:sz="0" w:space="0" w:color="auto"/>
        <w:bottom w:val="none" w:sz="0" w:space="0" w:color="auto"/>
        <w:right w:val="none" w:sz="0" w:space="0" w:color="auto"/>
      </w:divBdr>
    </w:div>
    <w:div w:id="1852835865">
      <w:bodyDiv w:val="1"/>
      <w:marLeft w:val="0"/>
      <w:marRight w:val="0"/>
      <w:marTop w:val="0"/>
      <w:marBottom w:val="0"/>
      <w:divBdr>
        <w:top w:val="none" w:sz="0" w:space="0" w:color="auto"/>
        <w:left w:val="none" w:sz="0" w:space="0" w:color="auto"/>
        <w:bottom w:val="none" w:sz="0" w:space="0" w:color="auto"/>
        <w:right w:val="none" w:sz="0" w:space="0" w:color="auto"/>
      </w:divBdr>
    </w:div>
    <w:div w:id="1873955831">
      <w:bodyDiv w:val="1"/>
      <w:marLeft w:val="0"/>
      <w:marRight w:val="0"/>
      <w:marTop w:val="0"/>
      <w:marBottom w:val="0"/>
      <w:divBdr>
        <w:top w:val="none" w:sz="0" w:space="0" w:color="auto"/>
        <w:left w:val="none" w:sz="0" w:space="0" w:color="auto"/>
        <w:bottom w:val="none" w:sz="0" w:space="0" w:color="auto"/>
        <w:right w:val="none" w:sz="0" w:space="0" w:color="auto"/>
      </w:divBdr>
      <w:divsChild>
        <w:div w:id="1439642959">
          <w:marLeft w:val="360"/>
          <w:marRight w:val="0"/>
          <w:marTop w:val="200"/>
          <w:marBottom w:val="0"/>
          <w:divBdr>
            <w:top w:val="none" w:sz="0" w:space="0" w:color="auto"/>
            <w:left w:val="none" w:sz="0" w:space="0" w:color="auto"/>
            <w:bottom w:val="none" w:sz="0" w:space="0" w:color="auto"/>
            <w:right w:val="none" w:sz="0" w:space="0" w:color="auto"/>
          </w:divBdr>
        </w:div>
        <w:div w:id="738359729">
          <w:marLeft w:val="360"/>
          <w:marRight w:val="0"/>
          <w:marTop w:val="200"/>
          <w:marBottom w:val="0"/>
          <w:divBdr>
            <w:top w:val="none" w:sz="0" w:space="0" w:color="auto"/>
            <w:left w:val="none" w:sz="0" w:space="0" w:color="auto"/>
            <w:bottom w:val="none" w:sz="0" w:space="0" w:color="auto"/>
            <w:right w:val="none" w:sz="0" w:space="0" w:color="auto"/>
          </w:divBdr>
        </w:div>
        <w:div w:id="1123307523">
          <w:marLeft w:val="360"/>
          <w:marRight w:val="0"/>
          <w:marTop w:val="200"/>
          <w:marBottom w:val="0"/>
          <w:divBdr>
            <w:top w:val="none" w:sz="0" w:space="0" w:color="auto"/>
            <w:left w:val="none" w:sz="0" w:space="0" w:color="auto"/>
            <w:bottom w:val="none" w:sz="0" w:space="0" w:color="auto"/>
            <w:right w:val="none" w:sz="0" w:space="0" w:color="auto"/>
          </w:divBdr>
        </w:div>
        <w:div w:id="581836431">
          <w:marLeft w:val="1080"/>
          <w:marRight w:val="0"/>
          <w:marTop w:val="100"/>
          <w:marBottom w:val="0"/>
          <w:divBdr>
            <w:top w:val="none" w:sz="0" w:space="0" w:color="auto"/>
            <w:left w:val="none" w:sz="0" w:space="0" w:color="auto"/>
            <w:bottom w:val="none" w:sz="0" w:space="0" w:color="auto"/>
            <w:right w:val="none" w:sz="0" w:space="0" w:color="auto"/>
          </w:divBdr>
        </w:div>
        <w:div w:id="1513761350">
          <w:marLeft w:val="360"/>
          <w:marRight w:val="0"/>
          <w:marTop w:val="200"/>
          <w:marBottom w:val="0"/>
          <w:divBdr>
            <w:top w:val="none" w:sz="0" w:space="0" w:color="auto"/>
            <w:left w:val="none" w:sz="0" w:space="0" w:color="auto"/>
            <w:bottom w:val="none" w:sz="0" w:space="0" w:color="auto"/>
            <w:right w:val="none" w:sz="0" w:space="0" w:color="auto"/>
          </w:divBdr>
        </w:div>
        <w:div w:id="1227953903">
          <w:marLeft w:val="360"/>
          <w:marRight w:val="0"/>
          <w:marTop w:val="200"/>
          <w:marBottom w:val="0"/>
          <w:divBdr>
            <w:top w:val="none" w:sz="0" w:space="0" w:color="auto"/>
            <w:left w:val="none" w:sz="0" w:space="0" w:color="auto"/>
            <w:bottom w:val="none" w:sz="0" w:space="0" w:color="auto"/>
            <w:right w:val="none" w:sz="0" w:space="0" w:color="auto"/>
          </w:divBdr>
        </w:div>
        <w:div w:id="1459953098">
          <w:marLeft w:val="360"/>
          <w:marRight w:val="0"/>
          <w:marTop w:val="200"/>
          <w:marBottom w:val="0"/>
          <w:divBdr>
            <w:top w:val="none" w:sz="0" w:space="0" w:color="auto"/>
            <w:left w:val="none" w:sz="0" w:space="0" w:color="auto"/>
            <w:bottom w:val="none" w:sz="0" w:space="0" w:color="auto"/>
            <w:right w:val="none" w:sz="0" w:space="0" w:color="auto"/>
          </w:divBdr>
        </w:div>
      </w:divsChild>
    </w:div>
    <w:div w:id="1908416683">
      <w:bodyDiv w:val="1"/>
      <w:marLeft w:val="0"/>
      <w:marRight w:val="0"/>
      <w:marTop w:val="0"/>
      <w:marBottom w:val="0"/>
      <w:divBdr>
        <w:top w:val="none" w:sz="0" w:space="0" w:color="auto"/>
        <w:left w:val="none" w:sz="0" w:space="0" w:color="auto"/>
        <w:bottom w:val="none" w:sz="0" w:space="0" w:color="auto"/>
        <w:right w:val="none" w:sz="0" w:space="0" w:color="auto"/>
      </w:divBdr>
    </w:div>
    <w:div w:id="1933271652">
      <w:bodyDiv w:val="1"/>
      <w:marLeft w:val="0"/>
      <w:marRight w:val="0"/>
      <w:marTop w:val="0"/>
      <w:marBottom w:val="0"/>
      <w:divBdr>
        <w:top w:val="none" w:sz="0" w:space="0" w:color="auto"/>
        <w:left w:val="none" w:sz="0" w:space="0" w:color="auto"/>
        <w:bottom w:val="none" w:sz="0" w:space="0" w:color="auto"/>
        <w:right w:val="none" w:sz="0" w:space="0" w:color="auto"/>
      </w:divBdr>
    </w:div>
    <w:div w:id="1956013654">
      <w:bodyDiv w:val="1"/>
      <w:marLeft w:val="0"/>
      <w:marRight w:val="0"/>
      <w:marTop w:val="0"/>
      <w:marBottom w:val="0"/>
      <w:divBdr>
        <w:top w:val="none" w:sz="0" w:space="0" w:color="auto"/>
        <w:left w:val="none" w:sz="0" w:space="0" w:color="auto"/>
        <w:bottom w:val="none" w:sz="0" w:space="0" w:color="auto"/>
        <w:right w:val="none" w:sz="0" w:space="0" w:color="auto"/>
      </w:divBdr>
    </w:div>
    <w:div w:id="1967734762">
      <w:bodyDiv w:val="1"/>
      <w:marLeft w:val="0"/>
      <w:marRight w:val="0"/>
      <w:marTop w:val="0"/>
      <w:marBottom w:val="0"/>
      <w:divBdr>
        <w:top w:val="none" w:sz="0" w:space="0" w:color="auto"/>
        <w:left w:val="none" w:sz="0" w:space="0" w:color="auto"/>
        <w:bottom w:val="none" w:sz="0" w:space="0" w:color="auto"/>
        <w:right w:val="none" w:sz="0" w:space="0" w:color="auto"/>
      </w:divBdr>
      <w:divsChild>
        <w:div w:id="1451244560">
          <w:marLeft w:val="0"/>
          <w:marRight w:val="0"/>
          <w:marTop w:val="0"/>
          <w:marBottom w:val="0"/>
          <w:divBdr>
            <w:top w:val="none" w:sz="0" w:space="0" w:color="auto"/>
            <w:left w:val="none" w:sz="0" w:space="0" w:color="auto"/>
            <w:bottom w:val="none" w:sz="0" w:space="0" w:color="auto"/>
            <w:right w:val="none" w:sz="0" w:space="0" w:color="auto"/>
          </w:divBdr>
          <w:divsChild>
            <w:div w:id="763719793">
              <w:marLeft w:val="0"/>
              <w:marRight w:val="0"/>
              <w:marTop w:val="0"/>
              <w:marBottom w:val="0"/>
              <w:divBdr>
                <w:top w:val="none" w:sz="0" w:space="0" w:color="auto"/>
                <w:left w:val="none" w:sz="0" w:space="0" w:color="auto"/>
                <w:bottom w:val="none" w:sz="0" w:space="0" w:color="auto"/>
                <w:right w:val="none" w:sz="0" w:space="0" w:color="auto"/>
              </w:divBdr>
              <w:divsChild>
                <w:div w:id="19346249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38081893">
          <w:marLeft w:val="0"/>
          <w:marRight w:val="0"/>
          <w:marTop w:val="0"/>
          <w:marBottom w:val="0"/>
          <w:divBdr>
            <w:top w:val="none" w:sz="0" w:space="0" w:color="auto"/>
            <w:left w:val="none" w:sz="0" w:space="0" w:color="auto"/>
            <w:bottom w:val="none" w:sz="0" w:space="0" w:color="auto"/>
            <w:right w:val="none" w:sz="0" w:space="0" w:color="auto"/>
          </w:divBdr>
          <w:divsChild>
            <w:div w:id="1898514386">
              <w:marLeft w:val="0"/>
              <w:marRight w:val="0"/>
              <w:marTop w:val="0"/>
              <w:marBottom w:val="0"/>
              <w:divBdr>
                <w:top w:val="none" w:sz="0" w:space="0" w:color="auto"/>
                <w:left w:val="none" w:sz="0" w:space="0" w:color="auto"/>
                <w:bottom w:val="none" w:sz="0" w:space="0" w:color="auto"/>
                <w:right w:val="none" w:sz="0" w:space="0" w:color="auto"/>
              </w:divBdr>
              <w:divsChild>
                <w:div w:id="1892763662">
                  <w:marLeft w:val="-420"/>
                  <w:marRight w:val="0"/>
                  <w:marTop w:val="0"/>
                  <w:marBottom w:val="0"/>
                  <w:divBdr>
                    <w:top w:val="none" w:sz="0" w:space="0" w:color="auto"/>
                    <w:left w:val="none" w:sz="0" w:space="0" w:color="auto"/>
                    <w:bottom w:val="none" w:sz="0" w:space="0" w:color="auto"/>
                    <w:right w:val="none" w:sz="0" w:space="0" w:color="auto"/>
                  </w:divBdr>
                  <w:divsChild>
                    <w:div w:id="1189955712">
                      <w:marLeft w:val="0"/>
                      <w:marRight w:val="0"/>
                      <w:marTop w:val="0"/>
                      <w:marBottom w:val="0"/>
                      <w:divBdr>
                        <w:top w:val="none" w:sz="0" w:space="0" w:color="auto"/>
                        <w:left w:val="none" w:sz="0" w:space="0" w:color="auto"/>
                        <w:bottom w:val="none" w:sz="0" w:space="0" w:color="auto"/>
                        <w:right w:val="none" w:sz="0" w:space="0" w:color="auto"/>
                      </w:divBdr>
                      <w:divsChild>
                        <w:div w:id="317345973">
                          <w:marLeft w:val="0"/>
                          <w:marRight w:val="0"/>
                          <w:marTop w:val="0"/>
                          <w:marBottom w:val="0"/>
                          <w:divBdr>
                            <w:top w:val="none" w:sz="0" w:space="0" w:color="auto"/>
                            <w:left w:val="none" w:sz="0" w:space="0" w:color="auto"/>
                            <w:bottom w:val="none" w:sz="0" w:space="0" w:color="auto"/>
                            <w:right w:val="none" w:sz="0" w:space="0" w:color="auto"/>
                          </w:divBdr>
                          <w:divsChild>
                            <w:div w:id="566961957">
                              <w:marLeft w:val="0"/>
                              <w:marRight w:val="0"/>
                              <w:marTop w:val="0"/>
                              <w:marBottom w:val="0"/>
                              <w:divBdr>
                                <w:top w:val="none" w:sz="0" w:space="0" w:color="auto"/>
                                <w:left w:val="none" w:sz="0" w:space="0" w:color="auto"/>
                                <w:bottom w:val="none" w:sz="0" w:space="0" w:color="auto"/>
                                <w:right w:val="none" w:sz="0" w:space="0" w:color="auto"/>
                              </w:divBdr>
                            </w:div>
                            <w:div w:id="10239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074189">
                  <w:marLeft w:val="-420"/>
                  <w:marRight w:val="0"/>
                  <w:marTop w:val="0"/>
                  <w:marBottom w:val="0"/>
                  <w:divBdr>
                    <w:top w:val="none" w:sz="0" w:space="0" w:color="auto"/>
                    <w:left w:val="none" w:sz="0" w:space="0" w:color="auto"/>
                    <w:bottom w:val="none" w:sz="0" w:space="0" w:color="auto"/>
                    <w:right w:val="none" w:sz="0" w:space="0" w:color="auto"/>
                  </w:divBdr>
                  <w:divsChild>
                    <w:div w:id="1912034713">
                      <w:marLeft w:val="0"/>
                      <w:marRight w:val="0"/>
                      <w:marTop w:val="0"/>
                      <w:marBottom w:val="0"/>
                      <w:divBdr>
                        <w:top w:val="none" w:sz="0" w:space="0" w:color="auto"/>
                        <w:left w:val="none" w:sz="0" w:space="0" w:color="auto"/>
                        <w:bottom w:val="none" w:sz="0" w:space="0" w:color="auto"/>
                        <w:right w:val="none" w:sz="0" w:space="0" w:color="auto"/>
                      </w:divBdr>
                      <w:divsChild>
                        <w:div w:id="763916008">
                          <w:marLeft w:val="0"/>
                          <w:marRight w:val="0"/>
                          <w:marTop w:val="0"/>
                          <w:marBottom w:val="0"/>
                          <w:divBdr>
                            <w:top w:val="none" w:sz="0" w:space="0" w:color="auto"/>
                            <w:left w:val="none" w:sz="0" w:space="0" w:color="auto"/>
                            <w:bottom w:val="none" w:sz="0" w:space="0" w:color="auto"/>
                            <w:right w:val="none" w:sz="0" w:space="0" w:color="auto"/>
                          </w:divBdr>
                          <w:divsChild>
                            <w:div w:id="1569460161">
                              <w:marLeft w:val="0"/>
                              <w:marRight w:val="0"/>
                              <w:marTop w:val="0"/>
                              <w:marBottom w:val="0"/>
                              <w:divBdr>
                                <w:top w:val="none" w:sz="0" w:space="0" w:color="auto"/>
                                <w:left w:val="none" w:sz="0" w:space="0" w:color="auto"/>
                                <w:bottom w:val="none" w:sz="0" w:space="0" w:color="auto"/>
                                <w:right w:val="none" w:sz="0" w:space="0" w:color="auto"/>
                              </w:divBdr>
                            </w:div>
                            <w:div w:id="19407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914632">
                  <w:marLeft w:val="-420"/>
                  <w:marRight w:val="0"/>
                  <w:marTop w:val="0"/>
                  <w:marBottom w:val="0"/>
                  <w:divBdr>
                    <w:top w:val="none" w:sz="0" w:space="0" w:color="auto"/>
                    <w:left w:val="none" w:sz="0" w:space="0" w:color="auto"/>
                    <w:bottom w:val="none" w:sz="0" w:space="0" w:color="auto"/>
                    <w:right w:val="none" w:sz="0" w:space="0" w:color="auto"/>
                  </w:divBdr>
                  <w:divsChild>
                    <w:div w:id="1919823549">
                      <w:marLeft w:val="0"/>
                      <w:marRight w:val="0"/>
                      <w:marTop w:val="0"/>
                      <w:marBottom w:val="0"/>
                      <w:divBdr>
                        <w:top w:val="none" w:sz="0" w:space="0" w:color="auto"/>
                        <w:left w:val="none" w:sz="0" w:space="0" w:color="auto"/>
                        <w:bottom w:val="none" w:sz="0" w:space="0" w:color="auto"/>
                        <w:right w:val="none" w:sz="0" w:space="0" w:color="auto"/>
                      </w:divBdr>
                      <w:divsChild>
                        <w:div w:id="974944808">
                          <w:marLeft w:val="0"/>
                          <w:marRight w:val="0"/>
                          <w:marTop w:val="0"/>
                          <w:marBottom w:val="0"/>
                          <w:divBdr>
                            <w:top w:val="none" w:sz="0" w:space="0" w:color="auto"/>
                            <w:left w:val="none" w:sz="0" w:space="0" w:color="auto"/>
                            <w:bottom w:val="none" w:sz="0" w:space="0" w:color="auto"/>
                            <w:right w:val="none" w:sz="0" w:space="0" w:color="auto"/>
                          </w:divBdr>
                          <w:divsChild>
                            <w:div w:id="1453788642">
                              <w:marLeft w:val="0"/>
                              <w:marRight w:val="0"/>
                              <w:marTop w:val="0"/>
                              <w:marBottom w:val="0"/>
                              <w:divBdr>
                                <w:top w:val="none" w:sz="0" w:space="0" w:color="auto"/>
                                <w:left w:val="none" w:sz="0" w:space="0" w:color="auto"/>
                                <w:bottom w:val="none" w:sz="0" w:space="0" w:color="auto"/>
                                <w:right w:val="none" w:sz="0" w:space="0" w:color="auto"/>
                              </w:divBdr>
                            </w:div>
                            <w:div w:id="3642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31729">
                  <w:marLeft w:val="-420"/>
                  <w:marRight w:val="0"/>
                  <w:marTop w:val="0"/>
                  <w:marBottom w:val="0"/>
                  <w:divBdr>
                    <w:top w:val="none" w:sz="0" w:space="0" w:color="auto"/>
                    <w:left w:val="none" w:sz="0" w:space="0" w:color="auto"/>
                    <w:bottom w:val="none" w:sz="0" w:space="0" w:color="auto"/>
                    <w:right w:val="none" w:sz="0" w:space="0" w:color="auto"/>
                  </w:divBdr>
                  <w:divsChild>
                    <w:div w:id="1014529963">
                      <w:marLeft w:val="0"/>
                      <w:marRight w:val="0"/>
                      <w:marTop w:val="0"/>
                      <w:marBottom w:val="0"/>
                      <w:divBdr>
                        <w:top w:val="none" w:sz="0" w:space="0" w:color="auto"/>
                        <w:left w:val="none" w:sz="0" w:space="0" w:color="auto"/>
                        <w:bottom w:val="none" w:sz="0" w:space="0" w:color="auto"/>
                        <w:right w:val="none" w:sz="0" w:space="0" w:color="auto"/>
                      </w:divBdr>
                      <w:divsChild>
                        <w:div w:id="98258174">
                          <w:marLeft w:val="0"/>
                          <w:marRight w:val="0"/>
                          <w:marTop w:val="0"/>
                          <w:marBottom w:val="0"/>
                          <w:divBdr>
                            <w:top w:val="none" w:sz="0" w:space="0" w:color="auto"/>
                            <w:left w:val="none" w:sz="0" w:space="0" w:color="auto"/>
                            <w:bottom w:val="none" w:sz="0" w:space="0" w:color="auto"/>
                            <w:right w:val="none" w:sz="0" w:space="0" w:color="auto"/>
                          </w:divBdr>
                          <w:divsChild>
                            <w:div w:id="641010120">
                              <w:marLeft w:val="0"/>
                              <w:marRight w:val="0"/>
                              <w:marTop w:val="0"/>
                              <w:marBottom w:val="0"/>
                              <w:divBdr>
                                <w:top w:val="none" w:sz="0" w:space="0" w:color="auto"/>
                                <w:left w:val="none" w:sz="0" w:space="0" w:color="auto"/>
                                <w:bottom w:val="none" w:sz="0" w:space="0" w:color="auto"/>
                                <w:right w:val="none" w:sz="0" w:space="0" w:color="auto"/>
                              </w:divBdr>
                            </w:div>
                            <w:div w:id="111463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040620">
          <w:marLeft w:val="0"/>
          <w:marRight w:val="0"/>
          <w:marTop w:val="0"/>
          <w:marBottom w:val="0"/>
          <w:divBdr>
            <w:top w:val="none" w:sz="0" w:space="0" w:color="auto"/>
            <w:left w:val="none" w:sz="0" w:space="0" w:color="auto"/>
            <w:bottom w:val="none" w:sz="0" w:space="0" w:color="auto"/>
            <w:right w:val="none" w:sz="0" w:space="0" w:color="auto"/>
          </w:divBdr>
          <w:divsChild>
            <w:div w:id="1797406241">
              <w:marLeft w:val="0"/>
              <w:marRight w:val="0"/>
              <w:marTop w:val="0"/>
              <w:marBottom w:val="0"/>
              <w:divBdr>
                <w:top w:val="none" w:sz="0" w:space="0" w:color="auto"/>
                <w:left w:val="none" w:sz="0" w:space="0" w:color="auto"/>
                <w:bottom w:val="none" w:sz="0" w:space="0" w:color="auto"/>
                <w:right w:val="none" w:sz="0" w:space="0" w:color="auto"/>
              </w:divBdr>
              <w:divsChild>
                <w:div w:id="85662637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980499338">
      <w:bodyDiv w:val="1"/>
      <w:marLeft w:val="0"/>
      <w:marRight w:val="0"/>
      <w:marTop w:val="0"/>
      <w:marBottom w:val="0"/>
      <w:divBdr>
        <w:top w:val="none" w:sz="0" w:space="0" w:color="auto"/>
        <w:left w:val="none" w:sz="0" w:space="0" w:color="auto"/>
        <w:bottom w:val="none" w:sz="0" w:space="0" w:color="auto"/>
        <w:right w:val="none" w:sz="0" w:space="0" w:color="auto"/>
      </w:divBdr>
      <w:divsChild>
        <w:div w:id="1327633593">
          <w:marLeft w:val="360"/>
          <w:marRight w:val="0"/>
          <w:marTop w:val="200"/>
          <w:marBottom w:val="0"/>
          <w:divBdr>
            <w:top w:val="none" w:sz="0" w:space="0" w:color="auto"/>
            <w:left w:val="none" w:sz="0" w:space="0" w:color="auto"/>
            <w:bottom w:val="none" w:sz="0" w:space="0" w:color="auto"/>
            <w:right w:val="none" w:sz="0" w:space="0" w:color="auto"/>
          </w:divBdr>
        </w:div>
        <w:div w:id="331108838">
          <w:marLeft w:val="360"/>
          <w:marRight w:val="0"/>
          <w:marTop w:val="200"/>
          <w:marBottom w:val="0"/>
          <w:divBdr>
            <w:top w:val="none" w:sz="0" w:space="0" w:color="auto"/>
            <w:left w:val="none" w:sz="0" w:space="0" w:color="auto"/>
            <w:bottom w:val="none" w:sz="0" w:space="0" w:color="auto"/>
            <w:right w:val="none" w:sz="0" w:space="0" w:color="auto"/>
          </w:divBdr>
        </w:div>
        <w:div w:id="1398624752">
          <w:marLeft w:val="360"/>
          <w:marRight w:val="0"/>
          <w:marTop w:val="200"/>
          <w:marBottom w:val="0"/>
          <w:divBdr>
            <w:top w:val="none" w:sz="0" w:space="0" w:color="auto"/>
            <w:left w:val="none" w:sz="0" w:space="0" w:color="auto"/>
            <w:bottom w:val="none" w:sz="0" w:space="0" w:color="auto"/>
            <w:right w:val="none" w:sz="0" w:space="0" w:color="auto"/>
          </w:divBdr>
        </w:div>
      </w:divsChild>
    </w:div>
    <w:div w:id="1994942524">
      <w:bodyDiv w:val="1"/>
      <w:marLeft w:val="0"/>
      <w:marRight w:val="0"/>
      <w:marTop w:val="0"/>
      <w:marBottom w:val="0"/>
      <w:divBdr>
        <w:top w:val="none" w:sz="0" w:space="0" w:color="auto"/>
        <w:left w:val="none" w:sz="0" w:space="0" w:color="auto"/>
        <w:bottom w:val="none" w:sz="0" w:space="0" w:color="auto"/>
        <w:right w:val="none" w:sz="0" w:space="0" w:color="auto"/>
      </w:divBdr>
    </w:div>
    <w:div w:id="2037851890">
      <w:bodyDiv w:val="1"/>
      <w:marLeft w:val="0"/>
      <w:marRight w:val="0"/>
      <w:marTop w:val="0"/>
      <w:marBottom w:val="0"/>
      <w:divBdr>
        <w:top w:val="none" w:sz="0" w:space="0" w:color="auto"/>
        <w:left w:val="none" w:sz="0" w:space="0" w:color="auto"/>
        <w:bottom w:val="none" w:sz="0" w:space="0" w:color="auto"/>
        <w:right w:val="none" w:sz="0" w:space="0" w:color="auto"/>
      </w:divBdr>
    </w:div>
    <w:div w:id="2071612373">
      <w:bodyDiv w:val="1"/>
      <w:marLeft w:val="0"/>
      <w:marRight w:val="0"/>
      <w:marTop w:val="0"/>
      <w:marBottom w:val="0"/>
      <w:divBdr>
        <w:top w:val="none" w:sz="0" w:space="0" w:color="auto"/>
        <w:left w:val="none" w:sz="0" w:space="0" w:color="auto"/>
        <w:bottom w:val="none" w:sz="0" w:space="0" w:color="auto"/>
        <w:right w:val="none" w:sz="0" w:space="0" w:color="auto"/>
      </w:divBdr>
      <w:divsChild>
        <w:div w:id="1591698686">
          <w:marLeft w:val="360"/>
          <w:marRight w:val="0"/>
          <w:marTop w:val="200"/>
          <w:marBottom w:val="0"/>
          <w:divBdr>
            <w:top w:val="none" w:sz="0" w:space="0" w:color="auto"/>
            <w:left w:val="none" w:sz="0" w:space="0" w:color="auto"/>
            <w:bottom w:val="none" w:sz="0" w:space="0" w:color="auto"/>
            <w:right w:val="none" w:sz="0" w:space="0" w:color="auto"/>
          </w:divBdr>
        </w:div>
        <w:div w:id="774792821">
          <w:marLeft w:val="360"/>
          <w:marRight w:val="0"/>
          <w:marTop w:val="200"/>
          <w:marBottom w:val="0"/>
          <w:divBdr>
            <w:top w:val="none" w:sz="0" w:space="0" w:color="auto"/>
            <w:left w:val="none" w:sz="0" w:space="0" w:color="auto"/>
            <w:bottom w:val="none" w:sz="0" w:space="0" w:color="auto"/>
            <w:right w:val="none" w:sz="0" w:space="0" w:color="auto"/>
          </w:divBdr>
        </w:div>
        <w:div w:id="1351025739">
          <w:marLeft w:val="360"/>
          <w:marRight w:val="0"/>
          <w:marTop w:val="200"/>
          <w:marBottom w:val="0"/>
          <w:divBdr>
            <w:top w:val="none" w:sz="0" w:space="0" w:color="auto"/>
            <w:left w:val="none" w:sz="0" w:space="0" w:color="auto"/>
            <w:bottom w:val="none" w:sz="0" w:space="0" w:color="auto"/>
            <w:right w:val="none" w:sz="0" w:space="0" w:color="auto"/>
          </w:divBdr>
        </w:div>
        <w:div w:id="2133744593">
          <w:marLeft w:val="360"/>
          <w:marRight w:val="0"/>
          <w:marTop w:val="200"/>
          <w:marBottom w:val="0"/>
          <w:divBdr>
            <w:top w:val="none" w:sz="0" w:space="0" w:color="auto"/>
            <w:left w:val="none" w:sz="0" w:space="0" w:color="auto"/>
            <w:bottom w:val="none" w:sz="0" w:space="0" w:color="auto"/>
            <w:right w:val="none" w:sz="0" w:space="0" w:color="auto"/>
          </w:divBdr>
        </w:div>
      </w:divsChild>
    </w:div>
    <w:div w:id="2075930444">
      <w:bodyDiv w:val="1"/>
      <w:marLeft w:val="0"/>
      <w:marRight w:val="0"/>
      <w:marTop w:val="0"/>
      <w:marBottom w:val="0"/>
      <w:divBdr>
        <w:top w:val="none" w:sz="0" w:space="0" w:color="auto"/>
        <w:left w:val="none" w:sz="0" w:space="0" w:color="auto"/>
        <w:bottom w:val="none" w:sz="0" w:space="0" w:color="auto"/>
        <w:right w:val="none" w:sz="0" w:space="0" w:color="auto"/>
      </w:divBdr>
      <w:divsChild>
        <w:div w:id="1952320769">
          <w:marLeft w:val="360"/>
          <w:marRight w:val="0"/>
          <w:marTop w:val="200"/>
          <w:marBottom w:val="0"/>
          <w:divBdr>
            <w:top w:val="none" w:sz="0" w:space="0" w:color="auto"/>
            <w:left w:val="none" w:sz="0" w:space="0" w:color="auto"/>
            <w:bottom w:val="none" w:sz="0" w:space="0" w:color="auto"/>
            <w:right w:val="none" w:sz="0" w:space="0" w:color="auto"/>
          </w:divBdr>
        </w:div>
      </w:divsChild>
    </w:div>
    <w:div w:id="2088305970">
      <w:bodyDiv w:val="1"/>
      <w:marLeft w:val="0"/>
      <w:marRight w:val="0"/>
      <w:marTop w:val="0"/>
      <w:marBottom w:val="0"/>
      <w:divBdr>
        <w:top w:val="none" w:sz="0" w:space="0" w:color="auto"/>
        <w:left w:val="none" w:sz="0" w:space="0" w:color="auto"/>
        <w:bottom w:val="none" w:sz="0" w:space="0" w:color="auto"/>
        <w:right w:val="none" w:sz="0" w:space="0" w:color="auto"/>
      </w:divBdr>
    </w:div>
    <w:div w:id="213609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BMPL6014</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Plu</b:Tag>
    <b:SourceType>JournalArticle</b:SourceType>
    <b:Guid>{6CB69F70-4146-424B-BD21-A78EBB4D4AFE}</b:Guid>
    <b:Author>
      <b:Author>
        <b:NameList>
          <b:Person>
            <b:Last>Plummer</b:Last>
            <b:First>Malory</b:First>
          </b:Person>
          <b:Person>
            <b:Last>Cossins </b:Last>
            <b:First>Annie</b:First>
          </b:Person>
        </b:NameList>
      </b:Author>
    </b:Author>
    <b:Title>The Cycle of Abuse: When Victims Become Offenders</b:Title>
    <b:JournalName>Trauma violence &amp; abuse</b:JournalName>
    <b:Year>2018</b:Year>
    <b:Pages>286-304</b:Pages>
    <b:Volume>19</b:Volume>
    <b:Issue>3</b:Issue>
    <b:RefOrder>1</b:RefOrder>
  </b:Source>
  <b:Source>
    <b:Tag>Sim15</b:Tag>
    <b:SourceType>JournalArticle</b:SourceType>
    <b:Guid>{8DDC5E40-02F2-4246-BD1B-1ADC408AFDCB}</b:Guid>
    <b:Title>Understanding Cycles of Abuse: A Multimotive Approach</b:Title>
    <b:JournalName>Journal of applied psychology</b:JournalName>
    <b:Year>2015</b:Year>
    <b:Volume>100</b:Volume>
    <b:Issue>6</b:Issue>
    <b:Pages>1798-1810</b:Pages>
    <b:Author>
      <b:Author>
        <b:NameList>
          <b:Person>
            <b:Last>Simon</b:Last>
            <b:First>Lauren</b:First>
          </b:Person>
          <b:Person>
            <b:Last>Hurst</b:Last>
            <b:First>Charlice</b:First>
          </b:Person>
          <b:Person>
            <b:Last>Kelley</b:Last>
            <b:First>Ken</b:First>
          </b:Person>
          <b:Person>
            <b:Last>Judge</b:Last>
            <b:First>Timothy</b:First>
          </b:Person>
        </b:NameList>
      </b:Author>
    </b:Author>
    <b:RefOrder>2</b:RefOrder>
  </b:Source>
  <b:Source>
    <b:Tag>Rec13</b:Tag>
    <b:SourceType>JournalArticle</b:SourceType>
    <b:Guid>{2A1CD3D2-3A03-994A-A32A-98B13A0D442A}</b:Guid>
    <b:Title>The Cycle of Violence: Examining the Impact of Maltreatment Early in Life on Adult Offending</b:Title>
    <b:JournalName>Violence and victims</b:JournalName>
    <b:Year>2013</b:Year>
    <b:Volume>28</b:Volume>
    <b:Issue>3</b:Issue>
    <b:Pages>466-482</b:Pages>
    <b:Author>
      <b:Author>
        <b:NameList>
          <b:Person>
            <b:Last>Reckdenwald</b:Last>
            <b:First>Amy</b:First>
          </b:Person>
          <b:Person>
            <b:Last>Mancini</b:Last>
            <b:First>Christina</b:First>
          </b:Person>
          <b:Person>
            <b:Last>Beauregard</b:Last>
            <b:First>Eric</b:First>
          </b:Person>
        </b:NameList>
      </b:Author>
    </b:Author>
    <b:RefOrder>3</b:RefOrder>
  </b:Source>
  <b:Source>
    <b:Tag>But20</b:Tag>
    <b:SourceType>JournalArticle</b:SourceType>
    <b:Guid>{84C3725A-B118-D54B-8F3B-FD0F185537B8}</b:Guid>
    <b:Title>Cycles of violence in England and Wales: the contribution of childhood abuse to risk of violence revictimisation in adulthood</b:Title>
    <b:JournalName>BMC medicine</b:JournalName>
    <b:Year>2020</b:Year>
    <b:Volume>18</b:Volume>
    <b:Issue>1</b:Issue>
    <b:Pages>1-13</b:Pages>
    <b:Author>
      <b:Author>
        <b:NameList>
          <b:Person>
            <b:Last>Butler</b:Last>
            <b:First>Nadia</b:First>
          </b:Person>
          <b:Person>
            <b:Last>Quigg</b:Last>
            <b:First>Zara</b:First>
          </b:Person>
          <b:Person>
            <b:Last>Bellis</b:Last>
            <b:First>Mark</b:First>
          </b:Person>
        </b:NameList>
      </b:Author>
    </b:Author>
    <b:RefOrder>4</b:RefOrder>
  </b:Source>
  <b:Source>
    <b:Tag>NSP23</b:Tag>
    <b:SourceType>InternetSite</b:SourceType>
    <b:Guid>{393F735B-F249-4545-8349-DCBFEAF1698F}</b:Guid>
    <b:Title>Early help and early intervention</b:Title>
    <b:Year>2023</b:Year>
    <b:Author>
      <b:Author>
        <b:Corporate>NSPCC </b:Corporate>
      </b:Author>
    </b:Author>
    <b:URL>https://learning.nspcc.org.uk/safeguarding-child-protection/early-help-and-early-intervention</b:URL>
    <b:YearAccessed>2024</b:YearAccessed>
    <b:MonthAccessed>October</b:MonthAccessed>
    <b:DayAccessed>28</b:DayAccessed>
    <b:RefOrder>5</b:RefOrder>
  </b:Source>
  <b:Source>
    <b:Tag>Dep15</b:Tag>
    <b:SourceType>InternetSite</b:SourceType>
    <b:Guid>{CE8E4528-1A4E-8045-A884-94CA2F167741}</b:Guid>
    <b:Author>
      <b:Author>
        <b:Corporate>Department for Education</b:Corporate>
      </b:Author>
    </b:Author>
    <b:Title>Working together to safeguard children</b:Title>
    <b:URL>https://assets.publishing.service.gov.uk/media/65797f1e0467eb000d55f689/Working_together_to_safeguard_children_2023_-_statutory_framework.pdf</b:URL>
    <b:Year>2023</b:Year>
    <b:YearAccessed>2024</b:YearAccessed>
    <b:MonthAccessed>October</b:MonthAccessed>
    <b:DayAccessed>28</b:DayAccessed>
    <b:RefOrder>6</b:RefOrder>
  </b:Source>
  <b:Source>
    <b:Tag>Dit24</b:Tag>
    <b:SourceType>JournalArticle</b:SourceType>
    <b:Guid>{DBE4329D-A7A5-B14F-AAAB-50076FB6B6B1}</b:Guid>
    <b:RefOrder>7</b:RefOrder>
  </b:Source>
  <b:Source>
    <b:Tag>Bro10</b:Tag>
    <b:SourceType>JournalArticle</b:SourceType>
    <b:Guid>{A86D4F4C-207B-5446-AD0D-01022450D302}</b:Guid>
    <b:RefOrder>8</b:RefOrder>
  </b:Source>
  <b:Source>
    <b:Tag>Bon23</b:Tag>
    <b:SourceType>JournalArticle</b:SourceType>
    <b:Guid>{BA6D6832-ABA1-F54F-8366-DF4D2092042B}</b:Guid>
    <b:RefOrder>9</b:RefOrder>
  </b:Source>
  <b:Source>
    <b:Tag>Hom23</b:Tag>
    <b:SourceType>InternetSite</b:SourceType>
    <b:Guid>{8F223130-6E60-5E4E-A1A7-AE192AA26357}</b:Guid>
    <b:Author>
      <b:Author>
        <b:Corporate>Home Office</b:Corporate>
      </b:Author>
    </b:Author>
    <b:Title>Fund launched to protect domestic abuse victims through prevention</b:Title>
    <b:Year>2023</b:Year>
    <b:URL>https://www.gov.uk/government/news/fund-launched-to-protect-domestic-abuse-victims-through-prevention</b:URL>
    <b:YearAccessed>2024</b:YearAccessed>
    <b:MonthAccessed>October</b:MonthAccessed>
    <b:DayAccessed>28</b:DayAccessed>
    <b:RefOrder>10</b:RefOrder>
  </b:Source>
  <b:Source>
    <b:Tag>Sim151</b:Tag>
    <b:SourceType>JournalArticle</b:SourceType>
    <b:Guid>{D944B250-5C38-FA43-95BB-AC58303FC4D0}</b:Guid>
    <b:Title>Understanding Cycles of Abuse: A Multimotive Approach</b:Title>
    <b:JournalName>Journal of applied psychology</b:JournalName>
    <b:Year>2015</b:Year>
    <b:Volume>100</b:Volume>
    <b:Issue>6</b:Issue>
    <b:Pages>1798-1810</b:Pages>
    <b:Author>
      <b:Author>
        <b:NameList>
          <b:Person>
            <b:Last>Simon</b:Last>
            <b:First>Lauren</b:First>
          </b:Person>
          <b:Person>
            <b:Last>Hurst</b:Last>
            <b:First>Charlice</b:First>
          </b:Person>
          <b:Person>
            <b:Last>Kelley</b:Last>
            <b:First>Ken</b:First>
          </b:Person>
        </b:NameList>
      </b:Author>
    </b:Author>
    <b:RefOrder>11</b:RefOrder>
  </b:Source>
  <b:Source>
    <b:Tag>Dom21</b:Tag>
    <b:SourceType>JournalArticle</b:SourceType>
    <b:Guid>{523A543F-6CE6-874E-AAE9-1F8CD0549C64}</b:Guid>
    <b:Title>Breaking the cycle of intergenerational abuse: A qualitative interview study of men participating in a perinatal program to reduce violence</b:Title>
    <b:JournalName>Infant mental health journal</b:JournalName>
    <b:Year>2021</b:Year>
    <b:Volume>42</b:Volume>
    <b:Issue>2</b:Issue>
    <b:Pages>206-221</b:Pages>
    <b:Author>
      <b:Author>
        <b:NameList>
          <b:Person>
            <b:Last>Domoney</b:Last>
            <b:First>Jill</b:First>
          </b:Person>
          <b:Person>
            <b:Last>Trevillion</b:Last>
            <b:First>Kylee</b:First>
          </b:Person>
        </b:NameList>
      </b:Author>
    </b:Author>
    <b:RefOrder>12</b:RefOrder>
  </b:Source>
  <b:Source>
    <b:Tag>Ege15</b:Tag>
    <b:SourceType>JournalArticle</b:SourceType>
    <b:Guid>{C43A38D9-20B4-C741-94CA-6B8D4E2815E8}</b:Guid>
    <b:RefOrder>13</b:RefOrder>
  </b:Source>
  <b:Source>
    <b:Tag>Wid06</b:Tag>
    <b:SourceType>JournalArticle</b:SourceType>
    <b:Guid>{62D5A993-762B-DC4A-951B-A20153B968FB}</b:Guid>
    <b:RefOrder>14</b:RefOrder>
  </b:Source>
  <b:Source>
    <b:Tag>Jaf13</b:Tag>
    <b:SourceType>JournalArticle</b:SourceType>
    <b:Guid>{F048FBAA-9242-7247-B382-02A1CBDF03D6}</b:Guid>
    <b:RefOrder>15</b:RefOrder>
  </b:Source>
  <b:Source>
    <b:Tag>Ric05</b:Tag>
    <b:SourceType>JournalArticle</b:SourceType>
    <b:Guid>{D24AD4FC-0474-4D43-8D34-CFB141251FCD}</b:Guid>
    <b:RefOrder>16</b:RefOrder>
  </b:Source>
  <b:Source>
    <b:Tag>Jaf131</b:Tag>
    <b:SourceType>JournalArticle</b:SourceType>
    <b:Guid>{9268E896-6E4F-DF49-AA76-C5985F41A092}</b:Guid>
    <b:Title>Safe, Stable, Nurturing Relationships Break the Intergenerational Cycle of Abuse: A Prospective Nationally Representative Cohort of Children in the United Kingdom: Interrupting Child Maltreatment Across Generations Through Safe, Stable, Nurturing Relation</b:Title>
    <b:JournalName>Journal of adolescent health</b:JournalName>
    <b:Year>2013</b:Year>
    <b:Volume>53</b:Volume>
    <b:Issue>4</b:Issue>
    <b:Pages>4</b:Pages>
    <b:Author>
      <b:Author>
        <b:NameList>
          <b:Person>
            <b:Last>Jaffee </b:Last>
            <b:First>Sara</b:First>
          </b:Person>
          <b:Person>
            <b:Last>Bowes</b:Last>
            <b:First>Lucy</b:First>
          </b:Person>
          <b:Person>
            <b:Last>Ouellet-Morin </b:Last>
            <b:First>Isab</b:First>
          </b:Person>
        </b:NameList>
      </b:Author>
    </b:Author>
    <b:RefOrder>17</b:RefOrder>
  </b:Source>
  <b:Source>
    <b:Tag>Max16</b:Tag>
    <b:SourceType>JournalArticle</b:SourceType>
    <b:Guid>{7BA00F80-200E-434A-8E79-80F70887C5D2}</b:Guid>
    <b:Title>Breaking the Cycle: Association of Attending Therapy Following Childhood Abuse and Subsequent Perpetration of Violence</b:Title>
    <b:JournalName>Journal of family violence</b:JournalName>
    <b:Year>2016</b:Year>
    <b:Volume>31</b:Volume>
    <b:Issue>2</b:Issue>
    <b:Pages>251-258</b:Pages>
    <b:Author>
      <b:Author>
        <b:NameList>
          <b:Person>
            <b:Last>Maxwell</b:Last>
            <b:First>Kendal</b:First>
          </b:Person>
          <b:Person>
            <b:Last>Callahan</b:Last>
            <b:First>Jennifer</b:First>
          </b:Person>
          <b:Person>
            <b:Last>Janis</b:Last>
            <b:First>Beth</b:First>
          </b:Person>
        </b:NameList>
      </b:Author>
    </b:Author>
    <b:RefOrder>18</b:RefOrder>
  </b:Source>
  <b:Source>
    <b:Tag>Col241</b:Tag>
    <b:SourceType>InternetSite</b:SourceType>
    <b:Guid>{39CDD266-6D84-DA4B-BDFB-18ED3F795B0A}</b:Guid>
    <b:Author>
      <b:Author>
        <b:Corporate>College of Policing</b:Corporate>
      </b:Author>
    </b:Author>
    <b:Title>National Vulnerability Action Plan (NVAP) Revised</b:Title>
    <b:Year>2024</b:Year>
    <b:URL>https://www.npcc.police.uk/SysSiteAssets/media/downloads/publications/publications-log/2019/national-vulnerability-action-plan-2020-2022.pdf</b:URL>
    <b:YearAccessed>2024</b:YearAccessed>
    <b:MonthAccessed>October </b:MonthAccessed>
    <b:DayAccessed>28</b:DayAccessed>
    <b:RefOrder>19</b:RefOrder>
  </b:Source>
  <b:Source>
    <b:Tag>Hue07</b:Tag>
    <b:SourceType>JournalArticle</b:SourceType>
    <b:Guid>{25B597B6-D17C-6D4F-8D76-1508F401FE42}</b:Guid>
    <b:Title>Breaking the cycle of intergenerational abuse: The long-term impact of a residential care program</b:Title>
    <b:Year>2007</b:Year>
    <b:Pages>187-199</b:Pages>
    <b:JournalName>Child abuse &amp; neglect</b:JournalName>
    <b:Volume>31</b:Volume>
    <b:Issue>2</b:Issue>
    <b:Author>
      <b:Author>
        <b:NameList>
          <b:Person>
            <b:Last>Huefner</b:Last>
            <b:First>Jonathan</b:First>
          </b:Person>
          <b:Person>
            <b:Last>Ringle</b:Last>
            <b:First>Jay</b:First>
          </b:Person>
          <b:Person>
            <b:Last>Chmelka</b:Last>
            <b:First>Beth</b:First>
          </b:Person>
          <b:Person>
            <b:Last>Ingram</b:Last>
            <b:First>Stephanie</b:First>
          </b:Person>
        </b:NameList>
      </b:Author>
    </b:Author>
    <b:RefOrder>20</b:RefOrder>
  </b:Source>
  <b:Source>
    <b:Tag>Cur12</b:Tag>
    <b:SourceType>JournalArticle</b:SourceType>
    <b:Guid>{1673C8BD-6E3F-3942-9780-77DB14FC8605}</b:Guid>
    <b:Title>Understanding the Cycle: Childhood Maltreatment and Future Crime</b:Title>
    <b:JournalName>The Journal of human resources</b:JournalName>
    <b:Year>2012</b:Year>
    <b:Volume>47</b:Volume>
    <b:Issue>2</b:Issue>
    <b:Pages>509-549</b:Pages>
    <b:Author>
      <b:Author>
        <b:NameList>
          <b:Person>
            <b:Last>Currie</b:Last>
            <b:First>Janet</b:First>
          </b:Person>
          <b:Person>
            <b:Last>Tekin</b:Last>
            <b:First>Erdal</b:First>
          </b:Person>
        </b:NameList>
      </b:Author>
    </b:Author>
    <b:RefOrder>21</b:RefOrder>
  </b:Source>
  <b:Source>
    <b:Tag>Vul24</b:Tag>
    <b:SourceType>InternetSite</b:SourceType>
    <b:Guid>{9C6DEEB1-E7E9-9940-9995-D9BB41491E72}</b:Guid>
    <b:Title>National Vulnerability Action Plan (NVAP)</b:Title>
    <b:Year>2024</b:Year>
    <b:Author>
      <b:Author>
        <b:Corporate>Vulnerability Knowledge &amp; Practice Programme</b:Corporate>
      </b:Author>
    </b:Author>
    <b:URL>https://www.vkpp.org.uk/vkpp-work/national-vulnerability-action-plan-nvap/</b:URL>
    <b:YearAccessed>2024</b:YearAccessed>
    <b:MonthAccessed>October</b:MonthAccessed>
    <b:DayAccessed>28</b:DayAccessed>
    <b:RefOrder>22</b:RefOrder>
  </b:Source>
  <b:Source>
    <b:Tag>Wid17</b:Tag>
    <b:SourceType>JournalArticle</b:SourceType>
    <b:Guid>{215CD2EE-2AB5-D141-8153-A1E7726A8366}</b:Guid>
    <b:Title>Long‐Term Impact of Childhood Abuse and Neglect on Crime and Violence</b:Title>
    <b:Year>2017</b:Year>
    <b:JournalName>Clinical psychology</b:JournalName>
    <b:Volume>24</b:Volume>
    <b:Issue>2</b:Issue>
    <b:Pages>186-202</b:Pages>
    <b:Author>
      <b:Author>
        <b:NameList>
          <b:Person>
            <b:Last>Widom</b:Last>
            <b:First>Cathy</b:First>
          </b:Person>
        </b:NameList>
      </b:Author>
    </b:Author>
    <b:RefOrder>23</b:RefOrder>
  </b:Source>
  <b:Source>
    <b:Tag>Ric21</b:Tag>
    <b:SourceType>JournalArticle</b:SourceType>
    <b:Guid>{4258147B-6E46-7441-91BA-A9A15F17E95C}</b:Guid>
    <b:Title>How do young people who have experienced parental intimate partner abuse make sense of romantic relationships? A qualitative analysis</b:Title>
    <b:JournalName>Child abuse &amp; neglect</b:JournalName>
    <b:Year>2021</b:Year>
    <b:Volume>113</b:Volume>
    <b:Issue>0</b:Issue>
    <b:Pages>104942-104942</b:Pages>
    <b:Author>
      <b:Author>
        <b:NameList>
          <b:Person>
            <b:Last>Richardson</b:Last>
            <b:First>Hollie</b:First>
          </b:Person>
          <b:Person>
            <b:Last>Kloess</b:Last>
            <b:First>Juliane</b:First>
          </b:Person>
          <b:Person>
            <b:Last>Farr</b:Last>
            <b:First>Jack</b:First>
          </b:Person>
        </b:NameList>
      </b:Author>
    </b:Author>
    <b:RefOrder>24</b:RefOrder>
  </b:Source>
  <b:Source>
    <b:Tag>HMC24</b:Tag>
    <b:SourceType>InternetSite</b:SourceType>
    <b:Guid>{585964ED-2C88-0C43-B857-A60DB945C894}</b:Guid>
    <b:Title>HMCTS Vulnerability Action Plan April 2023 update</b:Title>
    <b:Year>2024</b:Year>
    <b:Author>
      <b:Author>
        <b:Corporate>HM Courts &amp; Tribunals Service</b:Corporate>
      </b:Author>
    </b:Author>
    <b:URL>https://www.gov.uk/government/publications/hmcts-vulnerability-action-plan/hmcts-vulnerability-action-plan-april-2023-update</b:URL>
    <b:YearAccessed>2024</b:YearAccessed>
    <b:MonthAccessed>October</b:MonthAccessed>
    <b:DayAccessed>29</b:DayAccessed>
    <b:RefOrder>25</b:RefOrder>
  </b:Source>
  <b:Source>
    <b:Tag>San22</b:Tag>
    <b:SourceType>JournalArticle</b:SourceType>
    <b:Guid>{E37B4408-8D88-8E4A-B800-6B651FE401E6}</b:Guid>
    <b:Title>Strategic analysis of intimate partner violence (IPV) and cycle of violence in the autobiographical text –When I Hit You</b:Title>
    <b:Year>2022</b:Year>
    <b:JournalName>Heliyon</b:JournalName>
    <b:Volume>8</b:Volume>
    <b:Issue>6</b:Issue>
    <b:Pages>9734-9734</b:Pages>
    <b:Author>
      <b:Author>
        <b:NameList>
          <b:Person>
            <b:Last>Sangeetha</b:Last>
            <b:First>J</b:First>
          </b:Person>
          <b:Person>
            <b:Last>Mohan</b:Last>
            <b:First>S</b:First>
          </b:Person>
          <b:Person>
            <b:Last>Hariharasudan</b:Last>
            <b:First>A</b:First>
          </b:Person>
        </b:NameList>
      </b:Author>
    </b:Author>
    <b:RefOrder>26</b:RefOrder>
  </b:Source>
  <b:Source>
    <b:Tag>Tay19</b:Tag>
    <b:SourceType>JournalArticle</b:SourceType>
    <b:Guid>{BB679944-C128-7F48-97F2-9436775E9F1F}</b:Guid>
    <b:Title>Breaking the Cycle of Abusive Supervision: How Disidentification and Moral Identity Help the Trickle-Down Change Course</b:Title>
    <b:JournalName>Journal of applied psychology</b:JournalName>
    <b:Year>2019</b:Year>
    <b:Volume>104</b:Volume>
    <b:Issue>1</b:Issue>
    <b:Pages>164-182</b:Pages>
    <b:Author>
      <b:Author>
        <b:NameList>
          <b:Person>
            <b:Last>Taylor</b:Last>
            <b:First>Shannon</b:First>
          </b:Person>
          <b:Person>
            <b:Last>Griffith</b:Last>
            <b:First>Matthew</b:First>
          </b:Person>
          <b:Person>
            <b:Last>Folger</b:Last>
            <b:First>Robert</b:First>
          </b:Person>
        </b:NameList>
      </b:Author>
    </b:Author>
    <b:RefOrder>27</b:RefOrder>
  </b:Source>
  <b:Source>
    <b:Tag>Eri15</b:Tag>
    <b:SourceType>JournalArticle</b:SourceType>
    <b:Guid>{3325289C-DE1F-7347-AC33-9F61CD5A3896}</b:Guid>
    <b:Title>A Cycle of Violence? Examining Family-of-Origin Violence, Attitudes, and Intimate Partner Violence Perpetration</b:Title>
    <b:JournalName>Journal of interpersonal violence</b:JournalName>
    <b:Year>2015</b:Year>
    <b:Volume>30</b:Volume>
    <b:Issue>6</b:Issue>
    <b:Pages>945-964</b:Pages>
    <b:Author>
      <b:Author>
        <b:NameList>
          <b:Person>
            <b:Last>Eriksson</b:Last>
            <b:First>Li</b:First>
          </b:Person>
          <b:Person>
            <b:Last>Mazerolle</b:Last>
            <b:First>Paul</b:First>
          </b:Person>
        </b:NameList>
      </b:Author>
    </b:Author>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36E217-864B-9549-BF3A-241F3600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10</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Examine the cycle of abuse and its impact on victim’s. How can this cycle be broken, and what role does early intervention play?</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the cycle of abuse and its impact on victim’s. How can this cycle be broken, and what role does early intervention play?</dc:title>
  <dc:subject/>
  <dc:creator>Cerys Bowen (2203320)</dc:creator>
  <cp:keywords/>
  <dc:description/>
  <cp:lastModifiedBy>Cerys Bowen (2203320)</cp:lastModifiedBy>
  <cp:revision>21</cp:revision>
  <dcterms:created xsi:type="dcterms:W3CDTF">2024-10-01T11:52:00Z</dcterms:created>
  <dcterms:modified xsi:type="dcterms:W3CDTF">2024-11-06T09:39:00Z</dcterms:modified>
</cp:coreProperties>
</file>