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Module: Contemporary Themes in the Hotel and Hospitality Sector</w:t>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b w:val="1"/>
          <w:sz w:val="32"/>
          <w:szCs w:val="32"/>
          <w:rtl w:val="0"/>
        </w:rPr>
        <w:t xml:space="preserve">Module code: BMIH6001</w:t>
      </w:r>
    </w:p>
    <w:p w:rsidR="00000000" w:rsidDel="00000000" w:rsidP="00000000" w:rsidRDefault="00000000" w:rsidRPr="00000000" w14:paraId="00000004">
      <w:pPr>
        <w:jc w:val="center"/>
        <w:rPr>
          <w:b w:val="1"/>
          <w:sz w:val="32"/>
          <w:szCs w:val="32"/>
        </w:rPr>
      </w:pPr>
      <w:r w:rsidDel="00000000" w:rsidR="00000000" w:rsidRPr="00000000">
        <w:rPr>
          <w:rtl w:val="0"/>
        </w:rPr>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Lecturer: Antoinette Milne</w:t>
      </w:r>
    </w:p>
    <w:p w:rsidR="00000000" w:rsidDel="00000000" w:rsidP="00000000" w:rsidRDefault="00000000" w:rsidRPr="00000000" w14:paraId="00000006">
      <w:pPr>
        <w:jc w:val="center"/>
        <w:rPr>
          <w:b w:val="1"/>
          <w:sz w:val="32"/>
          <w:szCs w:val="32"/>
        </w:rPr>
      </w:pPr>
      <w:r w:rsidDel="00000000" w:rsidR="00000000" w:rsidRPr="00000000">
        <w:rPr>
          <w:rtl w:val="0"/>
        </w:rPr>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Research Paper Title: "Co-Workers or Competitors? Exploring AI-Human Collaboration in Enhancing Service Experience in the Hotel Industry"</w:t>
      </w:r>
    </w:p>
    <w:p w:rsidR="00000000" w:rsidDel="00000000" w:rsidP="00000000" w:rsidRDefault="00000000" w:rsidRPr="00000000" w14:paraId="00000008">
      <w:pPr>
        <w:jc w:val="center"/>
        <w:rPr>
          <w:b w:val="1"/>
          <w:sz w:val="32"/>
          <w:szCs w:val="32"/>
        </w:rPr>
      </w:pPr>
      <w:r w:rsidDel="00000000" w:rsidR="00000000" w:rsidRPr="00000000">
        <w:rPr>
          <w:rtl w:val="0"/>
        </w:rPr>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Student Name: Zakia Sultana</w:t>
      </w:r>
    </w:p>
    <w:p w:rsidR="00000000" w:rsidDel="00000000" w:rsidP="00000000" w:rsidRDefault="00000000" w:rsidRPr="00000000" w14:paraId="0000000A">
      <w:pPr>
        <w:jc w:val="center"/>
        <w:rPr>
          <w:b w:val="1"/>
          <w:sz w:val="32"/>
          <w:szCs w:val="32"/>
        </w:rPr>
      </w:pPr>
      <w:r w:rsidDel="00000000" w:rsidR="00000000" w:rsidRPr="00000000">
        <w:rPr>
          <w:b w:val="1"/>
          <w:sz w:val="32"/>
          <w:szCs w:val="32"/>
          <w:rtl w:val="0"/>
        </w:rPr>
        <w:t xml:space="preserve">Student Number ID: 2018895</w:t>
      </w:r>
    </w:p>
    <w:p w:rsidR="00000000" w:rsidDel="00000000" w:rsidP="00000000" w:rsidRDefault="00000000" w:rsidRPr="00000000" w14:paraId="0000000B">
      <w:pPr>
        <w:jc w:val="center"/>
        <w:rPr>
          <w:b w:val="1"/>
          <w:sz w:val="32"/>
          <w:szCs w:val="32"/>
        </w:rPr>
      </w:pPr>
      <w:r w:rsidDel="00000000" w:rsidR="00000000" w:rsidRPr="00000000">
        <w:rPr>
          <w:rtl w:val="0"/>
        </w:rPr>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Word Count: 2739</w:t>
      </w:r>
    </w:p>
    <w:p w:rsidR="00000000" w:rsidDel="00000000" w:rsidP="00000000" w:rsidRDefault="00000000" w:rsidRPr="00000000" w14:paraId="0000000D">
      <w:pPr>
        <w:jc w:val="center"/>
        <w:rPr>
          <w:b w:val="1"/>
          <w:sz w:val="32"/>
          <w:szCs w:val="32"/>
        </w:rPr>
      </w:pPr>
      <w:r w:rsidDel="00000000" w:rsidR="00000000" w:rsidRPr="00000000">
        <w:rPr>
          <w:rtl w:val="0"/>
        </w:rPr>
      </w:r>
    </w:p>
    <w:p w:rsidR="00000000" w:rsidDel="00000000" w:rsidP="00000000" w:rsidRDefault="00000000" w:rsidRPr="00000000" w14:paraId="0000000E">
      <w:pPr>
        <w:jc w:val="center"/>
        <w:rPr>
          <w:b w:val="1"/>
          <w:sz w:val="32"/>
          <w:szCs w:val="32"/>
        </w:rPr>
      </w:pPr>
      <w:r w:rsidDel="00000000" w:rsidR="00000000" w:rsidRPr="00000000">
        <w:rPr>
          <w:b w:val="1"/>
          <w:sz w:val="32"/>
          <w:szCs w:val="32"/>
          <w:rtl w:val="0"/>
        </w:rPr>
        <w:t xml:space="preserve">Submission deadline: 26th May 2025</w:t>
      </w:r>
    </w:p>
    <w:p w:rsidR="00000000" w:rsidDel="00000000" w:rsidP="00000000" w:rsidRDefault="00000000" w:rsidRPr="00000000" w14:paraId="0000000F">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rPr/>
      </w:pPr>
      <w:r w:rsidDel="00000000" w:rsidR="00000000" w:rsidRPr="00000000">
        <w:rPr>
          <w:rtl w:val="0"/>
        </w:rPr>
        <w:t xml:space="preserve">AI Acknowledgement</w:t>
      </w:r>
    </w:p>
    <w:p w:rsidR="00000000" w:rsidDel="00000000" w:rsidP="00000000" w:rsidRDefault="00000000" w:rsidRPr="00000000" w14:paraId="00000011">
      <w:pPr>
        <w:rPr/>
      </w:pPr>
      <w:r w:rsidDel="00000000" w:rsidR="00000000" w:rsidRPr="00000000">
        <w:rPr>
          <w:rtl w:val="0"/>
        </w:rPr>
        <w:t xml:space="preserve">I acknowledge that I did not use any artificial intelligence (AI) tools to prepare the entire research paper. Google Scholar and other reliable online resources have been helpful to me in gathering necessary materials, which I have then used with the proper citations.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spacing w:line="259"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pPr>
      <w:r w:rsidDel="00000000" w:rsidR="00000000" w:rsidRPr="00000000">
        <w:rPr>
          <w:rtl w:val="0"/>
        </w:rPr>
        <w:t xml:space="preserve">Abstract</w:t>
      </w:r>
    </w:p>
    <w:p w:rsidR="00000000" w:rsidDel="00000000" w:rsidP="00000000" w:rsidRDefault="00000000" w:rsidRPr="00000000" w14:paraId="00000016">
      <w:pPr>
        <w:rPr/>
      </w:pPr>
      <w:r w:rsidDel="00000000" w:rsidR="00000000" w:rsidRPr="00000000">
        <w:rPr>
          <w:rtl w:val="0"/>
        </w:rPr>
        <w:t xml:space="preserve">This study looks into how Artificial Intelligence (AI) affects the hotel and leisure business, focussing on how AI and human staff can work together to provide better service. Using the PEST model, this paper takes a close look at the big-picture factors that affect how AI is used and adopted in hotel businesses around the world. The study uses academic research, industry reports, and real-life case studies to look at the pros and cons of AI and humans working together on things like replacing workers, saving money, being more efficient, and making the experience more personal for visitors. Key results show that incorporating AI needs ethical governance, ready technology, cultural acceptance, and intentional workforce development. The piece ends with six suggestions based on evidence for using AI in a way that is human-cantered and includes everyone. This study adds to the conversation about how the hospitality industry is becoming more digital by giving academics, lawmakers, and industry leaders useful information.</w:t>
      </w: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r w:rsidDel="00000000" w:rsidR="00000000" w:rsidRPr="00000000">
        <w:rPr>
          <w:rtl w:val="0"/>
        </w:rPr>
        <w:t xml:space="preserve">1. Introduction</w:t>
      </w:r>
    </w:p>
    <w:p w:rsidR="00000000" w:rsidDel="00000000" w:rsidP="00000000" w:rsidRDefault="00000000" w:rsidRPr="00000000" w14:paraId="00000018">
      <w:pPr>
        <w:rPr/>
      </w:pPr>
      <w:r w:rsidDel="00000000" w:rsidR="00000000" w:rsidRPr="00000000">
        <w:rPr>
          <w:rtl w:val="0"/>
        </w:rPr>
        <w:t xml:space="preserve">As M'hamed and Idrissi (2024) say, AI is making the hotel and hospitality industry stronger by improving the experiences of guests, streamlining processes, and making businesses stronger. More places have self-service check-in machines, voice-activated assistants, chatbots, and autonomous concierges (Kim et al., 2025; Nam, 2021). According to Huang and Rust (2018) and Mandic et al. (2023), these tools make work more efficient and let workers focus on providing mental and individualised care.</w:t>
      </w:r>
    </w:p>
    <w:p w:rsidR="00000000" w:rsidDel="00000000" w:rsidP="00000000" w:rsidRDefault="00000000" w:rsidRPr="00000000" w14:paraId="00000019">
      <w:pPr>
        <w:rPr/>
      </w:pPr>
      <w:r w:rsidDel="00000000" w:rsidR="00000000" w:rsidRPr="00000000">
        <w:rPr>
          <w:rtl w:val="0"/>
        </w:rPr>
        <w:t xml:space="preserve">A balanced approach that includes working together with AI:  AI provides personalised and consistent results based on data, while people bring cultural awareness, decision-making, and empathy (Nam et al., 2021). Demand for this synergy has grown because of a lack of workers after COVID and high visitor standards for cleanliness and digital experiences (WTTC, 2021; Deloitte, 2022). This paper looks at how the collaboration between AI and humans has changed the way hotels provide service. The paper uses PEST to carefully look at the political, economic, social, and scientific effects and gives suggestions based on facts.</w:t>
      </w: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r w:rsidDel="00000000" w:rsidR="00000000" w:rsidRPr="00000000">
        <w:rPr>
          <w:rtl w:val="0"/>
        </w:rPr>
        <w:t xml:space="preserve">2. Literature Review</w:t>
      </w:r>
    </w:p>
    <w:p w:rsidR="00000000" w:rsidDel="00000000" w:rsidP="00000000" w:rsidRDefault="00000000" w:rsidRPr="00000000" w14:paraId="0000001B">
      <w:pPr>
        <w:rPr/>
      </w:pPr>
      <w:r w:rsidDel="00000000" w:rsidR="00000000" w:rsidRPr="00000000">
        <w:rPr>
          <w:rtl w:val="0"/>
        </w:rPr>
        <w:t xml:space="preserve">AI has grown quickly in the hospitality business, going from being a novelty to a must-have. AI-powered chatbots, face recognition systems, predictive analytics, and robotic assistants are being used by hotels to automate tasks, cut costs, and go beyond what guests expect (Gao, 2025; Kim et al., 2025). The current academic discussion stresses how important it is for AI systems and workers to work together. This lets companies combine the empathy and flexibility of humans with the consistency and efficiency of machines (Mandic et al., 2023-5).</w:t>
      </w:r>
    </w:p>
    <w:p w:rsidR="00000000" w:rsidDel="00000000" w:rsidP="00000000" w:rsidRDefault="00000000" w:rsidRPr="00000000" w14:paraId="0000001C">
      <w:pPr>
        <w:rPr/>
      </w:pPr>
      <w:r w:rsidDel="00000000" w:rsidR="00000000" w:rsidRPr="00000000">
        <w:rPr>
          <w:rtl w:val="0"/>
        </w:rPr>
        <w:t xml:space="preserve">Psychotechnical systems theory says that for social and technical systems to work well together, they need to be optimised (Yahia et al., 2024) and is the basis for AI and humans working together in hospitality. As a technology, AI is helpful in the hospitality business, but it needs to be tweaked so that it works well with people-cantered service. Service-Dominant Logic (SDL) sees service as a process in which people and tools work together to create value (Tregua et al., 2021). In this view, AI is seen as a useful tool that makes people better at what they do.</w:t>
      </w:r>
    </w:p>
    <w:p w:rsidR="00000000" w:rsidDel="00000000" w:rsidP="00000000" w:rsidRDefault="00000000" w:rsidRPr="00000000" w14:paraId="0000001D">
      <w:pPr>
        <w:rPr/>
      </w:pPr>
      <w:r w:rsidDel="00000000" w:rsidR="00000000" w:rsidRPr="00000000">
        <w:rPr>
          <w:rtl w:val="0"/>
        </w:rPr>
        <w:t xml:space="preserve">A lot of different hospitality apps use AI. Many hotel companies now have chatbots that can help with booking, frequently asked questions, and concierge services 24 hours a day, 7 days a week (Nam et al., 2021). One voice-activated helper that lets hotel guests change settings is Marriott's Alexa for Hospitality (Cheng, 2018). Gao (2025) and Gupta (2024) say that predictive analytics and dynamic pricing algorithms look at market trends and customer behaviour to find the best ways to increase occupancy and income. But these tools work best when they are used by people who have been trained to do so. They also cut down on mistakes and jobs that require a lot of work. According to Mandic et al. (2023), AI is good at answering simple questions, but it cannot make decisions about the context of sensitive interactions or handling complaints, which are jobs that should be done by people.</w:t>
      </w:r>
    </w:p>
    <w:p w:rsidR="00000000" w:rsidDel="00000000" w:rsidP="00000000" w:rsidRDefault="00000000" w:rsidRPr="00000000" w14:paraId="0000001E">
      <w:pPr>
        <w:rPr/>
      </w:pPr>
      <w:r w:rsidDel="00000000" w:rsidR="00000000" w:rsidRPr="00000000">
        <w:rPr>
          <w:rtl w:val="0"/>
        </w:rPr>
        <w:t xml:space="preserve">Case studies show how hybrid service models that combine AI and human control can work well. The "Connie" robot concierge at Hilton uses IBM Watson to make local suggestions (Kim et al., 2025), while human workers handle interactions with visitors that are specific or difficult. CitizenM Hotels promise that technology will improve the customer experience by adding "ambassadors" who can help guests with self-service devices in a personalised way. These cases back up what Buhalis and Leung (2018) said about how tech-assisted human contact will improve hospitality service. Collaboration makes things run more smoothly without taking away from the warmth, spontaneity, and cultural knowledge of hospitality (Jeong and Lee, 2021).</w:t>
      </w:r>
    </w:p>
    <w:p w:rsidR="00000000" w:rsidDel="00000000" w:rsidP="00000000" w:rsidRDefault="00000000" w:rsidRPr="00000000" w14:paraId="0000001F">
      <w:pPr>
        <w:rPr/>
      </w:pPr>
      <w:r w:rsidDel="00000000" w:rsidR="00000000" w:rsidRPr="00000000">
        <w:rPr>
          <w:rtl w:val="0"/>
        </w:rPr>
        <w:t xml:space="preserve">In the years after COVID, the use of AI has grown. The World Travel and Tourism Council (WTTC, 2021) says that hotels used technology to keep things running because they did not have enough staff and were worried about cleanliness. But this shift also showed where the limits of too much automation lie. According to polls of guests, they liked having a personal concierge and having their complaints taken care of, while digital check-ins and contactless services met their safety needs. Deloitte (2022) says that high-end customers want both personalised service and perfect digital service. This can only be provided by AI and human models that work together.</w:t>
      </w:r>
    </w:p>
    <w:p w:rsidR="00000000" w:rsidDel="00000000" w:rsidP="00000000" w:rsidRDefault="00000000" w:rsidRPr="00000000" w14:paraId="00000020">
      <w:pPr>
        <w:rPr/>
      </w:pPr>
      <w:r w:rsidDel="00000000" w:rsidR="00000000" w:rsidRPr="00000000">
        <w:rPr>
          <w:rtl w:val="0"/>
        </w:rPr>
        <w:t xml:space="preserve">Even though this paradigm has promise, it faces problems. In the research, pushback from employees is named as a problem. Ivchyk (2024) says that the fear of losing jobs and staff members who do not know how to use computers are holding back the acceptance of AI. The most resistance is shown by older workers and places where internet infrastructure is not well developed. The lack of training and change management support in numerous hotels has resulted in employees being inadequate to utilise AI technology (Mandic et al., 2023). It is hard to work together, and technology does not live up to promises.</w:t>
      </w:r>
    </w:p>
    <w:p w:rsidR="00000000" w:rsidDel="00000000" w:rsidP="00000000" w:rsidRDefault="00000000" w:rsidRPr="00000000" w14:paraId="00000021">
      <w:pPr>
        <w:rPr/>
      </w:pPr>
      <w:r w:rsidDel="00000000" w:rsidR="00000000" w:rsidRPr="00000000">
        <w:rPr>
          <w:rtl w:val="0"/>
        </w:rPr>
        <w:t xml:space="preserve">Acceptance of guests is another critical issue that depends on culture and demographic factors (Jeong and Lee, 2021). Older tourists or people who shop at high-end stores may think that robotic services are impersonal or bothersome (Buhalis and Leung, 2018). Differences between cultures are also important. People from Europe prefer personal service, while people from some East Asian markets look forward to robotic care (Kim et al., 2021). Because of these differences, context-specific deployment methods need to match local tastes and company positioning.</w:t>
      </w:r>
    </w:p>
    <w:p w:rsidR="00000000" w:rsidDel="00000000" w:rsidP="00000000" w:rsidRDefault="00000000" w:rsidRPr="00000000" w14:paraId="00000022">
      <w:pPr>
        <w:rPr/>
      </w:pPr>
      <w:r w:rsidDel="00000000" w:rsidR="00000000" w:rsidRPr="00000000">
        <w:rPr>
          <w:rtl w:val="0"/>
        </w:rPr>
        <w:t xml:space="preserve">Ethics and data protection are also becoming more important in the writing world. Ivchyk (2024) says that hotel AI systems use voice recordings, facial recognition, and behavioural data to make the experience more personal. This makes the experience better for passengers, but it also brings important concerns about following the rules and protecting data, especially in line with the General Data Protection Regulation (GDPR). To keep guests' trust, hotels need to set up AI systems that are built on a secure design and have clear data policies. As Tariq (2024) says, failing to do so could have legal and social effects.</w:t>
      </w: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r w:rsidDel="00000000" w:rsidR="00000000" w:rsidRPr="00000000">
        <w:rPr>
          <w:rtl w:val="0"/>
        </w:rPr>
        <w:t xml:space="preserve">3. Method</w:t>
      </w:r>
    </w:p>
    <w:p w:rsidR="00000000" w:rsidDel="00000000" w:rsidP="00000000" w:rsidRDefault="00000000" w:rsidRPr="00000000" w14:paraId="00000024">
      <w:pPr>
        <w:rPr/>
      </w:pPr>
      <w:r w:rsidDel="00000000" w:rsidR="00000000" w:rsidRPr="00000000">
        <w:rPr>
          <w:rtl w:val="0"/>
        </w:rPr>
        <w:t xml:space="preserve">The PEST analytical framework is used in this qualitative study to look into the big-picture factors that affect how AI and humans work together in the hotel and hospitality business. PEST stands for Political, Economic, Social, and Technological. It is a way to look at the outside factors that affect service innovation and business choices (Czetyrbok and Hogg, 2015). This method helps to learn more about how AI and humans can work together, which has effects on technology, customer behaviour, labour markets, and rules and regulations.</w:t>
      </w:r>
    </w:p>
    <w:p w:rsidR="00000000" w:rsidDel="00000000" w:rsidP="00000000" w:rsidRDefault="00000000" w:rsidRPr="00000000" w14:paraId="00000025">
      <w:pPr>
        <w:rPr/>
      </w:pPr>
      <w:r w:rsidDel="00000000" w:rsidR="00000000" w:rsidRPr="00000000">
        <w:rPr>
          <w:rtl w:val="0"/>
        </w:rPr>
        <w:t xml:space="preserve">Scholarly papers, business reports, and case studies published between 2019 and 2024 that have been reviewed by other experts are sources of secondary data. Journals like the International Journal of Hospitality Management, Tourism Management, and Service Management were used to find academic sources. Deloitte and McKinsey consulting papers, WTTC reports, and news stories about the hotel business were used to make sure that the information was useful and applicable in the real world.</w:t>
      </w:r>
    </w:p>
    <w:p w:rsidR="00000000" w:rsidDel="00000000" w:rsidP="00000000" w:rsidRDefault="00000000" w:rsidRPr="00000000" w14:paraId="00000026">
      <w:pPr>
        <w:rPr/>
      </w:pPr>
      <w:r w:rsidDel="00000000" w:rsidR="00000000" w:rsidRPr="00000000">
        <w:rPr>
          <w:rtl w:val="0"/>
        </w:rPr>
        <w:t xml:space="preserve">As proof, case studies from Hilton (robot concierge), Marriott (voice-activated room controls), CitizenM (self-check-in terminals), and YOTEL (robotic bag handling) are used. The following examples show how AI can work with human staff in diverse types of service models. All of these sources were put into four PEST groups after a thematic analysis was done on them. This method lets think critically about big-picture events that affect how AI and humans work together and guides the next study.</w:t>
      </w: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r w:rsidDel="00000000" w:rsidR="00000000" w:rsidRPr="00000000">
        <w:rPr>
          <w:rtl w:val="0"/>
        </w:rPr>
        <w:t xml:space="preserve">4. Theme Impact Analysis</w:t>
      </w:r>
    </w:p>
    <w:p w:rsidR="00000000" w:rsidDel="00000000" w:rsidP="00000000" w:rsidRDefault="00000000" w:rsidRPr="00000000" w14:paraId="00000028">
      <w:pPr>
        <w:pStyle w:val="Heading2"/>
        <w:rPr/>
      </w:pPr>
      <w:r w:rsidDel="00000000" w:rsidR="00000000" w:rsidRPr="00000000">
        <w:rPr>
          <w:rtl w:val="0"/>
        </w:rPr>
        <w:t xml:space="preserve">4.1 Political Factors</w:t>
      </w:r>
    </w:p>
    <w:p w:rsidR="00000000" w:rsidDel="00000000" w:rsidP="00000000" w:rsidRDefault="00000000" w:rsidRPr="00000000" w14:paraId="00000029">
      <w:pPr>
        <w:rPr/>
      </w:pPr>
      <w:r w:rsidDel="00000000" w:rsidR="00000000" w:rsidRPr="00000000">
        <w:rPr>
          <w:rtl w:val="0"/>
        </w:rPr>
        <w:t xml:space="preserve">The rules that govern how AI can be used in the hotel and leisure business are affected by politics. The strict data security and labour laws that governments around the world enforce have an effect on how AI technology is used (Nam et al., 2021). People in the European Union (Tariq, 2024) must follow the General Data Protection Regulation (GDPR) when AI systems like voice assistants and face recognition engines collect, process, and store personal data. To follow GDPR, Marriott International needs to change its AI systems so that users can choose not to share their data and know how it is being used (Cheng, 2018).</w:t>
      </w:r>
    </w:p>
    <w:p w:rsidR="00000000" w:rsidDel="00000000" w:rsidP="00000000" w:rsidRDefault="00000000" w:rsidRPr="00000000" w14:paraId="0000002A">
      <w:pPr>
        <w:rPr/>
      </w:pPr>
      <w:r w:rsidDel="00000000" w:rsidR="00000000" w:rsidRPr="00000000">
        <w:rPr>
          <w:rtl w:val="0"/>
        </w:rPr>
        <w:t xml:space="preserve">Labour laws also have an effect on AI in service settings. Strong worker protections, like those in France and Germany, stop technology that could put people out of work and encourage AI and humans to work together by redesigning jobs and improving skills (Estlund, 2018). Nevertheless, the marginalisation of the workforce may be exacerbated in politically unstable or inadequately controlled regions by the unbridled acceptance of AI (M'hamed and Idrissi, 2024). Regulations make sure that AI is used in an ethical way, but they slow down progress. Bigger hotel groups can afford to follow the rules, but smaller ones might have trouble. This could make the business less ready for technology and AI integration (Cheng, 2018).</w:t>
      </w:r>
    </w:p>
    <w:p w:rsidR="00000000" w:rsidDel="00000000" w:rsidP="00000000" w:rsidRDefault="00000000" w:rsidRPr="00000000" w14:paraId="0000002B">
      <w:pPr>
        <w:pStyle w:val="Heading2"/>
        <w:rPr/>
      </w:pPr>
      <w:r w:rsidDel="00000000" w:rsidR="00000000" w:rsidRPr="00000000">
        <w:rPr>
          <w:rtl w:val="0"/>
        </w:rPr>
        <w:t xml:space="preserve">4.2 Economic Factors</w:t>
      </w:r>
    </w:p>
    <w:p w:rsidR="00000000" w:rsidDel="00000000" w:rsidP="00000000" w:rsidRDefault="00000000" w:rsidRPr="00000000" w14:paraId="0000002C">
      <w:pPr>
        <w:rPr/>
      </w:pPr>
      <w:r w:rsidDel="00000000" w:rsidR="00000000" w:rsidRPr="00000000">
        <w:rPr>
          <w:rtl w:val="0"/>
        </w:rPr>
        <w:t xml:space="preserve">According to Limna (2023), the main reason people and AI work together in the hospitality business is economics. In the years after COVID-19, the sector lost money, had trouble finding workers, and had to pay more for labour. AI took over exchanges with the concierge, front desk check-in, and room service coordination, which cut costs (WTTC, 2021). Instead of replacing people, AI adds value to the economy by moving talented people to high-impact jobs that deal directly with guests. Hotels like CitizenM use automated kiosks and mobile messengers to make their operations run more smoothly and improve the guest experience (CitizenM, 2022). In today's competitive market, this strategy is necessary to build brand trust and cut costs.</w:t>
      </w:r>
    </w:p>
    <w:p w:rsidR="00000000" w:rsidDel="00000000" w:rsidP="00000000" w:rsidRDefault="00000000" w:rsidRPr="00000000" w14:paraId="0000002D">
      <w:pPr>
        <w:rPr/>
      </w:pPr>
      <w:r w:rsidDel="00000000" w:rsidR="00000000" w:rsidRPr="00000000">
        <w:rPr>
          <w:rtl w:val="0"/>
        </w:rPr>
        <w:t xml:space="preserve">Also, AI-driven insights have changed the way income management is done. Accor and Hilton use machine learning algorithms to predict how many rooms will be occupied and change room rates on the fly to get the best return and lowest vacancy rates (Gupta, 2024; Gao, 2025). These technologies need professional human oversight in order to put data in context and give price advice. Small and medium-sized businesses (SMEs) often do not have the money they need to increase their use of AI, even with these improvements. According to Limna (2023), if there is not shared technology infrastructure or fair funding, AI integration could slow down the growth of the hospitality environment by making economic differences worse.</w:t>
      </w:r>
    </w:p>
    <w:p w:rsidR="00000000" w:rsidDel="00000000" w:rsidP="00000000" w:rsidRDefault="00000000" w:rsidRPr="00000000" w14:paraId="0000002E">
      <w:pPr>
        <w:pStyle w:val="Heading2"/>
        <w:rPr/>
      </w:pPr>
      <w:r w:rsidDel="00000000" w:rsidR="00000000" w:rsidRPr="00000000">
        <w:rPr>
          <w:rtl w:val="0"/>
        </w:rPr>
        <w:t xml:space="preserve">4.3 Social Factors</w:t>
      </w:r>
    </w:p>
    <w:p w:rsidR="00000000" w:rsidDel="00000000" w:rsidP="00000000" w:rsidRDefault="00000000" w:rsidRPr="00000000" w14:paraId="0000002F">
      <w:pPr>
        <w:rPr/>
      </w:pPr>
      <w:r w:rsidDel="00000000" w:rsidR="00000000" w:rsidRPr="00000000">
        <w:rPr>
          <w:rtl w:val="0"/>
        </w:rPr>
        <w:t xml:space="preserve">Liu et al. (2024) say that social behaviour affects how AI and humans work together in the hospitality business. According to Jeong and Lee (2021), AI cannot do the emotional work, cultural sensitivity, and personal connection that are needed to provide good service. Mandic et al. (2023) say that AI lacks empathy, creativity, and nuanced communication for complicated guest relations because it is fast, consistent, and easy to use. Customer tastes change by generation. Teenagers and young adults in Gen Z like smart personal services and mobile check-ins that are powered by AI. Deloitte did a study in 2023 and found that 63% of Millennial travellers will use AI to make the experience easier for other visitors. Deloitte (2023) says that older and more valuable clients prefer human-led exchanges for emotional needs or complaints.</w:t>
      </w:r>
    </w:p>
    <w:p w:rsidR="00000000" w:rsidDel="00000000" w:rsidP="00000000" w:rsidRDefault="00000000" w:rsidRPr="00000000" w14:paraId="00000030">
      <w:pPr>
        <w:rPr>
          <w:b w:val="1"/>
        </w:rPr>
      </w:pPr>
      <w:r w:rsidDel="00000000" w:rsidR="00000000" w:rsidRPr="00000000">
        <w:rPr>
          <w:rtl w:val="0"/>
        </w:rPr>
        <w:t xml:space="preserve">Hotels are using a mix of strategies to meet the wants of a wide range of guests. Hilton's balanced method includes "Connie," a robot concierge, and real people who work there (Trejos, 2016). Ivchyk (2024) and Liu et al. (2024) say that to reduce staff anxiety during integration, jobs must be clearly defined, and specific training must be given. East Asian guests are more open to automation, while European and Middle Eastern guests value face-to-face encounters more (Buhalis and Leung, 2018).</w:t>
      </w:r>
      <w:r w:rsidDel="00000000" w:rsidR="00000000" w:rsidRPr="00000000">
        <w:rPr>
          <w:rtl w:val="0"/>
        </w:rPr>
      </w:r>
    </w:p>
    <w:p w:rsidR="00000000" w:rsidDel="00000000" w:rsidP="00000000" w:rsidRDefault="00000000" w:rsidRPr="00000000" w14:paraId="00000031">
      <w:pPr>
        <w:pStyle w:val="Heading2"/>
        <w:rPr/>
      </w:pPr>
      <w:r w:rsidDel="00000000" w:rsidR="00000000" w:rsidRPr="00000000">
        <w:rPr>
          <w:rtl w:val="0"/>
        </w:rPr>
        <w:t xml:space="preserve">4.4 Technological Factors</w:t>
      </w:r>
    </w:p>
    <w:p w:rsidR="00000000" w:rsidDel="00000000" w:rsidP="00000000" w:rsidRDefault="00000000" w:rsidRPr="00000000" w14:paraId="00000032">
      <w:pPr>
        <w:rPr/>
      </w:pPr>
      <w:r w:rsidDel="00000000" w:rsidR="00000000" w:rsidRPr="00000000">
        <w:rPr>
          <w:rtl w:val="0"/>
        </w:rPr>
        <w:t xml:space="preserve">The development of technology has both helped and hurt the ability of humans and AI to work together in the hospitality business (Limna, 2023). Face recognition, voice assistants, chatbots, and generative AI are all changing the way service creation is done. When properly connected, they allow for hyper-personalization, processing of data in real time, and customer care 24 hours a day, seven days a week (Huang and Rust, 2018). Liu et al. (2024) and Sharma et al. (2024) say that sector-specific technology readiness can vary. For example, Marriott and other big hotel groups might work with tech companies or make their own systems. As part of its reward programs, Marriot uses Amazon Alexa voice control to make the stays of its guests more personal (Cheng, 2018). Robotic limbs are used by YOTEL to handle luggage, which increases output and adds a modern look.</w:t>
      </w:r>
    </w:p>
    <w:p w:rsidR="00000000" w:rsidDel="00000000" w:rsidP="00000000" w:rsidRDefault="00000000" w:rsidRPr="00000000" w14:paraId="00000033">
      <w:pPr>
        <w:rPr/>
      </w:pPr>
      <w:r w:rsidDel="00000000" w:rsidR="00000000" w:rsidRPr="00000000">
        <w:rPr>
          <w:rtl w:val="0"/>
        </w:rPr>
        <w:t xml:space="preserve">Even though these systems have a lot of promise, they are extremely hard to put into place. AI tools need to be constantly updated, have professional IT help, and work with older systems (Trejos, 2016). Jiang et al. (2023) say that guests may get confused and annoyed if one relies too much on or do not plan user interface well enough. The long-term effects of real-time translation and generative AI are unclear, but they have the potential to improve bilingual support and staff training (Liu et al., 2024). Besides that, the digital gap is still there. Small, poor restaurants usually cannot make these kinds of improvements because they do not have the money or tools to do so (Yallop et al., 2021).</w:t>
      </w: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pPr>
      <w:r w:rsidDel="00000000" w:rsidR="00000000" w:rsidRPr="00000000">
        <w:rPr>
          <w:rtl w:val="0"/>
        </w:rPr>
        <w:t xml:space="preserve">5. Conclusion</w:t>
      </w:r>
    </w:p>
    <w:p w:rsidR="00000000" w:rsidDel="00000000" w:rsidP="00000000" w:rsidRDefault="00000000" w:rsidRPr="00000000" w14:paraId="00000035">
      <w:pPr>
        <w:rPr/>
      </w:pPr>
      <w:r w:rsidDel="00000000" w:rsidR="00000000" w:rsidRPr="00000000">
        <w:rPr>
          <w:rtl w:val="0"/>
        </w:rPr>
        <w:t xml:space="preserve">Using AI in the hotel and hospitality businesses has made operations, customer service, and keeping guests interested much better. This study shows that when AI and humans work together well, they can improve efficiency, cost optimisation, and service personalisation. Artificial intelligence (AI) lets workers focus on tasks that require social intelligence and are geared towards guests, but machines cannot do. The PEST study showed that this partnership is affected by political, economic, social, and technological factors. These include following the rules, getting trained, being sensitive to diverse cultures, and being ready for innovative technology. But staff opposition, ethical data use, and the widespread acceptance of AI are all hard problems to solve. Several large hotel chains are currently using hybrid methods, but they need to make some structural changes. In the future, technology will need to be used along with the individualized touch in service. </w:t>
      </w: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r w:rsidDel="00000000" w:rsidR="00000000" w:rsidRPr="00000000">
        <w:rPr>
          <w:rtl w:val="0"/>
        </w:rPr>
        <w:t xml:space="preserve">6. Recommendations</w:t>
      </w:r>
    </w:p>
    <w:p w:rsidR="00000000" w:rsidDel="00000000" w:rsidP="00000000" w:rsidRDefault="00000000" w:rsidRPr="00000000" w14:paraId="00000037">
      <w:pPr>
        <w:rPr/>
      </w:pPr>
      <w:r w:rsidDel="00000000" w:rsidR="00000000" w:rsidRPr="00000000">
        <w:rPr>
          <w:rtl w:val="0"/>
        </w:rPr>
        <w:t xml:space="preserve">A number of strategic steps need to be taken in order to fully realise the potential of AI and humans working together in the hotel and hospitality business. These ideas come from this research, academic literature, and standards in the field.</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first thing hotels should do is train their staff and change their roles. Liu et al. (2024) say that workers who are skilled and sure of themselves are needed for AI integration. People should be taught how to use new tools as well as digital knowledge, how to handle change, and "soft skills." AI is a machine that automates boring chores so that workers can focus on giving each visitor a personalised experience (Tschang and Almirall, 2021). To make sure that everyone can join the job and feel confident, this training should take into account how different generations use technology.</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People who work in service should divide and tailor experiences for each customer. Customers have different tastes based on their age, society, and the reason they want to travel (Liu et al., 2022). This is why hybrid service models are necessary. Ivchyk (2024) says that in situations that are sensitive or personal, customers should be able to choose whether to talk to a real person or use AI-powered technologies like digital concierges or self-service machines. Both Nam et al. (2021) and Seyfi (2024) have shown that flexible services make customers happier and meet modern standards.</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Third, it is particularly important that rules on ethics and data governance are made clear. As AI is used for voice control and facial recognition, it raises concerns about data protection. Hotels must collect information in a straightforward way and give customers the choice to join or not join (Tschang and Almirall, 2021). It is particularly important that all employees know how to properly handle data, and policies should be in line with foreign rules like the GDPR (Yallop et al., 2021). Ethical government lowers legal risks and builds trust among visitors.</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Fourth, the business needs to make technological equality a top priority. Many small and medium-sized hotels (SMEs) are unable to utilise AI technology due to the exorbitant prices (Liu et al., 2024). The infrastructure and financial means of large hotel chains are very advanced. To fix this problem, push for innovation funding from the government, shared tools, and cloud-based platforms.</w:t>
      </w:r>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r w:rsidDel="00000000" w:rsidR="00000000" w:rsidRPr="00000000">
        <w:rPr>
          <w:rtl w:val="0"/>
        </w:rPr>
        <w:t xml:space="preserve">Reference List</w:t>
      </w:r>
    </w:p>
    <w:p w:rsidR="00000000" w:rsidDel="00000000" w:rsidP="00000000" w:rsidRDefault="00000000" w:rsidRPr="00000000" w14:paraId="0000003D">
      <w:pPr>
        <w:rPr/>
      </w:pPr>
      <w:r w:rsidDel="00000000" w:rsidR="00000000" w:rsidRPr="00000000">
        <w:rPr>
          <w:rtl w:val="0"/>
        </w:rPr>
        <w:t xml:space="preserve">Buhalis, D. and Leung, R. (2018). Smart hospitality—Interconnectivity and interoperability towards an ecosystem.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71</w:t>
      </w:r>
      <w:r w:rsidDel="00000000" w:rsidR="00000000" w:rsidRPr="00000000">
        <w:rPr>
          <w:rtl w:val="0"/>
        </w:rPr>
        <w:t xml:space="preserve">, pp.41-50.</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Cheng, A. (2018). Amazon-Marriott Deal Will Make Alexa A Hotel Butler, But The Implications Range Far Wider.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Forbes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20 Jun. Available at: https://www.forbes.com/sites/andriacheng/2018/06/19/amazons-marriott-deal-is-way-beyond-alexa-as-your-new-hotel-butler/ [Accessed 25 May 2025].</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CitizenM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citizenM | how to citizenM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www.citizenm.com. Available at: https://www.citizenm.com/how-to-citizenm [Accessed 25 May 2025].</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Czetyrbok, C. and Hogg, T. (2015).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Hospitality strategic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New York: Arcler Press.</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Deloitte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Impact of COVID-19 on the Hospitality Industry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Deloitte . Available at: https://www.deloitte.com/nl/en/Industries/transportation/perspectives/impact-of-covid-19-on-the-hospitality-industry.html [Accessed 25 May 2025].</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Deloitte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2023 Deloitte Holiday Travel Survey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https://www2.deloitte.com/content/dam/insights/articles/us176781_holiday-travel/DI_2023-Holiday-Travel-Study.pdf [Accessed 25 May 2025].</w:t>
      </w:r>
    </w:p>
    <w:p w:rsidR="00000000" w:rsidDel="00000000" w:rsidP="00000000" w:rsidRDefault="00000000" w:rsidRPr="00000000" w14:paraId="00000043">
      <w:pPr>
        <w:rPr/>
      </w:pPr>
      <w:r w:rsidDel="00000000" w:rsidR="00000000" w:rsidRPr="00000000">
        <w:rPr>
          <w:rtl w:val="0"/>
        </w:rPr>
        <w:t xml:space="preserve">Estlund, C. (2018). What should we do after work? Automation and employment law. </w:t>
      </w:r>
      <w:r w:rsidDel="00000000" w:rsidR="00000000" w:rsidRPr="00000000">
        <w:rPr>
          <w:i w:val="1"/>
          <w:rtl w:val="0"/>
        </w:rPr>
        <w:t xml:space="preserve">The Yale Law Journal</w:t>
      </w:r>
      <w:r w:rsidDel="00000000" w:rsidR="00000000" w:rsidRPr="00000000">
        <w:rPr>
          <w:rtl w:val="0"/>
        </w:rPr>
        <w:t xml:space="preserve">, pp.254-326.</w:t>
      </w:r>
    </w:p>
    <w:p w:rsidR="00000000" w:rsidDel="00000000" w:rsidP="00000000" w:rsidRDefault="00000000" w:rsidRPr="00000000" w14:paraId="00000044">
      <w:pPr>
        <w:rPr/>
      </w:pPr>
      <w:r w:rsidDel="00000000" w:rsidR="00000000" w:rsidRPr="00000000">
        <w:rPr>
          <w:rtl w:val="0"/>
        </w:rPr>
        <w:t xml:space="preserve">Gao, J. (2025). Optimizing hotel revenue management through dynamic pricing algorithms and data analysis. </w:t>
      </w:r>
      <w:r w:rsidDel="00000000" w:rsidR="00000000" w:rsidRPr="00000000">
        <w:rPr>
          <w:i w:val="1"/>
          <w:rtl w:val="0"/>
        </w:rPr>
        <w:t xml:space="preserve">Journal of Computational Methods in Sciences and Engineering</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(2), pp.1200-1209.</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Gupta, P.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Dynamic Pricing Hotels: A Guide to Maximizing Revenue | Nected Blogs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www.nected.ai. Available at: https://www.nected.ai/blog/dynamic-pricing-hotels [Accessed 25 May 2025].</w:t>
      </w:r>
    </w:p>
    <w:p w:rsidR="00000000" w:rsidDel="00000000" w:rsidP="00000000" w:rsidRDefault="00000000" w:rsidRPr="00000000" w14:paraId="00000046">
      <w:pPr>
        <w:rPr/>
      </w:pPr>
      <w:r w:rsidDel="00000000" w:rsidR="00000000" w:rsidRPr="00000000">
        <w:rPr>
          <w:rtl w:val="0"/>
        </w:rPr>
        <w:t xml:space="preserve">Huang, M.H. and Rust, R.T. (2018). Artificial intelligence in service. </w:t>
      </w:r>
      <w:r w:rsidDel="00000000" w:rsidR="00000000" w:rsidRPr="00000000">
        <w:rPr>
          <w:i w:val="1"/>
          <w:rtl w:val="0"/>
        </w:rPr>
        <w:t xml:space="preserve">Journal of service research</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(2), pp.155-172.</w:t>
      </w:r>
    </w:p>
    <w:p w:rsidR="00000000" w:rsidDel="00000000" w:rsidP="00000000" w:rsidRDefault="00000000" w:rsidRPr="00000000" w14:paraId="00000047">
      <w:pPr>
        <w:rPr/>
      </w:pPr>
      <w:r w:rsidDel="00000000" w:rsidR="00000000" w:rsidRPr="00000000">
        <w:rPr>
          <w:rtl w:val="0"/>
        </w:rPr>
        <w:t xml:space="preserve">Ivchyk, V. (2024). Overcoming barriers to artificial intelligence adoption. </w:t>
      </w:r>
      <w:r w:rsidDel="00000000" w:rsidR="00000000" w:rsidRPr="00000000">
        <w:rPr>
          <w:i w:val="1"/>
          <w:rtl w:val="0"/>
        </w:rPr>
        <w:t xml:space="preserve">Three Seas Economic Journal</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(4), pp.14-20.</w:t>
      </w:r>
    </w:p>
    <w:p w:rsidR="00000000" w:rsidDel="00000000" w:rsidP="00000000" w:rsidRDefault="00000000" w:rsidRPr="00000000" w14:paraId="00000048">
      <w:pPr>
        <w:rPr/>
      </w:pPr>
      <w:r w:rsidDel="00000000" w:rsidR="00000000" w:rsidRPr="00000000">
        <w:rPr>
          <w:rtl w:val="0"/>
        </w:rPr>
        <w:t xml:space="preserve">Jeong, S. and Lee, J. (2021). Effects of cultural background on consumer perception and acceptability of foods and drinks: a review of latest cross-cultural studies. </w:t>
      </w:r>
      <w:r w:rsidDel="00000000" w:rsidR="00000000" w:rsidRPr="00000000">
        <w:rPr>
          <w:i w:val="1"/>
          <w:rtl w:val="0"/>
        </w:rPr>
        <w:t xml:space="preserve">Current Opinion in Food Science</w:t>
      </w:r>
      <w:r w:rsidDel="00000000" w:rsidR="00000000" w:rsidRPr="00000000">
        <w:rPr>
          <w:rtl w:val="0"/>
        </w:rPr>
        <w:t xml:space="preserve">, </w:t>
      </w:r>
      <w:r w:rsidDel="00000000" w:rsidR="00000000" w:rsidRPr="00000000">
        <w:rPr>
          <w:i w:val="1"/>
          <w:rtl w:val="0"/>
        </w:rPr>
        <w:t xml:space="preserve">42</w:t>
      </w:r>
      <w:r w:rsidDel="00000000" w:rsidR="00000000" w:rsidRPr="00000000">
        <w:rPr>
          <w:rtl w:val="0"/>
        </w:rPr>
        <w:t xml:space="preserve">, pp.248-256.</w:t>
      </w:r>
    </w:p>
    <w:p w:rsidR="00000000" w:rsidDel="00000000" w:rsidP="00000000" w:rsidRDefault="00000000" w:rsidRPr="00000000" w14:paraId="00000049">
      <w:pPr>
        <w:rPr/>
      </w:pPr>
      <w:r w:rsidDel="00000000" w:rsidR="00000000" w:rsidRPr="00000000">
        <w:rPr>
          <w:rtl w:val="0"/>
        </w:rPr>
        <w:t xml:space="preserve">Jiang, N., Liu, X., Liu, H., Lim, E.T.K., Tan, C.W. and Gu, J. (2023). Beyond AI-powered context-aware services: the role of human–AI collaboration. </w:t>
      </w:r>
      <w:r w:rsidDel="00000000" w:rsidR="00000000" w:rsidRPr="00000000">
        <w:rPr>
          <w:i w:val="1"/>
          <w:rtl w:val="0"/>
        </w:rPr>
        <w:t xml:space="preserve">Industrial Management 1 Data Systems</w:t>
      </w:r>
      <w:r w:rsidDel="00000000" w:rsidR="00000000" w:rsidRPr="00000000">
        <w:rPr>
          <w:rtl w:val="0"/>
        </w:rPr>
        <w:t xml:space="preserve">, </w:t>
      </w:r>
      <w:r w:rsidDel="00000000" w:rsidR="00000000" w:rsidRPr="00000000">
        <w:rPr>
          <w:i w:val="1"/>
          <w:rtl w:val="0"/>
        </w:rPr>
        <w:t xml:space="preserve">123</w:t>
      </w:r>
      <w:r w:rsidDel="00000000" w:rsidR="00000000" w:rsidRPr="00000000">
        <w:rPr>
          <w:rtl w:val="0"/>
        </w:rPr>
        <w:t xml:space="preserve">(11), pp.2771-2802.</w:t>
      </w:r>
    </w:p>
    <w:p w:rsidR="00000000" w:rsidDel="00000000" w:rsidP="00000000" w:rsidRDefault="00000000" w:rsidRPr="00000000" w14:paraId="0000004A">
      <w:pPr>
        <w:rPr/>
      </w:pPr>
      <w:r w:rsidDel="00000000" w:rsidR="00000000" w:rsidRPr="00000000">
        <w:rPr>
          <w:rtl w:val="0"/>
        </w:rPr>
        <w:t xml:space="preserve">Kim, H., So, K.K.F., Shin, S. and Li, J. (2025). Artificial intelligence in hospitality and tourism: Insights from industry practices, research literature, and expert opinions. </w:t>
      </w:r>
      <w:r w:rsidDel="00000000" w:rsidR="00000000" w:rsidRPr="00000000">
        <w:rPr>
          <w:i w:val="1"/>
          <w:rtl w:val="0"/>
        </w:rPr>
        <w:t xml:space="preserve">Journal of Hospitality &amp; Tourism Research</w:t>
      </w:r>
      <w:r w:rsidDel="00000000" w:rsidR="00000000" w:rsidRPr="00000000">
        <w:rPr>
          <w:rtl w:val="0"/>
        </w:rPr>
        <w:t xml:space="preserve">, </w:t>
      </w:r>
      <w:r w:rsidDel="00000000" w:rsidR="00000000" w:rsidRPr="00000000">
        <w:rPr>
          <w:i w:val="1"/>
          <w:rtl w:val="0"/>
        </w:rPr>
        <w:t xml:space="preserve">49</w:t>
      </w:r>
      <w:r w:rsidDel="00000000" w:rsidR="00000000" w:rsidRPr="00000000">
        <w:rPr>
          <w:rtl w:val="0"/>
        </w:rPr>
        <w:t xml:space="preserve">(2), pp.366-385.</w:t>
      </w:r>
    </w:p>
    <w:p w:rsidR="00000000" w:rsidDel="00000000" w:rsidP="00000000" w:rsidRDefault="00000000" w:rsidRPr="00000000" w14:paraId="0000004B">
      <w:pPr>
        <w:rPr/>
      </w:pPr>
      <w:r w:rsidDel="00000000" w:rsidR="00000000" w:rsidRPr="00000000">
        <w:rPr>
          <w:rtl w:val="0"/>
        </w:rPr>
        <w:t xml:space="preserve">Limna, P. (2023). Artificial Intelligence (AI) in the hospitality industry: A review article. </w:t>
      </w:r>
      <w:r w:rsidDel="00000000" w:rsidR="00000000" w:rsidRPr="00000000">
        <w:rPr>
          <w:i w:val="1"/>
          <w:rtl w:val="0"/>
        </w:rPr>
        <w:t xml:space="preserve">International Journal of Computing Sciences Research</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 pp.1306-1317.</w:t>
      </w:r>
    </w:p>
    <w:p w:rsidR="00000000" w:rsidDel="00000000" w:rsidP="00000000" w:rsidRDefault="00000000" w:rsidRPr="00000000" w14:paraId="0000004C">
      <w:pPr>
        <w:rPr/>
      </w:pPr>
      <w:r w:rsidDel="00000000" w:rsidR="00000000" w:rsidRPr="00000000">
        <w:rPr>
          <w:rtl w:val="0"/>
        </w:rPr>
        <w:t xml:space="preserve">Liu, Y., Wang, X. and Qin, H. (2024). When cool hospitality brand meets AI: exploring the matching effect of service agents and brand images on brand attitude.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(7), pp.2367-2384.</w:t>
      </w:r>
    </w:p>
    <w:p w:rsidR="00000000" w:rsidDel="00000000" w:rsidP="00000000" w:rsidRDefault="00000000" w:rsidRPr="00000000" w14:paraId="0000004D">
      <w:pPr>
        <w:rPr/>
      </w:pPr>
      <w:r w:rsidDel="00000000" w:rsidR="00000000" w:rsidRPr="00000000">
        <w:rPr>
          <w:rtl w:val="0"/>
        </w:rPr>
        <w:t xml:space="preserve">M’hamed, E.G. and Idrissi, R.E. (2024). Transforming Hospitality: Harnessing Artificial Intelligence for Enhanced Guest Experience and Operational Efficiency. In </w:t>
      </w:r>
      <w:r w:rsidDel="00000000" w:rsidR="00000000" w:rsidRPr="00000000">
        <w:rPr>
          <w:i w:val="1"/>
          <w:rtl w:val="0"/>
        </w:rPr>
        <w:t xml:space="preserve">The International Workshop on Big Data and Business Intelligence</w:t>
      </w:r>
      <w:r w:rsidDel="00000000" w:rsidR="00000000" w:rsidRPr="00000000">
        <w:rPr>
          <w:rtl w:val="0"/>
        </w:rPr>
        <w:t xml:space="preserve"> (pp. 173-185). Cham: Springer Nature Switzerland.</w:t>
      </w:r>
    </w:p>
    <w:p w:rsidR="00000000" w:rsidDel="00000000" w:rsidP="00000000" w:rsidRDefault="00000000" w:rsidRPr="00000000" w14:paraId="0000004E">
      <w:pPr>
        <w:rPr/>
      </w:pPr>
      <w:r w:rsidDel="00000000" w:rsidR="00000000" w:rsidRPr="00000000">
        <w:rPr>
          <w:rtl w:val="0"/>
        </w:rPr>
        <w:t xml:space="preserve">Mandic, D., Panić, A. and Sain, M.C. (2023), December. Automated service delivery in hotels: balancing efficiency and human interaction for optimal guest satisfaction. In </w:t>
      </w:r>
      <w:r w:rsidDel="00000000" w:rsidR="00000000" w:rsidRPr="00000000">
        <w:rPr>
          <w:i w:val="1"/>
          <w:rtl w:val="0"/>
        </w:rPr>
        <w:t xml:space="preserve">International Scientific Conference on Economy, Management, and Information Technologies</w:t>
      </w:r>
      <w:r w:rsidDel="00000000" w:rsidR="00000000" w:rsidRPr="00000000">
        <w:rPr>
          <w:rtl w:val="0"/>
        </w:rPr>
        <w:t xml:space="preserve"> (Vol. 1, No. 1, pp. 167-174).</w:t>
      </w:r>
    </w:p>
    <w:p w:rsidR="00000000" w:rsidDel="00000000" w:rsidP="00000000" w:rsidRDefault="00000000" w:rsidRPr="00000000" w14:paraId="0000004F">
      <w:pPr>
        <w:rPr/>
      </w:pPr>
      <w:r w:rsidDel="00000000" w:rsidR="00000000" w:rsidRPr="00000000">
        <w:rPr>
          <w:rtl w:val="0"/>
        </w:rPr>
        <w:t xml:space="preserve">Nam, K., Dutt, C.S., Chathoth, P., Daghfous, A. and Khan, M.S. (2021). The adoption of artificial intelligence and robotics in the hotel industry: prospects and challenges. </w:t>
      </w:r>
      <w:r w:rsidDel="00000000" w:rsidR="00000000" w:rsidRPr="00000000">
        <w:rPr>
          <w:i w:val="1"/>
          <w:rtl w:val="0"/>
        </w:rPr>
        <w:t xml:space="preserve">Electronic Markets</w:t>
      </w:r>
      <w:r w:rsidDel="00000000" w:rsidR="00000000" w:rsidRPr="00000000">
        <w:rPr>
          <w:rtl w:val="0"/>
        </w:rPr>
        <w:t xml:space="preserve">, </w:t>
      </w:r>
      <w:r w:rsidDel="00000000" w:rsidR="00000000" w:rsidRPr="00000000">
        <w:rPr>
          <w:i w:val="1"/>
          <w:rtl w:val="0"/>
        </w:rPr>
        <w:t xml:space="preserve">31</w:t>
      </w:r>
      <w:r w:rsidDel="00000000" w:rsidR="00000000" w:rsidRPr="00000000">
        <w:rPr>
          <w:rtl w:val="0"/>
        </w:rPr>
        <w:t xml:space="preserve">, pp.553-574.</w:t>
      </w:r>
    </w:p>
    <w:p w:rsidR="00000000" w:rsidDel="00000000" w:rsidP="00000000" w:rsidRDefault="00000000" w:rsidRPr="00000000" w14:paraId="00000050">
      <w:pPr>
        <w:rPr/>
      </w:pPr>
      <w:r w:rsidDel="00000000" w:rsidR="00000000" w:rsidRPr="00000000">
        <w:rPr>
          <w:rtl w:val="0"/>
        </w:rPr>
        <w:t xml:space="preserve">Seyfi, S., Vo-Thanh, T. and Zaman, M. (2024). Hospitality in the age of Gen Z: a critical reflection on evolving customer and workforce expectations.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(13), pp.118-134.</w:t>
      </w:r>
    </w:p>
    <w:p w:rsidR="00000000" w:rsidDel="00000000" w:rsidP="00000000" w:rsidRDefault="00000000" w:rsidRPr="00000000" w14:paraId="00000051">
      <w:pPr>
        <w:rPr/>
      </w:pPr>
      <w:r w:rsidDel="00000000" w:rsidR="00000000" w:rsidRPr="00000000">
        <w:rPr>
          <w:rtl w:val="0"/>
        </w:rPr>
        <w:t xml:space="preserve">Sharma, M., Singh, A.K. and Tyagi, P. (2024). </w:t>
      </w:r>
      <w:r w:rsidDel="00000000" w:rsidR="00000000" w:rsidRPr="00000000">
        <w:rPr>
          <w:i w:val="1"/>
          <w:rtl w:val="0"/>
        </w:rPr>
        <w:t xml:space="preserve">Proceedings of the International Conference on Innovation and Regenerative Trends in Tourism and Hospitality Industry (IRTTHI 2024).</w:t>
      </w:r>
      <w:r w:rsidDel="00000000" w:rsidR="00000000" w:rsidRPr="00000000">
        <w:rPr>
          <w:rtl w:val="0"/>
        </w:rPr>
        <w:t xml:space="preserve"> 1st ed. Dordrecht: Atlantis Press Zeger Karssen.</w:t>
      </w:r>
    </w:p>
    <w:p w:rsidR="00000000" w:rsidDel="00000000" w:rsidP="00000000" w:rsidRDefault="00000000" w:rsidRPr="00000000" w14:paraId="00000052">
      <w:pPr>
        <w:rPr/>
      </w:pPr>
      <w:r w:rsidDel="00000000" w:rsidR="00000000" w:rsidRPr="00000000">
        <w:rPr>
          <w:rtl w:val="0"/>
        </w:rPr>
        <w:t xml:space="preserve">Tariq, M.U. (2024). Data breach incidents and prevention in the hospitality industry. In </w:t>
      </w:r>
      <w:r w:rsidDel="00000000" w:rsidR="00000000" w:rsidRPr="00000000">
        <w:rPr>
          <w:i w:val="1"/>
          <w:rtl w:val="0"/>
        </w:rPr>
        <w:t xml:space="preserve">Corporate Cybersecurity in the Aviation, Tourism, and Hospitality Sector</w:t>
      </w:r>
      <w:r w:rsidDel="00000000" w:rsidR="00000000" w:rsidRPr="00000000">
        <w:rPr>
          <w:rtl w:val="0"/>
        </w:rPr>
        <w:t xml:space="preserve"> (pp. 181-199). IGI Global.</w:t>
      </w:r>
    </w:p>
    <w:p w:rsidR="00000000" w:rsidDel="00000000" w:rsidP="00000000" w:rsidRDefault="00000000" w:rsidRPr="00000000" w14:paraId="00000053">
      <w:pPr>
        <w:rPr/>
      </w:pPr>
      <w:r w:rsidDel="00000000" w:rsidR="00000000" w:rsidRPr="00000000">
        <w:rPr>
          <w:rtl w:val="0"/>
        </w:rPr>
        <w:t xml:space="preserve">Tregua, M., Brozovic, D. and D'Auria, A. (2021). 15 years of service-dominant logic: analyzing citation practices of Vargo and Lusch (2004). </w:t>
      </w:r>
      <w:r w:rsidDel="00000000" w:rsidR="00000000" w:rsidRPr="00000000">
        <w:rPr>
          <w:i w:val="1"/>
          <w:rtl w:val="0"/>
        </w:rPr>
        <w:t xml:space="preserve">Journal of Service Theory and Practice</w:t>
      </w:r>
      <w:r w:rsidDel="00000000" w:rsidR="00000000" w:rsidRPr="00000000">
        <w:rPr>
          <w:rtl w:val="0"/>
        </w:rPr>
        <w:t xml:space="preserve">, </w:t>
      </w:r>
      <w:r w:rsidDel="00000000" w:rsidR="00000000" w:rsidRPr="00000000">
        <w:rPr>
          <w:i w:val="1"/>
          <w:rtl w:val="0"/>
        </w:rPr>
        <w:t xml:space="preserve">31</w:t>
      </w:r>
      <w:r w:rsidDel="00000000" w:rsidR="00000000" w:rsidRPr="00000000">
        <w:rPr>
          <w:rtl w:val="0"/>
        </w:rPr>
        <w:t xml:space="preserve">(4), pp.563-606.</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Trejos, N.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Introducing Connie, Hilton’s new robot concierge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USA TODAY. Available at: https://www.usatoday.com/story/travel/roadwarriorvoices/2016/03/09/introducing-connie-hiltons-new-robot-concierge/81525924/ [Accessed 25 May 2025].</w:t>
      </w:r>
    </w:p>
    <w:p w:rsidR="00000000" w:rsidDel="00000000" w:rsidP="00000000" w:rsidRDefault="00000000" w:rsidRPr="00000000" w14:paraId="00000055">
      <w:pPr>
        <w:rPr/>
      </w:pPr>
      <w:r w:rsidDel="00000000" w:rsidR="00000000" w:rsidRPr="00000000">
        <w:rPr>
          <w:rtl w:val="0"/>
        </w:rPr>
        <w:t xml:space="preserve">Tschang, F.T. and Almirall, E. (2021). Artificial intelligence as augmenting automation: Implications for employment. </w:t>
      </w:r>
      <w:r w:rsidDel="00000000" w:rsidR="00000000" w:rsidRPr="00000000">
        <w:rPr>
          <w:i w:val="1"/>
          <w:rtl w:val="0"/>
        </w:rPr>
        <w:t xml:space="preserve">Academy of Management Perspectives</w:t>
      </w:r>
      <w:r w:rsidDel="00000000" w:rsidR="00000000" w:rsidRPr="00000000">
        <w:rPr>
          <w:rtl w:val="0"/>
        </w:rPr>
        <w:t xml:space="preserve">, </w:t>
      </w:r>
      <w:r w:rsidDel="00000000" w:rsidR="00000000" w:rsidRPr="00000000">
        <w:rPr>
          <w:i w:val="1"/>
          <w:rtl w:val="0"/>
        </w:rPr>
        <w:t xml:space="preserve">35</w:t>
      </w:r>
      <w:r w:rsidDel="00000000" w:rsidR="00000000" w:rsidRPr="00000000">
        <w:rPr>
          <w:rtl w:val="0"/>
        </w:rPr>
        <w:t xml:space="preserve">(4), pp.642-659.</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WTTC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WTTC Economic Trends Report reveals COVID-19’s dramatic impact on Travel &amp; Tourism around the world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Wttc.org. Available at: https://wttc.org/news/WTTC-Economic-Trends-Report-reveals-COVID-19s-dramatic-impact-on-Travel-Tourism-around-the-world [Accessed 25 May 2025].</w:t>
      </w:r>
    </w:p>
    <w:p w:rsidR="00000000" w:rsidDel="00000000" w:rsidP="00000000" w:rsidRDefault="00000000" w:rsidRPr="00000000" w14:paraId="00000057">
      <w:pPr>
        <w:rPr/>
      </w:pPr>
      <w:r w:rsidDel="00000000" w:rsidR="00000000" w:rsidRPr="00000000">
        <w:rPr>
          <w:rtl w:val="0"/>
        </w:rPr>
        <w:t xml:space="preserve">Yahia, A.B., Choura, F. and Saad, S.B. (2024). Crisis management within the social system theory retrospective and prospective analysis of COVID-19 crisis in tourism and hospitality. </w:t>
      </w:r>
      <w:r w:rsidDel="00000000" w:rsidR="00000000" w:rsidRPr="00000000">
        <w:rPr>
          <w:i w:val="1"/>
          <w:rtl w:val="0"/>
        </w:rPr>
        <w:t xml:space="preserve">International Journal of Knowledge Management in Tourism and Hospitality</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(3), pp.201-219.</w:t>
      </w:r>
    </w:p>
    <w:p w:rsidR="00000000" w:rsidDel="00000000" w:rsidP="00000000" w:rsidRDefault="00000000" w:rsidRPr="00000000" w14:paraId="00000058">
      <w:pPr>
        <w:rPr/>
      </w:pPr>
      <w:r w:rsidDel="00000000" w:rsidR="00000000" w:rsidRPr="00000000">
        <w:rPr>
          <w:rtl w:val="0"/>
        </w:rPr>
        <w:t xml:space="preserve">Yallop, A.C., Gică, O.A., Moisescu, O.I., Coroș, M.M. and Séraphin, H. (2021). The digital traveller: implications for data ethics and data governance in tourism and hospitality. </w:t>
      </w:r>
      <w:r w:rsidDel="00000000" w:rsidR="00000000" w:rsidRPr="00000000">
        <w:rPr>
          <w:i w:val="1"/>
          <w:rtl w:val="0"/>
        </w:rPr>
        <w:t xml:space="preserve">Journal of Consumer Marketing</w:t>
      </w:r>
      <w:r w:rsidDel="00000000" w:rsidR="00000000" w:rsidRPr="00000000">
        <w:rPr>
          <w:rtl w:val="0"/>
        </w:rPr>
        <w:t xml:space="preserve">, </w:t>
      </w:r>
      <w:r w:rsidDel="00000000" w:rsidR="00000000" w:rsidRPr="00000000">
        <w:rPr>
          <w:i w:val="1"/>
          <w:rtl w:val="0"/>
        </w:rPr>
        <w:t xml:space="preserve">40</w:t>
      </w:r>
      <w:r w:rsidDel="00000000" w:rsidR="00000000" w:rsidRPr="00000000">
        <w:rPr>
          <w:rtl w:val="0"/>
        </w:rPr>
        <w:t xml:space="preserve">(2), pp.155-170.</w:t>
      </w:r>
    </w:p>
    <w:p w:rsidR="00000000" w:rsidDel="00000000" w:rsidP="00000000" w:rsidRDefault="00000000" w:rsidRPr="00000000" w14:paraId="00000059">
      <w:pPr>
        <w:rPr/>
      </w:pPr>
      <w:r w:rsidDel="00000000" w:rsidR="00000000" w:rsidRPr="00000000">
        <w:rPr>
          <w:rtl w:val="0"/>
        </w:rPr>
      </w:r>
    </w:p>
    <w:sectPr>
      <w:footerReference r:id="rId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i w:val="1"/>
      <w:color w:val="0a2f40"/>
    </w:rPr>
  </w:style>
  <w:style w:type="paragraph" w:styleId="Heading4">
    <w:name w:val="heading 4"/>
    <w:basedOn w:val="Normal"/>
    <w:next w:val="Normal"/>
    <w:pPr>
      <w:keepNext w:val="1"/>
      <w:keepLines w:val="1"/>
      <w:spacing w:after="40" w:before="80" w:lineRule="auto"/>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