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78961" w14:textId="376A3C83" w:rsidR="004261A1" w:rsidRPr="00C40DA2" w:rsidRDefault="004261A1" w:rsidP="004261A1">
      <w:pPr>
        <w:jc w:val="center"/>
        <w:rPr>
          <w:rFonts w:ascii="Times New Roman" w:hAnsi="Times New Roman" w:cs="Times New Roman"/>
          <w:sz w:val="28"/>
          <w:u w:val="single"/>
        </w:rPr>
      </w:pPr>
      <w:r w:rsidRPr="00C40DA2">
        <w:rPr>
          <w:rFonts w:ascii="Times New Roman" w:hAnsi="Times New Roman" w:cs="Times New Roman"/>
          <w:sz w:val="28"/>
          <w:u w:val="single"/>
        </w:rPr>
        <w:t>Reading a story to children with a rational and reflection</w:t>
      </w:r>
      <w:r w:rsidR="00460CEE">
        <w:rPr>
          <w:rFonts w:ascii="Times New Roman" w:hAnsi="Times New Roman" w:cs="Times New Roman"/>
          <w:sz w:val="28"/>
          <w:u w:val="single"/>
        </w:rPr>
        <w:t>.</w:t>
      </w:r>
    </w:p>
    <w:p w14:paraId="5D38D8B8" w14:textId="098FE721" w:rsidR="004261A1" w:rsidRPr="00C40DA2" w:rsidRDefault="00BE0693">
      <w:pPr>
        <w:rPr>
          <w:rFonts w:ascii="Times New Roman" w:hAnsi="Times New Roman" w:cs="Times New Roman"/>
          <w:sz w:val="28"/>
          <w:u w:val="single"/>
        </w:rPr>
      </w:pPr>
      <w:r w:rsidRPr="00C40DA2">
        <w:rPr>
          <w:rFonts w:ascii="Times New Roman" w:hAnsi="Times New Roman" w:cs="Times New Roman"/>
          <w:sz w:val="28"/>
          <w:u w:val="single"/>
        </w:rPr>
        <w:t>Task 1</w:t>
      </w:r>
    </w:p>
    <w:tbl>
      <w:tblPr>
        <w:tblStyle w:val="TableGrid"/>
        <w:tblW w:w="15378" w:type="dxa"/>
        <w:jc w:val="center"/>
        <w:tblLayout w:type="fixed"/>
        <w:tblLook w:val="00A0" w:firstRow="1" w:lastRow="0" w:firstColumn="1" w:lastColumn="0" w:noHBand="0" w:noVBand="0"/>
      </w:tblPr>
      <w:tblGrid>
        <w:gridCol w:w="1129"/>
        <w:gridCol w:w="284"/>
        <w:gridCol w:w="1700"/>
        <w:gridCol w:w="2127"/>
        <w:gridCol w:w="2173"/>
        <w:gridCol w:w="1418"/>
        <w:gridCol w:w="992"/>
        <w:gridCol w:w="1276"/>
        <w:gridCol w:w="1796"/>
        <w:gridCol w:w="2456"/>
        <w:gridCol w:w="27"/>
      </w:tblGrid>
      <w:tr w:rsidR="000E1A5B" w:rsidRPr="00FA33EF" w14:paraId="50D8B5B1" w14:textId="77777777" w:rsidTr="00947150">
        <w:trPr>
          <w:gridAfter w:val="1"/>
          <w:wAfter w:w="27" w:type="dxa"/>
          <w:trHeight w:val="416"/>
          <w:jc w:val="center"/>
        </w:trPr>
        <w:tc>
          <w:tcPr>
            <w:tcW w:w="1129" w:type="dxa"/>
            <w:tcBorders>
              <w:top w:val="single" w:sz="4" w:space="0" w:color="auto"/>
              <w:left w:val="single" w:sz="4" w:space="0" w:color="auto"/>
              <w:bottom w:val="nil"/>
              <w:right w:val="nil"/>
            </w:tcBorders>
          </w:tcPr>
          <w:p w14:paraId="68DEFF0E"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b/>
                <w:lang w:val="en-GB"/>
              </w:rPr>
              <w:t>Personal Target:</w:t>
            </w:r>
          </w:p>
        </w:tc>
        <w:tc>
          <w:tcPr>
            <w:tcW w:w="6284" w:type="dxa"/>
            <w:gridSpan w:val="4"/>
            <w:tcBorders>
              <w:top w:val="single" w:sz="4" w:space="0" w:color="auto"/>
              <w:left w:val="nil"/>
              <w:bottom w:val="dashSmallGap" w:sz="4" w:space="0" w:color="auto"/>
              <w:right w:val="nil"/>
            </w:tcBorders>
            <w:vAlign w:val="bottom"/>
          </w:tcPr>
          <w:p w14:paraId="4DEBB1B9"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S2.1 – They have a secure knowledge and understanding of the subject(s) they are trained to teach.</w:t>
            </w:r>
          </w:p>
        </w:tc>
        <w:tc>
          <w:tcPr>
            <w:tcW w:w="1418" w:type="dxa"/>
            <w:tcBorders>
              <w:top w:val="single" w:sz="4" w:space="0" w:color="auto"/>
              <w:left w:val="nil"/>
              <w:bottom w:val="nil"/>
              <w:right w:val="nil"/>
            </w:tcBorders>
            <w:vAlign w:val="bottom"/>
          </w:tcPr>
          <w:p w14:paraId="660DE6CA"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b/>
                <w:lang w:val="en-GB"/>
              </w:rPr>
              <w:t>Number of learners:</w:t>
            </w:r>
          </w:p>
        </w:tc>
        <w:tc>
          <w:tcPr>
            <w:tcW w:w="992" w:type="dxa"/>
            <w:tcBorders>
              <w:top w:val="single" w:sz="4" w:space="0" w:color="auto"/>
              <w:left w:val="nil"/>
              <w:bottom w:val="dashSmallGap" w:sz="4" w:space="0" w:color="auto"/>
              <w:right w:val="nil"/>
            </w:tcBorders>
            <w:vAlign w:val="bottom"/>
          </w:tcPr>
          <w:p w14:paraId="3E5BB264"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26</w:t>
            </w:r>
          </w:p>
        </w:tc>
        <w:tc>
          <w:tcPr>
            <w:tcW w:w="1276" w:type="dxa"/>
            <w:tcBorders>
              <w:top w:val="single" w:sz="4" w:space="0" w:color="auto"/>
              <w:left w:val="nil"/>
              <w:bottom w:val="nil"/>
              <w:right w:val="nil"/>
            </w:tcBorders>
            <w:vAlign w:val="bottom"/>
          </w:tcPr>
          <w:p w14:paraId="5ED78C74" w14:textId="77777777" w:rsidR="000E1A5B" w:rsidRPr="00FA33EF" w:rsidRDefault="000E1A5B" w:rsidP="00947150">
            <w:pPr>
              <w:spacing w:line="276" w:lineRule="auto"/>
              <w:rPr>
                <w:rFonts w:ascii="Times New Roman" w:hAnsi="Times New Roman" w:cs="Times New Roman"/>
                <w:b/>
                <w:lang w:val="en-GB"/>
              </w:rPr>
            </w:pPr>
          </w:p>
          <w:p w14:paraId="0E342E16"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b/>
                <w:lang w:val="en-GB"/>
              </w:rPr>
              <w:t>Age:</w:t>
            </w:r>
          </w:p>
        </w:tc>
        <w:tc>
          <w:tcPr>
            <w:tcW w:w="4252" w:type="dxa"/>
            <w:gridSpan w:val="2"/>
            <w:tcBorders>
              <w:top w:val="single" w:sz="4" w:space="0" w:color="auto"/>
              <w:left w:val="nil"/>
              <w:bottom w:val="dashSmallGap" w:sz="4" w:space="0" w:color="auto"/>
              <w:right w:val="single" w:sz="4" w:space="0" w:color="auto"/>
            </w:tcBorders>
            <w:vAlign w:val="bottom"/>
          </w:tcPr>
          <w:p w14:paraId="02D8C3B5"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5-6 (Year 1)</w:t>
            </w:r>
          </w:p>
        </w:tc>
      </w:tr>
      <w:tr w:rsidR="000E1A5B" w:rsidRPr="00FA33EF" w14:paraId="17C4AE80" w14:textId="77777777" w:rsidTr="00947150">
        <w:trPr>
          <w:gridAfter w:val="1"/>
          <w:wAfter w:w="27" w:type="dxa"/>
          <w:trHeight w:val="340"/>
          <w:jc w:val="center"/>
        </w:trPr>
        <w:tc>
          <w:tcPr>
            <w:tcW w:w="1413" w:type="dxa"/>
            <w:gridSpan w:val="2"/>
            <w:tcBorders>
              <w:top w:val="single" w:sz="4" w:space="0" w:color="auto"/>
              <w:left w:val="single" w:sz="4" w:space="0" w:color="auto"/>
              <w:bottom w:val="single" w:sz="4" w:space="0" w:color="auto"/>
              <w:right w:val="single" w:sz="4" w:space="0" w:color="auto"/>
            </w:tcBorders>
            <w:shd w:val="clear" w:color="auto" w:fill="auto"/>
          </w:tcPr>
          <w:p w14:paraId="24BF3753" w14:textId="77777777" w:rsidR="000E1A5B" w:rsidRPr="00FA33EF" w:rsidRDefault="000E1A5B" w:rsidP="00947150">
            <w:pPr>
              <w:spacing w:line="276" w:lineRule="auto"/>
              <w:rPr>
                <w:rFonts w:ascii="Times New Roman" w:hAnsi="Times New Roman" w:cs="Times New Roman"/>
                <w:b/>
                <w:lang w:val="en-GB"/>
              </w:rPr>
            </w:pPr>
            <w:r w:rsidRPr="00FA33EF">
              <w:rPr>
                <w:rFonts w:ascii="Times New Roman" w:hAnsi="Times New Roman" w:cs="Times New Roman"/>
                <w:b/>
                <w:lang w:val="en-GB"/>
              </w:rPr>
              <w:t xml:space="preserve">Learning objectives: </w:t>
            </w:r>
          </w:p>
        </w:tc>
        <w:tc>
          <w:tcPr>
            <w:tcW w:w="3827" w:type="dxa"/>
            <w:gridSpan w:val="2"/>
            <w:tcBorders>
              <w:top w:val="single" w:sz="4" w:space="0" w:color="auto"/>
              <w:left w:val="single" w:sz="4" w:space="0" w:color="auto"/>
              <w:bottom w:val="single" w:sz="4" w:space="0" w:color="auto"/>
              <w:right w:val="single" w:sz="4" w:space="0" w:color="auto"/>
            </w:tcBorders>
            <w:shd w:val="clear" w:color="auto" w:fill="auto"/>
          </w:tcPr>
          <w:p w14:paraId="56BA2479" w14:textId="77777777" w:rsidR="000E1A5B" w:rsidRPr="00FA33EF" w:rsidRDefault="000E1A5B" w:rsidP="00947150">
            <w:pPr>
              <w:pStyle w:val="ListParagraph"/>
              <w:numPr>
                <w:ilvl w:val="0"/>
                <w:numId w:val="1"/>
              </w:numPr>
              <w:spacing w:line="276" w:lineRule="auto"/>
              <w:rPr>
                <w:rFonts w:ascii="Times New Roman" w:hAnsi="Times New Roman" w:cs="Times New Roman"/>
                <w:lang w:val="en-GB"/>
              </w:rPr>
            </w:pPr>
            <w:r w:rsidRPr="00FA33EF">
              <w:rPr>
                <w:rFonts w:ascii="Times New Roman" w:hAnsi="Times New Roman" w:cs="Times New Roman"/>
                <w:lang w:val="en-GB"/>
              </w:rPr>
              <w:t>Follow stories read to them and respond as appropriate.</w:t>
            </w:r>
          </w:p>
        </w:tc>
        <w:tc>
          <w:tcPr>
            <w:tcW w:w="2173" w:type="dxa"/>
            <w:tcBorders>
              <w:top w:val="single" w:sz="4" w:space="0" w:color="auto"/>
              <w:left w:val="single" w:sz="4" w:space="0" w:color="auto"/>
              <w:bottom w:val="single" w:sz="4" w:space="0" w:color="auto"/>
              <w:right w:val="single" w:sz="4" w:space="0" w:color="auto"/>
            </w:tcBorders>
            <w:shd w:val="clear" w:color="auto" w:fill="auto"/>
          </w:tcPr>
          <w:p w14:paraId="3E160E13" w14:textId="77777777" w:rsidR="000E1A5B" w:rsidRPr="00FA33EF" w:rsidRDefault="000E1A5B" w:rsidP="00947150">
            <w:pPr>
              <w:spacing w:line="276" w:lineRule="auto"/>
              <w:rPr>
                <w:rFonts w:ascii="Times New Roman" w:hAnsi="Times New Roman" w:cs="Times New Roman"/>
                <w:b/>
                <w:lang w:val="en-GB"/>
              </w:rPr>
            </w:pPr>
            <w:r w:rsidRPr="00FA33EF">
              <w:rPr>
                <w:rFonts w:ascii="Times New Roman" w:hAnsi="Times New Roman" w:cs="Times New Roman"/>
                <w:b/>
                <w:lang w:val="en-GB"/>
              </w:rPr>
              <w:t>Success Criteria</w:t>
            </w:r>
          </w:p>
        </w:tc>
        <w:tc>
          <w:tcPr>
            <w:tcW w:w="3686" w:type="dxa"/>
            <w:gridSpan w:val="3"/>
            <w:tcBorders>
              <w:top w:val="single" w:sz="4" w:space="0" w:color="auto"/>
              <w:left w:val="single" w:sz="4" w:space="0" w:color="auto"/>
              <w:bottom w:val="single" w:sz="4" w:space="0" w:color="auto"/>
              <w:right w:val="single" w:sz="4" w:space="0" w:color="auto"/>
            </w:tcBorders>
            <w:shd w:val="clear" w:color="auto" w:fill="auto"/>
          </w:tcPr>
          <w:p w14:paraId="6F26B9C1" w14:textId="77777777" w:rsidR="000E1A5B" w:rsidRPr="00FA33EF" w:rsidRDefault="000E1A5B" w:rsidP="00947150">
            <w:pPr>
              <w:pStyle w:val="ListParagraph"/>
              <w:numPr>
                <w:ilvl w:val="0"/>
                <w:numId w:val="2"/>
              </w:numPr>
              <w:spacing w:line="276" w:lineRule="auto"/>
              <w:rPr>
                <w:rFonts w:ascii="Times New Roman" w:hAnsi="Times New Roman" w:cs="Times New Roman"/>
                <w:lang w:val="en-GB"/>
              </w:rPr>
            </w:pPr>
            <w:r w:rsidRPr="00FA33EF">
              <w:rPr>
                <w:rFonts w:ascii="Times New Roman" w:hAnsi="Times New Roman" w:cs="Times New Roman"/>
                <w:lang w:val="en-GB"/>
              </w:rPr>
              <w:t>Follow stories read to them and respond as appropriate.</w:t>
            </w:r>
            <w:bookmarkStart w:id="0" w:name="_GoBack"/>
            <w:bookmarkEnd w:id="0"/>
          </w:p>
        </w:tc>
        <w:tc>
          <w:tcPr>
            <w:tcW w:w="1796" w:type="dxa"/>
            <w:tcBorders>
              <w:top w:val="single" w:sz="4" w:space="0" w:color="auto"/>
              <w:left w:val="single" w:sz="4" w:space="0" w:color="auto"/>
              <w:bottom w:val="single" w:sz="4" w:space="0" w:color="auto"/>
              <w:right w:val="single" w:sz="4" w:space="0" w:color="auto"/>
            </w:tcBorders>
            <w:shd w:val="clear" w:color="auto" w:fill="auto"/>
          </w:tcPr>
          <w:p w14:paraId="3BB10C90"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b/>
                <w:lang w:val="en-GB"/>
              </w:rPr>
              <w:t>Meeting learners’ needs</w:t>
            </w:r>
            <w:r w:rsidRPr="00FA33EF">
              <w:rPr>
                <w:rFonts w:ascii="Times New Roman" w:hAnsi="Times New Roman" w:cs="Times New Roman"/>
                <w:lang w:val="en-GB"/>
              </w:rPr>
              <w:t>:</w:t>
            </w:r>
          </w:p>
        </w:tc>
        <w:tc>
          <w:tcPr>
            <w:tcW w:w="2456" w:type="dxa"/>
            <w:tcBorders>
              <w:top w:val="single" w:sz="4" w:space="0" w:color="auto"/>
              <w:left w:val="single" w:sz="4" w:space="0" w:color="auto"/>
              <w:bottom w:val="single" w:sz="4" w:space="0" w:color="auto"/>
              <w:right w:val="single" w:sz="4" w:space="0" w:color="auto"/>
            </w:tcBorders>
            <w:shd w:val="clear" w:color="auto" w:fill="auto"/>
          </w:tcPr>
          <w:p w14:paraId="123BB613" w14:textId="77777777" w:rsidR="000E1A5B" w:rsidRPr="00FA33EF" w:rsidRDefault="000E1A5B" w:rsidP="00947150">
            <w:pPr>
              <w:pStyle w:val="ListParagraph"/>
              <w:numPr>
                <w:ilvl w:val="0"/>
                <w:numId w:val="3"/>
              </w:numPr>
              <w:spacing w:line="276" w:lineRule="auto"/>
              <w:rPr>
                <w:rFonts w:ascii="Times New Roman" w:hAnsi="Times New Roman" w:cs="Times New Roman"/>
                <w:lang w:val="en-GB"/>
              </w:rPr>
            </w:pPr>
            <w:r w:rsidRPr="00FA33EF">
              <w:rPr>
                <w:rFonts w:ascii="Times New Roman" w:hAnsi="Times New Roman" w:cs="Times New Roman"/>
                <w:lang w:val="en-GB"/>
              </w:rPr>
              <w:t>Little differentiatio</w:t>
            </w:r>
            <w:r>
              <w:rPr>
                <w:rFonts w:ascii="Times New Roman" w:hAnsi="Times New Roman" w:cs="Times New Roman"/>
                <w:lang w:val="en-GB"/>
              </w:rPr>
              <w:t>n.</w:t>
            </w:r>
          </w:p>
        </w:tc>
      </w:tr>
      <w:tr w:rsidR="000E1A5B" w:rsidRPr="00FA33EF" w14:paraId="0A50C438" w14:textId="77777777" w:rsidTr="00947150">
        <w:trPr>
          <w:trHeight w:val="567"/>
          <w:jc w:val="center"/>
        </w:trPr>
        <w:tc>
          <w:tcPr>
            <w:tcW w:w="15378" w:type="dxa"/>
            <w:gridSpan w:val="11"/>
            <w:tcBorders>
              <w:top w:val="single" w:sz="4" w:space="0" w:color="auto"/>
              <w:left w:val="single" w:sz="4" w:space="0" w:color="auto"/>
              <w:bottom w:val="single" w:sz="4" w:space="0" w:color="auto"/>
              <w:right w:val="single" w:sz="4" w:space="0" w:color="auto"/>
            </w:tcBorders>
            <w:shd w:val="clear" w:color="auto" w:fill="auto"/>
          </w:tcPr>
          <w:p w14:paraId="6F6735CB"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Curriculum coverage:</w:t>
            </w:r>
          </w:p>
          <w:p w14:paraId="6587B005"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Welsh Language Development:</w:t>
            </w:r>
          </w:p>
          <w:p w14:paraId="217892A6" w14:textId="77777777" w:rsidR="000E1A5B" w:rsidRPr="00FA33EF" w:rsidRDefault="000E1A5B" w:rsidP="00947150">
            <w:pPr>
              <w:pStyle w:val="ListParagraph"/>
              <w:numPr>
                <w:ilvl w:val="0"/>
                <w:numId w:val="2"/>
              </w:numPr>
              <w:spacing w:line="276" w:lineRule="auto"/>
              <w:rPr>
                <w:rFonts w:ascii="Times New Roman" w:hAnsi="Times New Roman" w:cs="Times New Roman"/>
                <w:lang w:val="en-GB"/>
              </w:rPr>
            </w:pPr>
            <w:r w:rsidRPr="00FA33EF">
              <w:rPr>
                <w:rFonts w:ascii="Times New Roman" w:hAnsi="Times New Roman" w:cs="Times New Roman"/>
                <w:lang w:val="en-GB"/>
              </w:rPr>
              <w:t>Follow stories read to them and respond as appropriate.</w:t>
            </w:r>
          </w:p>
          <w:p w14:paraId="299EB430" w14:textId="77777777" w:rsidR="000E1A5B" w:rsidRPr="00FA33EF" w:rsidRDefault="000E1A5B" w:rsidP="00947150">
            <w:pPr>
              <w:pStyle w:val="ListParagraph"/>
              <w:numPr>
                <w:ilvl w:val="0"/>
                <w:numId w:val="2"/>
              </w:numPr>
              <w:spacing w:line="276" w:lineRule="auto"/>
              <w:rPr>
                <w:rFonts w:ascii="Times New Roman" w:hAnsi="Times New Roman" w:cs="Times New Roman"/>
                <w:lang w:val="en-GB"/>
              </w:rPr>
            </w:pPr>
            <w:r w:rsidRPr="00FA33EF">
              <w:rPr>
                <w:rFonts w:ascii="Times New Roman" w:hAnsi="Times New Roman" w:cs="Times New Roman"/>
                <w:lang w:val="en-GB"/>
              </w:rPr>
              <w:t>Understand the significance of the printed word and the relationship between printed symbols and sound patterns.</w:t>
            </w:r>
          </w:p>
          <w:p w14:paraId="48734CA9" w14:textId="77777777" w:rsidR="000E1A5B" w:rsidRPr="00FA33EF" w:rsidRDefault="000E1A5B" w:rsidP="00947150">
            <w:pPr>
              <w:pStyle w:val="ListParagraph"/>
              <w:numPr>
                <w:ilvl w:val="0"/>
                <w:numId w:val="2"/>
              </w:numPr>
              <w:spacing w:line="276" w:lineRule="auto"/>
              <w:rPr>
                <w:rFonts w:ascii="Times New Roman" w:hAnsi="Times New Roman" w:cs="Times New Roman"/>
                <w:lang w:val="en-GB"/>
              </w:rPr>
            </w:pPr>
            <w:r w:rsidRPr="00FA33EF">
              <w:rPr>
                <w:rFonts w:ascii="Times New Roman" w:hAnsi="Times New Roman" w:cs="Times New Roman"/>
                <w:lang w:val="en-GB"/>
              </w:rPr>
              <w:t>Listen to a story being read by following the print.</w:t>
            </w:r>
          </w:p>
        </w:tc>
      </w:tr>
      <w:tr w:rsidR="000E1A5B" w:rsidRPr="00FA33EF" w14:paraId="6E2FCEC7" w14:textId="77777777" w:rsidTr="00947150">
        <w:trPr>
          <w:gridAfter w:val="1"/>
          <w:wAfter w:w="27" w:type="dxa"/>
          <w:trHeight w:val="567"/>
          <w:jc w:val="center"/>
        </w:trPr>
        <w:tc>
          <w:tcPr>
            <w:tcW w:w="7413" w:type="dxa"/>
            <w:gridSpan w:val="5"/>
            <w:tcBorders>
              <w:top w:val="single" w:sz="4" w:space="0" w:color="auto"/>
              <w:left w:val="single" w:sz="4" w:space="0" w:color="auto"/>
              <w:bottom w:val="single" w:sz="4" w:space="0" w:color="auto"/>
              <w:right w:val="single" w:sz="4" w:space="0" w:color="auto"/>
            </w:tcBorders>
            <w:shd w:val="clear" w:color="auto" w:fill="auto"/>
          </w:tcPr>
          <w:p w14:paraId="57843D22" w14:textId="77777777" w:rsidR="000E1A5B" w:rsidRPr="00FA33EF" w:rsidRDefault="000E1A5B" w:rsidP="00947150">
            <w:pPr>
              <w:spacing w:line="276" w:lineRule="auto"/>
              <w:rPr>
                <w:rFonts w:ascii="Times New Roman" w:hAnsi="Times New Roman" w:cs="Times New Roman"/>
                <w:lang w:val="en-GB"/>
              </w:rPr>
            </w:pPr>
            <w:proofErr w:type="gramStart"/>
            <w:r w:rsidRPr="00FA33EF">
              <w:rPr>
                <w:rFonts w:ascii="Times New Roman" w:hAnsi="Times New Roman" w:cs="Times New Roman"/>
                <w:lang w:val="en-GB"/>
              </w:rPr>
              <w:t>Literacy(</w:t>
            </w:r>
            <w:proofErr w:type="gramEnd"/>
            <w:r w:rsidRPr="00FA33EF">
              <w:rPr>
                <w:rFonts w:ascii="Times New Roman" w:hAnsi="Times New Roman" w:cs="Times New Roman"/>
                <w:lang w:val="en-GB"/>
              </w:rPr>
              <w:t>LNF)</w:t>
            </w:r>
          </w:p>
          <w:p w14:paraId="072A2250"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Pr>
                <w:rFonts w:ascii="Times New Roman" w:hAnsi="Times New Roman" w:cs="Times New Roman"/>
                <w:color w:val="2D2D2D"/>
                <w:shd w:val="clear" w:color="auto" w:fill="FFFFFF"/>
                <w:lang w:val="en-GB"/>
              </w:rPr>
              <w:t>S</w:t>
            </w:r>
            <w:r w:rsidRPr="00FA33EF">
              <w:rPr>
                <w:rFonts w:ascii="Times New Roman" w:hAnsi="Times New Roman" w:cs="Times New Roman"/>
                <w:color w:val="2D2D2D"/>
                <w:shd w:val="clear" w:color="auto" w:fill="FFFFFF"/>
                <w:lang w:val="en-GB"/>
              </w:rPr>
              <w:t>how understanding of what they have heard by asking questions to find out more information.</w:t>
            </w:r>
          </w:p>
          <w:p w14:paraId="76730C2F"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color w:val="2D2D2D"/>
                <w:shd w:val="clear" w:color="auto" w:fill="FFFFFF"/>
                <w:lang w:val="en-GB"/>
              </w:rPr>
              <w:t>Join in/repeat songs.</w:t>
            </w:r>
          </w:p>
          <w:p w14:paraId="36A75EF6"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color w:val="2D2D2D"/>
                <w:shd w:val="clear" w:color="auto" w:fill="FFFFFF"/>
                <w:lang w:val="en-GB"/>
              </w:rPr>
              <w:t>Identify simple text features such as titles and pictures to indicate what the text is about.</w:t>
            </w:r>
          </w:p>
          <w:p w14:paraId="4DF2CED2"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color w:val="2D2D2D"/>
                <w:shd w:val="clear" w:color="auto" w:fill="FFFFFF"/>
                <w:lang w:val="en-GB"/>
              </w:rPr>
              <w:t>Use personal experience to support understanding of texts.</w:t>
            </w:r>
          </w:p>
        </w:tc>
        <w:tc>
          <w:tcPr>
            <w:tcW w:w="7938" w:type="dxa"/>
            <w:gridSpan w:val="5"/>
            <w:tcBorders>
              <w:top w:val="single" w:sz="4" w:space="0" w:color="auto"/>
              <w:left w:val="single" w:sz="4" w:space="0" w:color="auto"/>
              <w:bottom w:val="single" w:sz="4" w:space="0" w:color="auto"/>
              <w:right w:val="single" w:sz="4" w:space="0" w:color="auto"/>
            </w:tcBorders>
            <w:shd w:val="clear" w:color="auto" w:fill="auto"/>
          </w:tcPr>
          <w:p w14:paraId="76F524C1" w14:textId="77777777" w:rsidR="000E1A5B" w:rsidRPr="00FA33EF" w:rsidRDefault="000E1A5B" w:rsidP="00947150">
            <w:pPr>
              <w:spacing w:line="276" w:lineRule="auto"/>
              <w:rPr>
                <w:rFonts w:ascii="Times New Roman" w:hAnsi="Times New Roman" w:cs="Times New Roman"/>
                <w:lang w:val="en-GB"/>
              </w:rPr>
            </w:pPr>
            <w:proofErr w:type="gramStart"/>
            <w:r w:rsidRPr="00FA33EF">
              <w:rPr>
                <w:rFonts w:ascii="Times New Roman" w:hAnsi="Times New Roman" w:cs="Times New Roman"/>
                <w:lang w:val="en-GB"/>
              </w:rPr>
              <w:t>Numeracy(</w:t>
            </w:r>
            <w:proofErr w:type="gramEnd"/>
            <w:r w:rsidRPr="00FA33EF">
              <w:rPr>
                <w:rFonts w:ascii="Times New Roman" w:hAnsi="Times New Roman" w:cs="Times New Roman"/>
                <w:lang w:val="en-GB"/>
              </w:rPr>
              <w:t>LNF)</w:t>
            </w:r>
          </w:p>
          <w:p w14:paraId="358FF17B"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N/A</w:t>
            </w:r>
          </w:p>
        </w:tc>
      </w:tr>
      <w:tr w:rsidR="000E1A5B" w:rsidRPr="00FA33EF" w14:paraId="2C43CB44" w14:textId="77777777" w:rsidTr="00947150">
        <w:trPr>
          <w:gridAfter w:val="1"/>
          <w:wAfter w:w="27" w:type="dxa"/>
          <w:trHeight w:val="567"/>
          <w:jc w:val="center"/>
        </w:trPr>
        <w:tc>
          <w:tcPr>
            <w:tcW w:w="3113" w:type="dxa"/>
            <w:gridSpan w:val="3"/>
            <w:tcBorders>
              <w:top w:val="single" w:sz="4" w:space="0" w:color="auto"/>
              <w:left w:val="single" w:sz="4" w:space="0" w:color="auto"/>
              <w:bottom w:val="single" w:sz="4" w:space="0" w:color="auto"/>
              <w:right w:val="single" w:sz="4" w:space="0" w:color="auto"/>
            </w:tcBorders>
            <w:shd w:val="clear" w:color="auto" w:fill="auto"/>
          </w:tcPr>
          <w:p w14:paraId="3B1C92FE"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DCF</w:t>
            </w:r>
          </w:p>
          <w:p w14:paraId="523FE6ED"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lang w:val="en-GB"/>
              </w:rPr>
              <w:t>N/A</w:t>
            </w:r>
          </w:p>
        </w:tc>
        <w:tc>
          <w:tcPr>
            <w:tcW w:w="4300" w:type="dxa"/>
            <w:gridSpan w:val="2"/>
            <w:tcBorders>
              <w:top w:val="single" w:sz="4" w:space="0" w:color="auto"/>
              <w:left w:val="single" w:sz="4" w:space="0" w:color="auto"/>
              <w:bottom w:val="single" w:sz="4" w:space="0" w:color="auto"/>
              <w:right w:val="single" w:sz="4" w:space="0" w:color="auto"/>
            </w:tcBorders>
            <w:shd w:val="clear" w:color="auto" w:fill="auto"/>
          </w:tcPr>
          <w:p w14:paraId="788AE4F7"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Thinking</w:t>
            </w:r>
          </w:p>
          <w:p w14:paraId="037ED3E4"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lang w:val="en-GB"/>
              </w:rPr>
              <w:t>The children have to use informed thinking to understand what is being said in Welsh</w:t>
            </w:r>
            <w:r>
              <w:rPr>
                <w:rFonts w:ascii="Times New Roman" w:hAnsi="Times New Roman" w:cs="Times New Roman"/>
                <w:lang w:val="en-GB"/>
              </w:rPr>
              <w:t xml:space="preserve"> and</w:t>
            </w:r>
            <w:r w:rsidRPr="00FA33EF">
              <w:rPr>
                <w:rFonts w:ascii="Times New Roman" w:hAnsi="Times New Roman" w:cs="Times New Roman"/>
                <w:lang w:val="en-GB"/>
              </w:rPr>
              <w:t xml:space="preserve"> translate from Welsh to English</w:t>
            </w:r>
            <w:r>
              <w:rPr>
                <w:rFonts w:ascii="Times New Roman" w:hAnsi="Times New Roman" w:cs="Times New Roman"/>
                <w:lang w:val="en-GB"/>
              </w:rPr>
              <w:t>/</w:t>
            </w:r>
            <w:r w:rsidRPr="00FA33EF">
              <w:rPr>
                <w:rFonts w:ascii="Times New Roman" w:hAnsi="Times New Roman" w:cs="Times New Roman"/>
                <w:lang w:val="en-GB"/>
              </w:rPr>
              <w:t>English to Welsh.</w:t>
            </w:r>
          </w:p>
        </w:tc>
        <w:tc>
          <w:tcPr>
            <w:tcW w:w="3686" w:type="dxa"/>
            <w:gridSpan w:val="3"/>
            <w:tcBorders>
              <w:top w:val="single" w:sz="4" w:space="0" w:color="auto"/>
              <w:left w:val="single" w:sz="4" w:space="0" w:color="auto"/>
              <w:bottom w:val="single" w:sz="4" w:space="0" w:color="auto"/>
              <w:right w:val="single" w:sz="4" w:space="0" w:color="auto"/>
            </w:tcBorders>
            <w:shd w:val="clear" w:color="auto" w:fill="auto"/>
          </w:tcPr>
          <w:p w14:paraId="3393848E"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ESDGC</w:t>
            </w:r>
          </w:p>
          <w:p w14:paraId="3D51144D"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Identity and Culture:</w:t>
            </w:r>
          </w:p>
          <w:p w14:paraId="6A84AA35"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hAnsi="Times New Roman" w:cs="Times New Roman"/>
                <w:lang w:val="en-GB"/>
              </w:rPr>
              <w:t>Learning Welsh language.</w:t>
            </w:r>
          </w:p>
        </w:tc>
        <w:tc>
          <w:tcPr>
            <w:tcW w:w="4252" w:type="dxa"/>
            <w:gridSpan w:val="2"/>
            <w:tcBorders>
              <w:top w:val="single" w:sz="4" w:space="0" w:color="auto"/>
              <w:left w:val="single" w:sz="4" w:space="0" w:color="auto"/>
              <w:bottom w:val="single" w:sz="4" w:space="0" w:color="auto"/>
              <w:right w:val="single" w:sz="4" w:space="0" w:color="auto"/>
            </w:tcBorders>
            <w:shd w:val="clear" w:color="auto" w:fill="auto"/>
          </w:tcPr>
          <w:p w14:paraId="7E82A418"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lang w:val="en-GB"/>
              </w:rPr>
              <w:t>YCC</w:t>
            </w:r>
          </w:p>
          <w:p w14:paraId="74DE1BAF"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sidRPr="00FA33EF">
              <w:rPr>
                <w:rFonts w:ascii="Times New Roman" w:eastAsia="Times New Roman" w:hAnsi="Times New Roman" w:cs="Times New Roman"/>
                <w:lang w:val="en-GB"/>
              </w:rPr>
              <w:t>Incidental Welsh being used throughout the lesson – phrases</w:t>
            </w:r>
            <w:r>
              <w:rPr>
                <w:rFonts w:ascii="Times New Roman" w:eastAsia="Times New Roman" w:hAnsi="Times New Roman" w:cs="Times New Roman"/>
                <w:lang w:val="en-GB"/>
              </w:rPr>
              <w:t>/</w:t>
            </w:r>
            <w:r w:rsidRPr="00FA33EF">
              <w:rPr>
                <w:rFonts w:ascii="Times New Roman" w:eastAsia="Times New Roman" w:hAnsi="Times New Roman" w:cs="Times New Roman"/>
                <w:lang w:val="en-GB"/>
              </w:rPr>
              <w:t>commands.</w:t>
            </w:r>
          </w:p>
          <w:p w14:paraId="07D9093B" w14:textId="77777777" w:rsidR="000E1A5B" w:rsidRPr="00FA33EF" w:rsidRDefault="000E1A5B" w:rsidP="000E1A5B">
            <w:pPr>
              <w:pStyle w:val="ListParagraph"/>
              <w:numPr>
                <w:ilvl w:val="0"/>
                <w:numId w:val="8"/>
              </w:numPr>
              <w:spacing w:line="276" w:lineRule="auto"/>
              <w:rPr>
                <w:rFonts w:ascii="Times New Roman" w:hAnsi="Times New Roman" w:cs="Times New Roman"/>
                <w:lang w:val="en-GB"/>
              </w:rPr>
            </w:pPr>
            <w:r>
              <w:rPr>
                <w:rFonts w:ascii="Times New Roman" w:eastAsia="Times New Roman" w:hAnsi="Times New Roman" w:cs="Times New Roman"/>
                <w:lang w:val="en-GB"/>
              </w:rPr>
              <w:t>C</w:t>
            </w:r>
            <w:r w:rsidRPr="00FA33EF">
              <w:rPr>
                <w:rFonts w:ascii="Times New Roman" w:eastAsia="Times New Roman" w:hAnsi="Times New Roman" w:cs="Times New Roman"/>
                <w:lang w:val="en-GB"/>
              </w:rPr>
              <w:t>hildren are participating in a Welsh lesson.</w:t>
            </w:r>
          </w:p>
        </w:tc>
      </w:tr>
      <w:tr w:rsidR="000E1A5B" w:rsidRPr="00FA33EF" w14:paraId="1C46B6E2" w14:textId="77777777" w:rsidTr="00947150">
        <w:trPr>
          <w:gridAfter w:val="1"/>
          <w:wAfter w:w="27" w:type="dxa"/>
          <w:trHeight w:val="4106"/>
          <w:jc w:val="center"/>
        </w:trPr>
        <w:tc>
          <w:tcPr>
            <w:tcW w:w="3113" w:type="dxa"/>
            <w:gridSpan w:val="3"/>
            <w:tcBorders>
              <w:top w:val="single" w:sz="4" w:space="0" w:color="auto"/>
              <w:left w:val="single" w:sz="4" w:space="0" w:color="auto"/>
              <w:right w:val="single" w:sz="4" w:space="0" w:color="auto"/>
            </w:tcBorders>
            <w:shd w:val="clear" w:color="auto" w:fill="auto"/>
          </w:tcPr>
          <w:p w14:paraId="3FD9B756" w14:textId="77777777" w:rsidR="000E1A5B" w:rsidRPr="00541666" w:rsidRDefault="000E1A5B" w:rsidP="00947150">
            <w:pPr>
              <w:pStyle w:val="Heading1"/>
              <w:jc w:val="center"/>
              <w:outlineLvl w:val="0"/>
              <w:rPr>
                <w:rFonts w:ascii="Times New Roman" w:hAnsi="Times New Roman" w:cs="Times New Roman"/>
                <w:b w:val="0"/>
                <w:color w:val="000000" w:themeColor="text1"/>
                <w:sz w:val="24"/>
                <w:lang w:val="en-GB"/>
              </w:rPr>
            </w:pPr>
            <w:r w:rsidRPr="00541666">
              <w:rPr>
                <w:rFonts w:ascii="Times New Roman" w:hAnsi="Times New Roman" w:cs="Times New Roman"/>
                <w:b w:val="0"/>
                <w:color w:val="000000" w:themeColor="text1"/>
                <w:sz w:val="24"/>
                <w:lang w:val="en-GB"/>
              </w:rPr>
              <w:lastRenderedPageBreak/>
              <w:t>Introduction/plenary tasks</w:t>
            </w:r>
          </w:p>
          <w:p w14:paraId="1E5B2A99" w14:textId="77777777" w:rsidR="000E1A5B" w:rsidRPr="00541666" w:rsidRDefault="000E1A5B" w:rsidP="00947150">
            <w:pPr>
              <w:pStyle w:val="Heading1"/>
              <w:outlineLvl w:val="0"/>
              <w:rPr>
                <w:rFonts w:ascii="Times New Roman" w:hAnsi="Times New Roman" w:cs="Times New Roman"/>
                <w:b w:val="0"/>
                <w:color w:val="000000" w:themeColor="text1"/>
                <w:sz w:val="24"/>
                <w:lang w:val="en-GB"/>
              </w:rPr>
            </w:pPr>
            <w:r w:rsidRPr="00541666">
              <w:rPr>
                <w:rFonts w:ascii="Times New Roman" w:hAnsi="Times New Roman" w:cs="Times New Roman"/>
                <w:b w:val="0"/>
                <w:color w:val="000000" w:themeColor="text1"/>
                <w:sz w:val="24"/>
                <w:lang w:val="en-GB"/>
              </w:rPr>
              <w:t>Introduction</w:t>
            </w:r>
          </w:p>
          <w:p w14:paraId="2A7DE695" w14:textId="77777777" w:rsidR="000E1A5B" w:rsidRPr="00FA33EF" w:rsidRDefault="000E1A5B" w:rsidP="00947150">
            <w:pPr>
              <w:pStyle w:val="ListParagraph"/>
              <w:numPr>
                <w:ilvl w:val="0"/>
                <w:numId w:val="4"/>
              </w:numPr>
              <w:spacing w:line="276" w:lineRule="auto"/>
              <w:rPr>
                <w:rFonts w:ascii="Times New Roman" w:hAnsi="Times New Roman" w:cs="Times New Roman"/>
                <w:lang w:val="en-GB"/>
              </w:rPr>
            </w:pPr>
            <w:r>
              <w:rPr>
                <w:rFonts w:ascii="Times New Roman" w:hAnsi="Times New Roman" w:cs="Times New Roman"/>
                <w:lang w:val="en-GB"/>
              </w:rPr>
              <w:t>C</w:t>
            </w:r>
            <w:r w:rsidRPr="00FA33EF">
              <w:rPr>
                <w:rFonts w:ascii="Times New Roman" w:hAnsi="Times New Roman" w:cs="Times New Roman"/>
                <w:lang w:val="en-GB"/>
              </w:rPr>
              <w:t>hildren to sing the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 song’ </w:t>
            </w:r>
            <w:r>
              <w:rPr>
                <w:rFonts w:ascii="Times New Roman" w:hAnsi="Times New Roman" w:cs="Times New Roman"/>
                <w:lang w:val="en-GB"/>
              </w:rPr>
              <w:t>-</w:t>
            </w:r>
            <w:r w:rsidRPr="00FA33EF">
              <w:rPr>
                <w:rFonts w:ascii="Times New Roman" w:hAnsi="Times New Roman" w:cs="Times New Roman"/>
                <w:lang w:val="en-GB"/>
              </w:rPr>
              <w:t>already know from incidental welsh</w:t>
            </w:r>
            <w:r>
              <w:rPr>
                <w:rFonts w:ascii="Times New Roman" w:hAnsi="Times New Roman" w:cs="Times New Roman"/>
                <w:lang w:val="en-GB"/>
              </w:rPr>
              <w:t>.</w:t>
            </w:r>
          </w:p>
          <w:p w14:paraId="3B03A20B" w14:textId="77777777" w:rsidR="000E1A5B" w:rsidRPr="00FA33EF" w:rsidRDefault="000E1A5B" w:rsidP="00947150">
            <w:pPr>
              <w:spacing w:line="276" w:lineRule="auto"/>
              <w:rPr>
                <w:rFonts w:ascii="Times New Roman" w:hAnsi="Times New Roman" w:cs="Times New Roman"/>
                <w:lang w:val="en-GB"/>
              </w:rPr>
            </w:pPr>
          </w:p>
          <w:p w14:paraId="156C5784" w14:textId="77777777" w:rsidR="000E1A5B" w:rsidRPr="00FA33EF" w:rsidRDefault="000E1A5B" w:rsidP="00947150">
            <w:pPr>
              <w:spacing w:line="276" w:lineRule="auto"/>
              <w:rPr>
                <w:rFonts w:ascii="Times New Roman" w:hAnsi="Times New Roman" w:cs="Times New Roman"/>
                <w:lang w:val="en-GB"/>
              </w:rPr>
            </w:pPr>
          </w:p>
          <w:p w14:paraId="78661C6C" w14:textId="77777777" w:rsidR="000E1A5B" w:rsidRPr="00FA33EF" w:rsidRDefault="000E1A5B" w:rsidP="00947150">
            <w:pPr>
              <w:spacing w:line="276" w:lineRule="auto"/>
              <w:rPr>
                <w:rFonts w:ascii="Times New Roman" w:hAnsi="Times New Roman" w:cs="Times New Roman"/>
                <w:lang w:val="en-GB"/>
              </w:rPr>
            </w:pPr>
          </w:p>
          <w:p w14:paraId="005D414A" w14:textId="77777777" w:rsidR="000E1A5B" w:rsidRPr="00FA33EF" w:rsidRDefault="000E1A5B" w:rsidP="00947150">
            <w:pPr>
              <w:spacing w:line="276" w:lineRule="auto"/>
              <w:rPr>
                <w:rFonts w:ascii="Times New Roman" w:hAnsi="Times New Roman" w:cs="Times New Roman"/>
                <w:lang w:val="en-GB"/>
              </w:rPr>
            </w:pPr>
          </w:p>
          <w:p w14:paraId="149E76A6" w14:textId="77777777" w:rsidR="000E1A5B" w:rsidRPr="00FA33EF" w:rsidRDefault="000E1A5B" w:rsidP="00947150">
            <w:pPr>
              <w:spacing w:line="276" w:lineRule="auto"/>
              <w:rPr>
                <w:rFonts w:ascii="Times New Roman" w:hAnsi="Times New Roman" w:cs="Times New Roman"/>
                <w:lang w:val="en-GB"/>
              </w:rPr>
            </w:pPr>
          </w:p>
          <w:p w14:paraId="1E3A6BB7" w14:textId="77777777" w:rsidR="000E1A5B" w:rsidRPr="00FA33EF" w:rsidRDefault="000E1A5B" w:rsidP="00947150">
            <w:pPr>
              <w:spacing w:line="276" w:lineRule="auto"/>
              <w:rPr>
                <w:rFonts w:ascii="Times New Roman" w:hAnsi="Times New Roman" w:cs="Times New Roman"/>
                <w:lang w:val="en-GB"/>
              </w:rPr>
            </w:pPr>
          </w:p>
          <w:p w14:paraId="4243102C" w14:textId="77777777" w:rsidR="000E1A5B" w:rsidRPr="00FA33EF" w:rsidRDefault="000E1A5B" w:rsidP="00947150">
            <w:pPr>
              <w:spacing w:line="276" w:lineRule="auto"/>
              <w:rPr>
                <w:rFonts w:ascii="Times New Roman" w:hAnsi="Times New Roman" w:cs="Times New Roman"/>
                <w:lang w:val="en-GB"/>
              </w:rPr>
            </w:pPr>
          </w:p>
          <w:p w14:paraId="21D038FC" w14:textId="77777777" w:rsidR="000E1A5B" w:rsidRPr="00FA33EF" w:rsidRDefault="000E1A5B" w:rsidP="00947150">
            <w:pPr>
              <w:spacing w:line="276" w:lineRule="auto"/>
              <w:rPr>
                <w:rFonts w:ascii="Times New Roman" w:hAnsi="Times New Roman" w:cs="Times New Roman"/>
                <w:lang w:val="en-GB"/>
              </w:rPr>
            </w:pPr>
          </w:p>
          <w:p w14:paraId="4C26DC96" w14:textId="77777777" w:rsidR="000E1A5B" w:rsidRPr="00FA33EF" w:rsidRDefault="000E1A5B" w:rsidP="00947150">
            <w:pPr>
              <w:spacing w:line="276" w:lineRule="auto"/>
              <w:rPr>
                <w:rFonts w:ascii="Times New Roman" w:hAnsi="Times New Roman" w:cs="Times New Roman"/>
                <w:lang w:val="en-GB"/>
              </w:rPr>
            </w:pPr>
          </w:p>
          <w:p w14:paraId="09E93372" w14:textId="77777777" w:rsidR="000E1A5B" w:rsidRPr="00541666" w:rsidRDefault="000E1A5B" w:rsidP="00947150">
            <w:pPr>
              <w:pStyle w:val="Heading1"/>
              <w:outlineLvl w:val="0"/>
              <w:rPr>
                <w:rFonts w:ascii="Times New Roman" w:hAnsi="Times New Roman" w:cs="Times New Roman"/>
                <w:b w:val="0"/>
                <w:color w:val="000000" w:themeColor="text1"/>
                <w:sz w:val="24"/>
                <w:lang w:val="en-GB"/>
              </w:rPr>
            </w:pPr>
            <w:r w:rsidRPr="00541666">
              <w:rPr>
                <w:rFonts w:ascii="Times New Roman" w:hAnsi="Times New Roman" w:cs="Times New Roman"/>
                <w:b w:val="0"/>
                <w:color w:val="000000" w:themeColor="text1"/>
                <w:sz w:val="24"/>
                <w:lang w:val="en-GB"/>
              </w:rPr>
              <w:t>Plenary</w:t>
            </w:r>
          </w:p>
          <w:p w14:paraId="526764CB" w14:textId="77777777" w:rsidR="000E1A5B" w:rsidRPr="00FA33EF" w:rsidRDefault="000E1A5B" w:rsidP="00947150">
            <w:pPr>
              <w:pStyle w:val="ListParagraph"/>
              <w:numPr>
                <w:ilvl w:val="0"/>
                <w:numId w:val="5"/>
              </w:numPr>
              <w:spacing w:line="276" w:lineRule="auto"/>
              <w:rPr>
                <w:rFonts w:ascii="Times New Roman" w:hAnsi="Times New Roman" w:cs="Times New Roman"/>
                <w:lang w:val="en-GB"/>
              </w:rPr>
            </w:pPr>
            <w:r w:rsidRPr="00FA33EF">
              <w:rPr>
                <w:rFonts w:ascii="Times New Roman" w:hAnsi="Times New Roman" w:cs="Times New Roman"/>
                <w:lang w:val="en-GB"/>
              </w:rPr>
              <w:t xml:space="preserve">Be reminded of the language used in the </w:t>
            </w:r>
            <w:r>
              <w:rPr>
                <w:rFonts w:ascii="Times New Roman" w:hAnsi="Times New Roman" w:cs="Times New Roman"/>
                <w:lang w:val="en-GB"/>
              </w:rPr>
              <w:t>book.</w:t>
            </w:r>
          </w:p>
          <w:p w14:paraId="6392AB6B" w14:textId="77777777" w:rsidR="000E1A5B" w:rsidRPr="00FA33EF" w:rsidRDefault="000E1A5B" w:rsidP="00947150">
            <w:pPr>
              <w:pStyle w:val="ListParagraph"/>
              <w:numPr>
                <w:ilvl w:val="0"/>
                <w:numId w:val="5"/>
              </w:numPr>
              <w:spacing w:line="276" w:lineRule="auto"/>
              <w:rPr>
                <w:rFonts w:ascii="Times New Roman" w:hAnsi="Times New Roman" w:cs="Times New Roman"/>
                <w:lang w:val="en-GB"/>
              </w:rPr>
            </w:pPr>
            <w:r w:rsidRPr="00FA33EF">
              <w:rPr>
                <w:rFonts w:ascii="Times New Roman" w:hAnsi="Times New Roman" w:cs="Times New Roman"/>
                <w:lang w:val="en-GB"/>
              </w:rPr>
              <w:t>Sing song again.</w:t>
            </w:r>
          </w:p>
        </w:tc>
        <w:tc>
          <w:tcPr>
            <w:tcW w:w="4300" w:type="dxa"/>
            <w:gridSpan w:val="2"/>
            <w:tcBorders>
              <w:top w:val="single" w:sz="4" w:space="0" w:color="auto"/>
              <w:left w:val="single" w:sz="4" w:space="0" w:color="auto"/>
              <w:bottom w:val="single" w:sz="4" w:space="0" w:color="auto"/>
              <w:right w:val="single" w:sz="4" w:space="0" w:color="auto"/>
            </w:tcBorders>
            <w:shd w:val="clear" w:color="auto" w:fill="auto"/>
          </w:tcPr>
          <w:p w14:paraId="0CC70263" w14:textId="77777777" w:rsidR="000E1A5B" w:rsidRPr="00FA33EF" w:rsidRDefault="000E1A5B" w:rsidP="00947150">
            <w:pPr>
              <w:spacing w:line="276" w:lineRule="auto"/>
              <w:jc w:val="center"/>
              <w:rPr>
                <w:rFonts w:ascii="Times New Roman" w:hAnsi="Times New Roman" w:cs="Times New Roman"/>
                <w:u w:val="single"/>
                <w:lang w:val="en-GB"/>
              </w:rPr>
            </w:pPr>
            <w:r w:rsidRPr="00FA33EF">
              <w:rPr>
                <w:rFonts w:ascii="Times New Roman" w:hAnsi="Times New Roman" w:cs="Times New Roman"/>
                <w:b/>
                <w:lang w:val="en-GB"/>
              </w:rPr>
              <w:t>Main activities</w:t>
            </w:r>
          </w:p>
          <w:p w14:paraId="49B353A0"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u w:val="single"/>
                <w:lang w:val="en-GB"/>
              </w:rPr>
              <w:t>Trainee focused task</w:t>
            </w:r>
            <w:r w:rsidRPr="00FA33EF">
              <w:rPr>
                <w:rFonts w:ascii="Times New Roman" w:hAnsi="Times New Roman" w:cs="Times New Roman"/>
                <w:lang w:val="en-GB"/>
              </w:rPr>
              <w:t xml:space="preserve"> </w:t>
            </w:r>
          </w:p>
          <w:p w14:paraId="7F9BFBC9" w14:textId="77777777" w:rsidR="000E1A5B" w:rsidRPr="00FA33EF" w:rsidRDefault="000E1A5B" w:rsidP="000E1A5B">
            <w:pPr>
              <w:pStyle w:val="ListParagraph"/>
              <w:numPr>
                <w:ilvl w:val="0"/>
                <w:numId w:val="10"/>
              </w:numPr>
              <w:spacing w:line="276" w:lineRule="auto"/>
              <w:rPr>
                <w:rFonts w:ascii="Times New Roman" w:hAnsi="Times New Roman" w:cs="Times New Roman"/>
                <w:lang w:val="en-GB"/>
              </w:rPr>
            </w:pPr>
            <w:r>
              <w:rPr>
                <w:rFonts w:ascii="Times New Roman" w:hAnsi="Times New Roman" w:cs="Times New Roman"/>
                <w:lang w:val="en-GB"/>
              </w:rPr>
              <w:t>First,</w:t>
            </w:r>
            <w:r w:rsidRPr="00FA33EF">
              <w:rPr>
                <w:rFonts w:ascii="Times New Roman" w:hAnsi="Times New Roman" w:cs="Times New Roman"/>
                <w:lang w:val="en-GB"/>
              </w:rPr>
              <w:t xml:space="preserve"> read the title and ask the children what this means (should know this from incidental welsh)</w:t>
            </w:r>
            <w:r>
              <w:rPr>
                <w:rFonts w:ascii="Times New Roman" w:hAnsi="Times New Roman" w:cs="Times New Roman"/>
                <w:lang w:val="en-GB"/>
              </w:rPr>
              <w:t>.</w:t>
            </w:r>
          </w:p>
          <w:p w14:paraId="1E1745FB" w14:textId="77777777" w:rsidR="000E1A5B" w:rsidRPr="00FA33EF" w:rsidRDefault="000E1A5B" w:rsidP="000E1A5B">
            <w:pPr>
              <w:pStyle w:val="ListParagraph"/>
              <w:numPr>
                <w:ilvl w:val="0"/>
                <w:numId w:val="10"/>
              </w:numPr>
              <w:spacing w:line="276" w:lineRule="auto"/>
              <w:rPr>
                <w:rFonts w:ascii="Times New Roman" w:hAnsi="Times New Roman" w:cs="Times New Roman"/>
                <w:lang w:val="en-GB"/>
              </w:rPr>
            </w:pPr>
            <w:r w:rsidRPr="00FA33EF">
              <w:rPr>
                <w:rFonts w:ascii="Times New Roman" w:hAnsi="Times New Roman" w:cs="Times New Roman"/>
                <w:lang w:val="en-GB"/>
              </w:rPr>
              <w:t>Read the children the boo</w:t>
            </w:r>
            <w:r>
              <w:rPr>
                <w:rFonts w:ascii="Times New Roman" w:hAnsi="Times New Roman" w:cs="Times New Roman"/>
                <w:lang w:val="en-GB"/>
              </w:rPr>
              <w:t>k</w:t>
            </w:r>
            <w:r w:rsidRPr="00FA33EF">
              <w:rPr>
                <w:rFonts w:ascii="Times New Roman" w:hAnsi="Times New Roman" w:cs="Times New Roman"/>
                <w:lang w:val="en-GB"/>
              </w:rPr>
              <w:t>–</w:t>
            </w:r>
            <w:r>
              <w:rPr>
                <w:rFonts w:ascii="Times New Roman" w:hAnsi="Times New Roman" w:cs="Times New Roman"/>
                <w:lang w:val="en-GB"/>
              </w:rPr>
              <w:t>it</w:t>
            </w:r>
            <w:r w:rsidRPr="00FA33EF">
              <w:rPr>
                <w:rFonts w:ascii="Times New Roman" w:hAnsi="Times New Roman" w:cs="Times New Roman"/>
                <w:lang w:val="en-GB"/>
              </w:rPr>
              <w:t xml:space="preserve"> was chosen as the class teacher was working through a set of books.</w:t>
            </w:r>
          </w:p>
          <w:p w14:paraId="7DE480AD" w14:textId="77777777" w:rsidR="000E1A5B" w:rsidRPr="00FA33EF" w:rsidRDefault="000E1A5B" w:rsidP="000E1A5B">
            <w:pPr>
              <w:pStyle w:val="ListParagraph"/>
              <w:numPr>
                <w:ilvl w:val="0"/>
                <w:numId w:val="10"/>
              </w:numPr>
              <w:spacing w:line="276" w:lineRule="auto"/>
              <w:rPr>
                <w:rFonts w:ascii="Times New Roman" w:hAnsi="Times New Roman" w:cs="Times New Roman"/>
                <w:lang w:val="en-GB"/>
              </w:rPr>
            </w:pPr>
            <w:r w:rsidRPr="00FA33EF">
              <w:rPr>
                <w:rFonts w:ascii="Times New Roman" w:hAnsi="Times New Roman" w:cs="Times New Roman"/>
                <w:lang w:val="en-GB"/>
              </w:rPr>
              <w:t xml:space="preserve">Ask what does ‘Mae ____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 mean–if children need help-ask what the picture shows and explain that the word on the page corresponds to the picture.</w:t>
            </w:r>
          </w:p>
          <w:p w14:paraId="42296C87" w14:textId="77777777" w:rsidR="000E1A5B" w:rsidRPr="00FA33EF" w:rsidRDefault="000E1A5B" w:rsidP="000E1A5B">
            <w:pPr>
              <w:pStyle w:val="ListParagraph"/>
              <w:numPr>
                <w:ilvl w:val="0"/>
                <w:numId w:val="10"/>
              </w:numPr>
              <w:spacing w:line="276" w:lineRule="auto"/>
              <w:rPr>
                <w:rFonts w:ascii="Times New Roman" w:hAnsi="Times New Roman" w:cs="Times New Roman"/>
                <w:lang w:val="en-GB"/>
              </w:rPr>
            </w:pPr>
            <w:r w:rsidRPr="00FA33EF">
              <w:rPr>
                <w:rFonts w:ascii="Times New Roman" w:hAnsi="Times New Roman" w:cs="Times New Roman"/>
                <w:lang w:val="en-GB"/>
              </w:rPr>
              <w:t>Ask what they think will be on the mat next.</w:t>
            </w:r>
          </w:p>
          <w:p w14:paraId="4A353E4D" w14:textId="77777777" w:rsidR="000E1A5B" w:rsidRPr="00FA33EF" w:rsidRDefault="000E1A5B" w:rsidP="000E1A5B">
            <w:pPr>
              <w:pStyle w:val="ListParagraph"/>
              <w:numPr>
                <w:ilvl w:val="0"/>
                <w:numId w:val="10"/>
              </w:numPr>
              <w:spacing w:line="276" w:lineRule="auto"/>
              <w:rPr>
                <w:rFonts w:ascii="Times New Roman" w:hAnsi="Times New Roman" w:cs="Times New Roman"/>
                <w:lang w:val="en-GB"/>
              </w:rPr>
            </w:pPr>
            <w:r w:rsidRPr="00FA33EF">
              <w:rPr>
                <w:rFonts w:ascii="Times New Roman" w:hAnsi="Times New Roman" w:cs="Times New Roman"/>
                <w:lang w:val="en-GB"/>
              </w:rPr>
              <w:t>Drilling</w:t>
            </w:r>
          </w:p>
          <w:p w14:paraId="77A3DFD8" w14:textId="77777777" w:rsidR="000E1A5B" w:rsidRPr="00FA33EF" w:rsidRDefault="000E1A5B" w:rsidP="00947150">
            <w:pPr>
              <w:spacing w:line="276" w:lineRule="auto"/>
              <w:rPr>
                <w:rFonts w:ascii="Times New Roman" w:hAnsi="Times New Roman" w:cs="Times New Roman"/>
                <w:lang w:val="en-GB"/>
              </w:rPr>
            </w:pPr>
          </w:p>
          <w:p w14:paraId="64CF536F" w14:textId="77777777" w:rsidR="000E1A5B" w:rsidRPr="00FA33EF" w:rsidRDefault="000E1A5B" w:rsidP="00947150">
            <w:pPr>
              <w:spacing w:line="276" w:lineRule="auto"/>
              <w:rPr>
                <w:rFonts w:ascii="Times New Roman" w:hAnsi="Times New Roman" w:cs="Times New Roman"/>
                <w:lang w:val="en-GB"/>
              </w:rPr>
            </w:pPr>
            <w:r w:rsidRPr="00FA33EF">
              <w:rPr>
                <w:rFonts w:ascii="Times New Roman" w:hAnsi="Times New Roman" w:cs="Times New Roman"/>
                <w:u w:val="single"/>
                <w:lang w:val="en-GB"/>
              </w:rPr>
              <w:t>Additional adult tasks</w:t>
            </w:r>
          </w:p>
          <w:p w14:paraId="00C0ADCF" w14:textId="77777777" w:rsidR="000E1A5B" w:rsidRPr="00FA33EF" w:rsidRDefault="000E1A5B" w:rsidP="000E1A5B">
            <w:pPr>
              <w:pStyle w:val="ListParagraph"/>
              <w:numPr>
                <w:ilvl w:val="0"/>
                <w:numId w:val="7"/>
              </w:numPr>
              <w:spacing w:line="276" w:lineRule="auto"/>
              <w:rPr>
                <w:rFonts w:ascii="Times New Roman" w:hAnsi="Times New Roman" w:cs="Times New Roman"/>
                <w:lang w:val="en-GB"/>
              </w:rPr>
            </w:pPr>
            <w:r w:rsidRPr="00FA33EF">
              <w:rPr>
                <w:rFonts w:ascii="Times New Roman" w:hAnsi="Times New Roman" w:cs="Times New Roman"/>
                <w:lang w:val="en-GB"/>
              </w:rPr>
              <w:t>TA</w:t>
            </w:r>
            <w:r>
              <w:rPr>
                <w:rFonts w:ascii="Times New Roman" w:hAnsi="Times New Roman" w:cs="Times New Roman"/>
                <w:lang w:val="en-GB"/>
              </w:rPr>
              <w:t>/</w:t>
            </w:r>
            <w:r w:rsidRPr="00FA33EF">
              <w:rPr>
                <w:rFonts w:ascii="Times New Roman" w:hAnsi="Times New Roman" w:cs="Times New Roman"/>
                <w:lang w:val="en-GB"/>
              </w:rPr>
              <w:t>teacher to support A.H and F.E.</w:t>
            </w:r>
          </w:p>
        </w:tc>
        <w:tc>
          <w:tcPr>
            <w:tcW w:w="3686" w:type="dxa"/>
            <w:gridSpan w:val="3"/>
            <w:tcBorders>
              <w:top w:val="single" w:sz="4" w:space="0" w:color="auto"/>
              <w:left w:val="single" w:sz="4" w:space="0" w:color="auto"/>
              <w:right w:val="single" w:sz="4" w:space="0" w:color="auto"/>
            </w:tcBorders>
            <w:shd w:val="clear" w:color="auto" w:fill="auto"/>
          </w:tcPr>
          <w:p w14:paraId="7AD88190" w14:textId="77777777" w:rsidR="000E1A5B" w:rsidRPr="00FA33EF" w:rsidRDefault="000E1A5B" w:rsidP="00947150">
            <w:pPr>
              <w:spacing w:line="276" w:lineRule="auto"/>
              <w:jc w:val="center"/>
              <w:rPr>
                <w:rFonts w:ascii="Times New Roman" w:hAnsi="Times New Roman" w:cs="Times New Roman"/>
                <w:b/>
                <w:lang w:val="en-GB"/>
              </w:rPr>
            </w:pPr>
            <w:r w:rsidRPr="00FA33EF">
              <w:rPr>
                <w:rFonts w:ascii="Times New Roman" w:hAnsi="Times New Roman" w:cs="Times New Roman"/>
                <w:b/>
                <w:lang w:val="en-GB"/>
              </w:rPr>
              <w:t>Resources/Key Vocabulary</w:t>
            </w:r>
          </w:p>
          <w:p w14:paraId="5EEF6753" w14:textId="77777777" w:rsidR="000E1A5B" w:rsidRPr="00FA33EF" w:rsidRDefault="000E1A5B" w:rsidP="00947150">
            <w:pPr>
              <w:pStyle w:val="ListParagraph"/>
              <w:numPr>
                <w:ilvl w:val="0"/>
                <w:numId w:val="6"/>
              </w:numPr>
              <w:spacing w:line="276" w:lineRule="auto"/>
              <w:rPr>
                <w:rFonts w:ascii="Times New Roman" w:hAnsi="Times New Roman" w:cs="Times New Roman"/>
                <w:lang w:val="en-GB"/>
              </w:rPr>
            </w:pPr>
            <w:r w:rsidRPr="00FA33EF">
              <w:rPr>
                <w:rFonts w:ascii="Times New Roman" w:hAnsi="Times New Roman" w:cs="Times New Roman"/>
                <w:lang w:val="en-GB"/>
              </w:rPr>
              <w:t xml:space="preserve">Da </w:t>
            </w:r>
            <w:proofErr w:type="spellStart"/>
            <w:r w:rsidRPr="00FA33EF">
              <w:rPr>
                <w:rFonts w:ascii="Times New Roman" w:hAnsi="Times New Roman" w:cs="Times New Roman"/>
                <w:lang w:val="en-GB"/>
              </w:rPr>
              <w:t>iawn</w:t>
            </w:r>
            <w:proofErr w:type="spellEnd"/>
          </w:p>
          <w:p w14:paraId="215BC3D4" w14:textId="77777777" w:rsidR="000E1A5B" w:rsidRPr="00FA33EF" w:rsidRDefault="000E1A5B" w:rsidP="00947150">
            <w:pPr>
              <w:pStyle w:val="ListParagraph"/>
              <w:numPr>
                <w:ilvl w:val="0"/>
                <w:numId w:val="6"/>
              </w:numPr>
              <w:spacing w:line="276" w:lineRule="auto"/>
              <w:rPr>
                <w:rFonts w:ascii="Times New Roman" w:hAnsi="Times New Roman" w:cs="Times New Roman"/>
                <w:lang w:val="en-GB"/>
              </w:rPr>
            </w:pPr>
            <w:r w:rsidRPr="00FA33EF">
              <w:rPr>
                <w:rFonts w:ascii="Times New Roman" w:hAnsi="Times New Roman" w:cs="Times New Roman"/>
                <w:lang w:val="en-GB"/>
              </w:rPr>
              <w:t>Bore da</w:t>
            </w:r>
          </w:p>
          <w:p w14:paraId="58746C56" w14:textId="77777777" w:rsidR="000E1A5B" w:rsidRPr="00FA33EF" w:rsidRDefault="000E1A5B" w:rsidP="00947150">
            <w:pPr>
              <w:pStyle w:val="ListParagraph"/>
              <w:numPr>
                <w:ilvl w:val="0"/>
                <w:numId w:val="6"/>
              </w:numPr>
              <w:spacing w:line="276" w:lineRule="auto"/>
              <w:rPr>
                <w:rFonts w:ascii="Times New Roman" w:hAnsi="Times New Roman" w:cs="Times New Roman"/>
                <w:lang w:val="en-GB"/>
              </w:rPr>
            </w:pPr>
            <w:r w:rsidRPr="00FA33EF">
              <w:rPr>
                <w:rFonts w:ascii="Times New Roman" w:hAnsi="Times New Roman" w:cs="Times New Roman"/>
                <w:lang w:val="en-GB"/>
              </w:rPr>
              <w:t xml:space="preserve">Dim </w:t>
            </w:r>
            <w:proofErr w:type="spellStart"/>
            <w:r w:rsidRPr="00FA33EF">
              <w:rPr>
                <w:rFonts w:ascii="Times New Roman" w:hAnsi="Times New Roman" w:cs="Times New Roman"/>
                <w:lang w:val="en-GB"/>
              </w:rPr>
              <w:t>siarad</w:t>
            </w:r>
            <w:proofErr w:type="spellEnd"/>
          </w:p>
          <w:p w14:paraId="056D14A9" w14:textId="77777777" w:rsidR="000E1A5B" w:rsidRPr="00FA33EF" w:rsidRDefault="000E1A5B" w:rsidP="00947150">
            <w:pPr>
              <w:pStyle w:val="ListParagraph"/>
              <w:numPr>
                <w:ilvl w:val="0"/>
                <w:numId w:val="6"/>
              </w:numPr>
              <w:spacing w:line="276" w:lineRule="auto"/>
              <w:rPr>
                <w:rFonts w:ascii="Times New Roman" w:hAnsi="Times New Roman" w:cs="Times New Roman"/>
                <w:lang w:val="en-GB"/>
              </w:rPr>
            </w:pPr>
            <w:r w:rsidRPr="00FA33EF">
              <w:rPr>
                <w:rFonts w:ascii="Times New Roman" w:hAnsi="Times New Roman" w:cs="Times New Roman"/>
                <w:lang w:val="en-GB"/>
              </w:rPr>
              <w:t xml:space="preserve">Beth </w:t>
            </w:r>
            <w:proofErr w:type="spellStart"/>
            <w:r w:rsidRPr="00FA33EF">
              <w:rPr>
                <w:rFonts w:ascii="Times New Roman" w:hAnsi="Times New Roman" w:cs="Times New Roman"/>
                <w:lang w:val="en-GB"/>
              </w:rPr>
              <w:t>sy’n</w:t>
            </w:r>
            <w:proofErr w:type="spellEnd"/>
            <w:r w:rsidRPr="00FA33EF">
              <w:rPr>
                <w:rFonts w:ascii="Times New Roman" w:hAnsi="Times New Roman" w:cs="Times New Roman"/>
                <w:lang w:val="en-GB"/>
              </w:rPr>
              <w:t xml:space="preserve"> bod?</w:t>
            </w:r>
          </w:p>
          <w:p w14:paraId="44BE3CB5" w14:textId="77777777" w:rsidR="000E1A5B" w:rsidRPr="00FA33EF" w:rsidRDefault="000E1A5B" w:rsidP="00947150">
            <w:pPr>
              <w:spacing w:line="276" w:lineRule="auto"/>
              <w:rPr>
                <w:rFonts w:ascii="Times New Roman" w:hAnsi="Times New Roman" w:cs="Times New Roman"/>
                <w:lang w:val="en-GB"/>
              </w:rPr>
            </w:pPr>
          </w:p>
          <w:p w14:paraId="512BD720" w14:textId="77777777" w:rsidR="000E1A5B" w:rsidRPr="00FA33EF" w:rsidRDefault="000E1A5B" w:rsidP="000E1A5B">
            <w:pPr>
              <w:pStyle w:val="ListParagraph"/>
              <w:numPr>
                <w:ilvl w:val="0"/>
                <w:numId w:val="9"/>
              </w:numPr>
              <w:spacing w:line="276" w:lineRule="auto"/>
              <w:rPr>
                <w:rFonts w:ascii="Times New Roman" w:hAnsi="Times New Roman" w:cs="Times New Roman"/>
                <w:lang w:val="en-GB"/>
              </w:rPr>
            </w:pP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w:t>
            </w:r>
          </w:p>
          <w:p w14:paraId="19E8CBA2" w14:textId="77777777" w:rsidR="000E1A5B" w:rsidRPr="00FA33EF" w:rsidRDefault="000E1A5B" w:rsidP="000E1A5B">
            <w:pPr>
              <w:pStyle w:val="ListParagraph"/>
              <w:numPr>
                <w:ilvl w:val="0"/>
                <w:numId w:val="9"/>
              </w:numPr>
              <w:spacing w:line="276" w:lineRule="auto"/>
              <w:rPr>
                <w:rFonts w:ascii="Times New Roman" w:hAnsi="Times New Roman" w:cs="Times New Roman"/>
                <w:lang w:val="en-GB"/>
              </w:rPr>
            </w:pPr>
            <w:r w:rsidRPr="00FA33EF">
              <w:rPr>
                <w:rFonts w:ascii="Times New Roman" w:hAnsi="Times New Roman" w:cs="Times New Roman"/>
                <w:lang w:val="en-GB"/>
              </w:rPr>
              <w:t xml:space="preserve">Mae mam/het/cap/tap/ham/Pat/car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w:t>
            </w:r>
          </w:p>
          <w:p w14:paraId="12D8B3A3" w14:textId="77777777" w:rsidR="000E1A5B" w:rsidRPr="00FA33EF" w:rsidRDefault="000E1A5B" w:rsidP="000E1A5B">
            <w:pPr>
              <w:pStyle w:val="ListParagraph"/>
              <w:numPr>
                <w:ilvl w:val="0"/>
                <w:numId w:val="9"/>
              </w:numPr>
              <w:spacing w:line="276" w:lineRule="auto"/>
              <w:rPr>
                <w:rFonts w:ascii="Times New Roman" w:hAnsi="Times New Roman" w:cs="Times New Roman"/>
                <w:lang w:val="en-GB"/>
              </w:rPr>
            </w:pPr>
            <w:r w:rsidRPr="00FA33EF">
              <w:rPr>
                <w:rFonts w:ascii="Times New Roman" w:hAnsi="Times New Roman" w:cs="Times New Roman"/>
                <w:lang w:val="en-GB"/>
              </w:rPr>
              <w:t xml:space="preserve">Bet </w:t>
            </w:r>
            <w:proofErr w:type="spellStart"/>
            <w:r w:rsidRPr="00FA33EF">
              <w:rPr>
                <w:rFonts w:ascii="Times New Roman" w:hAnsi="Times New Roman" w:cs="Times New Roman"/>
                <w:lang w:val="en-GB"/>
              </w:rPr>
              <w:t>sydd</w:t>
            </w:r>
            <w:proofErr w:type="spellEnd"/>
            <w:r w:rsidRPr="00FA33EF">
              <w:rPr>
                <w:rFonts w:ascii="Times New Roman" w:hAnsi="Times New Roman" w:cs="Times New Roman"/>
                <w:lang w:val="en-GB"/>
              </w:rPr>
              <w:t xml:space="preserve">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w:t>
            </w:r>
          </w:p>
        </w:tc>
        <w:tc>
          <w:tcPr>
            <w:tcW w:w="4252" w:type="dxa"/>
            <w:gridSpan w:val="2"/>
            <w:tcBorders>
              <w:top w:val="single" w:sz="4" w:space="0" w:color="auto"/>
              <w:left w:val="single" w:sz="4" w:space="0" w:color="auto"/>
              <w:right w:val="single" w:sz="4" w:space="0" w:color="auto"/>
            </w:tcBorders>
            <w:shd w:val="clear" w:color="auto" w:fill="auto"/>
          </w:tcPr>
          <w:p w14:paraId="1E702705" w14:textId="77777777" w:rsidR="000E1A5B" w:rsidRPr="00FA33EF" w:rsidRDefault="000E1A5B" w:rsidP="00947150">
            <w:pPr>
              <w:spacing w:line="276" w:lineRule="auto"/>
              <w:jc w:val="center"/>
              <w:rPr>
                <w:rFonts w:ascii="Times New Roman" w:hAnsi="Times New Roman" w:cs="Times New Roman"/>
                <w:b/>
                <w:lang w:val="en-GB"/>
              </w:rPr>
            </w:pPr>
            <w:r w:rsidRPr="00FA33EF">
              <w:rPr>
                <w:rFonts w:ascii="Times New Roman" w:hAnsi="Times New Roman" w:cs="Times New Roman"/>
                <w:b/>
                <w:lang w:val="en-GB"/>
              </w:rPr>
              <w:t>Assessment for Learning</w:t>
            </w:r>
          </w:p>
          <w:p w14:paraId="4F95A423" w14:textId="77777777" w:rsidR="000E1A5B" w:rsidRPr="00FA33EF" w:rsidRDefault="000E1A5B" w:rsidP="000E1A5B">
            <w:pPr>
              <w:pStyle w:val="ListParagraph"/>
              <w:numPr>
                <w:ilvl w:val="0"/>
                <w:numId w:val="11"/>
              </w:numPr>
              <w:spacing w:line="276" w:lineRule="auto"/>
              <w:rPr>
                <w:rFonts w:ascii="Times New Roman" w:hAnsi="Times New Roman" w:cs="Times New Roman"/>
                <w:lang w:val="en-GB"/>
              </w:rPr>
            </w:pPr>
            <w:r w:rsidRPr="00FA33EF">
              <w:rPr>
                <w:rFonts w:ascii="Times New Roman" w:hAnsi="Times New Roman" w:cs="Times New Roman"/>
                <w:lang w:val="en-GB"/>
              </w:rPr>
              <w:t xml:space="preserve">Bet </w:t>
            </w:r>
            <w:proofErr w:type="spellStart"/>
            <w:r w:rsidRPr="00FA33EF">
              <w:rPr>
                <w:rFonts w:ascii="Times New Roman" w:hAnsi="Times New Roman" w:cs="Times New Roman"/>
                <w:lang w:val="en-GB"/>
              </w:rPr>
              <w:t>sydd</w:t>
            </w:r>
            <w:proofErr w:type="spellEnd"/>
            <w:r w:rsidRPr="00FA33EF">
              <w:rPr>
                <w:rFonts w:ascii="Times New Roman" w:hAnsi="Times New Roman" w:cs="Times New Roman"/>
                <w:lang w:val="en-GB"/>
              </w:rPr>
              <w:t xml:space="preserve">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 </w:t>
            </w:r>
          </w:p>
          <w:p w14:paraId="3AC6AAD5" w14:textId="77777777" w:rsidR="000E1A5B" w:rsidRPr="00FA33EF" w:rsidRDefault="000E1A5B" w:rsidP="000E1A5B">
            <w:pPr>
              <w:pStyle w:val="ListParagraph"/>
              <w:numPr>
                <w:ilvl w:val="0"/>
                <w:numId w:val="11"/>
              </w:numPr>
              <w:spacing w:line="276" w:lineRule="auto"/>
              <w:rPr>
                <w:rFonts w:ascii="Times New Roman" w:hAnsi="Times New Roman" w:cs="Times New Roman"/>
                <w:lang w:val="en-GB"/>
              </w:rPr>
            </w:pPr>
            <w:r w:rsidRPr="00FA33EF">
              <w:rPr>
                <w:rFonts w:ascii="Times New Roman" w:hAnsi="Times New Roman" w:cs="Times New Roman"/>
                <w:lang w:val="en-GB"/>
              </w:rPr>
              <w:t>What do you think will be on the mat next?</w:t>
            </w:r>
          </w:p>
          <w:p w14:paraId="7294783B" w14:textId="77777777" w:rsidR="000E1A5B" w:rsidRPr="00FA33EF" w:rsidRDefault="000E1A5B" w:rsidP="000E1A5B">
            <w:pPr>
              <w:pStyle w:val="ListParagraph"/>
              <w:numPr>
                <w:ilvl w:val="0"/>
                <w:numId w:val="11"/>
              </w:numPr>
              <w:spacing w:line="276" w:lineRule="auto"/>
              <w:rPr>
                <w:rFonts w:ascii="Times New Roman" w:hAnsi="Times New Roman" w:cs="Times New Roman"/>
                <w:lang w:val="en-GB"/>
              </w:rPr>
            </w:pPr>
            <w:r w:rsidRPr="00FA33EF">
              <w:rPr>
                <w:rFonts w:ascii="Times New Roman" w:hAnsi="Times New Roman" w:cs="Times New Roman"/>
                <w:lang w:val="en-GB"/>
              </w:rPr>
              <w:t>What does ‘</w:t>
            </w:r>
            <w:proofErr w:type="spellStart"/>
            <w:r w:rsidRPr="00FA33EF">
              <w:rPr>
                <w:rFonts w:ascii="Times New Roman" w:hAnsi="Times New Roman" w:cs="Times New Roman"/>
                <w:lang w:val="en-GB"/>
              </w:rPr>
              <w:t>ar</w:t>
            </w:r>
            <w:proofErr w:type="spellEnd"/>
            <w:r w:rsidRPr="00FA33EF">
              <w:rPr>
                <w:rFonts w:ascii="Times New Roman" w:hAnsi="Times New Roman" w:cs="Times New Roman"/>
                <w:lang w:val="en-GB"/>
              </w:rPr>
              <w:t xml:space="preserve"> y mat’ mean?</w:t>
            </w:r>
          </w:p>
          <w:p w14:paraId="44D55AE1" w14:textId="77777777" w:rsidR="000E1A5B" w:rsidRPr="00FA33EF" w:rsidRDefault="000E1A5B" w:rsidP="00947150">
            <w:pPr>
              <w:spacing w:line="276" w:lineRule="auto"/>
              <w:rPr>
                <w:rFonts w:ascii="Times New Roman" w:hAnsi="Times New Roman" w:cs="Times New Roman"/>
                <w:lang w:val="en-GB"/>
              </w:rPr>
            </w:pPr>
          </w:p>
          <w:p w14:paraId="480C55DC" w14:textId="77777777" w:rsidR="000E1A5B" w:rsidRPr="00FA33EF" w:rsidRDefault="000E1A5B" w:rsidP="000E1A5B">
            <w:pPr>
              <w:pStyle w:val="ListParagraph"/>
              <w:numPr>
                <w:ilvl w:val="0"/>
                <w:numId w:val="11"/>
              </w:numPr>
              <w:spacing w:line="276" w:lineRule="auto"/>
              <w:rPr>
                <w:rFonts w:ascii="Times New Roman" w:hAnsi="Times New Roman" w:cs="Times New Roman"/>
                <w:lang w:val="en-GB"/>
              </w:rPr>
            </w:pPr>
            <w:r w:rsidRPr="00FA33EF">
              <w:rPr>
                <w:rFonts w:ascii="Times New Roman" w:eastAsia="Times New Roman" w:hAnsi="Times New Roman" w:cs="Times New Roman"/>
                <w:lang w:val="en-GB"/>
              </w:rPr>
              <w:t>Observe the children throughout the lesson and assess the progression of learning and provide assistance when needed.</w:t>
            </w:r>
          </w:p>
        </w:tc>
      </w:tr>
    </w:tbl>
    <w:p w14:paraId="0A1E23A9" w14:textId="754117BE" w:rsidR="000E1A5B" w:rsidRDefault="000E1A5B">
      <w:pPr>
        <w:sectPr w:rsidR="000E1A5B" w:rsidSect="004261A1">
          <w:headerReference w:type="default" r:id="rId8"/>
          <w:footerReference w:type="even" r:id="rId9"/>
          <w:footerReference w:type="default" r:id="rId10"/>
          <w:pgSz w:w="16840" w:h="11900" w:orient="landscape"/>
          <w:pgMar w:top="1440" w:right="1440" w:bottom="1440" w:left="1440" w:header="708" w:footer="708" w:gutter="0"/>
          <w:cols w:space="708"/>
          <w:docGrid w:linePitch="360"/>
        </w:sectPr>
      </w:pPr>
    </w:p>
    <w:p w14:paraId="4C440DA6" w14:textId="599AAA4F" w:rsidR="007851CC" w:rsidRPr="00DE7F47" w:rsidRDefault="00DE7F47" w:rsidP="008162ED">
      <w:pPr>
        <w:spacing w:line="360" w:lineRule="auto"/>
        <w:rPr>
          <w:rFonts w:ascii="Times New Roman" w:hAnsi="Times New Roman" w:cs="Times New Roman"/>
          <w:sz w:val="28"/>
          <w:u w:val="single"/>
        </w:rPr>
      </w:pPr>
      <w:r w:rsidRPr="00DE7F47">
        <w:rPr>
          <w:rFonts w:ascii="Times New Roman" w:hAnsi="Times New Roman" w:cs="Times New Roman"/>
          <w:sz w:val="28"/>
          <w:u w:val="single"/>
        </w:rPr>
        <w:lastRenderedPageBreak/>
        <w:t>Task 2</w:t>
      </w:r>
    </w:p>
    <w:p w14:paraId="39B950BE" w14:textId="1C9020D0" w:rsidR="00F125AD" w:rsidRDefault="00F125AD" w:rsidP="008162ED">
      <w:pPr>
        <w:spacing w:line="480" w:lineRule="auto"/>
        <w:rPr>
          <w:rFonts w:ascii="Times New Roman" w:hAnsi="Times New Roman" w:cs="Times New Roman"/>
        </w:rPr>
      </w:pPr>
      <w:hyperlink r:id="rId11" w:history="1">
        <w:r w:rsidRPr="00FD53DF">
          <w:rPr>
            <w:rStyle w:val="Hyperlink"/>
            <w:rFonts w:ascii="Times New Roman" w:hAnsi="Times New Roman" w:cs="Times New Roman"/>
          </w:rPr>
          <w:t>https://youtu.be/</w:t>
        </w:r>
        <w:r w:rsidRPr="00FD53DF">
          <w:rPr>
            <w:rStyle w:val="Hyperlink"/>
            <w:rFonts w:ascii="Times New Roman" w:hAnsi="Times New Roman" w:cs="Times New Roman"/>
          </w:rPr>
          <w:t>e</w:t>
        </w:r>
        <w:r w:rsidRPr="00FD53DF">
          <w:rPr>
            <w:rStyle w:val="Hyperlink"/>
            <w:rFonts w:ascii="Times New Roman" w:hAnsi="Times New Roman" w:cs="Times New Roman"/>
          </w:rPr>
          <w:t>NZEZKDusQs</w:t>
        </w:r>
      </w:hyperlink>
    </w:p>
    <w:p w14:paraId="64A09625" w14:textId="1D847E61" w:rsidR="007851CC" w:rsidRPr="00DE7F47" w:rsidRDefault="00DE7F47" w:rsidP="008162ED">
      <w:pPr>
        <w:spacing w:line="480" w:lineRule="auto"/>
        <w:rPr>
          <w:rFonts w:ascii="Times New Roman" w:hAnsi="Times New Roman" w:cs="Times New Roman"/>
          <w:sz w:val="28"/>
          <w:u w:val="single"/>
        </w:rPr>
      </w:pPr>
      <w:r w:rsidRPr="00DE7F47">
        <w:rPr>
          <w:rFonts w:ascii="Times New Roman" w:hAnsi="Times New Roman" w:cs="Times New Roman"/>
          <w:sz w:val="28"/>
          <w:u w:val="single"/>
        </w:rPr>
        <w:t>Task 3</w:t>
      </w:r>
    </w:p>
    <w:p w14:paraId="414AC091" w14:textId="69CC7B3C" w:rsidR="004261A1" w:rsidRDefault="004261A1" w:rsidP="008162ED">
      <w:pPr>
        <w:spacing w:line="360" w:lineRule="auto"/>
        <w:rPr>
          <w:rFonts w:ascii="Times New Roman" w:hAnsi="Times New Roman" w:cs="Times New Roman"/>
        </w:rPr>
      </w:pPr>
      <w:r w:rsidRPr="00C201E0">
        <w:rPr>
          <w:rFonts w:ascii="Times New Roman" w:hAnsi="Times New Roman" w:cs="Times New Roman"/>
        </w:rPr>
        <w:t>My initial feelings about this session is that it went well and was positive, as I was able to work with the whole class, where I was able to be confident that I could take control of the activity. On the whole, I feel satisfied with the way the session went as most children were focused throughout the session.</w:t>
      </w:r>
    </w:p>
    <w:p w14:paraId="6BCA6107" w14:textId="77777777" w:rsidR="004261A1" w:rsidRPr="00C201E0" w:rsidRDefault="004261A1" w:rsidP="004261A1">
      <w:pPr>
        <w:spacing w:line="360" w:lineRule="auto"/>
        <w:rPr>
          <w:rFonts w:ascii="Times New Roman" w:hAnsi="Times New Roman" w:cs="Times New Roman"/>
        </w:rPr>
      </w:pPr>
    </w:p>
    <w:p w14:paraId="4DF92807" w14:textId="77777777" w:rsidR="004261A1" w:rsidRDefault="004261A1" w:rsidP="004261A1">
      <w:pPr>
        <w:spacing w:line="360" w:lineRule="auto"/>
        <w:rPr>
          <w:rFonts w:ascii="Times New Roman" w:hAnsi="Times New Roman" w:cs="Times New Roman"/>
        </w:rPr>
      </w:pPr>
      <w:r w:rsidRPr="00C201E0">
        <w:rPr>
          <w:rFonts w:ascii="Times New Roman" w:hAnsi="Times New Roman" w:cs="Times New Roman"/>
        </w:rPr>
        <w:t xml:space="preserve">The aspects of the lesson that went well were that all the children were able to participate in the activity. An aspect of the task that I found disappointing was that was certain individuals were shouting out. At times I found it hard to keep some of the children on task because of other children shouting out. The children didn’t encounter many difficulties during this lesson as they were quite familiar with the language in the books. The children were only familiar with the language in this book because they use incidental welsh on a daily basis with a few welsh lessons. The children in this class only knew one language before coming to school, apart from one child who knew how to speak mandarin, and therefore had learnt a second language on school </w:t>
      </w:r>
      <w:sdt>
        <w:sdtPr>
          <w:rPr>
            <w:rFonts w:ascii="Times New Roman" w:hAnsi="Times New Roman" w:cs="Times New Roman"/>
          </w:rPr>
          <w:id w:val="-431811418"/>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Bak11 \p 94 \l 2057 </w:instrText>
          </w:r>
          <w:r w:rsidRPr="00C201E0">
            <w:rPr>
              <w:rFonts w:ascii="Times New Roman" w:hAnsi="Times New Roman" w:cs="Times New Roman"/>
            </w:rPr>
            <w:fldChar w:fldCharType="separate"/>
          </w:r>
          <w:r w:rsidRPr="004261A1">
            <w:rPr>
              <w:rFonts w:ascii="Times New Roman" w:hAnsi="Times New Roman" w:cs="Times New Roman"/>
              <w:noProof/>
            </w:rPr>
            <w:t>(Baker, 2011, p. 94)</w:t>
          </w:r>
          <w:r w:rsidRPr="00C201E0">
            <w:rPr>
              <w:rFonts w:ascii="Times New Roman" w:hAnsi="Times New Roman" w:cs="Times New Roman"/>
            </w:rPr>
            <w:fldChar w:fldCharType="end"/>
          </w:r>
        </w:sdtContent>
      </w:sdt>
      <w:r w:rsidRPr="00C201E0">
        <w:rPr>
          <w:rFonts w:ascii="Times New Roman" w:hAnsi="Times New Roman" w:cs="Times New Roman"/>
        </w:rPr>
        <w:t>. This is an example of sequential childhood bilingualism.</w:t>
      </w:r>
    </w:p>
    <w:p w14:paraId="6A817054" w14:textId="77777777" w:rsidR="004261A1" w:rsidRDefault="004261A1" w:rsidP="004261A1">
      <w:pPr>
        <w:spacing w:line="360" w:lineRule="auto"/>
        <w:rPr>
          <w:rFonts w:ascii="Times New Roman" w:hAnsi="Times New Roman" w:cs="Times New Roman"/>
        </w:rPr>
      </w:pPr>
    </w:p>
    <w:p w14:paraId="02BF33EA" w14:textId="77777777" w:rsidR="004261A1" w:rsidRPr="00C201E0" w:rsidRDefault="004261A1" w:rsidP="004261A1">
      <w:pPr>
        <w:spacing w:line="360" w:lineRule="auto"/>
        <w:rPr>
          <w:rFonts w:ascii="Times New Roman" w:hAnsi="Times New Roman" w:cs="Times New Roman"/>
        </w:rPr>
      </w:pPr>
      <w:r w:rsidRPr="00C201E0">
        <w:rPr>
          <w:rFonts w:ascii="Times New Roman" w:hAnsi="Times New Roman" w:cs="Times New Roman"/>
        </w:rPr>
        <w:t xml:space="preserve">An example of effective teaching and learning during this session was the children were able to activate prior knowledge by using a song they use on a daily basis for daily tasks. Children’s first steps of being introduced to Welsh, is hearing incidental Welsh through ‘rhymes’, ‘songs’ and ‘commands’ </w:t>
      </w:r>
      <w:sdt>
        <w:sdtPr>
          <w:rPr>
            <w:rFonts w:ascii="Times New Roman" w:hAnsi="Times New Roman" w:cs="Times New Roman"/>
          </w:rPr>
          <w:id w:val="-435761079"/>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Dep081 \p 6 \l 2057 </w:instrText>
          </w:r>
          <w:r w:rsidRPr="00C201E0">
            <w:rPr>
              <w:rFonts w:ascii="Times New Roman" w:hAnsi="Times New Roman" w:cs="Times New Roman"/>
            </w:rPr>
            <w:fldChar w:fldCharType="separate"/>
          </w:r>
          <w:r w:rsidRPr="004261A1">
            <w:rPr>
              <w:rFonts w:ascii="Times New Roman" w:hAnsi="Times New Roman" w:cs="Times New Roman"/>
              <w:noProof/>
            </w:rPr>
            <w:t>(Department for Children, Education, Lifelong Learning and Skills, 2008, p. 6)</w:t>
          </w:r>
          <w:r w:rsidRPr="00C201E0">
            <w:rPr>
              <w:rFonts w:ascii="Times New Roman" w:hAnsi="Times New Roman" w:cs="Times New Roman"/>
            </w:rPr>
            <w:fldChar w:fldCharType="end"/>
          </w:r>
        </w:sdtContent>
      </w:sdt>
      <w:r w:rsidRPr="00C201E0">
        <w:rPr>
          <w:rFonts w:ascii="Times New Roman" w:hAnsi="Times New Roman" w:cs="Times New Roman"/>
        </w:rPr>
        <w:t>. Children participated in singing this song on a daily basis where they all joined in. This song is often started in free choice time by some of the children e.g. ‘</w:t>
      </w:r>
      <w:proofErr w:type="spellStart"/>
      <w:r w:rsidRPr="00C201E0">
        <w:rPr>
          <w:rFonts w:ascii="Times New Roman" w:hAnsi="Times New Roman" w:cs="Times New Roman"/>
        </w:rPr>
        <w:t>helpwr</w:t>
      </w:r>
      <w:proofErr w:type="spellEnd"/>
      <w:r w:rsidRPr="00C201E0">
        <w:rPr>
          <w:rFonts w:ascii="Times New Roman" w:hAnsi="Times New Roman" w:cs="Times New Roman"/>
        </w:rPr>
        <w:t xml:space="preserve"> </w:t>
      </w:r>
      <w:proofErr w:type="spellStart"/>
      <w:r w:rsidRPr="00C201E0">
        <w:rPr>
          <w:rFonts w:ascii="Times New Roman" w:hAnsi="Times New Roman" w:cs="Times New Roman"/>
        </w:rPr>
        <w:t>heddiws</w:t>
      </w:r>
      <w:proofErr w:type="spellEnd"/>
      <w:r w:rsidRPr="00C201E0">
        <w:rPr>
          <w:rFonts w:ascii="Times New Roman" w:hAnsi="Times New Roman" w:cs="Times New Roman"/>
        </w:rPr>
        <w:t xml:space="preserve">’ and the other children follow the instruction showing that they understand what they are singing and are able to do it independently. It is believed that children’s speaking skills will be developed by ‘giving instructions to others’ which they do within this song commands’ </w:t>
      </w:r>
      <w:sdt>
        <w:sdtPr>
          <w:rPr>
            <w:rFonts w:ascii="Times New Roman" w:hAnsi="Times New Roman" w:cs="Times New Roman"/>
          </w:rPr>
          <w:id w:val="-527641008"/>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Dep081 \p 6 \l 2057 </w:instrText>
          </w:r>
          <w:r w:rsidRPr="00C201E0">
            <w:rPr>
              <w:rFonts w:ascii="Times New Roman" w:hAnsi="Times New Roman" w:cs="Times New Roman"/>
            </w:rPr>
            <w:fldChar w:fldCharType="separate"/>
          </w:r>
          <w:r w:rsidRPr="004261A1">
            <w:rPr>
              <w:rFonts w:ascii="Times New Roman" w:hAnsi="Times New Roman" w:cs="Times New Roman"/>
              <w:noProof/>
            </w:rPr>
            <w:t>(Department for Children, Education, Lifelong Learning and Skills, 2008, p. 6)</w:t>
          </w:r>
          <w:r w:rsidRPr="00C201E0">
            <w:rPr>
              <w:rFonts w:ascii="Times New Roman" w:hAnsi="Times New Roman" w:cs="Times New Roman"/>
            </w:rPr>
            <w:fldChar w:fldCharType="end"/>
          </w:r>
        </w:sdtContent>
      </w:sdt>
      <w:r w:rsidRPr="00C201E0">
        <w:rPr>
          <w:rFonts w:ascii="Times New Roman" w:hAnsi="Times New Roman" w:cs="Times New Roman"/>
        </w:rPr>
        <w:t xml:space="preserve">. </w:t>
      </w:r>
    </w:p>
    <w:p w14:paraId="7C3752F9" w14:textId="77777777" w:rsidR="004261A1" w:rsidRDefault="004261A1" w:rsidP="004261A1">
      <w:pPr>
        <w:spacing w:line="360" w:lineRule="auto"/>
        <w:rPr>
          <w:rFonts w:ascii="Times New Roman" w:hAnsi="Times New Roman" w:cs="Times New Roman"/>
        </w:rPr>
      </w:pPr>
    </w:p>
    <w:p w14:paraId="717718C9" w14:textId="77777777" w:rsidR="004261A1" w:rsidRPr="00C201E0" w:rsidRDefault="004261A1" w:rsidP="004261A1">
      <w:pPr>
        <w:spacing w:line="360" w:lineRule="auto"/>
        <w:rPr>
          <w:rFonts w:ascii="Times New Roman" w:hAnsi="Times New Roman" w:cs="Times New Roman"/>
        </w:rPr>
      </w:pPr>
      <w:r w:rsidRPr="00C201E0">
        <w:rPr>
          <w:rFonts w:ascii="Times New Roman" w:hAnsi="Times New Roman" w:cs="Times New Roman"/>
        </w:rPr>
        <w:t xml:space="preserve">The children’s motivation was very high throughout the session. The learning would have been more effective if the children shouted out less. As well as the children’s motivation </w:t>
      </w:r>
      <w:r w:rsidRPr="00C201E0">
        <w:rPr>
          <w:rFonts w:ascii="Times New Roman" w:hAnsi="Times New Roman" w:cs="Times New Roman"/>
        </w:rPr>
        <w:lastRenderedPageBreak/>
        <w:t xml:space="preserve">being high, I found that their confidence with speaking the welsh language was also high. However, this is not always the case with some of the individuals throughout the day. I found that when the children were given independent time, there was hardly any Welsh spoken as they seemed to lack confidence in talking to each other and adults. Estyn also supports what I found out for myself during the time with this class. Estyn </w:t>
      </w:r>
      <w:sdt>
        <w:sdtPr>
          <w:rPr>
            <w:rFonts w:ascii="Times New Roman" w:hAnsi="Times New Roman" w:cs="Times New Roman"/>
          </w:rPr>
          <w:id w:val="776758253"/>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Est171 \p 130 \n  \l 2057 </w:instrText>
          </w:r>
          <w:r w:rsidRPr="00C201E0">
            <w:rPr>
              <w:rFonts w:ascii="Times New Roman" w:hAnsi="Times New Roman" w:cs="Times New Roman"/>
            </w:rPr>
            <w:fldChar w:fldCharType="separate"/>
          </w:r>
          <w:r w:rsidRPr="004261A1">
            <w:rPr>
              <w:rFonts w:ascii="Times New Roman" w:hAnsi="Times New Roman" w:cs="Times New Roman"/>
              <w:noProof/>
            </w:rPr>
            <w:t>(2017, p. 130)</w:t>
          </w:r>
          <w:r w:rsidRPr="00C201E0">
            <w:rPr>
              <w:rFonts w:ascii="Times New Roman" w:hAnsi="Times New Roman" w:cs="Times New Roman"/>
            </w:rPr>
            <w:fldChar w:fldCharType="end"/>
          </w:r>
        </w:sdtContent>
      </w:sdt>
      <w:r w:rsidRPr="00C201E0">
        <w:rPr>
          <w:rFonts w:ascii="Times New Roman" w:hAnsi="Times New Roman" w:cs="Times New Roman"/>
        </w:rPr>
        <w:t xml:space="preserve"> states that children ‘lack confidence in using their Welsh language skills when communicating with staff and peers’. However, in a report by the Welsh Government </w:t>
      </w:r>
      <w:sdt>
        <w:sdtPr>
          <w:rPr>
            <w:rFonts w:ascii="Times New Roman" w:hAnsi="Times New Roman" w:cs="Times New Roman"/>
          </w:rPr>
          <w:id w:val="84893911"/>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Wel14 \p 2 \n  \l 2057 </w:instrText>
          </w:r>
          <w:r w:rsidRPr="00C201E0">
            <w:rPr>
              <w:rFonts w:ascii="Times New Roman" w:hAnsi="Times New Roman" w:cs="Times New Roman"/>
            </w:rPr>
            <w:fldChar w:fldCharType="separate"/>
          </w:r>
          <w:r w:rsidRPr="004261A1">
            <w:rPr>
              <w:rFonts w:ascii="Times New Roman" w:hAnsi="Times New Roman" w:cs="Times New Roman"/>
              <w:noProof/>
            </w:rPr>
            <w:t>(2014, p. 2)</w:t>
          </w:r>
          <w:r w:rsidRPr="00C201E0">
            <w:rPr>
              <w:rFonts w:ascii="Times New Roman" w:hAnsi="Times New Roman" w:cs="Times New Roman"/>
            </w:rPr>
            <w:fldChar w:fldCharType="end"/>
          </w:r>
        </w:sdtContent>
      </w:sdt>
      <w:r w:rsidRPr="00C201E0">
        <w:rPr>
          <w:rFonts w:ascii="Times New Roman" w:hAnsi="Times New Roman" w:cs="Times New Roman"/>
        </w:rPr>
        <w:t xml:space="preserve"> found that a ‘high percentage of Welsh language interactions were observed when no adults were present’. </w:t>
      </w:r>
    </w:p>
    <w:p w14:paraId="00FED162" w14:textId="77777777" w:rsidR="004261A1" w:rsidRDefault="004261A1" w:rsidP="004261A1">
      <w:pPr>
        <w:spacing w:line="360" w:lineRule="auto"/>
        <w:rPr>
          <w:rFonts w:ascii="Times New Roman" w:hAnsi="Times New Roman" w:cs="Times New Roman"/>
        </w:rPr>
      </w:pPr>
    </w:p>
    <w:p w14:paraId="4AB3418A" w14:textId="77777777" w:rsidR="004261A1" w:rsidRDefault="004261A1" w:rsidP="004261A1">
      <w:pPr>
        <w:spacing w:line="360" w:lineRule="auto"/>
        <w:rPr>
          <w:rFonts w:ascii="Times New Roman" w:hAnsi="Times New Roman" w:cs="Times New Roman"/>
        </w:rPr>
      </w:pPr>
      <w:r w:rsidRPr="00C201E0">
        <w:rPr>
          <w:rFonts w:ascii="Times New Roman" w:hAnsi="Times New Roman" w:cs="Times New Roman"/>
        </w:rPr>
        <w:t xml:space="preserve">After the session, I received feedback from the class teacher where she told me that the children were mostly focused within session because of it being of a short period of time but it would have improved if I were able to challenge the disruptive behaviour more such reminding G.G, A.G and A.H of their ‘behaviour charts’ that were in front of them. This would then hopefully solve the behavioural and engagement issue of the children being easily distracted and shouting out and stopping other children answering the questions. The class management techniques that were used was that the children were given charts and timers if needed to keep them interested in the session. I also believe that if I had done more drilling with the class then the shouting out would be less because they would have had the opportunity to use their voices. Drilling is where ‘sentence patterns’ are intensively repeated to correct pronunciation </w:t>
      </w:r>
      <w:sdt>
        <w:sdtPr>
          <w:rPr>
            <w:rFonts w:ascii="Times New Roman" w:hAnsi="Times New Roman" w:cs="Times New Roman"/>
          </w:rPr>
          <w:id w:val="1367417474"/>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Ric14 \p 59 \l 2057 </w:instrText>
          </w:r>
          <w:r w:rsidRPr="00C201E0">
            <w:rPr>
              <w:rFonts w:ascii="Times New Roman" w:hAnsi="Times New Roman" w:cs="Times New Roman"/>
            </w:rPr>
            <w:fldChar w:fldCharType="separate"/>
          </w:r>
          <w:r w:rsidRPr="004261A1">
            <w:rPr>
              <w:rFonts w:ascii="Times New Roman" w:hAnsi="Times New Roman" w:cs="Times New Roman"/>
              <w:noProof/>
            </w:rPr>
            <w:t>(Richards &amp; Rodgers, 2014, p. 59)</w:t>
          </w:r>
          <w:r w:rsidRPr="00C201E0">
            <w:rPr>
              <w:rFonts w:ascii="Times New Roman" w:hAnsi="Times New Roman" w:cs="Times New Roman"/>
            </w:rPr>
            <w:fldChar w:fldCharType="end"/>
          </w:r>
        </w:sdtContent>
      </w:sdt>
      <w:r w:rsidRPr="00C201E0">
        <w:rPr>
          <w:rFonts w:ascii="Times New Roman" w:hAnsi="Times New Roman" w:cs="Times New Roman"/>
        </w:rPr>
        <w:t>.</w:t>
      </w:r>
    </w:p>
    <w:p w14:paraId="59E63A07" w14:textId="77777777" w:rsidR="004261A1" w:rsidRDefault="004261A1" w:rsidP="004261A1">
      <w:pPr>
        <w:spacing w:line="360" w:lineRule="auto"/>
        <w:rPr>
          <w:rFonts w:ascii="Times New Roman" w:hAnsi="Times New Roman" w:cs="Times New Roman"/>
        </w:rPr>
      </w:pPr>
    </w:p>
    <w:p w14:paraId="704CFD40" w14:textId="77777777" w:rsidR="004261A1" w:rsidRPr="00C201E0" w:rsidRDefault="004261A1" w:rsidP="004261A1">
      <w:pPr>
        <w:spacing w:line="360" w:lineRule="auto"/>
        <w:rPr>
          <w:rFonts w:ascii="Times New Roman" w:hAnsi="Times New Roman" w:cs="Times New Roman"/>
        </w:rPr>
      </w:pPr>
      <w:r w:rsidRPr="00C201E0">
        <w:rPr>
          <w:rFonts w:ascii="Times New Roman" w:hAnsi="Times New Roman" w:cs="Times New Roman"/>
        </w:rPr>
        <w:t xml:space="preserve">I think that this activity was successful as the children had learnt that the </w:t>
      </w:r>
      <w:proofErr w:type="gramStart"/>
      <w:r w:rsidRPr="00C201E0">
        <w:rPr>
          <w:rFonts w:ascii="Times New Roman" w:hAnsi="Times New Roman" w:cs="Times New Roman"/>
        </w:rPr>
        <w:t>song</w:t>
      </w:r>
      <w:proofErr w:type="gramEnd"/>
      <w:r w:rsidRPr="00C201E0">
        <w:rPr>
          <w:rFonts w:ascii="Times New Roman" w:hAnsi="Times New Roman" w:cs="Times New Roman"/>
        </w:rPr>
        <w:t xml:space="preserve"> they use daily, can be used as a sentence pattern for other items. I believe that the children moved forward in their learning in welsh in this lesson as they had clear guidance and instructions, so they knew how to successfully complete the tasks. The link between the behaviour of the children and their learning was how their level of learning depended on the concentration levels of the children. The more distracted the children were, the lesson learning happened.</w:t>
      </w:r>
    </w:p>
    <w:p w14:paraId="549C70DE" w14:textId="77777777" w:rsidR="004261A1" w:rsidRDefault="004261A1" w:rsidP="004261A1">
      <w:pPr>
        <w:spacing w:line="360" w:lineRule="auto"/>
        <w:rPr>
          <w:rFonts w:ascii="Times New Roman" w:hAnsi="Times New Roman" w:cs="Times New Roman"/>
        </w:rPr>
      </w:pPr>
    </w:p>
    <w:p w14:paraId="10A2CECA" w14:textId="77777777" w:rsidR="004261A1" w:rsidRPr="00C201E0" w:rsidRDefault="004261A1" w:rsidP="004261A1">
      <w:pPr>
        <w:spacing w:line="360" w:lineRule="auto"/>
        <w:rPr>
          <w:rFonts w:ascii="Times New Roman" w:hAnsi="Times New Roman" w:cs="Times New Roman"/>
        </w:rPr>
      </w:pPr>
      <w:r w:rsidRPr="00C201E0">
        <w:rPr>
          <w:rFonts w:ascii="Times New Roman" w:hAnsi="Times New Roman" w:cs="Times New Roman"/>
        </w:rPr>
        <w:t>This task didn’t need any differentiation apart from the expected outcome of the answers they would give.</w:t>
      </w:r>
      <w:r>
        <w:rPr>
          <w:rFonts w:ascii="Times New Roman" w:hAnsi="Times New Roman" w:cs="Times New Roman"/>
        </w:rPr>
        <w:t xml:space="preserve"> I would expect more sentences from the higher abilities than the lower and middle abilities. All the children were using the same sentence patterns, but I expected the higher anilities to be able to use language such as ‘het’ instead of other vocabulary that were used in the book such as ‘ham’ or ‘Pat’.</w:t>
      </w:r>
      <w:r w:rsidRPr="00C201E0">
        <w:rPr>
          <w:rFonts w:ascii="Times New Roman" w:hAnsi="Times New Roman" w:cs="Times New Roman"/>
        </w:rPr>
        <w:t xml:space="preserve"> </w:t>
      </w:r>
      <w:r>
        <w:rPr>
          <w:rFonts w:ascii="Times New Roman" w:hAnsi="Times New Roman" w:cs="Times New Roman"/>
        </w:rPr>
        <w:t xml:space="preserve">A traditional approach to learning new languages is to build up a ‘large repertoire of sentences and grammatical patterns’ </w:t>
      </w:r>
      <w:sdt>
        <w:sdtPr>
          <w:rPr>
            <w:rFonts w:ascii="Times New Roman" w:hAnsi="Times New Roman" w:cs="Times New Roman"/>
          </w:rPr>
          <w:id w:val="-86853468"/>
          <w:citation/>
        </w:sdtPr>
        <w:sdtEndPr/>
        <w:sdtContent>
          <w:r>
            <w:rPr>
              <w:rFonts w:ascii="Times New Roman" w:hAnsi="Times New Roman" w:cs="Times New Roman"/>
            </w:rPr>
            <w:fldChar w:fldCharType="begin"/>
          </w:r>
          <w:r>
            <w:rPr>
              <w:rFonts w:ascii="Times New Roman" w:hAnsi="Times New Roman" w:cs="Times New Roman"/>
            </w:rPr>
            <w:instrText xml:space="preserve">CITATION Jac06 \p 6 \l 2057 </w:instrText>
          </w:r>
          <w:r>
            <w:rPr>
              <w:rFonts w:ascii="Times New Roman" w:hAnsi="Times New Roman" w:cs="Times New Roman"/>
            </w:rPr>
            <w:fldChar w:fldCharType="separate"/>
          </w:r>
          <w:r w:rsidRPr="004261A1">
            <w:rPr>
              <w:rFonts w:ascii="Times New Roman" w:hAnsi="Times New Roman" w:cs="Times New Roman"/>
              <w:noProof/>
            </w:rPr>
            <w:t>(Jack.C, 2006, p. 6)</w:t>
          </w:r>
          <w:r>
            <w:rPr>
              <w:rFonts w:ascii="Times New Roman" w:hAnsi="Times New Roman" w:cs="Times New Roman"/>
            </w:rPr>
            <w:fldChar w:fldCharType="end"/>
          </w:r>
        </w:sdtContent>
      </w:sdt>
      <w:r>
        <w:rPr>
          <w:rFonts w:ascii="Times New Roman" w:hAnsi="Times New Roman" w:cs="Times New Roman"/>
        </w:rPr>
        <w:t xml:space="preserve">. </w:t>
      </w:r>
      <w:r>
        <w:rPr>
          <w:rFonts w:ascii="Times New Roman" w:hAnsi="Times New Roman" w:cs="Times New Roman"/>
        </w:rPr>
        <w:lastRenderedPageBreak/>
        <w:t xml:space="preserve">The children are beginning to do this in this session as they were learning that this sentence type can be used in different situations with a very small change to the sentence. </w:t>
      </w:r>
      <w:r w:rsidRPr="00C201E0">
        <w:rPr>
          <w:rFonts w:ascii="Times New Roman" w:hAnsi="Times New Roman" w:cs="Times New Roman"/>
        </w:rPr>
        <w:t>To develop this type of session I would research more techniques on keeping the children focused which will improve my teaching and the learning of the children for the children who do not have charts or timers.</w:t>
      </w:r>
      <w:r>
        <w:rPr>
          <w:rFonts w:ascii="Times New Roman" w:hAnsi="Times New Roman" w:cs="Times New Roman"/>
        </w:rPr>
        <w:t xml:space="preserve"> </w:t>
      </w:r>
      <w:r w:rsidRPr="00C201E0">
        <w:rPr>
          <w:rFonts w:ascii="Times New Roman" w:hAnsi="Times New Roman" w:cs="Times New Roman"/>
        </w:rPr>
        <w:t xml:space="preserve">The strengths of my teaching in this lesson that the children had learnt to use the welsh phrase in different situations. The children were learning that the sentence pattern that they knew solely for sitting on the carpet, can be used for many different things. They were using language acquisition where they were ‘associating words and phrases with the other words and phrases that occur with them’ </w:t>
      </w:r>
      <w:sdt>
        <w:sdtPr>
          <w:rPr>
            <w:rFonts w:ascii="Times New Roman" w:hAnsi="Times New Roman" w:cs="Times New Roman"/>
          </w:rPr>
          <w:id w:val="-56092136"/>
          <w:citation/>
        </w:sdtPr>
        <w:sdtEndPr/>
        <w:sdtContent>
          <w:r w:rsidRPr="00C201E0">
            <w:rPr>
              <w:rFonts w:ascii="Times New Roman" w:hAnsi="Times New Roman" w:cs="Times New Roman"/>
            </w:rPr>
            <w:fldChar w:fldCharType="begin"/>
          </w:r>
          <w:r w:rsidRPr="00C201E0">
            <w:rPr>
              <w:rFonts w:ascii="Times New Roman" w:hAnsi="Times New Roman" w:cs="Times New Roman"/>
            </w:rPr>
            <w:instrText xml:space="preserve">CITATION Lig06 \p 40 \l 2057 </w:instrText>
          </w:r>
          <w:r w:rsidRPr="00C201E0">
            <w:rPr>
              <w:rFonts w:ascii="Times New Roman" w:hAnsi="Times New Roman" w:cs="Times New Roman"/>
            </w:rPr>
            <w:fldChar w:fldCharType="separate"/>
          </w:r>
          <w:r w:rsidRPr="004261A1">
            <w:rPr>
              <w:rFonts w:ascii="Times New Roman" w:hAnsi="Times New Roman" w:cs="Times New Roman"/>
              <w:noProof/>
            </w:rPr>
            <w:t>(Lightbrown &amp; Spada, 2006, p. 40)</w:t>
          </w:r>
          <w:r w:rsidRPr="00C201E0">
            <w:rPr>
              <w:rFonts w:ascii="Times New Roman" w:hAnsi="Times New Roman" w:cs="Times New Roman"/>
            </w:rPr>
            <w:fldChar w:fldCharType="end"/>
          </w:r>
        </w:sdtContent>
      </w:sdt>
      <w:r w:rsidRPr="00C201E0">
        <w:rPr>
          <w:rFonts w:ascii="Times New Roman" w:hAnsi="Times New Roman" w:cs="Times New Roman"/>
        </w:rPr>
        <w:t>. The weakness of my teaching on this session was that I wasn’t clear on how to get the children back on task after they started to lose concentration and combat the children shouting out.</w:t>
      </w:r>
    </w:p>
    <w:p w14:paraId="50E3E290" w14:textId="77777777" w:rsidR="004261A1" w:rsidRDefault="004261A1" w:rsidP="004261A1">
      <w:pPr>
        <w:spacing w:line="360" w:lineRule="auto"/>
        <w:rPr>
          <w:rFonts w:ascii="Times New Roman" w:hAnsi="Times New Roman" w:cs="Times New Roman"/>
        </w:rPr>
      </w:pPr>
    </w:p>
    <w:p w14:paraId="51779D95" w14:textId="77777777" w:rsidR="004261A1" w:rsidRDefault="004261A1" w:rsidP="004261A1">
      <w:pPr>
        <w:spacing w:line="360" w:lineRule="auto"/>
        <w:rPr>
          <w:rFonts w:ascii="Times New Roman" w:hAnsi="Times New Roman" w:cs="Times New Roman"/>
        </w:rPr>
      </w:pPr>
      <w:r w:rsidRPr="00C201E0">
        <w:rPr>
          <w:rFonts w:ascii="Times New Roman" w:hAnsi="Times New Roman" w:cs="Times New Roman"/>
        </w:rPr>
        <w:t>I would address the issues identified above with the solutions I have offered to meet the needs of the learners. I could reward the children in the future that engage with the activities in the session by giving them more choice over the sorts of activities we do in groups in the future or by giving praise which would hopefully start to show the rest of the children in the class how to behave and engage in the activities given to them.</w:t>
      </w:r>
    </w:p>
    <w:p w14:paraId="398C95ED" w14:textId="77777777" w:rsidR="00566E4A" w:rsidRDefault="00566E4A" w:rsidP="004261A1">
      <w:pPr>
        <w:tabs>
          <w:tab w:val="left" w:pos="3281"/>
        </w:tabs>
        <w:spacing w:line="360" w:lineRule="auto"/>
        <w:rPr>
          <w:rFonts w:ascii="Times New Roman" w:hAnsi="Times New Roman" w:cs="Times New Roman"/>
        </w:rPr>
      </w:pPr>
    </w:p>
    <w:p w14:paraId="0C67E3F3" w14:textId="6F61D134" w:rsidR="00DE7F47" w:rsidRPr="00C201E0" w:rsidRDefault="00961308" w:rsidP="004261A1">
      <w:pPr>
        <w:tabs>
          <w:tab w:val="left" w:pos="3281"/>
        </w:tabs>
        <w:spacing w:line="360" w:lineRule="auto"/>
        <w:rPr>
          <w:rFonts w:ascii="Times New Roman" w:hAnsi="Times New Roman" w:cs="Times New Roman"/>
        </w:rPr>
      </w:pPr>
      <w:r>
        <w:rPr>
          <w:rFonts w:ascii="Times New Roman" w:hAnsi="Times New Roman" w:cs="Times New Roman"/>
        </w:rPr>
        <w:t>Word Count: 149</w:t>
      </w:r>
      <w:r w:rsidR="0036379D">
        <w:rPr>
          <w:rFonts w:ascii="Times New Roman" w:hAnsi="Times New Roman" w:cs="Times New Roman"/>
        </w:rPr>
        <w:t>8</w:t>
      </w:r>
      <w:r w:rsidR="004261A1">
        <w:rPr>
          <w:rFonts w:ascii="Times New Roman" w:hAnsi="Times New Roman" w:cs="Times New Roman"/>
        </w:rPr>
        <w:tab/>
      </w:r>
    </w:p>
    <w:sdt>
      <w:sdtPr>
        <w:rPr>
          <w:rFonts w:asciiTheme="minorHAnsi" w:eastAsiaTheme="minorHAnsi" w:hAnsiTheme="minorHAnsi" w:cstheme="minorBidi"/>
          <w:b w:val="0"/>
          <w:bCs w:val="0"/>
          <w:color w:val="auto"/>
          <w:sz w:val="24"/>
          <w:szCs w:val="24"/>
          <w:lang w:val="en-GB" w:bidi="ar-SA"/>
        </w:rPr>
        <w:id w:val="-1322956851"/>
        <w:docPartObj>
          <w:docPartGallery w:val="Bibliographies"/>
          <w:docPartUnique/>
        </w:docPartObj>
      </w:sdtPr>
      <w:sdtEndPr/>
      <w:sdtContent>
        <w:p w14:paraId="16F68B3A" w14:textId="77777777" w:rsidR="004261A1" w:rsidRDefault="004261A1">
          <w:pPr>
            <w:pStyle w:val="Heading1"/>
          </w:pPr>
          <w:r>
            <w:t>References</w:t>
          </w:r>
        </w:p>
        <w:sdt>
          <w:sdtPr>
            <w:id w:val="111145805"/>
            <w:bibliography/>
          </w:sdtPr>
          <w:sdtEndPr/>
          <w:sdtContent>
            <w:p w14:paraId="0B47F66E" w14:textId="4C8720E9" w:rsidR="004261A1" w:rsidRDefault="004261A1" w:rsidP="004261A1">
              <w:pPr>
                <w:pStyle w:val="Bibliography"/>
                <w:rPr>
                  <w:noProof/>
                  <w:lang w:val="en-US"/>
                </w:rPr>
              </w:pPr>
              <w:r>
                <w:fldChar w:fldCharType="begin"/>
              </w:r>
              <w:r>
                <w:instrText xml:space="preserve"> BIBLIOGRAPHY </w:instrText>
              </w:r>
              <w:r>
                <w:fldChar w:fldCharType="separate"/>
              </w:r>
              <w:r>
                <w:rPr>
                  <w:noProof/>
                  <w:lang w:val="en-US"/>
                </w:rPr>
                <w:t>Baker, C</w:t>
              </w:r>
              <w:r w:rsidR="00800A6C">
                <w:rPr>
                  <w:noProof/>
                  <w:lang w:val="en-US"/>
                </w:rPr>
                <w:t>. (</w:t>
              </w:r>
              <w:r>
                <w:rPr>
                  <w:noProof/>
                  <w:lang w:val="en-US"/>
                </w:rPr>
                <w:t>2011</w:t>
              </w:r>
              <w:r w:rsidR="00800A6C">
                <w:rPr>
                  <w:noProof/>
                  <w:lang w:val="en-US"/>
                </w:rPr>
                <w:t>)</w:t>
              </w:r>
              <w:r>
                <w:rPr>
                  <w:noProof/>
                  <w:lang w:val="en-US"/>
                </w:rPr>
                <w:t xml:space="preserve"> </w:t>
              </w:r>
              <w:r>
                <w:rPr>
                  <w:i/>
                  <w:iCs/>
                  <w:noProof/>
                  <w:lang w:val="en-US"/>
                </w:rPr>
                <w:t xml:space="preserve">Foundations of Bilingual Education and Bilngualism. </w:t>
              </w:r>
              <w:r>
                <w:rPr>
                  <w:noProof/>
                  <w:lang w:val="en-US"/>
                </w:rPr>
                <w:t>5th ed. Bristol: Multilingual Matters.</w:t>
              </w:r>
            </w:p>
            <w:p w14:paraId="62C5A2F0" w14:textId="1308D59A" w:rsidR="004261A1" w:rsidRDefault="004261A1" w:rsidP="004261A1">
              <w:pPr>
                <w:pStyle w:val="Bibliography"/>
                <w:rPr>
                  <w:noProof/>
                  <w:lang w:val="en-US"/>
                </w:rPr>
              </w:pPr>
              <w:r>
                <w:rPr>
                  <w:noProof/>
                  <w:lang w:val="en-US"/>
                </w:rPr>
                <w:t xml:space="preserve">Department for Children, Education, Lifelong Learning and Skills </w:t>
              </w:r>
              <w:r w:rsidR="00800A6C">
                <w:rPr>
                  <w:noProof/>
                  <w:lang w:val="en-US"/>
                </w:rPr>
                <w:t>(</w:t>
              </w:r>
              <w:r>
                <w:rPr>
                  <w:noProof/>
                  <w:lang w:val="en-US"/>
                </w:rPr>
                <w:t>2008</w:t>
              </w:r>
              <w:r w:rsidR="00800A6C">
                <w:rPr>
                  <w:noProof/>
                  <w:lang w:val="en-US"/>
                </w:rPr>
                <w:t>)</w:t>
              </w:r>
              <w:r>
                <w:rPr>
                  <w:noProof/>
                  <w:lang w:val="en-US"/>
                </w:rPr>
                <w:t xml:space="preserve"> </w:t>
              </w:r>
              <w:r>
                <w:rPr>
                  <w:i/>
                  <w:iCs/>
                  <w:noProof/>
                  <w:lang w:val="en-US"/>
                </w:rPr>
                <w:t xml:space="preserve">Welsh Language Development, </w:t>
              </w:r>
              <w:r>
                <w:rPr>
                  <w:noProof/>
                  <w:lang w:val="en-US"/>
                </w:rPr>
                <w:t>Cardiff: Welsh Assembly Government.</w:t>
              </w:r>
            </w:p>
            <w:p w14:paraId="5308CE3E" w14:textId="3D7C31E0" w:rsidR="004261A1" w:rsidRDefault="004261A1" w:rsidP="004261A1">
              <w:pPr>
                <w:pStyle w:val="Bibliography"/>
                <w:rPr>
                  <w:noProof/>
                  <w:lang w:val="en-US"/>
                </w:rPr>
              </w:pPr>
              <w:r>
                <w:rPr>
                  <w:noProof/>
                  <w:lang w:val="en-US"/>
                </w:rPr>
                <w:t xml:space="preserve">Estyn </w:t>
              </w:r>
              <w:r w:rsidR="00800A6C">
                <w:rPr>
                  <w:noProof/>
                  <w:lang w:val="en-US"/>
                </w:rPr>
                <w:t>(</w:t>
              </w:r>
              <w:r>
                <w:rPr>
                  <w:noProof/>
                  <w:lang w:val="en-US"/>
                </w:rPr>
                <w:t>2017</w:t>
              </w:r>
              <w:r w:rsidR="00800A6C">
                <w:rPr>
                  <w:noProof/>
                  <w:lang w:val="en-US"/>
                </w:rPr>
                <w:t>)</w:t>
              </w:r>
              <w:r>
                <w:rPr>
                  <w:noProof/>
                  <w:lang w:val="en-US"/>
                </w:rPr>
                <w:t xml:space="preserve"> </w:t>
              </w:r>
              <w:r>
                <w:rPr>
                  <w:i/>
                  <w:iCs/>
                  <w:noProof/>
                  <w:lang w:val="en-US"/>
                </w:rPr>
                <w:t xml:space="preserve">The Annual Report of Her Majesty's Chief Inspector of Education and Training in Wales, </w:t>
              </w:r>
              <w:r>
                <w:rPr>
                  <w:noProof/>
                  <w:lang w:val="en-US"/>
                </w:rPr>
                <w:t>Cardiff: Crown.</w:t>
              </w:r>
            </w:p>
            <w:p w14:paraId="13DD006F" w14:textId="315C59A7" w:rsidR="004261A1" w:rsidRDefault="004261A1" w:rsidP="004261A1">
              <w:pPr>
                <w:pStyle w:val="Bibliography"/>
                <w:rPr>
                  <w:noProof/>
                  <w:lang w:val="en-US"/>
                </w:rPr>
              </w:pPr>
              <w:r>
                <w:rPr>
                  <w:noProof/>
                  <w:lang w:val="en-US"/>
                </w:rPr>
                <w:t xml:space="preserve">Jack.C, R. </w:t>
              </w:r>
              <w:r w:rsidR="00800A6C">
                <w:rPr>
                  <w:noProof/>
                  <w:lang w:val="en-US"/>
                </w:rPr>
                <w:t>(</w:t>
              </w:r>
              <w:r>
                <w:rPr>
                  <w:noProof/>
                  <w:lang w:val="en-US"/>
                </w:rPr>
                <w:t>2006</w:t>
              </w:r>
              <w:r w:rsidR="00800A6C">
                <w:rPr>
                  <w:noProof/>
                  <w:lang w:val="en-US"/>
                </w:rPr>
                <w:t>)</w:t>
              </w:r>
              <w:r>
                <w:rPr>
                  <w:noProof/>
                  <w:lang w:val="en-US"/>
                </w:rPr>
                <w:t xml:space="preserve"> </w:t>
              </w:r>
              <w:r>
                <w:rPr>
                  <w:i/>
                  <w:iCs/>
                  <w:noProof/>
                  <w:lang w:val="en-US"/>
                </w:rPr>
                <w:t xml:space="preserve">Communicative Langugae Teaching Today. </w:t>
              </w:r>
              <w:r>
                <w:rPr>
                  <w:noProof/>
                  <w:lang w:val="en-US"/>
                </w:rPr>
                <w:t>1st ed. New York: Cambridge University Press.</w:t>
              </w:r>
            </w:p>
            <w:p w14:paraId="206668FC" w14:textId="13B2FE13" w:rsidR="004261A1" w:rsidRDefault="004261A1" w:rsidP="004261A1">
              <w:pPr>
                <w:pStyle w:val="Bibliography"/>
                <w:rPr>
                  <w:noProof/>
                  <w:lang w:val="en-US"/>
                </w:rPr>
              </w:pPr>
              <w:r>
                <w:rPr>
                  <w:noProof/>
                  <w:lang w:val="en-US"/>
                </w:rPr>
                <w:t xml:space="preserve">Lightbrown, P. &amp; Spada, N. </w:t>
              </w:r>
              <w:r w:rsidR="00800A6C">
                <w:rPr>
                  <w:noProof/>
                  <w:lang w:val="en-US"/>
                </w:rPr>
                <w:t>(</w:t>
              </w:r>
              <w:r>
                <w:rPr>
                  <w:noProof/>
                  <w:lang w:val="en-US"/>
                </w:rPr>
                <w:t>2006</w:t>
              </w:r>
              <w:r w:rsidR="00800A6C">
                <w:rPr>
                  <w:noProof/>
                  <w:lang w:val="en-US"/>
                </w:rPr>
                <w:t>)</w:t>
              </w:r>
              <w:r>
                <w:rPr>
                  <w:noProof/>
                  <w:lang w:val="en-US"/>
                </w:rPr>
                <w:t xml:space="preserve"> </w:t>
              </w:r>
              <w:r>
                <w:rPr>
                  <w:i/>
                  <w:iCs/>
                  <w:noProof/>
                  <w:lang w:val="en-US"/>
                </w:rPr>
                <w:t xml:space="preserve">How Languages are learned. </w:t>
              </w:r>
              <w:r>
                <w:rPr>
                  <w:noProof/>
                  <w:lang w:val="en-US"/>
                </w:rPr>
                <w:t>4th ed. Oxford: Oxford University Press.</w:t>
              </w:r>
            </w:p>
            <w:p w14:paraId="13D64A0A" w14:textId="6DF6C53D" w:rsidR="004261A1" w:rsidRDefault="004261A1" w:rsidP="004261A1">
              <w:pPr>
                <w:pStyle w:val="Bibliography"/>
                <w:rPr>
                  <w:noProof/>
                  <w:lang w:val="en-US"/>
                </w:rPr>
              </w:pPr>
              <w:r>
                <w:rPr>
                  <w:noProof/>
                  <w:lang w:val="en-US"/>
                </w:rPr>
                <w:t>Richards, J. &amp; Rodgers, T.</w:t>
              </w:r>
              <w:r w:rsidR="00800A6C">
                <w:rPr>
                  <w:noProof/>
                  <w:lang w:val="en-US"/>
                </w:rPr>
                <w:t xml:space="preserve"> (</w:t>
              </w:r>
              <w:r>
                <w:rPr>
                  <w:noProof/>
                  <w:lang w:val="en-US"/>
                </w:rPr>
                <w:t>2014</w:t>
              </w:r>
              <w:r w:rsidR="00800A6C">
                <w:rPr>
                  <w:noProof/>
                  <w:lang w:val="en-US"/>
                </w:rPr>
                <w:t>)</w:t>
              </w:r>
              <w:r>
                <w:rPr>
                  <w:noProof/>
                  <w:lang w:val="en-US"/>
                </w:rPr>
                <w:t xml:space="preserve"> </w:t>
              </w:r>
              <w:r>
                <w:rPr>
                  <w:i/>
                  <w:iCs/>
                  <w:noProof/>
                  <w:lang w:val="en-US"/>
                </w:rPr>
                <w:t xml:space="preserve">Approaches and Methods in Langugae Teaching. </w:t>
              </w:r>
              <w:r>
                <w:rPr>
                  <w:noProof/>
                  <w:lang w:val="en-US"/>
                </w:rPr>
                <w:t>3rd ed. Cambridge: CUP.</w:t>
              </w:r>
            </w:p>
            <w:p w14:paraId="1EE327D8" w14:textId="48804B09" w:rsidR="004261A1" w:rsidRDefault="004261A1" w:rsidP="004261A1">
              <w:pPr>
                <w:pStyle w:val="Bibliography"/>
                <w:rPr>
                  <w:noProof/>
                  <w:lang w:val="en-US"/>
                </w:rPr>
              </w:pPr>
              <w:r>
                <w:rPr>
                  <w:noProof/>
                  <w:lang w:val="en-US"/>
                </w:rPr>
                <w:t>Welsh Government</w:t>
              </w:r>
              <w:r w:rsidR="00800A6C">
                <w:rPr>
                  <w:noProof/>
                  <w:lang w:val="en-US"/>
                </w:rPr>
                <w:t xml:space="preserve"> (</w:t>
              </w:r>
              <w:r>
                <w:rPr>
                  <w:noProof/>
                  <w:lang w:val="en-US"/>
                </w:rPr>
                <w:t>201</w:t>
              </w:r>
              <w:r w:rsidR="00800A6C">
                <w:rPr>
                  <w:noProof/>
                  <w:lang w:val="en-US"/>
                </w:rPr>
                <w:t>4)</w:t>
              </w:r>
              <w:r>
                <w:rPr>
                  <w:noProof/>
                  <w:lang w:val="en-US"/>
                </w:rPr>
                <w:t xml:space="preserve"> </w:t>
              </w:r>
              <w:r>
                <w:rPr>
                  <w:i/>
                  <w:iCs/>
                  <w:noProof/>
                  <w:lang w:val="en-US"/>
                </w:rPr>
                <w:t xml:space="preserve">Evaluating the Foundation Phase: Key Findings on Welsh Language (WISERD), </w:t>
              </w:r>
              <w:r>
                <w:rPr>
                  <w:noProof/>
                  <w:lang w:val="en-US"/>
                </w:rPr>
                <w:t>Cardiff: Crown.</w:t>
              </w:r>
            </w:p>
            <w:p w14:paraId="395D3486" w14:textId="7D8D0EC1" w:rsidR="004261A1" w:rsidRDefault="004261A1">
              <w:r>
                <w:rPr>
                  <w:b/>
                  <w:bCs/>
                  <w:noProof/>
                </w:rPr>
                <w:fldChar w:fldCharType="end"/>
              </w:r>
            </w:p>
          </w:sdtContent>
        </w:sdt>
      </w:sdtContent>
    </w:sdt>
    <w:sectPr w:rsidR="004261A1" w:rsidSect="004261A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7EB8D" w14:textId="77777777" w:rsidR="00C45C15" w:rsidRDefault="00C45C15" w:rsidP="00C45C15">
      <w:r>
        <w:separator/>
      </w:r>
    </w:p>
  </w:endnote>
  <w:endnote w:type="continuationSeparator" w:id="0">
    <w:p w14:paraId="6CCCC15E" w14:textId="77777777" w:rsidR="00C45C15" w:rsidRDefault="00C45C15" w:rsidP="00C45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465662"/>
      <w:docPartObj>
        <w:docPartGallery w:val="Page Numbers (Bottom of Page)"/>
        <w:docPartUnique/>
      </w:docPartObj>
    </w:sdtPr>
    <w:sdtEndPr>
      <w:rPr>
        <w:rStyle w:val="PageNumber"/>
      </w:rPr>
    </w:sdtEndPr>
    <w:sdtContent>
      <w:p w14:paraId="6293B4BA" w14:textId="457031D4" w:rsidR="00C45C15" w:rsidRDefault="00C45C15" w:rsidP="00DA7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220F04" w14:textId="77777777" w:rsidR="00C45C15" w:rsidRDefault="00C45C15" w:rsidP="00C45C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3142723"/>
      <w:docPartObj>
        <w:docPartGallery w:val="Page Numbers (Bottom of Page)"/>
        <w:docPartUnique/>
      </w:docPartObj>
    </w:sdtPr>
    <w:sdtEndPr>
      <w:rPr>
        <w:rStyle w:val="PageNumber"/>
      </w:rPr>
    </w:sdtEndPr>
    <w:sdtContent>
      <w:p w14:paraId="636B2C1A" w14:textId="31A9F5F8" w:rsidR="00C45C15" w:rsidRDefault="00C45C15" w:rsidP="00DA7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A13FA2" w14:textId="77777777" w:rsidR="00C45C15" w:rsidRDefault="00C45C15" w:rsidP="00C45C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15075" w14:textId="77777777" w:rsidR="00C45C15" w:rsidRDefault="00C45C15" w:rsidP="00C45C15">
      <w:r>
        <w:separator/>
      </w:r>
    </w:p>
  </w:footnote>
  <w:footnote w:type="continuationSeparator" w:id="0">
    <w:p w14:paraId="63100511" w14:textId="77777777" w:rsidR="00C45C15" w:rsidRDefault="00C45C15" w:rsidP="00C45C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FBEE7" w14:textId="5115EA40" w:rsidR="00C45C15" w:rsidRDefault="00C45C15">
    <w:pPr>
      <w:pStyle w:val="Header"/>
    </w:pPr>
    <w:r>
      <w:t>Rhian Williams</w:t>
    </w:r>
    <w:r>
      <w:tab/>
    </w:r>
    <w:r>
      <w:tab/>
      <w:t>Student Number: 1801978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61B2E"/>
    <w:multiLevelType w:val="hybridMultilevel"/>
    <w:tmpl w:val="D7FEA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7D132E"/>
    <w:multiLevelType w:val="hybridMultilevel"/>
    <w:tmpl w:val="0610F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87D68"/>
    <w:multiLevelType w:val="hybridMultilevel"/>
    <w:tmpl w:val="B3D21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BB7F03"/>
    <w:multiLevelType w:val="hybridMultilevel"/>
    <w:tmpl w:val="C7BAB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E22F3C"/>
    <w:multiLevelType w:val="hybridMultilevel"/>
    <w:tmpl w:val="B734F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3C3D11"/>
    <w:multiLevelType w:val="hybridMultilevel"/>
    <w:tmpl w:val="E9AE5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452FE3"/>
    <w:multiLevelType w:val="hybridMultilevel"/>
    <w:tmpl w:val="973A2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7A342E"/>
    <w:multiLevelType w:val="hybridMultilevel"/>
    <w:tmpl w:val="22429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947152"/>
    <w:multiLevelType w:val="hybridMultilevel"/>
    <w:tmpl w:val="959E3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971245"/>
    <w:multiLevelType w:val="hybridMultilevel"/>
    <w:tmpl w:val="28B27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2577D9"/>
    <w:multiLevelType w:val="hybridMultilevel"/>
    <w:tmpl w:val="23CA7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9"/>
  </w:num>
  <w:num w:numId="5">
    <w:abstractNumId w:val="0"/>
  </w:num>
  <w:num w:numId="6">
    <w:abstractNumId w:val="10"/>
  </w:num>
  <w:num w:numId="7">
    <w:abstractNumId w:val="2"/>
  </w:num>
  <w:num w:numId="8">
    <w:abstractNumId w:val="8"/>
  </w:num>
  <w:num w:numId="9">
    <w:abstractNumId w:val="1"/>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1A1"/>
    <w:rsid w:val="00034856"/>
    <w:rsid w:val="00096992"/>
    <w:rsid w:val="000E1A5B"/>
    <w:rsid w:val="0036379D"/>
    <w:rsid w:val="004261A1"/>
    <w:rsid w:val="00460CEE"/>
    <w:rsid w:val="00541666"/>
    <w:rsid w:val="00566E4A"/>
    <w:rsid w:val="005D1045"/>
    <w:rsid w:val="007851CC"/>
    <w:rsid w:val="00800A6C"/>
    <w:rsid w:val="008162ED"/>
    <w:rsid w:val="00961308"/>
    <w:rsid w:val="00A52CFB"/>
    <w:rsid w:val="00BA23A7"/>
    <w:rsid w:val="00BE0693"/>
    <w:rsid w:val="00C40DA2"/>
    <w:rsid w:val="00C45C15"/>
    <w:rsid w:val="00DE7F47"/>
    <w:rsid w:val="00F12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81E1C9"/>
  <w15:chartTrackingRefBased/>
  <w15:docId w15:val="{2179C0F6-0CCD-D045-997F-538F904AF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1A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1A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261A1"/>
  </w:style>
  <w:style w:type="table" w:styleId="TableGrid">
    <w:name w:val="Table Grid"/>
    <w:basedOn w:val="TableNormal"/>
    <w:uiPriority w:val="59"/>
    <w:rsid w:val="000E1A5B"/>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72"/>
    <w:qFormat/>
    <w:rsid w:val="000E1A5B"/>
    <w:pPr>
      <w:ind w:left="720"/>
      <w:contextualSpacing/>
    </w:pPr>
    <w:rPr>
      <w:lang w:val="en-US"/>
    </w:rPr>
  </w:style>
  <w:style w:type="paragraph" w:styleId="Header">
    <w:name w:val="header"/>
    <w:basedOn w:val="Normal"/>
    <w:link w:val="HeaderChar"/>
    <w:uiPriority w:val="99"/>
    <w:unhideWhenUsed/>
    <w:rsid w:val="00C45C15"/>
    <w:pPr>
      <w:tabs>
        <w:tab w:val="center" w:pos="4680"/>
        <w:tab w:val="right" w:pos="9360"/>
      </w:tabs>
    </w:pPr>
  </w:style>
  <w:style w:type="character" w:customStyle="1" w:styleId="HeaderChar">
    <w:name w:val="Header Char"/>
    <w:basedOn w:val="DefaultParagraphFont"/>
    <w:link w:val="Header"/>
    <w:uiPriority w:val="99"/>
    <w:rsid w:val="00C45C15"/>
  </w:style>
  <w:style w:type="paragraph" w:styleId="Footer">
    <w:name w:val="footer"/>
    <w:basedOn w:val="Normal"/>
    <w:link w:val="FooterChar"/>
    <w:uiPriority w:val="99"/>
    <w:unhideWhenUsed/>
    <w:rsid w:val="00C45C15"/>
    <w:pPr>
      <w:tabs>
        <w:tab w:val="center" w:pos="4680"/>
        <w:tab w:val="right" w:pos="9360"/>
      </w:tabs>
    </w:pPr>
  </w:style>
  <w:style w:type="character" w:customStyle="1" w:styleId="FooterChar">
    <w:name w:val="Footer Char"/>
    <w:basedOn w:val="DefaultParagraphFont"/>
    <w:link w:val="Footer"/>
    <w:uiPriority w:val="99"/>
    <w:rsid w:val="00C45C15"/>
  </w:style>
  <w:style w:type="character" w:styleId="PageNumber">
    <w:name w:val="page number"/>
    <w:basedOn w:val="DefaultParagraphFont"/>
    <w:uiPriority w:val="99"/>
    <w:semiHidden/>
    <w:unhideWhenUsed/>
    <w:rsid w:val="00C45C15"/>
  </w:style>
  <w:style w:type="character" w:styleId="Hyperlink">
    <w:name w:val="Hyperlink"/>
    <w:basedOn w:val="DefaultParagraphFont"/>
    <w:uiPriority w:val="99"/>
    <w:unhideWhenUsed/>
    <w:rsid w:val="00F125AD"/>
    <w:rPr>
      <w:color w:val="0563C1" w:themeColor="hyperlink"/>
      <w:u w:val="single"/>
    </w:rPr>
  </w:style>
  <w:style w:type="character" w:styleId="UnresolvedMention">
    <w:name w:val="Unresolved Mention"/>
    <w:basedOn w:val="DefaultParagraphFont"/>
    <w:uiPriority w:val="99"/>
    <w:semiHidden/>
    <w:unhideWhenUsed/>
    <w:rsid w:val="00F125AD"/>
    <w:rPr>
      <w:color w:val="605E5C"/>
      <w:shd w:val="clear" w:color="auto" w:fill="E1DFDD"/>
    </w:rPr>
  </w:style>
  <w:style w:type="character" w:styleId="FollowedHyperlink">
    <w:name w:val="FollowedHyperlink"/>
    <w:basedOn w:val="DefaultParagraphFont"/>
    <w:uiPriority w:val="99"/>
    <w:semiHidden/>
    <w:unhideWhenUsed/>
    <w:rsid w:val="008162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2717">
      <w:bodyDiv w:val="1"/>
      <w:marLeft w:val="0"/>
      <w:marRight w:val="0"/>
      <w:marTop w:val="0"/>
      <w:marBottom w:val="0"/>
      <w:divBdr>
        <w:top w:val="none" w:sz="0" w:space="0" w:color="auto"/>
        <w:left w:val="none" w:sz="0" w:space="0" w:color="auto"/>
        <w:bottom w:val="none" w:sz="0" w:space="0" w:color="auto"/>
        <w:right w:val="none" w:sz="0" w:space="0" w:color="auto"/>
      </w:divBdr>
    </w:div>
    <w:div w:id="382603275">
      <w:bodyDiv w:val="1"/>
      <w:marLeft w:val="0"/>
      <w:marRight w:val="0"/>
      <w:marTop w:val="0"/>
      <w:marBottom w:val="0"/>
      <w:divBdr>
        <w:top w:val="none" w:sz="0" w:space="0" w:color="auto"/>
        <w:left w:val="none" w:sz="0" w:space="0" w:color="auto"/>
        <w:bottom w:val="none" w:sz="0" w:space="0" w:color="auto"/>
        <w:right w:val="none" w:sz="0" w:space="0" w:color="auto"/>
      </w:divBdr>
    </w:div>
    <w:div w:id="437216750">
      <w:bodyDiv w:val="1"/>
      <w:marLeft w:val="0"/>
      <w:marRight w:val="0"/>
      <w:marTop w:val="0"/>
      <w:marBottom w:val="0"/>
      <w:divBdr>
        <w:top w:val="none" w:sz="0" w:space="0" w:color="auto"/>
        <w:left w:val="none" w:sz="0" w:space="0" w:color="auto"/>
        <w:bottom w:val="none" w:sz="0" w:space="0" w:color="auto"/>
        <w:right w:val="none" w:sz="0" w:space="0" w:color="auto"/>
      </w:divBdr>
    </w:div>
    <w:div w:id="676544703">
      <w:bodyDiv w:val="1"/>
      <w:marLeft w:val="0"/>
      <w:marRight w:val="0"/>
      <w:marTop w:val="0"/>
      <w:marBottom w:val="0"/>
      <w:divBdr>
        <w:top w:val="none" w:sz="0" w:space="0" w:color="auto"/>
        <w:left w:val="none" w:sz="0" w:space="0" w:color="auto"/>
        <w:bottom w:val="none" w:sz="0" w:space="0" w:color="auto"/>
        <w:right w:val="none" w:sz="0" w:space="0" w:color="auto"/>
      </w:divBdr>
    </w:div>
    <w:div w:id="763234400">
      <w:bodyDiv w:val="1"/>
      <w:marLeft w:val="0"/>
      <w:marRight w:val="0"/>
      <w:marTop w:val="0"/>
      <w:marBottom w:val="0"/>
      <w:divBdr>
        <w:top w:val="none" w:sz="0" w:space="0" w:color="auto"/>
        <w:left w:val="none" w:sz="0" w:space="0" w:color="auto"/>
        <w:bottom w:val="none" w:sz="0" w:space="0" w:color="auto"/>
        <w:right w:val="none" w:sz="0" w:space="0" w:color="auto"/>
      </w:divBdr>
    </w:div>
    <w:div w:id="876968633">
      <w:bodyDiv w:val="1"/>
      <w:marLeft w:val="0"/>
      <w:marRight w:val="0"/>
      <w:marTop w:val="0"/>
      <w:marBottom w:val="0"/>
      <w:divBdr>
        <w:top w:val="none" w:sz="0" w:space="0" w:color="auto"/>
        <w:left w:val="none" w:sz="0" w:space="0" w:color="auto"/>
        <w:bottom w:val="none" w:sz="0" w:space="0" w:color="auto"/>
        <w:right w:val="none" w:sz="0" w:space="0" w:color="auto"/>
      </w:divBdr>
    </w:div>
    <w:div w:id="1291471428">
      <w:bodyDiv w:val="1"/>
      <w:marLeft w:val="0"/>
      <w:marRight w:val="0"/>
      <w:marTop w:val="0"/>
      <w:marBottom w:val="0"/>
      <w:divBdr>
        <w:top w:val="none" w:sz="0" w:space="0" w:color="auto"/>
        <w:left w:val="none" w:sz="0" w:space="0" w:color="auto"/>
        <w:bottom w:val="none" w:sz="0" w:space="0" w:color="auto"/>
        <w:right w:val="none" w:sz="0" w:space="0" w:color="auto"/>
      </w:divBdr>
    </w:div>
    <w:div w:id="1587810221">
      <w:bodyDiv w:val="1"/>
      <w:marLeft w:val="0"/>
      <w:marRight w:val="0"/>
      <w:marTop w:val="0"/>
      <w:marBottom w:val="0"/>
      <w:divBdr>
        <w:top w:val="none" w:sz="0" w:space="0" w:color="auto"/>
        <w:left w:val="none" w:sz="0" w:space="0" w:color="auto"/>
        <w:bottom w:val="none" w:sz="0" w:space="0" w:color="auto"/>
        <w:right w:val="none" w:sz="0" w:space="0" w:color="auto"/>
      </w:divBdr>
    </w:div>
    <w:div w:id="1993094642">
      <w:bodyDiv w:val="1"/>
      <w:marLeft w:val="0"/>
      <w:marRight w:val="0"/>
      <w:marTop w:val="0"/>
      <w:marBottom w:val="0"/>
      <w:divBdr>
        <w:top w:val="none" w:sz="0" w:space="0" w:color="auto"/>
        <w:left w:val="none" w:sz="0" w:space="0" w:color="auto"/>
        <w:bottom w:val="none" w:sz="0" w:space="0" w:color="auto"/>
        <w:right w:val="none" w:sz="0" w:space="0" w:color="auto"/>
      </w:divBdr>
    </w:div>
    <w:div w:id="2076706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eNZEZKDusQs"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Bak11</b:Tag>
    <b:SourceType>Book</b:SourceType>
    <b:Guid>{2879B7DD-0F7A-F743-854B-EAC04889B2AE}</b:Guid>
    <b:Title>Foundations of Bilingual Education and Bilngualism</b:Title>
    <b:Publisher>Multilingual Matters</b:Publisher>
    <b:City>Bristol</b:City>
    <b:Year>2011</b:Year>
    <b:Edition>5th</b:Edition>
    <b:Author>
      <b:Author>
        <b:NameList>
          <b:Person>
            <b:Last>Baker</b:Last>
            <b:First>Colin</b:First>
          </b:Person>
        </b:NameList>
      </b:Author>
    </b:Author>
    <b:RefOrder>1</b:RefOrder>
  </b:Source>
  <b:Source>
    <b:Tag>Dep081</b:Tag>
    <b:SourceType>Report</b:SourceType>
    <b:Guid>{3023ABDD-26FD-3C49-8375-8F20A4C1AE8B}</b:Guid>
    <b:Author>
      <b:Author>
        <b:Corporate>Department for Children, Education, Lifelong Learning and Skills</b:Corporate>
      </b:Author>
    </b:Author>
    <b:Title>Welsh Language Development</b:Title>
    <b:Publisher>Welsh Assembly Government</b:Publisher>
    <b:City>Cardiff</b:City>
    <b:Year>2008</b:Year>
    <b:RefOrder>2</b:RefOrder>
  </b:Source>
  <b:Source>
    <b:Tag>Est171</b:Tag>
    <b:SourceType>Report</b:SourceType>
    <b:Guid>{7B20D6DB-4351-3145-A087-4BD418E24684}</b:Guid>
    <b:Author>
      <b:Author>
        <b:Corporate>Estyn</b:Corporate>
      </b:Author>
    </b:Author>
    <b:Title>The Annual Report of Her Majesty's Chief Inspector of Education and Training in Wales</b:Title>
    <b:City>Cardiff</b:City>
    <b:Publisher>Crown</b:Publisher>
    <b:Year>2017</b:Year>
    <b:RefOrder>3</b:RefOrder>
  </b:Source>
  <b:Source>
    <b:Tag>Wel14</b:Tag>
    <b:SourceType>Report</b:SourceType>
    <b:Guid>{1EB2E4BF-2FC0-6048-B959-5864058C8C6B}</b:Guid>
    <b:Author>
      <b:Author>
        <b:Corporate>Welsh Government</b:Corporate>
      </b:Author>
    </b:Author>
    <b:Title>Evaluating the Foundation Phase: Key Findings on Welsh Language (WISERD)</b:Title>
    <b:City>Cardiff</b:City>
    <b:Publisher>Crown</b:Publisher>
    <b:Year>2014</b:Year>
    <b:RefOrder>4</b:RefOrder>
  </b:Source>
  <b:Source>
    <b:Tag>Ric14</b:Tag>
    <b:SourceType>Book</b:SourceType>
    <b:Guid>{50F82191-762F-8F4A-8CA4-851B3CA1E55F}</b:Guid>
    <b:Title>Approaches and Methods in Langugae Teaching</b:Title>
    <b:Publisher>CUP</b:Publisher>
    <b:City>Cambridge</b:City>
    <b:Year>2014</b:Year>
    <b:Edition>3rd</b:Edition>
    <b:Author>
      <b:Author>
        <b:NameList>
          <b:Person>
            <b:Last>Richards</b:Last>
            <b:First>J.C</b:First>
          </b:Person>
          <b:Person>
            <b:Last>Rodgers</b:Last>
            <b:First>Theodore.S</b:First>
          </b:Person>
        </b:NameList>
      </b:Author>
    </b:Author>
    <b:RefOrder>5</b:RefOrder>
  </b:Source>
  <b:Source>
    <b:Tag>Jac06</b:Tag>
    <b:SourceType>Book</b:SourceType>
    <b:Guid>{BDE3B6EB-FB9F-9948-964B-FCA7123718CB}</b:Guid>
    <b:Title>Communicative Langugae Teaching Today</b:Title>
    <b:City>New York</b:City>
    <b:Publisher>Cambridge University Press</b:Publisher>
    <b:Year>2006</b:Year>
    <b:Edition>1st</b:Edition>
    <b:Author>
      <b:Author>
        <b:NameList>
          <b:Person>
            <b:Last>Jack.C</b:Last>
            <b:First>Richards</b:First>
          </b:Person>
        </b:NameList>
      </b:Author>
    </b:Author>
    <b:RefOrder>6</b:RefOrder>
  </b:Source>
  <b:Source>
    <b:Tag>Lig06</b:Tag>
    <b:SourceType>Book</b:SourceType>
    <b:Guid>{1B8387D9-A812-4742-95AE-4309C53616D8}</b:Guid>
    <b:Title>How Languages are learned</b:Title>
    <b:Publisher>Oxford University Press</b:Publisher>
    <b:City>Oxford</b:City>
    <b:Year>2006</b:Year>
    <b:Edition>4th</b:Edition>
    <b:Author>
      <b:Author>
        <b:NameList>
          <b:Person>
            <b:Last>Lightbrown</b:Last>
            <b:First>Patsy.M</b:First>
          </b:Person>
          <b:Person>
            <b:Last>Spada</b:Last>
            <b:First>Nina</b:First>
          </b:Person>
        </b:NameList>
      </b:Author>
    </b:Author>
    <b:RefOrder>7</b:RefOrder>
  </b:Source>
</b:Sources>
</file>

<file path=customXml/itemProps1.xml><?xml version="1.0" encoding="utf-8"?>
<ds:datastoreItem xmlns:ds="http://schemas.openxmlformats.org/officeDocument/2006/customXml" ds:itemID="{7F5E8CFC-500C-8B48-9E70-64543382B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1509</Words>
  <Characters>8603</Characters>
  <Application>Microsoft Office Word</Application>
  <DocSecurity>0</DocSecurity>
  <Lines>71</Lines>
  <Paragraphs>20</Paragraphs>
  <ScaleCrop>false</ScaleCrop>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19</cp:revision>
  <dcterms:created xsi:type="dcterms:W3CDTF">2019-05-02T16:56:00Z</dcterms:created>
  <dcterms:modified xsi:type="dcterms:W3CDTF">2019-05-07T15:37:00Z</dcterms:modified>
</cp:coreProperties>
</file>