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b/>
          <w:b/>
          <w:sz w:val="36"/>
          <w:szCs w:val="36"/>
          <w:u w:val="single"/>
        </w:rPr>
      </w:pPr>
      <w:r>
        <w:rPr>
          <w:b/>
          <w:sz w:val="36"/>
          <w:szCs w:val="36"/>
          <w:u w:val="single"/>
        </w:rPr>
        <mc:AlternateContent>
          <mc:Choice Requires="wps">
            <w:drawing>
              <wp:anchor behindDoc="0" distT="0" distB="0" distL="0" distR="0" simplePos="0" locked="0" layoutInCell="1" allowOverlap="1" relativeHeight="2">
                <wp:simplePos x="0" y="0"/>
                <wp:positionH relativeFrom="column">
                  <wp:posOffset>0</wp:posOffset>
                </wp:positionH>
                <wp:positionV relativeFrom="paragraph">
                  <wp:posOffset>628650</wp:posOffset>
                </wp:positionV>
                <wp:extent cx="5478780" cy="172720"/>
                <wp:effectExtent l="0" t="0" r="0" b="0"/>
                <wp:wrapNone/>
                <wp:docPr id="1" name="Frame1"/>
                <a:graphic xmlns:a="http://schemas.openxmlformats.org/drawingml/2006/main">
                  <a:graphicData uri="http://schemas.microsoft.com/office/word/2010/wordprocessingShape">
                    <wps:wsp>
                      <wps:cNvSpPr/>
                      <wps:spPr>
                        <a:xfrm>
                          <a:off x="0" y="0"/>
                          <a:ext cx="5478120" cy="172080"/>
                        </a:xfrm>
                        <a:prstGeom prst="rect">
                          <a:avLst/>
                        </a:prstGeom>
                        <a:noFill/>
                        <a:ln>
                          <a:noFill/>
                        </a:ln>
                      </wps:spPr>
                      <wps:style>
                        <a:lnRef idx="0"/>
                        <a:fillRef idx="0"/>
                        <a:effectRef idx="0"/>
                        <a:fontRef idx="minor"/>
                      </wps:style>
                      <wps:txbx>
                        <w:txbxContent>
                          <w:p>
                            <w:pPr>
                              <w:pStyle w:val="TextBody"/>
                              <w:spacing w:lineRule="auto" w:line="288" w:before="0" w:after="140"/>
                              <w:rPr/>
                            </w:pPr>
                            <w:r>
                              <w:rPr/>
                            </w:r>
                          </w:p>
                        </w:txbxContent>
                      </wps:txbx>
                      <wps:bodyPr lIns="0" rIns="0" tIns="0" bIns="0">
                        <a:noAutofit/>
                      </wps:bodyPr>
                    </wps:wsp>
                  </a:graphicData>
                </a:graphic>
              </wp:anchor>
            </w:drawing>
          </mc:Choice>
          <mc:Fallback>
            <w:pict>
              <v:rect id="shape_0" ID="Frame1" stroked="f" style="position:absolute;margin-left:0pt;margin-top:49.5pt;width:431.3pt;height:13.5pt">
                <w10:wrap type="none"/>
                <v:fill o:detectmouseclick="t" on="false"/>
                <v:stroke color="#3465a4" joinstyle="round" endcap="flat"/>
                <v:textbox>
                  <w:txbxContent>
                    <w:p>
                      <w:pPr>
                        <w:pStyle w:val="TextBody"/>
                        <w:spacing w:lineRule="auto" w:line="288" w:before="0" w:after="140"/>
                        <w:rPr/>
                      </w:pPr>
                      <w:r>
                        <w:rPr/>
                      </w:r>
                    </w:p>
                  </w:txbxContent>
                </v:textbox>
              </v:rect>
            </w:pict>
          </mc:Fallback>
        </mc:AlternateContent>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right"/>
        <w:rPr/>
      </w:pPr>
      <w:r>
        <w:rPr>
          <w:rFonts w:cs="Arial" w:ascii="Arial" w:hAnsi="Arial"/>
          <w:b/>
          <w:bCs/>
          <w:sz w:val="56"/>
          <w:szCs w:val="36"/>
          <w:u w:val="none"/>
        </w:rPr>
        <w:t>The Edinburgh</w:t>
      </w:r>
    </w:p>
    <w:p>
      <w:pPr>
        <w:pStyle w:val="Normal"/>
        <w:jc w:val="right"/>
        <w:rPr/>
      </w:pPr>
      <w:r>
        <w:rPr>
          <w:rFonts w:cs="Arial" w:ascii="Arial" w:hAnsi="Arial"/>
          <w:b/>
          <w:bCs/>
          <w:sz w:val="56"/>
          <w:szCs w:val="36"/>
          <w:u w:val="none"/>
        </w:rPr>
        <w:t>Fringe Festival</w:t>
      </w:r>
    </w:p>
    <w:p>
      <w:pPr>
        <w:pStyle w:val="Normal"/>
        <w:jc w:val="right"/>
        <w:rPr/>
      </w:pPr>
      <w:r>
        <w:rPr>
          <w:rFonts w:cs="Arial" w:ascii="Arial" w:hAnsi="Arial"/>
          <w:b/>
          <w:bCs/>
          <w:sz w:val="56"/>
          <w:szCs w:val="36"/>
          <w:u w:val="none"/>
        </w:rPr>
        <w:t>Draft Presentation</w:t>
      </w:r>
    </w:p>
    <w:p>
      <w:pPr>
        <w:pStyle w:val="Normal"/>
        <w:jc w:val="right"/>
        <w:rPr/>
      </w:pPr>
      <w:r>
        <w:rPr>
          <w:rFonts w:cs="Arial" w:ascii="Arial" w:hAnsi="Arial"/>
          <w:b/>
          <w:bCs/>
          <w:sz w:val="36"/>
          <w:szCs w:val="36"/>
          <w:u w:val="none"/>
        </w:rPr>
        <w:t>Principles of Organisation</w:t>
      </w:r>
    </w:p>
    <w:p>
      <w:pPr>
        <w:pStyle w:val="Normal"/>
        <w:jc w:val="right"/>
        <w:rPr>
          <w:rFonts w:ascii="Arial" w:hAnsi="Arial" w:cs="Arial"/>
          <w:sz w:val="36"/>
          <w:szCs w:val="36"/>
          <w:u w:val="none"/>
        </w:rPr>
      </w:pPr>
      <w:r>
        <w:rPr>
          <w:rFonts w:cs="Arial" w:ascii="Arial" w:hAnsi="Arial"/>
          <w:sz w:val="36"/>
          <w:szCs w:val="36"/>
          <w:u w:val="none"/>
        </w:rPr>
      </w:r>
    </w:p>
    <w:p>
      <w:pPr>
        <w:pStyle w:val="Normal"/>
        <w:jc w:val="right"/>
        <w:rPr>
          <w:rFonts w:ascii="Arial" w:hAnsi="Arial" w:cs="Arial"/>
          <w:b/>
          <w:b/>
          <w:bCs/>
          <w:sz w:val="36"/>
          <w:szCs w:val="36"/>
        </w:rPr>
      </w:pPr>
      <w:r>
        <w:rPr>
          <w:rFonts w:cs="Arial" w:ascii="Arial" w:hAnsi="Arial"/>
          <w:b/>
          <w:bCs/>
          <w:sz w:val="36"/>
          <w:szCs w:val="36"/>
        </w:rPr>
      </w:r>
    </w:p>
    <w:p>
      <w:pPr>
        <w:pStyle w:val="Normal"/>
        <w:jc w:val="right"/>
        <w:rPr>
          <w:rFonts w:ascii="Arial" w:hAnsi="Arial" w:cs="Arial"/>
          <w:b/>
          <w:b/>
          <w:bCs/>
          <w:sz w:val="36"/>
          <w:szCs w:val="36"/>
        </w:rPr>
      </w:pPr>
      <w:r>
        <w:rPr>
          <w:rFonts w:cs="Arial" w:ascii="Arial" w:hAnsi="Arial"/>
          <w:b/>
          <w:bCs/>
          <w:sz w:val="36"/>
          <w:szCs w:val="36"/>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spacing w:before="0" w:after="0"/>
        <w:jc w:val="right"/>
        <w:rPr/>
      </w:pPr>
      <w:r>
        <w:rPr>
          <w:rFonts w:cs="Arial" w:ascii="Arial" w:hAnsi="Arial"/>
          <w:b/>
          <w:bCs/>
          <w:sz w:val="32"/>
          <w:szCs w:val="32"/>
          <w:u w:val="none"/>
        </w:rPr>
        <w:t>Melissa, Kate, Naiara, Roxana</w:t>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jc w:val="left"/>
        <w:rPr/>
      </w:pPr>
      <w:r>
        <w:rPr>
          <w:rFonts w:cs="Arial" w:ascii="Arial" w:hAnsi="Arial"/>
          <w:b/>
          <w:bCs/>
          <w:sz w:val="32"/>
          <w:szCs w:val="32"/>
          <w:u w:val="none"/>
        </w:rPr>
        <w:t xml:space="preserve">What is the Edinburgh Fringe Festival? </w:t>
      </w:r>
      <w:r>
        <w:rPr>
          <w:rFonts w:cs="Arial" w:ascii="Arial" w:hAnsi="Arial"/>
          <w:b w:val="false"/>
          <w:bCs w:val="false"/>
          <w:sz w:val="32"/>
          <w:szCs w:val="32"/>
          <w:u w:val="none"/>
        </w:rPr>
        <w:t>(Kate)</w:t>
      </w:r>
    </w:p>
    <w:p>
      <w:pPr>
        <w:pStyle w:val="Normal"/>
        <w:jc w:val="left"/>
        <w:rPr/>
      </w:pPr>
      <w:r>
        <w:rPr>
          <w:rFonts w:cs="Arial" w:ascii="Arial" w:hAnsi="Arial"/>
          <w:b w:val="false"/>
          <w:bCs w:val="false"/>
          <w:sz w:val="28"/>
          <w:szCs w:val="28"/>
          <w:u w:val="none"/>
        </w:rPr>
        <w:t>The Edinburgh Fringe Festival is an open-access Festival and is one of the largest arts festivals in the world.  Open access means anyone can participate with any type of performance.  It takes place in August over three weeks where the doors, streets and alleyways of Edinburgh are full of creative acts and performances from various artiest from over 70 countries around the globe.   Anyone can take part but must register online.  Guides can be found online and cover all the details on how to take part.  The city comes alive and is  a vibrant stage for global entertainment, talks, performances, comedy and visual arts.  Some facts about the festival include:</w:t>
      </w:r>
    </w:p>
    <w:p>
      <w:pPr>
        <w:pStyle w:val="Normal"/>
        <w:numPr>
          <w:ilvl w:val="0"/>
          <w:numId w:val="1"/>
        </w:numPr>
        <w:jc w:val="left"/>
        <w:rPr/>
      </w:pPr>
      <w:r>
        <w:rPr>
          <w:rFonts w:cs="Arial" w:ascii="Arial" w:hAnsi="Arial"/>
          <w:b w:val="false"/>
          <w:bCs w:val="false"/>
          <w:sz w:val="28"/>
          <w:szCs w:val="28"/>
          <w:u w:val="none"/>
        </w:rPr>
        <w:t>More than 25,000 artists and entertainers with over 1000 shows perform each day.</w:t>
      </w:r>
    </w:p>
    <w:p>
      <w:pPr>
        <w:pStyle w:val="Normal"/>
        <w:numPr>
          <w:ilvl w:val="0"/>
          <w:numId w:val="1"/>
        </w:numPr>
        <w:jc w:val="left"/>
        <w:rPr/>
      </w:pPr>
      <w:r>
        <w:rPr>
          <w:rFonts w:cs="Arial" w:ascii="Arial" w:hAnsi="Arial"/>
          <w:b w:val="false"/>
          <w:bCs w:val="false"/>
          <w:sz w:val="28"/>
          <w:szCs w:val="28"/>
          <w:u w:val="none"/>
        </w:rPr>
        <w:t xml:space="preserve">Generates over £260m for the Scottish economy and creates over 5000 full time jobs each year. </w:t>
      </w:r>
    </w:p>
    <w:p>
      <w:pPr>
        <w:pStyle w:val="Normal"/>
        <w:numPr>
          <w:ilvl w:val="0"/>
          <w:numId w:val="1"/>
        </w:numPr>
        <w:jc w:val="left"/>
        <w:rPr/>
      </w:pPr>
      <w:r>
        <w:rPr>
          <w:rFonts w:cs="Arial" w:ascii="Arial" w:hAnsi="Arial"/>
          <w:b w:val="false"/>
          <w:bCs w:val="false"/>
          <w:sz w:val="28"/>
          <w:szCs w:val="28"/>
          <w:u w:val="none"/>
        </w:rPr>
        <w:t>Some well known names in entertainment such as Billy Connolly (Comedian), Emma Thompson (Harry Potter) J K Rowling (Author of Harry Potter) became known through this festival.</w:t>
      </w:r>
    </w:p>
    <w:p>
      <w:pPr>
        <w:pStyle w:val="Normal"/>
        <w:numPr>
          <w:ilvl w:val="0"/>
          <w:numId w:val="1"/>
        </w:numPr>
        <w:jc w:val="left"/>
        <w:rPr/>
      </w:pPr>
      <w:r>
        <w:rPr>
          <w:rFonts w:cs="Arial" w:ascii="Arial" w:hAnsi="Arial"/>
          <w:b w:val="false"/>
          <w:bCs w:val="false"/>
          <w:sz w:val="28"/>
          <w:szCs w:val="28"/>
          <w:u w:val="none"/>
        </w:rPr>
        <w:t>Established in 1947 and is one of the longest running festivals in the world.</w:t>
      </w:r>
    </w:p>
    <w:p>
      <w:pPr>
        <w:pStyle w:val="Normal"/>
        <w:numPr>
          <w:ilvl w:val="0"/>
          <w:numId w:val="1"/>
        </w:numPr>
        <w:jc w:val="left"/>
        <w:rPr/>
      </w:pPr>
      <w:r>
        <w:rPr>
          <w:rFonts w:cs="Arial" w:ascii="Arial" w:hAnsi="Arial"/>
          <w:b w:val="false"/>
          <w:bCs w:val="false"/>
          <w:sz w:val="28"/>
          <w:szCs w:val="28"/>
          <w:u w:val="none"/>
        </w:rPr>
        <w:t>It is the largest arts festival in the world.  For example, in 2015 there were 3314 shows with a total of 50.5049 performances across 313 venues were staged.</w:t>
      </w:r>
    </w:p>
    <w:p>
      <w:pPr>
        <w:pStyle w:val="Normal"/>
        <w:numPr>
          <w:ilvl w:val="0"/>
          <w:numId w:val="1"/>
        </w:numPr>
        <w:jc w:val="left"/>
        <w:rPr/>
      </w:pPr>
      <w:r>
        <w:rPr>
          <w:rFonts w:cs="Arial" w:ascii="Arial" w:hAnsi="Arial"/>
          <w:b w:val="false"/>
          <w:bCs w:val="false"/>
          <w:sz w:val="28"/>
          <w:szCs w:val="28"/>
          <w:u w:val="none"/>
        </w:rPr>
        <w:t xml:space="preserve">It is the Uks largest annual arts festival dedicated to visual art. </w:t>
      </w:r>
    </w:p>
    <w:p>
      <w:pPr>
        <w:pStyle w:val="Normal"/>
        <w:numPr>
          <w:ilvl w:val="0"/>
          <w:numId w:val="0"/>
        </w:numPr>
        <w:ind w:left="720" w:hanging="0"/>
        <w:jc w:val="left"/>
        <w:rPr>
          <w:rFonts w:ascii="Arial" w:hAnsi="Arial" w:cs="Arial"/>
          <w:b w:val="false"/>
          <w:b w:val="false"/>
          <w:bCs w:val="false"/>
          <w:sz w:val="28"/>
          <w:szCs w:val="28"/>
          <w:u w:val="none"/>
        </w:rPr>
      </w:pPr>
      <w:r>
        <w:rPr>
          <w:rFonts w:cs="Arial" w:ascii="Arial" w:hAnsi="Arial"/>
          <w:b w:val="false"/>
          <w:bCs w:val="false"/>
          <w:sz w:val="28"/>
          <w:szCs w:val="28"/>
          <w:u w:val="none"/>
        </w:rPr>
      </w:r>
    </w:p>
    <w:p>
      <w:pPr>
        <w:pStyle w:val="TextBody"/>
        <w:jc w:val="left"/>
        <w:rPr>
          <w:rFonts w:ascii="Graphik;sans-serif" w:hAnsi="Graphik;sans-serif"/>
          <w:b w:val="false"/>
          <w:b w:val="false"/>
          <w:i w:val="false"/>
          <w:i w:val="false"/>
          <w:caps w:val="false"/>
          <w:smallCaps w:val="false"/>
          <w:color w:val="373330"/>
          <w:spacing w:val="0"/>
          <w:sz w:val="24"/>
        </w:rPr>
      </w:pPr>
      <w:r>
        <w:rPr>
          <w:rFonts w:ascii="Graphik;sans-serif" w:hAnsi="Graphik;sans-serif"/>
          <w:b w:val="false"/>
          <w:i w:val="false"/>
          <w:caps w:val="false"/>
          <w:smallCaps w:val="false"/>
          <w:color w:val="373330"/>
          <w:spacing w:val="0"/>
          <w:sz w:val="24"/>
        </w:rPr>
      </w:r>
    </w:p>
    <w:p>
      <w:pPr>
        <w:pStyle w:val="TextBody"/>
        <w:ind w:left="0" w:right="0" w:hanging="0"/>
        <w:rPr/>
      </w:pPr>
      <w:r>
        <w:rPr/>
      </w:r>
    </w:p>
    <w:p>
      <w:pPr>
        <w:pStyle w:val="TextBody"/>
        <w:ind w:left="0" w:right="0" w:hanging="0"/>
        <w:rPr/>
      </w:pPr>
      <w:r>
        <w:rPr/>
      </w:r>
    </w:p>
    <w:p>
      <w:pPr>
        <w:pStyle w:val="TextBody"/>
        <w:ind w:left="0" w:right="0" w:hanging="0"/>
        <w:rPr/>
      </w:pPr>
      <w:r>
        <w:rPr/>
      </w:r>
    </w:p>
    <w:p>
      <w:pPr>
        <w:pStyle w:val="TextBody"/>
        <w:ind w:left="0" w:right="0" w:hanging="0"/>
        <w:rPr/>
      </w:pPr>
      <w:r>
        <w:rPr/>
      </w:r>
    </w:p>
    <w:p>
      <w:pPr>
        <w:pStyle w:val="TextBody"/>
        <w:ind w:left="0" w:right="0" w:hanging="0"/>
        <w:rPr/>
      </w:pPr>
      <w:r>
        <w:rPr/>
      </w:r>
    </w:p>
    <w:p>
      <w:pPr>
        <w:pStyle w:val="TextBody"/>
        <w:ind w:left="0" w:right="0" w:hanging="0"/>
        <w:rPr/>
      </w:pPr>
      <w:r>
        <w:rPr/>
      </w:r>
    </w:p>
    <w:p>
      <w:pPr>
        <w:pStyle w:val="Normal"/>
        <w:jc w:val="left"/>
        <w:rPr/>
      </w:pPr>
      <w:r>
        <w:rPr>
          <w:rFonts w:cs="Arial" w:ascii="Arial" w:hAnsi="Arial"/>
          <w:b/>
          <w:bCs/>
          <w:sz w:val="32"/>
          <w:szCs w:val="32"/>
          <w:u w:val="none"/>
        </w:rPr>
        <w:t xml:space="preserve">Organisational structure, culture, goals/key objectives? </w:t>
      </w:r>
      <w:r>
        <w:rPr>
          <w:rFonts w:cs="Arial" w:ascii="Arial" w:hAnsi="Arial"/>
          <w:b w:val="false"/>
          <w:bCs w:val="false"/>
          <w:sz w:val="32"/>
          <w:szCs w:val="32"/>
          <w:u w:val="none"/>
        </w:rPr>
        <w:t>(Kate)</w:t>
      </w:r>
    </w:p>
    <w:p>
      <w:pPr>
        <w:pStyle w:val="Normal"/>
        <w:ind w:left="0" w:right="0" w:hanging="0"/>
        <w:jc w:val="left"/>
        <w:rPr/>
      </w:pPr>
      <w:r>
        <w:rPr>
          <w:rFonts w:cs="Arial" w:ascii="Arial" w:hAnsi="Arial"/>
          <w:b w:val="false"/>
          <w:bCs w:val="false"/>
          <w:sz w:val="28"/>
          <w:szCs w:val="28"/>
          <w:u w:val="none"/>
        </w:rPr>
        <w:t xml:space="preserve">The Edinburgh Fringe Society is the name of the organisation that supports the running of the Edinburgh Fringe Festival. They have three core objectives:  (1) Provide support, (2) Provide Advice and (3) Give encouragement.  They are also responsible for advertising and promoting the event and publish the programmes, sell the tickets and is available to offer advice and support to potential performers all year round.  They are permanantly located at the Fringe Shop on the Royal Mile.  </w:t>
      </w:r>
    </w:p>
    <w:p>
      <w:pPr>
        <w:pStyle w:val="Normal"/>
        <w:ind w:left="0" w:right="0" w:hanging="0"/>
        <w:jc w:val="left"/>
        <w:rPr/>
      </w:pPr>
      <w:r>
        <w:rPr>
          <w:rFonts w:cs="Arial" w:ascii="Arial" w:hAnsi="Arial"/>
          <w:b w:val="false"/>
          <w:bCs w:val="false"/>
          <w:sz w:val="28"/>
          <w:szCs w:val="28"/>
          <w:u w:val="none"/>
        </w:rPr>
        <w:t xml:space="preserve">Because it is an open access festival it means that anyone can take part with any type of performance.  However, the show is grouped into different catergories so that it can be managed and controlled more easily.  The different sections are, theatre, comedy, dance (physical theatre, circus, cabaret) childrens shows, musicals, opera, music, exhibitions and events.  </w:t>
      </w:r>
    </w:p>
    <w:p>
      <w:pPr>
        <w:pStyle w:val="Normal"/>
        <w:jc w:val="left"/>
        <w:rPr/>
      </w:pPr>
      <w:r>
        <w:rPr>
          <w:rFonts w:cs="Arial" w:ascii="Arial" w:hAnsi="Arial"/>
          <w:b/>
          <w:bCs/>
          <w:sz w:val="32"/>
          <w:szCs w:val="32"/>
          <w:u w:val="none"/>
        </w:rPr>
        <w:t xml:space="preserve">Recent Changes/New Intiatives? </w:t>
      </w:r>
      <w:r>
        <w:rPr>
          <w:rFonts w:cs="Arial" w:ascii="Arial" w:hAnsi="Arial"/>
          <w:b w:val="false"/>
          <w:bCs w:val="false"/>
          <w:sz w:val="32"/>
          <w:szCs w:val="32"/>
          <w:u w:val="none"/>
        </w:rPr>
        <w:t>(Melissa)</w:t>
      </w:r>
    </w:p>
    <w:p>
      <w:pPr>
        <w:pStyle w:val="Normal"/>
        <w:ind w:left="0" w:right="0" w:hanging="0"/>
        <w:jc w:val="left"/>
        <w:rPr/>
      </w:pPr>
      <w:r>
        <w:rPr>
          <w:rFonts w:cs="Arial" w:ascii="Arial" w:hAnsi="Arial"/>
          <w:b w:val="false"/>
          <w:bCs w:val="false"/>
          <w:sz w:val="28"/>
          <w:szCs w:val="28"/>
          <w:u w:val="none"/>
        </w:rPr>
        <w:t>Unbeknown to most people who attend the festival, r</w:t>
      </w:r>
      <w:r>
        <w:rPr>
          <w:rFonts w:cs="Arial" w:ascii="Arial" w:hAnsi="Arial"/>
          <w:b w:val="false"/>
          <w:bCs w:val="false"/>
          <w:sz w:val="28"/>
          <w:szCs w:val="28"/>
          <w:u w:val="none"/>
        </w:rPr>
        <w:t xml:space="preserve">esearch showed that the Edinburgh Fringe Festival is </w:t>
      </w:r>
      <w:r>
        <w:rPr>
          <w:rFonts w:cs="Arial" w:ascii="Arial" w:hAnsi="Arial"/>
          <w:b w:val="false"/>
          <w:bCs w:val="false"/>
          <w:sz w:val="28"/>
          <w:szCs w:val="28"/>
          <w:u w:val="none"/>
        </w:rPr>
        <w:t xml:space="preserve">actually </w:t>
      </w:r>
      <w:r>
        <w:rPr>
          <w:rFonts w:cs="Arial" w:ascii="Arial" w:hAnsi="Arial"/>
          <w:b w:val="false"/>
          <w:bCs w:val="false"/>
          <w:sz w:val="28"/>
          <w:szCs w:val="28"/>
          <w:u w:val="none"/>
        </w:rPr>
        <w:t xml:space="preserve">divided into two main </w:t>
      </w:r>
      <w:r>
        <w:rPr>
          <w:rFonts w:cs="Arial" w:ascii="Arial" w:hAnsi="Arial"/>
          <w:b w:val="false"/>
          <w:bCs w:val="false"/>
          <w:sz w:val="28"/>
          <w:szCs w:val="28"/>
          <w:u w:val="none"/>
        </w:rPr>
        <w:t>groups</w:t>
      </w:r>
      <w:r>
        <w:rPr>
          <w:rFonts w:cs="Arial" w:ascii="Arial" w:hAnsi="Arial"/>
          <w:b w:val="false"/>
          <w:bCs w:val="false"/>
          <w:sz w:val="28"/>
          <w:szCs w:val="28"/>
          <w:u w:val="none"/>
        </w:rPr>
        <w:t xml:space="preserve">.  They </w:t>
      </w:r>
      <w:r>
        <w:rPr>
          <w:rFonts w:cs="Arial" w:ascii="Arial" w:hAnsi="Arial"/>
          <w:b w:val="false"/>
          <w:bCs w:val="false"/>
          <w:i w:val="false"/>
          <w:caps w:val="false"/>
          <w:smallCaps w:val="false"/>
          <w:color w:val="121212"/>
          <w:spacing w:val="0"/>
          <w:sz w:val="28"/>
          <w:szCs w:val="28"/>
          <w:u w:val="none"/>
        </w:rPr>
        <w:t xml:space="preserve">are the (1) The Edinburgh International and (2) The Fringe Festivals. The main difference between the two is that the international was considered more prestigious and high brow whereas the Fringe was looked upon as being more unorganised, uncontrolled and unruly.  At first, these two events were run separately and </w:t>
      </w:r>
      <w:r>
        <w:rPr>
          <w:rFonts w:cs="Arial" w:ascii="Arial" w:hAnsi="Arial"/>
          <w:b w:val="false"/>
          <w:bCs w:val="false"/>
          <w:i w:val="false"/>
          <w:caps w:val="false"/>
          <w:smallCaps w:val="false"/>
          <w:color w:val="121212"/>
          <w:spacing w:val="0"/>
          <w:sz w:val="28"/>
          <w:szCs w:val="28"/>
          <w:u w:val="none"/>
        </w:rPr>
        <w:t xml:space="preserve">were run on </w:t>
      </w:r>
      <w:r>
        <w:rPr>
          <w:rFonts w:cs="Arial" w:ascii="Arial" w:hAnsi="Arial"/>
          <w:b w:val="false"/>
          <w:bCs w:val="false"/>
          <w:i w:val="false"/>
          <w:caps w:val="false"/>
          <w:smallCaps w:val="false"/>
          <w:color w:val="121212"/>
          <w:spacing w:val="0"/>
          <w:sz w:val="28"/>
          <w:szCs w:val="28"/>
          <w:u w:val="none"/>
        </w:rPr>
        <w:t xml:space="preserve">different </w:t>
      </w:r>
      <w:r>
        <w:rPr>
          <w:rFonts w:cs="Arial" w:ascii="Arial" w:hAnsi="Arial"/>
          <w:b w:val="false"/>
          <w:bCs w:val="false"/>
          <w:i w:val="false"/>
          <w:caps w:val="false"/>
          <w:smallCaps w:val="false"/>
          <w:color w:val="121212"/>
          <w:spacing w:val="0"/>
          <w:sz w:val="28"/>
          <w:szCs w:val="28"/>
          <w:u w:val="none"/>
        </w:rPr>
        <w:t>dates</w:t>
      </w:r>
      <w:r>
        <w:rPr>
          <w:rFonts w:cs="Arial" w:ascii="Arial" w:hAnsi="Arial"/>
          <w:b w:val="false"/>
          <w:bCs w:val="false"/>
          <w:i w:val="false"/>
          <w:caps w:val="false"/>
          <w:smallCaps w:val="false"/>
          <w:color w:val="121212"/>
          <w:spacing w:val="0"/>
          <w:sz w:val="28"/>
          <w:szCs w:val="28"/>
          <w:u w:val="none"/>
        </w:rPr>
        <w:t xml:space="preserve">.  However, it was decided that the two events would run in sync with each other.  Organisers recognised the change that had taken place in the culture of theatre in the last 10 years.  Both festivals realised the need to work together rather then against each other.  It meant they could share in the use of some venues but the main benefit for both organisations was the sharing of their audiences who are there simply to enjoy great theatre and performances and are not worried about who is responsible for it.  </w:t>
      </w:r>
    </w:p>
    <w:p>
      <w:pPr>
        <w:pStyle w:val="Normal"/>
        <w:ind w:left="0" w:right="0" w:hanging="0"/>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ind w:left="0" w:right="0" w:hanging="0"/>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sz w:val="30"/>
          <w:szCs w:val="30"/>
        </w:rPr>
      </w:pPr>
      <w:r>
        <w:rPr>
          <w:rFonts w:cs="Arial" w:ascii="Arial" w:hAnsi="Arial"/>
          <w:b/>
          <w:bCs/>
          <w:sz w:val="30"/>
          <w:szCs w:val="30"/>
          <w:u w:val="none"/>
        </w:rPr>
        <w:t>Key Organisational Stakeholders</w:t>
      </w:r>
      <w:r>
        <w:rPr>
          <w:rFonts w:cs="Arial" w:ascii="Arial" w:hAnsi="Arial"/>
          <w:b/>
          <w:bCs/>
          <w:sz w:val="30"/>
          <w:szCs w:val="30"/>
          <w:u w:val="none"/>
        </w:rPr>
        <w:t xml:space="preserve">? </w:t>
      </w:r>
      <w:r>
        <w:rPr>
          <w:rFonts w:cs="Arial" w:ascii="Arial" w:hAnsi="Arial"/>
          <w:b/>
          <w:bCs/>
          <w:sz w:val="30"/>
          <w:szCs w:val="30"/>
          <w:u w:val="none"/>
        </w:rPr>
        <w:t>Internal/External</w:t>
      </w:r>
      <w:r>
        <w:rPr>
          <w:rFonts w:cs="Arial" w:ascii="Arial" w:hAnsi="Arial"/>
          <w:b w:val="false"/>
          <w:bCs w:val="false"/>
          <w:sz w:val="30"/>
          <w:szCs w:val="30"/>
          <w:u w:val="none"/>
        </w:rPr>
        <w:t>(</w:t>
      </w:r>
      <w:r>
        <w:rPr>
          <w:rFonts w:cs="Arial" w:ascii="Arial" w:hAnsi="Arial"/>
          <w:b w:val="false"/>
          <w:bCs w:val="false"/>
          <w:sz w:val="30"/>
          <w:szCs w:val="30"/>
          <w:u w:val="none"/>
        </w:rPr>
        <w:t>Roxana</w:t>
      </w:r>
      <w:r>
        <w:rPr>
          <w:rFonts w:cs="Arial" w:ascii="Arial" w:hAnsi="Arial"/>
          <w:b w:val="false"/>
          <w:bCs w:val="false"/>
          <w:sz w:val="30"/>
          <w:szCs w:val="30"/>
          <w:u w:val="none"/>
        </w:rPr>
        <w:t>)</w:t>
      </w:r>
    </w:p>
    <w:p>
      <w:pPr>
        <w:pStyle w:val="Normal"/>
        <w:jc w:val="left"/>
        <w:rPr/>
      </w:pPr>
      <w:r>
        <w:rPr>
          <w:rFonts w:cs="Arial" w:ascii="Arial" w:hAnsi="Arial"/>
          <w:b w:val="false"/>
          <w:bCs w:val="false"/>
          <w:i w:val="false"/>
          <w:caps w:val="false"/>
          <w:smallCaps w:val="false"/>
          <w:color w:val="121212"/>
          <w:spacing w:val="0"/>
          <w:sz w:val="28"/>
          <w:szCs w:val="28"/>
          <w:u w:val="none"/>
        </w:rPr>
        <w:t xml:space="preserve">The Edinburgh Fringe Festival has seen significant growth year after year and shows how popular the event is.  However the event would not be successful if it were not for the stakeholders of the event as this is the reason for its success.  </w:t>
      </w:r>
      <w:r>
        <w:rPr>
          <w:rFonts w:cs="Arial" w:ascii="Arial" w:hAnsi="Arial"/>
          <w:b w:val="false"/>
          <w:bCs w:val="false"/>
          <w:i w:val="false"/>
          <w:caps w:val="false"/>
          <w:smallCaps w:val="false"/>
          <w:color w:val="121212"/>
          <w:spacing w:val="0"/>
          <w:sz w:val="28"/>
          <w:szCs w:val="28"/>
          <w:u w:val="none"/>
        </w:rPr>
        <w:t>The festival relies a lot on the support of its sponsors.  They do this through:</w:t>
      </w:r>
    </w:p>
    <w:p>
      <w:pPr>
        <w:pStyle w:val="Normal"/>
        <w:numPr>
          <w:ilvl w:val="0"/>
          <w:numId w:val="2"/>
        </w:numPr>
        <w:jc w:val="left"/>
        <w:rPr/>
      </w:pPr>
      <w:r>
        <w:rPr>
          <w:rFonts w:cs="Arial" w:ascii="Arial" w:hAnsi="Arial"/>
          <w:b w:val="false"/>
          <w:bCs w:val="false"/>
          <w:i w:val="false"/>
          <w:caps w:val="false"/>
          <w:smallCaps w:val="false"/>
          <w:color w:val="121212"/>
          <w:spacing w:val="0"/>
          <w:sz w:val="28"/>
          <w:szCs w:val="28"/>
          <w:u w:val="none"/>
        </w:rPr>
        <w:t>Corporate friend packages</w:t>
      </w:r>
    </w:p>
    <w:p>
      <w:pPr>
        <w:pStyle w:val="Normal"/>
        <w:numPr>
          <w:ilvl w:val="0"/>
          <w:numId w:val="2"/>
        </w:numPr>
        <w:jc w:val="left"/>
        <w:rPr/>
      </w:pPr>
      <w:r>
        <w:rPr>
          <w:rFonts w:cs="Arial" w:ascii="Arial" w:hAnsi="Arial"/>
          <w:b w:val="false"/>
          <w:bCs w:val="false"/>
          <w:i w:val="false"/>
          <w:caps w:val="false"/>
          <w:smallCaps w:val="false"/>
          <w:color w:val="121212"/>
          <w:spacing w:val="0"/>
          <w:sz w:val="28"/>
          <w:szCs w:val="28"/>
          <w:u w:val="none"/>
        </w:rPr>
        <w:t>Sponsorship</w:t>
      </w:r>
    </w:p>
    <w:p>
      <w:pPr>
        <w:pStyle w:val="Normal"/>
        <w:numPr>
          <w:ilvl w:val="0"/>
          <w:numId w:val="2"/>
        </w:numPr>
        <w:jc w:val="left"/>
        <w:rPr/>
      </w:pPr>
      <w:r>
        <w:rPr>
          <w:rFonts w:cs="Arial" w:ascii="Arial" w:hAnsi="Arial"/>
          <w:b w:val="false"/>
          <w:bCs w:val="false"/>
          <w:i w:val="false"/>
          <w:caps w:val="false"/>
          <w:smallCaps w:val="false"/>
          <w:color w:val="121212"/>
          <w:spacing w:val="0"/>
          <w:sz w:val="28"/>
          <w:szCs w:val="28"/>
          <w:u w:val="none"/>
        </w:rPr>
        <w:t>trusts and donations</w:t>
      </w:r>
    </w:p>
    <w:p>
      <w:pPr>
        <w:pStyle w:val="Normal"/>
        <w:numPr>
          <w:ilvl w:val="0"/>
          <w:numId w:val="2"/>
        </w:numPr>
        <w:jc w:val="left"/>
        <w:rPr/>
      </w:pPr>
      <w:r>
        <w:rPr>
          <w:rFonts w:cs="Arial" w:ascii="Arial" w:hAnsi="Arial"/>
          <w:b w:val="false"/>
          <w:bCs w:val="false"/>
          <w:i w:val="false"/>
          <w:caps w:val="false"/>
          <w:smallCaps w:val="false"/>
          <w:color w:val="121212"/>
          <w:spacing w:val="0"/>
          <w:sz w:val="28"/>
          <w:szCs w:val="28"/>
          <w:u w:val="none"/>
        </w:rPr>
        <w:t xml:space="preserve">participant discounts.  </w:t>
      </w:r>
    </w:p>
    <w:p>
      <w:pPr>
        <w:pStyle w:val="Normal"/>
        <w:jc w:val="left"/>
        <w:rPr>
          <w:rFonts w:ascii="Lucida Sans Unicode;Lucida Grande;Lucida Sans;sans-serif" w:hAnsi="Lucida Sans Unicode;Lucida Grande;Lucida Sans;sans-serif" w:cs="Arial"/>
          <w:b w:val="false"/>
          <w:b w:val="false"/>
          <w:bCs w:val="false"/>
          <w:i w:val="false"/>
          <w:i w:val="false"/>
          <w:caps w:val="false"/>
          <w:smallCaps w:val="false"/>
          <w:strike w:val="false"/>
          <w:dstrike w:val="false"/>
          <w:color w:val="1C1C1C"/>
          <w:spacing w:val="0"/>
          <w:sz w:val="24"/>
          <w:szCs w:val="28"/>
          <w:u w:val="none"/>
          <w:effect w:val="none"/>
        </w:rPr>
      </w:pPr>
      <w:r>
        <w:fldChar w:fldCharType="begin"/>
      </w:r>
      <w:r>
        <w:instrText> HYPERLINK "https://www.edfringe.com/support-us/support-us-as-a-business" \l "corporate-friend-packages"</w:instrText>
      </w:r>
      <w:r>
        <w:fldChar w:fldCharType="separate"/>
      </w:r>
      <w:r>
        <w:rPr/>
      </w:r>
      <w:r>
        <w:fldChar w:fldCharType="end"/>
      </w:r>
    </w:p>
    <w:p>
      <w:pPr>
        <w:pStyle w:val="TextBody"/>
        <w:widowControl/>
        <w:pBdr/>
        <w:spacing w:lineRule="auto" w:line="360" w:before="0" w:after="0"/>
        <w:ind w:left="0" w:right="0" w:hanging="0"/>
        <w:rPr/>
      </w:pPr>
      <w:r>
        <w:drawing>
          <wp:anchor behindDoc="0" distT="0" distB="0" distL="0" distR="0" simplePos="0" locked="0" layoutInCell="1" allowOverlap="1" relativeHeight="10">
            <wp:simplePos x="0" y="0"/>
            <wp:positionH relativeFrom="column">
              <wp:posOffset>3400425</wp:posOffset>
            </wp:positionH>
            <wp:positionV relativeFrom="paragraph">
              <wp:posOffset>151130</wp:posOffset>
            </wp:positionV>
            <wp:extent cx="1083310" cy="88011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
                    <a:stretch>
                      <a:fillRect/>
                    </a:stretch>
                  </pic:blipFill>
                  <pic:spPr bwMode="auto">
                    <a:xfrm>
                      <a:off x="0" y="0"/>
                      <a:ext cx="1083310" cy="880110"/>
                    </a:xfrm>
                    <a:prstGeom prst="rect">
                      <a:avLst/>
                    </a:prstGeom>
                  </pic:spPr>
                </pic:pic>
              </a:graphicData>
            </a:graphic>
          </wp:anchor>
        </w:drawing>
        <w:drawing>
          <wp:anchor behindDoc="0" distT="0" distB="0" distL="0" distR="0" simplePos="0" locked="0" layoutInCell="1" allowOverlap="1" relativeHeight="11">
            <wp:simplePos x="0" y="0"/>
            <wp:positionH relativeFrom="column">
              <wp:posOffset>4561205</wp:posOffset>
            </wp:positionH>
            <wp:positionV relativeFrom="paragraph">
              <wp:posOffset>171450</wp:posOffset>
            </wp:positionV>
            <wp:extent cx="1195705" cy="9715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
                    <a:stretch>
                      <a:fillRect/>
                    </a:stretch>
                  </pic:blipFill>
                  <pic:spPr bwMode="auto">
                    <a:xfrm>
                      <a:off x="0" y="0"/>
                      <a:ext cx="1195705" cy="971550"/>
                    </a:xfrm>
                    <a:prstGeom prst="rect">
                      <a:avLst/>
                    </a:prstGeom>
                  </pic:spPr>
                </pic:pic>
              </a:graphicData>
            </a:graphic>
          </wp:anchor>
        </w:drawing>
      </w:r>
      <w:r>
        <w:rPr>
          <w:rFonts w:ascii="Lucida Sans Unicode;Lucida Grande;Lucida Sans;sans-serif" w:hAnsi="Lucida Sans Unicode;Lucida Grande;Lucida Sans;sans-serif"/>
          <w:b w:val="false"/>
          <w:i w:val="false"/>
          <w:caps w:val="false"/>
          <w:smallCaps w:val="false"/>
          <w:strike w:val="false"/>
          <w:dstrike w:val="false"/>
          <w:color w:val="01A7F5"/>
          <w:spacing w:val="0"/>
          <w:sz w:val="24"/>
          <w:u w:val="none"/>
          <w:effect w:val="none"/>
        </w:rPr>
        <w:drawing>
          <wp:inline distT="95250" distB="95250" distL="95250" distR="95250">
            <wp:extent cx="1128395" cy="91948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4"/>
                    <a:stretch>
                      <a:fillRect/>
                    </a:stretch>
                  </pic:blipFill>
                  <pic:spPr bwMode="auto">
                    <a:xfrm>
                      <a:off x="0" y="0"/>
                      <a:ext cx="1128395" cy="919480"/>
                    </a:xfrm>
                    <a:prstGeom prst="rect">
                      <a:avLst/>
                    </a:prstGeom>
                  </pic:spPr>
                </pic:pic>
              </a:graphicData>
            </a:graphic>
          </wp:inline>
        </w:drawing>
      </w:r>
      <w:r>
        <w:rPr>
          <w:rFonts w:ascii="Lucida Sans Unicode;Lucida Grande;Lucida Sans;sans-serif" w:hAnsi="Lucida Sans Unicode;Lucida Grande;Lucida Sans;sans-serif"/>
          <w:b w:val="false"/>
          <w:i w:val="false"/>
          <w:caps w:val="false"/>
          <w:smallCaps w:val="false"/>
          <w:strike w:val="false"/>
          <w:dstrike w:val="false"/>
          <w:color w:val="555555"/>
          <w:spacing w:val="0"/>
          <w:sz w:val="24"/>
          <w:u w:val="none"/>
          <w:effect w:val="none"/>
        </w:rPr>
        <w:t> </w:t>
      </w:r>
      <w:r>
        <w:rPr>
          <w:rFonts w:ascii="Lucida Sans Unicode;Lucida Grande;Lucida Sans;sans-serif" w:hAnsi="Lucida Sans Unicode;Lucida Grande;Lucida Sans;sans-serif"/>
          <w:b w:val="false"/>
          <w:i w:val="false"/>
          <w:caps w:val="false"/>
          <w:smallCaps w:val="false"/>
          <w:strike w:val="false"/>
          <w:dstrike w:val="false"/>
          <w:color w:val="41CE90"/>
          <w:spacing w:val="0"/>
          <w:sz w:val="24"/>
          <w:u w:val="none"/>
          <w:effect w:val="none"/>
        </w:rPr>
        <w:drawing>
          <wp:inline distT="95250" distB="95250" distL="95250" distR="95250">
            <wp:extent cx="1543050" cy="685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543050" cy="685800"/>
                    </a:xfrm>
                    <a:prstGeom prst="rect">
                      <a:avLst/>
                    </a:prstGeom>
                  </pic:spPr>
                </pic:pic>
              </a:graphicData>
            </a:graphic>
          </wp:inline>
        </w:drawing>
      </w:r>
      <w:r>
        <w:rPr>
          <w:rFonts w:ascii="Lucida Sans Unicode;Lucida Grande;Lucida Sans;sans-serif" w:hAnsi="Lucida Sans Unicode;Lucida Grande;Lucida Sans;sans-serif"/>
          <w:b w:val="false"/>
          <w:i w:val="false"/>
          <w:caps w:val="false"/>
          <w:smallCaps w:val="false"/>
          <w:strike w:val="false"/>
          <w:dstrike w:val="false"/>
          <w:color w:val="E6007C"/>
          <w:spacing w:val="0"/>
          <w:sz w:val="24"/>
          <w:u w:val="none"/>
          <w:effect w:val="none"/>
        </w:rPr>
        <w:t xml:space="preserve"> </w:t>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drawing>
          <wp:anchor behindDoc="0" distT="0" distB="0" distL="0" distR="0" simplePos="0" locked="0" layoutInCell="1" allowOverlap="1" relativeHeight="12">
            <wp:simplePos x="0" y="0"/>
            <wp:positionH relativeFrom="column">
              <wp:posOffset>151130</wp:posOffset>
            </wp:positionH>
            <wp:positionV relativeFrom="paragraph">
              <wp:posOffset>67310</wp:posOffset>
            </wp:positionV>
            <wp:extent cx="1024255" cy="832485"/>
            <wp:effectExtent l="0" t="0" r="0" b="0"/>
            <wp:wrapSquare wrapText="largest"/>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24255" cy="832485"/>
                    </a:xfrm>
                    <a:prstGeom prst="rect">
                      <a:avLst/>
                    </a:prstGeom>
                  </pic:spPr>
                </pic:pic>
              </a:graphicData>
            </a:graphic>
          </wp:anchor>
        </w:drawing>
        <w:drawing>
          <wp:anchor behindDoc="0" distT="0" distB="0" distL="0" distR="0" simplePos="0" locked="0" layoutInCell="1" allowOverlap="1" relativeHeight="13">
            <wp:simplePos x="0" y="0"/>
            <wp:positionH relativeFrom="column">
              <wp:posOffset>1697355</wp:posOffset>
            </wp:positionH>
            <wp:positionV relativeFrom="paragraph">
              <wp:posOffset>24765</wp:posOffset>
            </wp:positionV>
            <wp:extent cx="1173480" cy="953770"/>
            <wp:effectExtent l="0" t="0" r="0" b="0"/>
            <wp:wrapSquare wrapText="largest"/>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173480" cy="953770"/>
                    </a:xfrm>
                    <a:prstGeom prst="rect">
                      <a:avLst/>
                    </a:prstGeom>
                  </pic:spPr>
                </pic:pic>
              </a:graphicData>
            </a:graphic>
          </wp:anchor>
        </w:drawing>
        <w:drawing>
          <wp:anchor behindDoc="0" distT="0" distB="0" distL="0" distR="0" simplePos="0" locked="0" layoutInCell="1" allowOverlap="1" relativeHeight="14">
            <wp:simplePos x="0" y="0"/>
            <wp:positionH relativeFrom="column">
              <wp:posOffset>3303270</wp:posOffset>
            </wp:positionH>
            <wp:positionV relativeFrom="paragraph">
              <wp:posOffset>-46990</wp:posOffset>
            </wp:positionV>
            <wp:extent cx="1115695" cy="906780"/>
            <wp:effectExtent l="0" t="0" r="0" b="0"/>
            <wp:wrapSquare wrapText="largest"/>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115695" cy="906780"/>
                    </a:xfrm>
                    <a:prstGeom prst="rect">
                      <a:avLst/>
                    </a:prstGeom>
                  </pic:spPr>
                </pic:pic>
              </a:graphicData>
            </a:graphic>
          </wp:anchor>
        </w:drawing>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sz w:val="30"/>
          <w:szCs w:val="30"/>
        </w:rPr>
      </w:pPr>
      <w:r>
        <w:rPr>
          <w:rFonts w:cs="Arial" w:ascii="Arial" w:hAnsi="Arial"/>
          <w:b/>
          <w:bCs/>
          <w:sz w:val="30"/>
          <w:szCs w:val="30"/>
          <w:u w:val="none"/>
        </w:rPr>
        <w:t xml:space="preserve">Approach to sustainability </w:t>
      </w:r>
      <w:r>
        <w:rPr>
          <w:rFonts w:cs="Arial" w:ascii="Arial" w:hAnsi="Arial"/>
          <w:b w:val="false"/>
          <w:bCs w:val="false"/>
          <w:sz w:val="30"/>
          <w:szCs w:val="30"/>
          <w:u w:val="none"/>
        </w:rPr>
        <w:t>(</w:t>
      </w:r>
      <w:r>
        <w:rPr>
          <w:rFonts w:cs="Arial" w:ascii="Arial" w:hAnsi="Arial"/>
          <w:b w:val="false"/>
          <w:bCs w:val="false"/>
          <w:sz w:val="30"/>
          <w:szCs w:val="30"/>
          <w:u w:val="none"/>
        </w:rPr>
        <w:t>Naiara</w:t>
      </w:r>
      <w:r>
        <w:rPr>
          <w:rFonts w:cs="Arial" w:ascii="Arial" w:hAnsi="Arial"/>
          <w:b w:val="false"/>
          <w:bCs w:val="false"/>
          <w:sz w:val="30"/>
          <w:szCs w:val="30"/>
          <w:u w:val="none"/>
        </w:rPr>
        <w:t>)</w:t>
      </w:r>
    </w:p>
    <w:p>
      <w:pPr>
        <w:pStyle w:val="Normal"/>
        <w:jc w:val="left"/>
        <w:rPr/>
      </w:pPr>
      <w:r>
        <w:rPr>
          <w:rFonts w:cs="Arial" w:ascii="Arial" w:hAnsi="Arial"/>
          <w:b w:val="false"/>
          <w:bCs w:val="false"/>
          <w:i w:val="false"/>
          <w:caps w:val="false"/>
          <w:smallCaps w:val="false"/>
          <w:color w:val="121212"/>
          <w:spacing w:val="0"/>
          <w:sz w:val="28"/>
          <w:szCs w:val="28"/>
          <w:u w:val="none"/>
        </w:rPr>
        <w:t>The E</w:t>
      </w:r>
      <w:r>
        <w:rPr>
          <w:rFonts w:cs="Arial" w:ascii="Arial" w:hAnsi="Arial"/>
          <w:b w:val="false"/>
          <w:bCs w:val="false"/>
          <w:i w:val="false"/>
          <w:caps w:val="false"/>
          <w:smallCaps w:val="false"/>
          <w:color w:val="121212"/>
          <w:spacing w:val="0"/>
          <w:sz w:val="28"/>
          <w:szCs w:val="28"/>
          <w:u w:val="none"/>
        </w:rPr>
        <w:t>dinburgh Fringe festival is committed to playing its part in sustainability.  It has done this by setting up a committee called the Green Society and they encourage the following:</w:t>
      </w:r>
    </w:p>
    <w:p>
      <w:pPr>
        <w:pStyle w:val="Normal"/>
        <w:ind w:left="720" w:hanging="0"/>
        <w:jc w:val="left"/>
        <w:rPr/>
      </w:pPr>
      <w:r>
        <w:rPr>
          <w:rFonts w:cs="Arial" w:ascii="Arial" w:hAnsi="Arial"/>
          <w:b w:val="false"/>
          <w:bCs w:val="false"/>
          <w:i w:val="false"/>
          <w:caps w:val="false"/>
          <w:smallCaps w:val="false"/>
          <w:color w:val="121212"/>
          <w:spacing w:val="0"/>
          <w:sz w:val="28"/>
          <w:szCs w:val="28"/>
          <w:u w:val="none"/>
        </w:rPr>
        <w:t>1. Get a Green Champion –</w:t>
      </w:r>
      <w:r>
        <w:rPr>
          <w:rFonts w:cs="Arial" w:ascii="Arial" w:hAnsi="Arial"/>
          <w:b w:val="false"/>
          <w:bCs w:val="false"/>
          <w:i w:val="false"/>
          <w:caps w:val="false"/>
          <w:smallCaps w:val="false"/>
          <w:color w:val="121212"/>
          <w:spacing w:val="0"/>
          <w:sz w:val="28"/>
          <w:szCs w:val="28"/>
          <w:u w:val="none"/>
        </w:rPr>
        <w:t xml:space="preserve"> </w:t>
      </w:r>
      <w:r>
        <w:rPr>
          <w:rFonts w:cs="Arial" w:ascii="Arial" w:hAnsi="Arial"/>
          <w:b w:val="false"/>
          <w:bCs w:val="false"/>
          <w:i w:val="false"/>
          <w:caps w:val="false"/>
          <w:smallCaps w:val="false"/>
          <w:color w:val="121212"/>
          <w:spacing w:val="0"/>
          <w:sz w:val="28"/>
          <w:szCs w:val="28"/>
          <w:u w:val="none"/>
        </w:rPr>
        <w:t>Hav</w:t>
      </w:r>
      <w:r>
        <w:rPr>
          <w:rFonts w:cs="Arial" w:ascii="Arial" w:hAnsi="Arial"/>
          <w:b w:val="false"/>
          <w:bCs w:val="false"/>
          <w:i w:val="false"/>
          <w:caps w:val="false"/>
          <w:smallCaps w:val="false"/>
          <w:color w:val="121212"/>
          <w:spacing w:val="0"/>
          <w:sz w:val="28"/>
          <w:szCs w:val="28"/>
          <w:u w:val="none"/>
        </w:rPr>
        <w:t xml:space="preserve">ing </w:t>
      </w:r>
      <w:r>
        <w:rPr>
          <w:rFonts w:cs="Arial" w:ascii="Arial" w:hAnsi="Arial"/>
          <w:b w:val="false"/>
          <w:bCs w:val="false"/>
          <w:i w:val="false"/>
          <w:caps w:val="false"/>
          <w:smallCaps w:val="false"/>
          <w:color w:val="121212"/>
          <w:spacing w:val="0"/>
          <w:sz w:val="28"/>
          <w:szCs w:val="28"/>
          <w:u w:val="none"/>
        </w:rPr>
        <w:t>a dedicated individual or team really helps drive the environment work forward.</w:t>
      </w:r>
    </w:p>
    <w:p>
      <w:pPr>
        <w:pStyle w:val="Normal"/>
        <w:ind w:left="720" w:hanging="0"/>
        <w:jc w:val="left"/>
        <w:rPr/>
      </w:pPr>
      <w:r>
        <w:rPr>
          <w:rFonts w:cs="Arial" w:ascii="Arial" w:hAnsi="Arial"/>
          <w:b w:val="false"/>
          <w:bCs w:val="false"/>
          <w:i w:val="false"/>
          <w:caps w:val="false"/>
          <w:smallCaps w:val="false"/>
          <w:color w:val="121212"/>
          <w:spacing w:val="0"/>
          <w:sz w:val="28"/>
          <w:szCs w:val="28"/>
          <w:u w:val="none"/>
        </w:rPr>
        <w:t>2. Join the Green Arts Portal –</w:t>
      </w:r>
      <w:r>
        <w:rPr>
          <w:rFonts w:cs="Arial" w:ascii="Arial" w:hAnsi="Arial"/>
          <w:b w:val="false"/>
          <w:bCs w:val="false"/>
          <w:i w:val="false"/>
          <w:caps w:val="false"/>
          <w:smallCaps w:val="false"/>
          <w:color w:val="121212"/>
          <w:spacing w:val="0"/>
          <w:sz w:val="28"/>
          <w:szCs w:val="28"/>
          <w:u w:val="none"/>
        </w:rPr>
        <w:t xml:space="preserve"> </w:t>
      </w:r>
      <w:r>
        <w:rPr>
          <w:rFonts w:cs="Arial" w:ascii="Arial" w:hAnsi="Arial"/>
          <w:b w:val="false"/>
          <w:bCs w:val="false"/>
          <w:i w:val="false"/>
          <w:caps w:val="false"/>
          <w:smallCaps w:val="false"/>
          <w:color w:val="121212"/>
          <w:spacing w:val="0"/>
          <w:sz w:val="28"/>
          <w:szCs w:val="28"/>
          <w:u w:val="none"/>
        </w:rPr>
        <w:t>Th</w:t>
      </w:r>
      <w:r>
        <w:rPr>
          <w:rFonts w:cs="Arial" w:ascii="Arial" w:hAnsi="Arial"/>
          <w:b w:val="false"/>
          <w:bCs w:val="false"/>
          <w:i w:val="false"/>
          <w:caps w:val="false"/>
          <w:smallCaps w:val="false"/>
          <w:color w:val="121212"/>
          <w:spacing w:val="0"/>
          <w:sz w:val="28"/>
          <w:szCs w:val="28"/>
          <w:u w:val="none"/>
        </w:rPr>
        <w:t xml:space="preserve">is </w:t>
      </w:r>
      <w:r>
        <w:rPr>
          <w:rFonts w:cs="Arial" w:ascii="Arial" w:hAnsi="Arial"/>
          <w:b w:val="false"/>
          <w:bCs w:val="false"/>
          <w:i w:val="false"/>
          <w:caps w:val="false"/>
          <w:smallCaps w:val="false"/>
          <w:color w:val="121212"/>
          <w:spacing w:val="0"/>
          <w:sz w:val="28"/>
          <w:szCs w:val="28"/>
          <w:u w:val="none"/>
        </w:rPr>
        <w:t>is a database of ideas, resources and tools to help you becoming a greener arts organisation, developed by Creative Carbon Scotland and Festivals Edinburgh.</w:t>
      </w:r>
    </w:p>
    <w:p>
      <w:pPr>
        <w:pStyle w:val="Normal"/>
        <w:ind w:left="720" w:hanging="0"/>
        <w:jc w:val="left"/>
        <w:rPr/>
      </w:pPr>
      <w:r>
        <w:rPr>
          <w:rFonts w:cs="Arial" w:ascii="Arial" w:hAnsi="Arial"/>
          <w:b w:val="false"/>
          <w:bCs w:val="false"/>
          <w:i w:val="false"/>
          <w:caps w:val="false"/>
          <w:smallCaps w:val="false"/>
          <w:color w:val="121212"/>
          <w:spacing w:val="0"/>
          <w:sz w:val="28"/>
          <w:szCs w:val="28"/>
          <w:u w:val="none"/>
        </w:rPr>
        <w:t xml:space="preserve">3. Use Greener Publicity </w:t>
      </w:r>
      <w:r>
        <w:rPr>
          <w:rFonts w:cs="Arial" w:ascii="Arial" w:hAnsi="Arial"/>
          <w:b w:val="false"/>
          <w:bCs w:val="false"/>
          <w:i w:val="false"/>
          <w:caps w:val="false"/>
          <w:smallCaps w:val="false"/>
          <w:color w:val="121212"/>
          <w:spacing w:val="0"/>
          <w:sz w:val="28"/>
          <w:szCs w:val="28"/>
          <w:u w:val="none"/>
        </w:rPr>
        <w:t xml:space="preserve">- </w:t>
      </w:r>
      <w:r>
        <w:rPr>
          <w:rFonts w:cs="Arial" w:ascii="Arial" w:hAnsi="Arial"/>
          <w:b w:val="false"/>
          <w:bCs w:val="false"/>
          <w:i w:val="false"/>
          <w:caps w:val="false"/>
          <w:smallCaps w:val="false"/>
          <w:color w:val="121212"/>
          <w:spacing w:val="0"/>
          <w:sz w:val="28"/>
          <w:szCs w:val="28"/>
          <w:u w:val="none"/>
        </w:rPr>
        <w:t xml:space="preserve">  Printing on recycled paper </w:t>
      </w:r>
      <w:r>
        <w:rPr>
          <w:rFonts w:cs="Arial" w:ascii="Arial" w:hAnsi="Arial"/>
          <w:b w:val="false"/>
          <w:bCs w:val="false"/>
          <w:i w:val="false"/>
          <w:caps w:val="false"/>
          <w:smallCaps w:val="false"/>
          <w:color w:val="121212"/>
          <w:spacing w:val="0"/>
          <w:sz w:val="28"/>
          <w:szCs w:val="28"/>
          <w:u w:val="none"/>
        </w:rPr>
        <w:t xml:space="preserve">and thinking of </w:t>
      </w:r>
      <w:r>
        <w:rPr>
          <w:rFonts w:cs="Arial" w:ascii="Arial" w:hAnsi="Arial"/>
          <w:b w:val="false"/>
          <w:bCs w:val="false"/>
          <w:i w:val="false"/>
          <w:caps w:val="false"/>
          <w:smallCaps w:val="false"/>
          <w:color w:val="121212"/>
          <w:spacing w:val="0"/>
          <w:sz w:val="28"/>
          <w:szCs w:val="28"/>
          <w:u w:val="none"/>
        </w:rPr>
        <w:t xml:space="preserve">innovative ways of publicising your show.  </w:t>
      </w:r>
      <w:r>
        <w:rPr>
          <w:rFonts w:cs="Arial" w:ascii="Arial" w:hAnsi="Arial"/>
          <w:b w:val="false"/>
          <w:bCs w:val="false"/>
          <w:i w:val="false"/>
          <w:caps w:val="false"/>
          <w:smallCaps w:val="false"/>
          <w:color w:val="121212"/>
          <w:spacing w:val="0"/>
          <w:sz w:val="28"/>
          <w:szCs w:val="28"/>
          <w:u w:val="none"/>
        </w:rPr>
        <w:t xml:space="preserve">Eg </w:t>
      </w:r>
      <w:r>
        <w:rPr>
          <w:rFonts w:cs="Arial" w:ascii="Arial" w:hAnsi="Arial"/>
          <w:b w:val="false"/>
          <w:bCs w:val="false"/>
          <w:i w:val="false"/>
          <w:caps w:val="false"/>
          <w:smallCaps w:val="false"/>
          <w:color w:val="121212"/>
          <w:spacing w:val="0"/>
          <w:sz w:val="28"/>
          <w:szCs w:val="28"/>
          <w:u w:val="none"/>
        </w:rPr>
        <w:t xml:space="preserve"> </w:t>
      </w:r>
      <w:r>
        <w:rPr>
          <w:rFonts w:cs="Arial" w:ascii="Arial" w:hAnsi="Arial"/>
          <w:b w:val="false"/>
          <w:bCs w:val="false"/>
          <w:i w:val="false"/>
          <w:caps w:val="false"/>
          <w:smallCaps w:val="false"/>
          <w:color w:val="121212"/>
          <w:spacing w:val="0"/>
          <w:sz w:val="28"/>
          <w:szCs w:val="28"/>
          <w:u w:val="none"/>
        </w:rPr>
        <w:t>s</w:t>
      </w:r>
      <w:r>
        <w:rPr>
          <w:rFonts w:cs="Arial" w:ascii="Arial" w:hAnsi="Arial"/>
          <w:b w:val="false"/>
          <w:bCs w:val="false"/>
          <w:i w:val="false"/>
          <w:caps w:val="false"/>
          <w:smallCaps w:val="false"/>
          <w:color w:val="121212"/>
          <w:spacing w:val="0"/>
          <w:sz w:val="28"/>
          <w:szCs w:val="28"/>
          <w:u w:val="none"/>
        </w:rPr>
        <w:t>martphone</w:t>
      </w:r>
      <w:r>
        <w:rPr>
          <w:rFonts w:cs="Arial" w:ascii="Arial" w:hAnsi="Arial"/>
          <w:b w:val="false"/>
          <w:bCs w:val="false"/>
          <w:i w:val="false"/>
          <w:caps w:val="false"/>
          <w:smallCaps w:val="false"/>
          <w:color w:val="121212"/>
          <w:spacing w:val="0"/>
          <w:sz w:val="28"/>
          <w:szCs w:val="28"/>
          <w:u w:val="none"/>
        </w:rPr>
        <w:t>s</w:t>
      </w:r>
      <w:r>
        <w:rPr>
          <w:rFonts w:cs="Arial" w:ascii="Arial" w:hAnsi="Arial"/>
          <w:b w:val="false"/>
          <w:bCs w:val="false"/>
          <w:i w:val="false"/>
          <w:caps w:val="false"/>
          <w:smallCaps w:val="false"/>
          <w:color w:val="121212"/>
          <w:spacing w:val="0"/>
          <w:sz w:val="28"/>
          <w:szCs w:val="28"/>
          <w:u w:val="none"/>
        </w:rPr>
        <w:t>,  social media tactics?</w:t>
      </w:r>
    </w:p>
    <w:p>
      <w:pPr>
        <w:pStyle w:val="Normal"/>
        <w:ind w:left="720" w:hanging="0"/>
        <w:jc w:val="left"/>
        <w:rPr/>
      </w:pPr>
      <w:r>
        <w:rPr>
          <w:rFonts w:cs="Arial" w:ascii="Arial" w:hAnsi="Arial"/>
          <w:b w:val="false"/>
          <w:bCs w:val="false"/>
          <w:i w:val="false"/>
          <w:caps w:val="false"/>
          <w:smallCaps w:val="false"/>
          <w:color w:val="121212"/>
          <w:spacing w:val="0"/>
          <w:sz w:val="28"/>
          <w:szCs w:val="28"/>
          <w:u w:val="none"/>
        </w:rPr>
        <w:t xml:space="preserve">4. Design Reusable Sets </w:t>
      </w:r>
      <w:r>
        <w:rPr>
          <w:rFonts w:cs="Arial" w:ascii="Arial" w:hAnsi="Arial"/>
          <w:b w:val="false"/>
          <w:bCs w:val="false"/>
          <w:i w:val="false"/>
          <w:caps w:val="false"/>
          <w:smallCaps w:val="false"/>
          <w:color w:val="121212"/>
          <w:spacing w:val="0"/>
          <w:sz w:val="28"/>
          <w:szCs w:val="28"/>
          <w:u w:val="none"/>
        </w:rPr>
        <w:t xml:space="preserve">- </w:t>
      </w:r>
      <w:r>
        <w:rPr>
          <w:rFonts w:cs="Arial" w:ascii="Arial" w:hAnsi="Arial"/>
          <w:b w:val="false"/>
          <w:bCs w:val="false"/>
          <w:i w:val="false"/>
          <w:caps w:val="false"/>
          <w:smallCaps w:val="false"/>
          <w:color w:val="121212"/>
          <w:spacing w:val="0"/>
          <w:sz w:val="28"/>
          <w:szCs w:val="28"/>
          <w:u w:val="none"/>
        </w:rPr>
        <w:t xml:space="preserve">Sustainable design starts with how you plan your set, props and costumes. The </w:t>
      </w:r>
      <w:r>
        <w:rPr>
          <w:rFonts w:cs="Arial" w:ascii="Arial" w:hAnsi="Arial"/>
          <w:b w:val="false"/>
          <w:bCs w:val="false"/>
          <w:i w:val="false"/>
          <w:caps w:val="false"/>
          <w:smallCaps w:val="false"/>
          <w:color w:val="121212"/>
          <w:spacing w:val="0"/>
          <w:sz w:val="28"/>
          <w:szCs w:val="28"/>
          <w:u w:val="none"/>
        </w:rPr>
        <w:t>idea is to m</w:t>
      </w:r>
      <w:r>
        <w:rPr>
          <w:rFonts w:cs="Arial" w:ascii="Arial" w:hAnsi="Arial"/>
          <w:b w:val="false"/>
          <w:bCs w:val="false"/>
          <w:i w:val="false"/>
          <w:caps w:val="false"/>
          <w:smallCaps w:val="false"/>
          <w:color w:val="121212"/>
          <w:spacing w:val="0"/>
          <w:sz w:val="28"/>
          <w:szCs w:val="28"/>
          <w:u w:val="none"/>
        </w:rPr>
        <w:t>ake everything reusable – not only for extra dates for your show, but in the future. Build sets and use furniture that can have a future life. When reuse isn’t possible, use materials that are recyclable and low impact, like wood and card over polystyrenes.</w:t>
      </w:r>
    </w:p>
    <w:p>
      <w:pPr>
        <w:pStyle w:val="Normal"/>
        <w:ind w:left="720" w:hanging="0"/>
        <w:jc w:val="left"/>
        <w:rPr/>
      </w:pPr>
      <w:r>
        <w:rPr>
          <w:rFonts w:cs="Arial" w:ascii="Arial" w:hAnsi="Arial"/>
          <w:b w:val="false"/>
          <w:bCs w:val="false"/>
          <w:i w:val="false"/>
          <w:caps w:val="false"/>
          <w:smallCaps w:val="false"/>
          <w:color w:val="121212"/>
          <w:spacing w:val="0"/>
          <w:sz w:val="28"/>
          <w:szCs w:val="28"/>
          <w:u w:val="none"/>
        </w:rPr>
        <w:t xml:space="preserve">5. Travel Sustainably If you are not transporting a large amount of set and props to Edinburgh, try to travel by rail rather than road. If you know you need to travel by road to bring your show, do you have other local Fringe-going shows or audiences you could split travel with? While you’re in Edinburgh, get to know our compact city on foot (www.walkit.com) or bike (edinburgh.cyclestreets.net), as well as our cheap and extensive bus network. </w:t>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b/>
          <w:b/>
          <w:bCs/>
        </w:rPr>
      </w:pPr>
      <w:r>
        <w:rPr>
          <w:rFonts w:cs="Arial" w:ascii="Arial" w:hAnsi="Arial"/>
          <w:b/>
          <w:bCs/>
          <w:i w:val="false"/>
          <w:caps w:val="false"/>
          <w:smallCaps w:val="false"/>
          <w:color w:val="121212"/>
          <w:spacing w:val="0"/>
          <w:sz w:val="28"/>
          <w:szCs w:val="28"/>
          <w:u w:val="none"/>
        </w:rPr>
        <w:t>MINUTES OF MEETING:</w:t>
      </w:r>
    </w:p>
    <w:p>
      <w:pPr>
        <w:pStyle w:val="Normal"/>
        <w:jc w:val="left"/>
        <w:rPr>
          <w:rFonts w:ascii="Arial" w:hAnsi="Arial" w:cs="Arial"/>
          <w:i w:val="false"/>
          <w:i w:val="false"/>
          <w:caps w:val="false"/>
          <w:smallCaps w:val="false"/>
          <w:color w:val="121212"/>
          <w:spacing w:val="0"/>
          <w:sz w:val="28"/>
          <w:szCs w:val="28"/>
          <w:u w:val="none"/>
        </w:rPr>
      </w:pPr>
      <w:r>
        <w:rPr>
          <w:b/>
          <w:bCs/>
        </w:rPr>
      </w:r>
    </w:p>
    <w:p>
      <w:pPr>
        <w:pStyle w:val="Normal"/>
        <w:jc w:val="left"/>
        <w:rPr>
          <w:b/>
          <w:b/>
          <w:bCs/>
          <w:sz w:val="24"/>
          <w:szCs w:val="24"/>
        </w:rPr>
      </w:pPr>
      <w:r>
        <w:rPr>
          <w:rFonts w:cs="Arial" w:ascii="Arial" w:hAnsi="Arial"/>
          <w:b/>
          <w:bCs/>
          <w:i w:val="false"/>
          <w:caps w:val="false"/>
          <w:smallCaps w:val="false"/>
          <w:color w:val="121212"/>
          <w:spacing w:val="0"/>
          <w:sz w:val="24"/>
          <w:szCs w:val="24"/>
          <w:u w:val="none"/>
        </w:rPr>
        <w:t>Date:  26/3/18</w:t>
      </w:r>
    </w:p>
    <w:p>
      <w:pPr>
        <w:pStyle w:val="Normal"/>
        <w:jc w:val="left"/>
        <w:rPr>
          <w:b/>
          <w:b/>
          <w:bCs/>
        </w:rPr>
      </w:pPr>
      <w:r>
        <w:rPr>
          <w:rFonts w:cs="Arial" w:ascii="Arial" w:hAnsi="Arial"/>
          <w:b/>
          <w:bCs/>
          <w:i w:val="false"/>
          <w:caps w:val="false"/>
          <w:smallCaps w:val="false"/>
          <w:color w:val="121212"/>
          <w:spacing w:val="0"/>
          <w:sz w:val="24"/>
          <w:szCs w:val="24"/>
          <w:u w:val="none"/>
        </w:rPr>
        <w:t xml:space="preserve">Attendees: </w:t>
      </w:r>
      <w:r>
        <w:rPr>
          <w:rFonts w:cs="Arial" w:ascii="Arial" w:hAnsi="Arial"/>
          <w:b w:val="false"/>
          <w:bCs w:val="false"/>
          <w:i w:val="false"/>
          <w:caps w:val="false"/>
          <w:smallCaps w:val="false"/>
          <w:color w:val="121212"/>
          <w:spacing w:val="0"/>
          <w:sz w:val="24"/>
          <w:szCs w:val="24"/>
          <w:u w:val="none"/>
        </w:rPr>
        <w:t>Melissa, Kate, Naiara</w:t>
      </w:r>
    </w:p>
    <w:p>
      <w:pPr>
        <w:pStyle w:val="Normal"/>
        <w:jc w:val="left"/>
        <w:rPr>
          <w:b/>
          <w:b/>
          <w:bCs/>
          <w:sz w:val="24"/>
          <w:szCs w:val="24"/>
        </w:rPr>
      </w:pPr>
      <w:r>
        <w:rPr>
          <w:rFonts w:cs="Arial" w:ascii="Arial" w:hAnsi="Arial"/>
          <w:b/>
          <w:bCs/>
          <w:i w:val="false"/>
          <w:caps w:val="false"/>
          <w:smallCaps w:val="false"/>
          <w:color w:val="121212"/>
          <w:spacing w:val="0"/>
          <w:sz w:val="24"/>
          <w:szCs w:val="24"/>
          <w:u w:val="none"/>
        </w:rPr>
        <w:t xml:space="preserve">Absent:  </w:t>
      </w:r>
      <w:r>
        <w:rPr>
          <w:rFonts w:cs="Arial" w:ascii="Arial" w:hAnsi="Arial"/>
          <w:b w:val="false"/>
          <w:bCs w:val="false"/>
          <w:i w:val="false"/>
          <w:caps w:val="false"/>
          <w:smallCaps w:val="false"/>
          <w:color w:val="121212"/>
          <w:spacing w:val="0"/>
          <w:sz w:val="24"/>
          <w:szCs w:val="24"/>
          <w:u w:val="none"/>
        </w:rPr>
        <w:t>Roxana</w:t>
      </w:r>
    </w:p>
    <w:p>
      <w:pPr>
        <w:pStyle w:val="Normal"/>
        <w:jc w:val="left"/>
        <w:rPr>
          <w:b/>
          <w:b/>
          <w:bCs/>
          <w:sz w:val="24"/>
          <w:szCs w:val="24"/>
        </w:rPr>
      </w:pPr>
      <w:r>
        <w:rPr>
          <w:rFonts w:cs="Arial" w:ascii="Arial" w:hAnsi="Arial"/>
          <w:b/>
          <w:bCs/>
          <w:i w:val="false"/>
          <w:caps w:val="false"/>
          <w:smallCaps w:val="false"/>
          <w:color w:val="121212"/>
          <w:spacing w:val="0"/>
          <w:sz w:val="24"/>
          <w:szCs w:val="24"/>
          <w:u w:val="none"/>
        </w:rPr>
        <w:t>Agenda:</w:t>
      </w:r>
    </w:p>
    <w:p>
      <w:pPr>
        <w:pStyle w:val="Normal"/>
        <w:numPr>
          <w:ilvl w:val="0"/>
          <w:numId w:val="3"/>
        </w:numPr>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Discuss findings</w:t>
      </w:r>
    </w:p>
    <w:p>
      <w:pPr>
        <w:pStyle w:val="Normal"/>
        <w:numPr>
          <w:ilvl w:val="0"/>
          <w:numId w:val="3"/>
        </w:numPr>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Discuss presentation format</w:t>
      </w:r>
    </w:p>
    <w:p>
      <w:pPr>
        <w:pStyle w:val="Normal"/>
        <w:jc w:val="left"/>
        <w:rPr>
          <w:b/>
          <w:b/>
          <w:bCs/>
          <w:sz w:val="24"/>
          <w:szCs w:val="24"/>
        </w:rPr>
      </w:pPr>
      <w:r>
        <w:rPr>
          <w:rFonts w:cs="Arial" w:ascii="Arial" w:hAnsi="Arial"/>
          <w:b/>
          <w:bCs/>
          <w:i w:val="false"/>
          <w:caps w:val="false"/>
          <w:smallCaps w:val="false"/>
          <w:color w:val="121212"/>
          <w:spacing w:val="0"/>
          <w:sz w:val="24"/>
          <w:szCs w:val="24"/>
          <w:u w:val="none"/>
        </w:rPr>
        <w:t>Actions/Tasks:</w:t>
      </w:r>
    </w:p>
    <w:p>
      <w:pPr>
        <w:pStyle w:val="Normal"/>
        <w:numPr>
          <w:ilvl w:val="0"/>
          <w:numId w:val="4"/>
        </w:numPr>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Discuss findings</w:t>
      </w:r>
    </w:p>
    <w:p>
      <w:pPr>
        <w:pStyle w:val="Normal"/>
        <w:numPr>
          <w:ilvl w:val="0"/>
          <w:numId w:val="0"/>
        </w:numPr>
        <w:ind w:left="720" w:hanging="0"/>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We all met in the library to discuss our progress so far. At this stage, more information still needed to be gathered for the final presentation.  However, task is on track and heading in the right direction.</w:t>
      </w:r>
    </w:p>
    <w:p>
      <w:pPr>
        <w:pStyle w:val="Normal"/>
        <w:numPr>
          <w:ilvl w:val="0"/>
          <w:numId w:val="4"/>
        </w:numPr>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Discuss presentation format.</w:t>
      </w:r>
    </w:p>
    <w:p>
      <w:pPr>
        <w:pStyle w:val="Normal"/>
        <w:numPr>
          <w:ilvl w:val="0"/>
          <w:numId w:val="0"/>
        </w:numPr>
        <w:ind w:left="720" w:hanging="0"/>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 xml:space="preserve">It was decided that our presentation would be in the form of a powerpoint presentation.  A shared document has already been created so we can all contribute to the final powerpoint presentation.  </w:t>
      </w:r>
    </w:p>
    <w:p>
      <w:pPr>
        <w:pStyle w:val="Normal"/>
        <w:jc w:val="left"/>
        <w:rPr>
          <w:b/>
          <w:b/>
          <w:bCs/>
          <w:sz w:val="24"/>
          <w:szCs w:val="24"/>
        </w:rPr>
      </w:pPr>
      <w:r>
        <w:rPr>
          <w:rFonts w:cs="Arial" w:ascii="Arial" w:hAnsi="Arial"/>
          <w:b/>
          <w:bCs/>
          <w:i w:val="false"/>
          <w:caps w:val="false"/>
          <w:smallCaps w:val="false"/>
          <w:color w:val="121212"/>
          <w:spacing w:val="0"/>
          <w:sz w:val="24"/>
          <w:szCs w:val="24"/>
          <w:u w:val="none"/>
        </w:rPr>
        <w:t>End of Meeting:</w:t>
      </w:r>
    </w:p>
    <w:p>
      <w:pPr>
        <w:pStyle w:val="Normal"/>
        <w:jc w:val="left"/>
        <w:rPr>
          <w:b w:val="false"/>
          <w:b w:val="false"/>
          <w:bCs w:val="false"/>
          <w:sz w:val="24"/>
          <w:szCs w:val="24"/>
        </w:rPr>
      </w:pPr>
      <w:r>
        <w:rPr>
          <w:rFonts w:cs="Arial" w:ascii="Arial" w:hAnsi="Arial"/>
          <w:b w:val="false"/>
          <w:bCs w:val="false"/>
          <w:i w:val="false"/>
          <w:caps w:val="false"/>
          <w:smallCaps w:val="false"/>
          <w:color w:val="121212"/>
          <w:spacing w:val="0"/>
          <w:sz w:val="24"/>
          <w:szCs w:val="24"/>
          <w:u w:val="none"/>
        </w:rPr>
        <w:t xml:space="preserve">Meeting concluded at at 4.15pm.  </w:t>
      </w:r>
    </w:p>
    <w:p>
      <w:pPr>
        <w:pStyle w:val="Normal"/>
        <w:jc w:val="left"/>
        <w:rPr>
          <w:rFonts w:ascii="Arial" w:hAnsi="Arial" w:cs="Arial"/>
          <w:i w:val="false"/>
          <w:i w:val="false"/>
          <w:caps w:val="false"/>
          <w:smallCaps w:val="false"/>
          <w:color w:val="121212"/>
          <w:spacing w:val="0"/>
          <w:u w:val="none"/>
        </w:rPr>
      </w:pPr>
      <w:r>
        <w:rPr>
          <w:b w:val="false"/>
          <w:bCs w:val="false"/>
          <w:sz w:val="24"/>
          <w:szCs w:val="24"/>
        </w:rPr>
      </w:r>
    </w:p>
    <w:p>
      <w:pPr>
        <w:pStyle w:val="Normal"/>
        <w:jc w:val="left"/>
        <w:rPr>
          <w:rFonts w:ascii="Arial" w:hAnsi="Arial" w:cs="Arial"/>
          <w:i w:val="false"/>
          <w:i w:val="false"/>
          <w:caps w:val="false"/>
          <w:smallCaps w:val="false"/>
          <w:color w:val="121212"/>
          <w:spacing w:val="0"/>
          <w:u w:val="none"/>
        </w:rPr>
      </w:pPr>
      <w:r>
        <w:rPr>
          <w:b w:val="false"/>
          <w:bCs w:val="false"/>
          <w:sz w:val="24"/>
          <w:szCs w:val="24"/>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ind w:left="0" w:right="0" w:hanging="0"/>
        <w:jc w:val="left"/>
        <w:rPr>
          <w:rFonts w:ascii="Arial" w:hAnsi="Arial" w:cs="Arial"/>
          <w:b w:val="false"/>
          <w:b w:val="false"/>
          <w:bCs w:val="false"/>
          <w:i w:val="false"/>
          <w:i w:val="false"/>
          <w:caps w:val="false"/>
          <w:smallCaps w:val="false"/>
          <w:color w:val="121212"/>
          <w:spacing w:val="0"/>
          <w:sz w:val="28"/>
          <w:szCs w:val="28"/>
          <w:u w:val="none"/>
        </w:rPr>
      </w:pPr>
      <w:r>
        <w:rPr/>
      </w:r>
    </w:p>
    <w:p>
      <w:pPr>
        <w:pStyle w:val="Normal"/>
        <w:ind w:left="0" w:right="0" w:hanging="0"/>
        <w:jc w:val="left"/>
        <w:rPr>
          <w:rFonts w:ascii="Arial" w:hAnsi="Arial" w:cs="Arial"/>
          <w:b w:val="false"/>
          <w:b w:val="false"/>
          <w:bCs w:val="false"/>
          <w:i w:val="false"/>
          <w:i w:val="false"/>
          <w:caps w:val="false"/>
          <w:smallCaps w:val="false"/>
          <w:color w:val="121212"/>
          <w:spacing w:val="0"/>
          <w:sz w:val="28"/>
          <w:szCs w:val="28"/>
          <w:u w:val="none"/>
        </w:rPr>
      </w:pPr>
      <w:r>
        <w:rPr/>
      </w:r>
    </w:p>
    <w:p>
      <w:pPr>
        <w:pStyle w:val="Heading2"/>
        <w:widowControl/>
        <w:spacing w:lineRule="auto" w:line="360" w:before="0" w:after="0"/>
        <w:ind w:left="0" w:right="0" w:hanging="0"/>
        <w:rPr>
          <w:rFonts w:ascii="Arial" w:hAnsi="Arial" w:cs="Arial"/>
          <w:b w:val="false"/>
          <w:b w:val="false"/>
          <w:bCs w:val="false"/>
          <w:sz w:val="28"/>
          <w:szCs w:val="28"/>
          <w:u w:val="none"/>
        </w:rPr>
      </w:pPr>
      <w:r>
        <w:rPr>
          <w:rFonts w:cs="Arial" w:ascii="Arial" w:hAnsi="Arial"/>
          <w:b w:val="false"/>
          <w:bCs w:val="false"/>
          <w:sz w:val="28"/>
          <w:szCs w:val="28"/>
          <w:u w:val="none"/>
        </w:rPr>
      </w:r>
    </w:p>
    <w:tbl>
      <w:tblPr>
        <w:tblW w:w="9026" w:type="dxa"/>
        <w:jc w:val="left"/>
        <w:tblInd w:w="0" w:type="dxa"/>
        <w:tblBorders/>
        <w:tblCellMar>
          <w:top w:w="0" w:type="dxa"/>
          <w:left w:w="0" w:type="dxa"/>
          <w:bottom w:w="0" w:type="dxa"/>
          <w:right w:w="0" w:type="dxa"/>
        </w:tblCellMar>
      </w:tblPr>
      <w:tblGrid>
        <w:gridCol w:w="9026"/>
      </w:tblGrid>
      <w:tr>
        <w:trPr/>
        <w:tc>
          <w:tcPr>
            <w:tcW w:w="9026" w:type="dxa"/>
            <w:tcBorders/>
            <w:shd w:fill="auto" w:val="clear"/>
            <w:vAlign w:val="center"/>
          </w:tcPr>
          <w:p>
            <w:pPr>
              <w:pStyle w:val="TableContents"/>
              <w:spacing w:before="0" w:after="0"/>
              <w:ind w:left="0" w:right="0" w:hanging="0"/>
              <w:rPr>
                <w:rStyle w:val="InternetLink"/>
                <w:strike w:val="false"/>
                <w:dstrike w:val="false"/>
                <w:color w:val="D35A2B"/>
                <w:u w:val="none"/>
                <w:effect w:val="none"/>
              </w:rPr>
            </w:pPr>
            <w:r>
              <w:rPr/>
            </w:r>
          </w:p>
        </w:tc>
      </w:tr>
      <w:tr>
        <w:trPr/>
        <w:tc>
          <w:tcPr>
            <w:tcW w:w="9026" w:type="dxa"/>
            <w:tcBorders/>
            <w:shd w:fill="auto" w:val="clear"/>
          </w:tcPr>
          <w:p>
            <w:pPr>
              <w:pStyle w:val="TableContents"/>
              <w:spacing w:before="0" w:after="0"/>
              <w:ind w:left="0" w:right="0" w:hanging="0"/>
              <w:rPr/>
            </w:pPr>
            <w:r>
              <w:rPr/>
              <mc:AlternateContent>
                <mc:Choice Requires="wps">
                  <w:drawing>
                    <wp:anchor behindDoc="0" distT="76200" distB="0" distL="0" distR="142875" simplePos="0" locked="0" layoutInCell="1" allowOverlap="1" relativeHeight="3">
                      <wp:simplePos x="0" y="0"/>
                      <wp:positionH relativeFrom="column">
                        <wp:align>right</wp:align>
                      </wp:positionH>
                      <wp:positionV relativeFrom="line">
                        <wp:align>top</wp:align>
                      </wp:positionV>
                      <wp:extent cx="2477135" cy="1857375"/>
                      <wp:effectExtent l="0" t="0" r="0" b="0"/>
                      <wp:wrapSquare wrapText="largest"/>
                      <wp:docPr id="10" name="Frame2"/>
                      <a:graphic xmlns:a="http://schemas.openxmlformats.org/drawingml/2006/main">
                        <a:graphicData uri="http://schemas.microsoft.com/office/word/2010/wordprocessingShape">
                          <wps:wsp>
                            <wps:cNvSpPr/>
                            <wps:spPr>
                              <a:xfrm>
                                <a:off x="0" y="0"/>
                                <a:ext cx="2476440" cy="1856880"/>
                              </a:xfrm>
                              <a:prstGeom prst="rect">
                                <a:avLst/>
                              </a:prstGeom>
                              <a:noFill/>
                              <a:ln>
                                <a:noFill/>
                              </a:ln>
                            </wps:spPr>
                            <wps:style>
                              <a:lnRef idx="0"/>
                              <a:fillRef idx="0"/>
                              <a:effectRef idx="0"/>
                              <a:fontRef idx="minor"/>
                            </wps:style>
                            <wps:txbx>
                              <w:txbxContent>
                                <w:p>
                                  <w:pPr>
                                    <w:pStyle w:val="TextBody"/>
                                    <w:spacing w:before="0" w:after="0"/>
                                    <w:jc w:val="center"/>
                                    <w:rPr>
                                      <w:color w:val="888888"/>
                                    </w:rPr>
                                  </w:pPr>
                                  <w:r>
                                    <w:rPr/>
                                  </w:r>
                                </w:p>
                              </w:txbxContent>
                            </wps:txbx>
                            <wps:bodyPr lIns="90000" rIns="90000" tIns="45000" bIns="45000">
                              <a:noAutofit/>
                            </wps:bodyPr>
                          </wps:wsp>
                        </a:graphicData>
                      </a:graphic>
                    </wp:anchor>
                  </w:drawing>
                </mc:Choice>
                <mc:Fallback>
                  <w:pict>
                    <v:rect id="shape_0" ID="Frame2" stroked="f" style="position:absolute;margin-left:245pt;margin-top:-146.25pt;width:194.95pt;height:146.15pt;mso-position-horizontal:right;mso-position-vertical:bottom">
                      <w10:wrap type="none"/>
                      <v:fill o:detectmouseclick="t" on="false"/>
                      <v:stroke color="#3465a4" joinstyle="round" endcap="flat"/>
                      <v:textbox>
                        <w:txbxContent>
                          <w:p>
                            <w:pPr>
                              <w:pStyle w:val="TextBody"/>
                              <w:spacing w:before="0" w:after="0"/>
                              <w:jc w:val="center"/>
                              <w:rPr>
                                <w:color w:val="888888"/>
                              </w:rPr>
                            </w:pPr>
                            <w:r>
                              <w:rPr/>
                            </w:r>
                          </w:p>
                        </w:txbxContent>
                      </v:textbox>
                    </v:rect>
                  </w:pict>
                </mc:Fallback>
              </mc:AlternateContent>
            </w:r>
          </w:p>
        </w:tc>
      </w:tr>
    </w:tbl>
    <w:p>
      <w:pPr>
        <w:pStyle w:val="Normal"/>
        <w:ind w:left="0" w:right="0" w:hanging="0"/>
        <w:jc w:val="left"/>
        <w:rPr>
          <w:rFonts w:ascii="Arial" w:hAnsi="Arial" w:cs="Arial"/>
          <w:b w:val="false"/>
          <w:b w:val="false"/>
          <w:bCs w:val="false"/>
          <w:sz w:val="28"/>
          <w:szCs w:val="28"/>
          <w:u w:val="none"/>
        </w:rPr>
      </w:pPr>
      <w:r>
        <w:rPr>
          <w:rFonts w:cs="Arial" w:ascii="Arial" w:hAnsi="Arial"/>
          <w:b w:val="false"/>
          <w:bCs w:val="false"/>
          <w:sz w:val="28"/>
          <w:szCs w:val="28"/>
          <w:u w:val="none"/>
        </w:rPr>
      </w:r>
    </w:p>
    <w:tbl>
      <w:tblPr>
        <w:tblW w:w="9026" w:type="dxa"/>
        <w:jc w:val="left"/>
        <w:tblInd w:w="0" w:type="dxa"/>
        <w:tblBorders/>
        <w:tblCellMar>
          <w:top w:w="0" w:type="dxa"/>
          <w:left w:w="0" w:type="dxa"/>
          <w:bottom w:w="0" w:type="dxa"/>
          <w:right w:w="0" w:type="dxa"/>
        </w:tblCellMar>
      </w:tblPr>
      <w:tblGrid>
        <w:gridCol w:w="9026"/>
      </w:tblGrid>
      <w:tr>
        <w:trPr/>
        <w:tc>
          <w:tcPr>
            <w:tcW w:w="9026" w:type="dxa"/>
            <w:tcBorders/>
            <w:shd w:fill="auto" w:val="clear"/>
            <w:vAlign w:val="center"/>
          </w:tcPr>
          <w:p>
            <w:pPr>
              <w:pStyle w:val="TableContents"/>
              <w:spacing w:before="0" w:after="0"/>
              <w:ind w:left="0" w:right="0" w:hanging="0"/>
              <w:rPr>
                <w:rStyle w:val="InternetLink"/>
                <w:strike w:val="false"/>
                <w:dstrike w:val="false"/>
                <w:color w:val="D35A2B"/>
                <w:u w:val="none"/>
                <w:effect w:val="none"/>
              </w:rPr>
            </w:pPr>
            <w:hyperlink r:id="rId9">
              <w:r>
                <w:rPr/>
              </w:r>
            </w:hyperlink>
          </w:p>
        </w:tc>
      </w:tr>
      <w:tr>
        <w:trPr/>
        <w:tc>
          <w:tcPr>
            <w:tcW w:w="9026" w:type="dxa"/>
            <w:tcBorders/>
            <w:shd w:fill="auto" w:val="clear"/>
          </w:tcPr>
          <w:p>
            <w:pPr>
              <w:pStyle w:val="TableContents"/>
              <w:spacing w:before="0" w:after="0"/>
              <w:ind w:left="0" w:right="0" w:hanging="0"/>
              <w:rPr/>
            </w:pPr>
            <w:r>
              <w:rPr/>
              <mc:AlternateContent>
                <mc:Choice Requires="wps">
                  <w:drawing>
                    <wp:anchor behindDoc="0" distT="76200" distB="0" distL="0" distR="142875" simplePos="0" locked="0" layoutInCell="1" allowOverlap="1" relativeHeight="4">
                      <wp:simplePos x="0" y="0"/>
                      <wp:positionH relativeFrom="column">
                        <wp:align>right</wp:align>
                      </wp:positionH>
                      <wp:positionV relativeFrom="line">
                        <wp:align>top</wp:align>
                      </wp:positionV>
                      <wp:extent cx="2477135" cy="1652905"/>
                      <wp:effectExtent l="0" t="0" r="0" b="0"/>
                      <wp:wrapSquare wrapText="largest"/>
                      <wp:docPr id="12" name="Frame3"/>
                      <a:graphic xmlns:a="http://schemas.openxmlformats.org/drawingml/2006/main">
                        <a:graphicData uri="http://schemas.microsoft.com/office/word/2010/wordprocessingShape">
                          <wps:wsp>
                            <wps:cNvSpPr/>
                            <wps:spPr>
                              <a:xfrm>
                                <a:off x="0" y="0"/>
                                <a:ext cx="2476440" cy="1652400"/>
                              </a:xfrm>
                              <a:prstGeom prst="rect">
                                <a:avLst/>
                              </a:prstGeom>
                              <a:noFill/>
                              <a:ln>
                                <a:noFill/>
                              </a:ln>
                            </wps:spPr>
                            <wps:style>
                              <a:lnRef idx="0"/>
                              <a:fillRef idx="0"/>
                              <a:effectRef idx="0"/>
                              <a:fontRef idx="minor"/>
                            </wps:style>
                            <wps:txbx>
                              <w:txbxContent>
                                <w:p>
                                  <w:pPr>
                                    <w:pStyle w:val="TextBody"/>
                                    <w:spacing w:before="0" w:after="0"/>
                                    <w:jc w:val="center"/>
                                    <w:rPr>
                                      <w:color w:val="888888"/>
                                    </w:rPr>
                                  </w:pPr>
                                  <w:r>
                                    <w:rPr/>
                                  </w:r>
                                </w:p>
                              </w:txbxContent>
                            </wps:txbx>
                            <wps:bodyPr lIns="90000" rIns="90000" tIns="45000" bIns="45000">
                              <a:noAutofit/>
                            </wps:bodyPr>
                          </wps:wsp>
                        </a:graphicData>
                      </a:graphic>
                    </wp:anchor>
                  </w:drawing>
                </mc:Choice>
                <mc:Fallback>
                  <w:pict>
                    <v:rect id="shape_0" ID="Frame3" stroked="f" style="position:absolute;margin-left:245pt;margin-top:-130.15pt;width:194.95pt;height:130.05pt;mso-position-horizontal:right;mso-position-vertical:bottom">
                      <w10:wrap type="none"/>
                      <v:fill o:detectmouseclick="t" on="false"/>
                      <v:stroke color="#3465a4" joinstyle="round" endcap="flat"/>
                      <v:textbox>
                        <w:txbxContent>
                          <w:p>
                            <w:pPr>
                              <w:pStyle w:val="TextBody"/>
                              <w:spacing w:before="0" w:after="0"/>
                              <w:jc w:val="center"/>
                              <w:rPr>
                                <w:color w:val="888888"/>
                              </w:rPr>
                            </w:pPr>
                            <w:r>
                              <w:rPr/>
                            </w:r>
                          </w:p>
                        </w:txbxContent>
                      </v:textbox>
                    </v:rect>
                  </w:pict>
                </mc:Fallback>
              </mc:AlternateContent>
            </w:r>
          </w:p>
        </w:tc>
      </w:tr>
    </w:tbl>
    <w:p>
      <w:pPr>
        <w:pStyle w:val="Normal"/>
        <w:spacing w:before="0" w:after="160"/>
        <w:ind w:left="0" w:right="0" w:hanging="0"/>
        <w:jc w:val="left"/>
        <w:rPr/>
      </w:pPr>
      <w:r>
        <w:rPr/>
      </w:r>
    </w:p>
    <w:sectPr>
      <w:footerReference w:type="default" r:id="rId10"/>
      <w:type w:val="nextPage"/>
      <w:pgSz w:w="11906" w:h="16838"/>
      <w:pgMar w:left="1440" w:right="1440" w:header="0" w:top="1440" w:footer="1440" w:bottom="2065"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Graphik">
    <w:altName w:val="sans-serif"/>
    <w:charset w:val="00"/>
    <w:family w:val="roman"/>
    <w:pitch w:val="variable"/>
  </w:font>
  <w:font w:name="Lucida Sans Unicode">
    <w:altName w:val="Lucida Grande"/>
    <w:charset w:val="00"/>
    <w:family w:val="auto"/>
    <w:pitch w:val="default"/>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jc w:val="center"/>
      <w:rPr>
        <w:sz w:val="28"/>
        <w:szCs w:val="28"/>
      </w:rPr>
    </w:pPr>
    <w:r>
      <w:rPr>
        <w:sz w:val="28"/>
        <w:szCs w:val="28"/>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en-GB" w:eastAsia="en-US" w:bidi="ar-SA"/>
      </w:rPr>
    </w:rPrDefault>
    <w:pPrDefault>
      <w:pPr/>
    </w:pPrDefault>
  </w:docDefaults>
  <w:style w:type="paragraph" w:styleId="Normal">
    <w:name w:val="Normal"/>
    <w:qFormat/>
    <w:pPr>
      <w:widowControl/>
      <w:overflowPunct w:val="false"/>
      <w:bidi w:val="0"/>
      <w:spacing w:lineRule="auto" w:line="259" w:before="0" w:after="160"/>
      <w:jc w:val="left"/>
    </w:pPr>
    <w:rPr>
      <w:rFonts w:ascii="Calibri" w:hAnsi="Calibri" w:eastAsia="Calibri" w:cs="Tahoma"/>
      <w:color w:val="00000A"/>
      <w:sz w:val="22"/>
      <w:szCs w:val="22"/>
      <w:lang w:val="en-GB" w:eastAsia="en-US" w:bidi="ar-SA"/>
    </w:rPr>
  </w:style>
  <w:style w:type="paragraph" w:styleId="Heading1">
    <w:name w:val="Heading 1"/>
    <w:basedOn w:val="Heading"/>
    <w:qFormat/>
    <w:pPr/>
    <w:rPr/>
  </w:style>
  <w:style w:type="paragraph" w:styleId="Heading2">
    <w:name w:val="Heading 2"/>
    <w:basedOn w:val="Heading"/>
    <w:qFormat/>
    <w:pPr/>
    <w:rPr/>
  </w:style>
  <w:style w:type="paragraph" w:styleId="Heading3">
    <w:name w:val="Heading 3"/>
    <w:basedOn w:val="Heading"/>
    <w:qFormat/>
    <w:pPr/>
    <w:rPr/>
  </w:style>
  <w:style w:type="paragraph" w:styleId="Heading4">
    <w:name w:val="Heading 4"/>
    <w:basedOn w:val="Heading"/>
    <w:qFormat/>
    <w:pPr/>
    <w:rPr/>
  </w:style>
  <w:style w:type="character" w:styleId="DefaultParagraphFont">
    <w:name w:val="Default Paragraph Font"/>
    <w:qFormat/>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InternetLink">
    <w:name w:val="Internet Link"/>
    <w:rPr>
      <w:color w:val="000080"/>
      <w:u w:val="single"/>
      <w:lang w:val="zxx" w:eastAsia="zxx" w:bidi="zxx"/>
    </w:rPr>
  </w:style>
  <w:style w:type="character" w:styleId="NumberingSymbols">
    <w:name w:val="Numbering Symbols"/>
    <w:qFormat/>
    <w:rPr/>
  </w:style>
  <w:style w:type="character" w:styleId="ListLabel46">
    <w:name w:val="ListLabel 46"/>
    <w:qFormat/>
    <w:rPr>
      <w:rFonts w:cs="Symbol"/>
      <w:sz w:val="24"/>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sz w:val="24"/>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Symbol"/>
      <w:sz w:val="24"/>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sz w:val="24"/>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sz w:val="24"/>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ascii="Arial" w:hAnsi="Arial" w:cs="Symbol"/>
      <w:sz w:val="24"/>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Emphasis">
    <w:name w:val="Emphasis"/>
    <w:qFormat/>
    <w:rPr>
      <w:i/>
      <w:iCs/>
    </w:rPr>
  </w:style>
  <w:style w:type="character" w:styleId="StrongEmphasis">
    <w:name w:val="Strong Emphasis"/>
    <w:qFormat/>
    <w:rPr>
      <w:b/>
      <w:bCs/>
    </w:rPr>
  </w:style>
  <w:style w:type="character" w:styleId="ListLabel100">
    <w:name w:val="ListLabel 100"/>
    <w:qFormat/>
    <w:rPr>
      <w:rFonts w:ascii="Arial" w:hAnsi="Arial" w:cs="Symbol"/>
      <w:sz w:val="24"/>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ascii="Arial" w:hAnsi="Arial" w:cs="Symbol"/>
      <w:sz w:val="24"/>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cs="Symbol"/>
    </w:rPr>
  </w:style>
  <w:style w:type="character" w:styleId="ListLabel116">
    <w:name w:val="ListLabel 116"/>
    <w:qFormat/>
    <w:rPr>
      <w:rFonts w:cs="Courier New"/>
    </w:rPr>
  </w:style>
  <w:style w:type="character" w:styleId="ListLabel117">
    <w:name w:val="ListLabel 117"/>
    <w:qFormat/>
    <w:rPr>
      <w:rFonts w:cs="Wingdings"/>
    </w:rPr>
  </w:style>
  <w:style w:type="character" w:styleId="Bullets">
    <w:name w:val="Bullets"/>
    <w:qFormat/>
    <w:rPr>
      <w:rFonts w:ascii="OpenSymbol" w:hAnsi="OpenSymbol" w:eastAsia="OpenSymbol"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Wingdings"/>
    </w:rPr>
  </w:style>
  <w:style w:type="character" w:styleId="ListLabel164">
    <w:name w:val="ListLabel 164"/>
    <w:qFormat/>
    <w:rPr>
      <w:rFonts w:cs="Wingdings"/>
    </w:rPr>
  </w:style>
  <w:style w:type="character" w:styleId="ListLabel165">
    <w:name w:val="ListLabel 165"/>
    <w:qFormat/>
    <w:rPr>
      <w:rFonts w:cs="Wingdings"/>
    </w:rPr>
  </w:style>
  <w:style w:type="character" w:styleId="ListLabel166">
    <w:name w:val="ListLabel 166"/>
    <w:qFormat/>
    <w:rPr>
      <w:rFonts w:cs="Wingdings"/>
    </w:rPr>
  </w:style>
  <w:style w:type="character" w:styleId="ListLabel167">
    <w:name w:val="ListLabel 167"/>
    <w:qFormat/>
    <w:rPr>
      <w:rFonts w:cs="Wingdings"/>
    </w:rPr>
  </w:style>
  <w:style w:type="character" w:styleId="ListLabel168">
    <w:name w:val="ListLabel 168"/>
    <w:qFormat/>
    <w:rPr>
      <w:rFonts w:cs="Wingdings"/>
    </w:rPr>
  </w:style>
  <w:style w:type="character" w:styleId="ListLabel169">
    <w:name w:val="ListLabel 169"/>
    <w:qFormat/>
    <w:rPr>
      <w:rFonts w:cs="Wingdings"/>
    </w:rPr>
  </w:style>
  <w:style w:type="character" w:styleId="ListLabel170">
    <w:name w:val="ListLabel 170"/>
    <w:qFormat/>
    <w:rPr>
      <w:rFonts w:cs="Wingdings"/>
    </w:rPr>
  </w:style>
  <w:style w:type="character" w:styleId="ListLabel171">
    <w:name w:val="ListLabel 171"/>
    <w:qFormat/>
    <w:rPr>
      <w:rFonts w:cs="Wingdings"/>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Wingdings"/>
    </w:rPr>
  </w:style>
  <w:style w:type="character" w:styleId="ListLabel182">
    <w:name w:val="ListLabel 182"/>
    <w:qFormat/>
    <w:rPr>
      <w:rFonts w:cs="Wingdings"/>
    </w:rPr>
  </w:style>
  <w:style w:type="character" w:styleId="ListLabel183">
    <w:name w:val="ListLabel 183"/>
    <w:qFormat/>
    <w:rPr>
      <w:rFonts w:cs="Wingdings"/>
    </w:rPr>
  </w:style>
  <w:style w:type="character" w:styleId="ListLabel184">
    <w:name w:val="ListLabel 184"/>
    <w:qFormat/>
    <w:rPr>
      <w:rFonts w:cs="Wingdings"/>
    </w:rPr>
  </w:style>
  <w:style w:type="character" w:styleId="ListLabel185">
    <w:name w:val="ListLabel 185"/>
    <w:qFormat/>
    <w:rPr>
      <w:rFonts w:cs="Wingdings"/>
    </w:rPr>
  </w:style>
  <w:style w:type="character" w:styleId="ListLabel186">
    <w:name w:val="ListLabel 186"/>
    <w:qFormat/>
    <w:rPr>
      <w:rFonts w:cs="Wingdings"/>
    </w:rPr>
  </w:style>
  <w:style w:type="character" w:styleId="ListLabel187">
    <w:name w:val="ListLabel 187"/>
    <w:qFormat/>
    <w:rPr>
      <w:rFonts w:cs="Wingdings"/>
    </w:rPr>
  </w:style>
  <w:style w:type="character" w:styleId="ListLabel188">
    <w:name w:val="ListLabel 188"/>
    <w:qFormat/>
    <w:rPr>
      <w:rFonts w:cs="Wingdings"/>
    </w:rPr>
  </w:style>
  <w:style w:type="character" w:styleId="ListLabel189">
    <w:name w:val="ListLabel 189"/>
    <w:qFormat/>
    <w:rPr>
      <w:rFonts w:cs="Wingdings"/>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160"/>
      <w:ind w:left="720" w:right="0" w:hanging="0"/>
      <w:contextualSpacing/>
    </w:pPr>
    <w:rPr/>
  </w:style>
  <w:style w:type="paragraph" w:styleId="ListHeading">
    <w:name w:val="List Heading"/>
    <w:basedOn w:val="Normal"/>
    <w:qFormat/>
    <w:pPr/>
    <w:rPr/>
  </w:style>
  <w:style w:type="paragraph" w:styleId="ListContents">
    <w:name w:val="List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paragraph" w:styleId="FrameContents">
    <w:name w:val="Frame Contents"/>
    <w:basedOn w:val="Normal"/>
    <w:qFormat/>
    <w:pPr/>
    <w:rPr/>
  </w:style>
  <w:style w:type="paragraph" w:styleId="Quotations">
    <w:name w:val="Quotations"/>
    <w:basedOn w:val="Normal"/>
    <w:qFormat/>
    <w:pPr/>
    <w:rPr/>
  </w:style>
  <w:style w:type="paragraph" w:styleId="Footer">
    <w:name w:val="Footer"/>
    <w:basedOn w:val="Normal"/>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hyperlink" Target="http://www.fringeguru.com/plan-your-visit/about-the-festivals/fringe.html" TargetMode="Externa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817</TotalTime>
  <Application>LibreOffice/5.3.3.2$Windows_x86 LibreOffice_project/3d9a8b4b4e538a85e0782bd6c2d430bafe583448</Application>
  <Pages>7</Pages>
  <Words>984</Words>
  <Characters>5075</Characters>
  <CharactersWithSpaces>6053</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2017-10-30T23:56:00Z</dcterms:created>
  <dc:creator>Carl Flynn</dc:creator>
  <dc:description/>
  <dc:language>en-GB</dc:language>
  <cp:lastModifiedBy/>
  <dcterms:modified xsi:type="dcterms:W3CDTF">2018-03-27T09:22:08Z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