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9AB8E" w14:textId="0CB72B27" w:rsidR="000A31F3" w:rsidRPr="008206F8" w:rsidRDefault="00FD0FE2" w:rsidP="008206F8">
      <w:pPr>
        <w:spacing w:line="360" w:lineRule="auto"/>
        <w:jc w:val="center"/>
        <w:rPr>
          <w:rFonts w:ascii="Arial" w:hAnsi="Arial" w:cs="Arial"/>
          <w:sz w:val="22"/>
          <w:szCs w:val="22"/>
        </w:rPr>
      </w:pPr>
      <w:r w:rsidRPr="008206F8">
        <w:rPr>
          <w:rFonts w:ascii="Arial" w:hAnsi="Arial" w:cs="Arial"/>
          <w:sz w:val="22"/>
          <w:szCs w:val="22"/>
        </w:rPr>
        <w:t>BA (Hons)</w:t>
      </w:r>
      <w:r w:rsidR="00D9476B">
        <w:rPr>
          <w:rFonts w:ascii="Arial" w:hAnsi="Arial" w:cs="Arial"/>
          <w:sz w:val="22"/>
          <w:szCs w:val="22"/>
        </w:rPr>
        <w:t xml:space="preserve"> </w:t>
      </w:r>
      <w:r w:rsidRPr="008206F8">
        <w:rPr>
          <w:rFonts w:ascii="Arial" w:hAnsi="Arial" w:cs="Arial"/>
          <w:sz w:val="22"/>
          <w:szCs w:val="22"/>
        </w:rPr>
        <w:t xml:space="preserve">Business Management - </w:t>
      </w:r>
      <w:r w:rsidR="005D31A6" w:rsidRPr="008206F8">
        <w:rPr>
          <w:rFonts w:ascii="Arial" w:hAnsi="Arial" w:cs="Arial"/>
          <w:sz w:val="22"/>
          <w:szCs w:val="22"/>
        </w:rPr>
        <w:t>LCBB4009</w:t>
      </w:r>
    </w:p>
    <w:p w14:paraId="0538A22E" w14:textId="68F2F2DF" w:rsidR="0094305A" w:rsidRPr="008206F8" w:rsidRDefault="00FD0FE2" w:rsidP="008206F8">
      <w:pPr>
        <w:spacing w:line="360" w:lineRule="auto"/>
        <w:jc w:val="center"/>
        <w:rPr>
          <w:rFonts w:ascii="Arial" w:hAnsi="Arial" w:cs="Arial"/>
          <w:sz w:val="22"/>
          <w:szCs w:val="22"/>
        </w:rPr>
      </w:pPr>
      <w:r w:rsidRPr="008206F8">
        <w:rPr>
          <w:rFonts w:ascii="Arial" w:hAnsi="Arial" w:cs="Arial"/>
          <w:sz w:val="22"/>
          <w:szCs w:val="22"/>
        </w:rPr>
        <w:t xml:space="preserve">Understanding Organisational Structure </w:t>
      </w:r>
      <w:r w:rsidR="004D4002" w:rsidRPr="008206F8">
        <w:rPr>
          <w:rFonts w:ascii="Arial" w:hAnsi="Arial" w:cs="Arial"/>
          <w:sz w:val="22"/>
          <w:szCs w:val="22"/>
        </w:rPr>
        <w:t>and</w:t>
      </w:r>
      <w:r w:rsidRPr="008206F8">
        <w:rPr>
          <w:rFonts w:ascii="Arial" w:hAnsi="Arial" w:cs="Arial"/>
          <w:sz w:val="22"/>
          <w:szCs w:val="22"/>
        </w:rPr>
        <w:t xml:space="preserve"> Culture</w:t>
      </w:r>
    </w:p>
    <w:p w14:paraId="553A4150" w14:textId="61045CF1" w:rsidR="00D10802" w:rsidRPr="008206F8" w:rsidRDefault="00FD0FE2" w:rsidP="008206F8">
      <w:pPr>
        <w:spacing w:line="360" w:lineRule="auto"/>
        <w:jc w:val="center"/>
        <w:rPr>
          <w:rFonts w:ascii="Arial" w:hAnsi="Arial" w:cs="Arial"/>
          <w:sz w:val="22"/>
          <w:szCs w:val="22"/>
        </w:rPr>
      </w:pPr>
      <w:r w:rsidRPr="008206F8">
        <w:rPr>
          <w:rFonts w:ascii="Arial" w:hAnsi="Arial" w:cs="Arial"/>
          <w:sz w:val="22"/>
          <w:szCs w:val="22"/>
        </w:rPr>
        <w:t>Component Two- Individual Report</w:t>
      </w:r>
    </w:p>
    <w:p w14:paraId="7C91E9AE" w14:textId="5F130BF0" w:rsidR="000A31F3" w:rsidRPr="008206F8" w:rsidRDefault="00FD0FE2" w:rsidP="008206F8">
      <w:pPr>
        <w:spacing w:line="360" w:lineRule="auto"/>
        <w:jc w:val="center"/>
        <w:rPr>
          <w:rFonts w:ascii="Arial" w:hAnsi="Arial" w:cs="Arial"/>
          <w:sz w:val="22"/>
          <w:szCs w:val="22"/>
        </w:rPr>
      </w:pPr>
      <w:r w:rsidRPr="008206F8">
        <w:rPr>
          <w:rFonts w:ascii="Arial" w:hAnsi="Arial" w:cs="Arial"/>
          <w:sz w:val="22"/>
          <w:szCs w:val="22"/>
        </w:rPr>
        <w:t>Lecturer</w:t>
      </w:r>
      <w:r w:rsidR="009E74A7" w:rsidRPr="008206F8">
        <w:rPr>
          <w:rFonts w:ascii="Arial" w:hAnsi="Arial" w:cs="Arial"/>
          <w:sz w:val="22"/>
          <w:szCs w:val="22"/>
        </w:rPr>
        <w:t xml:space="preserve">: </w:t>
      </w:r>
      <w:r w:rsidRPr="008206F8">
        <w:rPr>
          <w:rFonts w:ascii="Arial" w:hAnsi="Arial" w:cs="Arial"/>
          <w:sz w:val="22"/>
          <w:szCs w:val="22"/>
        </w:rPr>
        <w:t>Aso Abdullah</w:t>
      </w:r>
    </w:p>
    <w:p w14:paraId="5E9347BA" w14:textId="77777777" w:rsidR="00BD3236" w:rsidRPr="008206F8" w:rsidRDefault="00BD3236" w:rsidP="008206F8">
      <w:pPr>
        <w:spacing w:line="360" w:lineRule="auto"/>
        <w:jc w:val="center"/>
        <w:rPr>
          <w:rFonts w:ascii="Arial" w:hAnsi="Arial" w:cs="Arial"/>
          <w:sz w:val="22"/>
          <w:szCs w:val="22"/>
        </w:rPr>
      </w:pPr>
    </w:p>
    <w:p w14:paraId="2DFB6AE9" w14:textId="6A970B49" w:rsidR="00BD3236" w:rsidRPr="008206F8" w:rsidRDefault="000A31F3" w:rsidP="008206F8">
      <w:pPr>
        <w:spacing w:line="360" w:lineRule="auto"/>
        <w:jc w:val="center"/>
        <w:rPr>
          <w:rFonts w:ascii="Arial" w:hAnsi="Arial" w:cs="Arial"/>
          <w:sz w:val="22"/>
          <w:szCs w:val="22"/>
        </w:rPr>
      </w:pPr>
      <w:r w:rsidRPr="008206F8">
        <w:rPr>
          <w:rFonts w:ascii="Arial" w:hAnsi="Arial" w:cs="Arial"/>
          <w:sz w:val="22"/>
          <w:szCs w:val="22"/>
        </w:rPr>
        <w:t xml:space="preserve">Student </w:t>
      </w:r>
      <w:r w:rsidR="00FD0FE2" w:rsidRPr="008206F8">
        <w:rPr>
          <w:rFonts w:ascii="Arial" w:hAnsi="Arial" w:cs="Arial"/>
          <w:sz w:val="22"/>
          <w:szCs w:val="22"/>
        </w:rPr>
        <w:t>Number</w:t>
      </w:r>
      <w:r w:rsidR="00BD3236" w:rsidRPr="008206F8">
        <w:rPr>
          <w:rFonts w:ascii="Arial" w:hAnsi="Arial" w:cs="Arial"/>
          <w:sz w:val="22"/>
          <w:szCs w:val="22"/>
        </w:rPr>
        <w:t xml:space="preserve"> </w:t>
      </w:r>
      <w:r w:rsidR="00FD0FE2" w:rsidRPr="008206F8">
        <w:rPr>
          <w:rFonts w:ascii="Arial" w:hAnsi="Arial" w:cs="Arial"/>
          <w:sz w:val="22"/>
          <w:szCs w:val="22"/>
        </w:rPr>
        <w:t>&amp; Name</w:t>
      </w:r>
      <w:r w:rsidR="00BD3236" w:rsidRPr="008206F8">
        <w:rPr>
          <w:rFonts w:ascii="Arial" w:hAnsi="Arial" w:cs="Arial"/>
          <w:sz w:val="22"/>
          <w:szCs w:val="22"/>
        </w:rPr>
        <w:t>:</w:t>
      </w:r>
    </w:p>
    <w:p w14:paraId="369DF060" w14:textId="1BB91D89" w:rsidR="000A31F3" w:rsidRPr="008206F8" w:rsidRDefault="000A31F3" w:rsidP="008206F8">
      <w:pPr>
        <w:spacing w:line="360" w:lineRule="auto"/>
        <w:jc w:val="center"/>
        <w:rPr>
          <w:rFonts w:ascii="Arial" w:hAnsi="Arial" w:cs="Arial"/>
          <w:sz w:val="22"/>
          <w:szCs w:val="22"/>
        </w:rPr>
      </w:pPr>
      <w:r w:rsidRPr="008206F8">
        <w:rPr>
          <w:rFonts w:ascii="Arial" w:hAnsi="Arial" w:cs="Arial"/>
          <w:sz w:val="22"/>
          <w:szCs w:val="22"/>
        </w:rPr>
        <w:t>2410062</w:t>
      </w:r>
      <w:r w:rsidR="00BD3236" w:rsidRPr="008206F8">
        <w:rPr>
          <w:rFonts w:ascii="Arial" w:hAnsi="Arial" w:cs="Arial"/>
          <w:sz w:val="22"/>
          <w:szCs w:val="22"/>
        </w:rPr>
        <w:t xml:space="preserve"> - </w:t>
      </w:r>
      <w:r w:rsidR="00A637BF" w:rsidRPr="008206F8">
        <w:rPr>
          <w:rFonts w:ascii="Arial" w:hAnsi="Arial" w:cs="Arial"/>
          <w:sz w:val="22"/>
          <w:szCs w:val="22"/>
        </w:rPr>
        <w:t>S</w:t>
      </w:r>
      <w:r w:rsidRPr="008206F8">
        <w:rPr>
          <w:rFonts w:ascii="Arial" w:hAnsi="Arial" w:cs="Arial"/>
          <w:sz w:val="22"/>
          <w:szCs w:val="22"/>
        </w:rPr>
        <w:t>hamson Al-Nasa</w:t>
      </w:r>
    </w:p>
    <w:p w14:paraId="5F79282D" w14:textId="604DABF9"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26E4F711"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148BB7E8"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5869C7F1"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3B90931F"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389DB61E"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2E0061A1"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39766439"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3FA76E9E"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0E2CC686"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3BD03BEA"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4BC6D4E3"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67CA43F3"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201FDCD7"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0AFC5BD1" w14:textId="77777777" w:rsidR="009E74A7" w:rsidRPr="008206F8" w:rsidRDefault="009E74A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46073936" w14:textId="77777777" w:rsidR="001D7D8F" w:rsidRPr="008206F8" w:rsidRDefault="001D7D8F" w:rsidP="008206F8">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8206F8">
        <w:rPr>
          <w:rFonts w:ascii="Arial" w:eastAsia="Times New Roman" w:hAnsi="Arial" w:cs="Arial"/>
          <w:b/>
          <w:bCs/>
          <w:kern w:val="36"/>
          <w:sz w:val="22"/>
          <w:szCs w:val="22"/>
          <w:lang w:eastAsia="en-GB"/>
          <w14:ligatures w14:val="none"/>
        </w:rPr>
        <w:lastRenderedPageBreak/>
        <w:t>Investigating the Role of Communication in the Business Environment</w:t>
      </w:r>
    </w:p>
    <w:p w14:paraId="1E2AB7EB" w14:textId="4B63E236" w:rsidR="001D7D8F" w:rsidRPr="008206F8" w:rsidRDefault="001D7D8F" w:rsidP="008206F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 xml:space="preserve">Introduction </w:t>
      </w:r>
    </w:p>
    <w:p w14:paraId="67DE6A0A" w14:textId="2F34ABB1"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Communication is a major part of how any business works. It affects how people share information, how tasks get done, and how well teams work together. In today’s workplaces, where things change quickly and staff come from </w:t>
      </w:r>
      <w:r w:rsidR="002C5999" w:rsidRPr="008206F8">
        <w:rPr>
          <w:rFonts w:ascii="Arial" w:eastAsia="Times New Roman" w:hAnsi="Arial" w:cs="Arial"/>
          <w:kern w:val="0"/>
          <w:sz w:val="22"/>
          <w:szCs w:val="22"/>
          <w:lang w:eastAsia="en-GB"/>
          <w14:ligatures w14:val="none"/>
        </w:rPr>
        <w:t>diverse backgrounds</w:t>
      </w:r>
      <w:r w:rsidRPr="008206F8">
        <w:rPr>
          <w:rFonts w:ascii="Arial" w:eastAsia="Times New Roman" w:hAnsi="Arial" w:cs="Arial"/>
          <w:kern w:val="0"/>
          <w:sz w:val="22"/>
          <w:szCs w:val="22"/>
          <w:lang w:eastAsia="en-GB"/>
          <w14:ligatures w14:val="none"/>
        </w:rPr>
        <w:t xml:space="preserve">, </w:t>
      </w:r>
      <w:r w:rsidR="00FD73A4" w:rsidRPr="008206F8">
        <w:rPr>
          <w:rFonts w:ascii="Arial" w:eastAsia="Times New Roman" w:hAnsi="Arial" w:cs="Arial"/>
          <w:kern w:val="0"/>
          <w:sz w:val="22"/>
          <w:szCs w:val="22"/>
          <w:lang w:eastAsia="en-GB"/>
          <w14:ligatures w14:val="none"/>
        </w:rPr>
        <w:t>effective communication</w:t>
      </w:r>
      <w:r w:rsidRPr="008206F8">
        <w:rPr>
          <w:rFonts w:ascii="Arial" w:eastAsia="Times New Roman" w:hAnsi="Arial" w:cs="Arial"/>
          <w:kern w:val="0"/>
          <w:sz w:val="22"/>
          <w:szCs w:val="22"/>
          <w:lang w:eastAsia="en-GB"/>
          <w14:ligatures w14:val="none"/>
        </w:rPr>
        <w:t xml:space="preserve"> is essential for keeping everyone organised and confident in their roles. Mullins (2019) describes communication as the “lifeblood” of organisations because it supports coordination, motivation, and </w:t>
      </w:r>
      <w:r w:rsidR="008946D6" w:rsidRPr="008206F8">
        <w:rPr>
          <w:rFonts w:ascii="Arial" w:eastAsia="Times New Roman" w:hAnsi="Arial" w:cs="Arial"/>
          <w:kern w:val="0"/>
          <w:sz w:val="22"/>
          <w:szCs w:val="22"/>
          <w:lang w:eastAsia="en-GB"/>
          <w14:ligatures w14:val="none"/>
        </w:rPr>
        <w:t xml:space="preserve">clarity, acting as a central organisational process that helps employees understand expectations, work </w:t>
      </w:r>
      <w:r w:rsidR="00A477A4" w:rsidRPr="008206F8">
        <w:rPr>
          <w:rFonts w:ascii="Arial" w:eastAsia="Times New Roman" w:hAnsi="Arial" w:cs="Arial"/>
          <w:kern w:val="0"/>
          <w:sz w:val="22"/>
          <w:szCs w:val="22"/>
          <w:lang w:eastAsia="en-GB"/>
          <w14:ligatures w14:val="none"/>
        </w:rPr>
        <w:t>confidently,</w:t>
      </w:r>
      <w:r w:rsidR="008946D6" w:rsidRPr="008206F8">
        <w:rPr>
          <w:rFonts w:ascii="Arial" w:eastAsia="Times New Roman" w:hAnsi="Arial" w:cs="Arial"/>
          <w:kern w:val="0"/>
          <w:sz w:val="22"/>
          <w:szCs w:val="22"/>
          <w:lang w:eastAsia="en-GB"/>
          <w14:ligatures w14:val="none"/>
        </w:rPr>
        <w:t xml:space="preserve"> and stay aligned with the overall goals of the business.</w:t>
      </w:r>
    </w:p>
    <w:p w14:paraId="5A970043" w14:textId="6E476763"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This report links to Component 1, where I presented </w:t>
      </w:r>
      <w:r w:rsidRPr="008206F8">
        <w:rPr>
          <w:rFonts w:ascii="Arial" w:eastAsia="Times New Roman" w:hAnsi="Arial" w:cs="Arial"/>
          <w:i/>
          <w:iCs/>
          <w:kern w:val="0"/>
          <w:sz w:val="22"/>
          <w:szCs w:val="22"/>
          <w:lang w:eastAsia="en-GB"/>
          <w14:ligatures w14:val="none"/>
        </w:rPr>
        <w:t>Baby Boutique</w:t>
      </w:r>
      <w:r w:rsidRPr="008206F8">
        <w:rPr>
          <w:rFonts w:ascii="Arial" w:eastAsia="Times New Roman" w:hAnsi="Arial" w:cs="Arial"/>
          <w:kern w:val="0"/>
          <w:sz w:val="22"/>
          <w:szCs w:val="22"/>
          <w:lang w:eastAsia="en-GB"/>
          <w14:ligatures w14:val="none"/>
        </w:rPr>
        <w:t xml:space="preserve">, a small retail business with a flat structure. In Baby Boutique, staff communicate directly with the owner, which makes communication fast and simple. Building on that example, this report explores communication in </w:t>
      </w:r>
      <w:r w:rsidR="008946D6" w:rsidRPr="008206F8">
        <w:rPr>
          <w:rFonts w:ascii="Arial" w:eastAsia="Times New Roman" w:hAnsi="Arial" w:cs="Arial"/>
          <w:kern w:val="0"/>
          <w:sz w:val="22"/>
          <w:szCs w:val="22"/>
          <w:lang w:eastAsia="en-GB"/>
          <w14:ligatures w14:val="none"/>
        </w:rPr>
        <w:t xml:space="preserve">the business </w:t>
      </w:r>
      <w:r w:rsidR="00C55C24" w:rsidRPr="008206F8">
        <w:rPr>
          <w:rFonts w:ascii="Arial" w:eastAsia="Times New Roman" w:hAnsi="Arial" w:cs="Arial"/>
          <w:kern w:val="0"/>
          <w:sz w:val="22"/>
          <w:szCs w:val="22"/>
          <w:lang w:eastAsia="en-GB"/>
          <w14:ligatures w14:val="none"/>
        </w:rPr>
        <w:t>environment</w:t>
      </w:r>
      <w:r w:rsidRPr="008206F8">
        <w:rPr>
          <w:rFonts w:ascii="Arial" w:eastAsia="Times New Roman" w:hAnsi="Arial" w:cs="Arial"/>
          <w:kern w:val="0"/>
          <w:sz w:val="22"/>
          <w:szCs w:val="22"/>
          <w:lang w:eastAsia="en-GB"/>
          <w14:ligatures w14:val="none"/>
        </w:rPr>
        <w:t xml:space="preserve"> looking at communication methods, common problems, and practical recommendations. The aim is to show how communication works in </w:t>
      </w:r>
      <w:r w:rsidR="00FD73A4" w:rsidRPr="008206F8">
        <w:rPr>
          <w:rFonts w:ascii="Arial" w:eastAsia="Times New Roman" w:hAnsi="Arial" w:cs="Arial"/>
          <w:kern w:val="0"/>
          <w:sz w:val="22"/>
          <w:szCs w:val="22"/>
          <w:lang w:eastAsia="en-GB"/>
          <w14:ligatures w14:val="none"/>
        </w:rPr>
        <w:t>significant business</w:t>
      </w:r>
      <w:r w:rsidRPr="008206F8">
        <w:rPr>
          <w:rFonts w:ascii="Arial" w:eastAsia="Times New Roman" w:hAnsi="Arial" w:cs="Arial"/>
          <w:kern w:val="0"/>
          <w:sz w:val="22"/>
          <w:szCs w:val="22"/>
          <w:lang w:eastAsia="en-GB"/>
          <w14:ligatures w14:val="none"/>
        </w:rPr>
        <w:t xml:space="preserve"> settings and why it is so important for organisational success.</w:t>
      </w:r>
      <w:r w:rsidR="008946D6" w:rsidRPr="008206F8">
        <w:rPr>
          <w:rFonts w:ascii="Arial" w:eastAsia="Times New Roman" w:hAnsi="Arial" w:cs="Arial"/>
          <w:kern w:val="0"/>
          <w:sz w:val="22"/>
          <w:szCs w:val="22"/>
          <w:lang w:eastAsia="en-GB"/>
          <w14:ligatures w14:val="none"/>
        </w:rPr>
        <w:t xml:space="preserve"> This introduction will also help me develop a deeper</w:t>
      </w:r>
      <w:r w:rsidR="00985D0D" w:rsidRPr="008206F8">
        <w:rPr>
          <w:rFonts w:ascii="Arial" w:eastAsia="Times New Roman" w:hAnsi="Arial" w:cs="Arial"/>
          <w:kern w:val="0"/>
          <w:sz w:val="22"/>
          <w:szCs w:val="22"/>
          <w:lang w:eastAsia="en-GB"/>
          <w14:ligatures w14:val="none"/>
        </w:rPr>
        <w:t xml:space="preserve"> understanding of how communication influences everyday business operations, decision making, teamwork and overall organisational performance while showing how stronger communication practices can create a workplace that is more efficient, more </w:t>
      </w:r>
      <w:r w:rsidR="00FD73A4" w:rsidRPr="008206F8">
        <w:rPr>
          <w:rFonts w:ascii="Arial" w:eastAsia="Times New Roman" w:hAnsi="Arial" w:cs="Arial"/>
          <w:kern w:val="0"/>
          <w:sz w:val="22"/>
          <w:szCs w:val="22"/>
          <w:lang w:eastAsia="en-GB"/>
          <w14:ligatures w14:val="none"/>
        </w:rPr>
        <w:t>coordinated,</w:t>
      </w:r>
      <w:r w:rsidR="00985D0D" w:rsidRPr="008206F8">
        <w:rPr>
          <w:rFonts w:ascii="Arial" w:eastAsia="Times New Roman" w:hAnsi="Arial" w:cs="Arial"/>
          <w:kern w:val="0"/>
          <w:sz w:val="22"/>
          <w:szCs w:val="22"/>
          <w:lang w:eastAsia="en-GB"/>
          <w14:ligatures w14:val="none"/>
        </w:rPr>
        <w:t xml:space="preserve"> and easier to employees to work with.</w:t>
      </w:r>
    </w:p>
    <w:p w14:paraId="6DF1E321" w14:textId="5DB6B9D4" w:rsidR="001D7D8F" w:rsidRPr="008206F8" w:rsidRDefault="001D7D8F" w:rsidP="008206F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 xml:space="preserve">Communication and Methods </w:t>
      </w:r>
    </w:p>
    <w:p w14:paraId="73A34C31"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Communication in business is the process of sharing information, ideas, and meaning between people. When communication is effective, employees understand what they need to do, feel more confident, and work better with others. Robbins and Coulter (2022) explain that communication is central to leadership, decision</w:t>
      </w:r>
      <w:r w:rsidRPr="008206F8">
        <w:rPr>
          <w:rFonts w:ascii="Arial" w:eastAsia="Times New Roman" w:hAnsi="Arial" w:cs="Arial"/>
          <w:kern w:val="0"/>
          <w:sz w:val="22"/>
          <w:szCs w:val="22"/>
          <w:lang w:eastAsia="en-GB"/>
          <w14:ligatures w14:val="none"/>
        </w:rPr>
        <w:noBreakHyphen/>
        <w:t>making, and coordination. Cole and Kelly (2020) also highlight that communication helps keep employees engaged and supports smooth operations.</w:t>
      </w:r>
    </w:p>
    <w:p w14:paraId="5AAEE085"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Importance of Effective Communication</w:t>
      </w:r>
    </w:p>
    <w:p w14:paraId="01E83DBD" w14:textId="5F1C2C43"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Clear communication reduces confusion and helps staff feel valued. Mullins (2019) says communication shapes trust and morale. Fayol (1916) also stressed the importance of clear communication through his principle of “unity of command,” meaning employees should </w:t>
      </w:r>
      <w:r w:rsidRPr="008206F8">
        <w:rPr>
          <w:rFonts w:ascii="Arial" w:eastAsia="Times New Roman" w:hAnsi="Arial" w:cs="Arial"/>
          <w:kern w:val="0"/>
          <w:sz w:val="22"/>
          <w:szCs w:val="22"/>
          <w:lang w:eastAsia="en-GB"/>
          <w14:ligatures w14:val="none"/>
        </w:rPr>
        <w:lastRenderedPageBreak/>
        <w:t xml:space="preserve">receive instructions from one manager to avoid confusion. In </w:t>
      </w:r>
      <w:r w:rsidR="00985D0D"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xml:space="preserve"> communication is especially important for coordinating tasks and supporting customer </w:t>
      </w:r>
      <w:r w:rsidR="00956B4C" w:rsidRPr="008206F8">
        <w:rPr>
          <w:rFonts w:ascii="Arial" w:eastAsia="Times New Roman" w:hAnsi="Arial" w:cs="Arial"/>
          <w:kern w:val="0"/>
          <w:sz w:val="22"/>
          <w:szCs w:val="22"/>
          <w:lang w:eastAsia="en-GB"/>
          <w14:ligatures w14:val="none"/>
        </w:rPr>
        <w:t xml:space="preserve">service. Effective communication also helps create a more supportive and organised working environment where employees feel more comfortable asking questions, raising </w:t>
      </w:r>
      <w:r w:rsidR="00FD73A4" w:rsidRPr="008206F8">
        <w:rPr>
          <w:rFonts w:ascii="Arial" w:eastAsia="Times New Roman" w:hAnsi="Arial" w:cs="Arial"/>
          <w:kern w:val="0"/>
          <w:sz w:val="22"/>
          <w:szCs w:val="22"/>
          <w:lang w:eastAsia="en-GB"/>
          <w14:ligatures w14:val="none"/>
        </w:rPr>
        <w:t>concerns,</w:t>
      </w:r>
      <w:r w:rsidR="00956B4C" w:rsidRPr="008206F8">
        <w:rPr>
          <w:rFonts w:ascii="Arial" w:eastAsia="Times New Roman" w:hAnsi="Arial" w:cs="Arial"/>
          <w:kern w:val="0"/>
          <w:sz w:val="22"/>
          <w:szCs w:val="22"/>
          <w:lang w:eastAsia="en-GB"/>
          <w14:ligatures w14:val="none"/>
        </w:rPr>
        <w:t xml:space="preserve"> and working together more confidently because they clearly understand expectations, </w:t>
      </w:r>
      <w:r w:rsidR="003B0E68" w:rsidRPr="008206F8">
        <w:rPr>
          <w:rFonts w:ascii="Arial" w:eastAsia="Times New Roman" w:hAnsi="Arial" w:cs="Arial"/>
          <w:kern w:val="0"/>
          <w:sz w:val="22"/>
          <w:szCs w:val="22"/>
          <w:lang w:eastAsia="en-GB"/>
          <w14:ligatures w14:val="none"/>
        </w:rPr>
        <w:t>responsibilities,</w:t>
      </w:r>
      <w:r w:rsidR="00956B4C" w:rsidRPr="008206F8">
        <w:rPr>
          <w:rFonts w:ascii="Arial" w:eastAsia="Times New Roman" w:hAnsi="Arial" w:cs="Arial"/>
          <w:kern w:val="0"/>
          <w:sz w:val="22"/>
          <w:szCs w:val="22"/>
          <w:lang w:eastAsia="en-GB"/>
          <w14:ligatures w14:val="none"/>
        </w:rPr>
        <w:t xml:space="preserve"> and the wider purpose of their role within the organisation.</w:t>
      </w:r>
    </w:p>
    <w:p w14:paraId="459532F5"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Formal Communication Methods</w:t>
      </w:r>
    </w:p>
    <w:p w14:paraId="07D0BCCC"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Formal communication includes structured ways of sharing information.</w:t>
      </w:r>
    </w:p>
    <w:p w14:paraId="6DE795C7" w14:textId="2B1C0D03" w:rsidR="001D7D8F" w:rsidRPr="008206F8" w:rsidRDefault="001D7D8F" w:rsidP="008206F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Meetings: </w:t>
      </w:r>
      <w:r w:rsidR="008A2EC2" w:rsidRPr="008206F8">
        <w:rPr>
          <w:rFonts w:ascii="Arial" w:eastAsia="Times New Roman" w:hAnsi="Arial" w:cs="Arial"/>
          <w:kern w:val="0"/>
          <w:sz w:val="22"/>
          <w:szCs w:val="22"/>
          <w:lang w:eastAsia="en-GB"/>
          <w14:ligatures w14:val="none"/>
        </w:rPr>
        <w:t>In The</w:t>
      </w:r>
      <w:r w:rsidR="00956B4C" w:rsidRPr="008206F8">
        <w:rPr>
          <w:rFonts w:ascii="Arial" w:eastAsia="Times New Roman" w:hAnsi="Arial" w:cs="Arial"/>
          <w:kern w:val="0"/>
          <w:sz w:val="22"/>
          <w:szCs w:val="22"/>
          <w:lang w:eastAsia="en-GB"/>
          <w14:ligatures w14:val="none"/>
        </w:rPr>
        <w:t xml:space="preserve"> business environment</w:t>
      </w:r>
      <w:r w:rsidRPr="008206F8">
        <w:rPr>
          <w:rFonts w:ascii="Arial" w:eastAsia="Times New Roman" w:hAnsi="Arial" w:cs="Arial"/>
          <w:kern w:val="0"/>
          <w:sz w:val="22"/>
          <w:szCs w:val="22"/>
          <w:lang w:eastAsia="en-GB"/>
          <w14:ligatures w14:val="none"/>
        </w:rPr>
        <w:t>, meetings help managers share updates and explain expectations. Robbins and Coulter (2022) say meetings support decision</w:t>
      </w:r>
      <w:r w:rsidRPr="008206F8">
        <w:rPr>
          <w:rFonts w:ascii="Arial" w:eastAsia="Times New Roman" w:hAnsi="Arial" w:cs="Arial"/>
          <w:kern w:val="0"/>
          <w:sz w:val="22"/>
          <w:szCs w:val="22"/>
          <w:lang w:eastAsia="en-GB"/>
          <w14:ligatures w14:val="none"/>
        </w:rPr>
        <w:noBreakHyphen/>
        <w:t>making.</w:t>
      </w:r>
    </w:p>
    <w:p w14:paraId="6869F1EB" w14:textId="77777777" w:rsidR="001D7D8F" w:rsidRPr="008206F8" w:rsidRDefault="001D7D8F" w:rsidP="008206F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Emails and Reports</w:t>
      </w:r>
      <w:r w:rsidRPr="008206F8">
        <w:rPr>
          <w:rFonts w:ascii="Arial" w:eastAsia="Times New Roman" w:hAnsi="Arial" w:cs="Arial"/>
          <w:b/>
          <w:bCs/>
          <w:kern w:val="0"/>
          <w:sz w:val="22"/>
          <w:szCs w:val="22"/>
          <w:lang w:eastAsia="en-GB"/>
          <w14:ligatures w14:val="none"/>
        </w:rPr>
        <w:t>:</w:t>
      </w:r>
      <w:r w:rsidRPr="008206F8">
        <w:rPr>
          <w:rFonts w:ascii="Arial" w:eastAsia="Times New Roman" w:hAnsi="Arial" w:cs="Arial"/>
          <w:kern w:val="0"/>
          <w:sz w:val="22"/>
          <w:szCs w:val="22"/>
          <w:lang w:eastAsia="en-GB"/>
          <w14:ligatures w14:val="none"/>
        </w:rPr>
        <w:t xml:space="preserve"> Written communication provides clarity and a record of information. Cole and Kelly (2020) highlight that written messages help with accuracy.</w:t>
      </w:r>
    </w:p>
    <w:p w14:paraId="4372C3AD" w14:textId="77777777" w:rsidR="001D7D8F" w:rsidRPr="008206F8" w:rsidRDefault="001D7D8F" w:rsidP="008206F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Performance Reviews: These allow managers to give structured feedback. Mullins (2019) explains that formal feedback supports motivation.</w:t>
      </w:r>
    </w:p>
    <w:p w14:paraId="5B7E8CF9" w14:textId="254129BF" w:rsidR="00956B4C" w:rsidRPr="008206F8" w:rsidRDefault="00956B4C" w:rsidP="008206F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Training </w:t>
      </w:r>
      <w:r w:rsidR="009479C2" w:rsidRPr="008206F8">
        <w:rPr>
          <w:rFonts w:ascii="Arial" w:eastAsia="Times New Roman" w:hAnsi="Arial" w:cs="Arial"/>
          <w:kern w:val="0"/>
          <w:sz w:val="22"/>
          <w:szCs w:val="22"/>
          <w:lang w:eastAsia="en-GB"/>
          <w14:ligatures w14:val="none"/>
        </w:rPr>
        <w:t>Sessions:</w:t>
      </w:r>
      <w:r w:rsidR="00186862" w:rsidRPr="008206F8">
        <w:rPr>
          <w:rFonts w:ascii="Arial" w:eastAsia="Times New Roman" w:hAnsi="Arial" w:cs="Arial"/>
          <w:kern w:val="0"/>
          <w:sz w:val="22"/>
          <w:szCs w:val="22"/>
          <w:lang w:eastAsia="en-GB"/>
          <w14:ligatures w14:val="none"/>
        </w:rPr>
        <w:t xml:space="preserve"> Formal</w:t>
      </w:r>
      <w:r w:rsidRPr="008206F8">
        <w:rPr>
          <w:rFonts w:ascii="Arial" w:eastAsia="Times New Roman" w:hAnsi="Arial" w:cs="Arial"/>
          <w:kern w:val="0"/>
          <w:sz w:val="22"/>
          <w:szCs w:val="22"/>
          <w:lang w:eastAsia="en-GB"/>
          <w14:ligatures w14:val="none"/>
        </w:rPr>
        <w:t xml:space="preserve"> training sessions or workshops are used to communicate </w:t>
      </w:r>
      <w:r w:rsidR="008F36B2" w:rsidRPr="008206F8">
        <w:rPr>
          <w:rFonts w:ascii="Arial" w:eastAsia="Times New Roman" w:hAnsi="Arial" w:cs="Arial"/>
          <w:kern w:val="0"/>
          <w:sz w:val="22"/>
          <w:szCs w:val="22"/>
          <w:lang w:eastAsia="en-GB"/>
          <w14:ligatures w14:val="none"/>
        </w:rPr>
        <w:t>vital information</w:t>
      </w:r>
      <w:r w:rsidRPr="008206F8">
        <w:rPr>
          <w:rFonts w:ascii="Arial" w:eastAsia="Times New Roman" w:hAnsi="Arial" w:cs="Arial"/>
          <w:kern w:val="0"/>
          <w:sz w:val="22"/>
          <w:szCs w:val="22"/>
          <w:lang w:eastAsia="en-GB"/>
          <w14:ligatures w14:val="none"/>
        </w:rPr>
        <w:t xml:space="preserve"> such as a new systems safety rules or update </w:t>
      </w:r>
      <w:r w:rsidR="00737345" w:rsidRPr="008206F8">
        <w:rPr>
          <w:rFonts w:ascii="Arial" w:eastAsia="Times New Roman" w:hAnsi="Arial" w:cs="Arial"/>
          <w:kern w:val="0"/>
          <w:sz w:val="22"/>
          <w:szCs w:val="22"/>
          <w:lang w:eastAsia="en-GB"/>
          <w14:ligatures w14:val="none"/>
        </w:rPr>
        <w:t>procedures;</w:t>
      </w:r>
      <w:r w:rsidR="00405773" w:rsidRPr="008206F8">
        <w:rPr>
          <w:rFonts w:ascii="Arial" w:eastAsia="Times New Roman" w:hAnsi="Arial" w:cs="Arial"/>
          <w:kern w:val="0"/>
          <w:sz w:val="22"/>
          <w:szCs w:val="22"/>
          <w:lang w:eastAsia="en-GB"/>
          <w14:ligatures w14:val="none"/>
        </w:rPr>
        <w:t xml:space="preserve"> </w:t>
      </w:r>
      <w:r w:rsidR="008F36B2" w:rsidRPr="008206F8">
        <w:rPr>
          <w:rFonts w:ascii="Arial" w:eastAsia="Times New Roman" w:hAnsi="Arial" w:cs="Arial"/>
          <w:kern w:val="0"/>
          <w:sz w:val="22"/>
          <w:szCs w:val="22"/>
          <w:lang w:eastAsia="en-GB"/>
          <w14:ligatures w14:val="none"/>
        </w:rPr>
        <w:t>these</w:t>
      </w:r>
      <w:r w:rsidR="00186862" w:rsidRPr="008206F8">
        <w:rPr>
          <w:rFonts w:ascii="Arial" w:eastAsia="Times New Roman" w:hAnsi="Arial" w:cs="Arial"/>
          <w:kern w:val="0"/>
          <w:sz w:val="22"/>
          <w:szCs w:val="22"/>
          <w:lang w:eastAsia="en-GB"/>
          <w14:ligatures w14:val="none"/>
        </w:rPr>
        <w:t xml:space="preserve"> sessions provide structured learning and ensure consistency across the organisation.</w:t>
      </w:r>
    </w:p>
    <w:p w14:paraId="7C888F9F" w14:textId="37BC40B7" w:rsidR="00186862" w:rsidRPr="008206F8" w:rsidRDefault="00186862" w:rsidP="008206F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Noticeboard and official Announcement; many workplaces use noticeboards, posters, or official announcements to share important updates. As they come directly from the management and are intended for all employees.</w:t>
      </w:r>
    </w:p>
    <w:p w14:paraId="24C98EA1"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Informal Communication Methods</w:t>
      </w:r>
    </w:p>
    <w:p w14:paraId="6371749A"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Informal communication happens naturally through everyday conversations.</w:t>
      </w:r>
    </w:p>
    <w:p w14:paraId="1293280B" w14:textId="77777777" w:rsidR="001D7D8F" w:rsidRPr="008206F8" w:rsidRDefault="001D7D8F" w:rsidP="008206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Social Interaction: Casual chats help build relationships. Huczynski and Buchanan (2019) note that informal networks often solve problems quickly.</w:t>
      </w:r>
    </w:p>
    <w:p w14:paraId="3273D748" w14:textId="77777777" w:rsidR="001D7D8F" w:rsidRPr="008206F8" w:rsidRDefault="001D7D8F" w:rsidP="008206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Instant Messaging: Tools like WhatsApp or Teams allow fast communication. Gallo (2017) says digital tools improve teamwork.</w:t>
      </w:r>
    </w:p>
    <w:p w14:paraId="2537E353" w14:textId="6E87226A" w:rsidR="008A2EC2" w:rsidRPr="008206F8" w:rsidRDefault="008A2EC2" w:rsidP="008206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Quick chats during day</w:t>
      </w:r>
      <w:r w:rsidR="000A1953" w:rsidRPr="008206F8">
        <w:rPr>
          <w:rFonts w:ascii="Arial" w:eastAsia="Times New Roman" w:hAnsi="Arial" w:cs="Arial"/>
          <w:kern w:val="0"/>
          <w:sz w:val="22"/>
          <w:szCs w:val="22"/>
          <w:lang w:eastAsia="en-GB"/>
          <w14:ligatures w14:val="none"/>
        </w:rPr>
        <w:t>.</w:t>
      </w:r>
    </w:p>
    <w:p w14:paraId="4709F32D" w14:textId="446EED01" w:rsidR="008A2EC2" w:rsidRPr="008206F8" w:rsidRDefault="008A2EC2" w:rsidP="008206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Spontaneous problem-solving conversations</w:t>
      </w:r>
      <w:r w:rsidR="000A1953" w:rsidRPr="008206F8">
        <w:rPr>
          <w:rFonts w:ascii="Arial" w:eastAsia="Times New Roman" w:hAnsi="Arial" w:cs="Arial"/>
          <w:kern w:val="0"/>
          <w:sz w:val="22"/>
          <w:szCs w:val="22"/>
          <w:lang w:eastAsia="en-GB"/>
          <w14:ligatures w14:val="none"/>
        </w:rPr>
        <w:t>.</w:t>
      </w:r>
    </w:p>
    <w:p w14:paraId="0F636765" w14:textId="514041A8" w:rsidR="008A2EC2" w:rsidRPr="008206F8" w:rsidRDefault="008A2EC2" w:rsidP="008206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Light conversations that help build up team relationships</w:t>
      </w:r>
      <w:r w:rsidR="000A1953" w:rsidRPr="008206F8">
        <w:rPr>
          <w:rFonts w:ascii="Arial" w:eastAsia="Times New Roman" w:hAnsi="Arial" w:cs="Arial"/>
          <w:kern w:val="0"/>
          <w:sz w:val="22"/>
          <w:szCs w:val="22"/>
          <w:lang w:eastAsia="en-GB"/>
          <w14:ligatures w14:val="none"/>
        </w:rPr>
        <w:t>.</w:t>
      </w:r>
    </w:p>
    <w:p w14:paraId="6A9ED6FE" w14:textId="410E9518" w:rsidR="008A2EC2" w:rsidRPr="008206F8" w:rsidRDefault="008A2EC2" w:rsidP="008206F8">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Informal check-ins between employees and supervisors</w:t>
      </w:r>
      <w:r w:rsidR="00A35442" w:rsidRPr="008206F8">
        <w:rPr>
          <w:rFonts w:ascii="Arial" w:eastAsia="Times New Roman" w:hAnsi="Arial" w:cs="Arial"/>
          <w:kern w:val="0"/>
          <w:sz w:val="22"/>
          <w:szCs w:val="22"/>
          <w:lang w:eastAsia="en-GB"/>
          <w14:ligatures w14:val="none"/>
        </w:rPr>
        <w:t>.</w:t>
      </w:r>
    </w:p>
    <w:p w14:paraId="2116C238" w14:textId="727E7D50"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lastRenderedPageBreak/>
        <w:t>Communication in Flat Structures (Baby Boutique)</w:t>
      </w:r>
    </w:p>
    <w:p w14:paraId="0125A8C0" w14:textId="7874C720"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In my previous presentation, I explained that </w:t>
      </w:r>
      <w:r w:rsidRPr="008206F8">
        <w:rPr>
          <w:rFonts w:ascii="Arial" w:eastAsia="Times New Roman" w:hAnsi="Arial" w:cs="Arial"/>
          <w:i/>
          <w:iCs/>
          <w:kern w:val="0"/>
          <w:sz w:val="22"/>
          <w:szCs w:val="22"/>
          <w:lang w:eastAsia="en-GB"/>
          <w14:ligatures w14:val="none"/>
        </w:rPr>
        <w:t>Baby Boutique</w:t>
      </w:r>
      <w:r w:rsidRPr="008206F8">
        <w:rPr>
          <w:rFonts w:ascii="Arial" w:eastAsia="Times New Roman" w:hAnsi="Arial" w:cs="Arial"/>
          <w:kern w:val="0"/>
          <w:sz w:val="22"/>
          <w:szCs w:val="22"/>
          <w:lang w:eastAsia="en-GB"/>
          <w14:ligatures w14:val="none"/>
        </w:rPr>
        <w:t xml:space="preserve"> has a</w:t>
      </w:r>
      <w:r w:rsidRPr="008206F8">
        <w:rPr>
          <w:rFonts w:ascii="Arial" w:eastAsia="Times New Roman" w:hAnsi="Arial" w:cs="Arial"/>
          <w:b/>
          <w:bCs/>
          <w:kern w:val="0"/>
          <w:sz w:val="22"/>
          <w:szCs w:val="22"/>
          <w:lang w:eastAsia="en-GB"/>
          <w14:ligatures w14:val="none"/>
        </w:rPr>
        <w:t xml:space="preserve"> </w:t>
      </w:r>
      <w:r w:rsidRPr="008206F8">
        <w:rPr>
          <w:rFonts w:ascii="Arial" w:eastAsia="Times New Roman" w:hAnsi="Arial" w:cs="Arial"/>
          <w:kern w:val="0"/>
          <w:sz w:val="22"/>
          <w:szCs w:val="22"/>
          <w:lang w:eastAsia="en-GB"/>
          <w14:ligatures w14:val="none"/>
        </w:rPr>
        <w:t xml:space="preserve">flat organisational structure. Staff do not report through layers of </w:t>
      </w:r>
      <w:r w:rsidR="00B43E14" w:rsidRPr="008206F8">
        <w:rPr>
          <w:rFonts w:ascii="Arial" w:eastAsia="Times New Roman" w:hAnsi="Arial" w:cs="Arial"/>
          <w:kern w:val="0"/>
          <w:sz w:val="22"/>
          <w:szCs w:val="22"/>
          <w:lang w:eastAsia="en-GB"/>
          <w14:ligatures w14:val="none"/>
        </w:rPr>
        <w:t>management they</w:t>
      </w:r>
      <w:r w:rsidRPr="008206F8">
        <w:rPr>
          <w:rFonts w:ascii="Arial" w:eastAsia="Times New Roman" w:hAnsi="Arial" w:cs="Arial"/>
          <w:kern w:val="0"/>
          <w:sz w:val="22"/>
          <w:szCs w:val="22"/>
          <w:lang w:eastAsia="en-GB"/>
          <w14:ligatures w14:val="none"/>
        </w:rPr>
        <w:t xml:space="preserve"> speak directly to the owner. This makes communication quicker and more personal. Fayol’s classical ideas focus on hierarchy, but Baby Boutique shows how fewer layers can make communication clearer and faster. Staff can raise issues, share ideas, and get feedback immediately, which improves efficiency.</w:t>
      </w:r>
    </w:p>
    <w:p w14:paraId="1CC78F64"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Digital Communication Methods</w:t>
      </w:r>
    </w:p>
    <w:p w14:paraId="2ED4A74D" w14:textId="7E3B39C3"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Technology plays </w:t>
      </w:r>
      <w:r w:rsidR="00EC6086" w:rsidRPr="008206F8">
        <w:rPr>
          <w:rFonts w:ascii="Arial" w:eastAsia="Times New Roman" w:hAnsi="Arial" w:cs="Arial"/>
          <w:kern w:val="0"/>
          <w:sz w:val="22"/>
          <w:szCs w:val="22"/>
          <w:lang w:eastAsia="en-GB"/>
          <w14:ligatures w14:val="none"/>
        </w:rPr>
        <w:t>a key role</w:t>
      </w:r>
      <w:r w:rsidRPr="008206F8">
        <w:rPr>
          <w:rFonts w:ascii="Arial" w:eastAsia="Times New Roman" w:hAnsi="Arial" w:cs="Arial"/>
          <w:kern w:val="0"/>
          <w:sz w:val="22"/>
          <w:szCs w:val="22"/>
          <w:lang w:eastAsia="en-GB"/>
          <w14:ligatures w14:val="none"/>
        </w:rPr>
        <w:t xml:space="preserve"> in communication today.</w:t>
      </w:r>
    </w:p>
    <w:p w14:paraId="2F230E40" w14:textId="77777777" w:rsidR="001D7D8F" w:rsidRPr="008206F8" w:rsidRDefault="001D7D8F" w:rsidP="008206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Video Conferencing: Tools like Zoom support remote working.</w:t>
      </w:r>
    </w:p>
    <w:p w14:paraId="6EE68434" w14:textId="1320D445" w:rsidR="001D7D8F" w:rsidRPr="008206F8" w:rsidRDefault="001D7D8F" w:rsidP="008206F8">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Internal Systems: In </w:t>
      </w:r>
      <w:r w:rsidR="008A2EC2"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digital dashboards and intranet systems provide real</w:t>
      </w:r>
      <w:r w:rsidRPr="008206F8">
        <w:rPr>
          <w:rFonts w:ascii="Arial" w:eastAsia="Times New Roman" w:hAnsi="Arial" w:cs="Arial"/>
          <w:kern w:val="0"/>
          <w:sz w:val="22"/>
          <w:szCs w:val="22"/>
          <w:lang w:eastAsia="en-GB"/>
          <w14:ligatures w14:val="none"/>
        </w:rPr>
        <w:noBreakHyphen/>
        <w:t>time updates.</w:t>
      </w:r>
    </w:p>
    <w:p w14:paraId="1C6AA402"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Al Khaled and Fern (2020) argue that digital communication improves efficiency but can also create challenges if not managed well.</w:t>
      </w:r>
    </w:p>
    <w:p w14:paraId="4222AC2E"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Non</w:t>
      </w:r>
      <w:r w:rsidRPr="008206F8">
        <w:rPr>
          <w:rFonts w:ascii="Arial" w:eastAsia="Times New Roman" w:hAnsi="Arial" w:cs="Arial"/>
          <w:b/>
          <w:bCs/>
          <w:kern w:val="0"/>
          <w:sz w:val="22"/>
          <w:szCs w:val="22"/>
          <w:lang w:eastAsia="en-GB"/>
          <w14:ligatures w14:val="none"/>
        </w:rPr>
        <w:noBreakHyphen/>
        <w:t>Verbal Communication</w:t>
      </w:r>
    </w:p>
    <w:p w14:paraId="4734372E" w14:textId="07D0E47D"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Non</w:t>
      </w:r>
      <w:r w:rsidRPr="008206F8">
        <w:rPr>
          <w:rFonts w:ascii="Arial" w:eastAsia="Times New Roman" w:hAnsi="Arial" w:cs="Arial"/>
          <w:kern w:val="0"/>
          <w:sz w:val="22"/>
          <w:szCs w:val="22"/>
          <w:lang w:eastAsia="en-GB"/>
          <w14:ligatures w14:val="none"/>
        </w:rPr>
        <w:noBreakHyphen/>
        <w:t>verbal communication includes body language, facial expressions, and tone of voice. Mullins (2019) says non</w:t>
      </w:r>
      <w:r w:rsidRPr="008206F8">
        <w:rPr>
          <w:rFonts w:ascii="Arial" w:eastAsia="Times New Roman" w:hAnsi="Arial" w:cs="Arial"/>
          <w:kern w:val="0"/>
          <w:sz w:val="22"/>
          <w:szCs w:val="22"/>
          <w:lang w:eastAsia="en-GB"/>
          <w14:ligatures w14:val="none"/>
        </w:rPr>
        <w:noBreakHyphen/>
        <w:t>verbal cues often carry more meaning than spoken words. In customer</w:t>
      </w:r>
      <w:r w:rsidRPr="008206F8">
        <w:rPr>
          <w:rFonts w:ascii="Arial" w:eastAsia="Times New Roman" w:hAnsi="Arial" w:cs="Arial"/>
          <w:kern w:val="0"/>
          <w:sz w:val="22"/>
          <w:szCs w:val="22"/>
          <w:lang w:eastAsia="en-GB"/>
          <w14:ligatures w14:val="none"/>
        </w:rPr>
        <w:noBreakHyphen/>
        <w:t xml:space="preserve">facing roles within </w:t>
      </w:r>
      <w:r w:rsidR="00FB5394"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positive non</w:t>
      </w:r>
      <w:r w:rsidRPr="008206F8">
        <w:rPr>
          <w:rFonts w:ascii="Arial" w:eastAsia="Times New Roman" w:hAnsi="Arial" w:cs="Arial"/>
          <w:kern w:val="0"/>
          <w:sz w:val="22"/>
          <w:szCs w:val="22"/>
          <w:lang w:eastAsia="en-GB"/>
          <w14:ligatures w14:val="none"/>
        </w:rPr>
        <w:noBreakHyphen/>
        <w:t>verbal communication helps build trust.</w:t>
      </w:r>
    </w:p>
    <w:p w14:paraId="3935AAB7" w14:textId="0EBE3999" w:rsidR="001D7D8F" w:rsidRPr="008206F8" w:rsidRDefault="001D7D8F" w:rsidP="008206F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 xml:space="preserve">Common Issues </w:t>
      </w:r>
    </w:p>
    <w:p w14:paraId="5AE30180"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Even though communication is essential, businesses often face challenges that affect how messages are shared and understood.</w:t>
      </w:r>
    </w:p>
    <w:p w14:paraId="51BD6F3B"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Miscommunication and Ambiguity</w:t>
      </w:r>
    </w:p>
    <w:p w14:paraId="6B60FB34" w14:textId="57B7D456"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Miscommunication happens when messages are unclear or misunderstood. Robbins and Coulter (2022) explain that vague instructions can lead to mistakes. In </w:t>
      </w:r>
      <w:r w:rsidR="00FB5394"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miscommunication has sometimes happened during shift handovers, causing duplicated tasks or missed deadlines.</w:t>
      </w:r>
    </w:p>
    <w:p w14:paraId="0291F2C1"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Information Overload</w:t>
      </w:r>
    </w:p>
    <w:p w14:paraId="341A8924" w14:textId="27AD816C"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lastRenderedPageBreak/>
        <w:t xml:space="preserve">Digital tools can create too much information. Gallo (2017) warns that constant notifications can overwhelm staff. In </w:t>
      </w:r>
      <w:r w:rsidR="00FB5394"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xml:space="preserve"> employees sometimes receive updates across several platforms, making it hard to know which messages matter most.</w:t>
      </w:r>
    </w:p>
    <w:p w14:paraId="790BF84D"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Cultural and Language Barriers</w:t>
      </w:r>
    </w:p>
    <w:p w14:paraId="5B41AB17" w14:textId="371F9B97" w:rsidR="001D7D8F" w:rsidRPr="008206F8" w:rsidRDefault="00EC6086"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Unfamiliar cultural</w:t>
      </w:r>
      <w:r w:rsidR="001D7D8F" w:rsidRPr="008206F8">
        <w:rPr>
          <w:rFonts w:ascii="Arial" w:eastAsia="Times New Roman" w:hAnsi="Arial" w:cs="Arial"/>
          <w:kern w:val="0"/>
          <w:sz w:val="22"/>
          <w:szCs w:val="22"/>
          <w:lang w:eastAsia="en-GB"/>
          <w14:ligatures w14:val="none"/>
        </w:rPr>
        <w:t xml:space="preserve"> backgrounds can affect communication styles. Huczynski and Buchanan (2019) note that differences in tone or directness can lead to misunderstandings. In </w:t>
      </w:r>
      <w:r w:rsidR="00FB5394" w:rsidRPr="008206F8">
        <w:rPr>
          <w:rFonts w:ascii="Arial" w:eastAsia="Times New Roman" w:hAnsi="Arial" w:cs="Arial"/>
          <w:kern w:val="0"/>
          <w:sz w:val="22"/>
          <w:szCs w:val="22"/>
          <w:lang w:eastAsia="en-GB"/>
          <w14:ligatures w14:val="none"/>
        </w:rPr>
        <w:t>the business environment</w:t>
      </w:r>
      <w:r w:rsidR="001D7D8F" w:rsidRPr="008206F8">
        <w:rPr>
          <w:rFonts w:ascii="Arial" w:eastAsia="Times New Roman" w:hAnsi="Arial" w:cs="Arial"/>
          <w:kern w:val="0"/>
          <w:sz w:val="22"/>
          <w:szCs w:val="22"/>
          <w:lang w:eastAsia="en-GB"/>
          <w14:ligatures w14:val="none"/>
        </w:rPr>
        <w:t>, these differences have occasionally caused tension.</w:t>
      </w:r>
    </w:p>
    <w:p w14:paraId="014D7AC9"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Technological Challenges</w:t>
      </w:r>
    </w:p>
    <w:p w14:paraId="146C13F0" w14:textId="4A4F455B"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Digital tools are helpful but can also create problems. Al Khaled and Fern (2020) highlight that employees have different digital skill levels. In </w:t>
      </w:r>
      <w:r w:rsidR="00FB5394"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some staff struggle with new systems, causing delays.</w:t>
      </w:r>
    </w:p>
    <w:p w14:paraId="1145AA65"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Noise and Environmental Distractions</w:t>
      </w:r>
    </w:p>
    <w:p w14:paraId="38A69941" w14:textId="4EAD719D"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Busy workplaces can make communication difficult. Mullins (2019) identifies noise as a barrier. In </w:t>
      </w:r>
      <w:r w:rsidR="00FB5394" w:rsidRPr="008206F8">
        <w:rPr>
          <w:rFonts w:ascii="Arial" w:eastAsia="Times New Roman" w:hAnsi="Arial" w:cs="Arial"/>
          <w:kern w:val="0"/>
          <w:sz w:val="22"/>
          <w:szCs w:val="22"/>
          <w:lang w:eastAsia="en-GB"/>
          <w14:ligatures w14:val="none"/>
        </w:rPr>
        <w:t>the business environment</w:t>
      </w:r>
      <w:r w:rsidRPr="008206F8">
        <w:rPr>
          <w:rFonts w:ascii="Arial" w:eastAsia="Times New Roman" w:hAnsi="Arial" w:cs="Arial"/>
          <w:kern w:val="0"/>
          <w:sz w:val="22"/>
          <w:szCs w:val="22"/>
          <w:lang w:eastAsia="en-GB"/>
          <w14:ligatures w14:val="none"/>
        </w:rPr>
        <w:t>, open</w:t>
      </w:r>
      <w:r w:rsidRPr="008206F8">
        <w:rPr>
          <w:rFonts w:ascii="Arial" w:eastAsia="Times New Roman" w:hAnsi="Arial" w:cs="Arial"/>
          <w:kern w:val="0"/>
          <w:sz w:val="22"/>
          <w:szCs w:val="22"/>
          <w:lang w:eastAsia="en-GB"/>
          <w14:ligatures w14:val="none"/>
        </w:rPr>
        <w:noBreakHyphen/>
        <w:t>plan areas sometimes make it hard to hear instructions clearly.</w:t>
      </w:r>
    </w:p>
    <w:p w14:paraId="6A52296A"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Hierarchical Barriers vs Flat Structures (Baby Boutique Example)</w:t>
      </w:r>
    </w:p>
    <w:p w14:paraId="6D0BC516" w14:textId="07E0A9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Cole and Kelly (2020) explain that hierarchical barriers can discourage employees from speaking up. Fayol’s classical view supports structured hierarchy, but this can slow communication. Baby Boutique’s flat structure allows staff to communicate directly with the owner, making communication more open and less intimidating. However, flat structures can also rely heavily on one person for decisions. This comparison shows how structure affects communication </w:t>
      </w:r>
      <w:r w:rsidR="00405773" w:rsidRPr="008206F8">
        <w:rPr>
          <w:rFonts w:ascii="Arial" w:eastAsia="Times New Roman" w:hAnsi="Arial" w:cs="Arial"/>
          <w:kern w:val="0"/>
          <w:sz w:val="22"/>
          <w:szCs w:val="22"/>
          <w:lang w:eastAsia="en-GB"/>
          <w14:ligatures w14:val="none"/>
        </w:rPr>
        <w:t>flow.</w:t>
      </w:r>
    </w:p>
    <w:p w14:paraId="7794C750" w14:textId="77777777" w:rsidR="001D7D8F" w:rsidRPr="008206F8" w:rsidRDefault="001D7D8F" w:rsidP="008206F8">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t>Non</w:t>
      </w:r>
      <w:r w:rsidRPr="008206F8">
        <w:rPr>
          <w:rFonts w:ascii="Arial" w:eastAsia="Times New Roman" w:hAnsi="Arial" w:cs="Arial"/>
          <w:b/>
          <w:bCs/>
          <w:kern w:val="0"/>
          <w:sz w:val="22"/>
          <w:szCs w:val="22"/>
          <w:lang w:eastAsia="en-GB"/>
          <w14:ligatures w14:val="none"/>
        </w:rPr>
        <w:noBreakHyphen/>
        <w:t>Verbal Misinterpretation</w:t>
      </w:r>
    </w:p>
    <w:p w14:paraId="21AF3EAD" w14:textId="338BCA96"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Non</w:t>
      </w:r>
      <w:r w:rsidRPr="008206F8">
        <w:rPr>
          <w:rFonts w:ascii="Arial" w:eastAsia="Times New Roman" w:hAnsi="Arial" w:cs="Arial"/>
          <w:kern w:val="0"/>
          <w:sz w:val="22"/>
          <w:szCs w:val="22"/>
          <w:lang w:eastAsia="en-GB"/>
          <w14:ligatures w14:val="none"/>
        </w:rPr>
        <w:noBreakHyphen/>
        <w:t xml:space="preserve">verbal cues can be misunderstood. Robbins and Coulter (2022) explain that body language may be interpreted differently depending on the situation. In </w:t>
      </w:r>
      <w:r w:rsidR="00FB5394" w:rsidRPr="008206F8">
        <w:rPr>
          <w:rFonts w:ascii="Arial" w:eastAsia="Times New Roman" w:hAnsi="Arial" w:cs="Arial"/>
          <w:kern w:val="0"/>
          <w:sz w:val="22"/>
          <w:szCs w:val="22"/>
          <w:lang w:eastAsia="en-GB"/>
          <w14:ligatures w14:val="none"/>
        </w:rPr>
        <w:t xml:space="preserve">the business environment </w:t>
      </w:r>
      <w:r w:rsidRPr="008206F8">
        <w:rPr>
          <w:rFonts w:ascii="Arial" w:eastAsia="Times New Roman" w:hAnsi="Arial" w:cs="Arial"/>
          <w:kern w:val="0"/>
          <w:sz w:val="22"/>
          <w:szCs w:val="22"/>
          <w:lang w:eastAsia="en-GB"/>
          <w14:ligatures w14:val="none"/>
        </w:rPr>
        <w:t>a manager’s rushed tone has sometimes been mistaken for frustration.</w:t>
      </w:r>
      <w:r w:rsidR="00A07F60" w:rsidRPr="008206F8">
        <w:rPr>
          <w:rFonts w:ascii="Arial" w:eastAsia="Times New Roman" w:hAnsi="Arial" w:cs="Arial"/>
          <w:kern w:val="0"/>
          <w:sz w:val="22"/>
          <w:szCs w:val="22"/>
          <w:lang w:eastAsia="en-GB"/>
          <w14:ligatures w14:val="none"/>
        </w:rPr>
        <w:t xml:space="preserve"> In</w:t>
      </w:r>
      <w:r w:rsidR="005E33AD" w:rsidRPr="008206F8">
        <w:rPr>
          <w:rFonts w:ascii="Arial" w:eastAsia="Times New Roman" w:hAnsi="Arial" w:cs="Arial"/>
          <w:kern w:val="0"/>
          <w:sz w:val="22"/>
          <w:szCs w:val="22"/>
          <w:lang w:eastAsia="en-GB"/>
          <w14:ligatures w14:val="none"/>
        </w:rPr>
        <w:t xml:space="preserve"> customer facing roles within the </w:t>
      </w:r>
      <w:r w:rsidR="00E66F86" w:rsidRPr="008206F8">
        <w:rPr>
          <w:rFonts w:ascii="Arial" w:eastAsia="Times New Roman" w:hAnsi="Arial" w:cs="Arial"/>
          <w:kern w:val="0"/>
          <w:sz w:val="22"/>
          <w:szCs w:val="22"/>
          <w:lang w:eastAsia="en-GB"/>
          <w14:ligatures w14:val="none"/>
        </w:rPr>
        <w:t>workplace, positive</w:t>
      </w:r>
      <w:r w:rsidR="000E7B2E" w:rsidRPr="008206F8">
        <w:rPr>
          <w:rFonts w:ascii="Arial" w:eastAsia="Times New Roman" w:hAnsi="Arial" w:cs="Arial"/>
          <w:kern w:val="0"/>
          <w:sz w:val="22"/>
          <w:szCs w:val="22"/>
          <w:lang w:eastAsia="en-GB"/>
          <w14:ligatures w14:val="none"/>
        </w:rPr>
        <w:t xml:space="preserve"> </w:t>
      </w:r>
      <w:r w:rsidR="00E66F86" w:rsidRPr="008206F8">
        <w:rPr>
          <w:rFonts w:ascii="Arial" w:eastAsia="Times New Roman" w:hAnsi="Arial" w:cs="Arial"/>
          <w:kern w:val="0"/>
          <w:sz w:val="22"/>
          <w:szCs w:val="22"/>
          <w:lang w:eastAsia="en-GB"/>
          <w14:ligatures w14:val="none"/>
        </w:rPr>
        <w:t>non-verbal</w:t>
      </w:r>
      <w:r w:rsidR="00C94D50" w:rsidRPr="008206F8">
        <w:rPr>
          <w:rFonts w:ascii="Arial" w:eastAsia="Times New Roman" w:hAnsi="Arial" w:cs="Arial"/>
          <w:kern w:val="0"/>
          <w:sz w:val="22"/>
          <w:szCs w:val="22"/>
          <w:lang w:eastAsia="en-GB"/>
          <w14:ligatures w14:val="none"/>
        </w:rPr>
        <w:t xml:space="preserve"> communication such as ey</w:t>
      </w:r>
      <w:r w:rsidR="007C7250" w:rsidRPr="008206F8">
        <w:rPr>
          <w:rFonts w:ascii="Arial" w:eastAsia="Times New Roman" w:hAnsi="Arial" w:cs="Arial"/>
          <w:kern w:val="0"/>
          <w:sz w:val="22"/>
          <w:szCs w:val="22"/>
          <w:lang w:eastAsia="en-GB"/>
          <w14:ligatures w14:val="none"/>
        </w:rPr>
        <w:t xml:space="preserve">e contact and open posture helps build rapport and improve customer </w:t>
      </w:r>
      <w:r w:rsidR="008F36B2" w:rsidRPr="008206F8">
        <w:rPr>
          <w:rFonts w:ascii="Arial" w:eastAsia="Times New Roman" w:hAnsi="Arial" w:cs="Arial"/>
          <w:kern w:val="0"/>
          <w:sz w:val="22"/>
          <w:szCs w:val="22"/>
          <w:lang w:eastAsia="en-GB"/>
          <w14:ligatures w14:val="none"/>
        </w:rPr>
        <w:t>experience.</w:t>
      </w:r>
    </w:p>
    <w:p w14:paraId="5B043B01" w14:textId="193E200E" w:rsidR="001D7D8F" w:rsidRPr="008206F8" w:rsidRDefault="001D7D8F" w:rsidP="008206F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lastRenderedPageBreak/>
        <w:t xml:space="preserve">Recommendations </w:t>
      </w:r>
    </w:p>
    <w:p w14:paraId="4C586C21" w14:textId="7DCDD5A6"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To improve communication </w:t>
      </w:r>
      <w:r w:rsidR="00FB5394" w:rsidRPr="008206F8">
        <w:rPr>
          <w:rFonts w:ascii="Arial" w:eastAsia="Times New Roman" w:hAnsi="Arial" w:cs="Arial"/>
          <w:kern w:val="0"/>
          <w:sz w:val="22"/>
          <w:szCs w:val="22"/>
          <w:lang w:eastAsia="en-GB"/>
          <w14:ligatures w14:val="none"/>
        </w:rPr>
        <w:t>within the</w:t>
      </w:r>
      <w:r w:rsidRPr="008206F8">
        <w:rPr>
          <w:rFonts w:ascii="Arial" w:eastAsia="Times New Roman" w:hAnsi="Arial" w:cs="Arial"/>
          <w:kern w:val="0"/>
          <w:sz w:val="22"/>
          <w:szCs w:val="22"/>
          <w:lang w:eastAsia="en-GB"/>
          <w14:ligatures w14:val="none"/>
        </w:rPr>
        <w:t xml:space="preserve"> business environment</w:t>
      </w:r>
      <w:r w:rsidRPr="008206F8">
        <w:rPr>
          <w:rFonts w:ascii="Arial" w:eastAsia="Times New Roman" w:hAnsi="Arial" w:cs="Arial"/>
          <w:b/>
          <w:bCs/>
          <w:kern w:val="0"/>
          <w:sz w:val="22"/>
          <w:szCs w:val="22"/>
          <w:lang w:eastAsia="en-GB"/>
          <w14:ligatures w14:val="none"/>
        </w:rPr>
        <w:t xml:space="preserve"> </w:t>
      </w:r>
      <w:r w:rsidRPr="008206F8">
        <w:rPr>
          <w:rFonts w:ascii="Arial" w:eastAsia="Times New Roman" w:hAnsi="Arial" w:cs="Arial"/>
          <w:kern w:val="0"/>
          <w:sz w:val="22"/>
          <w:szCs w:val="22"/>
          <w:lang w:eastAsia="en-GB"/>
          <w14:ligatures w14:val="none"/>
        </w:rPr>
        <w:t>several practical steps can be taken.</w:t>
      </w:r>
    </w:p>
    <w:p w14:paraId="773914DD" w14:textId="53F8B0DD"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First, using clear communication procedures such as standardised handover templates can reduce confusion. Mullins (2019) says structured processes help minimise errors.</w:t>
      </w:r>
    </w:p>
    <w:p w14:paraId="63E24B2F" w14:textId="07D20566"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Second, offering communication training, including cultural awareness and digital skills, can help staff communicate better. Huczynski and Buchanan (2019) highlight the importance of </w:t>
      </w:r>
      <w:r w:rsidR="003B7A5B" w:rsidRPr="008206F8">
        <w:rPr>
          <w:rFonts w:ascii="Arial" w:eastAsia="Times New Roman" w:hAnsi="Arial" w:cs="Arial"/>
          <w:kern w:val="0"/>
          <w:sz w:val="22"/>
          <w:szCs w:val="22"/>
          <w:lang w:eastAsia="en-GB"/>
          <w14:ligatures w14:val="none"/>
        </w:rPr>
        <w:t>people skills</w:t>
      </w:r>
      <w:r w:rsidRPr="008206F8">
        <w:rPr>
          <w:rFonts w:ascii="Arial" w:eastAsia="Times New Roman" w:hAnsi="Arial" w:cs="Arial"/>
          <w:kern w:val="0"/>
          <w:sz w:val="22"/>
          <w:szCs w:val="22"/>
          <w:lang w:eastAsia="en-GB"/>
          <w14:ligatures w14:val="none"/>
        </w:rPr>
        <w:t>.</w:t>
      </w:r>
    </w:p>
    <w:p w14:paraId="7B6B2F4D"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Third, reducing information overload by using one main communication platform can help staff stay focused. Gallo (2017) suggests that streamlined communication improves efficiency.</w:t>
      </w:r>
    </w:p>
    <w:p w14:paraId="5A028605" w14:textId="77777777"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Fourth, encouraging upward communication through open</w:t>
      </w:r>
      <w:r w:rsidRPr="008206F8">
        <w:rPr>
          <w:rFonts w:ascii="Arial" w:eastAsia="Times New Roman" w:hAnsi="Arial" w:cs="Arial"/>
          <w:kern w:val="0"/>
          <w:sz w:val="22"/>
          <w:szCs w:val="22"/>
          <w:lang w:eastAsia="en-GB"/>
          <w14:ligatures w14:val="none"/>
        </w:rPr>
        <w:noBreakHyphen/>
        <w:t>door policies or anonymous feedback tools can help overcome hierarchical barriers. Robbins and Coulter (2022) argue that empowering employees strengthens engagement.</w:t>
      </w:r>
    </w:p>
    <w:p w14:paraId="2DDC6122" w14:textId="1FD7C9E4"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 </w:t>
      </w:r>
      <w:r w:rsidR="00C51832" w:rsidRPr="008206F8">
        <w:rPr>
          <w:rFonts w:ascii="Arial" w:eastAsia="Times New Roman" w:hAnsi="Arial" w:cs="Arial"/>
          <w:kern w:val="0"/>
          <w:sz w:val="22"/>
          <w:szCs w:val="22"/>
          <w:lang w:eastAsia="en-GB"/>
          <w14:ligatures w14:val="none"/>
        </w:rPr>
        <w:t>M</w:t>
      </w:r>
      <w:r w:rsidRPr="008206F8">
        <w:rPr>
          <w:rFonts w:ascii="Arial" w:eastAsia="Times New Roman" w:hAnsi="Arial" w:cs="Arial"/>
          <w:kern w:val="0"/>
          <w:sz w:val="22"/>
          <w:szCs w:val="22"/>
          <w:lang w:eastAsia="en-GB"/>
          <w14:ligatures w14:val="none"/>
        </w:rPr>
        <w:t>anagers should model positive communication behaviours, such as active listening and clear messaging. Fayol’s principle of “unity of direction” also supports consistent communication from leadership. Cole and Kelly (2020) emphasise that leadership communication strongly influences organisational culture.</w:t>
      </w:r>
    </w:p>
    <w:p w14:paraId="0BD78870" w14:textId="15919BEA" w:rsidR="00E7153A" w:rsidRPr="008206F8" w:rsidRDefault="00E7153A"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The organisation could introduce</w:t>
      </w:r>
      <w:r w:rsidR="00406E42" w:rsidRPr="008206F8">
        <w:rPr>
          <w:rFonts w:ascii="Arial" w:eastAsia="Times New Roman" w:hAnsi="Arial" w:cs="Arial"/>
          <w:kern w:val="0"/>
          <w:sz w:val="22"/>
          <w:szCs w:val="22"/>
          <w:lang w:eastAsia="en-GB"/>
          <w14:ligatures w14:val="none"/>
        </w:rPr>
        <w:t xml:space="preserve"> regular team check ins giving</w:t>
      </w:r>
      <w:r w:rsidR="007309C9" w:rsidRPr="008206F8">
        <w:rPr>
          <w:rFonts w:ascii="Arial" w:eastAsia="Times New Roman" w:hAnsi="Arial" w:cs="Arial"/>
          <w:kern w:val="0"/>
          <w:sz w:val="22"/>
          <w:szCs w:val="22"/>
          <w:lang w:eastAsia="en-GB"/>
          <w14:ligatures w14:val="none"/>
        </w:rPr>
        <w:t xml:space="preserve"> employees a safe space to share</w:t>
      </w:r>
      <w:r w:rsidR="0093398D" w:rsidRPr="008206F8">
        <w:rPr>
          <w:rFonts w:ascii="Arial" w:eastAsia="Times New Roman" w:hAnsi="Arial" w:cs="Arial"/>
          <w:kern w:val="0"/>
          <w:sz w:val="22"/>
          <w:szCs w:val="22"/>
          <w:lang w:eastAsia="en-GB"/>
          <w14:ligatures w14:val="none"/>
        </w:rPr>
        <w:t xml:space="preserve"> </w:t>
      </w:r>
      <w:r w:rsidR="008F36B2" w:rsidRPr="008206F8">
        <w:rPr>
          <w:rFonts w:ascii="Arial" w:eastAsia="Times New Roman" w:hAnsi="Arial" w:cs="Arial"/>
          <w:kern w:val="0"/>
          <w:sz w:val="22"/>
          <w:szCs w:val="22"/>
          <w:lang w:eastAsia="en-GB"/>
          <w14:ligatures w14:val="none"/>
        </w:rPr>
        <w:t>concerns, ask</w:t>
      </w:r>
      <w:r w:rsidR="0093398D" w:rsidRPr="008206F8">
        <w:rPr>
          <w:rFonts w:ascii="Arial" w:eastAsia="Times New Roman" w:hAnsi="Arial" w:cs="Arial"/>
          <w:kern w:val="0"/>
          <w:sz w:val="22"/>
          <w:szCs w:val="22"/>
          <w:lang w:eastAsia="en-GB"/>
          <w14:ligatures w14:val="none"/>
        </w:rPr>
        <w:t xml:space="preserve"> questions and discuss any</w:t>
      </w:r>
      <w:r w:rsidR="00871E09" w:rsidRPr="008206F8">
        <w:rPr>
          <w:rFonts w:ascii="Arial" w:eastAsia="Times New Roman" w:hAnsi="Arial" w:cs="Arial"/>
          <w:kern w:val="0"/>
          <w:sz w:val="22"/>
          <w:szCs w:val="22"/>
          <w:lang w:eastAsia="en-GB"/>
          <w14:ligatures w14:val="none"/>
        </w:rPr>
        <w:t xml:space="preserve"> communication problems before they become bigger issues</w:t>
      </w:r>
      <w:r w:rsidR="00CA3831" w:rsidRPr="008206F8">
        <w:rPr>
          <w:rFonts w:ascii="Arial" w:eastAsia="Times New Roman" w:hAnsi="Arial" w:cs="Arial"/>
          <w:kern w:val="0"/>
          <w:sz w:val="22"/>
          <w:szCs w:val="22"/>
          <w:lang w:eastAsia="en-GB"/>
          <w14:ligatures w14:val="none"/>
        </w:rPr>
        <w:t>.</w:t>
      </w:r>
    </w:p>
    <w:p w14:paraId="36D935C7" w14:textId="31B52AEB" w:rsidR="00CA3831" w:rsidRDefault="00DE7EED"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Finally reviewing communication practises regularly would help the organisation</w:t>
      </w:r>
      <w:r w:rsidR="007B04D7" w:rsidRPr="008206F8">
        <w:rPr>
          <w:rFonts w:ascii="Arial" w:eastAsia="Times New Roman" w:hAnsi="Arial" w:cs="Arial"/>
          <w:kern w:val="0"/>
          <w:sz w:val="22"/>
          <w:szCs w:val="22"/>
          <w:lang w:eastAsia="en-GB"/>
          <w14:ligatures w14:val="none"/>
        </w:rPr>
        <w:t xml:space="preserve"> identify what is working well and what needs </w:t>
      </w:r>
      <w:r w:rsidR="00B12BD4" w:rsidRPr="008206F8">
        <w:rPr>
          <w:rFonts w:ascii="Arial" w:eastAsia="Times New Roman" w:hAnsi="Arial" w:cs="Arial"/>
          <w:kern w:val="0"/>
          <w:sz w:val="22"/>
          <w:szCs w:val="22"/>
          <w:lang w:eastAsia="en-GB"/>
          <w14:ligatures w14:val="none"/>
        </w:rPr>
        <w:t>improvement.</w:t>
      </w:r>
    </w:p>
    <w:p w14:paraId="7AF43255" w14:textId="77777777" w:rsidR="00A723E0" w:rsidRDefault="00A723E0"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65F78421" w14:textId="77777777" w:rsidR="00A723E0" w:rsidRDefault="00A723E0"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60DCE827" w14:textId="77777777" w:rsidR="00A723E0" w:rsidRDefault="00A723E0"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52075596" w14:textId="77777777" w:rsidR="00A723E0" w:rsidRPr="008206F8" w:rsidRDefault="00A723E0"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7A871DBB" w14:textId="15C31A74" w:rsidR="001D7D8F" w:rsidRPr="008206F8" w:rsidRDefault="001D7D8F" w:rsidP="008206F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8206F8">
        <w:rPr>
          <w:rFonts w:ascii="Arial" w:eastAsia="Times New Roman" w:hAnsi="Arial" w:cs="Arial"/>
          <w:b/>
          <w:bCs/>
          <w:kern w:val="0"/>
          <w:sz w:val="22"/>
          <w:szCs w:val="22"/>
          <w:lang w:eastAsia="en-GB"/>
          <w14:ligatures w14:val="none"/>
        </w:rPr>
        <w:lastRenderedPageBreak/>
        <w:t xml:space="preserve">Conclusion </w:t>
      </w:r>
    </w:p>
    <w:p w14:paraId="2C8C7A9B" w14:textId="4C662248" w:rsidR="001D7D8F" w:rsidRPr="008206F8" w:rsidRDefault="001D7D8F"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This report has explored the role of communication in the business environment, showing how important it is for teamwork, coordination, and organisational success</w:t>
      </w:r>
      <w:r w:rsidR="00224307" w:rsidRPr="008206F8">
        <w:rPr>
          <w:rFonts w:ascii="Arial" w:eastAsia="Times New Roman" w:hAnsi="Arial" w:cs="Arial"/>
          <w:kern w:val="0"/>
          <w:sz w:val="22"/>
          <w:szCs w:val="22"/>
          <w:lang w:eastAsia="en-GB"/>
          <w14:ligatures w14:val="none"/>
        </w:rPr>
        <w:t xml:space="preserve">. </w:t>
      </w:r>
      <w:r w:rsidRPr="008206F8">
        <w:rPr>
          <w:rFonts w:ascii="Arial" w:eastAsia="Times New Roman" w:hAnsi="Arial" w:cs="Arial"/>
          <w:kern w:val="0"/>
          <w:sz w:val="22"/>
          <w:szCs w:val="22"/>
          <w:lang w:eastAsia="en-GB"/>
          <w14:ligatures w14:val="none"/>
        </w:rPr>
        <w:t xml:space="preserve">and Baby Boutique as examples, the report showed how communication methods and organisational structure affect communication flow. It also highlighted </w:t>
      </w:r>
      <w:r w:rsidR="00224307" w:rsidRPr="008206F8">
        <w:rPr>
          <w:rFonts w:ascii="Arial" w:eastAsia="Times New Roman" w:hAnsi="Arial" w:cs="Arial"/>
          <w:kern w:val="0"/>
          <w:sz w:val="22"/>
          <w:szCs w:val="22"/>
          <w:lang w:eastAsia="en-GB"/>
          <w14:ligatures w14:val="none"/>
        </w:rPr>
        <w:t>usual challenges</w:t>
      </w:r>
      <w:r w:rsidRPr="008206F8">
        <w:rPr>
          <w:rFonts w:ascii="Arial" w:eastAsia="Times New Roman" w:hAnsi="Arial" w:cs="Arial"/>
          <w:kern w:val="0"/>
          <w:sz w:val="22"/>
          <w:szCs w:val="22"/>
          <w:lang w:eastAsia="en-GB"/>
          <w14:ligatures w14:val="none"/>
        </w:rPr>
        <w:t xml:space="preserve"> such as miscommunication, cultural differences, information overload, and hierarchical </w:t>
      </w:r>
      <w:r w:rsidR="008F36B2" w:rsidRPr="008206F8">
        <w:rPr>
          <w:rFonts w:ascii="Arial" w:eastAsia="Times New Roman" w:hAnsi="Arial" w:cs="Arial"/>
          <w:kern w:val="0"/>
          <w:sz w:val="22"/>
          <w:szCs w:val="22"/>
          <w:lang w:eastAsia="en-GB"/>
          <w14:ligatures w14:val="none"/>
        </w:rPr>
        <w:t>barriers.</w:t>
      </w:r>
    </w:p>
    <w:p w14:paraId="160A6E82" w14:textId="7F5D0F8F" w:rsidR="005A1901" w:rsidRPr="008206F8" w:rsidRDefault="005A1901" w:rsidP="008206F8">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kern w:val="0"/>
          <w:sz w:val="22"/>
          <w:szCs w:val="22"/>
          <w:lang w:eastAsia="en-GB"/>
          <w14:ligatures w14:val="none"/>
        </w:rPr>
        <w:t xml:space="preserve">Baby </w:t>
      </w:r>
      <w:r w:rsidR="00B43E14" w:rsidRPr="008206F8">
        <w:rPr>
          <w:rFonts w:ascii="Arial" w:eastAsia="Times New Roman" w:hAnsi="Arial" w:cs="Arial"/>
          <w:kern w:val="0"/>
          <w:sz w:val="22"/>
          <w:szCs w:val="22"/>
          <w:lang w:eastAsia="en-GB"/>
          <w14:ligatures w14:val="none"/>
        </w:rPr>
        <w:t>boutique’s</w:t>
      </w:r>
      <w:r w:rsidRPr="008206F8">
        <w:rPr>
          <w:rFonts w:ascii="Arial" w:eastAsia="Times New Roman" w:hAnsi="Arial" w:cs="Arial"/>
          <w:kern w:val="0"/>
          <w:sz w:val="22"/>
          <w:szCs w:val="22"/>
          <w:lang w:eastAsia="en-GB"/>
          <w14:ligatures w14:val="none"/>
        </w:rPr>
        <w:t xml:space="preserve"> flat organisational structure has several advantages such as faster </w:t>
      </w:r>
      <w:r w:rsidR="00B43E14" w:rsidRPr="008206F8">
        <w:rPr>
          <w:rFonts w:ascii="Arial" w:eastAsia="Times New Roman" w:hAnsi="Arial" w:cs="Arial"/>
          <w:kern w:val="0"/>
          <w:sz w:val="22"/>
          <w:szCs w:val="22"/>
          <w:lang w:eastAsia="en-GB"/>
          <w14:ligatures w14:val="none"/>
        </w:rPr>
        <w:t>communication, closer</w:t>
      </w:r>
      <w:r w:rsidRPr="008206F8">
        <w:rPr>
          <w:rFonts w:ascii="Arial" w:eastAsia="Times New Roman" w:hAnsi="Arial" w:cs="Arial"/>
          <w:kern w:val="0"/>
          <w:sz w:val="22"/>
          <w:szCs w:val="22"/>
          <w:lang w:eastAsia="en-GB"/>
          <w14:ligatures w14:val="none"/>
        </w:rPr>
        <w:t xml:space="preserve"> relationships with the owner/</w:t>
      </w:r>
      <w:r w:rsidR="00B43E14" w:rsidRPr="008206F8">
        <w:rPr>
          <w:rFonts w:ascii="Arial" w:eastAsia="Times New Roman" w:hAnsi="Arial" w:cs="Arial"/>
          <w:kern w:val="0"/>
          <w:sz w:val="22"/>
          <w:szCs w:val="22"/>
          <w:lang w:eastAsia="en-GB"/>
          <w14:ligatures w14:val="none"/>
        </w:rPr>
        <w:t>manager and</w:t>
      </w:r>
      <w:r w:rsidRPr="008206F8">
        <w:rPr>
          <w:rFonts w:ascii="Arial" w:eastAsia="Times New Roman" w:hAnsi="Arial" w:cs="Arial"/>
          <w:kern w:val="0"/>
          <w:sz w:val="22"/>
          <w:szCs w:val="22"/>
          <w:lang w:eastAsia="en-GB"/>
          <w14:ligatures w14:val="none"/>
        </w:rPr>
        <w:t xml:space="preserve"> quicker decision making because staff do not have to report through multiple layers of </w:t>
      </w:r>
      <w:r w:rsidR="00B43E14" w:rsidRPr="008206F8">
        <w:rPr>
          <w:rFonts w:ascii="Arial" w:eastAsia="Times New Roman" w:hAnsi="Arial" w:cs="Arial"/>
          <w:kern w:val="0"/>
          <w:sz w:val="22"/>
          <w:szCs w:val="22"/>
          <w:lang w:eastAsia="en-GB"/>
          <w14:ligatures w14:val="none"/>
        </w:rPr>
        <w:t>management, whereas</w:t>
      </w:r>
      <w:r w:rsidRPr="008206F8">
        <w:rPr>
          <w:rFonts w:ascii="Arial" w:eastAsia="Times New Roman" w:hAnsi="Arial" w:cs="Arial"/>
          <w:kern w:val="0"/>
          <w:sz w:val="22"/>
          <w:szCs w:val="22"/>
          <w:lang w:eastAsia="en-GB"/>
          <w14:ligatures w14:val="none"/>
        </w:rPr>
        <w:t xml:space="preserve"> this </w:t>
      </w:r>
      <w:r w:rsidR="00B43E14" w:rsidRPr="008206F8">
        <w:rPr>
          <w:rFonts w:ascii="Arial" w:eastAsia="Times New Roman" w:hAnsi="Arial" w:cs="Arial"/>
          <w:kern w:val="0"/>
          <w:sz w:val="22"/>
          <w:szCs w:val="22"/>
          <w:lang w:eastAsia="en-GB"/>
          <w14:ligatures w14:val="none"/>
        </w:rPr>
        <w:t>makes</w:t>
      </w:r>
      <w:r w:rsidRPr="008206F8">
        <w:rPr>
          <w:rFonts w:ascii="Arial" w:eastAsia="Times New Roman" w:hAnsi="Arial" w:cs="Arial"/>
          <w:kern w:val="0"/>
          <w:sz w:val="22"/>
          <w:szCs w:val="22"/>
          <w:lang w:eastAsia="en-GB"/>
          <w14:ligatures w14:val="none"/>
        </w:rPr>
        <w:t xml:space="preserve"> the workplace feel more open and supportive. </w:t>
      </w:r>
      <w:r w:rsidR="00B43E14" w:rsidRPr="008206F8">
        <w:rPr>
          <w:rFonts w:ascii="Arial" w:eastAsia="Times New Roman" w:hAnsi="Arial" w:cs="Arial"/>
          <w:kern w:val="0"/>
          <w:sz w:val="22"/>
          <w:szCs w:val="22"/>
          <w:lang w:eastAsia="en-GB"/>
          <w14:ligatures w14:val="none"/>
        </w:rPr>
        <w:t>However,</w:t>
      </w:r>
      <w:r w:rsidRPr="008206F8">
        <w:rPr>
          <w:rFonts w:ascii="Arial" w:eastAsia="Times New Roman" w:hAnsi="Arial" w:cs="Arial"/>
          <w:kern w:val="0"/>
          <w:sz w:val="22"/>
          <w:szCs w:val="22"/>
          <w:lang w:eastAsia="en-GB"/>
          <w14:ligatures w14:val="none"/>
        </w:rPr>
        <w:t xml:space="preserve"> the structure also has limitations including over reliance on the owner/manager</w:t>
      </w:r>
      <w:r w:rsidR="00B43E14" w:rsidRPr="008206F8">
        <w:rPr>
          <w:rFonts w:ascii="Arial" w:eastAsia="Times New Roman" w:hAnsi="Arial" w:cs="Arial"/>
          <w:kern w:val="0"/>
          <w:sz w:val="22"/>
          <w:szCs w:val="22"/>
          <w:lang w:eastAsia="en-GB"/>
          <w14:ligatures w14:val="none"/>
        </w:rPr>
        <w:t xml:space="preserve"> for most if not all the decisions which could lead to fewer opportunities for progression and have occasional confusion around roles and responsibilities. These issues can become more noticeable as the business grows and communication demands </w:t>
      </w:r>
      <w:r w:rsidR="008F36B2" w:rsidRPr="008206F8">
        <w:rPr>
          <w:rFonts w:ascii="Arial" w:eastAsia="Times New Roman" w:hAnsi="Arial" w:cs="Arial"/>
          <w:kern w:val="0"/>
          <w:sz w:val="22"/>
          <w:szCs w:val="22"/>
          <w:lang w:eastAsia="en-GB"/>
          <w14:ligatures w14:val="none"/>
        </w:rPr>
        <w:t>increase.</w:t>
      </w:r>
    </w:p>
    <w:p w14:paraId="75C34352" w14:textId="591EC619" w:rsidR="006E49B7" w:rsidRPr="008206F8" w:rsidRDefault="004E6ABC"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4E6ABC">
        <w:rPr>
          <w:rFonts w:ascii="Arial" w:eastAsia="Times New Roman" w:hAnsi="Arial" w:cs="Arial"/>
          <w:kern w:val="0"/>
          <w:sz w:val="22"/>
          <w:szCs w:val="22"/>
          <w:lang w:eastAsia="en-GB"/>
          <w14:ligatures w14:val="none"/>
        </w:rPr>
        <w:t>The recommendations including clearer processes, communication training, streamlined digital systems, and stronger leadership communication offer practical ways to improve communication. Effective communication is essential for building trust, supporting employee engagement, and improving performance. As workplaces continue to change, organisations must treat communication as a key priority.</w:t>
      </w:r>
    </w:p>
    <w:p w14:paraId="5071FCD9" w14:textId="77777777" w:rsidR="006E49B7" w:rsidRPr="008206F8" w:rsidRDefault="006E49B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0A65C291" w14:textId="77777777" w:rsidR="006E49B7" w:rsidRPr="008206F8" w:rsidRDefault="006E49B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1ADCD3C8" w14:textId="77777777" w:rsidR="006E49B7" w:rsidRPr="008206F8" w:rsidRDefault="006E49B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5EB86931" w14:textId="77777777" w:rsidR="006E49B7" w:rsidRDefault="006E49B7"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4AE49E63" w14:textId="77777777" w:rsidR="00AE40DF" w:rsidRDefault="00AE40DF"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06606846" w14:textId="77777777" w:rsidR="00AE40DF" w:rsidRDefault="00AE40DF"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299A74F0" w14:textId="77777777" w:rsidR="00AE40DF" w:rsidRDefault="00AE40DF"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7248207A" w14:textId="77777777" w:rsidR="00AE40DF" w:rsidRDefault="00AE40DF"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47B2745B" w14:textId="77777777" w:rsidR="00A723E0" w:rsidRPr="008206F8" w:rsidRDefault="00A723E0" w:rsidP="008206F8">
      <w:pPr>
        <w:spacing w:before="100" w:beforeAutospacing="1" w:after="100" w:afterAutospacing="1" w:line="360" w:lineRule="auto"/>
        <w:rPr>
          <w:rFonts w:ascii="Arial" w:eastAsia="Times New Roman" w:hAnsi="Arial" w:cs="Arial"/>
          <w:kern w:val="0"/>
          <w:sz w:val="22"/>
          <w:szCs w:val="22"/>
          <w:lang w:eastAsia="en-GB"/>
          <w14:ligatures w14:val="none"/>
        </w:rPr>
      </w:pPr>
    </w:p>
    <w:p w14:paraId="6DB5A7E3" w14:textId="77777777" w:rsidR="00AE40DF" w:rsidRPr="008206F8" w:rsidRDefault="00AE40DF" w:rsidP="00AE40DF">
      <w:pPr>
        <w:spacing w:before="100" w:beforeAutospacing="1" w:after="100" w:afterAutospacing="1" w:line="360" w:lineRule="auto"/>
        <w:rPr>
          <w:rFonts w:ascii="Arial" w:eastAsia="Times New Roman" w:hAnsi="Arial" w:cs="Arial"/>
          <w:kern w:val="0"/>
          <w:sz w:val="22"/>
          <w:szCs w:val="22"/>
          <w:lang w:eastAsia="en-GB"/>
          <w14:ligatures w14:val="none"/>
        </w:rPr>
      </w:pPr>
      <w:r w:rsidRPr="008206F8">
        <w:rPr>
          <w:rFonts w:ascii="Arial" w:eastAsia="Times New Roman" w:hAnsi="Arial" w:cs="Arial"/>
          <w:b/>
          <w:bCs/>
          <w:kern w:val="36"/>
          <w:sz w:val="22"/>
          <w:szCs w:val="22"/>
          <w:lang w:eastAsia="en-GB"/>
          <w14:ligatures w14:val="none"/>
        </w:rPr>
        <w:lastRenderedPageBreak/>
        <w:t xml:space="preserve">References </w:t>
      </w:r>
    </w:p>
    <w:p w14:paraId="78576778" w14:textId="77777777" w:rsidR="001B4E98" w:rsidRPr="001B4E9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Al Khaled, A.A. &amp; Fern, E.F. (2020) </w:t>
      </w:r>
      <w:r w:rsidRPr="001B4E98">
        <w:rPr>
          <w:rFonts w:ascii="Arial" w:eastAsia="Times New Roman" w:hAnsi="Arial" w:cs="Arial"/>
          <w:i/>
          <w:iCs/>
          <w:kern w:val="0"/>
          <w:sz w:val="22"/>
          <w:szCs w:val="22"/>
          <w:lang w:eastAsia="en-GB"/>
          <w14:ligatures w14:val="none"/>
        </w:rPr>
        <w:t>Digital Communication in Modern Organisations</w:t>
      </w:r>
      <w:r w:rsidRPr="001B4E98">
        <w:rPr>
          <w:rFonts w:ascii="Arial" w:eastAsia="Times New Roman" w:hAnsi="Arial" w:cs="Arial"/>
          <w:kern w:val="0"/>
          <w:sz w:val="22"/>
          <w:szCs w:val="22"/>
          <w:lang w:eastAsia="en-GB"/>
          <w14:ligatures w14:val="none"/>
        </w:rPr>
        <w:t>. London: Routledge.</w:t>
      </w:r>
    </w:p>
    <w:p w14:paraId="4C295B8E" w14:textId="77777777" w:rsidR="001B4E98" w:rsidRPr="001B4E9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Cole, G. &amp; Kelly, P. (2020) </w:t>
      </w:r>
      <w:r w:rsidRPr="001B4E98">
        <w:rPr>
          <w:rFonts w:ascii="Arial" w:eastAsia="Times New Roman" w:hAnsi="Arial" w:cs="Arial"/>
          <w:i/>
          <w:iCs/>
          <w:kern w:val="0"/>
          <w:sz w:val="22"/>
          <w:szCs w:val="22"/>
          <w:lang w:eastAsia="en-GB"/>
          <w14:ligatures w14:val="none"/>
        </w:rPr>
        <w:t>Management: Theory and Practice</w:t>
      </w:r>
      <w:r w:rsidRPr="001B4E98">
        <w:rPr>
          <w:rFonts w:ascii="Arial" w:eastAsia="Times New Roman" w:hAnsi="Arial" w:cs="Arial"/>
          <w:kern w:val="0"/>
          <w:sz w:val="22"/>
          <w:szCs w:val="22"/>
          <w:lang w:eastAsia="en-GB"/>
          <w14:ligatures w14:val="none"/>
        </w:rPr>
        <w:t>. 9th ed. London: Cengage Learning.</w:t>
      </w:r>
    </w:p>
    <w:p w14:paraId="69AA4541" w14:textId="77777777" w:rsidR="001B4E98" w:rsidRPr="001B4E9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Fayol, H. (1916) </w:t>
      </w:r>
      <w:r w:rsidRPr="001B4E98">
        <w:rPr>
          <w:rFonts w:ascii="Arial" w:eastAsia="Times New Roman" w:hAnsi="Arial" w:cs="Arial"/>
          <w:i/>
          <w:iCs/>
          <w:kern w:val="0"/>
          <w:sz w:val="22"/>
          <w:szCs w:val="22"/>
          <w:lang w:eastAsia="en-GB"/>
          <w14:ligatures w14:val="none"/>
        </w:rPr>
        <w:t>General and Industrial Management</w:t>
      </w:r>
      <w:r w:rsidRPr="001B4E98">
        <w:rPr>
          <w:rFonts w:ascii="Arial" w:eastAsia="Times New Roman" w:hAnsi="Arial" w:cs="Arial"/>
          <w:kern w:val="0"/>
          <w:sz w:val="22"/>
          <w:szCs w:val="22"/>
          <w:lang w:eastAsia="en-GB"/>
          <w14:ligatures w14:val="none"/>
        </w:rPr>
        <w:t>. London: Pitman Publishing.</w:t>
      </w:r>
    </w:p>
    <w:p w14:paraId="442FB351" w14:textId="77777777" w:rsidR="001B4E98" w:rsidRPr="001B4E9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Gallo, C. (2017) </w:t>
      </w:r>
      <w:r w:rsidRPr="001B4E98">
        <w:rPr>
          <w:rFonts w:ascii="Arial" w:eastAsia="Times New Roman" w:hAnsi="Arial" w:cs="Arial"/>
          <w:i/>
          <w:iCs/>
          <w:kern w:val="0"/>
          <w:sz w:val="22"/>
          <w:szCs w:val="22"/>
          <w:lang w:eastAsia="en-GB"/>
          <w14:ligatures w14:val="none"/>
        </w:rPr>
        <w:t>The Storyteller’s Secret</w:t>
      </w:r>
      <w:r w:rsidRPr="001B4E98">
        <w:rPr>
          <w:rFonts w:ascii="Arial" w:eastAsia="Times New Roman" w:hAnsi="Arial" w:cs="Arial"/>
          <w:kern w:val="0"/>
          <w:sz w:val="22"/>
          <w:szCs w:val="22"/>
          <w:lang w:eastAsia="en-GB"/>
          <w14:ligatures w14:val="none"/>
        </w:rPr>
        <w:t>. New York: St. Martin’s Press.</w:t>
      </w:r>
    </w:p>
    <w:p w14:paraId="74FF090F" w14:textId="77777777" w:rsidR="001B4E98" w:rsidRPr="001B4E9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Huczynski, A. &amp; Buchanan, D. (2019) </w:t>
      </w:r>
      <w:r w:rsidRPr="001B4E98">
        <w:rPr>
          <w:rFonts w:ascii="Arial" w:eastAsia="Times New Roman" w:hAnsi="Arial" w:cs="Arial"/>
          <w:i/>
          <w:iCs/>
          <w:kern w:val="0"/>
          <w:sz w:val="22"/>
          <w:szCs w:val="22"/>
          <w:lang w:eastAsia="en-GB"/>
          <w14:ligatures w14:val="none"/>
        </w:rPr>
        <w:t>Organisational Behaviour</w:t>
      </w:r>
      <w:r w:rsidRPr="001B4E98">
        <w:rPr>
          <w:rFonts w:ascii="Arial" w:eastAsia="Times New Roman" w:hAnsi="Arial" w:cs="Arial"/>
          <w:kern w:val="0"/>
          <w:sz w:val="22"/>
          <w:szCs w:val="22"/>
          <w:lang w:eastAsia="en-GB"/>
          <w14:ligatures w14:val="none"/>
        </w:rPr>
        <w:t>. 10th ed. Harlow: Pearson.</w:t>
      </w:r>
    </w:p>
    <w:p w14:paraId="770B6E18" w14:textId="77777777" w:rsidR="001B4E98" w:rsidRPr="001B4E9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Mullins, L.J. (2019) </w:t>
      </w:r>
      <w:r w:rsidRPr="001B4E98">
        <w:rPr>
          <w:rFonts w:ascii="Arial" w:eastAsia="Times New Roman" w:hAnsi="Arial" w:cs="Arial"/>
          <w:i/>
          <w:iCs/>
          <w:kern w:val="0"/>
          <w:sz w:val="22"/>
          <w:szCs w:val="22"/>
          <w:lang w:eastAsia="en-GB"/>
          <w14:ligatures w14:val="none"/>
        </w:rPr>
        <w:t>Management and Organisational Behaviour</w:t>
      </w:r>
      <w:r w:rsidRPr="001B4E98">
        <w:rPr>
          <w:rFonts w:ascii="Arial" w:eastAsia="Times New Roman" w:hAnsi="Arial" w:cs="Arial"/>
          <w:kern w:val="0"/>
          <w:sz w:val="22"/>
          <w:szCs w:val="22"/>
          <w:lang w:eastAsia="en-GB"/>
          <w14:ligatures w14:val="none"/>
        </w:rPr>
        <w:t>. 12th ed. Harlow: Pearson.</w:t>
      </w:r>
    </w:p>
    <w:p w14:paraId="3FEA21CD" w14:textId="04D9C77D" w:rsidR="00AE40DF" w:rsidRPr="008206F8" w:rsidRDefault="001B4E98" w:rsidP="004E6ABC">
      <w:pPr>
        <w:spacing w:before="100" w:beforeAutospacing="1" w:after="100" w:afterAutospacing="1" w:line="360" w:lineRule="auto"/>
        <w:rPr>
          <w:rFonts w:ascii="Arial" w:eastAsia="Times New Roman" w:hAnsi="Arial" w:cs="Arial"/>
          <w:kern w:val="0"/>
          <w:sz w:val="22"/>
          <w:szCs w:val="22"/>
          <w:lang w:eastAsia="en-GB"/>
          <w14:ligatures w14:val="none"/>
        </w:rPr>
      </w:pPr>
      <w:r w:rsidRPr="001B4E98">
        <w:rPr>
          <w:rFonts w:ascii="Arial" w:eastAsia="Times New Roman" w:hAnsi="Arial" w:cs="Arial"/>
          <w:kern w:val="0"/>
          <w:sz w:val="22"/>
          <w:szCs w:val="22"/>
          <w:lang w:eastAsia="en-GB"/>
          <w14:ligatures w14:val="none"/>
        </w:rPr>
        <w:t xml:space="preserve">Robbins, S.P. &amp; Coulter, M. (2022) </w:t>
      </w:r>
      <w:r w:rsidRPr="001B4E98">
        <w:rPr>
          <w:rFonts w:ascii="Arial" w:eastAsia="Times New Roman" w:hAnsi="Arial" w:cs="Arial"/>
          <w:i/>
          <w:iCs/>
          <w:kern w:val="0"/>
          <w:sz w:val="22"/>
          <w:szCs w:val="22"/>
          <w:lang w:eastAsia="en-GB"/>
          <w14:ligatures w14:val="none"/>
        </w:rPr>
        <w:t>Management</w:t>
      </w:r>
      <w:r w:rsidRPr="001B4E98">
        <w:rPr>
          <w:rFonts w:ascii="Arial" w:eastAsia="Times New Roman" w:hAnsi="Arial" w:cs="Arial"/>
          <w:kern w:val="0"/>
          <w:sz w:val="22"/>
          <w:szCs w:val="22"/>
          <w:lang w:eastAsia="en-GB"/>
          <w14:ligatures w14:val="none"/>
        </w:rPr>
        <w:t>. 15th ed. Harlow: Pearson.</w:t>
      </w:r>
    </w:p>
    <w:sectPr w:rsidR="00AE40DF" w:rsidRPr="00820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024A22"/>
    <w:multiLevelType w:val="multilevel"/>
    <w:tmpl w:val="A31E6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137B5B"/>
    <w:multiLevelType w:val="multilevel"/>
    <w:tmpl w:val="6EDEB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5F453D"/>
    <w:multiLevelType w:val="multilevel"/>
    <w:tmpl w:val="F9D4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1170186">
    <w:abstractNumId w:val="0"/>
  </w:num>
  <w:num w:numId="2" w16cid:durableId="1182167587">
    <w:abstractNumId w:val="1"/>
  </w:num>
  <w:num w:numId="3" w16cid:durableId="2309639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1F3"/>
    <w:rsid w:val="00005513"/>
    <w:rsid w:val="00036879"/>
    <w:rsid w:val="00040892"/>
    <w:rsid w:val="00066F54"/>
    <w:rsid w:val="00082317"/>
    <w:rsid w:val="00087C1B"/>
    <w:rsid w:val="000A1953"/>
    <w:rsid w:val="000A31F3"/>
    <w:rsid w:val="000D756E"/>
    <w:rsid w:val="000E45A7"/>
    <w:rsid w:val="000E7B2E"/>
    <w:rsid w:val="00165BFD"/>
    <w:rsid w:val="001769D2"/>
    <w:rsid w:val="00186862"/>
    <w:rsid w:val="001B4E98"/>
    <w:rsid w:val="001D7D8F"/>
    <w:rsid w:val="00223130"/>
    <w:rsid w:val="00224307"/>
    <w:rsid w:val="00256AE8"/>
    <w:rsid w:val="002741B2"/>
    <w:rsid w:val="002C5999"/>
    <w:rsid w:val="00396C8B"/>
    <w:rsid w:val="003B0E68"/>
    <w:rsid w:val="003B7A5B"/>
    <w:rsid w:val="003D1CDE"/>
    <w:rsid w:val="003E2244"/>
    <w:rsid w:val="00405773"/>
    <w:rsid w:val="00406E42"/>
    <w:rsid w:val="004D4002"/>
    <w:rsid w:val="004E6ABC"/>
    <w:rsid w:val="005A1901"/>
    <w:rsid w:val="005D31A6"/>
    <w:rsid w:val="005E33AD"/>
    <w:rsid w:val="0062391A"/>
    <w:rsid w:val="006A30B0"/>
    <w:rsid w:val="006E49B7"/>
    <w:rsid w:val="007309C9"/>
    <w:rsid w:val="00737345"/>
    <w:rsid w:val="007B04D7"/>
    <w:rsid w:val="007C7250"/>
    <w:rsid w:val="008206F8"/>
    <w:rsid w:val="00864C44"/>
    <w:rsid w:val="00871E09"/>
    <w:rsid w:val="008946D6"/>
    <w:rsid w:val="008A2EC2"/>
    <w:rsid w:val="008C28A8"/>
    <w:rsid w:val="008F36B2"/>
    <w:rsid w:val="00926B27"/>
    <w:rsid w:val="0093398D"/>
    <w:rsid w:val="0094305A"/>
    <w:rsid w:val="009479C2"/>
    <w:rsid w:val="00956B4C"/>
    <w:rsid w:val="0097563B"/>
    <w:rsid w:val="00985D0D"/>
    <w:rsid w:val="009D3072"/>
    <w:rsid w:val="009E74A7"/>
    <w:rsid w:val="00A07F60"/>
    <w:rsid w:val="00A101E6"/>
    <w:rsid w:val="00A35442"/>
    <w:rsid w:val="00A477A4"/>
    <w:rsid w:val="00A637BF"/>
    <w:rsid w:val="00A723E0"/>
    <w:rsid w:val="00A93C84"/>
    <w:rsid w:val="00AE40DF"/>
    <w:rsid w:val="00B12BD4"/>
    <w:rsid w:val="00B37064"/>
    <w:rsid w:val="00B43E14"/>
    <w:rsid w:val="00BD3236"/>
    <w:rsid w:val="00C10383"/>
    <w:rsid w:val="00C51832"/>
    <w:rsid w:val="00C55C24"/>
    <w:rsid w:val="00C94D50"/>
    <w:rsid w:val="00CA3831"/>
    <w:rsid w:val="00CA38E9"/>
    <w:rsid w:val="00D10802"/>
    <w:rsid w:val="00D13331"/>
    <w:rsid w:val="00D62E49"/>
    <w:rsid w:val="00D9476B"/>
    <w:rsid w:val="00DD2F0B"/>
    <w:rsid w:val="00DE7EED"/>
    <w:rsid w:val="00E66F86"/>
    <w:rsid w:val="00E7153A"/>
    <w:rsid w:val="00EC6086"/>
    <w:rsid w:val="00ED1EB0"/>
    <w:rsid w:val="00F35F97"/>
    <w:rsid w:val="00F45C9C"/>
    <w:rsid w:val="00F45F5D"/>
    <w:rsid w:val="00F90F1E"/>
    <w:rsid w:val="00FB5394"/>
    <w:rsid w:val="00FD0FE2"/>
    <w:rsid w:val="00FD7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DA718"/>
  <w15:chartTrackingRefBased/>
  <w15:docId w15:val="{C9262751-CFCB-4D8B-B61E-8E430D942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1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31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31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31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31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31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1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1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1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1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31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31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31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31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31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1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1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1F3"/>
    <w:rPr>
      <w:rFonts w:eastAsiaTheme="majorEastAsia" w:cstheme="majorBidi"/>
      <w:color w:val="272727" w:themeColor="text1" w:themeTint="D8"/>
    </w:rPr>
  </w:style>
  <w:style w:type="paragraph" w:styleId="Title">
    <w:name w:val="Title"/>
    <w:basedOn w:val="Normal"/>
    <w:next w:val="Normal"/>
    <w:link w:val="TitleChar"/>
    <w:uiPriority w:val="10"/>
    <w:qFormat/>
    <w:rsid w:val="000A31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1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1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1F3"/>
    <w:pPr>
      <w:spacing w:before="160"/>
      <w:jc w:val="center"/>
    </w:pPr>
    <w:rPr>
      <w:i/>
      <w:iCs/>
      <w:color w:val="404040" w:themeColor="text1" w:themeTint="BF"/>
    </w:rPr>
  </w:style>
  <w:style w:type="character" w:customStyle="1" w:styleId="QuoteChar">
    <w:name w:val="Quote Char"/>
    <w:basedOn w:val="DefaultParagraphFont"/>
    <w:link w:val="Quote"/>
    <w:uiPriority w:val="29"/>
    <w:rsid w:val="000A31F3"/>
    <w:rPr>
      <w:i/>
      <w:iCs/>
      <w:color w:val="404040" w:themeColor="text1" w:themeTint="BF"/>
    </w:rPr>
  </w:style>
  <w:style w:type="paragraph" w:styleId="ListParagraph">
    <w:name w:val="List Paragraph"/>
    <w:basedOn w:val="Normal"/>
    <w:uiPriority w:val="34"/>
    <w:qFormat/>
    <w:rsid w:val="000A31F3"/>
    <w:pPr>
      <w:ind w:left="720"/>
      <w:contextualSpacing/>
    </w:pPr>
  </w:style>
  <w:style w:type="character" w:styleId="IntenseEmphasis">
    <w:name w:val="Intense Emphasis"/>
    <w:basedOn w:val="DefaultParagraphFont"/>
    <w:uiPriority w:val="21"/>
    <w:qFormat/>
    <w:rsid w:val="000A31F3"/>
    <w:rPr>
      <w:i/>
      <w:iCs/>
      <w:color w:val="0F4761" w:themeColor="accent1" w:themeShade="BF"/>
    </w:rPr>
  </w:style>
  <w:style w:type="paragraph" w:styleId="IntenseQuote">
    <w:name w:val="Intense Quote"/>
    <w:basedOn w:val="Normal"/>
    <w:next w:val="Normal"/>
    <w:link w:val="IntenseQuoteChar"/>
    <w:uiPriority w:val="30"/>
    <w:qFormat/>
    <w:rsid w:val="000A31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31F3"/>
    <w:rPr>
      <w:i/>
      <w:iCs/>
      <w:color w:val="0F4761" w:themeColor="accent1" w:themeShade="BF"/>
    </w:rPr>
  </w:style>
  <w:style w:type="character" w:styleId="IntenseReference">
    <w:name w:val="Intense Reference"/>
    <w:basedOn w:val="DefaultParagraphFont"/>
    <w:uiPriority w:val="32"/>
    <w:qFormat/>
    <w:rsid w:val="000A31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9ef85f57fbadcbcc1c84f635829deba">
  <xsd:schema xmlns:xsd="http://www.w3.org/2001/XMLSchema" xmlns:xs="http://www.w3.org/2001/XMLSchema" xmlns:p="http://schemas.microsoft.com/office/2006/metadata/properties" xmlns:ns3="0085e1a2-9cbf-4b92-866b-21f3c89040b6" targetNamespace="http://schemas.microsoft.com/office/2006/metadata/properties" ma:root="true" ma:fieldsID="f745c4bff9f36a9ed16ae6cdb8a659a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018D2C7-E9FD-4258-9F6D-EA9A94C5F5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03E656-C8BA-4D7B-82B8-DCF8A26D8567}">
  <ds:schemaRefs>
    <ds:schemaRef ds:uri="http://schemas.microsoft.com/sharepoint/v3/contenttype/forms"/>
  </ds:schemaRefs>
</ds:datastoreItem>
</file>

<file path=customXml/itemProps3.xml><?xml version="1.0" encoding="utf-8"?>
<ds:datastoreItem xmlns:ds="http://schemas.openxmlformats.org/officeDocument/2006/customXml" ds:itemID="{89C851CF-49DB-451C-A64C-4E7FCD9431A7}">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Shamson Alnasa</dc:creator>
  <cp:keywords/>
  <dc:description/>
  <cp:lastModifiedBy>Shamson Alnasa</cp:lastModifiedBy>
  <cp:revision>4</cp:revision>
  <dcterms:created xsi:type="dcterms:W3CDTF">2026-07-20T22:04:00Z</dcterms:created>
  <dcterms:modified xsi:type="dcterms:W3CDTF">2026-07-20T22:17:00Z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