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99D155" w14:textId="3CADA6A3" w:rsidR="000632B6" w:rsidRDefault="00AC3A03" w:rsidP="00AC3A03">
      <w:pPr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AC3A03">
        <w:rPr>
          <w:rFonts w:ascii="Times New Roman" w:hAnsi="Times New Roman" w:cs="Times New Roman"/>
          <w:b/>
          <w:bCs/>
          <w:sz w:val="28"/>
          <w:szCs w:val="28"/>
          <w:lang w:val="en-US"/>
        </w:rPr>
        <w:t>A Critical Evaluation of Leventhal’s Common-Sense Model</w:t>
      </w:r>
      <w:r w:rsidR="00F70D06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</w:t>
      </w:r>
      <w:r w:rsidR="002C47C3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(CSM) </w:t>
      </w:r>
      <w:r w:rsidR="00F70D06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of </w:t>
      </w:r>
      <w:r w:rsidR="00805DDB">
        <w:rPr>
          <w:rFonts w:ascii="Times New Roman" w:hAnsi="Times New Roman" w:cs="Times New Roman"/>
          <w:b/>
          <w:bCs/>
          <w:sz w:val="28"/>
          <w:szCs w:val="28"/>
          <w:lang w:val="en-US"/>
        </w:rPr>
        <w:t>Self-Regulation</w:t>
      </w:r>
    </w:p>
    <w:p w14:paraId="28882EB4" w14:textId="4F6D246A" w:rsidR="00954979" w:rsidRDefault="00954979" w:rsidP="003300B9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45BE090F" w14:textId="331A8CFD" w:rsidR="00CD3C0A" w:rsidRDefault="00AC3A03" w:rsidP="008C6CAE">
      <w:pPr>
        <w:spacing w:line="48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  <w:r w:rsidRPr="00AC3A03">
        <w:rPr>
          <w:rFonts w:ascii="Times New Roman" w:hAnsi="Times New Roman" w:cs="Times New Roman"/>
          <w:sz w:val="24"/>
          <w:szCs w:val="24"/>
          <w:lang w:val="en-US"/>
        </w:rPr>
        <w:t>The commonsense model of self-regulation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6410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theoretical framework </w:t>
      </w:r>
      <w:r w:rsidR="00066BBD">
        <w:rPr>
          <w:rFonts w:ascii="Times New Roman" w:hAnsi="Times New Roman" w:cs="Times New Roman"/>
          <w:sz w:val="24"/>
          <w:szCs w:val="24"/>
          <w:lang w:val="en-US"/>
        </w:rPr>
        <w:t>often used in health psychology</w:t>
      </w:r>
      <w:r w:rsidR="00207E21">
        <w:rPr>
          <w:rFonts w:ascii="Times New Roman" w:hAnsi="Times New Roman" w:cs="Times New Roman"/>
          <w:sz w:val="24"/>
          <w:szCs w:val="24"/>
          <w:lang w:val="en-US"/>
        </w:rPr>
        <w:t xml:space="preserve"> to explain illness </w:t>
      </w:r>
      <w:r w:rsidR="00207E21" w:rsidRPr="00E55422">
        <w:rPr>
          <w:rFonts w:ascii="Times New Roman" w:hAnsi="Times New Roman" w:cs="Times New Roman"/>
          <w:sz w:val="24"/>
          <w:szCs w:val="24"/>
        </w:rPr>
        <w:t>behaviour</w:t>
      </w:r>
      <w:r w:rsidR="00E44F5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608FA">
        <w:rPr>
          <w:rFonts w:ascii="Times New Roman" w:hAnsi="Times New Roman" w:cs="Times New Roman"/>
          <w:sz w:val="24"/>
          <w:szCs w:val="24"/>
          <w:lang w:val="en-US"/>
        </w:rPr>
        <w:t>of how</w:t>
      </w:r>
      <w:r w:rsidR="00325BE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44F5D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B608FA">
        <w:rPr>
          <w:rFonts w:ascii="Times New Roman" w:hAnsi="Times New Roman" w:cs="Times New Roman"/>
          <w:sz w:val="24"/>
          <w:szCs w:val="24"/>
          <w:lang w:val="en-US"/>
        </w:rPr>
        <w:t>person’s</w:t>
      </w:r>
      <w:r w:rsidR="00325BE7">
        <w:rPr>
          <w:rFonts w:ascii="Times New Roman" w:hAnsi="Times New Roman" w:cs="Times New Roman"/>
          <w:sz w:val="24"/>
          <w:szCs w:val="24"/>
          <w:lang w:val="en-US"/>
        </w:rPr>
        <w:t xml:space="preserve"> illness </w:t>
      </w:r>
      <w:r w:rsidR="004C693C">
        <w:rPr>
          <w:rFonts w:ascii="Times New Roman" w:hAnsi="Times New Roman" w:cs="Times New Roman"/>
          <w:sz w:val="24"/>
          <w:szCs w:val="24"/>
          <w:lang w:val="en-US"/>
        </w:rPr>
        <w:t>representations affect the outcome.</w:t>
      </w:r>
      <w:r w:rsidR="007D6A4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6CAE">
        <w:rPr>
          <w:rFonts w:ascii="Times New Roman" w:hAnsi="Times New Roman" w:cs="Times New Roman"/>
          <w:sz w:val="24"/>
          <w:szCs w:val="24"/>
          <w:lang w:val="en-US"/>
        </w:rPr>
        <w:t>The principles of the framework seek to explain the processes by which patients become aware of a health threat</w:t>
      </w:r>
      <w:r w:rsidR="00562213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C2282B">
        <w:rPr>
          <w:rFonts w:ascii="Times New Roman" w:hAnsi="Times New Roman" w:cs="Times New Roman"/>
          <w:sz w:val="24"/>
          <w:szCs w:val="24"/>
          <w:lang w:val="en-US"/>
        </w:rPr>
        <w:t xml:space="preserve">how </w:t>
      </w:r>
      <w:r w:rsidR="00DB47E6">
        <w:rPr>
          <w:rFonts w:ascii="Times New Roman" w:hAnsi="Times New Roman" w:cs="Times New Roman"/>
          <w:sz w:val="24"/>
          <w:szCs w:val="24"/>
          <w:lang w:val="en-US"/>
        </w:rPr>
        <w:t>peoples</w:t>
      </w:r>
      <w:r w:rsidR="00C2282B">
        <w:rPr>
          <w:rFonts w:ascii="Times New Roman" w:hAnsi="Times New Roman" w:cs="Times New Roman"/>
          <w:sz w:val="24"/>
          <w:szCs w:val="24"/>
          <w:lang w:val="en-US"/>
        </w:rPr>
        <w:t xml:space="preserve"> ‘lay perceptions</w:t>
      </w:r>
      <w:r w:rsidR="008C6361">
        <w:rPr>
          <w:rFonts w:ascii="Times New Roman" w:hAnsi="Times New Roman" w:cs="Times New Roman"/>
          <w:sz w:val="24"/>
          <w:szCs w:val="24"/>
          <w:lang w:val="en-US"/>
        </w:rPr>
        <w:t>’</w:t>
      </w:r>
      <w:r w:rsidR="00C2282B">
        <w:rPr>
          <w:rFonts w:ascii="Times New Roman" w:hAnsi="Times New Roman" w:cs="Times New Roman"/>
          <w:sz w:val="24"/>
          <w:szCs w:val="24"/>
          <w:lang w:val="en-US"/>
        </w:rPr>
        <w:t xml:space="preserve"> of illness</w:t>
      </w:r>
      <w:r w:rsidR="00A91D5E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="00C2282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B4240">
        <w:rPr>
          <w:rFonts w:ascii="Times New Roman" w:hAnsi="Times New Roman" w:cs="Times New Roman"/>
          <w:sz w:val="24"/>
          <w:szCs w:val="24"/>
          <w:lang w:val="en-US"/>
        </w:rPr>
        <w:t xml:space="preserve">guide 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 xml:space="preserve">their </w:t>
      </w:r>
      <w:r w:rsidR="006B4240">
        <w:rPr>
          <w:rFonts w:ascii="Times New Roman" w:hAnsi="Times New Roman" w:cs="Times New Roman"/>
          <w:sz w:val="24"/>
          <w:szCs w:val="24"/>
          <w:lang w:val="en-US"/>
        </w:rPr>
        <w:t xml:space="preserve">coping 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>strategies</w:t>
      </w:r>
      <w:r w:rsidR="00D61318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85890">
        <w:rPr>
          <w:rFonts w:ascii="Times New Roman" w:hAnsi="Times New Roman" w:cs="Times New Roman"/>
          <w:sz w:val="24"/>
          <w:szCs w:val="24"/>
          <w:lang w:val="en-US"/>
        </w:rPr>
        <w:t>including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785890">
        <w:rPr>
          <w:rFonts w:ascii="Times New Roman" w:hAnsi="Times New Roman" w:cs="Times New Roman"/>
          <w:sz w:val="24"/>
          <w:szCs w:val="24"/>
          <w:lang w:val="en-US"/>
        </w:rPr>
        <w:t>decision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785890">
        <w:rPr>
          <w:rFonts w:ascii="Times New Roman" w:hAnsi="Times New Roman" w:cs="Times New Roman"/>
          <w:sz w:val="24"/>
          <w:szCs w:val="24"/>
          <w:lang w:val="en-US"/>
        </w:rPr>
        <w:t>seek</w:t>
      </w:r>
      <w:r w:rsidR="005C695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85890">
        <w:rPr>
          <w:rFonts w:ascii="Times New Roman" w:hAnsi="Times New Roman" w:cs="Times New Roman"/>
          <w:sz w:val="24"/>
          <w:szCs w:val="24"/>
          <w:lang w:val="en-US"/>
        </w:rPr>
        <w:t>treatment or not</w:t>
      </w:r>
      <w:r w:rsidR="00C53CCF">
        <w:rPr>
          <w:rFonts w:ascii="Times New Roman" w:hAnsi="Times New Roman" w:cs="Times New Roman"/>
          <w:sz w:val="24"/>
          <w:szCs w:val="24"/>
          <w:lang w:val="en-US"/>
        </w:rPr>
        <w:t xml:space="preserve"> to</w:t>
      </w:r>
      <w:r w:rsidR="006B4240">
        <w:rPr>
          <w:rFonts w:ascii="Times New Roman" w:hAnsi="Times New Roman" w:cs="Times New Roman"/>
          <w:sz w:val="24"/>
          <w:szCs w:val="24"/>
          <w:lang w:val="en-US"/>
        </w:rPr>
        <w:t xml:space="preserve"> ma</w:t>
      </w:r>
      <w:r w:rsidR="00A91D5E">
        <w:rPr>
          <w:rFonts w:ascii="Times New Roman" w:hAnsi="Times New Roman" w:cs="Times New Roman"/>
          <w:sz w:val="24"/>
          <w:szCs w:val="24"/>
          <w:lang w:val="en-US"/>
        </w:rPr>
        <w:t>na</w:t>
      </w:r>
      <w:r w:rsidR="006B4240">
        <w:rPr>
          <w:rFonts w:ascii="Times New Roman" w:hAnsi="Times New Roman" w:cs="Times New Roman"/>
          <w:sz w:val="24"/>
          <w:szCs w:val="24"/>
          <w:lang w:val="en-US"/>
        </w:rPr>
        <w:t>ge the illness</w:t>
      </w:r>
      <w:r w:rsidR="00A91D5E">
        <w:rPr>
          <w:rFonts w:ascii="Times New Roman" w:hAnsi="Times New Roman" w:cs="Times New Roman"/>
          <w:sz w:val="24"/>
          <w:szCs w:val="24"/>
          <w:lang w:val="en-US"/>
        </w:rPr>
        <w:t xml:space="preserve"> or illness threat. </w:t>
      </w:r>
      <w:r w:rsidR="006155A6">
        <w:rPr>
          <w:rFonts w:ascii="Times New Roman" w:hAnsi="Times New Roman" w:cs="Times New Roman"/>
          <w:sz w:val="24"/>
          <w:szCs w:val="24"/>
          <w:lang w:val="en-US"/>
        </w:rPr>
        <w:t xml:space="preserve">These </w:t>
      </w:r>
      <w:r w:rsidR="000A0F72">
        <w:rPr>
          <w:rFonts w:ascii="Times New Roman" w:hAnsi="Times New Roman" w:cs="Times New Roman"/>
          <w:sz w:val="24"/>
          <w:szCs w:val="24"/>
          <w:lang w:val="en-US"/>
        </w:rPr>
        <w:t xml:space="preserve">cognitive </w:t>
      </w:r>
      <w:r w:rsidR="00C72C1D">
        <w:rPr>
          <w:rFonts w:ascii="Times New Roman" w:hAnsi="Times New Roman" w:cs="Times New Roman"/>
          <w:sz w:val="24"/>
          <w:szCs w:val="24"/>
          <w:lang w:val="en-US"/>
        </w:rPr>
        <w:t>representations of the illness</w:t>
      </w:r>
      <w:r w:rsidR="000A0F7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D3EBF">
        <w:rPr>
          <w:rFonts w:ascii="Times New Roman" w:hAnsi="Times New Roman" w:cs="Times New Roman"/>
          <w:sz w:val="24"/>
          <w:szCs w:val="24"/>
          <w:lang w:val="en-US"/>
        </w:rPr>
        <w:t>are often made up of inaccurate previous held schemas</w:t>
      </w:r>
      <w:r w:rsidR="00904FC5">
        <w:rPr>
          <w:rFonts w:ascii="Times New Roman" w:hAnsi="Times New Roman" w:cs="Times New Roman"/>
          <w:sz w:val="24"/>
          <w:szCs w:val="24"/>
          <w:lang w:val="en-US"/>
        </w:rPr>
        <w:t xml:space="preserve"> of an illness and example of which is evident in </w:t>
      </w:r>
      <w:r w:rsidR="006155A6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225AF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225AFE">
        <w:rPr>
          <w:rFonts w:ascii="Times New Roman" w:hAnsi="Times New Roman" w:cs="Times New Roman"/>
          <w:sz w:val="24"/>
          <w:szCs w:val="24"/>
          <w:lang w:val="en-US"/>
        </w:rPr>
        <w:instrText>ADDIN RW.CITE{{doc:5e39fc2fe4b037244be59f56 DelCastillo,Antonio 2011}}</w:instrText>
      </w:r>
      <w:r w:rsidR="00225AF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Del Castillo, Godoy-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Izquierdo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Vázquez, &amp; Godoy, </w:t>
      </w:r>
      <w:r w:rsidR="00615E93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2011)</w:t>
      </w:r>
      <w:r w:rsidR="00225AF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CD3C0A">
        <w:rPr>
          <w:rFonts w:ascii="Times New Roman" w:hAnsi="Times New Roman" w:cs="Times New Roman"/>
          <w:sz w:val="24"/>
          <w:szCs w:val="24"/>
          <w:lang w:val="en-US"/>
        </w:rPr>
        <w:t xml:space="preserve"> research</w:t>
      </w:r>
      <w:r w:rsidR="00CD3C0A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where healthy adults with no experience of cancer h</w:t>
      </w:r>
      <w:r w:rsidR="00904FC5">
        <w:rPr>
          <w:rFonts w:ascii="Times New Roman" w:hAnsi="Times New Roman" w:cs="Times New Roman"/>
          <w:bCs/>
          <w:sz w:val="24"/>
          <w:szCs w:val="24"/>
          <w:lang w:val="en-US"/>
        </w:rPr>
        <w:t>e</w:t>
      </w:r>
      <w:r w:rsidR="00CD3C0A">
        <w:rPr>
          <w:rFonts w:ascii="Times New Roman" w:hAnsi="Times New Roman" w:cs="Times New Roman"/>
          <w:bCs/>
          <w:sz w:val="24"/>
          <w:szCs w:val="24"/>
          <w:lang w:val="en-US"/>
        </w:rPr>
        <w:t>ld inaccurate or exaggerated beliefs which include</w:t>
      </w:r>
      <w:r w:rsidR="00904FC5">
        <w:rPr>
          <w:rFonts w:ascii="Times New Roman" w:hAnsi="Times New Roman" w:cs="Times New Roman"/>
          <w:bCs/>
          <w:sz w:val="24"/>
          <w:szCs w:val="24"/>
          <w:lang w:val="en-US"/>
        </w:rPr>
        <w:t>d</w:t>
      </w:r>
      <w:r w:rsidR="00CD3C0A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biomedical and folk knowledge</w:t>
      </w:r>
    </w:p>
    <w:p w14:paraId="26BC5D34" w14:textId="16E1B5B3" w:rsidR="00B57151" w:rsidRDefault="00854D06" w:rsidP="00B57151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Leventhal’s </w:t>
      </w:r>
      <w:r w:rsidR="008E2C1F">
        <w:rPr>
          <w:rFonts w:ascii="Times New Roman" w:hAnsi="Times New Roman" w:cs="Times New Roman"/>
          <w:sz w:val="24"/>
          <w:szCs w:val="24"/>
          <w:lang w:val="en-US"/>
        </w:rPr>
        <w:t xml:space="preserve">CSM </w:t>
      </w:r>
      <w:r>
        <w:rPr>
          <w:rFonts w:ascii="Times New Roman" w:hAnsi="Times New Roman" w:cs="Times New Roman"/>
          <w:sz w:val="24"/>
          <w:szCs w:val="24"/>
          <w:lang w:val="en-US"/>
        </w:rPr>
        <w:t>theory</w:t>
      </w:r>
      <w:r w:rsidR="00536EA4">
        <w:rPr>
          <w:rFonts w:ascii="Times New Roman" w:hAnsi="Times New Roman" w:cs="Times New Roman"/>
          <w:sz w:val="24"/>
          <w:szCs w:val="24"/>
          <w:lang w:val="en-US"/>
        </w:rPr>
        <w:t xml:space="preserve"> posits that </w:t>
      </w:r>
      <w:r w:rsidR="00311762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B27534">
        <w:rPr>
          <w:rFonts w:ascii="Times New Roman" w:hAnsi="Times New Roman" w:cs="Times New Roman"/>
          <w:sz w:val="24"/>
          <w:szCs w:val="24"/>
          <w:lang w:val="en-US"/>
        </w:rPr>
        <w:t>people are common sense scientists</w:t>
      </w:r>
      <w:r w:rsidR="001E7F92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163C4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63C4F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163C4F">
        <w:rPr>
          <w:rFonts w:ascii="Times New Roman" w:hAnsi="Times New Roman" w:cs="Times New Roman"/>
          <w:sz w:val="24"/>
          <w:szCs w:val="24"/>
          <w:lang w:val="en-US"/>
        </w:rPr>
        <w:instrText>ADDIN RW.CITE{{doc:5e308bfbe4b01d822d7ecacc Leventhal,Howard 2016}}</w:instrText>
      </w:r>
      <w:r w:rsidR="00163C4F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(Leventhal, Phillips, &amp; Burns, 2016a)</w:t>
      </w:r>
      <w:r w:rsidR="00163C4F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1E7F9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E2C1F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64E76">
        <w:rPr>
          <w:rFonts w:ascii="Times New Roman" w:hAnsi="Times New Roman" w:cs="Times New Roman"/>
          <w:sz w:val="24"/>
          <w:szCs w:val="24"/>
          <w:lang w:val="en-US"/>
        </w:rPr>
        <w:t xml:space="preserve">framework </w:t>
      </w:r>
      <w:r w:rsidR="00AA082F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CC6A1D">
        <w:rPr>
          <w:rFonts w:ascii="Times New Roman" w:hAnsi="Times New Roman" w:cs="Times New Roman"/>
          <w:sz w:val="24"/>
          <w:szCs w:val="24"/>
          <w:lang w:val="en-US"/>
        </w:rPr>
        <w:t>describ</w:t>
      </w:r>
      <w:r w:rsidR="00964E76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CC6A1D">
        <w:rPr>
          <w:rFonts w:ascii="Times New Roman" w:hAnsi="Times New Roman" w:cs="Times New Roman"/>
          <w:sz w:val="24"/>
          <w:szCs w:val="24"/>
          <w:lang w:val="en-US"/>
        </w:rPr>
        <w:t xml:space="preserve"> the processes involved in </w:t>
      </w:r>
      <w:r w:rsidR="0035746C">
        <w:rPr>
          <w:rFonts w:ascii="Times New Roman" w:hAnsi="Times New Roman" w:cs="Times New Roman"/>
          <w:sz w:val="24"/>
          <w:szCs w:val="24"/>
          <w:lang w:val="en-US"/>
        </w:rPr>
        <w:t>initiating</w:t>
      </w:r>
      <w:r w:rsidR="00CC6A1D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35746C">
        <w:rPr>
          <w:rFonts w:ascii="Times New Roman" w:hAnsi="Times New Roman" w:cs="Times New Roman"/>
          <w:sz w:val="24"/>
          <w:szCs w:val="24"/>
          <w:lang w:val="en-US"/>
        </w:rPr>
        <w:t>maintaining</w:t>
      </w:r>
      <w:r w:rsidR="00CC6A1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E7F92" w:rsidRPr="00EC6CC2">
        <w:rPr>
          <w:rFonts w:ascii="Times New Roman" w:hAnsi="Times New Roman" w:cs="Times New Roman"/>
          <w:sz w:val="24"/>
          <w:szCs w:val="24"/>
        </w:rPr>
        <w:t>behaviours</w:t>
      </w:r>
      <w:r w:rsidR="0035746C">
        <w:rPr>
          <w:rFonts w:ascii="Times New Roman" w:hAnsi="Times New Roman" w:cs="Times New Roman"/>
          <w:sz w:val="24"/>
          <w:szCs w:val="24"/>
          <w:lang w:val="en-US"/>
        </w:rPr>
        <w:t xml:space="preserve"> in the management of illness threats.</w:t>
      </w:r>
      <w:r w:rsidR="00845D8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574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F5884">
        <w:rPr>
          <w:rFonts w:ascii="Times New Roman" w:hAnsi="Times New Roman" w:cs="Times New Roman"/>
          <w:sz w:val="24"/>
          <w:szCs w:val="24"/>
          <w:lang w:val="en-US"/>
        </w:rPr>
        <w:t xml:space="preserve">The theory </w:t>
      </w:r>
      <w:r w:rsidR="00550C6C">
        <w:rPr>
          <w:rFonts w:ascii="Times New Roman" w:hAnsi="Times New Roman" w:cs="Times New Roman"/>
          <w:sz w:val="24"/>
          <w:szCs w:val="24"/>
          <w:lang w:val="en-US"/>
        </w:rPr>
        <w:t xml:space="preserve">incorporates </w:t>
      </w:r>
      <w:r w:rsidR="00AC7E70">
        <w:rPr>
          <w:rFonts w:ascii="Times New Roman" w:hAnsi="Times New Roman" w:cs="Times New Roman"/>
          <w:sz w:val="24"/>
          <w:szCs w:val="24"/>
          <w:lang w:val="en-US"/>
        </w:rPr>
        <w:t xml:space="preserve">both cognitive and emotional </w:t>
      </w:r>
      <w:r w:rsidR="0068467D">
        <w:rPr>
          <w:rFonts w:ascii="Times New Roman" w:hAnsi="Times New Roman" w:cs="Times New Roman"/>
          <w:sz w:val="24"/>
          <w:szCs w:val="24"/>
          <w:lang w:val="en-US"/>
        </w:rPr>
        <w:t xml:space="preserve">representations of illness, </w:t>
      </w:r>
      <w:r w:rsidR="00E10295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AC7E70">
        <w:rPr>
          <w:rFonts w:ascii="Times New Roman" w:hAnsi="Times New Roman" w:cs="Times New Roman"/>
          <w:sz w:val="24"/>
          <w:szCs w:val="24"/>
          <w:lang w:val="en-US"/>
        </w:rPr>
        <w:t>suggests that</w:t>
      </w:r>
      <w:r w:rsidR="00ED2639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C7E70">
        <w:rPr>
          <w:rFonts w:ascii="Times New Roman" w:hAnsi="Times New Roman" w:cs="Times New Roman"/>
          <w:sz w:val="24"/>
          <w:szCs w:val="24"/>
          <w:lang w:val="en-US"/>
        </w:rPr>
        <w:t xml:space="preserve"> when we </w:t>
      </w:r>
      <w:r w:rsidR="00805DDB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AC7E70">
        <w:rPr>
          <w:rFonts w:ascii="Times New Roman" w:hAnsi="Times New Roman" w:cs="Times New Roman"/>
          <w:sz w:val="24"/>
          <w:szCs w:val="24"/>
          <w:lang w:val="en-US"/>
        </w:rPr>
        <w:t xml:space="preserve"> faced with a </w:t>
      </w:r>
      <w:r w:rsidR="00805DDB">
        <w:rPr>
          <w:rFonts w:ascii="Times New Roman" w:hAnsi="Times New Roman" w:cs="Times New Roman"/>
          <w:sz w:val="24"/>
          <w:szCs w:val="24"/>
          <w:lang w:val="en-US"/>
        </w:rPr>
        <w:t>health</w:t>
      </w:r>
      <w:r w:rsidR="00AC7E70">
        <w:rPr>
          <w:rFonts w:ascii="Times New Roman" w:hAnsi="Times New Roman" w:cs="Times New Roman"/>
          <w:sz w:val="24"/>
          <w:szCs w:val="24"/>
          <w:lang w:val="en-US"/>
        </w:rPr>
        <w:t xml:space="preserve"> threat we form </w:t>
      </w:r>
      <w:r w:rsidR="00614F61">
        <w:rPr>
          <w:rFonts w:ascii="Times New Roman" w:hAnsi="Times New Roman" w:cs="Times New Roman"/>
          <w:sz w:val="24"/>
          <w:szCs w:val="24"/>
          <w:lang w:val="en-US"/>
        </w:rPr>
        <w:t>‘a cognitive representation along with an emotional response</w:t>
      </w:r>
      <w:r w:rsidR="001C6465">
        <w:rPr>
          <w:rFonts w:ascii="Times New Roman" w:hAnsi="Times New Roman" w:cs="Times New Roman"/>
          <w:sz w:val="24"/>
          <w:szCs w:val="24"/>
          <w:lang w:val="en-US"/>
        </w:rPr>
        <w:t xml:space="preserve">, therefore how you label a </w:t>
      </w:r>
      <w:r w:rsidR="00805DDB" w:rsidRPr="00805DDB">
        <w:rPr>
          <w:rFonts w:ascii="Times New Roman" w:hAnsi="Times New Roman" w:cs="Times New Roman"/>
          <w:sz w:val="24"/>
          <w:szCs w:val="24"/>
        </w:rPr>
        <w:t>symptom</w:t>
      </w:r>
      <w:r w:rsidR="001C6465">
        <w:rPr>
          <w:rFonts w:ascii="Times New Roman" w:hAnsi="Times New Roman" w:cs="Times New Roman"/>
          <w:sz w:val="24"/>
          <w:szCs w:val="24"/>
          <w:lang w:val="en-US"/>
        </w:rPr>
        <w:t xml:space="preserve"> will change how you feel about it.</w:t>
      </w:r>
      <w:r w:rsidR="00446CC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211E1">
        <w:rPr>
          <w:rFonts w:ascii="Times New Roman" w:hAnsi="Times New Roman" w:cs="Times New Roman"/>
          <w:sz w:val="24"/>
          <w:szCs w:val="24"/>
          <w:lang w:val="en-US"/>
        </w:rPr>
        <w:t xml:space="preserve">Illness representations can be </w:t>
      </w:r>
      <w:r w:rsidR="005815BF">
        <w:rPr>
          <w:rFonts w:ascii="Times New Roman" w:hAnsi="Times New Roman" w:cs="Times New Roman"/>
          <w:sz w:val="24"/>
          <w:szCs w:val="24"/>
          <w:lang w:val="en-US"/>
        </w:rPr>
        <w:t xml:space="preserve">acquired and influenced </w:t>
      </w:r>
      <w:r w:rsidR="007C6140">
        <w:rPr>
          <w:rFonts w:ascii="Times New Roman" w:hAnsi="Times New Roman" w:cs="Times New Roman"/>
          <w:sz w:val="24"/>
          <w:szCs w:val="24"/>
          <w:lang w:val="en-US"/>
        </w:rPr>
        <w:t>through</w:t>
      </w:r>
      <w:r w:rsidR="005815B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02A73">
        <w:rPr>
          <w:rFonts w:ascii="Times New Roman" w:hAnsi="Times New Roman" w:cs="Times New Roman"/>
          <w:sz w:val="24"/>
          <w:szCs w:val="24"/>
          <w:lang w:val="en-US"/>
        </w:rPr>
        <w:t xml:space="preserve">both </w:t>
      </w:r>
      <w:r w:rsidR="005815BF">
        <w:rPr>
          <w:rFonts w:ascii="Times New Roman" w:hAnsi="Times New Roman" w:cs="Times New Roman"/>
          <w:sz w:val="24"/>
          <w:szCs w:val="24"/>
          <w:lang w:val="en-US"/>
        </w:rPr>
        <w:t xml:space="preserve">internal and external </w:t>
      </w:r>
      <w:r w:rsidR="009B3141">
        <w:rPr>
          <w:rFonts w:ascii="Times New Roman" w:hAnsi="Times New Roman" w:cs="Times New Roman"/>
          <w:sz w:val="24"/>
          <w:szCs w:val="24"/>
          <w:lang w:val="en-US"/>
        </w:rPr>
        <w:t xml:space="preserve">factors, </w:t>
      </w:r>
      <w:r w:rsidR="00FB66A0">
        <w:rPr>
          <w:rFonts w:ascii="Times New Roman" w:hAnsi="Times New Roman" w:cs="Times New Roman"/>
          <w:sz w:val="24"/>
          <w:szCs w:val="24"/>
          <w:lang w:val="en-US"/>
        </w:rPr>
        <w:t xml:space="preserve">which </w:t>
      </w:r>
      <w:r w:rsidR="009B7324">
        <w:rPr>
          <w:rFonts w:ascii="Times New Roman" w:hAnsi="Times New Roman" w:cs="Times New Roman"/>
          <w:sz w:val="24"/>
          <w:szCs w:val="24"/>
          <w:lang w:val="en-US"/>
        </w:rPr>
        <w:t xml:space="preserve">can </w:t>
      </w:r>
      <w:r w:rsidR="00FB66A0">
        <w:rPr>
          <w:rFonts w:ascii="Times New Roman" w:hAnsi="Times New Roman" w:cs="Times New Roman"/>
          <w:sz w:val="24"/>
          <w:szCs w:val="24"/>
          <w:lang w:val="en-US"/>
        </w:rPr>
        <w:t>include</w:t>
      </w:r>
      <w:r w:rsidR="002411FC">
        <w:rPr>
          <w:rFonts w:ascii="Times New Roman" w:hAnsi="Times New Roman" w:cs="Times New Roman"/>
          <w:sz w:val="24"/>
          <w:szCs w:val="24"/>
          <w:lang w:val="en-US"/>
        </w:rPr>
        <w:t xml:space="preserve"> both concrete and abstract </w:t>
      </w:r>
      <w:r w:rsidR="00C45777">
        <w:rPr>
          <w:rFonts w:ascii="Times New Roman" w:hAnsi="Times New Roman" w:cs="Times New Roman"/>
          <w:sz w:val="24"/>
          <w:szCs w:val="24"/>
          <w:lang w:val="en-US"/>
        </w:rPr>
        <w:t>knowledge</w:t>
      </w:r>
      <w:r w:rsidR="009B73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41938">
        <w:rPr>
          <w:rFonts w:ascii="Times New Roman" w:hAnsi="Times New Roman" w:cs="Times New Roman"/>
          <w:sz w:val="24"/>
          <w:szCs w:val="24"/>
          <w:lang w:val="en-US"/>
        </w:rPr>
        <w:t>assimilated from</w:t>
      </w:r>
      <w:r w:rsidR="00C4577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276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B62FF">
        <w:rPr>
          <w:rFonts w:ascii="Times New Roman" w:hAnsi="Times New Roman" w:cs="Times New Roman"/>
          <w:sz w:val="24"/>
          <w:szCs w:val="24"/>
          <w:lang w:val="en-US"/>
        </w:rPr>
        <w:t>emotions</w:t>
      </w:r>
      <w:r w:rsidR="00D6289E">
        <w:rPr>
          <w:rFonts w:ascii="Times New Roman" w:hAnsi="Times New Roman" w:cs="Times New Roman"/>
          <w:sz w:val="24"/>
          <w:szCs w:val="24"/>
          <w:lang w:val="en-US"/>
        </w:rPr>
        <w:t xml:space="preserve">, perceptions, </w:t>
      </w:r>
      <w:r w:rsidR="0002764E">
        <w:rPr>
          <w:rFonts w:ascii="Times New Roman" w:hAnsi="Times New Roman" w:cs="Times New Roman"/>
          <w:sz w:val="24"/>
          <w:szCs w:val="24"/>
          <w:lang w:val="en-US"/>
        </w:rPr>
        <w:t>family and friends</w:t>
      </w:r>
      <w:r w:rsidR="0035156B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D04A3">
        <w:rPr>
          <w:rFonts w:ascii="Times New Roman" w:hAnsi="Times New Roman" w:cs="Times New Roman"/>
          <w:sz w:val="24"/>
          <w:szCs w:val="24"/>
          <w:lang w:val="en-US"/>
        </w:rPr>
        <w:t>professionals</w:t>
      </w:r>
      <w:r w:rsidR="0002764E">
        <w:rPr>
          <w:rFonts w:ascii="Times New Roman" w:hAnsi="Times New Roman" w:cs="Times New Roman"/>
          <w:sz w:val="24"/>
          <w:szCs w:val="24"/>
          <w:lang w:val="en-US"/>
        </w:rPr>
        <w:t>, personal experience and</w:t>
      </w:r>
      <w:r w:rsidR="0057404C">
        <w:rPr>
          <w:rFonts w:ascii="Times New Roman" w:hAnsi="Times New Roman" w:cs="Times New Roman"/>
          <w:sz w:val="24"/>
          <w:szCs w:val="24"/>
          <w:lang w:val="en-US"/>
        </w:rPr>
        <w:t xml:space="preserve"> the media however these may be inaccurate</w:t>
      </w:r>
      <w:r w:rsidR="00CE53C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57151">
        <w:rPr>
          <w:rFonts w:ascii="Times New Roman" w:hAnsi="Times New Roman" w:cs="Times New Roman"/>
          <w:sz w:val="24"/>
          <w:szCs w:val="24"/>
          <w:lang w:val="en-US"/>
        </w:rPr>
        <w:t>The somatic changes i.e. symptoms stimulate a self-regulation process where pre-existing ideas are integrated with their current bodily experiences which influence coping.</w:t>
      </w:r>
    </w:p>
    <w:p w14:paraId="4F549758" w14:textId="1A613AF2" w:rsidR="00E4333D" w:rsidRDefault="005815BF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2A15">
        <w:rPr>
          <w:rFonts w:ascii="Times New Roman" w:hAnsi="Times New Roman" w:cs="Times New Roman"/>
          <w:sz w:val="24"/>
          <w:szCs w:val="24"/>
          <w:lang w:val="en-US"/>
        </w:rPr>
        <w:t>Emotional c</w:t>
      </w:r>
      <w:r w:rsidR="00240E7F">
        <w:rPr>
          <w:rFonts w:ascii="Times New Roman" w:hAnsi="Times New Roman" w:cs="Times New Roman"/>
          <w:sz w:val="24"/>
          <w:szCs w:val="24"/>
          <w:lang w:val="en-US"/>
        </w:rPr>
        <w:t xml:space="preserve">oping </w:t>
      </w:r>
      <w:r w:rsidR="00471FCB">
        <w:rPr>
          <w:rFonts w:ascii="Times New Roman" w:hAnsi="Times New Roman" w:cs="Times New Roman"/>
          <w:sz w:val="24"/>
          <w:szCs w:val="24"/>
          <w:lang w:val="en-US"/>
        </w:rPr>
        <w:t>responses</w:t>
      </w:r>
      <w:r w:rsidR="00471FC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C62CC">
        <w:rPr>
          <w:rFonts w:ascii="Times New Roman" w:hAnsi="Times New Roman" w:cs="Times New Roman"/>
          <w:sz w:val="24"/>
          <w:szCs w:val="24"/>
          <w:lang w:val="en-US"/>
        </w:rPr>
        <w:t>can lead to seeking help</w:t>
      </w:r>
      <w:r w:rsidR="008558B2">
        <w:rPr>
          <w:rFonts w:ascii="Times New Roman" w:hAnsi="Times New Roman" w:cs="Times New Roman"/>
          <w:sz w:val="24"/>
          <w:szCs w:val="24"/>
          <w:lang w:val="en-US"/>
        </w:rPr>
        <w:t xml:space="preserve">, and engage in </w:t>
      </w:r>
      <w:r w:rsidR="00F92A15">
        <w:rPr>
          <w:rFonts w:ascii="Times New Roman" w:hAnsi="Times New Roman" w:cs="Times New Roman"/>
          <w:sz w:val="24"/>
          <w:szCs w:val="24"/>
          <w:lang w:val="en-US"/>
        </w:rPr>
        <w:t>self-management</w:t>
      </w:r>
      <w:r w:rsidR="001C62C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92A15">
        <w:rPr>
          <w:rFonts w:ascii="Times New Roman" w:hAnsi="Times New Roman" w:cs="Times New Roman"/>
          <w:sz w:val="24"/>
          <w:szCs w:val="24"/>
          <w:lang w:val="en-US"/>
        </w:rPr>
        <w:t>and preventative behaviour</w:t>
      </w:r>
      <w:r w:rsidR="008558B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92A15">
        <w:rPr>
          <w:rFonts w:ascii="Times New Roman" w:hAnsi="Times New Roman" w:cs="Times New Roman"/>
          <w:sz w:val="24"/>
          <w:szCs w:val="24"/>
          <w:lang w:val="en-US"/>
        </w:rPr>
        <w:t xml:space="preserve"> however</w:t>
      </w:r>
      <w:r w:rsidR="008558B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92A15">
        <w:rPr>
          <w:rFonts w:ascii="Times New Roman" w:hAnsi="Times New Roman" w:cs="Times New Roman"/>
          <w:sz w:val="24"/>
          <w:szCs w:val="24"/>
          <w:lang w:val="en-US"/>
        </w:rPr>
        <w:t xml:space="preserve"> it can also lead to avoidance also seen as an emotional response</w:t>
      </w:r>
      <w:r w:rsidR="00AB7DC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11DBE">
        <w:rPr>
          <w:rFonts w:ascii="Times New Roman" w:hAnsi="Times New Roman" w:cs="Times New Roman"/>
          <w:sz w:val="24"/>
          <w:szCs w:val="24"/>
          <w:lang w:val="en-US"/>
        </w:rPr>
        <w:t>Leventhal (19</w:t>
      </w:r>
      <w:r w:rsidR="009115FD">
        <w:rPr>
          <w:rFonts w:ascii="Times New Roman" w:hAnsi="Times New Roman" w:cs="Times New Roman"/>
          <w:sz w:val="24"/>
          <w:szCs w:val="24"/>
          <w:lang w:val="en-US"/>
        </w:rPr>
        <w:t>8</w:t>
      </w:r>
      <w:r w:rsidR="00D11DBE">
        <w:rPr>
          <w:rFonts w:ascii="Times New Roman" w:hAnsi="Times New Roman" w:cs="Times New Roman"/>
          <w:sz w:val="24"/>
          <w:szCs w:val="24"/>
          <w:lang w:val="en-US"/>
        </w:rPr>
        <w:t xml:space="preserve">4) </w:t>
      </w:r>
      <w:r w:rsidR="00A8758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47747">
        <w:rPr>
          <w:rFonts w:ascii="Times New Roman" w:hAnsi="Times New Roman" w:cs="Times New Roman"/>
          <w:sz w:val="24"/>
          <w:szCs w:val="24"/>
          <w:lang w:val="en-US"/>
        </w:rPr>
        <w:t xml:space="preserve">threat of </w:t>
      </w:r>
      <w:r w:rsidR="00204970">
        <w:rPr>
          <w:rFonts w:ascii="Times New Roman" w:hAnsi="Times New Roman" w:cs="Times New Roman"/>
          <w:sz w:val="24"/>
          <w:szCs w:val="24"/>
          <w:lang w:val="en-US"/>
        </w:rPr>
        <w:t>an</w:t>
      </w:r>
      <w:r w:rsidR="00947747">
        <w:rPr>
          <w:rFonts w:ascii="Times New Roman" w:hAnsi="Times New Roman" w:cs="Times New Roman"/>
          <w:sz w:val="24"/>
          <w:szCs w:val="24"/>
          <w:lang w:val="en-US"/>
        </w:rPr>
        <w:t xml:space="preserve"> illness is represented </w:t>
      </w:r>
      <w:r w:rsidR="00FC05EF">
        <w:rPr>
          <w:rFonts w:ascii="Times New Roman" w:hAnsi="Times New Roman" w:cs="Times New Roman"/>
          <w:sz w:val="24"/>
          <w:szCs w:val="24"/>
          <w:lang w:val="en-US"/>
        </w:rPr>
        <w:t xml:space="preserve">with a </w:t>
      </w:r>
      <w:r w:rsidR="00240E84">
        <w:rPr>
          <w:rFonts w:ascii="Times New Roman" w:hAnsi="Times New Roman" w:cs="Times New Roman"/>
          <w:sz w:val="24"/>
          <w:szCs w:val="24"/>
          <w:lang w:val="en-US"/>
        </w:rPr>
        <w:t>cognitive</w:t>
      </w:r>
      <w:r w:rsidR="00FC05E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02A73">
        <w:rPr>
          <w:rFonts w:ascii="Times New Roman" w:hAnsi="Times New Roman" w:cs="Times New Roman"/>
          <w:sz w:val="24"/>
          <w:szCs w:val="24"/>
          <w:lang w:val="en-US"/>
        </w:rPr>
        <w:t xml:space="preserve">representation and an </w:t>
      </w:r>
      <w:r w:rsidR="00240E84">
        <w:rPr>
          <w:rFonts w:ascii="Times New Roman" w:hAnsi="Times New Roman" w:cs="Times New Roman"/>
          <w:sz w:val="24"/>
          <w:szCs w:val="24"/>
          <w:lang w:val="en-US"/>
        </w:rPr>
        <w:t>emotional</w:t>
      </w:r>
      <w:r w:rsidR="00B02A73">
        <w:rPr>
          <w:rFonts w:ascii="Times New Roman" w:hAnsi="Times New Roman" w:cs="Times New Roman"/>
          <w:sz w:val="24"/>
          <w:szCs w:val="24"/>
          <w:lang w:val="en-US"/>
        </w:rPr>
        <w:t xml:space="preserve"> response </w:t>
      </w:r>
      <w:r w:rsidR="0094774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5771">
        <w:rPr>
          <w:rFonts w:ascii="Times New Roman" w:hAnsi="Times New Roman" w:cs="Times New Roman"/>
          <w:sz w:val="24"/>
          <w:szCs w:val="24"/>
          <w:lang w:val="en-US"/>
        </w:rPr>
        <w:t xml:space="preserve">and we </w:t>
      </w:r>
      <w:r w:rsidR="00D877F9">
        <w:rPr>
          <w:rFonts w:ascii="Times New Roman" w:hAnsi="Times New Roman" w:cs="Times New Roman"/>
          <w:sz w:val="24"/>
          <w:szCs w:val="24"/>
          <w:lang w:val="en-US"/>
        </w:rPr>
        <w:t xml:space="preserve">give meaning </w:t>
      </w:r>
      <w:r w:rsidR="00537BC1">
        <w:rPr>
          <w:rFonts w:ascii="Times New Roman" w:hAnsi="Times New Roman" w:cs="Times New Roman"/>
          <w:sz w:val="24"/>
          <w:szCs w:val="24"/>
          <w:lang w:val="en-US"/>
        </w:rPr>
        <w:t xml:space="preserve">to the illness </w:t>
      </w:r>
      <w:r w:rsidR="00204970">
        <w:rPr>
          <w:rFonts w:ascii="Times New Roman" w:hAnsi="Times New Roman" w:cs="Times New Roman"/>
          <w:sz w:val="24"/>
          <w:szCs w:val="24"/>
          <w:lang w:val="en-US"/>
        </w:rPr>
        <w:t xml:space="preserve">based on our perceptions, </w:t>
      </w:r>
      <w:r w:rsidR="00010657">
        <w:rPr>
          <w:rFonts w:ascii="Times New Roman" w:hAnsi="Times New Roman" w:cs="Times New Roman"/>
          <w:sz w:val="24"/>
          <w:szCs w:val="24"/>
          <w:lang w:val="en-US"/>
        </w:rPr>
        <w:t xml:space="preserve">according to the model </w:t>
      </w:r>
      <w:r w:rsidR="00204970">
        <w:rPr>
          <w:rFonts w:ascii="Times New Roman" w:hAnsi="Times New Roman" w:cs="Times New Roman"/>
          <w:sz w:val="24"/>
          <w:szCs w:val="24"/>
          <w:lang w:val="en-US"/>
        </w:rPr>
        <w:t xml:space="preserve">these meanings are based </w:t>
      </w:r>
      <w:r w:rsidR="00597EB3">
        <w:rPr>
          <w:rFonts w:ascii="Times New Roman" w:hAnsi="Times New Roman" w:cs="Times New Roman"/>
          <w:sz w:val="24"/>
          <w:szCs w:val="24"/>
          <w:lang w:val="en-US"/>
        </w:rPr>
        <w:t>around five main components</w:t>
      </w:r>
      <w:r w:rsidR="00693BCC">
        <w:rPr>
          <w:rFonts w:ascii="Times New Roman" w:hAnsi="Times New Roman" w:cs="Times New Roman"/>
          <w:sz w:val="24"/>
          <w:szCs w:val="24"/>
          <w:lang w:val="en-US"/>
        </w:rPr>
        <w:t>: Identity</w:t>
      </w:r>
      <w:r w:rsidR="00F60709">
        <w:rPr>
          <w:rFonts w:ascii="Times New Roman" w:hAnsi="Times New Roman" w:cs="Times New Roman"/>
          <w:sz w:val="24"/>
          <w:szCs w:val="24"/>
          <w:lang w:val="en-US"/>
        </w:rPr>
        <w:t xml:space="preserve"> (symptoms, label)</w:t>
      </w:r>
      <w:r w:rsidR="00685962">
        <w:rPr>
          <w:rFonts w:ascii="Times New Roman" w:hAnsi="Times New Roman" w:cs="Times New Roman"/>
          <w:sz w:val="24"/>
          <w:szCs w:val="24"/>
          <w:lang w:val="en-US"/>
        </w:rPr>
        <w:t>; Causes  (</w:t>
      </w:r>
      <w:r w:rsidR="00197329">
        <w:rPr>
          <w:rFonts w:ascii="Times New Roman" w:hAnsi="Times New Roman" w:cs="Times New Roman"/>
          <w:sz w:val="24"/>
          <w:szCs w:val="24"/>
          <w:lang w:val="en-US"/>
        </w:rPr>
        <w:t xml:space="preserve">psychological factors </w:t>
      </w:r>
      <w:r w:rsidR="00197329">
        <w:rPr>
          <w:rFonts w:ascii="Times New Roman" w:hAnsi="Times New Roman" w:cs="Times New Roman"/>
          <w:sz w:val="24"/>
          <w:szCs w:val="24"/>
          <w:lang w:val="en-US"/>
        </w:rPr>
        <w:t>i.e.</w:t>
      </w:r>
      <w:r w:rsidR="00197329">
        <w:rPr>
          <w:rFonts w:ascii="Times New Roman" w:hAnsi="Times New Roman" w:cs="Times New Roman"/>
          <w:sz w:val="24"/>
          <w:szCs w:val="24"/>
          <w:lang w:val="en-US"/>
        </w:rPr>
        <w:t xml:space="preserve"> stress, worry</w:t>
      </w:r>
      <w:r w:rsidR="00197329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85962">
        <w:rPr>
          <w:rFonts w:ascii="Times New Roman" w:hAnsi="Times New Roman" w:cs="Times New Roman"/>
          <w:sz w:val="24"/>
          <w:szCs w:val="24"/>
          <w:lang w:val="en-US"/>
        </w:rPr>
        <w:t xml:space="preserve">genetic environmental); </w:t>
      </w:r>
      <w:r w:rsidR="00240E84">
        <w:rPr>
          <w:rFonts w:ascii="Times New Roman" w:hAnsi="Times New Roman" w:cs="Times New Roman"/>
          <w:sz w:val="24"/>
          <w:szCs w:val="24"/>
          <w:lang w:val="en-US"/>
        </w:rPr>
        <w:t>Consequences</w:t>
      </w:r>
      <w:r w:rsidR="0068596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2021B7">
        <w:rPr>
          <w:rFonts w:ascii="Times New Roman" w:hAnsi="Times New Roman" w:cs="Times New Roman"/>
          <w:sz w:val="24"/>
          <w:szCs w:val="24"/>
          <w:lang w:val="en-US"/>
        </w:rPr>
        <w:t>emotional, physical, financial); Timeline (</w:t>
      </w:r>
      <w:r w:rsidR="00287DE8">
        <w:rPr>
          <w:rFonts w:ascii="Times New Roman" w:hAnsi="Times New Roman" w:cs="Times New Roman"/>
          <w:sz w:val="24"/>
          <w:szCs w:val="24"/>
          <w:lang w:val="en-US"/>
        </w:rPr>
        <w:t xml:space="preserve">chronic, acute, cyclical) and </w:t>
      </w:r>
      <w:r w:rsidR="00287DE8">
        <w:rPr>
          <w:rFonts w:ascii="Times New Roman" w:hAnsi="Times New Roman" w:cs="Times New Roman"/>
          <w:sz w:val="24"/>
          <w:szCs w:val="24"/>
          <w:lang w:val="en-US"/>
        </w:rPr>
        <w:lastRenderedPageBreak/>
        <w:t>cur</w:t>
      </w:r>
      <w:r w:rsidR="006B3E6D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287DE8">
        <w:rPr>
          <w:rFonts w:ascii="Times New Roman" w:hAnsi="Times New Roman" w:cs="Times New Roman"/>
          <w:sz w:val="24"/>
          <w:szCs w:val="24"/>
          <w:lang w:val="en-US"/>
        </w:rPr>
        <w:t>/controllability</w:t>
      </w:r>
      <w:r w:rsidR="0057458F">
        <w:rPr>
          <w:rFonts w:ascii="Times New Roman" w:hAnsi="Times New Roman" w:cs="Times New Roman"/>
          <w:sz w:val="24"/>
          <w:szCs w:val="24"/>
          <w:lang w:val="en-US"/>
        </w:rPr>
        <w:t xml:space="preserve"> (personal and medically)</w:t>
      </w:r>
      <w:r w:rsidR="00287DE8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9C7D11">
        <w:rPr>
          <w:rFonts w:ascii="Times New Roman" w:hAnsi="Times New Roman" w:cs="Times New Roman"/>
          <w:sz w:val="24"/>
          <w:szCs w:val="24"/>
          <w:lang w:val="en-US"/>
        </w:rPr>
        <w:t>These</w:t>
      </w:r>
      <w:r w:rsidR="004F5484">
        <w:rPr>
          <w:rFonts w:ascii="Times New Roman" w:hAnsi="Times New Roman" w:cs="Times New Roman"/>
          <w:sz w:val="24"/>
          <w:szCs w:val="24"/>
          <w:lang w:val="en-US"/>
        </w:rPr>
        <w:t xml:space="preserve"> illness representations lead to coping</w:t>
      </w:r>
      <w:r w:rsidR="00DF6ACE">
        <w:rPr>
          <w:rFonts w:ascii="Times New Roman" w:hAnsi="Times New Roman" w:cs="Times New Roman"/>
          <w:sz w:val="24"/>
          <w:szCs w:val="24"/>
          <w:lang w:val="en-US"/>
        </w:rPr>
        <w:t xml:space="preserve"> responses </w:t>
      </w:r>
      <w:r w:rsidR="001B67C7">
        <w:rPr>
          <w:rFonts w:ascii="Times New Roman" w:hAnsi="Times New Roman" w:cs="Times New Roman"/>
          <w:sz w:val="24"/>
          <w:szCs w:val="24"/>
          <w:lang w:val="en-US"/>
        </w:rPr>
        <w:t>with</w:t>
      </w:r>
      <w:r w:rsidR="009C7D11">
        <w:rPr>
          <w:rFonts w:ascii="Times New Roman" w:hAnsi="Times New Roman" w:cs="Times New Roman"/>
          <w:sz w:val="24"/>
          <w:szCs w:val="24"/>
          <w:lang w:val="en-US"/>
        </w:rPr>
        <w:t>in</w:t>
      </w:r>
      <w:r w:rsidR="00205213">
        <w:rPr>
          <w:rFonts w:ascii="Times New Roman" w:hAnsi="Times New Roman" w:cs="Times New Roman"/>
          <w:sz w:val="24"/>
          <w:szCs w:val="24"/>
          <w:lang w:val="en-US"/>
        </w:rPr>
        <w:t xml:space="preserve"> the individual</w:t>
      </w:r>
      <w:r w:rsidR="009C7D1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633D3">
        <w:rPr>
          <w:rFonts w:ascii="Times New Roman" w:hAnsi="Times New Roman" w:cs="Times New Roman"/>
          <w:sz w:val="24"/>
          <w:szCs w:val="24"/>
          <w:lang w:val="en-US"/>
        </w:rPr>
        <w:t xml:space="preserve">and determine </w:t>
      </w:r>
      <w:r w:rsidR="004D04A3" w:rsidRPr="004D04A3">
        <w:rPr>
          <w:rFonts w:ascii="Times New Roman" w:hAnsi="Times New Roman" w:cs="Times New Roman"/>
          <w:sz w:val="24"/>
          <w:szCs w:val="24"/>
        </w:rPr>
        <w:t>whether</w:t>
      </w:r>
      <w:r w:rsidR="005633D3">
        <w:rPr>
          <w:rFonts w:ascii="Times New Roman" w:hAnsi="Times New Roman" w:cs="Times New Roman"/>
          <w:sz w:val="24"/>
          <w:szCs w:val="24"/>
          <w:lang w:val="en-US"/>
        </w:rPr>
        <w:t xml:space="preserve"> person views the threat as one that needs medical attention</w:t>
      </w:r>
      <w:r w:rsidR="00126595">
        <w:rPr>
          <w:rFonts w:ascii="Times New Roman" w:hAnsi="Times New Roman" w:cs="Times New Roman"/>
          <w:sz w:val="24"/>
          <w:szCs w:val="24"/>
          <w:lang w:val="en-US"/>
        </w:rPr>
        <w:t xml:space="preserve">. The </w:t>
      </w:r>
      <w:r w:rsidR="00B57151">
        <w:rPr>
          <w:rFonts w:ascii="Times New Roman" w:hAnsi="Times New Roman" w:cs="Times New Roman"/>
          <w:sz w:val="24"/>
          <w:szCs w:val="24"/>
          <w:lang w:val="en-US"/>
        </w:rPr>
        <w:t>effectiveness of</w:t>
      </w:r>
      <w:r w:rsidR="00126595">
        <w:rPr>
          <w:rFonts w:ascii="Times New Roman" w:hAnsi="Times New Roman" w:cs="Times New Roman"/>
          <w:sz w:val="24"/>
          <w:szCs w:val="24"/>
          <w:lang w:val="en-US"/>
        </w:rPr>
        <w:t xml:space="preserve"> the coping strategy </w:t>
      </w:r>
      <w:r w:rsidR="005A5788">
        <w:rPr>
          <w:rFonts w:ascii="Times New Roman" w:hAnsi="Times New Roman" w:cs="Times New Roman"/>
          <w:sz w:val="24"/>
          <w:szCs w:val="24"/>
          <w:lang w:val="en-US"/>
        </w:rPr>
        <w:t>determines if the person continues with the same strategy or</w:t>
      </w:r>
      <w:r w:rsidR="00C94E64">
        <w:rPr>
          <w:rFonts w:ascii="Times New Roman" w:hAnsi="Times New Roman" w:cs="Times New Roman"/>
          <w:sz w:val="24"/>
          <w:szCs w:val="24"/>
          <w:lang w:val="en-US"/>
        </w:rPr>
        <w:t xml:space="preserve"> not</w:t>
      </w:r>
      <w:r w:rsidR="00831DC5">
        <w:rPr>
          <w:rFonts w:ascii="Times New Roman" w:hAnsi="Times New Roman" w:cs="Times New Roman"/>
          <w:sz w:val="24"/>
          <w:szCs w:val="24"/>
          <w:lang w:val="en-US"/>
        </w:rPr>
        <w:t>. T</w:t>
      </w:r>
      <w:r w:rsidR="00C94E64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043769">
        <w:rPr>
          <w:rFonts w:ascii="Times New Roman" w:hAnsi="Times New Roman" w:cs="Times New Roman"/>
          <w:sz w:val="24"/>
          <w:szCs w:val="24"/>
          <w:lang w:val="en-US"/>
        </w:rPr>
        <w:t xml:space="preserve">individual </w:t>
      </w:r>
      <w:r w:rsidR="00C61863">
        <w:rPr>
          <w:rFonts w:ascii="Times New Roman" w:hAnsi="Times New Roman" w:cs="Times New Roman"/>
          <w:sz w:val="24"/>
          <w:szCs w:val="24"/>
          <w:lang w:val="en-US"/>
        </w:rPr>
        <w:t xml:space="preserve">constantly </w:t>
      </w:r>
      <w:r w:rsidR="00430592">
        <w:rPr>
          <w:rFonts w:ascii="Times New Roman" w:hAnsi="Times New Roman" w:cs="Times New Roman"/>
          <w:sz w:val="24"/>
          <w:szCs w:val="24"/>
          <w:lang w:val="en-US"/>
        </w:rPr>
        <w:t>re-evaluat</w:t>
      </w:r>
      <w:r w:rsidR="00043769">
        <w:rPr>
          <w:rFonts w:ascii="Times New Roman" w:hAnsi="Times New Roman" w:cs="Times New Roman"/>
          <w:sz w:val="24"/>
          <w:szCs w:val="24"/>
          <w:lang w:val="en-US"/>
        </w:rPr>
        <w:t>es</w:t>
      </w:r>
      <w:r w:rsidR="00430592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20521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57151">
        <w:rPr>
          <w:rFonts w:ascii="Times New Roman" w:hAnsi="Times New Roman" w:cs="Times New Roman"/>
          <w:sz w:val="24"/>
          <w:szCs w:val="24"/>
          <w:lang w:val="en-US"/>
        </w:rPr>
        <w:t>reassesses the</w:t>
      </w:r>
      <w:r w:rsidR="00247328">
        <w:rPr>
          <w:rFonts w:ascii="Times New Roman" w:hAnsi="Times New Roman" w:cs="Times New Roman"/>
          <w:sz w:val="24"/>
          <w:szCs w:val="24"/>
          <w:lang w:val="en-US"/>
        </w:rPr>
        <w:t xml:space="preserve"> threat </w:t>
      </w:r>
      <w:r w:rsidR="0044159F">
        <w:rPr>
          <w:rFonts w:ascii="Times New Roman" w:hAnsi="Times New Roman" w:cs="Times New Roman"/>
          <w:sz w:val="24"/>
          <w:szCs w:val="24"/>
          <w:lang w:val="en-US"/>
        </w:rPr>
        <w:t>updating both</w:t>
      </w:r>
      <w:r w:rsidR="00A232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B67C7">
        <w:rPr>
          <w:rFonts w:ascii="Times New Roman" w:hAnsi="Times New Roman" w:cs="Times New Roman"/>
          <w:sz w:val="24"/>
          <w:szCs w:val="24"/>
          <w:lang w:val="en-US"/>
        </w:rPr>
        <w:t>cognitive</w:t>
      </w:r>
      <w:r w:rsidR="00A23200">
        <w:rPr>
          <w:rFonts w:ascii="Times New Roman" w:hAnsi="Times New Roman" w:cs="Times New Roman"/>
          <w:sz w:val="24"/>
          <w:szCs w:val="24"/>
          <w:lang w:val="en-US"/>
        </w:rPr>
        <w:t xml:space="preserve"> and emotional</w:t>
      </w:r>
      <w:r w:rsidR="00F8771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4159F">
        <w:rPr>
          <w:rFonts w:ascii="Times New Roman" w:hAnsi="Times New Roman" w:cs="Times New Roman"/>
          <w:sz w:val="24"/>
          <w:szCs w:val="24"/>
          <w:lang w:val="en-US"/>
        </w:rPr>
        <w:t xml:space="preserve">responses </w:t>
      </w:r>
      <w:r w:rsidR="00BF56C5">
        <w:rPr>
          <w:rFonts w:ascii="Times New Roman" w:hAnsi="Times New Roman" w:cs="Times New Roman"/>
          <w:sz w:val="24"/>
          <w:szCs w:val="24"/>
          <w:lang w:val="en-US"/>
        </w:rPr>
        <w:t xml:space="preserve">which are fed </w:t>
      </w:r>
      <w:r w:rsidR="0044159F">
        <w:rPr>
          <w:rFonts w:ascii="Times New Roman" w:hAnsi="Times New Roman" w:cs="Times New Roman"/>
          <w:sz w:val="24"/>
          <w:szCs w:val="24"/>
          <w:lang w:val="en-US"/>
        </w:rPr>
        <w:t>back in</w:t>
      </w:r>
      <w:r w:rsidR="00A232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63494">
        <w:rPr>
          <w:rFonts w:ascii="Times New Roman" w:hAnsi="Times New Roman" w:cs="Times New Roman"/>
          <w:sz w:val="24"/>
          <w:szCs w:val="24"/>
          <w:lang w:val="en-US"/>
        </w:rPr>
        <w:t xml:space="preserve">appraisal </w:t>
      </w:r>
      <w:r w:rsidR="0044159F">
        <w:rPr>
          <w:rFonts w:ascii="Times New Roman" w:hAnsi="Times New Roman" w:cs="Times New Roman"/>
          <w:sz w:val="24"/>
          <w:szCs w:val="24"/>
          <w:lang w:val="en-US"/>
        </w:rPr>
        <w:t>loop therefore</w:t>
      </w:r>
      <w:r w:rsidR="00F03835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="00217DD5">
        <w:rPr>
          <w:rFonts w:ascii="Times New Roman" w:hAnsi="Times New Roman" w:cs="Times New Roman"/>
          <w:sz w:val="24"/>
          <w:szCs w:val="24"/>
          <w:lang w:val="en-US"/>
        </w:rPr>
        <w:t xml:space="preserve"> process itself consists of two parallel pathways</w:t>
      </w:r>
      <w:r w:rsidR="008C709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82AC7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8C709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4159F">
        <w:rPr>
          <w:rFonts w:ascii="Times New Roman" w:hAnsi="Times New Roman" w:cs="Times New Roman"/>
          <w:sz w:val="24"/>
          <w:szCs w:val="24"/>
          <w:lang w:val="en-US"/>
        </w:rPr>
        <w:t>is dynamic</w:t>
      </w:r>
      <w:r w:rsidR="007E3C95">
        <w:rPr>
          <w:rFonts w:ascii="Times New Roman" w:hAnsi="Times New Roman" w:cs="Times New Roman"/>
          <w:sz w:val="24"/>
          <w:szCs w:val="24"/>
          <w:lang w:val="en-US"/>
        </w:rPr>
        <w:t xml:space="preserve"> in nature</w:t>
      </w:r>
      <w:r w:rsidR="007B5EB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4333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E7ECC9B" w14:textId="260DA96A" w:rsidR="00BA27BA" w:rsidRPr="00CD3C0A" w:rsidRDefault="005B687B" w:rsidP="00BA27BA">
      <w:pPr>
        <w:spacing w:line="48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There has been a plethora of research </w:t>
      </w:r>
      <w:r w:rsidR="00411F40">
        <w:rPr>
          <w:rFonts w:ascii="Times New Roman" w:hAnsi="Times New Roman" w:cs="Times New Roman"/>
          <w:sz w:val="24"/>
          <w:szCs w:val="24"/>
          <w:lang w:val="en-US"/>
        </w:rPr>
        <w:t xml:space="preserve">into the extent to which </w:t>
      </w:r>
      <w:r w:rsidR="00E42526">
        <w:rPr>
          <w:rFonts w:ascii="Times New Roman" w:hAnsi="Times New Roman" w:cs="Times New Roman"/>
          <w:sz w:val="24"/>
          <w:szCs w:val="24"/>
          <w:lang w:val="en-US"/>
        </w:rPr>
        <w:t xml:space="preserve">illness representations influence </w:t>
      </w:r>
      <w:r w:rsidR="003D1628" w:rsidRPr="006F0045">
        <w:rPr>
          <w:rFonts w:ascii="Times New Roman" w:hAnsi="Times New Roman" w:cs="Times New Roman"/>
          <w:sz w:val="24"/>
          <w:szCs w:val="24"/>
        </w:rPr>
        <w:t>peoples</w:t>
      </w:r>
      <w:r w:rsidR="00C61E42">
        <w:rPr>
          <w:rFonts w:ascii="Times New Roman" w:hAnsi="Times New Roman" w:cs="Times New Roman"/>
          <w:sz w:val="24"/>
          <w:szCs w:val="24"/>
          <w:lang w:val="en-US"/>
        </w:rPr>
        <w:t xml:space="preserve"> cognitive and emotional responses to various illnesses,</w:t>
      </w:r>
      <w:r w:rsidR="00AB77F9">
        <w:rPr>
          <w:rFonts w:ascii="Times New Roman" w:hAnsi="Times New Roman" w:cs="Times New Roman"/>
          <w:sz w:val="24"/>
          <w:szCs w:val="24"/>
          <w:lang w:val="en-US"/>
        </w:rPr>
        <w:t xml:space="preserve"> and much of the research</w:t>
      </w:r>
      <w:r w:rsidR="00130057">
        <w:rPr>
          <w:rFonts w:ascii="Times New Roman" w:hAnsi="Times New Roman" w:cs="Times New Roman"/>
          <w:sz w:val="24"/>
          <w:szCs w:val="24"/>
          <w:lang w:val="en-US"/>
        </w:rPr>
        <w:t xml:space="preserve"> use the 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t xml:space="preserve">illness perception Questionnaire (IPQ)  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instrText>ADDIN RW.CITE{{doc:5e387d91e4b0c101fce27350 Weinman,John 1996}}</w:instrTex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(Weinman, Petrie, Moss-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morris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, &amp; Horne, 1996)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t xml:space="preserve">, or the revised version (IPQ-R)  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instrText>ADDIN RW.CITE{{doc:5e388311e4b02ac586d98047 Moss-Morris,Rona 2002}}</w:instrTex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BA27BA" w:rsidRPr="00BA27BA">
        <w:rPr>
          <w:rFonts w:ascii="Times New Roman" w:hAnsi="Times New Roman" w:cs="Times New Roman"/>
          <w:bCs/>
          <w:sz w:val="24"/>
          <w:szCs w:val="24"/>
          <w:lang w:val="en-US"/>
        </w:rPr>
        <w:t>(Moss-Morris et al., 2002)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95C3E">
        <w:rPr>
          <w:rFonts w:ascii="Times New Roman" w:hAnsi="Times New Roman" w:cs="Times New Roman"/>
          <w:sz w:val="24"/>
          <w:szCs w:val="24"/>
          <w:lang w:val="en-US"/>
        </w:rPr>
        <w:t xml:space="preserve">often adapted to fit the illness. The IPQ_R </w:t>
      </w:r>
      <w:r w:rsidR="000A425C">
        <w:rPr>
          <w:rFonts w:ascii="Times New Roman" w:hAnsi="Times New Roman" w:cs="Times New Roman"/>
          <w:sz w:val="24"/>
          <w:szCs w:val="24"/>
          <w:lang w:val="en-US"/>
        </w:rPr>
        <w:t xml:space="preserve">measures both 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t xml:space="preserve">the cognitive and emotional components of </w:t>
      </w:r>
      <w:r w:rsidR="003C0588" w:rsidRPr="00BA27BA">
        <w:rPr>
          <w:rFonts w:ascii="Times New Roman" w:hAnsi="Times New Roman" w:cs="Times New Roman"/>
          <w:sz w:val="24"/>
          <w:szCs w:val="24"/>
          <w:lang w:val="en-US"/>
        </w:rPr>
        <w:t>patient’s</w:t>
      </w:r>
      <w:r w:rsidR="00BA27BA" w:rsidRPr="00BA27BA">
        <w:rPr>
          <w:rFonts w:ascii="Times New Roman" w:hAnsi="Times New Roman" w:cs="Times New Roman"/>
          <w:sz w:val="24"/>
          <w:szCs w:val="24"/>
          <w:lang w:val="en-US"/>
        </w:rPr>
        <w:t xml:space="preserve"> representations and has demonstrated good validity and reliability</w:t>
      </w:r>
      <w:r w:rsidR="00BA27BA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306D358" w14:textId="34703CF8" w:rsidR="00E85795" w:rsidRDefault="00A11725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ascii="Times New Roman" w:hAnsi="Times New Roman" w:cs="Times New Roman"/>
          <w:sz w:val="24"/>
          <w:szCs w:val="24"/>
          <w:lang w:val="en-US"/>
        </w:rPr>
        <w:instrText>ADDIN RW.CITE{{doc:5e385d6ee4b0034ec2327712 Farquharson,Barbara 2011}}</w:instrTex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Farquharson, Johnston, &amp;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Bugge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r w:rsidR="00E55422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2011)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065BB6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C76D5">
        <w:rPr>
          <w:rFonts w:ascii="Times New Roman" w:hAnsi="Times New Roman" w:cs="Times New Roman"/>
          <w:sz w:val="24"/>
          <w:szCs w:val="24"/>
          <w:lang w:val="en-US"/>
        </w:rPr>
        <w:t xml:space="preserve">aimed to discover whether </w:t>
      </w:r>
      <w:r w:rsidR="0004165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9478C7">
        <w:rPr>
          <w:rFonts w:ascii="Times New Roman" w:hAnsi="Times New Roman" w:cs="Times New Roman"/>
          <w:sz w:val="24"/>
          <w:szCs w:val="24"/>
          <w:lang w:val="en-US"/>
        </w:rPr>
        <w:t>patient’s</w:t>
      </w:r>
      <w:r w:rsidR="0004165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C76D5">
        <w:rPr>
          <w:rFonts w:ascii="Times New Roman" w:hAnsi="Times New Roman" w:cs="Times New Roman"/>
          <w:sz w:val="24"/>
          <w:szCs w:val="24"/>
          <w:lang w:val="en-US"/>
        </w:rPr>
        <w:t xml:space="preserve">initial call to </w:t>
      </w:r>
      <w:r w:rsidR="006F55A8">
        <w:rPr>
          <w:rFonts w:ascii="Times New Roman" w:hAnsi="Times New Roman" w:cs="Times New Roman"/>
          <w:sz w:val="24"/>
          <w:szCs w:val="24"/>
          <w:lang w:val="en-US"/>
        </w:rPr>
        <w:t xml:space="preserve">health services </w:t>
      </w:r>
      <w:r w:rsidR="00944055">
        <w:rPr>
          <w:rFonts w:ascii="Times New Roman" w:hAnsi="Times New Roman" w:cs="Times New Roman"/>
          <w:sz w:val="24"/>
          <w:szCs w:val="24"/>
          <w:lang w:val="en-US"/>
        </w:rPr>
        <w:t xml:space="preserve">using the theoretical framework </w:t>
      </w:r>
      <w:r w:rsidR="003D1628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944055">
        <w:rPr>
          <w:rFonts w:ascii="Times New Roman" w:hAnsi="Times New Roman" w:cs="Times New Roman"/>
          <w:sz w:val="24"/>
          <w:szCs w:val="24"/>
          <w:lang w:val="en-US"/>
        </w:rPr>
        <w:t xml:space="preserve"> the CSM</w:t>
      </w:r>
      <w:r w:rsidR="00795428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A77B83">
        <w:rPr>
          <w:rFonts w:ascii="Times New Roman" w:hAnsi="Times New Roman" w:cs="Times New Roman"/>
          <w:sz w:val="24"/>
          <w:szCs w:val="24"/>
          <w:lang w:val="en-US"/>
        </w:rPr>
        <w:t xml:space="preserve">consisted of </w:t>
      </w:r>
      <w:r w:rsidR="003F1142">
        <w:rPr>
          <w:rFonts w:ascii="Times New Roman" w:hAnsi="Times New Roman" w:cs="Times New Roman"/>
          <w:sz w:val="24"/>
          <w:szCs w:val="24"/>
          <w:lang w:val="en-US"/>
        </w:rPr>
        <w:t>the 5 main components. C</w:t>
      </w:r>
      <w:r w:rsidR="00795428">
        <w:rPr>
          <w:rFonts w:ascii="Times New Roman" w:hAnsi="Times New Roman" w:cs="Times New Roman"/>
          <w:sz w:val="24"/>
          <w:szCs w:val="24"/>
          <w:lang w:val="en-US"/>
        </w:rPr>
        <w:t xml:space="preserve">alls made by health professionals were </w:t>
      </w:r>
      <w:r w:rsidR="003D1628">
        <w:rPr>
          <w:rFonts w:ascii="Times New Roman" w:hAnsi="Times New Roman" w:cs="Times New Roman"/>
          <w:sz w:val="24"/>
          <w:szCs w:val="24"/>
          <w:lang w:val="en-US"/>
        </w:rPr>
        <w:t>excluded</w:t>
      </w:r>
      <w:r w:rsidR="00795428">
        <w:rPr>
          <w:rFonts w:ascii="Times New Roman" w:hAnsi="Times New Roman" w:cs="Times New Roman"/>
          <w:sz w:val="24"/>
          <w:szCs w:val="24"/>
          <w:lang w:val="en-US"/>
        </w:rPr>
        <w:t xml:space="preserve"> as the research was </w:t>
      </w:r>
      <w:r w:rsidR="003C20A3">
        <w:rPr>
          <w:rFonts w:ascii="Times New Roman" w:hAnsi="Times New Roman" w:cs="Times New Roman"/>
          <w:sz w:val="24"/>
          <w:szCs w:val="24"/>
          <w:lang w:val="en-US"/>
        </w:rPr>
        <w:t xml:space="preserve">interested in </w:t>
      </w:r>
      <w:r w:rsidR="00AA29D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3C20A3">
        <w:rPr>
          <w:rFonts w:ascii="Times New Roman" w:hAnsi="Times New Roman" w:cs="Times New Roman"/>
          <w:sz w:val="24"/>
          <w:szCs w:val="24"/>
          <w:lang w:val="en-US"/>
        </w:rPr>
        <w:t>lay perspectives of a patient.</w:t>
      </w:r>
      <w:r w:rsidR="007A30C8">
        <w:rPr>
          <w:rFonts w:ascii="Times New Roman" w:hAnsi="Times New Roman" w:cs="Times New Roman"/>
          <w:sz w:val="24"/>
          <w:szCs w:val="24"/>
          <w:lang w:val="en-US"/>
        </w:rPr>
        <w:t xml:space="preserve"> All five components of CSM were </w:t>
      </w:r>
      <w:r w:rsidR="00002D19">
        <w:rPr>
          <w:rFonts w:ascii="Times New Roman" w:hAnsi="Times New Roman" w:cs="Times New Roman"/>
          <w:sz w:val="24"/>
          <w:szCs w:val="24"/>
          <w:lang w:val="en-US"/>
        </w:rPr>
        <w:t>identified in the study with 100%</w:t>
      </w:r>
      <w:r w:rsidR="00D121D0">
        <w:rPr>
          <w:rFonts w:ascii="Times New Roman" w:hAnsi="Times New Roman" w:cs="Times New Roman"/>
          <w:sz w:val="24"/>
          <w:szCs w:val="24"/>
          <w:lang w:val="en-US"/>
        </w:rPr>
        <w:t xml:space="preserve"> for identity, 44% for timeline,</w:t>
      </w:r>
      <w:r w:rsidR="00C8100A">
        <w:rPr>
          <w:rFonts w:ascii="Times New Roman" w:hAnsi="Times New Roman" w:cs="Times New Roman"/>
          <w:sz w:val="24"/>
          <w:szCs w:val="24"/>
          <w:lang w:val="en-US"/>
        </w:rPr>
        <w:t xml:space="preserve"> 15% cause, 14% </w:t>
      </w:r>
      <w:r w:rsidR="009478C7">
        <w:rPr>
          <w:rFonts w:ascii="Times New Roman" w:hAnsi="Times New Roman" w:cs="Times New Roman"/>
          <w:sz w:val="24"/>
          <w:szCs w:val="24"/>
          <w:lang w:val="en-US"/>
        </w:rPr>
        <w:t>consequences</w:t>
      </w:r>
      <w:r w:rsidR="00C843FD">
        <w:rPr>
          <w:rFonts w:ascii="Times New Roman" w:hAnsi="Times New Roman" w:cs="Times New Roman"/>
          <w:sz w:val="24"/>
          <w:szCs w:val="24"/>
          <w:lang w:val="en-US"/>
        </w:rPr>
        <w:t>, 37% cure/control</w:t>
      </w:r>
      <w:r w:rsidR="00B04BA5">
        <w:rPr>
          <w:rFonts w:ascii="Times New Roman" w:hAnsi="Times New Roman" w:cs="Times New Roman"/>
          <w:sz w:val="24"/>
          <w:szCs w:val="24"/>
          <w:lang w:val="en-US"/>
        </w:rPr>
        <w:t xml:space="preserve">, with emotional representations </w:t>
      </w:r>
      <w:r w:rsidR="009478C7" w:rsidRPr="009478C7">
        <w:rPr>
          <w:rFonts w:ascii="Times New Roman" w:hAnsi="Times New Roman" w:cs="Times New Roman"/>
          <w:sz w:val="24"/>
          <w:szCs w:val="24"/>
        </w:rPr>
        <w:t>identified</w:t>
      </w:r>
      <w:r w:rsidR="00BD14F7">
        <w:rPr>
          <w:rFonts w:ascii="Times New Roman" w:hAnsi="Times New Roman" w:cs="Times New Roman"/>
          <w:sz w:val="24"/>
          <w:szCs w:val="24"/>
          <w:lang w:val="en-US"/>
        </w:rPr>
        <w:t xml:space="preserve"> in 10%. </w:t>
      </w:r>
      <w:r w:rsidR="00B63D12">
        <w:rPr>
          <w:rFonts w:ascii="Times New Roman" w:hAnsi="Times New Roman" w:cs="Times New Roman"/>
          <w:sz w:val="24"/>
          <w:szCs w:val="24"/>
          <w:lang w:val="en-US"/>
        </w:rPr>
        <w:t xml:space="preserve">This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study</w:t>
      </w:r>
      <w:r w:rsidR="00B63D12">
        <w:rPr>
          <w:rFonts w:ascii="Times New Roman" w:hAnsi="Times New Roman" w:cs="Times New Roman"/>
          <w:sz w:val="24"/>
          <w:szCs w:val="24"/>
          <w:lang w:val="en-US"/>
        </w:rPr>
        <w:t xml:space="preserve"> is a good representative of how the model is </w:t>
      </w:r>
      <w:r w:rsidR="00292757" w:rsidRPr="00292757">
        <w:rPr>
          <w:rFonts w:ascii="Times New Roman" w:hAnsi="Times New Roman" w:cs="Times New Roman"/>
          <w:sz w:val="24"/>
          <w:szCs w:val="24"/>
        </w:rPr>
        <w:t>operationalised</w:t>
      </w:r>
      <w:r w:rsidR="0029275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2E8E">
        <w:rPr>
          <w:rFonts w:ascii="Times New Roman" w:hAnsi="Times New Roman" w:cs="Times New Roman"/>
          <w:sz w:val="24"/>
          <w:szCs w:val="24"/>
          <w:lang w:val="en-US"/>
        </w:rPr>
        <w:t xml:space="preserve">from a first point of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contact</w:t>
      </w:r>
      <w:r w:rsidR="00E12E8E">
        <w:rPr>
          <w:rFonts w:ascii="Times New Roman" w:hAnsi="Times New Roman" w:cs="Times New Roman"/>
          <w:sz w:val="24"/>
          <w:szCs w:val="24"/>
          <w:lang w:val="en-US"/>
        </w:rPr>
        <w:t xml:space="preserve"> in a </w:t>
      </w:r>
      <w:r w:rsidR="00E4256F">
        <w:rPr>
          <w:rFonts w:ascii="Times New Roman" w:hAnsi="Times New Roman" w:cs="Times New Roman"/>
          <w:sz w:val="24"/>
          <w:szCs w:val="24"/>
          <w:lang w:val="en-US"/>
        </w:rPr>
        <w:t xml:space="preserve">telephone call to NHS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24-hour</w:t>
      </w:r>
      <w:r w:rsidR="00E425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health</w:t>
      </w:r>
      <w:r w:rsidR="009754E5">
        <w:rPr>
          <w:rFonts w:ascii="Times New Roman" w:hAnsi="Times New Roman" w:cs="Times New Roman"/>
          <w:sz w:val="24"/>
          <w:szCs w:val="24"/>
          <w:lang w:val="en-US"/>
        </w:rPr>
        <w:t xml:space="preserve"> line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9754E5">
        <w:rPr>
          <w:rFonts w:ascii="Times New Roman" w:hAnsi="Times New Roman" w:cs="Times New Roman"/>
          <w:sz w:val="24"/>
          <w:szCs w:val="24"/>
          <w:lang w:val="en-US"/>
        </w:rPr>
        <w:t xml:space="preserve"> is not influenced by a previous diagnosis.</w:t>
      </w:r>
      <w:r w:rsidR="00A74F1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B078470" w14:textId="0C57AC45" w:rsidR="00125C68" w:rsidRDefault="009754E5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3F37">
        <w:rPr>
          <w:rFonts w:ascii="Times New Roman" w:hAnsi="Times New Roman" w:cs="Times New Roman"/>
          <w:sz w:val="24"/>
          <w:szCs w:val="24"/>
          <w:lang w:val="en-US"/>
        </w:rPr>
        <w:t xml:space="preserve">The theory has also shown the effect of illness representation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on coping</w:t>
      </w:r>
      <w:r w:rsidR="00816100">
        <w:rPr>
          <w:rFonts w:ascii="Times New Roman" w:hAnsi="Times New Roman" w:cs="Times New Roman"/>
          <w:sz w:val="24"/>
          <w:szCs w:val="24"/>
          <w:lang w:val="en-US"/>
        </w:rPr>
        <w:t xml:space="preserve"> responses in</w:t>
      </w:r>
      <w:r w:rsidR="000A334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B7A95">
        <w:rPr>
          <w:rFonts w:ascii="Times New Roman" w:hAnsi="Times New Roman" w:cs="Times New Roman"/>
          <w:sz w:val="24"/>
          <w:szCs w:val="24"/>
          <w:lang w:val="en-US"/>
        </w:rPr>
        <w:t>several</w:t>
      </w:r>
      <w:r w:rsidR="00125C68">
        <w:rPr>
          <w:rFonts w:ascii="Times New Roman" w:hAnsi="Times New Roman" w:cs="Times New Roman"/>
          <w:sz w:val="24"/>
          <w:szCs w:val="24"/>
          <w:lang w:val="en-US"/>
        </w:rPr>
        <w:t xml:space="preserve"> chronic</w:t>
      </w:r>
      <w:r w:rsidR="00816100">
        <w:rPr>
          <w:rFonts w:ascii="Times New Roman" w:hAnsi="Times New Roman" w:cs="Times New Roman"/>
          <w:sz w:val="24"/>
          <w:szCs w:val="24"/>
          <w:lang w:val="en-US"/>
        </w:rPr>
        <w:t xml:space="preserve"> illnesses</w:t>
      </w:r>
      <w:r w:rsidR="000A3340">
        <w:rPr>
          <w:rFonts w:ascii="Times New Roman" w:hAnsi="Times New Roman" w:cs="Times New Roman"/>
          <w:sz w:val="24"/>
          <w:szCs w:val="24"/>
          <w:lang w:val="en-US"/>
        </w:rPr>
        <w:t xml:space="preserve"> some of which are discussed below</w:t>
      </w:r>
      <w:r w:rsidR="0042769A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48AE802" w14:textId="24DCCF3E" w:rsidR="00607580" w:rsidRDefault="009A1810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4D1FD6">
        <w:rPr>
          <w:rFonts w:ascii="Times New Roman" w:hAnsi="Times New Roman" w:cs="Times New Roman"/>
          <w:sz w:val="24"/>
          <w:szCs w:val="24"/>
          <w:lang w:val="en-US"/>
        </w:rPr>
        <w:t xml:space="preserve">esearch into illness </w:t>
      </w:r>
      <w:r w:rsidR="002B23F1">
        <w:rPr>
          <w:rFonts w:ascii="Times New Roman" w:hAnsi="Times New Roman" w:cs="Times New Roman"/>
          <w:sz w:val="24"/>
          <w:szCs w:val="24"/>
          <w:lang w:val="en-US"/>
        </w:rPr>
        <w:t>belief’s</w:t>
      </w:r>
      <w:r w:rsidR="004D1FD6">
        <w:rPr>
          <w:rFonts w:ascii="Times New Roman" w:hAnsi="Times New Roman" w:cs="Times New Roman"/>
          <w:sz w:val="24"/>
          <w:szCs w:val="24"/>
          <w:lang w:val="en-US"/>
        </w:rPr>
        <w:t xml:space="preserve"> and coping </w:t>
      </w:r>
      <w:r w:rsidR="00D97F69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597DD6">
        <w:rPr>
          <w:rFonts w:ascii="Times New Roman" w:hAnsi="Times New Roman" w:cs="Times New Roman"/>
          <w:sz w:val="24"/>
          <w:szCs w:val="24"/>
          <w:lang w:val="en-US"/>
        </w:rPr>
        <w:t>patients</w:t>
      </w:r>
      <w:r w:rsidR="00D97F69">
        <w:rPr>
          <w:rFonts w:ascii="Times New Roman" w:hAnsi="Times New Roman" w:cs="Times New Roman"/>
          <w:sz w:val="24"/>
          <w:szCs w:val="24"/>
          <w:lang w:val="en-US"/>
        </w:rPr>
        <w:t xml:space="preserve"> with type 2 diabetes </w:t>
      </w:r>
      <w:r w:rsidR="003965F1">
        <w:rPr>
          <w:rFonts w:ascii="Times New Roman" w:hAnsi="Times New Roman" w:cs="Times New Roman"/>
          <w:sz w:val="24"/>
          <w:szCs w:val="24"/>
          <w:lang w:val="en-US"/>
        </w:rPr>
        <w:t xml:space="preserve">found that </w:t>
      </w:r>
      <w:r w:rsidR="00795020">
        <w:rPr>
          <w:rFonts w:ascii="Times New Roman" w:hAnsi="Times New Roman" w:cs="Times New Roman"/>
          <w:sz w:val="24"/>
          <w:szCs w:val="24"/>
          <w:lang w:val="en-US"/>
        </w:rPr>
        <w:t xml:space="preserve">coping cognitions and coping </w:t>
      </w:r>
      <w:r w:rsidR="00795020" w:rsidRPr="00597DD6">
        <w:rPr>
          <w:rFonts w:ascii="Times New Roman" w:hAnsi="Times New Roman" w:cs="Times New Roman"/>
          <w:sz w:val="24"/>
          <w:szCs w:val="24"/>
        </w:rPr>
        <w:t>behaviours</w:t>
      </w:r>
      <w:r w:rsidR="00795020">
        <w:rPr>
          <w:rFonts w:ascii="Times New Roman" w:hAnsi="Times New Roman" w:cs="Times New Roman"/>
          <w:sz w:val="24"/>
          <w:szCs w:val="24"/>
          <w:lang w:val="en-US"/>
        </w:rPr>
        <w:t xml:space="preserve"> are directly linked with illness representation</w:t>
      </w:r>
      <w:r w:rsidR="00D30B5B">
        <w:rPr>
          <w:rFonts w:ascii="Times New Roman" w:hAnsi="Times New Roman" w:cs="Times New Roman"/>
          <w:sz w:val="24"/>
          <w:szCs w:val="24"/>
          <w:lang w:val="en-US"/>
        </w:rPr>
        <w:t xml:space="preserve">, however </w:t>
      </w:r>
      <w:r w:rsidR="00705A01">
        <w:rPr>
          <w:rFonts w:ascii="Times New Roman" w:hAnsi="Times New Roman" w:cs="Times New Roman"/>
          <w:sz w:val="24"/>
          <w:szCs w:val="24"/>
          <w:lang w:val="en-US"/>
        </w:rPr>
        <w:t xml:space="preserve">coping cognition do not reflect coping </w:t>
      </w:r>
      <w:r w:rsidR="00705A01" w:rsidRPr="00597DD6">
        <w:rPr>
          <w:rFonts w:ascii="Times New Roman" w:hAnsi="Times New Roman" w:cs="Times New Roman"/>
          <w:sz w:val="24"/>
          <w:szCs w:val="24"/>
        </w:rPr>
        <w:t>behaviours</w:t>
      </w:r>
      <w:r w:rsidR="00E15933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C2B1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15933">
        <w:rPr>
          <w:rFonts w:ascii="Times New Roman" w:hAnsi="Times New Roman" w:cs="Times New Roman"/>
          <w:sz w:val="24"/>
          <w:szCs w:val="24"/>
          <w:lang w:val="en-US"/>
        </w:rPr>
        <w:t>Whilst</w:t>
      </w:r>
      <w:r w:rsidR="00D43B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51C5C">
        <w:rPr>
          <w:rFonts w:ascii="Times New Roman" w:hAnsi="Times New Roman" w:cs="Times New Roman"/>
          <w:sz w:val="24"/>
          <w:szCs w:val="24"/>
          <w:lang w:val="en-US"/>
        </w:rPr>
        <w:t xml:space="preserve">stronger </w:t>
      </w:r>
      <w:r w:rsidR="00E13856">
        <w:rPr>
          <w:rFonts w:ascii="Times New Roman" w:hAnsi="Times New Roman" w:cs="Times New Roman"/>
          <w:sz w:val="24"/>
          <w:szCs w:val="24"/>
          <w:lang w:val="en-US"/>
        </w:rPr>
        <w:t>diabetes</w:t>
      </w:r>
      <w:r w:rsidR="0026437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916C3">
        <w:rPr>
          <w:rFonts w:ascii="Times New Roman" w:hAnsi="Times New Roman" w:cs="Times New Roman"/>
          <w:sz w:val="24"/>
          <w:szCs w:val="24"/>
          <w:lang w:val="en-US"/>
        </w:rPr>
        <w:t xml:space="preserve">(high blood glucose) </w:t>
      </w:r>
      <w:r w:rsidR="00E13856">
        <w:rPr>
          <w:rFonts w:ascii="Times New Roman" w:hAnsi="Times New Roman" w:cs="Times New Roman"/>
          <w:sz w:val="24"/>
          <w:szCs w:val="24"/>
          <w:lang w:val="en-US"/>
        </w:rPr>
        <w:t>identity and strong emotional representations were a</w:t>
      </w:r>
      <w:r w:rsidR="005626C7">
        <w:rPr>
          <w:rFonts w:ascii="Times New Roman" w:hAnsi="Times New Roman" w:cs="Times New Roman"/>
          <w:sz w:val="24"/>
          <w:szCs w:val="24"/>
          <w:lang w:val="en-US"/>
        </w:rPr>
        <w:t xml:space="preserve">n independent predictor </w:t>
      </w:r>
      <w:r w:rsidR="00D43B0C">
        <w:rPr>
          <w:rFonts w:ascii="Times New Roman" w:hAnsi="Times New Roman" w:cs="Times New Roman"/>
          <w:sz w:val="24"/>
          <w:szCs w:val="24"/>
          <w:lang w:val="en-US"/>
        </w:rPr>
        <w:t xml:space="preserve">of acceptance coping, </w:t>
      </w:r>
      <w:r w:rsidR="00E15933">
        <w:rPr>
          <w:rFonts w:ascii="Times New Roman" w:hAnsi="Times New Roman" w:cs="Times New Roman"/>
          <w:sz w:val="24"/>
          <w:szCs w:val="24"/>
          <w:lang w:val="en-US"/>
        </w:rPr>
        <w:t xml:space="preserve">stronger identity scores </w:t>
      </w:r>
      <w:r w:rsidR="00264374">
        <w:rPr>
          <w:rFonts w:ascii="Times New Roman" w:hAnsi="Times New Roman" w:cs="Times New Roman"/>
          <w:sz w:val="24"/>
          <w:szCs w:val="24"/>
          <w:lang w:val="en-US"/>
        </w:rPr>
        <w:t xml:space="preserve">for </w:t>
      </w:r>
      <w:r w:rsidR="00E15933">
        <w:rPr>
          <w:rFonts w:ascii="Times New Roman" w:hAnsi="Times New Roman" w:cs="Times New Roman"/>
          <w:sz w:val="24"/>
          <w:szCs w:val="24"/>
          <w:lang w:val="en-US"/>
        </w:rPr>
        <w:t>diabetes were also associated with avoidance coping.</w:t>
      </w:r>
      <w:r w:rsidR="00AB308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4F69">
        <w:rPr>
          <w:rFonts w:ascii="Times New Roman" w:hAnsi="Times New Roman" w:cs="Times New Roman"/>
          <w:sz w:val="24"/>
          <w:szCs w:val="24"/>
          <w:lang w:val="en-US"/>
        </w:rPr>
        <w:t xml:space="preserve">Illness </w:t>
      </w:r>
      <w:r w:rsidR="00762905">
        <w:rPr>
          <w:rFonts w:ascii="Times New Roman" w:hAnsi="Times New Roman" w:cs="Times New Roman"/>
          <w:sz w:val="24"/>
          <w:szCs w:val="24"/>
          <w:lang w:val="en-US"/>
        </w:rPr>
        <w:t xml:space="preserve">perception and diabetes knowledge significantly </w:t>
      </w:r>
      <w:r w:rsidR="00762905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predicted diabetes </w:t>
      </w:r>
      <w:r w:rsidR="00196DEE">
        <w:rPr>
          <w:rFonts w:ascii="Times New Roman" w:hAnsi="Times New Roman" w:cs="Times New Roman"/>
          <w:sz w:val="24"/>
          <w:szCs w:val="24"/>
          <w:lang w:val="en-US"/>
        </w:rPr>
        <w:t>self-care</w:t>
      </w:r>
      <w:r w:rsidR="00762905">
        <w:rPr>
          <w:rFonts w:ascii="Times New Roman" w:hAnsi="Times New Roman" w:cs="Times New Roman"/>
          <w:sz w:val="24"/>
          <w:szCs w:val="24"/>
          <w:lang w:val="en-US"/>
        </w:rPr>
        <w:t xml:space="preserve"> practice</w:t>
      </w:r>
      <w:r w:rsidR="00607580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E729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96DEE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3E729F">
        <w:rPr>
          <w:rFonts w:ascii="Times New Roman" w:hAnsi="Times New Roman" w:cs="Times New Roman"/>
          <w:sz w:val="24"/>
          <w:szCs w:val="24"/>
          <w:lang w:val="en-US"/>
        </w:rPr>
        <w:t xml:space="preserve"> cognitive </w:t>
      </w:r>
      <w:r w:rsidR="008F6ABF">
        <w:rPr>
          <w:rFonts w:ascii="Times New Roman" w:hAnsi="Times New Roman" w:cs="Times New Roman"/>
          <w:sz w:val="24"/>
          <w:szCs w:val="24"/>
          <w:lang w:val="en-US"/>
        </w:rPr>
        <w:t>and emotional representations of diabetes and knowl</w:t>
      </w:r>
      <w:r w:rsidR="00196DEE">
        <w:rPr>
          <w:rFonts w:ascii="Times New Roman" w:hAnsi="Times New Roman" w:cs="Times New Roman"/>
          <w:sz w:val="24"/>
          <w:szCs w:val="24"/>
          <w:lang w:val="en-US"/>
        </w:rPr>
        <w:t xml:space="preserve">edge are key determinants in self-care in diabetes patients. </w:t>
      </w:r>
      <w:r w:rsidR="003C0D4D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3C0D4D">
        <w:rPr>
          <w:rFonts w:ascii="Times New Roman" w:hAnsi="Times New Roman" w:cs="Times New Roman"/>
          <w:sz w:val="24"/>
          <w:szCs w:val="24"/>
          <w:lang w:val="en-US"/>
        </w:rPr>
        <w:instrText>ADDIN RW.CITE{{doc:5e4ebed2e4b00578797cd2fb Kugbey,Nuworza 2017}}</w:instrText>
      </w:r>
      <w:r w:rsidR="003C0D4D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(Kugbey, Oppong Asante, &amp;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Adulai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, 2017)</w:t>
      </w:r>
      <w:r w:rsidR="003C0D4D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3C0D4D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D59A8BB" w14:textId="622DDD2D" w:rsidR="00E15933" w:rsidRDefault="00422FDA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22FDA">
        <w:rPr>
          <w:rFonts w:ascii="Times New Roman" w:hAnsi="Times New Roman" w:cs="Times New Roman"/>
          <w:sz w:val="24"/>
          <w:szCs w:val="24"/>
        </w:rPr>
        <w:t>Sim</w:t>
      </w:r>
      <w:r>
        <w:rPr>
          <w:rFonts w:ascii="Times New Roman" w:hAnsi="Times New Roman" w:cs="Times New Roman"/>
          <w:sz w:val="24"/>
          <w:szCs w:val="24"/>
        </w:rPr>
        <w:t>il</w:t>
      </w:r>
      <w:r w:rsidRPr="00422FDA">
        <w:rPr>
          <w:rFonts w:ascii="Times New Roman" w:hAnsi="Times New Roman" w:cs="Times New Roman"/>
          <w:sz w:val="24"/>
          <w:szCs w:val="24"/>
        </w:rPr>
        <w:t>arly,</w:t>
      </w:r>
      <w:r w:rsidR="00B778A8">
        <w:rPr>
          <w:rFonts w:ascii="Times New Roman" w:hAnsi="Times New Roman" w:cs="Times New Roman"/>
          <w:sz w:val="24"/>
          <w:szCs w:val="24"/>
          <w:lang w:val="en-US"/>
        </w:rPr>
        <w:t xml:space="preserve"> emotional </w:t>
      </w:r>
      <w:r w:rsidR="007B1404">
        <w:rPr>
          <w:rFonts w:ascii="Times New Roman" w:hAnsi="Times New Roman" w:cs="Times New Roman"/>
          <w:sz w:val="24"/>
          <w:szCs w:val="24"/>
          <w:lang w:val="en-US"/>
        </w:rPr>
        <w:t>coping responses</w:t>
      </w:r>
      <w:r w:rsidR="00F311FA">
        <w:rPr>
          <w:rFonts w:ascii="Times New Roman" w:hAnsi="Times New Roman" w:cs="Times New Roman"/>
          <w:sz w:val="24"/>
          <w:szCs w:val="24"/>
          <w:lang w:val="en-US"/>
        </w:rPr>
        <w:t xml:space="preserve"> that influence </w:t>
      </w:r>
      <w:r w:rsidR="00C87750">
        <w:rPr>
          <w:rFonts w:ascii="Times New Roman" w:hAnsi="Times New Roman" w:cs="Times New Roman"/>
          <w:sz w:val="24"/>
          <w:szCs w:val="24"/>
          <w:lang w:val="en-US"/>
        </w:rPr>
        <w:t>protective intentions and actions</w:t>
      </w:r>
      <w:r w:rsidR="007B14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7A55">
        <w:rPr>
          <w:rFonts w:ascii="Times New Roman" w:hAnsi="Times New Roman" w:cs="Times New Roman"/>
          <w:sz w:val="24"/>
          <w:szCs w:val="24"/>
          <w:lang w:val="en-US"/>
        </w:rPr>
        <w:t xml:space="preserve">linked to identity </w:t>
      </w:r>
      <w:r w:rsidR="007B1404">
        <w:rPr>
          <w:rFonts w:ascii="Times New Roman" w:hAnsi="Times New Roman" w:cs="Times New Roman"/>
          <w:sz w:val="24"/>
          <w:szCs w:val="24"/>
          <w:lang w:val="en-US"/>
        </w:rPr>
        <w:t>were found</w:t>
      </w:r>
      <w:r w:rsidR="00061A0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60A48">
        <w:rPr>
          <w:rFonts w:ascii="Times New Roman" w:hAnsi="Times New Roman" w:cs="Times New Roman"/>
          <w:sz w:val="24"/>
          <w:szCs w:val="24"/>
          <w:lang w:val="en-US"/>
        </w:rPr>
        <w:t>with illness representations of skin cancer.</w:t>
      </w:r>
      <w:r w:rsidR="006E3B3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1F325DE" w14:textId="5A6B228A" w:rsidR="00B066E6" w:rsidRDefault="007E736F" w:rsidP="008C6C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ascii="Times New Roman" w:hAnsi="Times New Roman" w:cs="Times New Roman"/>
          <w:sz w:val="24"/>
          <w:szCs w:val="24"/>
          <w:lang w:val="en-US"/>
        </w:rPr>
        <w:instrText>ADDIN RW.CITE{{doc:5e39fefae4b031763d66956d Cameron,LindaD. 2008}}</w:instrTex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9D296F" w:rsidRPr="009D296F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Cameron, </w:t>
      </w:r>
      <w:r w:rsidR="00B93393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bookmarkStart w:id="0" w:name="_GoBack"/>
      <w:bookmarkEnd w:id="0"/>
      <w:r w:rsidR="009D296F" w:rsidRPr="009D296F">
        <w:rPr>
          <w:rFonts w:ascii="Times New Roman" w:hAnsi="Times New Roman" w:cs="Times New Roman"/>
          <w:bCs/>
          <w:sz w:val="24"/>
          <w:szCs w:val="24"/>
          <w:lang w:val="en-US"/>
        </w:rPr>
        <w:t>2008)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8106DB">
        <w:rPr>
          <w:rFonts w:ascii="Times New Roman" w:hAnsi="Times New Roman" w:cs="Times New Roman"/>
          <w:sz w:val="24"/>
          <w:szCs w:val="24"/>
          <w:lang w:val="en-US"/>
        </w:rPr>
        <w:t xml:space="preserve">, study </w:t>
      </w:r>
      <w:r w:rsidR="00124D3A">
        <w:rPr>
          <w:rFonts w:ascii="Times New Roman" w:hAnsi="Times New Roman" w:cs="Times New Roman"/>
          <w:sz w:val="24"/>
          <w:szCs w:val="24"/>
          <w:lang w:val="en-US"/>
        </w:rPr>
        <w:t xml:space="preserve">evaluated </w:t>
      </w:r>
      <w:r w:rsidR="00590C03">
        <w:rPr>
          <w:rFonts w:ascii="Times New Roman" w:hAnsi="Times New Roman" w:cs="Times New Roman"/>
          <w:sz w:val="24"/>
          <w:szCs w:val="24"/>
          <w:lang w:val="en-US"/>
        </w:rPr>
        <w:t xml:space="preserve">illness representations and their </w:t>
      </w:r>
      <w:r w:rsidR="00F6593D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590C03">
        <w:rPr>
          <w:rFonts w:ascii="Times New Roman" w:hAnsi="Times New Roman" w:cs="Times New Roman"/>
          <w:sz w:val="24"/>
          <w:szCs w:val="24"/>
          <w:lang w:val="en-US"/>
        </w:rPr>
        <w:t>association with risk appraisal</w:t>
      </w:r>
      <w:r w:rsidR="00F6593D">
        <w:rPr>
          <w:rFonts w:ascii="Times New Roman" w:hAnsi="Times New Roman" w:cs="Times New Roman"/>
          <w:sz w:val="24"/>
          <w:szCs w:val="24"/>
          <w:lang w:val="en-US"/>
        </w:rPr>
        <w:t xml:space="preserve">s worry and protection intentions and </w:t>
      </w:r>
      <w:r w:rsidR="005B46BF" w:rsidRPr="005B46BF">
        <w:rPr>
          <w:rFonts w:ascii="Times New Roman" w:hAnsi="Times New Roman" w:cs="Times New Roman"/>
          <w:sz w:val="24"/>
          <w:szCs w:val="24"/>
        </w:rPr>
        <w:t>behaviours</w:t>
      </w:r>
      <w:r w:rsidR="005522CD">
        <w:rPr>
          <w:rFonts w:ascii="Times New Roman" w:hAnsi="Times New Roman" w:cs="Times New Roman"/>
          <w:sz w:val="24"/>
          <w:szCs w:val="24"/>
          <w:lang w:val="en-US"/>
        </w:rPr>
        <w:t xml:space="preserve">’. </w:t>
      </w:r>
      <w:r w:rsidR="00F6593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D3C42">
        <w:rPr>
          <w:rFonts w:ascii="Times New Roman" w:hAnsi="Times New Roman" w:cs="Times New Roman"/>
          <w:sz w:val="24"/>
          <w:szCs w:val="24"/>
          <w:lang w:val="en-US"/>
        </w:rPr>
        <w:t xml:space="preserve">Their study involved using </w:t>
      </w:r>
      <w:r w:rsidR="00D8599D">
        <w:rPr>
          <w:rFonts w:ascii="Times New Roman" w:hAnsi="Times New Roman" w:cs="Times New Roman"/>
          <w:sz w:val="24"/>
          <w:szCs w:val="24"/>
          <w:lang w:val="en-US"/>
        </w:rPr>
        <w:t xml:space="preserve">positive (sunscreen, hats) and negative </w:t>
      </w:r>
      <w:r w:rsidR="008214ED">
        <w:rPr>
          <w:rFonts w:ascii="Times New Roman" w:hAnsi="Times New Roman" w:cs="Times New Roman"/>
          <w:sz w:val="24"/>
          <w:szCs w:val="24"/>
          <w:lang w:val="en-US"/>
        </w:rPr>
        <w:t>(symptoms</w:t>
      </w:r>
      <w:r w:rsidR="00D9514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23615">
        <w:rPr>
          <w:rFonts w:ascii="Times New Roman" w:hAnsi="Times New Roman" w:cs="Times New Roman"/>
          <w:sz w:val="24"/>
          <w:szCs w:val="24"/>
          <w:lang w:val="en-US"/>
        </w:rPr>
        <w:t>i.e.</w:t>
      </w:r>
      <w:r w:rsidR="00D95140">
        <w:rPr>
          <w:rFonts w:ascii="Times New Roman" w:hAnsi="Times New Roman" w:cs="Times New Roman"/>
          <w:sz w:val="24"/>
          <w:szCs w:val="24"/>
          <w:lang w:val="en-US"/>
        </w:rPr>
        <w:t xml:space="preserve"> moles</w:t>
      </w:r>
      <w:r w:rsidR="00B216E7">
        <w:rPr>
          <w:rFonts w:ascii="Times New Roman" w:hAnsi="Times New Roman" w:cs="Times New Roman"/>
          <w:sz w:val="24"/>
          <w:szCs w:val="24"/>
          <w:lang w:val="en-US"/>
        </w:rPr>
        <w:t>, sun damaged skin</w:t>
      </w:r>
      <w:r w:rsidR="008214ED">
        <w:rPr>
          <w:rFonts w:ascii="Times New Roman" w:hAnsi="Times New Roman" w:cs="Times New Roman"/>
          <w:sz w:val="24"/>
          <w:szCs w:val="24"/>
          <w:lang w:val="en-US"/>
        </w:rPr>
        <w:t xml:space="preserve">) imagery </w:t>
      </w:r>
      <w:r w:rsidR="0066648D">
        <w:rPr>
          <w:rFonts w:ascii="Times New Roman" w:hAnsi="Times New Roman" w:cs="Times New Roman"/>
          <w:sz w:val="24"/>
          <w:szCs w:val="24"/>
          <w:lang w:val="en-US"/>
        </w:rPr>
        <w:t>in relation to skin cancer. Cameron (2008),</w:t>
      </w:r>
      <w:r w:rsidR="00D66A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455FA">
        <w:rPr>
          <w:rFonts w:ascii="Times New Roman" w:hAnsi="Times New Roman" w:cs="Times New Roman"/>
          <w:sz w:val="24"/>
          <w:szCs w:val="24"/>
          <w:lang w:val="en-US"/>
        </w:rPr>
        <w:t>discovered,</w:t>
      </w:r>
      <w:r w:rsidR="000455FA" w:rsidRPr="0052361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455FA" w:rsidRPr="00523615">
        <w:rPr>
          <w:rFonts w:ascii="Times New Roman" w:hAnsi="Times New Roman" w:cs="Times New Roman"/>
          <w:sz w:val="24"/>
          <w:szCs w:val="24"/>
        </w:rPr>
        <w:t>identity</w:t>
      </w:r>
      <w:r w:rsidR="00FA3A97" w:rsidRPr="00523615">
        <w:rPr>
          <w:rFonts w:ascii="Times New Roman" w:hAnsi="Times New Roman" w:cs="Times New Roman"/>
          <w:sz w:val="24"/>
          <w:szCs w:val="24"/>
        </w:rPr>
        <w:t xml:space="preserve"> and timeline risk independently predicted worry</w:t>
      </w:r>
      <w:r w:rsidR="00AE3E44">
        <w:rPr>
          <w:rFonts w:ascii="Times New Roman" w:hAnsi="Times New Roman" w:cs="Times New Roman"/>
          <w:sz w:val="24"/>
          <w:szCs w:val="24"/>
        </w:rPr>
        <w:t>,</w:t>
      </w:r>
      <w:r w:rsidR="004B6A30">
        <w:rPr>
          <w:rFonts w:ascii="Times New Roman" w:hAnsi="Times New Roman" w:cs="Times New Roman"/>
          <w:sz w:val="24"/>
          <w:szCs w:val="24"/>
        </w:rPr>
        <w:t xml:space="preserve"> (</w:t>
      </w:r>
      <w:r w:rsidR="005B46BF">
        <w:rPr>
          <w:rFonts w:ascii="Times New Roman" w:hAnsi="Times New Roman" w:cs="Times New Roman"/>
          <w:sz w:val="24"/>
          <w:szCs w:val="24"/>
        </w:rPr>
        <w:t xml:space="preserve">emotional) </w:t>
      </w:r>
      <w:r w:rsidR="005B46BF" w:rsidRPr="00523615">
        <w:rPr>
          <w:rFonts w:ascii="Times New Roman" w:hAnsi="Times New Roman" w:cs="Times New Roman"/>
          <w:sz w:val="24"/>
          <w:szCs w:val="24"/>
        </w:rPr>
        <w:t>symptom</w:t>
      </w:r>
      <w:r w:rsidR="002C67C9" w:rsidRPr="00523615">
        <w:rPr>
          <w:rFonts w:ascii="Times New Roman" w:hAnsi="Times New Roman" w:cs="Times New Roman"/>
          <w:sz w:val="24"/>
          <w:szCs w:val="24"/>
        </w:rPr>
        <w:t xml:space="preserve"> imagery interacted with worry to predict detection and prevention </w:t>
      </w:r>
      <w:r w:rsidR="00F204FA" w:rsidRPr="00523615">
        <w:rPr>
          <w:rFonts w:ascii="Times New Roman" w:hAnsi="Times New Roman" w:cs="Times New Roman"/>
          <w:sz w:val="24"/>
          <w:szCs w:val="24"/>
        </w:rPr>
        <w:t>intentions</w:t>
      </w:r>
      <w:r w:rsidR="00F204FA">
        <w:rPr>
          <w:rFonts w:ascii="Times New Roman" w:hAnsi="Times New Roman" w:cs="Times New Roman"/>
          <w:sz w:val="24"/>
          <w:szCs w:val="24"/>
        </w:rPr>
        <w:t xml:space="preserve"> suggesting an </w:t>
      </w:r>
      <w:r w:rsidR="007028C7">
        <w:rPr>
          <w:rFonts w:ascii="Times New Roman" w:hAnsi="Times New Roman" w:cs="Times New Roman"/>
          <w:sz w:val="24"/>
          <w:szCs w:val="24"/>
        </w:rPr>
        <w:t>individual’s</w:t>
      </w:r>
      <w:r w:rsidR="00F204FA">
        <w:rPr>
          <w:rFonts w:ascii="Times New Roman" w:hAnsi="Times New Roman" w:cs="Times New Roman"/>
          <w:sz w:val="24"/>
          <w:szCs w:val="24"/>
        </w:rPr>
        <w:t xml:space="preserve"> emotional representation </w:t>
      </w:r>
      <w:r w:rsidR="005B46BF">
        <w:rPr>
          <w:rFonts w:ascii="Times New Roman" w:hAnsi="Times New Roman" w:cs="Times New Roman"/>
          <w:sz w:val="24"/>
          <w:szCs w:val="24"/>
        </w:rPr>
        <w:t xml:space="preserve">can </w:t>
      </w:r>
      <w:r w:rsidR="005B46BF" w:rsidRPr="00523615">
        <w:rPr>
          <w:rFonts w:ascii="Times New Roman" w:hAnsi="Times New Roman" w:cs="Times New Roman"/>
          <w:sz w:val="24"/>
          <w:szCs w:val="24"/>
        </w:rPr>
        <w:t>influence</w:t>
      </w:r>
      <w:r w:rsidR="00A12226" w:rsidRPr="00523615">
        <w:rPr>
          <w:rFonts w:ascii="Times New Roman" w:hAnsi="Times New Roman" w:cs="Times New Roman"/>
          <w:sz w:val="24"/>
          <w:szCs w:val="24"/>
        </w:rPr>
        <w:t xml:space="preserve"> protective intentions and action</w:t>
      </w:r>
      <w:r w:rsidR="004F3D7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22A9BB" w14:textId="1B677868" w:rsidR="005E2867" w:rsidRDefault="00590FCC" w:rsidP="008C6C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 w:rsidR="001618DB">
        <w:rPr>
          <w:rFonts w:ascii="Times New Roman" w:hAnsi="Times New Roman" w:cs="Times New Roman"/>
          <w:sz w:val="24"/>
          <w:szCs w:val="24"/>
        </w:rPr>
        <w:instrText>ADDIN RW.CITE{{doc:5e39eefae4b07263888fd92d Alwhaibi,Monira2019 ; doc:5e308b15e4b023cae23ea869 Alwhaibi,Monira 2019}}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Alwhaibi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Lilly, Hazard, &amp; Kelly, </w:t>
      </w:r>
      <w:r w:rsidR="000455FA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2019)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 w:rsidR="002203C4">
        <w:rPr>
          <w:rFonts w:ascii="Times New Roman" w:hAnsi="Times New Roman" w:cs="Times New Roman"/>
          <w:sz w:val="24"/>
          <w:szCs w:val="24"/>
        </w:rPr>
        <w:t xml:space="preserve">, </w:t>
      </w:r>
      <w:r w:rsidR="006F7180">
        <w:rPr>
          <w:rFonts w:ascii="Times New Roman" w:hAnsi="Times New Roman" w:cs="Times New Roman"/>
          <w:sz w:val="24"/>
          <w:szCs w:val="24"/>
        </w:rPr>
        <w:t xml:space="preserve">research of Breast cancer survivors </w:t>
      </w:r>
      <w:r w:rsidR="00261E0F">
        <w:rPr>
          <w:rFonts w:ascii="Times New Roman" w:hAnsi="Times New Roman" w:cs="Times New Roman"/>
          <w:sz w:val="24"/>
          <w:szCs w:val="24"/>
        </w:rPr>
        <w:t>sho</w:t>
      </w:r>
      <w:r w:rsidR="00AD3945">
        <w:rPr>
          <w:rFonts w:ascii="Times New Roman" w:hAnsi="Times New Roman" w:cs="Times New Roman"/>
          <w:sz w:val="24"/>
          <w:szCs w:val="24"/>
        </w:rPr>
        <w:t>w</w:t>
      </w:r>
      <w:r w:rsidR="00261E0F">
        <w:rPr>
          <w:rFonts w:ascii="Times New Roman" w:hAnsi="Times New Roman" w:cs="Times New Roman"/>
          <w:sz w:val="24"/>
          <w:szCs w:val="24"/>
        </w:rPr>
        <w:t xml:space="preserve">ed that </w:t>
      </w:r>
      <w:r w:rsidR="002E5357">
        <w:rPr>
          <w:rFonts w:ascii="Times New Roman" w:hAnsi="Times New Roman" w:cs="Times New Roman"/>
          <w:sz w:val="24"/>
          <w:szCs w:val="24"/>
        </w:rPr>
        <w:t>89% of women perceived that they could control cancer re</w:t>
      </w:r>
      <w:r w:rsidR="00AE26F6">
        <w:rPr>
          <w:rFonts w:ascii="Times New Roman" w:hAnsi="Times New Roman" w:cs="Times New Roman"/>
          <w:sz w:val="24"/>
          <w:szCs w:val="24"/>
        </w:rPr>
        <w:t>c</w:t>
      </w:r>
      <w:r w:rsidR="002E5357">
        <w:rPr>
          <w:rFonts w:ascii="Times New Roman" w:hAnsi="Times New Roman" w:cs="Times New Roman"/>
          <w:sz w:val="24"/>
          <w:szCs w:val="24"/>
        </w:rPr>
        <w:t xml:space="preserve">urrence </w:t>
      </w:r>
      <w:r w:rsidR="00AD3945">
        <w:rPr>
          <w:rFonts w:ascii="Times New Roman" w:hAnsi="Times New Roman" w:cs="Times New Roman"/>
          <w:sz w:val="24"/>
          <w:szCs w:val="24"/>
        </w:rPr>
        <w:t>whilst</w:t>
      </w:r>
      <w:r w:rsidR="00347E1C">
        <w:rPr>
          <w:rFonts w:ascii="Times New Roman" w:hAnsi="Times New Roman" w:cs="Times New Roman"/>
          <w:sz w:val="24"/>
          <w:szCs w:val="24"/>
        </w:rPr>
        <w:t xml:space="preserve"> 39% believed they could prevent cancer</w:t>
      </w:r>
      <w:r w:rsidR="00784F48">
        <w:rPr>
          <w:rFonts w:ascii="Times New Roman" w:hAnsi="Times New Roman" w:cs="Times New Roman"/>
          <w:sz w:val="24"/>
          <w:szCs w:val="24"/>
        </w:rPr>
        <w:t>,</w:t>
      </w:r>
      <w:r w:rsidR="00103826">
        <w:rPr>
          <w:rFonts w:ascii="Times New Roman" w:hAnsi="Times New Roman" w:cs="Times New Roman"/>
          <w:sz w:val="24"/>
          <w:szCs w:val="24"/>
        </w:rPr>
        <w:t xml:space="preserve"> results were </w:t>
      </w:r>
      <w:r w:rsidR="007432BF">
        <w:rPr>
          <w:rFonts w:ascii="Times New Roman" w:hAnsi="Times New Roman" w:cs="Times New Roman"/>
          <w:sz w:val="24"/>
          <w:szCs w:val="24"/>
        </w:rPr>
        <w:t>analysed using both quant</w:t>
      </w:r>
      <w:r w:rsidR="00F96F80">
        <w:rPr>
          <w:rFonts w:ascii="Times New Roman" w:hAnsi="Times New Roman" w:cs="Times New Roman"/>
          <w:sz w:val="24"/>
          <w:szCs w:val="24"/>
        </w:rPr>
        <w:t>i</w:t>
      </w:r>
      <w:r w:rsidR="007432BF">
        <w:rPr>
          <w:rFonts w:ascii="Times New Roman" w:hAnsi="Times New Roman" w:cs="Times New Roman"/>
          <w:sz w:val="24"/>
          <w:szCs w:val="24"/>
        </w:rPr>
        <w:t>t</w:t>
      </w:r>
      <w:r w:rsidR="00F359B6">
        <w:rPr>
          <w:rFonts w:ascii="Times New Roman" w:hAnsi="Times New Roman" w:cs="Times New Roman"/>
          <w:sz w:val="24"/>
          <w:szCs w:val="24"/>
        </w:rPr>
        <w:t>at</w:t>
      </w:r>
      <w:r w:rsidR="007432BF">
        <w:rPr>
          <w:rFonts w:ascii="Times New Roman" w:hAnsi="Times New Roman" w:cs="Times New Roman"/>
          <w:sz w:val="24"/>
          <w:szCs w:val="24"/>
        </w:rPr>
        <w:t xml:space="preserve">ive and qualitative data and all components of the CSM were </w:t>
      </w:r>
      <w:r w:rsidR="00A92259">
        <w:rPr>
          <w:rFonts w:ascii="Times New Roman" w:hAnsi="Times New Roman" w:cs="Times New Roman"/>
          <w:sz w:val="24"/>
          <w:szCs w:val="24"/>
        </w:rPr>
        <w:t xml:space="preserve">reported in both methods </w:t>
      </w:r>
      <w:r w:rsidR="00DE0698">
        <w:rPr>
          <w:rFonts w:ascii="Times New Roman" w:hAnsi="Times New Roman" w:cs="Times New Roman"/>
          <w:sz w:val="24"/>
          <w:szCs w:val="24"/>
        </w:rPr>
        <w:t xml:space="preserve">with the causes of cancer being the </w:t>
      </w:r>
      <w:r w:rsidR="008B0516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DE0698">
        <w:rPr>
          <w:rFonts w:ascii="Times New Roman" w:hAnsi="Times New Roman" w:cs="Times New Roman"/>
          <w:sz w:val="24"/>
          <w:szCs w:val="24"/>
        </w:rPr>
        <w:t>predictor</w:t>
      </w:r>
      <w:r w:rsidR="00AE26F6">
        <w:rPr>
          <w:rFonts w:ascii="Times New Roman" w:hAnsi="Times New Roman" w:cs="Times New Roman"/>
          <w:sz w:val="24"/>
          <w:szCs w:val="24"/>
        </w:rPr>
        <w:t xml:space="preserve"> for women’s ability to prevent and control cancer recurrence.</w:t>
      </w:r>
      <w:r w:rsidR="00DF7707">
        <w:rPr>
          <w:rFonts w:ascii="Times New Roman" w:hAnsi="Times New Roman" w:cs="Times New Roman"/>
          <w:sz w:val="24"/>
          <w:szCs w:val="24"/>
        </w:rPr>
        <w:t xml:space="preserve">  </w:t>
      </w:r>
      <w:r w:rsidR="005E2867">
        <w:rPr>
          <w:rFonts w:ascii="Times New Roman" w:hAnsi="Times New Roman" w:cs="Times New Roman"/>
          <w:sz w:val="24"/>
          <w:szCs w:val="24"/>
        </w:rPr>
        <w:t xml:space="preserve">Similarly </w:t>
      </w:r>
      <w:r w:rsidR="000172AF">
        <w:rPr>
          <w:rFonts w:ascii="Times New Roman" w:hAnsi="Times New Roman" w:cs="Times New Roman"/>
          <w:sz w:val="24"/>
          <w:szCs w:val="24"/>
        </w:rPr>
        <w:t xml:space="preserve">illness perception of children with cancer </w:t>
      </w:r>
      <w:r w:rsidR="00DF5550">
        <w:rPr>
          <w:rFonts w:ascii="Times New Roman" w:hAnsi="Times New Roman" w:cs="Times New Roman"/>
          <w:sz w:val="24"/>
          <w:szCs w:val="24"/>
        </w:rPr>
        <w:t xml:space="preserve">and their parents </w:t>
      </w:r>
      <w:r w:rsidR="00DF5550">
        <w:rPr>
          <w:rFonts w:ascii="Times New Roman" w:hAnsi="Times New Roman" w:cs="Times New Roman"/>
          <w:sz w:val="24"/>
          <w:szCs w:val="24"/>
        </w:rPr>
        <w:fldChar w:fldCharType="begin"/>
      </w:r>
      <w:r w:rsidR="00DF5550">
        <w:rPr>
          <w:rFonts w:ascii="Times New Roman" w:hAnsi="Times New Roman" w:cs="Times New Roman"/>
          <w:sz w:val="24"/>
          <w:szCs w:val="24"/>
        </w:rPr>
        <w:instrText>ADDIN RW.CITE{{doc:5e4c2084e4b0a276d17ececa Szentes,Annamária 2018}}</w:instrText>
      </w:r>
      <w:r w:rsidR="00DF5550">
        <w:rPr>
          <w:rFonts w:ascii="Times New Roman" w:hAnsi="Times New Roman" w:cs="Times New Roman"/>
          <w:sz w:val="24"/>
          <w:szCs w:val="24"/>
        </w:rPr>
        <w:fldChar w:fldCharType="separate"/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Szentes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r w:rsidR="007607BC" w:rsidRPr="00C509B7">
        <w:rPr>
          <w:rFonts w:ascii="Times New Roman" w:hAnsi="Times New Roman" w:cs="Times New Roman"/>
          <w:bCs/>
          <w:sz w:val="24"/>
          <w:szCs w:val="24"/>
        </w:rPr>
        <w:t>Kökönyei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Békési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Bokrétás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&amp;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Török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</w:t>
      </w:r>
      <w:r w:rsidR="00C509B7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2018)</w:t>
      </w:r>
      <w:r w:rsidR="00DF5550">
        <w:rPr>
          <w:rFonts w:ascii="Times New Roman" w:hAnsi="Times New Roman" w:cs="Times New Roman"/>
          <w:sz w:val="24"/>
          <w:szCs w:val="24"/>
        </w:rPr>
        <w:fldChar w:fldCharType="end"/>
      </w:r>
      <w:r w:rsidR="00CA0C24">
        <w:rPr>
          <w:rFonts w:ascii="Times New Roman" w:hAnsi="Times New Roman" w:cs="Times New Roman"/>
          <w:sz w:val="24"/>
          <w:szCs w:val="24"/>
        </w:rPr>
        <w:t xml:space="preserve"> </w:t>
      </w:r>
      <w:r w:rsidR="00F47B16">
        <w:rPr>
          <w:rFonts w:ascii="Times New Roman" w:hAnsi="Times New Roman" w:cs="Times New Roman"/>
          <w:sz w:val="24"/>
          <w:szCs w:val="24"/>
        </w:rPr>
        <w:t>suggest that children with cancer feel they have</w:t>
      </w:r>
      <w:r w:rsidR="004A7AD6">
        <w:rPr>
          <w:rFonts w:ascii="Times New Roman" w:hAnsi="Times New Roman" w:cs="Times New Roman"/>
          <w:sz w:val="24"/>
          <w:szCs w:val="24"/>
        </w:rPr>
        <w:t xml:space="preserve"> greater control </w:t>
      </w:r>
      <w:r w:rsidR="00E30334">
        <w:rPr>
          <w:rFonts w:ascii="Times New Roman" w:hAnsi="Times New Roman" w:cs="Times New Roman"/>
          <w:sz w:val="24"/>
          <w:szCs w:val="24"/>
        </w:rPr>
        <w:t>over</w:t>
      </w:r>
      <w:r w:rsidR="004A7AD6">
        <w:rPr>
          <w:rFonts w:ascii="Times New Roman" w:hAnsi="Times New Roman" w:cs="Times New Roman"/>
          <w:sz w:val="24"/>
          <w:szCs w:val="24"/>
        </w:rPr>
        <w:t xml:space="preserve"> </w:t>
      </w:r>
      <w:r w:rsidR="00E30334">
        <w:rPr>
          <w:rFonts w:ascii="Times New Roman" w:hAnsi="Times New Roman" w:cs="Times New Roman"/>
          <w:sz w:val="24"/>
          <w:szCs w:val="24"/>
        </w:rPr>
        <w:t>their</w:t>
      </w:r>
      <w:r w:rsidR="004A7AD6">
        <w:rPr>
          <w:rFonts w:ascii="Times New Roman" w:hAnsi="Times New Roman" w:cs="Times New Roman"/>
          <w:sz w:val="24"/>
          <w:szCs w:val="24"/>
        </w:rPr>
        <w:t xml:space="preserve"> treatment </w:t>
      </w:r>
      <w:r w:rsidR="00DF5550">
        <w:rPr>
          <w:rFonts w:ascii="Times New Roman" w:hAnsi="Times New Roman" w:cs="Times New Roman"/>
          <w:sz w:val="24"/>
          <w:szCs w:val="24"/>
        </w:rPr>
        <w:t xml:space="preserve">unlike </w:t>
      </w:r>
      <w:r w:rsidR="00BB322A">
        <w:rPr>
          <w:rFonts w:ascii="Times New Roman" w:hAnsi="Times New Roman" w:cs="Times New Roman"/>
          <w:sz w:val="24"/>
          <w:szCs w:val="24"/>
        </w:rPr>
        <w:t xml:space="preserve">their parents who </w:t>
      </w:r>
      <w:r w:rsidR="00EE0013">
        <w:rPr>
          <w:rFonts w:ascii="Times New Roman" w:hAnsi="Times New Roman" w:cs="Times New Roman"/>
          <w:sz w:val="24"/>
          <w:szCs w:val="24"/>
        </w:rPr>
        <w:t>have more pessimistic views</w:t>
      </w:r>
      <w:r w:rsidR="00B5599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0488F5" w14:textId="39FB12D2" w:rsidR="00524EB2" w:rsidRDefault="00524EB2" w:rsidP="008C6C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treatment control dimension of illness representation </w:t>
      </w:r>
      <w:r w:rsidR="00DA0352">
        <w:rPr>
          <w:rFonts w:ascii="Times New Roman" w:hAnsi="Times New Roman" w:cs="Times New Roman"/>
          <w:sz w:val="24"/>
          <w:szCs w:val="24"/>
        </w:rPr>
        <w:t>reflects</w:t>
      </w:r>
      <w:r w:rsidR="000F6990">
        <w:rPr>
          <w:rFonts w:ascii="Times New Roman" w:hAnsi="Times New Roman" w:cs="Times New Roman"/>
          <w:sz w:val="24"/>
          <w:szCs w:val="24"/>
        </w:rPr>
        <w:t xml:space="preserve"> the </w:t>
      </w:r>
      <w:r w:rsidR="00DA0352">
        <w:rPr>
          <w:rFonts w:ascii="Times New Roman" w:hAnsi="Times New Roman" w:cs="Times New Roman"/>
          <w:sz w:val="24"/>
          <w:szCs w:val="24"/>
        </w:rPr>
        <w:t>beliefs</w:t>
      </w:r>
      <w:r w:rsidR="000F6990">
        <w:rPr>
          <w:rFonts w:ascii="Times New Roman" w:hAnsi="Times New Roman" w:cs="Times New Roman"/>
          <w:sz w:val="24"/>
          <w:szCs w:val="24"/>
        </w:rPr>
        <w:t xml:space="preserve"> about the efficacy of the </w:t>
      </w:r>
      <w:r w:rsidR="00DA0352">
        <w:rPr>
          <w:rFonts w:ascii="Times New Roman" w:hAnsi="Times New Roman" w:cs="Times New Roman"/>
          <w:sz w:val="24"/>
          <w:szCs w:val="24"/>
        </w:rPr>
        <w:t>treatment</w:t>
      </w:r>
      <w:r w:rsidR="009675C1">
        <w:rPr>
          <w:rFonts w:ascii="Times New Roman" w:hAnsi="Times New Roman" w:cs="Times New Roman"/>
          <w:sz w:val="24"/>
          <w:szCs w:val="24"/>
        </w:rPr>
        <w:t xml:space="preserve">. The findings in the </w:t>
      </w:r>
      <w:r w:rsidR="00DA0352">
        <w:rPr>
          <w:rFonts w:ascii="Times New Roman" w:hAnsi="Times New Roman" w:cs="Times New Roman"/>
          <w:sz w:val="24"/>
          <w:szCs w:val="24"/>
        </w:rPr>
        <w:t>above</w:t>
      </w:r>
      <w:r w:rsidR="009675C1">
        <w:rPr>
          <w:rFonts w:ascii="Times New Roman" w:hAnsi="Times New Roman" w:cs="Times New Roman"/>
          <w:sz w:val="24"/>
          <w:szCs w:val="24"/>
        </w:rPr>
        <w:t xml:space="preserve"> researc</w:t>
      </w:r>
      <w:r w:rsidR="00E00D0D">
        <w:rPr>
          <w:rFonts w:ascii="Times New Roman" w:hAnsi="Times New Roman" w:cs="Times New Roman"/>
          <w:sz w:val="24"/>
          <w:szCs w:val="24"/>
        </w:rPr>
        <w:t>h</w:t>
      </w:r>
      <w:r w:rsidR="00DE4B4F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E4B4F">
        <w:rPr>
          <w:rFonts w:ascii="Times New Roman" w:hAnsi="Times New Roman" w:cs="Times New Roman"/>
          <w:sz w:val="24"/>
          <w:szCs w:val="24"/>
        </w:rPr>
        <w:t>Alwh</w:t>
      </w:r>
      <w:r w:rsidR="00C92BD1">
        <w:rPr>
          <w:rFonts w:ascii="Times New Roman" w:hAnsi="Times New Roman" w:cs="Times New Roman"/>
          <w:sz w:val="24"/>
          <w:szCs w:val="24"/>
        </w:rPr>
        <w:t>a</w:t>
      </w:r>
      <w:r w:rsidR="00CE7162">
        <w:rPr>
          <w:rFonts w:ascii="Times New Roman" w:hAnsi="Times New Roman" w:cs="Times New Roman"/>
          <w:sz w:val="24"/>
          <w:szCs w:val="24"/>
        </w:rPr>
        <w:t>ibi</w:t>
      </w:r>
      <w:proofErr w:type="spellEnd"/>
      <w:r w:rsidR="00CE7162">
        <w:rPr>
          <w:rFonts w:ascii="Times New Roman" w:hAnsi="Times New Roman" w:cs="Times New Roman"/>
          <w:sz w:val="24"/>
          <w:szCs w:val="24"/>
        </w:rPr>
        <w:t xml:space="preserve"> et al,</w:t>
      </w:r>
      <w:r w:rsidR="00C92BD1">
        <w:rPr>
          <w:rFonts w:ascii="Times New Roman" w:hAnsi="Times New Roman" w:cs="Times New Roman"/>
          <w:sz w:val="24"/>
          <w:szCs w:val="24"/>
        </w:rPr>
        <w:t>2019</w:t>
      </w:r>
      <w:r w:rsidR="00CE7162">
        <w:rPr>
          <w:rFonts w:ascii="Times New Roman" w:hAnsi="Times New Roman" w:cs="Times New Roman"/>
          <w:sz w:val="24"/>
          <w:szCs w:val="24"/>
        </w:rPr>
        <w:t>; Szentes et al</w:t>
      </w:r>
      <w:r w:rsidR="00C92BD1">
        <w:rPr>
          <w:rFonts w:ascii="Times New Roman" w:hAnsi="Times New Roman" w:cs="Times New Roman"/>
          <w:sz w:val="24"/>
          <w:szCs w:val="24"/>
        </w:rPr>
        <w:t>, 2018)</w:t>
      </w:r>
      <w:r w:rsidR="009675C1">
        <w:rPr>
          <w:rFonts w:ascii="Times New Roman" w:hAnsi="Times New Roman" w:cs="Times New Roman"/>
          <w:sz w:val="24"/>
          <w:szCs w:val="24"/>
        </w:rPr>
        <w:t xml:space="preserve"> </w:t>
      </w:r>
      <w:r w:rsidR="00FE0B4C">
        <w:rPr>
          <w:rFonts w:ascii="Times New Roman" w:hAnsi="Times New Roman" w:cs="Times New Roman"/>
          <w:sz w:val="24"/>
          <w:szCs w:val="24"/>
        </w:rPr>
        <w:t xml:space="preserve">indicate that </w:t>
      </w:r>
      <w:r w:rsidR="00AB27D2">
        <w:rPr>
          <w:rFonts w:ascii="Times New Roman" w:hAnsi="Times New Roman" w:cs="Times New Roman"/>
          <w:sz w:val="24"/>
          <w:szCs w:val="24"/>
        </w:rPr>
        <w:t xml:space="preserve">the experience of having cancer leads the patient to be more optimistic about </w:t>
      </w:r>
      <w:r w:rsidR="00F4179D">
        <w:rPr>
          <w:rFonts w:ascii="Times New Roman" w:hAnsi="Times New Roman" w:cs="Times New Roman"/>
          <w:sz w:val="24"/>
          <w:szCs w:val="24"/>
        </w:rPr>
        <w:t xml:space="preserve">the </w:t>
      </w:r>
      <w:r w:rsidR="00D10A67">
        <w:rPr>
          <w:rFonts w:ascii="Times New Roman" w:hAnsi="Times New Roman" w:cs="Times New Roman"/>
          <w:sz w:val="24"/>
          <w:szCs w:val="24"/>
        </w:rPr>
        <w:t xml:space="preserve">effectiveness of </w:t>
      </w:r>
      <w:r w:rsidR="00F4179D">
        <w:rPr>
          <w:rFonts w:ascii="Times New Roman" w:hAnsi="Times New Roman" w:cs="Times New Roman"/>
          <w:sz w:val="24"/>
          <w:szCs w:val="24"/>
        </w:rPr>
        <w:t>treatment</w:t>
      </w:r>
      <w:r w:rsidR="00D10A67">
        <w:rPr>
          <w:rFonts w:ascii="Times New Roman" w:hAnsi="Times New Roman" w:cs="Times New Roman"/>
          <w:sz w:val="24"/>
          <w:szCs w:val="24"/>
        </w:rPr>
        <w:t xml:space="preserve"> </w:t>
      </w:r>
      <w:r w:rsidR="00853611">
        <w:rPr>
          <w:rFonts w:ascii="Times New Roman" w:hAnsi="Times New Roman" w:cs="Times New Roman"/>
          <w:sz w:val="24"/>
          <w:szCs w:val="24"/>
        </w:rPr>
        <w:t>and</w:t>
      </w:r>
      <w:r w:rsidR="00C92BD1">
        <w:rPr>
          <w:rFonts w:ascii="Times New Roman" w:hAnsi="Times New Roman" w:cs="Times New Roman"/>
          <w:sz w:val="24"/>
          <w:szCs w:val="24"/>
        </w:rPr>
        <w:t xml:space="preserve"> therefore provides evidence for the model</w:t>
      </w:r>
      <w:r w:rsidR="0014326E">
        <w:rPr>
          <w:rFonts w:ascii="Times New Roman" w:hAnsi="Times New Roman" w:cs="Times New Roman"/>
          <w:sz w:val="24"/>
          <w:szCs w:val="24"/>
        </w:rPr>
        <w:t xml:space="preserve">s </w:t>
      </w:r>
      <w:r w:rsidR="00BA4048">
        <w:rPr>
          <w:rFonts w:ascii="Times New Roman" w:hAnsi="Times New Roman" w:cs="Times New Roman"/>
          <w:sz w:val="24"/>
          <w:szCs w:val="24"/>
        </w:rPr>
        <w:t>constant feedback and appraisal to amend representations and coping responses</w:t>
      </w:r>
      <w:r w:rsidR="00420772">
        <w:rPr>
          <w:rFonts w:ascii="Times New Roman" w:hAnsi="Times New Roman" w:cs="Times New Roman"/>
          <w:sz w:val="24"/>
          <w:szCs w:val="24"/>
        </w:rPr>
        <w:t xml:space="preserve">. </w:t>
      </w:r>
      <w:r w:rsidR="00853611">
        <w:rPr>
          <w:rFonts w:ascii="Times New Roman" w:hAnsi="Times New Roman" w:cs="Times New Roman"/>
          <w:sz w:val="24"/>
          <w:szCs w:val="24"/>
        </w:rPr>
        <w:t xml:space="preserve"> </w:t>
      </w:r>
      <w:r w:rsidR="008A091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C3DFDE" w14:textId="5A421FDB" w:rsidR="002F6AA1" w:rsidRDefault="009D3758" w:rsidP="008C6C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</w:t>
      </w:r>
      <w:r w:rsidR="00515337">
        <w:rPr>
          <w:rFonts w:ascii="Times New Roman" w:hAnsi="Times New Roman" w:cs="Times New Roman"/>
          <w:sz w:val="24"/>
          <w:szCs w:val="24"/>
        </w:rPr>
        <w:t xml:space="preserve"> further</w:t>
      </w:r>
      <w:r>
        <w:rPr>
          <w:rFonts w:ascii="Times New Roman" w:hAnsi="Times New Roman" w:cs="Times New Roman"/>
          <w:sz w:val="24"/>
          <w:szCs w:val="24"/>
        </w:rPr>
        <w:t xml:space="preserve"> study explored illness </w:t>
      </w:r>
      <w:r w:rsidR="00DA0352">
        <w:rPr>
          <w:rFonts w:ascii="Times New Roman" w:hAnsi="Times New Roman" w:cs="Times New Roman"/>
          <w:sz w:val="24"/>
          <w:szCs w:val="24"/>
        </w:rPr>
        <w:t>perceptions</w:t>
      </w:r>
      <w:r>
        <w:rPr>
          <w:rFonts w:ascii="Times New Roman" w:hAnsi="Times New Roman" w:cs="Times New Roman"/>
          <w:sz w:val="24"/>
          <w:szCs w:val="24"/>
        </w:rPr>
        <w:t xml:space="preserve"> relating to Mammography uptake </w:t>
      </w: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>ADDIN RW.CITE{{doc:5e39f7eae4b0e43b5917d608 Anagnostopoulos,Fotios 2012}}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Pr="009D3758">
        <w:rPr>
          <w:rFonts w:ascii="Times New Roman" w:hAnsi="Times New Roman" w:cs="Times New Roman"/>
          <w:bCs/>
          <w:sz w:val="24"/>
          <w:szCs w:val="24"/>
          <w:lang w:val="en-US"/>
        </w:rPr>
        <w:t>(Anagnostopoulos et al., 2012)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 w:rsidR="00E728CD">
        <w:rPr>
          <w:rFonts w:ascii="Times New Roman" w:hAnsi="Times New Roman" w:cs="Times New Roman"/>
          <w:sz w:val="24"/>
          <w:szCs w:val="24"/>
        </w:rPr>
        <w:t xml:space="preserve"> </w:t>
      </w:r>
      <w:r w:rsidR="009963D6">
        <w:rPr>
          <w:rFonts w:ascii="Times New Roman" w:hAnsi="Times New Roman" w:cs="Times New Roman"/>
          <w:sz w:val="24"/>
          <w:szCs w:val="24"/>
        </w:rPr>
        <w:t xml:space="preserve">demonstrated that </w:t>
      </w:r>
      <w:r w:rsidR="00307573">
        <w:rPr>
          <w:rFonts w:ascii="Times New Roman" w:hAnsi="Times New Roman" w:cs="Times New Roman"/>
          <w:sz w:val="24"/>
          <w:szCs w:val="24"/>
        </w:rPr>
        <w:t xml:space="preserve">certain illness representations </w:t>
      </w:r>
      <w:r w:rsidR="00DA0352">
        <w:rPr>
          <w:rFonts w:ascii="Times New Roman" w:hAnsi="Times New Roman" w:cs="Times New Roman"/>
          <w:sz w:val="24"/>
          <w:szCs w:val="24"/>
        </w:rPr>
        <w:t>i.e.</w:t>
      </w:r>
      <w:r w:rsidR="00714B66">
        <w:rPr>
          <w:rFonts w:ascii="Times New Roman" w:hAnsi="Times New Roman" w:cs="Times New Roman"/>
          <w:sz w:val="24"/>
          <w:szCs w:val="24"/>
        </w:rPr>
        <w:t xml:space="preserve"> consequences and treatment control were correlated with </w:t>
      </w:r>
      <w:r w:rsidR="00123BD5">
        <w:rPr>
          <w:rFonts w:ascii="Times New Roman" w:hAnsi="Times New Roman" w:cs="Times New Roman"/>
          <w:sz w:val="24"/>
          <w:szCs w:val="24"/>
        </w:rPr>
        <w:t xml:space="preserve">less barriers and </w:t>
      </w:r>
      <w:r w:rsidR="00985D40">
        <w:rPr>
          <w:rFonts w:ascii="Times New Roman" w:hAnsi="Times New Roman" w:cs="Times New Roman"/>
          <w:sz w:val="24"/>
          <w:szCs w:val="24"/>
        </w:rPr>
        <w:t xml:space="preserve">perceived </w:t>
      </w:r>
      <w:r w:rsidR="00714B66">
        <w:rPr>
          <w:rFonts w:ascii="Times New Roman" w:hAnsi="Times New Roman" w:cs="Times New Roman"/>
          <w:sz w:val="24"/>
          <w:szCs w:val="24"/>
        </w:rPr>
        <w:t>more benefits of mammograph</w:t>
      </w:r>
      <w:r w:rsidR="00C45B66">
        <w:rPr>
          <w:rFonts w:ascii="Times New Roman" w:hAnsi="Times New Roman" w:cs="Times New Roman"/>
          <w:sz w:val="24"/>
          <w:szCs w:val="24"/>
        </w:rPr>
        <w:t>y</w:t>
      </w:r>
      <w:r w:rsidR="00DC4379">
        <w:rPr>
          <w:rFonts w:ascii="Times New Roman" w:hAnsi="Times New Roman" w:cs="Times New Roman"/>
          <w:sz w:val="24"/>
          <w:szCs w:val="24"/>
        </w:rPr>
        <w:t xml:space="preserve"> screening</w:t>
      </w:r>
      <w:r w:rsidR="00A85FC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8DD3FD" w14:textId="47FE78C0" w:rsidR="005502DB" w:rsidRDefault="00B23087" w:rsidP="00B657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ascii="Times New Roman" w:hAnsi="Times New Roman" w:cs="Times New Roman"/>
          <w:sz w:val="24"/>
          <w:szCs w:val="24"/>
          <w:lang w:val="en-US"/>
        </w:rPr>
        <w:instrText>ADDIN RW.CITE{{doc:5e4d5154e4b0a276d17f2899 Chilcot,Joseph 2011}}</w:instrTex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Chilcot, Wellsted, &amp; Farrington, </w:t>
      </w:r>
      <w:r w:rsidR="00C73E68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2011)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1A27B1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ascii="Times New Roman" w:hAnsi="Times New Roman" w:cs="Times New Roman"/>
          <w:sz w:val="24"/>
          <w:szCs w:val="24"/>
          <w:lang w:val="en-US"/>
        </w:rPr>
        <w:instrText>ADDIN RW.CITE{{doc:5e4eb73ee4b0f435a0941d84 Tasmoc,Alexandra 2013}}</w:instrTex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C73E68">
        <w:rPr>
          <w:rFonts w:ascii="Times New Roman" w:hAnsi="Times New Roman" w:cs="Times New Roman"/>
          <w:bCs/>
          <w:sz w:val="24"/>
          <w:szCs w:val="24"/>
        </w:rPr>
        <w:t>Tasmoc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Hogas, &amp; Covic, </w:t>
      </w:r>
      <w:r w:rsidR="00C73E68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2013)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1A27B1">
        <w:rPr>
          <w:rFonts w:ascii="Times New Roman" w:hAnsi="Times New Roman" w:cs="Times New Roman"/>
          <w:sz w:val="24"/>
          <w:szCs w:val="24"/>
          <w:lang w:val="en-US"/>
        </w:rPr>
        <w:t xml:space="preserve"> &amp;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>ADDIN RW.CITE{{doc:5e4ebed2e4b00578797cd2fb Kugbey,Nuworza 2017}}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="00966880" w:rsidRPr="00966880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Kugbey et al, </w:t>
      </w:r>
      <w:r w:rsidR="00C73E68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966880" w:rsidRPr="00966880">
        <w:rPr>
          <w:rFonts w:ascii="Times New Roman" w:hAnsi="Times New Roman" w:cs="Times New Roman"/>
          <w:bCs/>
          <w:sz w:val="24"/>
          <w:szCs w:val="24"/>
          <w:lang w:val="en-US"/>
        </w:rPr>
        <w:t>2017)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>, found that although people are influenced by their illness perception and their level of knowledge of diabetes , those who hold negative perceptions of treatment control hold more threatening views of their illness and engage in less self-care practice which would ultimately prolong their life</w:t>
      </w:r>
      <w:r w:rsidR="00A1565B">
        <w:rPr>
          <w:rFonts w:ascii="Times New Roman" w:hAnsi="Times New Roman" w:cs="Times New Roman"/>
          <w:sz w:val="24"/>
          <w:szCs w:val="24"/>
        </w:rPr>
        <w:t>.</w:t>
      </w:r>
      <w:r w:rsidR="009114DA">
        <w:rPr>
          <w:rFonts w:ascii="Times New Roman" w:hAnsi="Times New Roman" w:cs="Times New Roman"/>
          <w:sz w:val="24"/>
          <w:szCs w:val="24"/>
        </w:rPr>
        <w:t xml:space="preserve"> Similar </w:t>
      </w:r>
      <w:r w:rsidR="00336CE7">
        <w:rPr>
          <w:rFonts w:ascii="Times New Roman" w:hAnsi="Times New Roman" w:cs="Times New Roman"/>
          <w:sz w:val="24"/>
          <w:szCs w:val="24"/>
        </w:rPr>
        <w:t xml:space="preserve">results were found </w:t>
      </w:r>
      <w:r w:rsidR="00260D4F">
        <w:rPr>
          <w:rFonts w:ascii="Times New Roman" w:hAnsi="Times New Roman" w:cs="Times New Roman"/>
          <w:sz w:val="24"/>
          <w:szCs w:val="24"/>
        </w:rPr>
        <w:t xml:space="preserve">in </w:t>
      </w:r>
      <w:r w:rsidR="00260D4F">
        <w:rPr>
          <w:rFonts w:ascii="Times New Roman" w:hAnsi="Times New Roman" w:cs="Times New Roman"/>
          <w:sz w:val="24"/>
          <w:szCs w:val="24"/>
        </w:rPr>
        <w:fldChar w:fldCharType="begin"/>
      </w:r>
      <w:r w:rsidR="00260D4F">
        <w:rPr>
          <w:rFonts w:ascii="Times New Roman" w:hAnsi="Times New Roman" w:cs="Times New Roman"/>
          <w:sz w:val="24"/>
          <w:szCs w:val="24"/>
        </w:rPr>
        <w:instrText>ADDIN RW.CITE{{doc:5e4c1edde4b0a276d17ecd6e Nie,Rong 2018}}</w:instrText>
      </w:r>
      <w:r w:rsidR="00260D4F">
        <w:rPr>
          <w:rFonts w:ascii="Times New Roman" w:hAnsi="Times New Roman" w:cs="Times New Roman"/>
          <w:sz w:val="24"/>
          <w:szCs w:val="24"/>
        </w:rPr>
        <w:fldChar w:fldCharType="separate"/>
      </w:r>
      <w:r w:rsidR="007607BC" w:rsidRPr="00EB3102">
        <w:rPr>
          <w:rFonts w:ascii="Times New Roman" w:hAnsi="Times New Roman" w:cs="Times New Roman"/>
          <w:bCs/>
          <w:sz w:val="24"/>
          <w:szCs w:val="24"/>
        </w:rPr>
        <w:t>Nie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Han, Xu, Huang, &amp; Mao, </w:t>
      </w:r>
      <w:r w:rsidR="00EB3102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2018)</w:t>
      </w:r>
      <w:r w:rsidR="00260D4F">
        <w:rPr>
          <w:rFonts w:ascii="Times New Roman" w:hAnsi="Times New Roman" w:cs="Times New Roman"/>
          <w:sz w:val="24"/>
          <w:szCs w:val="24"/>
        </w:rPr>
        <w:fldChar w:fldCharType="end"/>
      </w:r>
      <w:r w:rsidR="00A1565B">
        <w:rPr>
          <w:rFonts w:ascii="Times New Roman" w:hAnsi="Times New Roman" w:cs="Times New Roman"/>
          <w:sz w:val="24"/>
          <w:szCs w:val="24"/>
        </w:rPr>
        <w:t xml:space="preserve"> </w:t>
      </w:r>
      <w:r w:rsidR="001910EF">
        <w:rPr>
          <w:rFonts w:ascii="Times New Roman" w:hAnsi="Times New Roman" w:cs="Times New Roman"/>
          <w:sz w:val="24"/>
          <w:szCs w:val="24"/>
        </w:rPr>
        <w:t xml:space="preserve">study </w:t>
      </w:r>
      <w:r w:rsidR="0065154B">
        <w:rPr>
          <w:rFonts w:ascii="Times New Roman" w:hAnsi="Times New Roman" w:cs="Times New Roman"/>
          <w:sz w:val="24"/>
          <w:szCs w:val="24"/>
        </w:rPr>
        <w:t>whereas</w:t>
      </w:r>
      <w:r w:rsidR="00535757">
        <w:rPr>
          <w:rFonts w:ascii="Times New Roman" w:hAnsi="Times New Roman" w:cs="Times New Roman"/>
          <w:sz w:val="24"/>
          <w:szCs w:val="24"/>
        </w:rPr>
        <w:t xml:space="preserve"> negative</w:t>
      </w:r>
      <w:r w:rsidR="002556DB">
        <w:rPr>
          <w:rFonts w:ascii="Times New Roman" w:hAnsi="Times New Roman" w:cs="Times New Roman"/>
          <w:sz w:val="24"/>
          <w:szCs w:val="24"/>
        </w:rPr>
        <w:t xml:space="preserve"> illness perceptions</w:t>
      </w:r>
      <w:r w:rsidR="0065154B">
        <w:rPr>
          <w:rFonts w:ascii="Times New Roman" w:hAnsi="Times New Roman" w:cs="Times New Roman"/>
          <w:sz w:val="24"/>
          <w:szCs w:val="24"/>
        </w:rPr>
        <w:t xml:space="preserve"> </w:t>
      </w:r>
      <w:r w:rsidR="002556DB">
        <w:rPr>
          <w:rFonts w:ascii="Times New Roman" w:hAnsi="Times New Roman" w:cs="Times New Roman"/>
          <w:sz w:val="24"/>
          <w:szCs w:val="24"/>
        </w:rPr>
        <w:t xml:space="preserve"> did not </w:t>
      </w:r>
      <w:r w:rsidR="0065154B">
        <w:rPr>
          <w:rFonts w:ascii="Times New Roman" w:hAnsi="Times New Roman" w:cs="Times New Roman"/>
          <w:sz w:val="24"/>
          <w:szCs w:val="24"/>
        </w:rPr>
        <w:t>encourage self-care in diabetic patients</w:t>
      </w:r>
      <w:r w:rsidR="00E048B1">
        <w:rPr>
          <w:rFonts w:ascii="Times New Roman" w:hAnsi="Times New Roman" w:cs="Times New Roman"/>
          <w:sz w:val="24"/>
          <w:szCs w:val="24"/>
        </w:rPr>
        <w:t xml:space="preserve">, </w:t>
      </w:r>
      <w:r w:rsidR="00CA3D3A">
        <w:rPr>
          <w:rFonts w:ascii="Times New Roman" w:hAnsi="Times New Roman" w:cs="Times New Roman"/>
          <w:sz w:val="24"/>
          <w:szCs w:val="24"/>
        </w:rPr>
        <w:t xml:space="preserve">therefore the greater emotional distress the less likely they are to engage in behaviour as </w:t>
      </w:r>
      <w:r w:rsidR="007C658B">
        <w:rPr>
          <w:rFonts w:ascii="Times New Roman" w:hAnsi="Times New Roman" w:cs="Times New Roman"/>
          <w:sz w:val="24"/>
          <w:szCs w:val="24"/>
        </w:rPr>
        <w:t>they belie</w:t>
      </w:r>
      <w:r w:rsidR="00B2027F">
        <w:rPr>
          <w:rFonts w:ascii="Times New Roman" w:hAnsi="Times New Roman" w:cs="Times New Roman"/>
          <w:sz w:val="24"/>
          <w:szCs w:val="24"/>
        </w:rPr>
        <w:t>ve</w:t>
      </w:r>
      <w:r w:rsidR="007C658B">
        <w:rPr>
          <w:rFonts w:ascii="Times New Roman" w:hAnsi="Times New Roman" w:cs="Times New Roman"/>
          <w:sz w:val="24"/>
          <w:szCs w:val="24"/>
        </w:rPr>
        <w:t xml:space="preserve"> they have no control over the consequences</w:t>
      </w:r>
      <w:r w:rsidR="00FE24EA">
        <w:rPr>
          <w:rFonts w:ascii="Times New Roman" w:hAnsi="Times New Roman" w:cs="Times New Roman"/>
          <w:sz w:val="24"/>
          <w:szCs w:val="24"/>
        </w:rPr>
        <w:t xml:space="preserve">. </w:t>
      </w:r>
      <w:r w:rsidR="00F14A45">
        <w:rPr>
          <w:rFonts w:ascii="Times New Roman" w:hAnsi="Times New Roman" w:cs="Times New Roman"/>
          <w:sz w:val="24"/>
          <w:szCs w:val="24"/>
        </w:rPr>
        <w:t>Whereas</w:t>
      </w:r>
      <w:r w:rsidR="002B599C">
        <w:rPr>
          <w:rFonts w:ascii="Times New Roman" w:hAnsi="Times New Roman" w:cs="Times New Roman"/>
          <w:sz w:val="24"/>
          <w:szCs w:val="24"/>
        </w:rPr>
        <w:t xml:space="preserve"> the negative illness perceptions of </w:t>
      </w:r>
      <w:r w:rsidR="00285674">
        <w:rPr>
          <w:rFonts w:ascii="Times New Roman" w:hAnsi="Times New Roman" w:cs="Times New Roman"/>
          <w:sz w:val="24"/>
          <w:szCs w:val="24"/>
        </w:rPr>
        <w:t xml:space="preserve">endometrial cancer survivors </w:t>
      </w:r>
      <w:r w:rsidR="0031534C">
        <w:rPr>
          <w:rFonts w:ascii="Times New Roman" w:hAnsi="Times New Roman" w:cs="Times New Roman"/>
          <w:sz w:val="24"/>
          <w:szCs w:val="24"/>
        </w:rPr>
        <w:t xml:space="preserve">on consequences </w:t>
      </w:r>
      <w:r w:rsidR="00C3670D">
        <w:rPr>
          <w:rFonts w:ascii="Times New Roman" w:hAnsi="Times New Roman" w:cs="Times New Roman"/>
          <w:sz w:val="24"/>
          <w:szCs w:val="24"/>
        </w:rPr>
        <w:t>were associated with higher healthcare use</w:t>
      </w:r>
      <w:r w:rsidR="00F14A45">
        <w:rPr>
          <w:rFonts w:ascii="Times New Roman" w:hAnsi="Times New Roman" w:cs="Times New Roman"/>
          <w:sz w:val="24"/>
          <w:szCs w:val="24"/>
        </w:rPr>
        <w:t xml:space="preserve"> </w:t>
      </w:r>
      <w:r w:rsidR="008B1B8F">
        <w:rPr>
          <w:rFonts w:ascii="Times New Roman" w:hAnsi="Times New Roman" w:cs="Times New Roman"/>
          <w:sz w:val="24"/>
          <w:szCs w:val="24"/>
        </w:rPr>
        <w:fldChar w:fldCharType="begin"/>
      </w:r>
      <w:r w:rsidR="008B1B8F">
        <w:rPr>
          <w:rFonts w:ascii="Times New Roman" w:hAnsi="Times New Roman" w:cs="Times New Roman"/>
          <w:sz w:val="24"/>
          <w:szCs w:val="24"/>
        </w:rPr>
        <w:instrText>ADDIN RW.CITE{{doc:5e4c1af8e4b0a276d17ec9f3 Thong,Melissa 2019}}</w:instrText>
      </w:r>
      <w:r w:rsidR="008B1B8F">
        <w:rPr>
          <w:rFonts w:ascii="Times New Roman" w:hAnsi="Times New Roman" w:cs="Times New Roman"/>
          <w:sz w:val="24"/>
          <w:szCs w:val="24"/>
        </w:rPr>
        <w:fldChar w:fldCharType="separate"/>
      </w:r>
      <w:r w:rsidR="008B1B8F" w:rsidRPr="008B1B8F">
        <w:rPr>
          <w:rFonts w:ascii="Times New Roman" w:hAnsi="Times New Roman" w:cs="Times New Roman"/>
          <w:bCs/>
          <w:sz w:val="24"/>
          <w:szCs w:val="24"/>
          <w:lang w:val="en-US"/>
        </w:rPr>
        <w:t>(Thong et al., 2019)</w:t>
      </w:r>
      <w:r w:rsidR="008B1B8F">
        <w:rPr>
          <w:rFonts w:ascii="Times New Roman" w:hAnsi="Times New Roman" w:cs="Times New Roman"/>
          <w:sz w:val="24"/>
          <w:szCs w:val="24"/>
        </w:rPr>
        <w:fldChar w:fldCharType="end"/>
      </w:r>
      <w:r w:rsidR="00F14A45">
        <w:rPr>
          <w:rFonts w:ascii="Times New Roman" w:hAnsi="Times New Roman" w:cs="Times New Roman"/>
          <w:sz w:val="24"/>
          <w:szCs w:val="24"/>
        </w:rPr>
        <w:t>.</w:t>
      </w:r>
      <w:r w:rsidR="00C3670D">
        <w:rPr>
          <w:rFonts w:ascii="Times New Roman" w:hAnsi="Times New Roman" w:cs="Times New Roman"/>
          <w:sz w:val="24"/>
          <w:szCs w:val="24"/>
        </w:rPr>
        <w:t xml:space="preserve"> </w:t>
      </w:r>
      <w:r w:rsidR="00451ED2">
        <w:rPr>
          <w:rFonts w:ascii="Times New Roman" w:hAnsi="Times New Roman" w:cs="Times New Roman"/>
          <w:sz w:val="24"/>
          <w:szCs w:val="24"/>
        </w:rPr>
        <w:t>W</w:t>
      </w:r>
      <w:r w:rsidR="005502DB">
        <w:rPr>
          <w:rFonts w:ascii="Times New Roman" w:hAnsi="Times New Roman" w:cs="Times New Roman"/>
          <w:sz w:val="24"/>
          <w:szCs w:val="24"/>
        </w:rPr>
        <w:t>hilst negative illness perceptions have demonstrated to influence perceptions of treatment control it is not necessarily a positive</w:t>
      </w:r>
      <w:r w:rsidR="00451ED2">
        <w:rPr>
          <w:rFonts w:ascii="Times New Roman" w:hAnsi="Times New Roman" w:cs="Times New Roman"/>
          <w:sz w:val="24"/>
          <w:szCs w:val="24"/>
        </w:rPr>
        <w:t xml:space="preserve"> one </w:t>
      </w:r>
      <w:r w:rsidR="00645491">
        <w:rPr>
          <w:rFonts w:ascii="Times New Roman" w:hAnsi="Times New Roman" w:cs="Times New Roman"/>
          <w:sz w:val="24"/>
          <w:szCs w:val="24"/>
        </w:rPr>
        <w:t xml:space="preserve">however avoidance of the issue could be the </w:t>
      </w:r>
      <w:r w:rsidR="000F440E">
        <w:rPr>
          <w:rFonts w:ascii="Times New Roman" w:hAnsi="Times New Roman" w:cs="Times New Roman"/>
          <w:sz w:val="24"/>
          <w:szCs w:val="24"/>
        </w:rPr>
        <w:t>patient’s</w:t>
      </w:r>
      <w:r w:rsidR="00645491">
        <w:rPr>
          <w:rFonts w:ascii="Times New Roman" w:hAnsi="Times New Roman" w:cs="Times New Roman"/>
          <w:sz w:val="24"/>
          <w:szCs w:val="24"/>
        </w:rPr>
        <w:t xml:space="preserve"> emotional response.</w:t>
      </w:r>
    </w:p>
    <w:p w14:paraId="244D1096" w14:textId="4AEDFC39" w:rsidR="00B657E0" w:rsidRDefault="00B657E0" w:rsidP="00B657E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>ADDIN RW.CITE{{doc:5e3095a5e4b0241a7d6a214f Llewellyn,CarrieDiane 2007}}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Llewellyn, </w:t>
      </w:r>
      <w:r w:rsidR="007607BC" w:rsidRPr="00410818">
        <w:rPr>
          <w:rFonts w:ascii="Times New Roman" w:hAnsi="Times New Roman" w:cs="Times New Roman"/>
          <w:bCs/>
          <w:sz w:val="24"/>
          <w:szCs w:val="24"/>
        </w:rPr>
        <w:t>Mcgurk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, &amp; Weinman, </w:t>
      </w:r>
      <w:r w:rsidR="00410818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2007)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examined if Leventhal CSM</w:t>
      </w:r>
      <w:r w:rsidRPr="001F5F3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 findings suggest that “a common sense model maybe useful </w:t>
      </w:r>
      <w:r w:rsidR="006F1438">
        <w:rPr>
          <w:rFonts w:ascii="Times New Roman" w:hAnsi="Times New Roman" w:cs="Times New Roman"/>
          <w:sz w:val="24"/>
          <w:szCs w:val="24"/>
        </w:rPr>
        <w:t>framework to</w:t>
      </w:r>
      <w:r w:rsidR="0047759C">
        <w:rPr>
          <w:rFonts w:ascii="Times New Roman" w:hAnsi="Times New Roman" w:cs="Times New Roman"/>
          <w:sz w:val="24"/>
          <w:szCs w:val="24"/>
        </w:rPr>
        <w:t xml:space="preserve"> predict longitudinal outcomes however </w:t>
      </w:r>
      <w:r w:rsidR="00203413">
        <w:rPr>
          <w:rFonts w:ascii="Times New Roman" w:hAnsi="Times New Roman" w:cs="Times New Roman"/>
          <w:sz w:val="24"/>
          <w:szCs w:val="24"/>
        </w:rPr>
        <w:t xml:space="preserve">they suggest it is useful </w:t>
      </w:r>
      <w:r>
        <w:rPr>
          <w:rFonts w:ascii="Times New Roman" w:hAnsi="Times New Roman" w:cs="Times New Roman"/>
          <w:sz w:val="24"/>
          <w:szCs w:val="24"/>
        </w:rPr>
        <w:t xml:space="preserve"> for eliciting and understanding patients beliefs regarding head and neck cancer however do not regard it as a useful model to predict longitudinal outcomes.</w:t>
      </w:r>
    </w:p>
    <w:p w14:paraId="7772CD49" w14:textId="4BD1E127" w:rsidR="0065014E" w:rsidRDefault="004D5242" w:rsidP="0065014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Whilst </w:t>
      </w:r>
      <w:r w:rsidR="00B83A65">
        <w:rPr>
          <w:rFonts w:ascii="Times New Roman" w:hAnsi="Times New Roman" w:cs="Times New Roman"/>
          <w:sz w:val="24"/>
          <w:szCs w:val="24"/>
        </w:rPr>
        <w:t xml:space="preserve">Llewelwyn et al (2007) suggest </w:t>
      </w:r>
      <w:r w:rsidR="00C943A6">
        <w:rPr>
          <w:rFonts w:ascii="Times New Roman" w:hAnsi="Times New Roman" w:cs="Times New Roman"/>
          <w:sz w:val="24"/>
          <w:szCs w:val="24"/>
        </w:rPr>
        <w:t>the model cannot predict longitudinal outcomes</w:t>
      </w:r>
      <w:r w:rsidR="00F57B1B">
        <w:rPr>
          <w:rFonts w:ascii="Times New Roman" w:hAnsi="Times New Roman" w:cs="Times New Roman"/>
          <w:sz w:val="24"/>
          <w:szCs w:val="24"/>
        </w:rPr>
        <w:t xml:space="preserve">, </w:t>
      </w:r>
      <w:r w:rsidR="00A80111">
        <w:rPr>
          <w:rFonts w:ascii="Times New Roman" w:hAnsi="Times New Roman" w:cs="Times New Roman"/>
          <w:sz w:val="24"/>
          <w:szCs w:val="24"/>
        </w:rPr>
        <w:t xml:space="preserve">longitudinal </w:t>
      </w:r>
      <w:r w:rsidR="00CD264F">
        <w:rPr>
          <w:rFonts w:ascii="Times New Roman" w:hAnsi="Times New Roman" w:cs="Times New Roman"/>
          <w:sz w:val="24"/>
          <w:szCs w:val="24"/>
        </w:rPr>
        <w:t xml:space="preserve">research </w:t>
      </w:r>
      <w:r w:rsidR="006F1438">
        <w:rPr>
          <w:rFonts w:ascii="Times New Roman" w:hAnsi="Times New Roman" w:cs="Times New Roman"/>
          <w:sz w:val="24"/>
          <w:szCs w:val="24"/>
        </w:rPr>
        <w:t>of illness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perceptions have been shown to have an effect on predicting survival in </w:t>
      </w:r>
      <w:r w:rsidR="0065014E" w:rsidRPr="00873E81">
        <w:rPr>
          <w:rFonts w:ascii="Times New Roman" w:hAnsi="Times New Roman" w:cs="Times New Roman"/>
          <w:sz w:val="24"/>
          <w:szCs w:val="24"/>
        </w:rPr>
        <w:t>haemodialysis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patients</w:t>
      </w:r>
      <w:r w:rsidR="002326A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instrText>ADDIN RW.CITE{{doc:5e4d5154e4b0a276d17f2899 Chilcot,Joseph 2011}}</w:instrTex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966880" w:rsidRPr="00966880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Chilcot et al., </w:t>
      </w:r>
      <w:r w:rsidR="00453A31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966880" w:rsidRPr="00966880">
        <w:rPr>
          <w:rFonts w:ascii="Times New Roman" w:hAnsi="Times New Roman" w:cs="Times New Roman"/>
          <w:bCs/>
          <w:sz w:val="24"/>
          <w:szCs w:val="24"/>
          <w:lang w:val="en-US"/>
        </w:rPr>
        <w:t>2011)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, found positive illness perceptions of treatment </w:t>
      </w:r>
      <w:r w:rsidR="002326A6">
        <w:rPr>
          <w:rFonts w:ascii="Times New Roman" w:hAnsi="Times New Roman" w:cs="Times New Roman"/>
          <w:sz w:val="24"/>
          <w:szCs w:val="24"/>
          <w:lang w:val="en-US"/>
        </w:rPr>
        <w:t>control accounted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as a significant predictor with mortality in a follow up of patients over a </w:t>
      </w:r>
      <w:r w:rsidR="009F0A6C">
        <w:rPr>
          <w:rFonts w:ascii="Times New Roman" w:hAnsi="Times New Roman" w:cs="Times New Roman"/>
          <w:sz w:val="24"/>
          <w:szCs w:val="24"/>
          <w:lang w:val="en-US"/>
        </w:rPr>
        <w:t>16-month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period. Similarly treatment control perceptions and mortality in </w:t>
      </w:r>
      <w:r w:rsidR="0065014E" w:rsidRPr="003A42F1">
        <w:rPr>
          <w:rFonts w:ascii="Times New Roman" w:hAnsi="Times New Roman" w:cs="Times New Roman"/>
          <w:sz w:val="24"/>
          <w:szCs w:val="24"/>
        </w:rPr>
        <w:t>haemodialysis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 were found over a longer period of 6 years 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instrText>ADDIN RW.CITE{{doc:5e4eb73ee4b0f435a0941d84 Tasmoc,Alexandra 2013}}</w:instrTex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202486" w:rsidRPr="00202486">
        <w:rPr>
          <w:rFonts w:ascii="Times New Roman" w:hAnsi="Times New Roman" w:cs="Times New Roman"/>
          <w:bCs/>
          <w:sz w:val="24"/>
          <w:szCs w:val="24"/>
          <w:lang w:val="en-US"/>
        </w:rPr>
        <w:t>(Tasmoc et al., 2013)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>, demonstrating the dynamic aspect of the models feedback loop constantly re-evaluating and reassessing the health threat</w:t>
      </w:r>
      <w:r w:rsidR="002A50D3">
        <w:rPr>
          <w:rFonts w:ascii="Times New Roman" w:hAnsi="Times New Roman" w:cs="Times New Roman"/>
          <w:sz w:val="24"/>
          <w:szCs w:val="24"/>
          <w:lang w:val="en-US"/>
        </w:rPr>
        <w:t xml:space="preserve"> contributes to longer survival outcomes</w:t>
      </w:r>
      <w:r w:rsidR="0065014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0B4924A7" w14:textId="177EEEF8" w:rsidR="00776C31" w:rsidRPr="00632349" w:rsidRDefault="001233C1" w:rsidP="00B2308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>ADDIN RW.CITE{{doc:5e4d63ede4b0b5fe3641eb28 Leventhal,Howard 2016}}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Leventhal, Phillips, &amp; Burns, </w:t>
      </w:r>
      <w:r w:rsidR="00D71804">
        <w:rPr>
          <w:rFonts w:ascii="Times New Roman" w:hAnsi="Times New Roman" w:cs="Times New Roman"/>
          <w:bCs/>
          <w:sz w:val="24"/>
          <w:szCs w:val="24"/>
          <w:lang w:val="en-US"/>
        </w:rPr>
        <w:t>(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2016)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EC7A18">
        <w:rPr>
          <w:rFonts w:ascii="Times New Roman" w:hAnsi="Times New Roman" w:cs="Times New Roman"/>
          <w:sz w:val="24"/>
          <w:szCs w:val="24"/>
        </w:rPr>
        <w:t xml:space="preserve">further </w:t>
      </w:r>
      <w:r>
        <w:rPr>
          <w:rFonts w:ascii="Times New Roman" w:hAnsi="Times New Roman" w:cs="Times New Roman"/>
          <w:sz w:val="24"/>
          <w:szCs w:val="24"/>
        </w:rPr>
        <w:t xml:space="preserve">suggest the CSM provides a framework for predicting adherence to treatments and lifestyle changes for managing </w:t>
      </w:r>
      <w:r w:rsidR="002D2D5B">
        <w:rPr>
          <w:rFonts w:ascii="Times New Roman" w:hAnsi="Times New Roman" w:cs="Times New Roman"/>
          <w:sz w:val="24"/>
          <w:szCs w:val="24"/>
        </w:rPr>
        <w:t>health</w:t>
      </w:r>
      <w:r>
        <w:rPr>
          <w:rFonts w:ascii="Times New Roman" w:hAnsi="Times New Roman" w:cs="Times New Roman"/>
          <w:sz w:val="24"/>
          <w:szCs w:val="24"/>
        </w:rPr>
        <w:t xml:space="preserve"> threats, </w:t>
      </w:r>
      <w:r w:rsidR="00632349">
        <w:rPr>
          <w:rFonts w:ascii="Times New Roman" w:hAnsi="Times New Roman" w:cs="Times New Roman"/>
          <w:sz w:val="24"/>
          <w:szCs w:val="24"/>
        </w:rPr>
        <w:t>However</w:t>
      </w:r>
      <w:r w:rsidR="00A24168">
        <w:rPr>
          <w:rFonts w:ascii="Times New Roman" w:hAnsi="Times New Roman" w:cs="Times New Roman"/>
          <w:sz w:val="24"/>
          <w:szCs w:val="24"/>
        </w:rPr>
        <w:t xml:space="preserve">, </w:t>
      </w:r>
      <w:r w:rsidR="002C20E9">
        <w:rPr>
          <w:rFonts w:ascii="Times New Roman" w:hAnsi="Times New Roman" w:cs="Times New Roman"/>
          <w:sz w:val="24"/>
          <w:szCs w:val="24"/>
        </w:rPr>
        <w:t xml:space="preserve"> </w:t>
      </w:r>
      <w:r w:rsidR="00F80A35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F80A35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RW.CITE{{doc:5e4c24a8e4b0c420b6bcdb2b Thongsai,Soontareeporn 2015}}</w:instrText>
      </w:r>
      <w:r w:rsidR="00F80A35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966880" w:rsidRPr="00D71804">
        <w:rPr>
          <w:rFonts w:ascii="Times New Roman" w:hAnsi="Times New Roman" w:cs="Times New Roman"/>
          <w:bCs/>
          <w:sz w:val="24"/>
          <w:szCs w:val="24"/>
          <w:shd w:val="clear" w:color="auto" w:fill="FFFFFF"/>
        </w:rPr>
        <w:t>Thongsai</w:t>
      </w:r>
      <w:r w:rsidR="00966880" w:rsidRPr="00966880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 xml:space="preserve">, </w:t>
      </w:r>
      <w:r w:rsidR="00D71804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(</w:t>
      </w:r>
      <w:r w:rsidR="00966880" w:rsidRPr="00966880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2015)</w:t>
      </w:r>
      <w:r w:rsidR="00F80A35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BC4D3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65BD">
        <w:rPr>
          <w:rFonts w:ascii="Times New Roman" w:hAnsi="Times New Roman" w:cs="Times New Roman"/>
          <w:sz w:val="24"/>
          <w:szCs w:val="24"/>
          <w:shd w:val="clear" w:color="auto" w:fill="FFFFFF"/>
        </w:rPr>
        <w:t>stud</w:t>
      </w:r>
      <w:r w:rsidR="007A0D5C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D334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indicate</w:t>
      </w:r>
      <w:r w:rsidR="007A0D5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results of the IPQ-R </w:t>
      </w:r>
      <w:r w:rsidR="00024B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showed that illness perception </w:t>
      </w:r>
      <w:r w:rsidR="000F3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 baseline and six month later </w:t>
      </w:r>
      <w:r w:rsidR="00B07A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had no </w:t>
      </w:r>
      <w:r w:rsidR="00024B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F30A9">
        <w:rPr>
          <w:rFonts w:ascii="Times New Roman" w:hAnsi="Times New Roman" w:cs="Times New Roman"/>
          <w:sz w:val="24"/>
          <w:szCs w:val="24"/>
          <w:shd w:val="clear" w:color="auto" w:fill="FFFFFF"/>
        </w:rPr>
        <w:t>effect</w:t>
      </w:r>
      <w:r w:rsidR="00A41F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7A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A41F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9956D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patients </w:t>
      </w:r>
      <w:r w:rsidR="00DA5BE0">
        <w:rPr>
          <w:rFonts w:ascii="Times New Roman" w:hAnsi="Times New Roman" w:cs="Times New Roman"/>
          <w:sz w:val="24"/>
          <w:szCs w:val="24"/>
          <w:shd w:val="clear" w:color="auto" w:fill="FFFFFF"/>
        </w:rPr>
        <w:t>pe</w:t>
      </w:r>
      <w:r w:rsidR="005149F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rception or </w:t>
      </w:r>
      <w:r w:rsidR="00A41F45">
        <w:rPr>
          <w:rFonts w:ascii="Times New Roman" w:hAnsi="Times New Roman" w:cs="Times New Roman"/>
          <w:sz w:val="24"/>
          <w:szCs w:val="24"/>
          <w:shd w:val="clear" w:color="auto" w:fill="FFFFFF"/>
        </w:rPr>
        <w:t>attendance rate in diabetic clinics.</w:t>
      </w:r>
      <w:r w:rsidR="00776C3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090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3554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addition </w:t>
      </w:r>
      <w:r w:rsidR="00470AC6">
        <w:rPr>
          <w:rFonts w:ascii="Times New Roman" w:hAnsi="Times New Roman" w:cs="Times New Roman"/>
          <w:sz w:val="24"/>
          <w:szCs w:val="24"/>
          <w:shd w:val="clear" w:color="auto" w:fill="FFFFFF"/>
        </w:rPr>
        <w:t>a study</w:t>
      </w:r>
      <w:r w:rsidR="00DE4D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15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46154F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RW.CITE{{doc:5e389a66e4b0e43b59178803 Hagger,Martin 2016}}</w:instrText>
      </w:r>
      <w:r w:rsidR="004615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46154F" w:rsidRPr="0046154F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(Hagger et al., 2016)</w:t>
      </w:r>
      <w:r w:rsidR="004615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4653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0187A">
        <w:rPr>
          <w:rFonts w:ascii="Times New Roman" w:hAnsi="Times New Roman" w:cs="Times New Roman"/>
          <w:sz w:val="24"/>
          <w:szCs w:val="24"/>
          <w:shd w:val="clear" w:color="auto" w:fill="FFFFFF"/>
        </w:rPr>
        <w:t>us</w:t>
      </w:r>
      <w:r w:rsidR="00C3526B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416CB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53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integrated theor</w:t>
      </w:r>
      <w:r w:rsidR="00C3526B">
        <w:rPr>
          <w:rFonts w:ascii="Times New Roman" w:hAnsi="Times New Roman" w:cs="Times New Roman"/>
          <w:sz w:val="24"/>
          <w:szCs w:val="24"/>
          <w:shd w:val="clear" w:color="auto" w:fill="FFFFFF"/>
        </w:rPr>
        <w:t>ies</w:t>
      </w:r>
      <w:r w:rsidR="004653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model  </w:t>
      </w:r>
      <w:r w:rsidR="002B6E7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based on </w:t>
      </w:r>
      <w:r w:rsidR="00996760">
        <w:rPr>
          <w:rFonts w:ascii="Times New Roman" w:hAnsi="Times New Roman" w:cs="Times New Roman"/>
          <w:sz w:val="24"/>
          <w:szCs w:val="24"/>
          <w:shd w:val="clear" w:color="auto" w:fill="FFFFFF"/>
        </w:rPr>
        <w:t>CSM</w:t>
      </w:r>
      <w:r w:rsidR="006E14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t</w:t>
      </w:r>
      <w:r w:rsidR="0099676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heory of planned behaviour </w:t>
      </w:r>
      <w:r w:rsidR="000B2B54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303BFE">
        <w:rPr>
          <w:rFonts w:ascii="Times New Roman" w:hAnsi="Times New Roman" w:cs="Times New Roman"/>
          <w:sz w:val="24"/>
          <w:szCs w:val="24"/>
          <w:shd w:val="clear" w:color="auto" w:fill="FFFFFF"/>
        </w:rPr>
        <w:t>Azjen</w:t>
      </w:r>
      <w:r w:rsidR="000B2B54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303B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1991), </w:t>
      </w:r>
      <w:r w:rsidR="006E14F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research </w:t>
      </w:r>
      <w:r w:rsidR="0062666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into </w:t>
      </w:r>
      <w:r w:rsidR="00DF17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predicting </w:t>
      </w:r>
      <w:r w:rsidR="00627D1F">
        <w:rPr>
          <w:rFonts w:ascii="Times New Roman" w:hAnsi="Times New Roman" w:cs="Times New Roman"/>
          <w:sz w:val="24"/>
          <w:szCs w:val="24"/>
          <w:shd w:val="clear" w:color="auto" w:fill="FFFFFF"/>
        </w:rPr>
        <w:t>self-management</w:t>
      </w:r>
      <w:r w:rsidR="00DF17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behaviours </w:t>
      </w:r>
      <w:r w:rsidR="001730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suggested there were no common sense </w:t>
      </w:r>
      <w:r w:rsidR="00F02D02">
        <w:rPr>
          <w:rFonts w:ascii="Times New Roman" w:hAnsi="Times New Roman" w:cs="Times New Roman"/>
          <w:sz w:val="24"/>
          <w:szCs w:val="24"/>
          <w:shd w:val="clear" w:color="auto" w:fill="FFFFFF"/>
        </w:rPr>
        <w:t>constructs</w:t>
      </w:r>
      <w:r w:rsidR="001730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behavioural control</w:t>
      </w:r>
      <w:r w:rsidR="00FC7E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02D02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7F69C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or intention to engage in </w:t>
      </w:r>
      <w:r w:rsidR="005B37A7">
        <w:rPr>
          <w:rFonts w:ascii="Times New Roman" w:hAnsi="Times New Roman" w:cs="Times New Roman"/>
          <w:sz w:val="24"/>
          <w:szCs w:val="24"/>
          <w:shd w:val="clear" w:color="auto" w:fill="FFFFFF"/>
        </w:rPr>
        <w:t>self-management behaviours</w:t>
      </w:r>
      <w:r w:rsidR="00F02D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similarly </w:t>
      </w:r>
      <w:r w:rsidR="00C83997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C83997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RW.CITE{{doc:5e38a126e4b02ac586d98625 Orbell,Sheina 2006}}</w:instrText>
      </w:r>
      <w:r w:rsidR="00C83997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Orbell, Hagger, Brown, &amp; Tidy, 2006)</w:t>
      </w:r>
      <w:r w:rsidR="00C83997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5B37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017F">
        <w:rPr>
          <w:rFonts w:ascii="Times New Roman" w:hAnsi="Times New Roman" w:cs="Times New Roman"/>
          <w:sz w:val="24"/>
          <w:szCs w:val="24"/>
          <w:shd w:val="clear" w:color="auto" w:fill="FFFFFF"/>
        </w:rPr>
        <w:t>integrated model</w:t>
      </w:r>
      <w:r w:rsidR="00720A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research</w:t>
      </w:r>
      <w:r w:rsidR="005F01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using the same </w:t>
      </w:r>
      <w:r w:rsidR="00F748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two </w:t>
      </w:r>
      <w:r w:rsidR="009610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theories </w:t>
      </w:r>
      <w:r w:rsidR="005F01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(Azjen</w:t>
      </w:r>
      <w:r w:rsidR="00057551">
        <w:rPr>
          <w:rFonts w:ascii="Times New Roman" w:hAnsi="Times New Roman" w:cs="Times New Roman"/>
          <w:sz w:val="24"/>
          <w:szCs w:val="24"/>
          <w:shd w:val="clear" w:color="auto" w:fill="FFFFFF"/>
        </w:rPr>
        <w:t>, 1991;</w:t>
      </w:r>
      <w:r w:rsidR="00057551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057551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RW.CITE{{doc:5e388c01e4b07571eb05f2b5 Leventhal,Howard 2008}}</w:instrText>
      </w:r>
      <w:r w:rsidR="00057551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Leventhal, Weinman, Leventhal, &amp; Phillips, 2008)</w:t>
      </w:r>
      <w:r w:rsidR="00057551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DF17B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6A0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also </w:t>
      </w:r>
      <w:r w:rsidR="000629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demonstrated the behavioural measure </w:t>
      </w:r>
      <w:r w:rsidR="009610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was not capable of being </w:t>
      </w:r>
      <w:r w:rsidR="005E21B4">
        <w:rPr>
          <w:rFonts w:ascii="Times New Roman" w:hAnsi="Times New Roman" w:cs="Times New Roman"/>
          <w:sz w:val="24"/>
          <w:szCs w:val="24"/>
          <w:shd w:val="clear" w:color="auto" w:fill="FFFFFF"/>
        </w:rPr>
        <w:t>predicted</w:t>
      </w:r>
      <w:r w:rsidR="0096106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the CSM</w:t>
      </w:r>
      <w:r w:rsidR="00F748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="005E21B4">
        <w:rPr>
          <w:rFonts w:ascii="Times New Roman" w:hAnsi="Times New Roman" w:cs="Times New Roman"/>
          <w:sz w:val="24"/>
          <w:szCs w:val="24"/>
          <w:shd w:val="clear" w:color="auto" w:fill="FFFFFF"/>
        </w:rPr>
        <w:t>their study of</w:t>
      </w:r>
      <w:r w:rsidR="00E63E1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E21B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non-completion of treatment following a cervical cancer screening</w:t>
      </w:r>
      <w:r w:rsidR="002C34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therefore </w:t>
      </w:r>
      <w:r w:rsidR="00823018">
        <w:rPr>
          <w:rFonts w:ascii="Times New Roman" w:hAnsi="Times New Roman" w:cs="Times New Roman"/>
          <w:sz w:val="24"/>
          <w:szCs w:val="24"/>
          <w:shd w:val="clear" w:color="auto" w:fill="FFFFFF"/>
        </w:rPr>
        <w:t>belief</w:t>
      </w:r>
      <w:r w:rsidR="008226A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2C34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about illness was not a predictive factor in </w:t>
      </w:r>
      <w:r w:rsidR="0028794D">
        <w:rPr>
          <w:rFonts w:ascii="Times New Roman" w:hAnsi="Times New Roman" w:cs="Times New Roman"/>
          <w:sz w:val="24"/>
          <w:szCs w:val="24"/>
          <w:shd w:val="clear" w:color="auto" w:fill="FFFFFF"/>
        </w:rPr>
        <w:t>self-management behaviours.</w:t>
      </w:r>
      <w:r w:rsidR="002C34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8CDB31E" w14:textId="295F9E1C" w:rsidR="005C2EEC" w:rsidRDefault="003156F4" w:rsidP="00B23087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Similarly a meta</w:t>
      </w:r>
      <w:r w:rsidR="00760CBA">
        <w:rPr>
          <w:rFonts w:ascii="Times New Roman" w:hAnsi="Times New Roman" w:cs="Times New Roman"/>
          <w:sz w:val="24"/>
          <w:szCs w:val="24"/>
          <w:shd w:val="clear" w:color="auto" w:fill="FFFFFF"/>
        </w:rPr>
        <w:t>-</w:t>
      </w:r>
      <w:r w:rsidR="00DB47E6">
        <w:rPr>
          <w:rFonts w:ascii="Times New Roman" w:hAnsi="Times New Roman" w:cs="Times New Roman"/>
          <w:sz w:val="24"/>
          <w:szCs w:val="24"/>
          <w:shd w:val="clear" w:color="auto" w:fill="FFFFFF"/>
        </w:rPr>
        <w:t>analytic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review </w:t>
      </w:r>
      <w:r w:rsidR="00BC6D6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BC6D68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RW.CITE{{doc:5e38ca49e4b07571eb05fc16 Aujla,N. 2016}}</w:instrText>
      </w:r>
      <w:r w:rsidR="00BC6D6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BC6D68" w:rsidRPr="00BC6D68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(</w:t>
      </w:r>
      <w:proofErr w:type="spellStart"/>
      <w:r w:rsidR="00BC6D68" w:rsidRPr="00BC6D68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Aujla</w:t>
      </w:r>
      <w:proofErr w:type="spellEnd"/>
      <w:r w:rsidR="00BC6D68" w:rsidRPr="00BC6D68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 xml:space="preserve"> et al., 2016)</w:t>
      </w:r>
      <w:r w:rsidR="00BC6D68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BC6D6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subsequently found that </w:t>
      </w:r>
      <w:r w:rsidR="00042A5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relationships between the components of the </w:t>
      </w:r>
      <w:r w:rsidR="00972E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CSM are a </w:t>
      </w:r>
      <w:r w:rsidR="00760CBA">
        <w:rPr>
          <w:rFonts w:ascii="Times New Roman" w:hAnsi="Times New Roman" w:cs="Times New Roman"/>
          <w:sz w:val="24"/>
          <w:szCs w:val="24"/>
          <w:shd w:val="clear" w:color="auto" w:fill="FFFFFF"/>
        </w:rPr>
        <w:t>weak</w:t>
      </w:r>
      <w:r w:rsidR="00972E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predictor and </w:t>
      </w:r>
      <w:r w:rsidR="00760CBA">
        <w:rPr>
          <w:rFonts w:ascii="Times New Roman" w:hAnsi="Times New Roman" w:cs="Times New Roman"/>
          <w:sz w:val="24"/>
          <w:szCs w:val="24"/>
          <w:shd w:val="clear" w:color="auto" w:fill="FFFFFF"/>
        </w:rPr>
        <w:t>may</w:t>
      </w:r>
      <w:r w:rsidR="009744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not be helpful in understanding a p</w:t>
      </w:r>
      <w:r w:rsidR="00D81C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atience adherence to </w:t>
      </w:r>
      <w:r w:rsidR="00760CBA">
        <w:rPr>
          <w:rFonts w:ascii="Times New Roman" w:hAnsi="Times New Roman" w:cs="Times New Roman"/>
          <w:sz w:val="24"/>
          <w:szCs w:val="24"/>
          <w:shd w:val="clear" w:color="auto" w:fill="FFFFFF"/>
        </w:rPr>
        <w:t>self-management</w:t>
      </w:r>
      <w:r w:rsidR="00D81C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behaviours.</w:t>
      </w:r>
      <w:r w:rsidR="009D532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63E15">
        <w:rPr>
          <w:rFonts w:ascii="Times New Roman" w:hAnsi="Times New Roman" w:cs="Times New Roman"/>
          <w:sz w:val="24"/>
          <w:szCs w:val="24"/>
          <w:shd w:val="clear" w:color="auto" w:fill="FFFFFF"/>
        </w:rPr>
        <w:t>Additionally</w:t>
      </w:r>
      <w:r w:rsidR="00927A4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27A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begin"/>
      </w:r>
      <w:r w:rsidR="00DE06D0">
        <w:rPr>
          <w:rFonts w:ascii="Times New Roman" w:hAnsi="Times New Roman" w:cs="Times New Roman"/>
          <w:sz w:val="24"/>
          <w:szCs w:val="24"/>
          <w:shd w:val="clear" w:color="auto" w:fill="FFFFFF"/>
        </w:rPr>
        <w:instrText>ADDIN RW.CITE{{doc:5e4e9ffce4b091ecfd3fa37e Brandes,Kim 2014; doc:5e4ea309e4b0295bfe7a8c49 Law,GaryUrquhart 2014}}</w:instrText>
      </w:r>
      <w:r w:rsidR="00927A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(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Brandes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 xml:space="preserve"> &amp; Mullan, 2014; Law, </w:t>
      </w:r>
      <w:proofErr w:type="spellStart"/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Tolgyesi</w:t>
      </w:r>
      <w:proofErr w:type="spellEnd"/>
      <w:r w:rsidR="007607BC" w:rsidRPr="007607BC">
        <w:rPr>
          <w:rFonts w:ascii="Times New Roman" w:hAnsi="Times New Roman" w:cs="Times New Roman"/>
          <w:bCs/>
          <w:sz w:val="24"/>
          <w:szCs w:val="24"/>
          <w:shd w:val="clear" w:color="auto" w:fill="FFFFFF"/>
          <w:lang w:val="en-US"/>
        </w:rPr>
        <w:t>, &amp; Howard, 2014)</w:t>
      </w:r>
      <w:r w:rsidR="00927A4F">
        <w:rPr>
          <w:rFonts w:ascii="Times New Roman" w:hAnsi="Times New Roman" w:cs="Times New Roman"/>
          <w:sz w:val="24"/>
          <w:szCs w:val="24"/>
          <w:shd w:val="clear" w:color="auto" w:fill="FFFFFF"/>
        </w:rPr>
        <w:fldChar w:fldCharType="end"/>
      </w:r>
      <w:r w:rsidR="007F697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report</w:t>
      </w:r>
      <w:r w:rsidR="001B154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null hypothesis in their reviews for illness representations and adherence.</w:t>
      </w:r>
      <w:r w:rsidR="00776C3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2C3FBB0" w14:textId="6C0392BD" w:rsidR="006A0209" w:rsidRDefault="006A0209" w:rsidP="006A0209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Further re</w:t>
      </w:r>
      <w:r w:rsidR="009651C3">
        <w:rPr>
          <w:rFonts w:ascii="Times New Roman" w:hAnsi="Times New Roman" w:cs="Times New Roman"/>
          <w:sz w:val="24"/>
          <w:szCs w:val="24"/>
          <w:lang w:val="en-US"/>
        </w:rPr>
        <w:t xml:space="preserve">search </w:t>
      </w:r>
      <w:r w:rsidR="004C5A29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4C5A29">
        <w:rPr>
          <w:rFonts w:ascii="Times New Roman" w:hAnsi="Times New Roman" w:cs="Times New Roman"/>
          <w:sz w:val="24"/>
          <w:szCs w:val="24"/>
          <w:lang w:val="en-US"/>
        </w:rPr>
        <w:instrText>ADDIN RW.CITE{{doc:5e4f4e42e4b0999ff7f56bd2 Phillips,L.Alison 2012}}</w:instrText>
      </w:r>
      <w:r w:rsidR="004C5A29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(Phillips, L. Alison, Leventhal, &amp; Leventhal, 2012)</w:t>
      </w:r>
      <w:r w:rsidR="004C5A29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48490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discovered addressing the patients </w:t>
      </w:r>
      <w:r w:rsidR="00514C6A">
        <w:rPr>
          <w:rFonts w:ascii="Times New Roman" w:hAnsi="Times New Roman" w:cs="Times New Roman"/>
          <w:sz w:val="24"/>
          <w:szCs w:val="24"/>
          <w:lang w:val="en-US"/>
        </w:rPr>
        <w:t>illness/treatment representation</w:t>
      </w:r>
      <w:r w:rsidR="00BD145E">
        <w:rPr>
          <w:rFonts w:ascii="Times New Roman" w:hAnsi="Times New Roman" w:cs="Times New Roman"/>
          <w:sz w:val="24"/>
          <w:szCs w:val="24"/>
          <w:lang w:val="en-US"/>
        </w:rPr>
        <w:t xml:space="preserve"> by</w:t>
      </w:r>
      <w:r w:rsidR="00514C6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F09DE">
        <w:rPr>
          <w:rFonts w:ascii="Times New Roman" w:hAnsi="Times New Roman" w:cs="Times New Roman"/>
          <w:sz w:val="24"/>
          <w:szCs w:val="24"/>
          <w:lang w:val="en-US"/>
        </w:rPr>
        <w:t xml:space="preserve">giving patients an adaptive understanding of </w:t>
      </w:r>
      <w:r w:rsidR="0099029A">
        <w:rPr>
          <w:rFonts w:ascii="Times New Roman" w:hAnsi="Times New Roman" w:cs="Times New Roman"/>
          <w:sz w:val="24"/>
          <w:szCs w:val="24"/>
          <w:lang w:val="en-US"/>
        </w:rPr>
        <w:t>their</w:t>
      </w:r>
      <w:r w:rsidR="009F09DE">
        <w:rPr>
          <w:rFonts w:ascii="Times New Roman" w:hAnsi="Times New Roman" w:cs="Times New Roman"/>
          <w:sz w:val="24"/>
          <w:szCs w:val="24"/>
          <w:lang w:val="en-US"/>
        </w:rPr>
        <w:t xml:space="preserve"> presenting problem </w:t>
      </w:r>
      <w:r w:rsidR="00634FA9">
        <w:rPr>
          <w:rFonts w:ascii="Times New Roman" w:hAnsi="Times New Roman" w:cs="Times New Roman"/>
          <w:sz w:val="24"/>
          <w:szCs w:val="24"/>
          <w:lang w:val="en-US"/>
        </w:rPr>
        <w:t xml:space="preserve">CSM related </w:t>
      </w:r>
      <w:proofErr w:type="spellStart"/>
      <w:r w:rsidR="00634FA9">
        <w:rPr>
          <w:rFonts w:ascii="Times New Roman" w:hAnsi="Times New Roman" w:cs="Times New Roman"/>
          <w:sz w:val="24"/>
          <w:szCs w:val="24"/>
          <w:lang w:val="en-US"/>
        </w:rPr>
        <w:t>behaviours</w:t>
      </w:r>
      <w:proofErr w:type="spellEnd"/>
      <w:r w:rsidR="00634FA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12B59">
        <w:rPr>
          <w:rFonts w:ascii="Times New Roman" w:hAnsi="Times New Roman" w:cs="Times New Roman"/>
          <w:sz w:val="24"/>
          <w:szCs w:val="24"/>
          <w:lang w:val="en-US"/>
        </w:rPr>
        <w:t xml:space="preserve"> predicted more adherence</w:t>
      </w:r>
      <w:r w:rsidR="00435069">
        <w:rPr>
          <w:rFonts w:ascii="Times New Roman" w:hAnsi="Times New Roman" w:cs="Times New Roman"/>
          <w:sz w:val="24"/>
          <w:szCs w:val="24"/>
          <w:lang w:val="en-US"/>
        </w:rPr>
        <w:t xml:space="preserve">, however </w:t>
      </w:r>
      <w:r w:rsidR="00BD4FC7">
        <w:rPr>
          <w:rFonts w:ascii="Times New Roman" w:hAnsi="Times New Roman" w:cs="Times New Roman"/>
          <w:sz w:val="24"/>
          <w:szCs w:val="24"/>
          <w:lang w:val="en-US"/>
        </w:rPr>
        <w:t xml:space="preserve">the authors of </w:t>
      </w:r>
      <w:r w:rsidR="00435069">
        <w:rPr>
          <w:rFonts w:ascii="Times New Roman" w:hAnsi="Times New Roman" w:cs="Times New Roman"/>
          <w:sz w:val="24"/>
          <w:szCs w:val="24"/>
          <w:lang w:val="en-US"/>
        </w:rPr>
        <w:t xml:space="preserve">this particular research </w:t>
      </w:r>
      <w:r w:rsidR="000E508C">
        <w:rPr>
          <w:rFonts w:ascii="Times New Roman" w:hAnsi="Times New Roman" w:cs="Times New Roman"/>
          <w:sz w:val="24"/>
          <w:szCs w:val="24"/>
          <w:lang w:val="en-US"/>
        </w:rPr>
        <w:t xml:space="preserve">are the developer of the CSM of self-regulation therefore could be interpreted as bias. </w:t>
      </w:r>
    </w:p>
    <w:p w14:paraId="290A2BC1" w14:textId="7B6FF68B" w:rsidR="00A75D1A" w:rsidRPr="00624DE1" w:rsidRDefault="00635D5D" w:rsidP="008C6CA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46FC9">
        <w:rPr>
          <w:rFonts w:ascii="Times New Roman" w:hAnsi="Times New Roman" w:cs="Times New Roman"/>
          <w:sz w:val="24"/>
          <w:szCs w:val="24"/>
          <w:lang w:val="en-US"/>
        </w:rPr>
        <w:t xml:space="preserve">Although evidence suggest that CSM provides a framework for </w:t>
      </w:r>
      <w:r w:rsidR="004D6B4A">
        <w:rPr>
          <w:rFonts w:ascii="Times New Roman" w:hAnsi="Times New Roman" w:cs="Times New Roman"/>
          <w:sz w:val="24"/>
          <w:szCs w:val="24"/>
          <w:lang w:val="en-US"/>
        </w:rPr>
        <w:t xml:space="preserve">understanding self-management  </w:t>
      </w:r>
      <w:r w:rsidR="006261B4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6261B4">
        <w:rPr>
          <w:rFonts w:ascii="Times New Roman" w:hAnsi="Times New Roman" w:cs="Times New Roman"/>
          <w:sz w:val="24"/>
          <w:szCs w:val="24"/>
          <w:lang w:val="en-US"/>
        </w:rPr>
        <w:instrText>ADDIN RW.CITE{{doc:5e4d44d2e4b0999ff7f4c656 Doyle,Frank 2017}}</w:instrText>
      </w:r>
      <w:r w:rsidR="006261B4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(Doyle &amp; Mullan, 2017)</w:t>
      </w:r>
      <w:r w:rsidR="006261B4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ED2801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4D6B4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D280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A6263">
        <w:rPr>
          <w:rFonts w:ascii="Times New Roman" w:hAnsi="Times New Roman" w:cs="Times New Roman"/>
          <w:sz w:val="24"/>
          <w:szCs w:val="24"/>
          <w:lang w:val="en-US"/>
        </w:rPr>
        <w:t xml:space="preserve">accuse </w:t>
      </w:r>
      <w:r w:rsidR="006C6710">
        <w:rPr>
          <w:rFonts w:ascii="Times New Roman" w:hAnsi="Times New Roman" w:cs="Times New Roman"/>
          <w:sz w:val="24"/>
          <w:szCs w:val="24"/>
          <w:lang w:val="en-US"/>
        </w:rPr>
        <w:t>Leventhal</w:t>
      </w:r>
      <w:r w:rsidR="00FA626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95C9C">
        <w:rPr>
          <w:rFonts w:ascii="Times New Roman" w:hAnsi="Times New Roman" w:cs="Times New Roman"/>
          <w:sz w:val="24"/>
          <w:szCs w:val="24"/>
          <w:lang w:val="en-US"/>
        </w:rPr>
        <w:t xml:space="preserve">et al </w:t>
      </w:r>
      <w:r w:rsidR="004A5DE7">
        <w:rPr>
          <w:rFonts w:ascii="Times New Roman" w:hAnsi="Times New Roman" w:cs="Times New Roman"/>
          <w:sz w:val="24"/>
          <w:szCs w:val="24"/>
          <w:lang w:val="en-US"/>
        </w:rPr>
        <w:t xml:space="preserve">(2016) </w:t>
      </w:r>
      <w:r w:rsidR="00495C9C">
        <w:rPr>
          <w:rFonts w:ascii="Times New Roman" w:hAnsi="Times New Roman" w:cs="Times New Roman"/>
          <w:sz w:val="24"/>
          <w:szCs w:val="24"/>
          <w:lang w:val="en-US"/>
        </w:rPr>
        <w:t xml:space="preserve">of publication bias, </w:t>
      </w:r>
      <w:r w:rsidR="00413193">
        <w:rPr>
          <w:rFonts w:ascii="Times New Roman" w:hAnsi="Times New Roman" w:cs="Times New Roman"/>
          <w:sz w:val="24"/>
          <w:szCs w:val="24"/>
          <w:lang w:val="en-US"/>
        </w:rPr>
        <w:t xml:space="preserve">they suggest </w:t>
      </w:r>
      <w:r w:rsidR="00E81AC7">
        <w:rPr>
          <w:rFonts w:ascii="Times New Roman" w:hAnsi="Times New Roman" w:cs="Times New Roman"/>
          <w:sz w:val="24"/>
          <w:szCs w:val="24"/>
          <w:lang w:val="en-US"/>
        </w:rPr>
        <w:t xml:space="preserve">that they </w:t>
      </w:r>
      <w:r w:rsidR="00C75B5A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E81AC7">
        <w:rPr>
          <w:rFonts w:ascii="Times New Roman" w:hAnsi="Times New Roman" w:cs="Times New Roman"/>
          <w:sz w:val="24"/>
          <w:szCs w:val="24"/>
          <w:lang w:val="en-US"/>
        </w:rPr>
        <w:t>fai</w:t>
      </w:r>
      <w:r w:rsidR="00C75B5A">
        <w:rPr>
          <w:rFonts w:ascii="Times New Roman" w:hAnsi="Times New Roman" w:cs="Times New Roman"/>
          <w:sz w:val="24"/>
          <w:szCs w:val="24"/>
          <w:lang w:val="en-US"/>
        </w:rPr>
        <w:t xml:space="preserve">l to cite the null findings in relation to CSM </w:t>
      </w:r>
      <w:r w:rsidR="008A4778">
        <w:rPr>
          <w:rFonts w:ascii="Times New Roman" w:hAnsi="Times New Roman" w:cs="Times New Roman"/>
          <w:sz w:val="24"/>
          <w:szCs w:val="24"/>
          <w:lang w:val="en-US"/>
        </w:rPr>
        <w:t xml:space="preserve">and adherence in at least two </w:t>
      </w:r>
      <w:r w:rsidR="00404D7F">
        <w:rPr>
          <w:rFonts w:ascii="Times New Roman" w:hAnsi="Times New Roman" w:cs="Times New Roman"/>
          <w:sz w:val="24"/>
          <w:szCs w:val="24"/>
          <w:lang w:val="en-US"/>
        </w:rPr>
        <w:t xml:space="preserve">of the above </w:t>
      </w:r>
      <w:r w:rsidR="008A4778">
        <w:rPr>
          <w:rFonts w:ascii="Times New Roman" w:hAnsi="Times New Roman" w:cs="Times New Roman"/>
          <w:sz w:val="24"/>
          <w:szCs w:val="24"/>
          <w:lang w:val="en-US"/>
        </w:rPr>
        <w:t xml:space="preserve">reviews </w:t>
      </w:r>
      <w:r w:rsidR="002214E0"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spellStart"/>
      <w:r w:rsidR="002214E0">
        <w:rPr>
          <w:rFonts w:ascii="Times New Roman" w:hAnsi="Times New Roman" w:cs="Times New Roman"/>
          <w:sz w:val="24"/>
          <w:szCs w:val="24"/>
          <w:lang w:val="en-US"/>
        </w:rPr>
        <w:t>Brandes</w:t>
      </w:r>
      <w:proofErr w:type="spellEnd"/>
      <w:r w:rsidR="002214E0">
        <w:rPr>
          <w:rFonts w:ascii="Times New Roman" w:hAnsi="Times New Roman" w:cs="Times New Roman"/>
          <w:sz w:val="24"/>
          <w:szCs w:val="24"/>
          <w:lang w:val="en-US"/>
        </w:rPr>
        <w:t xml:space="preserve"> &amp; Mullan</w:t>
      </w:r>
      <w:r w:rsidR="00FE21CE">
        <w:rPr>
          <w:rFonts w:ascii="Times New Roman" w:hAnsi="Times New Roman" w:cs="Times New Roman"/>
          <w:sz w:val="24"/>
          <w:szCs w:val="24"/>
          <w:lang w:val="en-US"/>
        </w:rPr>
        <w:t>, 2014; Law et al, 2014)</w:t>
      </w:r>
      <w:r w:rsidR="00574C6E">
        <w:rPr>
          <w:rFonts w:ascii="Times New Roman" w:hAnsi="Times New Roman" w:cs="Times New Roman"/>
          <w:sz w:val="24"/>
          <w:szCs w:val="24"/>
          <w:lang w:val="en-US"/>
        </w:rPr>
        <w:t xml:space="preserve"> as cited in Doyle &amp; Mullan (2017). </w:t>
      </w:r>
    </w:p>
    <w:p w14:paraId="2CB07E5E" w14:textId="17E60092" w:rsidR="00C56606" w:rsidRDefault="00A61FE9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They further suggest that </w:t>
      </w:r>
      <w:r w:rsidR="00945F50">
        <w:rPr>
          <w:rFonts w:ascii="Times New Roman" w:hAnsi="Times New Roman" w:cs="Times New Roman"/>
          <w:sz w:val="24"/>
          <w:szCs w:val="24"/>
          <w:lang w:val="en-US"/>
        </w:rPr>
        <w:t>it is harmful to the science b</w:t>
      </w:r>
      <w:r w:rsidR="009611DA">
        <w:rPr>
          <w:rFonts w:ascii="Times New Roman" w:hAnsi="Times New Roman" w:cs="Times New Roman"/>
          <w:sz w:val="24"/>
          <w:szCs w:val="24"/>
          <w:lang w:val="en-US"/>
        </w:rPr>
        <w:t xml:space="preserve">y </w:t>
      </w:r>
      <w:r w:rsidR="00327BDC">
        <w:rPr>
          <w:rFonts w:ascii="Times New Roman" w:hAnsi="Times New Roman" w:cs="Times New Roman"/>
          <w:sz w:val="24"/>
          <w:szCs w:val="24"/>
          <w:lang w:val="en-US"/>
        </w:rPr>
        <w:t>excluding</w:t>
      </w:r>
      <w:r w:rsidR="009611DA">
        <w:rPr>
          <w:rFonts w:ascii="Times New Roman" w:hAnsi="Times New Roman" w:cs="Times New Roman"/>
          <w:sz w:val="24"/>
          <w:szCs w:val="24"/>
          <w:lang w:val="en-US"/>
        </w:rPr>
        <w:t xml:space="preserve"> null hypothesis and the theory should be abandoned </w:t>
      </w:r>
      <w:r w:rsidR="00327BDC">
        <w:rPr>
          <w:rFonts w:ascii="Times New Roman" w:hAnsi="Times New Roman" w:cs="Times New Roman"/>
          <w:sz w:val="24"/>
          <w:szCs w:val="24"/>
          <w:lang w:val="en-US"/>
        </w:rPr>
        <w:t xml:space="preserve">due to the lack of meta analytic support. </w:t>
      </w:r>
      <w:r w:rsidR="00ED1A95">
        <w:rPr>
          <w:rFonts w:ascii="Times New Roman" w:hAnsi="Times New Roman" w:cs="Times New Roman"/>
          <w:sz w:val="24"/>
          <w:szCs w:val="24"/>
          <w:lang w:val="en-US"/>
        </w:rPr>
        <w:t>In reply to this</w:t>
      </w:r>
      <w:r w:rsidR="005B0E36">
        <w:rPr>
          <w:rFonts w:ascii="Times New Roman" w:hAnsi="Times New Roman" w:cs="Times New Roman"/>
          <w:sz w:val="24"/>
          <w:szCs w:val="24"/>
          <w:lang w:val="en-US"/>
        </w:rPr>
        <w:t xml:space="preserve"> the authors </w:t>
      </w:r>
      <w:r w:rsidR="00ED1A9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008F4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B008F4">
        <w:rPr>
          <w:rFonts w:ascii="Times New Roman" w:hAnsi="Times New Roman" w:cs="Times New Roman"/>
          <w:sz w:val="24"/>
          <w:szCs w:val="24"/>
          <w:lang w:val="en-US"/>
        </w:rPr>
        <w:instrText>ADDIN RW.CITE{{doc:5e4c22cae4b0b5fe3641762a Phillips,L. 2017}}</w:instrText>
      </w:r>
      <w:r w:rsidR="00B008F4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 xml:space="preserve">(Phillips, L., Leventhal, &amp; </w:t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lastRenderedPageBreak/>
        <w:t>Burns, 2017)</w:t>
      </w:r>
      <w:r w:rsidR="00B008F4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5B0E3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C479C4">
        <w:rPr>
          <w:rFonts w:ascii="Times New Roman" w:hAnsi="Times New Roman" w:cs="Times New Roman"/>
          <w:sz w:val="24"/>
          <w:szCs w:val="24"/>
          <w:lang w:val="en-US"/>
        </w:rPr>
        <w:t xml:space="preserve">claim the </w:t>
      </w:r>
      <w:r w:rsidR="006C6710">
        <w:rPr>
          <w:rFonts w:ascii="Times New Roman" w:hAnsi="Times New Roman" w:cs="Times New Roman"/>
          <w:sz w:val="24"/>
          <w:szCs w:val="24"/>
          <w:lang w:val="en-US"/>
        </w:rPr>
        <w:t>meta-analysis</w:t>
      </w:r>
      <w:r w:rsidR="00C479C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38A4">
        <w:rPr>
          <w:rFonts w:ascii="Times New Roman" w:hAnsi="Times New Roman" w:cs="Times New Roman"/>
          <w:sz w:val="24"/>
          <w:szCs w:val="24"/>
          <w:lang w:val="en-US"/>
        </w:rPr>
        <w:t xml:space="preserve">cited by Doyle and </w:t>
      </w:r>
      <w:proofErr w:type="spellStart"/>
      <w:r w:rsidR="00DC38A4" w:rsidRPr="006C6710">
        <w:rPr>
          <w:rFonts w:ascii="Times New Roman" w:hAnsi="Times New Roman" w:cs="Times New Roman"/>
          <w:sz w:val="24"/>
          <w:szCs w:val="24"/>
        </w:rPr>
        <w:t>Mullans</w:t>
      </w:r>
      <w:proofErr w:type="spellEnd"/>
      <w:r w:rsidR="00DC38A4">
        <w:rPr>
          <w:rFonts w:ascii="Times New Roman" w:hAnsi="Times New Roman" w:cs="Times New Roman"/>
          <w:sz w:val="24"/>
          <w:szCs w:val="24"/>
          <w:lang w:val="en-US"/>
        </w:rPr>
        <w:t xml:space="preserve"> (2017) “do not provide </w:t>
      </w:r>
      <w:r w:rsidR="005F74C0">
        <w:rPr>
          <w:rFonts w:ascii="Times New Roman" w:hAnsi="Times New Roman" w:cs="Times New Roman"/>
          <w:sz w:val="24"/>
          <w:szCs w:val="24"/>
          <w:lang w:val="en-US"/>
        </w:rPr>
        <w:t xml:space="preserve">adequate or valid evidence against the CSM </w:t>
      </w:r>
      <w:r w:rsidR="006C6710">
        <w:rPr>
          <w:rFonts w:ascii="Times New Roman" w:hAnsi="Times New Roman" w:cs="Times New Roman"/>
          <w:sz w:val="24"/>
          <w:szCs w:val="24"/>
          <w:lang w:val="en-US"/>
        </w:rPr>
        <w:t>suggesting</w:t>
      </w:r>
      <w:r w:rsidR="00121252">
        <w:rPr>
          <w:rFonts w:ascii="Times New Roman" w:hAnsi="Times New Roman" w:cs="Times New Roman"/>
          <w:sz w:val="24"/>
          <w:szCs w:val="24"/>
          <w:lang w:val="en-US"/>
        </w:rPr>
        <w:t xml:space="preserve"> the research was too narrow in scope</w:t>
      </w:r>
      <w:r w:rsidR="00BC13F5">
        <w:rPr>
          <w:rFonts w:ascii="Times New Roman" w:hAnsi="Times New Roman" w:cs="Times New Roman"/>
          <w:sz w:val="24"/>
          <w:szCs w:val="24"/>
          <w:lang w:val="en-US"/>
        </w:rPr>
        <w:t xml:space="preserve"> that only focused on one set of predictors within the illness representations, </w:t>
      </w:r>
      <w:r w:rsidR="00264504">
        <w:rPr>
          <w:rFonts w:ascii="Times New Roman" w:hAnsi="Times New Roman" w:cs="Times New Roman"/>
          <w:sz w:val="24"/>
          <w:szCs w:val="24"/>
          <w:lang w:val="en-US"/>
        </w:rPr>
        <w:t xml:space="preserve">furthermore the research cited utilized </w:t>
      </w:r>
      <w:r w:rsidR="00F0467F">
        <w:rPr>
          <w:rFonts w:ascii="Times New Roman" w:hAnsi="Times New Roman" w:cs="Times New Roman"/>
          <w:sz w:val="24"/>
          <w:szCs w:val="24"/>
          <w:lang w:val="en-US"/>
        </w:rPr>
        <w:t>inappropriate</w:t>
      </w:r>
      <w:r w:rsidR="00264504">
        <w:rPr>
          <w:rFonts w:ascii="Times New Roman" w:hAnsi="Times New Roman" w:cs="Times New Roman"/>
          <w:sz w:val="24"/>
          <w:szCs w:val="24"/>
          <w:lang w:val="en-US"/>
        </w:rPr>
        <w:t xml:space="preserve"> tools </w:t>
      </w:r>
      <w:r w:rsidR="00063EA7">
        <w:rPr>
          <w:rFonts w:ascii="Times New Roman" w:hAnsi="Times New Roman" w:cs="Times New Roman"/>
          <w:sz w:val="24"/>
          <w:szCs w:val="24"/>
          <w:lang w:val="en-US"/>
        </w:rPr>
        <w:t xml:space="preserve">for the </w:t>
      </w:r>
      <w:r w:rsidR="00F0467F">
        <w:rPr>
          <w:rFonts w:ascii="Times New Roman" w:hAnsi="Times New Roman" w:cs="Times New Roman"/>
          <w:sz w:val="24"/>
          <w:szCs w:val="24"/>
          <w:lang w:val="en-US"/>
        </w:rPr>
        <w:t>task that</w:t>
      </w:r>
      <w:r w:rsidR="00063EA7">
        <w:rPr>
          <w:rFonts w:ascii="Times New Roman" w:hAnsi="Times New Roman" w:cs="Times New Roman"/>
          <w:sz w:val="24"/>
          <w:szCs w:val="24"/>
          <w:lang w:val="en-US"/>
        </w:rPr>
        <w:t xml:space="preserve"> failed to </w:t>
      </w:r>
      <w:r w:rsidR="00F0467F" w:rsidRPr="00F0467F">
        <w:rPr>
          <w:rFonts w:ascii="Times New Roman" w:hAnsi="Times New Roman" w:cs="Times New Roman"/>
          <w:sz w:val="24"/>
          <w:szCs w:val="24"/>
        </w:rPr>
        <w:t>operationalise</w:t>
      </w:r>
      <w:r w:rsidR="00063EA7">
        <w:rPr>
          <w:rFonts w:ascii="Times New Roman" w:hAnsi="Times New Roman" w:cs="Times New Roman"/>
          <w:sz w:val="24"/>
          <w:szCs w:val="24"/>
          <w:lang w:val="en-US"/>
        </w:rPr>
        <w:t xml:space="preserve"> the dynamic CSM processes and </w:t>
      </w:r>
      <w:r w:rsidR="00F0467F">
        <w:rPr>
          <w:rFonts w:ascii="Times New Roman" w:hAnsi="Times New Roman" w:cs="Times New Roman"/>
          <w:sz w:val="24"/>
          <w:szCs w:val="24"/>
          <w:lang w:val="en-US"/>
        </w:rPr>
        <w:t>there</w:t>
      </w:r>
      <w:r w:rsidR="007152C0">
        <w:rPr>
          <w:rFonts w:ascii="Times New Roman" w:hAnsi="Times New Roman" w:cs="Times New Roman"/>
          <w:sz w:val="24"/>
          <w:szCs w:val="24"/>
          <w:lang w:val="en-US"/>
        </w:rPr>
        <w:t xml:space="preserve"> were specific flaws in the </w:t>
      </w:r>
      <w:r w:rsidR="00F0467F">
        <w:rPr>
          <w:rFonts w:ascii="Times New Roman" w:hAnsi="Times New Roman" w:cs="Times New Roman"/>
          <w:sz w:val="24"/>
          <w:szCs w:val="24"/>
          <w:lang w:val="en-US"/>
        </w:rPr>
        <w:t>meta-analysis</w:t>
      </w:r>
      <w:r w:rsidR="007152C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C5DAF">
        <w:rPr>
          <w:rFonts w:ascii="Times New Roman" w:hAnsi="Times New Roman" w:cs="Times New Roman"/>
          <w:sz w:val="24"/>
          <w:szCs w:val="24"/>
          <w:lang w:val="en-US"/>
        </w:rPr>
        <w:t>in that they did not correct for imperfect reliability of the predictors</w:t>
      </w:r>
      <w:r w:rsidR="00766668">
        <w:rPr>
          <w:rFonts w:ascii="Times New Roman" w:hAnsi="Times New Roman" w:cs="Times New Roman"/>
          <w:sz w:val="24"/>
          <w:szCs w:val="24"/>
          <w:lang w:val="en-US"/>
        </w:rPr>
        <w:t xml:space="preserve">, therefore </w:t>
      </w:r>
      <w:r w:rsidR="00BB1532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766668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F0467F">
        <w:rPr>
          <w:rFonts w:ascii="Times New Roman" w:hAnsi="Times New Roman" w:cs="Times New Roman"/>
          <w:sz w:val="24"/>
          <w:szCs w:val="24"/>
          <w:lang w:val="en-US"/>
        </w:rPr>
        <w:t>inappropriate</w:t>
      </w:r>
      <w:r w:rsidR="00766668">
        <w:rPr>
          <w:rFonts w:ascii="Times New Roman" w:hAnsi="Times New Roman" w:cs="Times New Roman"/>
          <w:sz w:val="24"/>
          <w:szCs w:val="24"/>
          <w:lang w:val="en-US"/>
        </w:rPr>
        <w:t xml:space="preserve"> use of a tool d</w:t>
      </w:r>
      <w:r w:rsidR="00BB1532">
        <w:rPr>
          <w:rFonts w:ascii="Times New Roman" w:hAnsi="Times New Roman" w:cs="Times New Roman"/>
          <w:sz w:val="24"/>
          <w:szCs w:val="24"/>
          <w:lang w:val="en-US"/>
        </w:rPr>
        <w:t xml:space="preserve">oes not provide evidence for abandoning a </w:t>
      </w:r>
      <w:r w:rsidR="00873E81">
        <w:rPr>
          <w:rFonts w:ascii="Times New Roman" w:hAnsi="Times New Roman" w:cs="Times New Roman"/>
          <w:sz w:val="24"/>
          <w:szCs w:val="24"/>
          <w:lang w:val="en-US"/>
        </w:rPr>
        <w:t>theory</w:t>
      </w:r>
      <w:r w:rsidR="00BB1532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702C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373DB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1373DB">
        <w:rPr>
          <w:rFonts w:ascii="Times New Roman" w:hAnsi="Times New Roman" w:cs="Times New Roman"/>
          <w:sz w:val="24"/>
          <w:szCs w:val="24"/>
          <w:lang w:val="en-US"/>
        </w:rPr>
        <w:instrText>ADDIN RW.CITE{{doc:5e4c22cae4b0b5fe3641762a Phillips,L. 2017}}</w:instrText>
      </w:r>
      <w:r w:rsidR="001373DB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D76AB3" w:rsidRPr="00D76AB3">
        <w:rPr>
          <w:rFonts w:ascii="Times New Roman" w:hAnsi="Times New Roman" w:cs="Times New Roman"/>
          <w:bCs/>
          <w:sz w:val="24"/>
          <w:szCs w:val="24"/>
          <w:lang w:val="en-US"/>
        </w:rPr>
        <w:t>(Phillips, L. et al., 2017)</w:t>
      </w:r>
      <w:r w:rsidR="001373DB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BB153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3F71684" w14:textId="2AA2F91A" w:rsidR="009B6240" w:rsidRDefault="004773AA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Although Doyle and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Mullans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(2017) suggest abandoning the theory</w:t>
      </w:r>
      <w:r w:rsidR="00A1756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721C9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6721C9">
        <w:rPr>
          <w:rFonts w:ascii="Times New Roman" w:hAnsi="Times New Roman" w:cs="Times New Roman"/>
          <w:sz w:val="24"/>
          <w:szCs w:val="24"/>
          <w:lang w:val="en-US"/>
        </w:rPr>
        <w:instrText>ADDIN RW.CITE{{doc:5e1fb917e4b0299a031a6032 McAndrew,Lisa 2014}}</w:instrText>
      </w:r>
      <w:r w:rsidR="006721C9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(McAndrew, Mora, Quigley, Leventhal, &amp; Leventhal, 2014)</w:t>
      </w:r>
      <w:r w:rsidR="006721C9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96688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12C32">
        <w:rPr>
          <w:rFonts w:ascii="Times New Roman" w:hAnsi="Times New Roman" w:cs="Times New Roman"/>
          <w:sz w:val="24"/>
          <w:szCs w:val="24"/>
          <w:lang w:val="en-US"/>
        </w:rPr>
        <w:t xml:space="preserve">suggest using the </w:t>
      </w:r>
      <w:r w:rsidR="00270FF7">
        <w:rPr>
          <w:rFonts w:ascii="Times New Roman" w:hAnsi="Times New Roman" w:cs="Times New Roman"/>
          <w:sz w:val="24"/>
          <w:szCs w:val="24"/>
          <w:lang w:val="en-US"/>
        </w:rPr>
        <w:t>Commonsense</w:t>
      </w:r>
      <w:r w:rsidR="00612C32">
        <w:rPr>
          <w:rFonts w:ascii="Times New Roman" w:hAnsi="Times New Roman" w:cs="Times New Roman"/>
          <w:sz w:val="24"/>
          <w:szCs w:val="24"/>
          <w:lang w:val="en-US"/>
        </w:rPr>
        <w:t xml:space="preserve"> Theory to design </w:t>
      </w:r>
      <w:r w:rsidR="00347308">
        <w:rPr>
          <w:rFonts w:ascii="Times New Roman" w:hAnsi="Times New Roman" w:cs="Times New Roman"/>
          <w:sz w:val="24"/>
          <w:szCs w:val="24"/>
          <w:lang w:val="en-US"/>
        </w:rPr>
        <w:t>interventions</w:t>
      </w:r>
      <w:r w:rsidR="005B699B">
        <w:rPr>
          <w:rFonts w:ascii="Times New Roman" w:hAnsi="Times New Roman" w:cs="Times New Roman"/>
          <w:sz w:val="24"/>
          <w:szCs w:val="24"/>
          <w:lang w:val="en-US"/>
        </w:rPr>
        <w:t xml:space="preserve"> for the prevention and management of chronic illness threats. They suggest </w:t>
      </w:r>
      <w:r w:rsidR="00307942">
        <w:rPr>
          <w:rFonts w:ascii="Times New Roman" w:hAnsi="Times New Roman" w:cs="Times New Roman"/>
          <w:sz w:val="24"/>
          <w:szCs w:val="24"/>
          <w:lang w:val="en-US"/>
        </w:rPr>
        <w:t xml:space="preserve">developing and </w:t>
      </w:r>
      <w:r w:rsidR="00913375">
        <w:rPr>
          <w:rFonts w:ascii="Times New Roman" w:hAnsi="Times New Roman" w:cs="Times New Roman"/>
          <w:sz w:val="24"/>
          <w:szCs w:val="24"/>
          <w:lang w:val="en-US"/>
        </w:rPr>
        <w:t>testing interventions in the clinical setting</w:t>
      </w:r>
      <w:r w:rsidR="00D20CFB">
        <w:rPr>
          <w:rFonts w:ascii="Times New Roman" w:hAnsi="Times New Roman" w:cs="Times New Roman"/>
          <w:sz w:val="24"/>
          <w:szCs w:val="24"/>
          <w:lang w:val="en-US"/>
        </w:rPr>
        <w:t xml:space="preserve">. They put forward the idea of </w:t>
      </w:r>
      <w:r w:rsidR="008E53F6">
        <w:rPr>
          <w:rFonts w:ascii="Times New Roman" w:hAnsi="Times New Roman" w:cs="Times New Roman"/>
          <w:sz w:val="24"/>
          <w:szCs w:val="24"/>
          <w:lang w:val="en-US"/>
        </w:rPr>
        <w:t xml:space="preserve">using the model as a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dynamic</w:t>
      </w:r>
      <w:r w:rsidR="008E53F6">
        <w:rPr>
          <w:rFonts w:ascii="Times New Roman" w:hAnsi="Times New Roman" w:cs="Times New Roman"/>
          <w:sz w:val="24"/>
          <w:szCs w:val="24"/>
          <w:lang w:val="en-US"/>
        </w:rPr>
        <w:t xml:space="preserve"> control system integrating the five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components</w:t>
      </w:r>
      <w:r w:rsidR="008E53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657D">
        <w:rPr>
          <w:rFonts w:ascii="Times New Roman" w:hAnsi="Times New Roman" w:cs="Times New Roman"/>
          <w:sz w:val="24"/>
          <w:szCs w:val="24"/>
          <w:lang w:val="en-US"/>
        </w:rPr>
        <w:t xml:space="preserve">to influence the </w:t>
      </w:r>
      <w:r w:rsidR="00F53679">
        <w:rPr>
          <w:rFonts w:ascii="Times New Roman" w:hAnsi="Times New Roman" w:cs="Times New Roman"/>
          <w:sz w:val="24"/>
          <w:szCs w:val="24"/>
          <w:lang w:val="en-US"/>
        </w:rPr>
        <w:t xml:space="preserve">process of chronic disease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management</w:t>
      </w:r>
      <w:r w:rsidR="00F5367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13E38">
        <w:rPr>
          <w:rFonts w:ascii="Times New Roman" w:hAnsi="Times New Roman" w:cs="Times New Roman"/>
          <w:sz w:val="24"/>
          <w:szCs w:val="24"/>
          <w:lang w:val="en-US"/>
        </w:rPr>
        <w:t xml:space="preserve">Depending on the condition </w:t>
      </w:r>
      <w:r w:rsidR="008C0132">
        <w:rPr>
          <w:rFonts w:ascii="Times New Roman" w:hAnsi="Times New Roman" w:cs="Times New Roman"/>
          <w:sz w:val="24"/>
          <w:szCs w:val="24"/>
          <w:lang w:val="en-US"/>
        </w:rPr>
        <w:t xml:space="preserve">and demands set by patients will </w:t>
      </w:r>
      <w:r w:rsidR="00F8757F">
        <w:rPr>
          <w:rFonts w:ascii="Times New Roman" w:hAnsi="Times New Roman" w:cs="Times New Roman"/>
          <w:sz w:val="24"/>
          <w:szCs w:val="24"/>
          <w:lang w:val="en-US"/>
        </w:rPr>
        <w:t xml:space="preserve">depend on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whether</w:t>
      </w:r>
      <w:r w:rsidR="00F8757F">
        <w:rPr>
          <w:rFonts w:ascii="Times New Roman" w:hAnsi="Times New Roman" w:cs="Times New Roman"/>
          <w:sz w:val="24"/>
          <w:szCs w:val="24"/>
          <w:lang w:val="en-US"/>
        </w:rPr>
        <w:t xml:space="preserve"> they use a top down intervention (</w:t>
      </w:r>
      <w:r w:rsidR="000F189C">
        <w:rPr>
          <w:rFonts w:ascii="Times New Roman" w:hAnsi="Times New Roman" w:cs="Times New Roman"/>
          <w:sz w:val="24"/>
          <w:szCs w:val="24"/>
          <w:lang w:val="en-US"/>
        </w:rPr>
        <w:t>cognitive) or bottom up (</w:t>
      </w:r>
      <w:r w:rsidR="000F189C" w:rsidRPr="00EB7A95">
        <w:rPr>
          <w:rFonts w:ascii="Times New Roman" w:hAnsi="Times New Roman" w:cs="Times New Roman"/>
          <w:sz w:val="24"/>
          <w:szCs w:val="24"/>
        </w:rPr>
        <w:t>behav</w:t>
      </w:r>
      <w:r w:rsidR="00AD5D54" w:rsidRPr="00EB7A95">
        <w:rPr>
          <w:rFonts w:ascii="Times New Roman" w:hAnsi="Times New Roman" w:cs="Times New Roman"/>
          <w:sz w:val="24"/>
          <w:szCs w:val="24"/>
        </w:rPr>
        <w:t>ioural</w:t>
      </w:r>
      <w:r w:rsidR="00AD5D54"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perspective</w:t>
      </w:r>
      <w:r w:rsidR="0060734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375996">
        <w:rPr>
          <w:rFonts w:ascii="Times New Roman" w:hAnsi="Times New Roman" w:cs="Times New Roman"/>
          <w:sz w:val="24"/>
          <w:szCs w:val="24"/>
          <w:lang w:val="en-US"/>
        </w:rPr>
        <w:t xml:space="preserve">They suggest </w:t>
      </w:r>
      <w:r w:rsidR="00756D1D">
        <w:rPr>
          <w:rFonts w:ascii="Times New Roman" w:hAnsi="Times New Roman" w:cs="Times New Roman"/>
          <w:sz w:val="24"/>
          <w:szCs w:val="24"/>
          <w:lang w:val="en-US"/>
        </w:rPr>
        <w:t>interventions</w:t>
      </w:r>
      <w:r w:rsidR="0037599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B5209">
        <w:rPr>
          <w:rFonts w:ascii="Times New Roman" w:hAnsi="Times New Roman" w:cs="Times New Roman"/>
          <w:sz w:val="24"/>
          <w:szCs w:val="24"/>
          <w:lang w:val="en-US"/>
        </w:rPr>
        <w:t xml:space="preserve">used this way will result in better patient </w:t>
      </w:r>
      <w:r w:rsidR="00EB7A95">
        <w:rPr>
          <w:rFonts w:ascii="Times New Roman" w:hAnsi="Times New Roman" w:cs="Times New Roman"/>
          <w:sz w:val="24"/>
          <w:szCs w:val="24"/>
          <w:lang w:val="en-US"/>
        </w:rPr>
        <w:t>practitioner</w:t>
      </w:r>
      <w:r w:rsidR="008B5209">
        <w:rPr>
          <w:rFonts w:ascii="Times New Roman" w:hAnsi="Times New Roman" w:cs="Times New Roman"/>
          <w:sz w:val="24"/>
          <w:szCs w:val="24"/>
          <w:lang w:val="en-US"/>
        </w:rPr>
        <w:t xml:space="preserve"> interaction.</w:t>
      </w:r>
      <w:r w:rsidR="009B624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7EFC6F0" w14:textId="62138DB6" w:rsidR="00CF25CD" w:rsidRPr="00A50B84" w:rsidRDefault="00202486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Later research 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>
        <w:rPr>
          <w:rFonts w:ascii="Times New Roman" w:hAnsi="Times New Roman" w:cs="Times New Roman"/>
          <w:sz w:val="24"/>
          <w:szCs w:val="24"/>
          <w:lang w:val="en-US"/>
        </w:rPr>
        <w:instrText>ADDIN RW.CITE{{doc:5e3a06f8e4b0e43b5917e0af Parker,PatriciaA. 2016}}</w:instrTex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Pr="00202486">
        <w:rPr>
          <w:rFonts w:ascii="Times New Roman" w:hAnsi="Times New Roman" w:cs="Times New Roman"/>
          <w:bCs/>
          <w:sz w:val="24"/>
          <w:szCs w:val="24"/>
          <w:lang w:val="en-US"/>
        </w:rPr>
        <w:t>(Parker et al., 2016)</w:t>
      </w:r>
      <w:r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C36DB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018E">
        <w:rPr>
          <w:rFonts w:ascii="Times New Roman" w:hAnsi="Times New Roman" w:cs="Times New Roman"/>
          <w:sz w:val="24"/>
          <w:szCs w:val="24"/>
          <w:lang w:val="en-US"/>
        </w:rPr>
        <w:t xml:space="preserve">puts forward the idea of a </w:t>
      </w:r>
      <w:r w:rsidR="000C1729">
        <w:rPr>
          <w:rFonts w:ascii="Times New Roman" w:hAnsi="Times New Roman" w:cs="Times New Roman"/>
          <w:sz w:val="24"/>
          <w:szCs w:val="24"/>
          <w:lang w:val="en-US"/>
        </w:rPr>
        <w:t>communication</w:t>
      </w:r>
      <w:r w:rsidR="00E3018E">
        <w:rPr>
          <w:rFonts w:ascii="Times New Roman" w:hAnsi="Times New Roman" w:cs="Times New Roman"/>
          <w:sz w:val="24"/>
          <w:szCs w:val="24"/>
          <w:lang w:val="en-US"/>
        </w:rPr>
        <w:t xml:space="preserve"> skills </w:t>
      </w:r>
      <w:r w:rsidR="00E3018E" w:rsidRPr="00270FF7">
        <w:rPr>
          <w:rFonts w:ascii="Times New Roman" w:hAnsi="Times New Roman" w:cs="Times New Roman"/>
          <w:sz w:val="24"/>
          <w:szCs w:val="24"/>
        </w:rPr>
        <w:t>programme</w:t>
      </w:r>
      <w:r w:rsidR="00E3018E">
        <w:rPr>
          <w:rFonts w:ascii="Times New Roman" w:hAnsi="Times New Roman" w:cs="Times New Roman"/>
          <w:sz w:val="24"/>
          <w:szCs w:val="24"/>
          <w:lang w:val="en-US"/>
        </w:rPr>
        <w:t xml:space="preserve"> for </w:t>
      </w:r>
      <w:r w:rsidR="002225ED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E3018E">
        <w:rPr>
          <w:rFonts w:ascii="Times New Roman" w:hAnsi="Times New Roman" w:cs="Times New Roman"/>
          <w:sz w:val="24"/>
          <w:szCs w:val="24"/>
          <w:lang w:val="en-US"/>
        </w:rPr>
        <w:t>physicians to facilitate</w:t>
      </w:r>
      <w:r w:rsidR="002225ED">
        <w:rPr>
          <w:rFonts w:ascii="Times New Roman" w:hAnsi="Times New Roman" w:cs="Times New Roman"/>
          <w:sz w:val="24"/>
          <w:szCs w:val="24"/>
          <w:lang w:val="en-US"/>
        </w:rPr>
        <w:t xml:space="preserve"> survivorship transition in patients with lymphoma</w:t>
      </w:r>
      <w:r w:rsidR="006153A4">
        <w:rPr>
          <w:rFonts w:ascii="Times New Roman" w:hAnsi="Times New Roman" w:cs="Times New Roman"/>
          <w:sz w:val="24"/>
          <w:szCs w:val="24"/>
          <w:lang w:val="en-US"/>
        </w:rPr>
        <w:t xml:space="preserve">’. The </w:t>
      </w:r>
      <w:r w:rsidR="007F1B83">
        <w:rPr>
          <w:rFonts w:ascii="Times New Roman" w:hAnsi="Times New Roman" w:cs="Times New Roman"/>
          <w:sz w:val="24"/>
          <w:szCs w:val="24"/>
          <w:lang w:val="en-US"/>
        </w:rPr>
        <w:t xml:space="preserve">difference in knowledge between the patient and the physician can be </w:t>
      </w:r>
      <w:r w:rsidR="00D32011">
        <w:rPr>
          <w:rFonts w:ascii="Times New Roman" w:hAnsi="Times New Roman" w:cs="Times New Roman"/>
          <w:sz w:val="24"/>
          <w:szCs w:val="24"/>
          <w:lang w:val="en-US"/>
        </w:rPr>
        <w:t>le</w:t>
      </w:r>
      <w:r w:rsidR="00C5156F">
        <w:rPr>
          <w:rFonts w:ascii="Times New Roman" w:hAnsi="Times New Roman" w:cs="Times New Roman"/>
          <w:sz w:val="24"/>
          <w:szCs w:val="24"/>
          <w:lang w:val="en-US"/>
        </w:rPr>
        <w:t xml:space="preserve">ssened by </w:t>
      </w:r>
      <w:r w:rsidR="00966D05">
        <w:rPr>
          <w:rFonts w:ascii="Times New Roman" w:hAnsi="Times New Roman" w:cs="Times New Roman"/>
          <w:sz w:val="24"/>
          <w:szCs w:val="24"/>
          <w:lang w:val="en-US"/>
        </w:rPr>
        <w:t>providing an</w:t>
      </w:r>
      <w:r w:rsidR="00833675">
        <w:rPr>
          <w:rFonts w:ascii="Times New Roman" w:hAnsi="Times New Roman" w:cs="Times New Roman"/>
          <w:sz w:val="24"/>
          <w:szCs w:val="24"/>
          <w:lang w:val="en-US"/>
        </w:rPr>
        <w:t xml:space="preserve"> educational aspect within the treatment of </w:t>
      </w:r>
      <w:r w:rsidR="007C5399">
        <w:rPr>
          <w:rFonts w:ascii="Times New Roman" w:hAnsi="Times New Roman" w:cs="Times New Roman"/>
          <w:sz w:val="24"/>
          <w:szCs w:val="24"/>
          <w:lang w:val="en-US"/>
        </w:rPr>
        <w:t>that lays out a care and action plan</w:t>
      </w:r>
      <w:r w:rsidR="00A349CC">
        <w:rPr>
          <w:rFonts w:ascii="Times New Roman" w:hAnsi="Times New Roman" w:cs="Times New Roman"/>
          <w:sz w:val="24"/>
          <w:szCs w:val="24"/>
          <w:lang w:val="en-US"/>
        </w:rPr>
        <w:t xml:space="preserve"> to help the patient understand so their </w:t>
      </w:r>
      <w:r w:rsidR="00D87A61">
        <w:rPr>
          <w:rFonts w:ascii="Times New Roman" w:hAnsi="Times New Roman" w:cs="Times New Roman"/>
          <w:sz w:val="24"/>
          <w:szCs w:val="24"/>
          <w:lang w:val="en-US"/>
        </w:rPr>
        <w:t xml:space="preserve">gained </w:t>
      </w:r>
      <w:r w:rsidR="00A349CC">
        <w:rPr>
          <w:rFonts w:ascii="Times New Roman" w:hAnsi="Times New Roman" w:cs="Times New Roman"/>
          <w:sz w:val="24"/>
          <w:szCs w:val="24"/>
          <w:lang w:val="en-US"/>
        </w:rPr>
        <w:t xml:space="preserve">knowledge </w:t>
      </w:r>
      <w:r w:rsidR="00D87A61">
        <w:rPr>
          <w:rFonts w:ascii="Times New Roman" w:hAnsi="Times New Roman" w:cs="Times New Roman"/>
          <w:sz w:val="24"/>
          <w:szCs w:val="24"/>
          <w:lang w:val="en-US"/>
        </w:rPr>
        <w:t>empowers</w:t>
      </w:r>
      <w:r w:rsidR="00A349CC">
        <w:rPr>
          <w:rFonts w:ascii="Times New Roman" w:hAnsi="Times New Roman" w:cs="Times New Roman"/>
          <w:sz w:val="24"/>
          <w:szCs w:val="24"/>
          <w:lang w:val="en-US"/>
        </w:rPr>
        <w:t xml:space="preserve"> their perception of control</w:t>
      </w:r>
      <w:r w:rsidR="0055425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87A6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C0D6E">
        <w:rPr>
          <w:rFonts w:ascii="Times New Roman" w:hAnsi="Times New Roman" w:cs="Times New Roman"/>
          <w:sz w:val="24"/>
          <w:szCs w:val="24"/>
          <w:lang w:val="en-US"/>
        </w:rPr>
        <w:t xml:space="preserve">In contrast </w:t>
      </w:r>
      <w:r w:rsidR="00D76AB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D6AB4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6D6AB4">
        <w:rPr>
          <w:rFonts w:ascii="Times New Roman" w:hAnsi="Times New Roman" w:cs="Times New Roman"/>
          <w:sz w:val="24"/>
          <w:szCs w:val="24"/>
          <w:lang w:val="en-US"/>
        </w:rPr>
        <w:instrText>ADDIN RW.CITE{{doc:5e4f4e42e4b0999ff7f56bd2 Phillips,L.Alison 2012}}</w:instrText>
      </w:r>
      <w:r w:rsidR="006D6AB4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48490C" w:rsidRPr="0048490C">
        <w:rPr>
          <w:rFonts w:ascii="Times New Roman" w:hAnsi="Times New Roman" w:cs="Times New Roman"/>
          <w:bCs/>
          <w:sz w:val="24"/>
          <w:szCs w:val="24"/>
          <w:lang w:val="en-US"/>
        </w:rPr>
        <w:t>(Phillips, L. Alison et al., 2012)</w:t>
      </w:r>
      <w:r w:rsidR="006D6AB4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D76AB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C2B20">
        <w:rPr>
          <w:rFonts w:ascii="Times New Roman" w:hAnsi="Times New Roman" w:cs="Times New Roman"/>
          <w:sz w:val="24"/>
          <w:szCs w:val="24"/>
          <w:lang w:val="en-US"/>
        </w:rPr>
        <w:t xml:space="preserve">suggest that the importance </w:t>
      </w:r>
      <w:r w:rsidR="00A50B84">
        <w:rPr>
          <w:rFonts w:ascii="Times New Roman" w:hAnsi="Times New Roman" w:cs="Times New Roman"/>
          <w:sz w:val="24"/>
          <w:szCs w:val="24"/>
          <w:lang w:val="en-US"/>
        </w:rPr>
        <w:t>lies in addressing</w:t>
      </w:r>
      <w:r w:rsidR="008C2B20" w:rsidRPr="00A50B84">
        <w:rPr>
          <w:rFonts w:ascii="Times New Roman" w:hAnsi="Times New Roman" w:cs="Times New Roman"/>
          <w:sz w:val="24"/>
          <w:szCs w:val="24"/>
        </w:rPr>
        <w:t xml:space="preserve"> the patients’ illness/treatment representations </w:t>
      </w:r>
      <w:r w:rsidR="00A50B84" w:rsidRPr="00A50B84">
        <w:rPr>
          <w:rFonts w:ascii="Times New Roman" w:hAnsi="Times New Roman" w:cs="Times New Roman"/>
          <w:sz w:val="24"/>
          <w:szCs w:val="24"/>
        </w:rPr>
        <w:t xml:space="preserve">rather </w:t>
      </w:r>
      <w:r w:rsidR="008C2B20" w:rsidRPr="00A50B84">
        <w:rPr>
          <w:rFonts w:ascii="Times New Roman" w:hAnsi="Times New Roman" w:cs="Times New Roman"/>
          <w:sz w:val="24"/>
          <w:szCs w:val="24"/>
        </w:rPr>
        <w:t>than the providers’ interpersonal skills for attaining patient adherence</w:t>
      </w:r>
      <w:r w:rsidR="00E30EC6">
        <w:rPr>
          <w:rFonts w:ascii="Times New Roman" w:hAnsi="Times New Roman" w:cs="Times New Roman"/>
          <w:sz w:val="24"/>
          <w:szCs w:val="24"/>
        </w:rPr>
        <w:t xml:space="preserve"> again the authors are the developers of the theory</w:t>
      </w:r>
      <w:r w:rsidR="00FD4DB2">
        <w:rPr>
          <w:rFonts w:ascii="Times New Roman" w:hAnsi="Times New Roman" w:cs="Times New Roman"/>
          <w:sz w:val="24"/>
          <w:szCs w:val="24"/>
        </w:rPr>
        <w:t xml:space="preserve"> therefore subject to bias.</w:t>
      </w:r>
      <w:r w:rsidR="00A349CC" w:rsidRPr="00A50B8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018E" w:rsidRPr="00A50B8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630FA8F7" w14:textId="038EED1B" w:rsidR="00927AA1" w:rsidRDefault="009E2978" w:rsidP="00927AA1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 conclusion </w:t>
      </w:r>
      <w:r w:rsidR="0055425E">
        <w:rPr>
          <w:rFonts w:ascii="Times New Roman" w:hAnsi="Times New Roman" w:cs="Times New Roman"/>
          <w:sz w:val="24"/>
          <w:szCs w:val="24"/>
          <w:lang w:val="en-US"/>
        </w:rPr>
        <w:t xml:space="preserve">research </w:t>
      </w:r>
      <w:r>
        <w:rPr>
          <w:rFonts w:ascii="Times New Roman" w:hAnsi="Times New Roman" w:cs="Times New Roman"/>
          <w:sz w:val="24"/>
          <w:szCs w:val="24"/>
          <w:lang w:val="en-US"/>
        </w:rPr>
        <w:t>Leventhal’s</w:t>
      </w:r>
      <w:r w:rsidR="00F14A45">
        <w:rPr>
          <w:rFonts w:ascii="Times New Roman" w:hAnsi="Times New Roman" w:cs="Times New Roman"/>
          <w:sz w:val="24"/>
          <w:szCs w:val="24"/>
          <w:lang w:val="en-US"/>
        </w:rPr>
        <w:t xml:space="preserve"> CSM </w:t>
      </w:r>
      <w:r w:rsidR="005E51CE">
        <w:rPr>
          <w:rFonts w:ascii="Times New Roman" w:hAnsi="Times New Roman" w:cs="Times New Roman"/>
          <w:sz w:val="24"/>
          <w:szCs w:val="24"/>
          <w:lang w:val="en-US"/>
        </w:rPr>
        <w:t>has shown</w:t>
      </w:r>
      <w:r w:rsidR="00710DAB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EB64E1">
        <w:rPr>
          <w:rFonts w:ascii="Times New Roman" w:hAnsi="Times New Roman" w:cs="Times New Roman"/>
          <w:sz w:val="24"/>
          <w:szCs w:val="24"/>
          <w:lang w:val="en-US"/>
        </w:rPr>
        <w:t xml:space="preserve">belief’s about illness influence peoples cognitive and emotional responses. </w:t>
      </w:r>
      <w:r w:rsidR="00C22352">
        <w:rPr>
          <w:rFonts w:ascii="Times New Roman" w:hAnsi="Times New Roman" w:cs="Times New Roman"/>
          <w:sz w:val="24"/>
          <w:szCs w:val="24"/>
          <w:lang w:val="en-US"/>
        </w:rPr>
        <w:t>Research have demonstrated that</w:t>
      </w:r>
      <w:r w:rsidR="00D77EEE">
        <w:rPr>
          <w:rFonts w:ascii="Times New Roman" w:hAnsi="Times New Roman" w:cs="Times New Roman"/>
          <w:sz w:val="24"/>
          <w:szCs w:val="24"/>
          <w:lang w:val="en-US"/>
        </w:rPr>
        <w:t xml:space="preserve"> as </w:t>
      </w:r>
      <w:r w:rsidR="00B2771B">
        <w:rPr>
          <w:rFonts w:ascii="Times New Roman" w:hAnsi="Times New Roman" w:cs="Times New Roman"/>
          <w:sz w:val="24"/>
          <w:szCs w:val="24"/>
          <w:lang w:val="en-US"/>
        </w:rPr>
        <w:t>in the model</w:t>
      </w:r>
      <w:r w:rsidR="00C22352">
        <w:rPr>
          <w:rFonts w:ascii="Times New Roman" w:hAnsi="Times New Roman" w:cs="Times New Roman"/>
          <w:sz w:val="24"/>
          <w:szCs w:val="24"/>
          <w:lang w:val="en-US"/>
        </w:rPr>
        <w:t xml:space="preserve"> coping mechanisms involve both </w:t>
      </w:r>
      <w:r w:rsidR="005E0CC9">
        <w:rPr>
          <w:rFonts w:ascii="Times New Roman" w:hAnsi="Times New Roman" w:cs="Times New Roman"/>
          <w:sz w:val="24"/>
          <w:szCs w:val="24"/>
          <w:lang w:val="en-US"/>
        </w:rPr>
        <w:t xml:space="preserve">emotional and cognitive </w:t>
      </w:r>
      <w:r w:rsidR="00B46877">
        <w:rPr>
          <w:rFonts w:ascii="Times New Roman" w:hAnsi="Times New Roman" w:cs="Times New Roman"/>
          <w:sz w:val="24"/>
          <w:szCs w:val="24"/>
          <w:lang w:val="en-US"/>
        </w:rPr>
        <w:t>components</w:t>
      </w:r>
      <w:r w:rsidR="00CD798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80367">
        <w:rPr>
          <w:rFonts w:ascii="Times New Roman" w:hAnsi="Times New Roman" w:cs="Times New Roman"/>
          <w:sz w:val="24"/>
          <w:szCs w:val="24"/>
          <w:lang w:val="en-US"/>
        </w:rPr>
        <w:t xml:space="preserve">that guide </w:t>
      </w:r>
      <w:r w:rsidR="00BD2BCF">
        <w:rPr>
          <w:rFonts w:ascii="Times New Roman" w:hAnsi="Times New Roman" w:cs="Times New Roman"/>
          <w:sz w:val="24"/>
          <w:szCs w:val="24"/>
          <w:lang w:val="en-US"/>
        </w:rPr>
        <w:t xml:space="preserve">and select coping </w:t>
      </w:r>
      <w:r>
        <w:rPr>
          <w:rFonts w:ascii="Times New Roman" w:hAnsi="Times New Roman" w:cs="Times New Roman"/>
          <w:sz w:val="24"/>
          <w:szCs w:val="24"/>
          <w:lang w:val="en-US"/>
        </w:rPr>
        <w:t>strategies</w:t>
      </w:r>
      <w:r w:rsidR="00BD2BCF">
        <w:rPr>
          <w:rFonts w:ascii="Times New Roman" w:hAnsi="Times New Roman" w:cs="Times New Roman"/>
          <w:sz w:val="24"/>
          <w:szCs w:val="24"/>
          <w:lang w:val="en-US"/>
        </w:rPr>
        <w:t xml:space="preserve"> and modify their appraisals </w:t>
      </w:r>
      <w:r w:rsidR="00BD2BCF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dependent on </w:t>
      </w:r>
      <w:r w:rsidR="00CD7982">
        <w:rPr>
          <w:rFonts w:ascii="Times New Roman" w:hAnsi="Times New Roman" w:cs="Times New Roman"/>
          <w:sz w:val="24"/>
          <w:szCs w:val="24"/>
          <w:lang w:val="en-US"/>
        </w:rPr>
        <w:t>various</w:t>
      </w:r>
      <w:r w:rsidR="00343B36">
        <w:rPr>
          <w:rFonts w:ascii="Times New Roman" w:hAnsi="Times New Roman" w:cs="Times New Roman"/>
          <w:sz w:val="24"/>
          <w:szCs w:val="24"/>
          <w:lang w:val="en-US"/>
        </w:rPr>
        <w:t xml:space="preserve"> factors. Some studies have indicated that </w:t>
      </w:r>
      <w:r w:rsidR="00B2771B">
        <w:rPr>
          <w:rFonts w:ascii="Times New Roman" w:hAnsi="Times New Roman" w:cs="Times New Roman"/>
          <w:sz w:val="24"/>
          <w:szCs w:val="24"/>
          <w:lang w:val="en-US"/>
        </w:rPr>
        <w:t xml:space="preserve">both negative and positive </w:t>
      </w:r>
      <w:r w:rsidR="002D6212">
        <w:rPr>
          <w:rFonts w:ascii="Times New Roman" w:hAnsi="Times New Roman" w:cs="Times New Roman"/>
          <w:sz w:val="24"/>
          <w:szCs w:val="24"/>
          <w:lang w:val="en-US"/>
        </w:rPr>
        <w:t xml:space="preserve">illness perceptions in general will guide coping </w:t>
      </w:r>
      <w:r w:rsidR="00B46877">
        <w:rPr>
          <w:rFonts w:ascii="Times New Roman" w:hAnsi="Times New Roman" w:cs="Times New Roman"/>
          <w:sz w:val="24"/>
          <w:szCs w:val="24"/>
          <w:lang w:val="en-US"/>
        </w:rPr>
        <w:t>strategies</w:t>
      </w:r>
      <w:r w:rsidR="002D6212">
        <w:rPr>
          <w:rFonts w:ascii="Times New Roman" w:hAnsi="Times New Roman" w:cs="Times New Roman"/>
          <w:sz w:val="24"/>
          <w:szCs w:val="24"/>
          <w:lang w:val="en-US"/>
        </w:rPr>
        <w:t xml:space="preserve"> whilst others have indicated that </w:t>
      </w:r>
      <w:r w:rsidR="003847EA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patient’s</w:t>
      </w:r>
      <w:r w:rsidR="003847EA">
        <w:rPr>
          <w:rFonts w:ascii="Times New Roman" w:hAnsi="Times New Roman" w:cs="Times New Roman"/>
          <w:sz w:val="24"/>
          <w:szCs w:val="24"/>
          <w:lang w:val="en-US"/>
        </w:rPr>
        <w:t xml:space="preserve"> emotional response is guided by </w:t>
      </w:r>
      <w:r w:rsidR="00D67E75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E80C79">
        <w:rPr>
          <w:rFonts w:ascii="Times New Roman" w:hAnsi="Times New Roman" w:cs="Times New Roman"/>
          <w:sz w:val="24"/>
          <w:szCs w:val="24"/>
          <w:lang w:val="en-US"/>
        </w:rPr>
        <w:t>single or</w:t>
      </w:r>
      <w:r w:rsidR="00D67E7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46877">
        <w:rPr>
          <w:rFonts w:ascii="Times New Roman" w:hAnsi="Times New Roman" w:cs="Times New Roman"/>
          <w:sz w:val="24"/>
          <w:szCs w:val="24"/>
          <w:lang w:val="en-US"/>
        </w:rPr>
        <w:t>several components</w:t>
      </w:r>
      <w:r w:rsidR="00FC3337">
        <w:rPr>
          <w:rFonts w:ascii="Times New Roman" w:hAnsi="Times New Roman" w:cs="Times New Roman"/>
          <w:sz w:val="24"/>
          <w:szCs w:val="24"/>
          <w:lang w:val="en-US"/>
        </w:rPr>
        <w:t xml:space="preserve"> of </w:t>
      </w:r>
      <w:r w:rsidR="00D67E75">
        <w:rPr>
          <w:rFonts w:ascii="Times New Roman" w:hAnsi="Times New Roman" w:cs="Times New Roman"/>
          <w:sz w:val="24"/>
          <w:szCs w:val="24"/>
          <w:lang w:val="en-US"/>
        </w:rPr>
        <w:t xml:space="preserve">the model. </w:t>
      </w:r>
      <w:r w:rsidR="00F663EE">
        <w:rPr>
          <w:rFonts w:ascii="Times New Roman" w:hAnsi="Times New Roman" w:cs="Times New Roman"/>
          <w:sz w:val="24"/>
          <w:szCs w:val="24"/>
          <w:lang w:val="en-US"/>
        </w:rPr>
        <w:t>In several studies the cure/c</w:t>
      </w:r>
      <w:r w:rsidR="00F86896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F663EE">
        <w:rPr>
          <w:rFonts w:ascii="Times New Roman" w:hAnsi="Times New Roman" w:cs="Times New Roman"/>
          <w:sz w:val="24"/>
          <w:szCs w:val="24"/>
          <w:lang w:val="en-US"/>
        </w:rPr>
        <w:t xml:space="preserve">trol components seemed to be more significant in patients who </w:t>
      </w:r>
      <w:r w:rsidR="00110D14">
        <w:rPr>
          <w:rFonts w:ascii="Times New Roman" w:hAnsi="Times New Roman" w:cs="Times New Roman"/>
          <w:sz w:val="24"/>
          <w:szCs w:val="24"/>
          <w:lang w:val="en-US"/>
        </w:rPr>
        <w:t>had previously been diagnosed with cancer</w:t>
      </w:r>
      <w:r w:rsidR="00E80C79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110D14">
        <w:rPr>
          <w:rFonts w:ascii="Times New Roman" w:hAnsi="Times New Roman" w:cs="Times New Roman"/>
          <w:sz w:val="24"/>
          <w:szCs w:val="24"/>
          <w:lang w:val="en-US"/>
        </w:rPr>
        <w:t xml:space="preserve"> they had more positive representations</w:t>
      </w:r>
      <w:r w:rsidR="00F86896">
        <w:rPr>
          <w:rFonts w:ascii="Times New Roman" w:hAnsi="Times New Roman" w:cs="Times New Roman"/>
          <w:sz w:val="24"/>
          <w:szCs w:val="24"/>
          <w:lang w:val="en-US"/>
        </w:rPr>
        <w:t xml:space="preserve"> to treatment control and visits to healthcare providers</w:t>
      </w:r>
      <w:r w:rsidR="005E5BD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10D1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E6B2C">
        <w:rPr>
          <w:rFonts w:ascii="Times New Roman" w:hAnsi="Times New Roman" w:cs="Times New Roman"/>
          <w:sz w:val="24"/>
          <w:szCs w:val="24"/>
          <w:lang w:val="en-US"/>
        </w:rPr>
        <w:t>p</w:t>
      </w:r>
      <w:r w:rsidR="005E5BDE">
        <w:rPr>
          <w:rFonts w:ascii="Times New Roman" w:hAnsi="Times New Roman" w:cs="Times New Roman"/>
          <w:sz w:val="24"/>
          <w:szCs w:val="24"/>
          <w:lang w:val="en-US"/>
        </w:rPr>
        <w:t>ossibly</w:t>
      </w:r>
      <w:r w:rsidR="004E6B2C">
        <w:rPr>
          <w:rFonts w:ascii="Times New Roman" w:hAnsi="Times New Roman" w:cs="Times New Roman"/>
          <w:sz w:val="24"/>
          <w:szCs w:val="24"/>
          <w:lang w:val="en-US"/>
        </w:rPr>
        <w:t xml:space="preserve"> due to their personal </w:t>
      </w:r>
      <w:r w:rsidR="005E5BDE">
        <w:rPr>
          <w:rFonts w:ascii="Times New Roman" w:hAnsi="Times New Roman" w:cs="Times New Roman"/>
          <w:sz w:val="24"/>
          <w:szCs w:val="24"/>
          <w:lang w:val="en-US"/>
        </w:rPr>
        <w:t>experiences</w:t>
      </w:r>
      <w:r w:rsidR="004E6B2C">
        <w:rPr>
          <w:rFonts w:ascii="Times New Roman" w:hAnsi="Times New Roman" w:cs="Times New Roman"/>
          <w:sz w:val="24"/>
          <w:szCs w:val="24"/>
          <w:lang w:val="en-US"/>
        </w:rPr>
        <w:t xml:space="preserve"> with the disease</w:t>
      </w:r>
      <w:r w:rsidR="004B606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B9478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E7487">
        <w:rPr>
          <w:rFonts w:ascii="Times New Roman" w:hAnsi="Times New Roman" w:cs="Times New Roman"/>
          <w:sz w:val="24"/>
          <w:szCs w:val="24"/>
          <w:lang w:val="en-US"/>
        </w:rPr>
        <w:t>whereas</w:t>
      </w:r>
      <w:r w:rsidR="004E6B2C">
        <w:rPr>
          <w:rFonts w:ascii="Times New Roman" w:hAnsi="Times New Roman" w:cs="Times New Roman"/>
          <w:sz w:val="24"/>
          <w:szCs w:val="24"/>
          <w:lang w:val="en-US"/>
        </w:rPr>
        <w:t xml:space="preserve"> diabetic patients had more negative </w:t>
      </w:r>
      <w:r w:rsidR="005A653C">
        <w:rPr>
          <w:rFonts w:ascii="Times New Roman" w:hAnsi="Times New Roman" w:cs="Times New Roman"/>
          <w:sz w:val="24"/>
          <w:szCs w:val="24"/>
          <w:lang w:val="en-US"/>
        </w:rPr>
        <w:t>perceptions</w:t>
      </w:r>
      <w:r w:rsidR="004B6062">
        <w:rPr>
          <w:rFonts w:ascii="Times New Roman" w:hAnsi="Times New Roman" w:cs="Times New Roman"/>
          <w:sz w:val="24"/>
          <w:szCs w:val="24"/>
          <w:lang w:val="en-US"/>
        </w:rPr>
        <w:t xml:space="preserve"> of treatment control </w:t>
      </w:r>
      <w:r w:rsidR="005A653C">
        <w:rPr>
          <w:rFonts w:ascii="Times New Roman" w:hAnsi="Times New Roman" w:cs="Times New Roman"/>
          <w:sz w:val="24"/>
          <w:szCs w:val="24"/>
          <w:lang w:val="en-US"/>
        </w:rPr>
        <w:t xml:space="preserve"> and therefore did not</w:t>
      </w:r>
      <w:r w:rsidR="008D6B6F">
        <w:rPr>
          <w:rFonts w:ascii="Times New Roman" w:hAnsi="Times New Roman" w:cs="Times New Roman"/>
          <w:sz w:val="24"/>
          <w:szCs w:val="24"/>
          <w:lang w:val="en-US"/>
        </w:rPr>
        <w:t xml:space="preserve"> adhere to </w:t>
      </w:r>
      <w:r w:rsidR="00B9478D">
        <w:rPr>
          <w:rFonts w:ascii="Times New Roman" w:hAnsi="Times New Roman" w:cs="Times New Roman"/>
          <w:sz w:val="24"/>
          <w:szCs w:val="24"/>
          <w:lang w:val="en-US"/>
        </w:rPr>
        <w:t>self-management</w:t>
      </w:r>
      <w:r w:rsidR="008D6B6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9478D">
        <w:rPr>
          <w:rFonts w:ascii="Times New Roman" w:hAnsi="Times New Roman" w:cs="Times New Roman"/>
          <w:sz w:val="24"/>
          <w:szCs w:val="24"/>
          <w:lang w:val="en-US"/>
        </w:rPr>
        <w:t xml:space="preserve">techniques. </w:t>
      </w:r>
      <w:r w:rsidR="00927AA1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C1307">
        <w:rPr>
          <w:rFonts w:ascii="Times New Roman" w:hAnsi="Times New Roman" w:cs="Times New Roman"/>
          <w:sz w:val="24"/>
          <w:szCs w:val="24"/>
          <w:lang w:val="en-US"/>
        </w:rPr>
        <w:t xml:space="preserve">CSM </w:t>
      </w:r>
      <w:r w:rsidR="00927AA1">
        <w:rPr>
          <w:rFonts w:ascii="Times New Roman" w:hAnsi="Times New Roman" w:cs="Times New Roman"/>
          <w:sz w:val="24"/>
          <w:szCs w:val="24"/>
          <w:lang w:val="en-US"/>
        </w:rPr>
        <w:t xml:space="preserve">model does seem to </w:t>
      </w:r>
      <w:r w:rsidR="005F3D07">
        <w:rPr>
          <w:rFonts w:ascii="Times New Roman" w:hAnsi="Times New Roman" w:cs="Times New Roman"/>
          <w:sz w:val="24"/>
          <w:szCs w:val="24"/>
          <w:lang w:val="en-US"/>
        </w:rPr>
        <w:t>demonstrate</w:t>
      </w:r>
      <w:r w:rsidR="00927AA1">
        <w:rPr>
          <w:rFonts w:ascii="Times New Roman" w:hAnsi="Times New Roman" w:cs="Times New Roman"/>
          <w:sz w:val="24"/>
          <w:szCs w:val="24"/>
          <w:lang w:val="en-US"/>
        </w:rPr>
        <w:t xml:space="preserve"> th</w:t>
      </w:r>
      <w:r w:rsidR="005F3D07">
        <w:rPr>
          <w:rFonts w:ascii="Times New Roman" w:hAnsi="Times New Roman" w:cs="Times New Roman"/>
          <w:sz w:val="24"/>
          <w:szCs w:val="24"/>
          <w:lang w:val="en-US"/>
        </w:rPr>
        <w:t xml:space="preserve">e effect </w:t>
      </w:r>
      <w:r w:rsidR="00EB412E">
        <w:rPr>
          <w:rFonts w:ascii="Times New Roman" w:hAnsi="Times New Roman" w:cs="Times New Roman"/>
          <w:sz w:val="24"/>
          <w:szCs w:val="24"/>
          <w:lang w:val="en-US"/>
        </w:rPr>
        <w:t>of illness</w:t>
      </w:r>
      <w:r w:rsidR="00927AA1">
        <w:rPr>
          <w:rFonts w:ascii="Times New Roman" w:hAnsi="Times New Roman" w:cs="Times New Roman"/>
          <w:sz w:val="24"/>
          <w:szCs w:val="24"/>
          <w:lang w:val="en-US"/>
        </w:rPr>
        <w:t xml:space="preserve"> representations</w:t>
      </w:r>
      <w:r w:rsidR="00884697">
        <w:rPr>
          <w:rFonts w:ascii="Times New Roman" w:hAnsi="Times New Roman" w:cs="Times New Roman"/>
          <w:sz w:val="24"/>
          <w:szCs w:val="24"/>
          <w:lang w:val="en-US"/>
        </w:rPr>
        <w:t xml:space="preserve"> can</w:t>
      </w:r>
      <w:r w:rsidR="00927AA1">
        <w:rPr>
          <w:rFonts w:ascii="Times New Roman" w:hAnsi="Times New Roman" w:cs="Times New Roman"/>
          <w:sz w:val="24"/>
          <w:szCs w:val="24"/>
          <w:lang w:val="en-US"/>
        </w:rPr>
        <w:t xml:space="preserve"> influence cure/control belief’s but not necessarily on </w:t>
      </w:r>
      <w:r w:rsidR="002C1307">
        <w:rPr>
          <w:rFonts w:ascii="Times New Roman" w:hAnsi="Times New Roman" w:cs="Times New Roman"/>
          <w:sz w:val="24"/>
          <w:szCs w:val="24"/>
          <w:lang w:val="en-US"/>
        </w:rPr>
        <w:t xml:space="preserve">common sense </w:t>
      </w:r>
      <w:proofErr w:type="spellStart"/>
      <w:r w:rsidR="004A5521">
        <w:rPr>
          <w:rFonts w:ascii="Times New Roman" w:hAnsi="Times New Roman" w:cs="Times New Roman"/>
          <w:sz w:val="24"/>
          <w:szCs w:val="24"/>
          <w:lang w:val="en-US"/>
        </w:rPr>
        <w:t>behaviours</w:t>
      </w:r>
      <w:proofErr w:type="spellEnd"/>
      <w:r w:rsidR="004A552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F6D6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A552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298F609" w14:textId="42028645" w:rsidR="00EA180E" w:rsidRDefault="00904198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Adherence to treatment and </w:t>
      </w:r>
      <w:r w:rsidR="00BB5333">
        <w:rPr>
          <w:rFonts w:ascii="Times New Roman" w:hAnsi="Times New Roman" w:cs="Times New Roman"/>
          <w:sz w:val="24"/>
          <w:szCs w:val="24"/>
          <w:lang w:val="en-US"/>
        </w:rPr>
        <w:t>lifestyle changes for managing health threats have had mixed results individual studies,</w:t>
      </w:r>
      <w:r w:rsidR="0088469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32D54">
        <w:rPr>
          <w:rFonts w:ascii="Times New Roman" w:hAnsi="Times New Roman" w:cs="Times New Roman"/>
          <w:sz w:val="24"/>
          <w:szCs w:val="24"/>
          <w:lang w:val="en-US"/>
        </w:rPr>
        <w:t>combined theories,</w:t>
      </w:r>
      <w:r w:rsidR="00BB533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46877">
        <w:rPr>
          <w:rFonts w:ascii="Times New Roman" w:hAnsi="Times New Roman" w:cs="Times New Roman"/>
          <w:sz w:val="24"/>
          <w:szCs w:val="24"/>
          <w:lang w:val="en-US"/>
        </w:rPr>
        <w:t>meta-analysis</w:t>
      </w:r>
      <w:r w:rsidR="00BB5333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B46877">
        <w:rPr>
          <w:rFonts w:ascii="Times New Roman" w:hAnsi="Times New Roman" w:cs="Times New Roman"/>
          <w:sz w:val="24"/>
          <w:szCs w:val="24"/>
          <w:lang w:val="en-US"/>
        </w:rPr>
        <w:t>systematic reviews have been shown not to support Leventhal’s theory</w:t>
      </w:r>
      <w:r w:rsidR="00E32D54">
        <w:rPr>
          <w:rFonts w:ascii="Times New Roman" w:hAnsi="Times New Roman" w:cs="Times New Roman"/>
          <w:sz w:val="24"/>
          <w:szCs w:val="24"/>
          <w:lang w:val="en-US"/>
        </w:rPr>
        <w:t xml:space="preserve">, however </w:t>
      </w:r>
      <w:r w:rsidR="00220925">
        <w:rPr>
          <w:rFonts w:ascii="Times New Roman" w:hAnsi="Times New Roman" w:cs="Times New Roman"/>
          <w:sz w:val="24"/>
          <w:szCs w:val="24"/>
          <w:lang w:val="en-US"/>
        </w:rPr>
        <w:t xml:space="preserve">research can be subject to publication bias </w:t>
      </w:r>
      <w:r w:rsidR="00717908">
        <w:rPr>
          <w:rFonts w:ascii="Times New Roman" w:hAnsi="Times New Roman" w:cs="Times New Roman"/>
          <w:sz w:val="24"/>
          <w:szCs w:val="24"/>
          <w:lang w:val="en-US"/>
        </w:rPr>
        <w:t>including Leventhal</w:t>
      </w:r>
      <w:r w:rsidR="00897FF8">
        <w:rPr>
          <w:rFonts w:ascii="Times New Roman" w:hAnsi="Times New Roman" w:cs="Times New Roman"/>
          <w:sz w:val="24"/>
          <w:szCs w:val="24"/>
          <w:lang w:val="en-US"/>
        </w:rPr>
        <w:t xml:space="preserve"> himself</w:t>
      </w:r>
      <w:r w:rsidR="00713640">
        <w:rPr>
          <w:rFonts w:ascii="Times New Roman" w:hAnsi="Times New Roman" w:cs="Times New Roman"/>
          <w:sz w:val="24"/>
          <w:szCs w:val="24"/>
          <w:lang w:val="en-US"/>
        </w:rPr>
        <w:t xml:space="preserve"> as </w:t>
      </w:r>
      <w:r w:rsidR="00004893">
        <w:rPr>
          <w:rFonts w:ascii="Times New Roman" w:hAnsi="Times New Roman" w:cs="Times New Roman"/>
          <w:sz w:val="24"/>
          <w:szCs w:val="24"/>
          <w:lang w:val="en-US"/>
        </w:rPr>
        <w:t xml:space="preserve">Doyle and </w:t>
      </w:r>
      <w:proofErr w:type="spellStart"/>
      <w:r w:rsidR="00004893">
        <w:rPr>
          <w:rFonts w:ascii="Times New Roman" w:hAnsi="Times New Roman" w:cs="Times New Roman"/>
          <w:sz w:val="24"/>
          <w:szCs w:val="24"/>
          <w:lang w:val="en-US"/>
        </w:rPr>
        <w:t>Mull</w:t>
      </w:r>
      <w:r w:rsidR="0061677D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004893">
        <w:rPr>
          <w:rFonts w:ascii="Times New Roman" w:hAnsi="Times New Roman" w:cs="Times New Roman"/>
          <w:sz w:val="24"/>
          <w:szCs w:val="24"/>
          <w:lang w:val="en-US"/>
        </w:rPr>
        <w:t>ns</w:t>
      </w:r>
      <w:proofErr w:type="spellEnd"/>
      <w:r w:rsidR="0061677D">
        <w:rPr>
          <w:rFonts w:ascii="Times New Roman" w:hAnsi="Times New Roman" w:cs="Times New Roman"/>
          <w:sz w:val="24"/>
          <w:szCs w:val="24"/>
          <w:lang w:val="en-US"/>
        </w:rPr>
        <w:t xml:space="preserve">, (2017) suggested furthermore </w:t>
      </w:r>
      <w:r w:rsidR="00F51375">
        <w:rPr>
          <w:rFonts w:ascii="Times New Roman" w:hAnsi="Times New Roman" w:cs="Times New Roman"/>
          <w:sz w:val="24"/>
          <w:szCs w:val="24"/>
          <w:lang w:val="en-US"/>
        </w:rPr>
        <w:t xml:space="preserve">three other studies </w:t>
      </w:r>
      <w:r w:rsidR="0059643B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7607BC">
        <w:rPr>
          <w:rFonts w:ascii="Times New Roman" w:hAnsi="Times New Roman" w:cs="Times New Roman"/>
          <w:sz w:val="24"/>
          <w:szCs w:val="24"/>
          <w:lang w:val="en-US"/>
        </w:rPr>
        <w:instrText>ADDIN RW.CITE{{doc:5e1fb917e4b0299a031a6032 McAndrew,Lisa 2014; doc:5e3a06f8e4b0e43b5917e0af Parker,PatriciaA. 2016; doc:5e4f4e42e4b0999ff7f56bd2 Phillips,L.Alison 2012}}</w:instrText>
      </w:r>
      <w:r w:rsidR="0059643B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7607BC" w:rsidRPr="007607BC">
        <w:rPr>
          <w:rFonts w:ascii="Times New Roman" w:hAnsi="Times New Roman" w:cs="Times New Roman"/>
          <w:bCs/>
          <w:sz w:val="24"/>
          <w:szCs w:val="24"/>
          <w:lang w:val="en-US"/>
        </w:rPr>
        <w:t>(McAndrew et al., 2014; Parker et al., 2016; Phillips, L. Alison et al., 2012)</w:t>
      </w:r>
      <w:r w:rsidR="0059643B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7607B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51375">
        <w:rPr>
          <w:rFonts w:ascii="Times New Roman" w:hAnsi="Times New Roman" w:cs="Times New Roman"/>
          <w:sz w:val="24"/>
          <w:szCs w:val="24"/>
          <w:lang w:val="en-US"/>
        </w:rPr>
        <w:t xml:space="preserve">that were mentioned in this work were </w:t>
      </w:r>
      <w:r w:rsidR="001443BE">
        <w:rPr>
          <w:rFonts w:ascii="Times New Roman" w:hAnsi="Times New Roman" w:cs="Times New Roman"/>
          <w:sz w:val="24"/>
          <w:szCs w:val="24"/>
          <w:lang w:val="en-US"/>
        </w:rPr>
        <w:t xml:space="preserve">co-authored by </w:t>
      </w:r>
      <w:r w:rsidR="0059643B">
        <w:rPr>
          <w:rFonts w:ascii="Times New Roman" w:hAnsi="Times New Roman" w:cs="Times New Roman"/>
          <w:sz w:val="24"/>
          <w:szCs w:val="24"/>
          <w:lang w:val="en-US"/>
        </w:rPr>
        <w:t>Leventhal</w:t>
      </w:r>
      <w:r w:rsidR="001443BE">
        <w:rPr>
          <w:rFonts w:ascii="Times New Roman" w:hAnsi="Times New Roman" w:cs="Times New Roman"/>
          <w:sz w:val="24"/>
          <w:szCs w:val="24"/>
          <w:lang w:val="en-US"/>
        </w:rPr>
        <w:t xml:space="preserve"> and each study had support for the </w:t>
      </w:r>
      <w:r w:rsidR="0059643B">
        <w:rPr>
          <w:rFonts w:ascii="Times New Roman" w:hAnsi="Times New Roman" w:cs="Times New Roman"/>
          <w:sz w:val="24"/>
          <w:szCs w:val="24"/>
          <w:lang w:val="en-US"/>
        </w:rPr>
        <w:t>CSM model</w:t>
      </w:r>
      <w:r w:rsidR="00C472B5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97FF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35B892B4" w14:textId="41F7235F" w:rsidR="002120C4" w:rsidRDefault="007A2905" w:rsidP="002120C4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Illness representations are subjective in their nature</w:t>
      </w:r>
      <w:r w:rsidR="001F2D14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441C4">
        <w:rPr>
          <w:rFonts w:ascii="Times New Roman" w:hAnsi="Times New Roman" w:cs="Times New Roman"/>
          <w:sz w:val="24"/>
          <w:szCs w:val="24"/>
          <w:lang w:val="en-US"/>
        </w:rPr>
        <w:t>everyone’s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F1A40">
        <w:rPr>
          <w:rFonts w:ascii="Times New Roman" w:hAnsi="Times New Roman" w:cs="Times New Roman"/>
          <w:sz w:val="24"/>
          <w:szCs w:val="24"/>
          <w:lang w:val="en-US"/>
        </w:rPr>
        <w:t>cognitive representation</w:t>
      </w:r>
      <w:r w:rsidR="002B2A6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E4B02">
        <w:rPr>
          <w:rFonts w:ascii="Times New Roman" w:hAnsi="Times New Roman" w:cs="Times New Roman"/>
          <w:sz w:val="24"/>
          <w:szCs w:val="24"/>
          <w:lang w:val="en-US"/>
        </w:rPr>
        <w:t xml:space="preserve">will vary depending on </w:t>
      </w:r>
      <w:r w:rsidR="001625F6">
        <w:rPr>
          <w:rFonts w:ascii="Times New Roman" w:hAnsi="Times New Roman" w:cs="Times New Roman"/>
          <w:sz w:val="24"/>
          <w:szCs w:val="24"/>
          <w:lang w:val="en-US"/>
        </w:rPr>
        <w:t>peoples</w:t>
      </w:r>
      <w:r w:rsidR="00EE4B02">
        <w:rPr>
          <w:rFonts w:ascii="Times New Roman" w:hAnsi="Times New Roman" w:cs="Times New Roman"/>
          <w:sz w:val="24"/>
          <w:szCs w:val="24"/>
          <w:lang w:val="en-US"/>
        </w:rPr>
        <w:t xml:space="preserve"> experience </w:t>
      </w:r>
      <w:r w:rsidR="00A043A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CE3F24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EE4B02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7B681A">
        <w:rPr>
          <w:rFonts w:ascii="Times New Roman" w:hAnsi="Times New Roman" w:cs="Times New Roman"/>
          <w:sz w:val="24"/>
          <w:szCs w:val="24"/>
          <w:lang w:val="en-US"/>
        </w:rPr>
        <w:t>not</w:t>
      </w:r>
      <w:r w:rsidR="00EE4B02">
        <w:rPr>
          <w:rFonts w:ascii="Times New Roman" w:hAnsi="Times New Roman" w:cs="Times New Roman"/>
          <w:sz w:val="24"/>
          <w:szCs w:val="24"/>
          <w:lang w:val="en-US"/>
        </w:rPr>
        <w:t xml:space="preserve"> a static construct </w:t>
      </w:r>
      <w:r w:rsidR="00F4483F">
        <w:rPr>
          <w:rFonts w:ascii="Times New Roman" w:hAnsi="Times New Roman" w:cs="Times New Roman"/>
          <w:sz w:val="24"/>
          <w:szCs w:val="24"/>
          <w:lang w:val="en-US"/>
        </w:rPr>
        <w:t xml:space="preserve">in </w:t>
      </w:r>
      <w:r w:rsidR="002A5735">
        <w:rPr>
          <w:rFonts w:ascii="Times New Roman" w:hAnsi="Times New Roman" w:cs="Times New Roman"/>
          <w:sz w:val="24"/>
          <w:szCs w:val="24"/>
          <w:lang w:val="en-US"/>
        </w:rPr>
        <w:t>addition emotional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response</w:t>
      </w:r>
      <w:r w:rsidR="00F4483F">
        <w:rPr>
          <w:rFonts w:ascii="Times New Roman" w:hAnsi="Times New Roman" w:cs="Times New Roman"/>
          <w:sz w:val="24"/>
          <w:szCs w:val="24"/>
          <w:lang w:val="en-US"/>
        </w:rPr>
        <w:t xml:space="preserve">s will </w:t>
      </w:r>
      <w:r w:rsidR="002A5735">
        <w:rPr>
          <w:rFonts w:ascii="Times New Roman" w:hAnsi="Times New Roman" w:cs="Times New Roman"/>
          <w:sz w:val="24"/>
          <w:szCs w:val="24"/>
          <w:lang w:val="en-US"/>
        </w:rPr>
        <w:t xml:space="preserve">also differ. </w:t>
      </w:r>
      <w:r w:rsidR="00650DBB">
        <w:rPr>
          <w:rFonts w:ascii="Times New Roman" w:hAnsi="Times New Roman" w:cs="Times New Roman"/>
          <w:sz w:val="24"/>
          <w:szCs w:val="24"/>
          <w:lang w:val="en-US"/>
        </w:rPr>
        <w:t xml:space="preserve">People are active problem solvers and </w:t>
      </w:r>
      <w:r w:rsidR="00090ED6">
        <w:rPr>
          <w:rFonts w:ascii="Times New Roman" w:hAnsi="Times New Roman" w:cs="Times New Roman"/>
          <w:sz w:val="24"/>
          <w:szCs w:val="24"/>
          <w:lang w:val="en-US"/>
        </w:rPr>
        <w:t xml:space="preserve">constantly </w:t>
      </w:r>
      <w:r w:rsidR="00817AD9">
        <w:rPr>
          <w:rFonts w:ascii="Times New Roman" w:hAnsi="Times New Roman" w:cs="Times New Roman"/>
          <w:sz w:val="24"/>
          <w:szCs w:val="24"/>
          <w:lang w:val="en-US"/>
        </w:rPr>
        <w:t xml:space="preserve">looking toward a meaning for their symptoms and </w:t>
      </w:r>
      <w:r w:rsidR="0089572D">
        <w:rPr>
          <w:rFonts w:ascii="Times New Roman" w:hAnsi="Times New Roman" w:cs="Times New Roman"/>
          <w:sz w:val="24"/>
          <w:szCs w:val="24"/>
          <w:lang w:val="en-US"/>
        </w:rPr>
        <w:t xml:space="preserve">through seeking </w:t>
      </w:r>
      <w:r w:rsidR="00380E26">
        <w:rPr>
          <w:rFonts w:ascii="Times New Roman" w:hAnsi="Times New Roman" w:cs="Times New Roman"/>
          <w:sz w:val="24"/>
          <w:szCs w:val="24"/>
          <w:lang w:val="en-US"/>
        </w:rPr>
        <w:t xml:space="preserve">information </w:t>
      </w:r>
      <w:r w:rsidR="006B10DB">
        <w:rPr>
          <w:rFonts w:ascii="Times New Roman" w:hAnsi="Times New Roman" w:cs="Times New Roman"/>
          <w:sz w:val="24"/>
          <w:szCs w:val="24"/>
          <w:lang w:val="en-US"/>
        </w:rPr>
        <w:t xml:space="preserve">in their interaction with others </w:t>
      </w:r>
      <w:r w:rsidR="0089572D">
        <w:rPr>
          <w:rFonts w:ascii="Times New Roman" w:hAnsi="Times New Roman" w:cs="Times New Roman"/>
          <w:sz w:val="24"/>
          <w:szCs w:val="24"/>
          <w:lang w:val="en-US"/>
        </w:rPr>
        <w:t xml:space="preserve">and testing their own </w:t>
      </w:r>
      <w:r w:rsidR="006441C4">
        <w:rPr>
          <w:rFonts w:ascii="Times New Roman" w:hAnsi="Times New Roman" w:cs="Times New Roman"/>
          <w:sz w:val="24"/>
          <w:szCs w:val="24"/>
          <w:lang w:val="en-US"/>
        </w:rPr>
        <w:t>hypothesis</w:t>
      </w:r>
      <w:r w:rsidR="004211B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C01A6">
        <w:rPr>
          <w:rFonts w:ascii="Times New Roman" w:hAnsi="Times New Roman" w:cs="Times New Roman"/>
          <w:sz w:val="24"/>
          <w:szCs w:val="24"/>
          <w:lang w:val="en-US"/>
        </w:rPr>
        <w:t>to guide coping and appraise the outcomes</w:t>
      </w:r>
      <w:r w:rsidR="006441C4">
        <w:rPr>
          <w:rFonts w:ascii="Times New Roman" w:hAnsi="Times New Roman" w:cs="Times New Roman"/>
          <w:sz w:val="24"/>
          <w:szCs w:val="24"/>
          <w:lang w:val="en-US"/>
        </w:rPr>
        <w:t xml:space="preserve"> of their actions</w:t>
      </w:r>
      <w:r w:rsidR="00D818F0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531C13">
        <w:rPr>
          <w:rFonts w:ascii="Times New Roman" w:hAnsi="Times New Roman" w:cs="Times New Roman"/>
          <w:sz w:val="24"/>
          <w:szCs w:val="24"/>
          <w:lang w:val="en-US"/>
        </w:rPr>
        <w:t>Their perceptions are</w:t>
      </w:r>
      <w:r w:rsidR="006441C4">
        <w:rPr>
          <w:rFonts w:ascii="Times New Roman" w:hAnsi="Times New Roman" w:cs="Times New Roman"/>
          <w:sz w:val="24"/>
          <w:szCs w:val="24"/>
          <w:lang w:val="en-US"/>
        </w:rPr>
        <w:t xml:space="preserve"> constantly being assessed and reevaluated</w:t>
      </w:r>
      <w:r w:rsidR="00E45F55">
        <w:rPr>
          <w:rFonts w:ascii="Times New Roman" w:hAnsi="Times New Roman" w:cs="Times New Roman"/>
          <w:sz w:val="24"/>
          <w:szCs w:val="24"/>
          <w:lang w:val="en-US"/>
        </w:rPr>
        <w:t xml:space="preserve"> as to </w:t>
      </w:r>
      <w:r w:rsidR="000B4043">
        <w:rPr>
          <w:rFonts w:ascii="Times New Roman" w:hAnsi="Times New Roman" w:cs="Times New Roman"/>
          <w:sz w:val="24"/>
          <w:szCs w:val="24"/>
          <w:lang w:val="en-US"/>
        </w:rPr>
        <w:t>whether</w:t>
      </w:r>
      <w:r w:rsidR="00E45F55">
        <w:rPr>
          <w:rFonts w:ascii="Times New Roman" w:hAnsi="Times New Roman" w:cs="Times New Roman"/>
          <w:sz w:val="24"/>
          <w:szCs w:val="24"/>
          <w:lang w:val="en-US"/>
        </w:rPr>
        <w:t xml:space="preserve"> the individual have restored health o</w:t>
      </w:r>
      <w:r w:rsidR="00566F01">
        <w:rPr>
          <w:rFonts w:ascii="Times New Roman" w:hAnsi="Times New Roman" w:cs="Times New Roman"/>
          <w:sz w:val="24"/>
          <w:szCs w:val="24"/>
          <w:lang w:val="en-US"/>
        </w:rPr>
        <w:t xml:space="preserve">r redefined </w:t>
      </w:r>
      <w:r w:rsidR="000B4043">
        <w:rPr>
          <w:rFonts w:ascii="Times New Roman" w:hAnsi="Times New Roman" w:cs="Times New Roman"/>
          <w:sz w:val="24"/>
          <w:szCs w:val="24"/>
          <w:lang w:val="en-US"/>
        </w:rPr>
        <w:t>normality</w:t>
      </w:r>
      <w:r w:rsidR="00F61A6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C21A6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F61A65">
        <w:rPr>
          <w:rFonts w:ascii="Times New Roman" w:hAnsi="Times New Roman" w:cs="Times New Roman"/>
          <w:sz w:val="24"/>
          <w:szCs w:val="24"/>
          <w:lang w:val="en-US"/>
        </w:rPr>
        <w:t xml:space="preserve"> easing the fear and worry associated with the emotional response.</w:t>
      </w:r>
      <w:r w:rsidR="000B404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120C4">
        <w:rPr>
          <w:rFonts w:ascii="Times New Roman" w:hAnsi="Times New Roman" w:cs="Times New Roman"/>
          <w:sz w:val="24"/>
          <w:szCs w:val="24"/>
          <w:lang w:val="en-US"/>
        </w:rPr>
        <w:t xml:space="preserve">Interpretations and responses are subject to the resources available, unlike the UK healthcare in some other countries are not free and people’s personal circumstances can affect </w:t>
      </w:r>
      <w:r w:rsidR="0070767F">
        <w:rPr>
          <w:rFonts w:ascii="Times New Roman" w:hAnsi="Times New Roman" w:cs="Times New Roman"/>
          <w:sz w:val="24"/>
          <w:szCs w:val="24"/>
          <w:lang w:val="en-US"/>
        </w:rPr>
        <w:t>both cognitive representations and the emotional responses</w:t>
      </w:r>
      <w:r w:rsidR="002120C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283B3418" w14:textId="3A9B5ED9" w:rsidR="00103523" w:rsidRDefault="00E30F35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Emotional representations</w:t>
      </w:r>
      <w:r w:rsidR="00723DCD">
        <w:rPr>
          <w:rFonts w:ascii="Times New Roman" w:hAnsi="Times New Roman" w:cs="Times New Roman"/>
          <w:sz w:val="24"/>
          <w:szCs w:val="24"/>
          <w:lang w:val="en-US"/>
        </w:rPr>
        <w:t xml:space="preserve"> (fear, worry</w:t>
      </w:r>
      <w:r w:rsidR="00A50448">
        <w:rPr>
          <w:rFonts w:ascii="Times New Roman" w:hAnsi="Times New Roman" w:cs="Times New Roman"/>
          <w:sz w:val="24"/>
          <w:szCs w:val="24"/>
          <w:lang w:val="en-US"/>
        </w:rPr>
        <w:t xml:space="preserve"> anxiety) </w:t>
      </w:r>
      <w:r w:rsidR="00EF7226">
        <w:rPr>
          <w:rFonts w:ascii="Times New Roman" w:hAnsi="Times New Roman" w:cs="Times New Roman"/>
          <w:sz w:val="24"/>
          <w:szCs w:val="24"/>
          <w:lang w:val="en-US"/>
        </w:rPr>
        <w:t xml:space="preserve">have been shown to be </w:t>
      </w:r>
      <w:r w:rsidR="00143154">
        <w:rPr>
          <w:rFonts w:ascii="Times New Roman" w:hAnsi="Times New Roman" w:cs="Times New Roman"/>
          <w:sz w:val="24"/>
          <w:szCs w:val="24"/>
          <w:lang w:val="en-US"/>
        </w:rPr>
        <w:t xml:space="preserve">an important factor in both </w:t>
      </w:r>
      <w:r w:rsidR="00214B68">
        <w:rPr>
          <w:rFonts w:ascii="Times New Roman" w:hAnsi="Times New Roman" w:cs="Times New Roman"/>
          <w:sz w:val="24"/>
          <w:szCs w:val="24"/>
          <w:lang w:val="en-US"/>
        </w:rPr>
        <w:t>acceptance</w:t>
      </w:r>
      <w:r w:rsidR="00143154">
        <w:rPr>
          <w:rFonts w:ascii="Times New Roman" w:hAnsi="Times New Roman" w:cs="Times New Roman"/>
          <w:sz w:val="24"/>
          <w:szCs w:val="24"/>
          <w:lang w:val="en-US"/>
        </w:rPr>
        <w:t xml:space="preserve"> coping and avoidance coping</w:t>
      </w:r>
      <w:r w:rsidR="00C91E2D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616575">
        <w:rPr>
          <w:rFonts w:ascii="Times New Roman" w:hAnsi="Times New Roman" w:cs="Times New Roman"/>
          <w:sz w:val="24"/>
          <w:szCs w:val="24"/>
          <w:lang w:val="en-US"/>
        </w:rPr>
        <w:t xml:space="preserve">How </w:t>
      </w:r>
      <w:r w:rsidR="004C194C">
        <w:rPr>
          <w:rFonts w:ascii="Times New Roman" w:hAnsi="Times New Roman" w:cs="Times New Roman"/>
          <w:sz w:val="24"/>
          <w:szCs w:val="24"/>
          <w:lang w:val="en-US"/>
        </w:rPr>
        <w:t>people</w:t>
      </w:r>
      <w:r w:rsidR="00616575">
        <w:rPr>
          <w:rFonts w:ascii="Times New Roman" w:hAnsi="Times New Roman" w:cs="Times New Roman"/>
          <w:sz w:val="24"/>
          <w:szCs w:val="24"/>
          <w:lang w:val="en-US"/>
        </w:rPr>
        <w:t xml:space="preserve"> present </w:t>
      </w:r>
      <w:r w:rsidR="00EE187B">
        <w:rPr>
          <w:rFonts w:ascii="Times New Roman" w:hAnsi="Times New Roman" w:cs="Times New Roman"/>
          <w:sz w:val="24"/>
          <w:szCs w:val="24"/>
          <w:lang w:val="en-US"/>
        </w:rPr>
        <w:t xml:space="preserve">symptoms to the </w:t>
      </w:r>
      <w:r w:rsidR="00214B68">
        <w:rPr>
          <w:rFonts w:ascii="Times New Roman" w:hAnsi="Times New Roman" w:cs="Times New Roman"/>
          <w:sz w:val="24"/>
          <w:szCs w:val="24"/>
          <w:lang w:val="en-US"/>
        </w:rPr>
        <w:t>medical</w:t>
      </w:r>
      <w:r w:rsidR="00EE187B">
        <w:rPr>
          <w:rFonts w:ascii="Times New Roman" w:hAnsi="Times New Roman" w:cs="Times New Roman"/>
          <w:sz w:val="24"/>
          <w:szCs w:val="24"/>
          <w:lang w:val="en-US"/>
        </w:rPr>
        <w:t xml:space="preserve"> profession may influence the care they receive</w:t>
      </w:r>
      <w:r w:rsidR="001513F6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t xml:space="preserve">Interventions for the prevention and management of illnesses need to understand patients own beliefs and understanding and provide education to empower their perception of control as previously suggested </w:t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fldChar w:fldCharType="begin"/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instrText>ADDIN RW.CITE{{doc:5e3a06f8e4b0e43b5917e0af Parker,PatriciaA. 2016}}</w:instrText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fldChar w:fldCharType="separate"/>
      </w:r>
      <w:r w:rsidR="000B2FB1" w:rsidRPr="006A5AAB">
        <w:rPr>
          <w:rFonts w:ascii="Times New Roman" w:hAnsi="Times New Roman" w:cs="Times New Roman"/>
          <w:bCs/>
          <w:sz w:val="24"/>
          <w:szCs w:val="24"/>
          <w:lang w:val="en-US"/>
        </w:rPr>
        <w:t>(Parker et al., 2016)</w:t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fldChar w:fldCharType="end"/>
      </w:r>
      <w:r w:rsidR="00C91CC4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0B2FB1">
        <w:rPr>
          <w:rFonts w:ascii="Times New Roman" w:hAnsi="Times New Roman" w:cs="Times New Roman"/>
          <w:sz w:val="24"/>
          <w:szCs w:val="24"/>
          <w:lang w:val="en-US"/>
        </w:rPr>
        <w:t xml:space="preserve"> would need to be tailor made depending on the illness</w:t>
      </w:r>
      <w:r w:rsidR="00161A01">
        <w:rPr>
          <w:rFonts w:ascii="Times New Roman" w:hAnsi="Times New Roman" w:cs="Times New Roman"/>
          <w:sz w:val="24"/>
          <w:szCs w:val="24"/>
          <w:lang w:val="en-US"/>
        </w:rPr>
        <w:t xml:space="preserve">, however with the NHS constantly in crisis this would be a difficult task. </w:t>
      </w:r>
      <w:r w:rsidR="00CA5D95">
        <w:rPr>
          <w:rFonts w:ascii="Times New Roman" w:hAnsi="Times New Roman" w:cs="Times New Roman"/>
          <w:sz w:val="24"/>
          <w:szCs w:val="24"/>
          <w:lang w:val="en-US"/>
        </w:rPr>
        <w:t>Failure to adhere to</w:t>
      </w:r>
      <w:r w:rsidR="00AE360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442A6">
        <w:rPr>
          <w:rFonts w:ascii="Times New Roman" w:hAnsi="Times New Roman" w:cs="Times New Roman"/>
          <w:sz w:val="24"/>
          <w:szCs w:val="24"/>
          <w:lang w:val="en-US"/>
        </w:rPr>
        <w:t>self-</w:t>
      </w:r>
      <w:r w:rsidR="00276322">
        <w:rPr>
          <w:rFonts w:ascii="Times New Roman" w:hAnsi="Times New Roman" w:cs="Times New Roman"/>
          <w:sz w:val="24"/>
          <w:szCs w:val="24"/>
          <w:lang w:val="en-US"/>
        </w:rPr>
        <w:t>management, preventative</w:t>
      </w:r>
      <w:r w:rsidR="00CA5D95">
        <w:rPr>
          <w:rFonts w:ascii="Times New Roman" w:hAnsi="Times New Roman" w:cs="Times New Roman"/>
          <w:sz w:val="24"/>
          <w:szCs w:val="24"/>
          <w:lang w:val="en-US"/>
        </w:rPr>
        <w:t xml:space="preserve"> or screening </w:t>
      </w:r>
      <w:r w:rsidR="00CA5D95" w:rsidRPr="00214B68">
        <w:rPr>
          <w:rFonts w:ascii="Times New Roman" w:hAnsi="Times New Roman" w:cs="Times New Roman"/>
          <w:sz w:val="24"/>
          <w:szCs w:val="24"/>
        </w:rPr>
        <w:t>behaviours</w:t>
      </w:r>
      <w:r w:rsidR="00CA5D9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67F0F">
        <w:rPr>
          <w:rFonts w:ascii="Times New Roman" w:hAnsi="Times New Roman" w:cs="Times New Roman"/>
          <w:sz w:val="24"/>
          <w:szCs w:val="24"/>
          <w:lang w:val="en-US"/>
        </w:rPr>
        <w:t>may be due to inaccurate or exaggerated perceptions of their illness</w:t>
      </w:r>
      <w:r w:rsidR="00B442A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07811">
        <w:rPr>
          <w:rFonts w:ascii="Times New Roman" w:hAnsi="Times New Roman" w:cs="Times New Roman"/>
          <w:sz w:val="24"/>
          <w:szCs w:val="24"/>
          <w:lang w:val="en-US"/>
        </w:rPr>
        <w:t>therefore</w:t>
      </w:r>
      <w:r w:rsidR="00EB0731">
        <w:rPr>
          <w:rFonts w:ascii="Times New Roman" w:hAnsi="Times New Roman" w:cs="Times New Roman"/>
          <w:sz w:val="24"/>
          <w:szCs w:val="24"/>
          <w:lang w:val="en-US"/>
        </w:rPr>
        <w:t xml:space="preserve"> it is important to understand the factors influencing these </w:t>
      </w:r>
      <w:proofErr w:type="spellStart"/>
      <w:r w:rsidR="00EB0731">
        <w:rPr>
          <w:rFonts w:ascii="Times New Roman" w:hAnsi="Times New Roman" w:cs="Times New Roman"/>
          <w:sz w:val="24"/>
          <w:szCs w:val="24"/>
          <w:lang w:val="en-US"/>
        </w:rPr>
        <w:t>behaviours</w:t>
      </w:r>
      <w:proofErr w:type="spellEnd"/>
      <w:r w:rsidR="00A6335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1CBDCE53" w14:textId="2717C857" w:rsidR="00755C72" w:rsidRDefault="00755C72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Overall </w:t>
      </w:r>
      <w:r w:rsidR="006E48EE">
        <w:rPr>
          <w:rFonts w:ascii="Times New Roman" w:hAnsi="Times New Roman" w:cs="Times New Roman"/>
          <w:sz w:val="24"/>
          <w:szCs w:val="24"/>
          <w:lang w:val="en-US"/>
        </w:rPr>
        <w:t xml:space="preserve">the CSM </w:t>
      </w:r>
      <w:r w:rsidR="002231C3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103523">
        <w:rPr>
          <w:rFonts w:ascii="Times New Roman" w:hAnsi="Times New Roman" w:cs="Times New Roman"/>
          <w:sz w:val="24"/>
          <w:szCs w:val="24"/>
          <w:lang w:val="en-US"/>
        </w:rPr>
        <w:t xml:space="preserve"> been shown to be </w:t>
      </w:r>
      <w:r w:rsidR="00D66A6A">
        <w:rPr>
          <w:rFonts w:ascii="Times New Roman" w:hAnsi="Times New Roman" w:cs="Times New Roman"/>
          <w:sz w:val="24"/>
          <w:szCs w:val="24"/>
          <w:lang w:val="en-US"/>
        </w:rPr>
        <w:t>effective in most research however</w:t>
      </w:r>
      <w:r w:rsidR="00792F27">
        <w:rPr>
          <w:rFonts w:ascii="Times New Roman" w:hAnsi="Times New Roman" w:cs="Times New Roman"/>
          <w:sz w:val="24"/>
          <w:szCs w:val="24"/>
          <w:lang w:val="en-US"/>
        </w:rPr>
        <w:t xml:space="preserve"> not so effective </w:t>
      </w:r>
      <w:r w:rsidR="00B15B09">
        <w:rPr>
          <w:rFonts w:ascii="Times New Roman" w:hAnsi="Times New Roman" w:cs="Times New Roman"/>
          <w:sz w:val="24"/>
          <w:szCs w:val="24"/>
          <w:lang w:val="en-US"/>
        </w:rPr>
        <w:t>in findings</w:t>
      </w:r>
      <w:r w:rsidR="00792F2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82F9C">
        <w:rPr>
          <w:rFonts w:ascii="Times New Roman" w:hAnsi="Times New Roman" w:cs="Times New Roman"/>
          <w:sz w:val="24"/>
          <w:szCs w:val="24"/>
          <w:lang w:val="en-US"/>
        </w:rPr>
        <w:t>from integrated</w:t>
      </w:r>
      <w:r w:rsidR="00822BB1">
        <w:rPr>
          <w:rFonts w:ascii="Times New Roman" w:hAnsi="Times New Roman" w:cs="Times New Roman"/>
          <w:sz w:val="24"/>
          <w:szCs w:val="24"/>
          <w:lang w:val="en-US"/>
        </w:rPr>
        <w:t xml:space="preserve"> theories research and reviews</w:t>
      </w:r>
      <w:r w:rsidR="00124931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B15B09">
        <w:rPr>
          <w:rFonts w:ascii="Times New Roman" w:hAnsi="Times New Roman" w:cs="Times New Roman"/>
          <w:sz w:val="24"/>
          <w:szCs w:val="24"/>
          <w:lang w:val="en-US"/>
        </w:rPr>
        <w:t xml:space="preserve">Although unlike other models the CSM </w:t>
      </w:r>
      <w:r w:rsidR="00682F9C">
        <w:rPr>
          <w:rFonts w:ascii="Times New Roman" w:hAnsi="Times New Roman" w:cs="Times New Roman"/>
          <w:sz w:val="24"/>
          <w:szCs w:val="24"/>
          <w:lang w:val="en-US"/>
        </w:rPr>
        <w:t xml:space="preserve">does </w:t>
      </w:r>
      <w:r w:rsidR="00B15B09">
        <w:rPr>
          <w:rFonts w:ascii="Times New Roman" w:hAnsi="Times New Roman" w:cs="Times New Roman"/>
          <w:sz w:val="24"/>
          <w:szCs w:val="24"/>
          <w:lang w:val="en-US"/>
        </w:rPr>
        <w:t>acknowledge</w:t>
      </w:r>
      <w:r w:rsidR="00682F9C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C054D1">
        <w:rPr>
          <w:rFonts w:ascii="Times New Roman" w:hAnsi="Times New Roman" w:cs="Times New Roman"/>
          <w:sz w:val="24"/>
          <w:szCs w:val="24"/>
          <w:lang w:val="en-US"/>
        </w:rPr>
        <w:t xml:space="preserve"> indiv</w:t>
      </w:r>
      <w:r w:rsidR="005F075E">
        <w:rPr>
          <w:rFonts w:ascii="Times New Roman" w:hAnsi="Times New Roman" w:cs="Times New Roman"/>
          <w:sz w:val="24"/>
          <w:szCs w:val="24"/>
          <w:lang w:val="en-US"/>
        </w:rPr>
        <w:t xml:space="preserve">idual differences, psychological, biological, social and cultural differences within the model and </w:t>
      </w:r>
      <w:r w:rsidR="00A85D2E">
        <w:rPr>
          <w:rFonts w:ascii="Times New Roman" w:hAnsi="Times New Roman" w:cs="Times New Roman"/>
          <w:sz w:val="24"/>
          <w:szCs w:val="24"/>
          <w:lang w:val="en-US"/>
        </w:rPr>
        <w:t xml:space="preserve">has </w:t>
      </w:r>
      <w:r w:rsidR="00560B16">
        <w:rPr>
          <w:rFonts w:ascii="Times New Roman" w:hAnsi="Times New Roman" w:cs="Times New Roman"/>
          <w:sz w:val="24"/>
          <w:szCs w:val="24"/>
          <w:lang w:val="en-US"/>
        </w:rPr>
        <w:t xml:space="preserve">demonstrated the connection between </w:t>
      </w:r>
      <w:r w:rsidR="00421BCC">
        <w:rPr>
          <w:rFonts w:ascii="Times New Roman" w:hAnsi="Times New Roman" w:cs="Times New Roman"/>
          <w:sz w:val="24"/>
          <w:szCs w:val="24"/>
          <w:lang w:val="en-US"/>
        </w:rPr>
        <w:t>people’s</w:t>
      </w:r>
      <w:r w:rsidR="00560B16">
        <w:rPr>
          <w:rFonts w:ascii="Times New Roman" w:hAnsi="Times New Roman" w:cs="Times New Roman"/>
          <w:sz w:val="24"/>
          <w:szCs w:val="24"/>
          <w:lang w:val="en-US"/>
        </w:rPr>
        <w:t xml:space="preserve"> beliefs about illness and the cognitive and emotional responses</w:t>
      </w:r>
      <w:r w:rsidR="001B34EF">
        <w:rPr>
          <w:rFonts w:ascii="Times New Roman" w:hAnsi="Times New Roman" w:cs="Times New Roman"/>
          <w:sz w:val="24"/>
          <w:szCs w:val="24"/>
          <w:lang w:val="en-US"/>
        </w:rPr>
        <w:t xml:space="preserve"> to illness</w:t>
      </w:r>
      <w:r w:rsidR="00A85D2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F12F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85D2E">
        <w:rPr>
          <w:rFonts w:ascii="Times New Roman" w:hAnsi="Times New Roman" w:cs="Times New Roman"/>
          <w:sz w:val="24"/>
          <w:szCs w:val="24"/>
          <w:lang w:val="en-US"/>
        </w:rPr>
        <w:t>However,</w:t>
      </w:r>
      <w:r w:rsidR="00AF12F7">
        <w:rPr>
          <w:rFonts w:ascii="Times New Roman" w:hAnsi="Times New Roman" w:cs="Times New Roman"/>
          <w:sz w:val="24"/>
          <w:szCs w:val="24"/>
          <w:lang w:val="en-US"/>
        </w:rPr>
        <w:t xml:space="preserve"> with </w:t>
      </w:r>
      <w:r w:rsidR="000215A4">
        <w:rPr>
          <w:rFonts w:ascii="Times New Roman" w:hAnsi="Times New Roman" w:cs="Times New Roman"/>
          <w:sz w:val="24"/>
          <w:szCs w:val="24"/>
          <w:lang w:val="en-US"/>
        </w:rPr>
        <w:t xml:space="preserve">it being such a dynamic model with </w:t>
      </w:r>
      <w:r w:rsidR="00AF12F7">
        <w:rPr>
          <w:rFonts w:ascii="Times New Roman" w:hAnsi="Times New Roman" w:cs="Times New Roman"/>
          <w:sz w:val="24"/>
          <w:szCs w:val="24"/>
          <w:lang w:val="en-US"/>
        </w:rPr>
        <w:t xml:space="preserve">each component influencing another </w:t>
      </w:r>
      <w:r w:rsidR="00D57AAB">
        <w:rPr>
          <w:rFonts w:ascii="Times New Roman" w:hAnsi="Times New Roman" w:cs="Times New Roman"/>
          <w:sz w:val="24"/>
          <w:szCs w:val="24"/>
          <w:lang w:val="en-US"/>
        </w:rPr>
        <w:t>the model itself has shown to be quite complex in its interactions</w:t>
      </w:r>
      <w:r w:rsidR="00421BCC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D57AA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21BCC">
        <w:rPr>
          <w:rFonts w:ascii="Times New Roman" w:hAnsi="Times New Roman" w:cs="Times New Roman"/>
          <w:sz w:val="24"/>
          <w:szCs w:val="24"/>
          <w:lang w:val="en-US"/>
        </w:rPr>
        <w:t xml:space="preserve">It </w:t>
      </w:r>
      <w:r w:rsidR="00D57AAB">
        <w:rPr>
          <w:rFonts w:ascii="Times New Roman" w:hAnsi="Times New Roman" w:cs="Times New Roman"/>
          <w:sz w:val="24"/>
          <w:szCs w:val="24"/>
          <w:lang w:val="en-US"/>
        </w:rPr>
        <w:t xml:space="preserve">can be difficult to pinpoint which </w:t>
      </w:r>
      <w:r w:rsidR="00B139F9">
        <w:rPr>
          <w:rFonts w:ascii="Times New Roman" w:hAnsi="Times New Roman" w:cs="Times New Roman"/>
          <w:sz w:val="24"/>
          <w:szCs w:val="24"/>
          <w:lang w:val="en-US"/>
        </w:rPr>
        <w:t xml:space="preserve">elements of the model can be focused on to elicit </w:t>
      </w:r>
      <w:r w:rsidR="00B139F9" w:rsidRPr="00682F9C">
        <w:rPr>
          <w:rFonts w:ascii="Times New Roman" w:hAnsi="Times New Roman" w:cs="Times New Roman"/>
          <w:sz w:val="24"/>
          <w:szCs w:val="24"/>
        </w:rPr>
        <w:t>beha</w:t>
      </w:r>
      <w:r w:rsidR="000215A4" w:rsidRPr="00682F9C">
        <w:rPr>
          <w:rFonts w:ascii="Times New Roman" w:hAnsi="Times New Roman" w:cs="Times New Roman"/>
          <w:sz w:val="24"/>
          <w:szCs w:val="24"/>
        </w:rPr>
        <w:t>v</w:t>
      </w:r>
      <w:r w:rsidR="00B139F9" w:rsidRPr="00682F9C">
        <w:rPr>
          <w:rFonts w:ascii="Times New Roman" w:hAnsi="Times New Roman" w:cs="Times New Roman"/>
          <w:sz w:val="24"/>
          <w:szCs w:val="24"/>
        </w:rPr>
        <w:t>iour</w:t>
      </w:r>
      <w:r w:rsidR="00B139F9">
        <w:rPr>
          <w:rFonts w:ascii="Times New Roman" w:hAnsi="Times New Roman" w:cs="Times New Roman"/>
          <w:sz w:val="24"/>
          <w:szCs w:val="24"/>
          <w:lang w:val="en-US"/>
        </w:rPr>
        <w:t xml:space="preserve"> change</w:t>
      </w:r>
      <w:r w:rsidR="006E48E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21BCC">
        <w:rPr>
          <w:rFonts w:ascii="Times New Roman" w:hAnsi="Times New Roman" w:cs="Times New Roman"/>
          <w:sz w:val="24"/>
          <w:szCs w:val="24"/>
          <w:lang w:val="en-US"/>
        </w:rPr>
        <w:t xml:space="preserve">particularly as it is constantly evolving dependent on </w:t>
      </w:r>
      <w:r w:rsidR="00E337DC">
        <w:rPr>
          <w:rFonts w:ascii="Times New Roman" w:hAnsi="Times New Roman" w:cs="Times New Roman"/>
          <w:sz w:val="24"/>
          <w:szCs w:val="24"/>
          <w:lang w:val="en-US"/>
        </w:rPr>
        <w:t>the type</w:t>
      </w:r>
      <w:r w:rsidR="00C85E76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A85D2E">
        <w:rPr>
          <w:rFonts w:ascii="Times New Roman" w:hAnsi="Times New Roman" w:cs="Times New Roman"/>
          <w:sz w:val="24"/>
          <w:szCs w:val="24"/>
          <w:lang w:val="en-US"/>
        </w:rPr>
        <w:t>stage of</w:t>
      </w:r>
      <w:r w:rsidR="00E337DC">
        <w:rPr>
          <w:rFonts w:ascii="Times New Roman" w:hAnsi="Times New Roman" w:cs="Times New Roman"/>
          <w:sz w:val="24"/>
          <w:szCs w:val="24"/>
          <w:lang w:val="en-US"/>
        </w:rPr>
        <w:t xml:space="preserve"> illness, </w:t>
      </w:r>
      <w:r w:rsidR="008B21CF">
        <w:rPr>
          <w:rFonts w:ascii="Times New Roman" w:hAnsi="Times New Roman" w:cs="Times New Roman"/>
          <w:sz w:val="24"/>
          <w:szCs w:val="24"/>
          <w:lang w:val="en-US"/>
        </w:rPr>
        <w:t>patients’</w:t>
      </w:r>
      <w:r w:rsidR="001B34EF">
        <w:rPr>
          <w:rFonts w:ascii="Times New Roman" w:hAnsi="Times New Roman" w:cs="Times New Roman"/>
          <w:sz w:val="24"/>
          <w:szCs w:val="24"/>
          <w:lang w:val="en-US"/>
        </w:rPr>
        <w:t xml:space="preserve"> perceptions and coping responses.</w:t>
      </w:r>
    </w:p>
    <w:p w14:paraId="4D3EEC40" w14:textId="77777777" w:rsidR="00151A6C" w:rsidRDefault="00151A6C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D6EC8D1" w14:textId="24C4BB13" w:rsidR="00BB1532" w:rsidRDefault="00143154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137F082" w14:textId="2A127628" w:rsidR="00182B53" w:rsidRDefault="00182B53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14BA896" w14:textId="6E8F43FA" w:rsidR="00182B53" w:rsidRDefault="00182B53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0223B4E" w14:textId="6C4A01B7" w:rsidR="00182B53" w:rsidRDefault="00182B53" w:rsidP="008C6CAE">
      <w:pPr>
        <w:spacing w:line="48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CAF42A6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7CAE7375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7AB3400C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0C6EFD2B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3E4E53D1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336F659C" w14:textId="77777777" w:rsidR="008E1B45" w:rsidRDefault="008E1B45" w:rsidP="008C6CAE">
      <w:pPr>
        <w:spacing w:line="480" w:lineRule="auto"/>
        <w:rPr>
          <w:rFonts w:ascii="Arial" w:hAnsi="Arial" w:cs="Arial"/>
          <w:color w:val="333333"/>
          <w:sz w:val="21"/>
          <w:szCs w:val="21"/>
          <w:shd w:val="clear" w:color="auto" w:fill="FFFFFF"/>
        </w:rPr>
      </w:pPr>
    </w:p>
    <w:p w14:paraId="45A6BC13" w14:textId="77777777" w:rsidR="008E1B45" w:rsidRPr="00B458EF" w:rsidRDefault="008E1B45" w:rsidP="008E1B45">
      <w:pPr>
        <w:pStyle w:val="NormalWeb"/>
        <w:shd w:val="clear" w:color="auto" w:fill="FFFFFF"/>
        <w:spacing w:before="0" w:beforeAutospacing="0" w:after="173" w:afterAutospacing="0" w:line="480" w:lineRule="auto"/>
        <w:jc w:val="center"/>
      </w:pPr>
      <w:r w:rsidRPr="00B458EF">
        <w:t>References</w:t>
      </w:r>
    </w:p>
    <w:p w14:paraId="1CBC9957" w14:textId="77777777" w:rsidR="000E791C" w:rsidRPr="00B458EF" w:rsidRDefault="008E1B45" w:rsidP="0008321C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Anagnostopoulos, F., Dimitrakaki, C., Fitzsimmons, D., Potamianos, G., Niakas, D., &amp;</w:t>
      </w:r>
    </w:p>
    <w:p w14:paraId="6638A0ED" w14:textId="77777777" w:rsidR="000E791C" w:rsidRPr="00B458EF" w:rsidRDefault="008E1B45" w:rsidP="0008321C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Tountas, Y. (2012). Health beliefs and illness perceptions as related to mammography uptake</w:t>
      </w:r>
    </w:p>
    <w:p w14:paraId="77362415" w14:textId="77777777" w:rsidR="000E791C" w:rsidRPr="00B458EF" w:rsidRDefault="008E1B45" w:rsidP="0008321C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  <w:rPr>
          <w:i/>
          <w:iCs/>
        </w:rPr>
      </w:pPr>
      <w:r w:rsidRPr="00B458EF">
        <w:t>in randomly selected women in greece.</w:t>
      </w:r>
      <w:r w:rsidRPr="00B458EF">
        <w:rPr>
          <w:i/>
          <w:iCs/>
        </w:rPr>
        <w:t> Journal of Clinical Psychology in Medical</w:t>
      </w:r>
    </w:p>
    <w:p w14:paraId="288A0350" w14:textId="1C39F9F0" w:rsidR="008E1B45" w:rsidRPr="00B458EF" w:rsidRDefault="008E1B45" w:rsidP="0008321C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rPr>
          <w:i/>
          <w:iCs/>
        </w:rPr>
        <w:t>Settings, 19</w:t>
      </w:r>
      <w:r w:rsidRPr="00B458EF">
        <w:t>(2), 147-164. doi:10.1007/s10880-011-9272-1</w:t>
      </w:r>
    </w:p>
    <w:p w14:paraId="46B005D4" w14:textId="77777777" w:rsidR="000E791C" w:rsidRPr="00B458EF" w:rsidRDefault="008E1B45" w:rsidP="008B7B16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Aujla, N., Walker, M., Sprigg, N., Abrams, K., Massey, A., &amp; Vedhara, K. (2016). Can illness</w:t>
      </w:r>
    </w:p>
    <w:p w14:paraId="0C50534F" w14:textId="77777777" w:rsidR="00B458EF" w:rsidRPr="00B458EF" w:rsidRDefault="008E1B45" w:rsidP="008B7B16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beliefs, from the common-sense model, prospectively predict adherence to self-management</w:t>
      </w:r>
    </w:p>
    <w:p w14:paraId="70365B27" w14:textId="77777777" w:rsidR="00B458EF" w:rsidRPr="00B458EF" w:rsidRDefault="008E1B45" w:rsidP="008B7B16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behaviours? A systematic review and meta-analysis.</w:t>
      </w:r>
      <w:r w:rsidRPr="00B458EF">
        <w:rPr>
          <w:i/>
          <w:iCs/>
        </w:rPr>
        <w:t> Psychology and Health, 31</w:t>
      </w:r>
      <w:r w:rsidRPr="00B458EF">
        <w:t>(8), 931-958.</w:t>
      </w:r>
    </w:p>
    <w:p w14:paraId="51ADE8CE" w14:textId="0002384C" w:rsidR="008E1B45" w:rsidRPr="00B458EF" w:rsidRDefault="008E1B45" w:rsidP="008B7B16">
      <w:pPr>
        <w:pStyle w:val="NormalWeb"/>
        <w:shd w:val="clear" w:color="auto" w:fill="FFFFFF"/>
        <w:spacing w:before="0" w:beforeAutospacing="0" w:after="173" w:afterAutospacing="0" w:line="480" w:lineRule="auto"/>
        <w:ind w:left="450" w:hanging="450"/>
        <w:jc w:val="both"/>
      </w:pPr>
      <w:r w:rsidRPr="00B458EF">
        <w:t>doi:10.1080/08870446.2016.1153640</w:t>
      </w:r>
    </w:p>
    <w:p w14:paraId="38A828E5" w14:textId="77777777" w:rsidR="008B7B16" w:rsidRPr="0079625B" w:rsidRDefault="008B7B16" w:rsidP="008B7B16">
      <w:pPr>
        <w:spacing w:line="480" w:lineRule="auto"/>
        <w:jc w:val="both"/>
        <w:rPr>
          <w:rStyle w:val="authors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9625B">
        <w:rPr>
          <w:rFonts w:ascii="Times New Roman" w:hAnsi="Times New Roman" w:cs="Times New Roman"/>
          <w:sz w:val="24"/>
          <w:szCs w:val="24"/>
          <w:shd w:val="clear" w:color="auto" w:fill="FFFFFF"/>
        </w:rPr>
        <w:t>Ajzen, I. (1991). The theory of planned behavior. </w:t>
      </w:r>
      <w:r w:rsidRPr="0079625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Organizational Behavior and Human Decision Processes, 50</w:t>
      </w:r>
      <w:r w:rsidRPr="0079625B">
        <w:rPr>
          <w:rFonts w:ascii="Times New Roman" w:hAnsi="Times New Roman" w:cs="Times New Roman"/>
          <w:sz w:val="24"/>
          <w:szCs w:val="24"/>
          <w:shd w:val="clear" w:color="auto" w:fill="FFFFFF"/>
        </w:rPr>
        <w:t>(2), 179–211. </w:t>
      </w:r>
      <w:hyperlink r:id="rId10" w:tgtFrame="_blank" w:history="1">
        <w:r w:rsidRPr="0079625B">
          <w:rPr>
            <w:rFonts w:ascii="Times New Roman" w:hAnsi="Times New Roman" w:cs="Times New Roman"/>
            <w:sz w:val="24"/>
            <w:szCs w:val="24"/>
            <w:u w:val="single"/>
            <w:shd w:val="clear" w:color="auto" w:fill="FFFFFF"/>
          </w:rPr>
          <w:t>https://doi.org/10.1016/0749-5978(91)90020-T</w:t>
        </w:r>
      </w:hyperlink>
    </w:p>
    <w:p w14:paraId="17C91163" w14:textId="77777777" w:rsidR="008E1B45" w:rsidRPr="0079625B" w:rsidRDefault="008E1B45" w:rsidP="0079625B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79625B">
        <w:t>Brandes, K., &amp; Mullan, B. (2014). Can the common-sense model predict adherence in chronically ill patients? A meta-analysis.</w:t>
      </w:r>
      <w:r w:rsidRPr="0079625B">
        <w:rPr>
          <w:i/>
          <w:iCs/>
        </w:rPr>
        <w:t> Health Psychology Review, 8</w:t>
      </w:r>
      <w:r w:rsidRPr="0079625B">
        <w:t>(2), 129-153. doi:10.1080/17437199.2013.820986</w:t>
      </w:r>
    </w:p>
    <w:p w14:paraId="17ACC1AF" w14:textId="77777777" w:rsidR="008E1B45" w:rsidRPr="0079625B" w:rsidRDefault="008E1B45" w:rsidP="0079625B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79625B">
        <w:t>Cameron, L. D. (2008). Illness risk representations and motivations to engage in protective behavior: The case of skin cancer risk.</w:t>
      </w:r>
      <w:r w:rsidRPr="0079625B">
        <w:rPr>
          <w:i/>
          <w:iCs/>
        </w:rPr>
        <w:t> Psychology &amp; Health, 23</w:t>
      </w:r>
      <w:r w:rsidRPr="0079625B">
        <w:t>(1), 91-113.</w:t>
      </w:r>
    </w:p>
    <w:p w14:paraId="598F0B53" w14:textId="77777777" w:rsidR="008E1B45" w:rsidRPr="0079625B" w:rsidRDefault="008E1B45" w:rsidP="0079625B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79625B">
        <w:t>Chilcot, J., Wellsted, D., &amp; Farrington, K. (2011). Illness perceptions predict survival in haemodialysis patients.</w:t>
      </w:r>
      <w:r w:rsidRPr="0079625B">
        <w:rPr>
          <w:i/>
          <w:iCs/>
        </w:rPr>
        <w:t> American Journal of Nephrology, 33</w:t>
      </w:r>
      <w:r w:rsidRPr="0079625B">
        <w:t>(4), 358-363. doi:10.1159/000326752</w:t>
      </w:r>
    </w:p>
    <w:p w14:paraId="5FB24432" w14:textId="77777777" w:rsidR="008E1B45" w:rsidRPr="00917773" w:rsidRDefault="008E1B45" w:rsidP="0079625B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79625B">
        <w:lastRenderedPageBreak/>
        <w:t xml:space="preserve">Del Castillo, A., Godoy-Izquierdo, D., Vázquez, M., &amp; Godoy, J. (2011). Illness beliefs about cancer among healthy adults who have and have not lived with cancer </w:t>
      </w:r>
      <w:r w:rsidRPr="00917773">
        <w:t>patients.</w:t>
      </w:r>
      <w:r w:rsidRPr="00917773">
        <w:rPr>
          <w:i/>
          <w:iCs/>
        </w:rPr>
        <w:t> International Journal of Behavioral Medicine, 18</w:t>
      </w:r>
      <w:r w:rsidRPr="00917773">
        <w:t>(4), 342-51. doi:10.1007/s12529-010-9141-6</w:t>
      </w:r>
    </w:p>
    <w:p w14:paraId="54EF1239" w14:textId="77777777" w:rsidR="008E1B45" w:rsidRPr="00917773" w:rsidRDefault="008E1B45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917773">
        <w:t>Doyle, F., &amp; Mullan, B. (2017). Does the CSM really provide a consistent framework for understanding self-management?</w:t>
      </w:r>
      <w:r w:rsidRPr="00917773">
        <w:rPr>
          <w:i/>
          <w:iCs/>
        </w:rPr>
        <w:t> Journal of Behavioral Medicine, 40</w:t>
      </w:r>
      <w:r w:rsidRPr="00917773">
        <w:t>(2), 372. doi:10.1007/s10865-016-9806-y</w:t>
      </w:r>
    </w:p>
    <w:p w14:paraId="729AE94C" w14:textId="77777777" w:rsidR="008E1B45" w:rsidRPr="00917773" w:rsidRDefault="008E1B45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917773">
        <w:t>Farquharson, B., Johnston, M., &amp; Bugge, C. (2011). How people present symptoms to health services: A theory-based content analysis.</w:t>
      </w:r>
      <w:r w:rsidRPr="00917773">
        <w:rPr>
          <w:i/>
          <w:iCs/>
        </w:rPr>
        <w:t> The British Journal of General Practice : The Journal of the Royal College of General Practitioners, 61</w:t>
      </w:r>
      <w:r w:rsidRPr="00917773">
        <w:t>(585), 267-273. doi:10.3399/bjgp11X567090</w:t>
      </w:r>
    </w:p>
    <w:p w14:paraId="3BF50B96" w14:textId="77777777" w:rsidR="008E1B45" w:rsidRPr="00917773" w:rsidRDefault="008E1B45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917773">
        <w:t>Hagger, M., Hardcastle, S., Hingley, C., Strickland, E., Pang, J., &amp; Watts, G. (2016). Predicting self-management behaviors in familial hypercholesterolemia using an integrated theoretical model: The impact of beliefs about illnesses and beliefs about behaviors.</w:t>
      </w:r>
      <w:r w:rsidRPr="00917773">
        <w:rPr>
          <w:i/>
          <w:iCs/>
        </w:rPr>
        <w:t> International Journal of Behavioral Medicine, 23</w:t>
      </w:r>
      <w:r w:rsidRPr="00917773">
        <w:t>(3), 282-294. doi:10.1007/s12529-015-9531-x</w:t>
      </w:r>
    </w:p>
    <w:p w14:paraId="42CA4073" w14:textId="77777777" w:rsidR="008E1B45" w:rsidRPr="00917773" w:rsidRDefault="008E1B45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917773">
        <w:t>Kugbey, N., Oppong Asante, K., &amp; Adulai, K. (2017). Illness perception, diabetes knowledge and self-care practices among type-2 diabetes patients: A cross-sectional study.</w:t>
      </w:r>
      <w:r w:rsidRPr="00917773">
        <w:rPr>
          <w:i/>
          <w:iCs/>
        </w:rPr>
        <w:t> BMC Research Notes, 10</w:t>
      </w:r>
      <w:r w:rsidRPr="00917773">
        <w:t>(1), 381. doi:10.1186/s13104-017-2707-5</w:t>
      </w:r>
    </w:p>
    <w:p w14:paraId="2FFA34B8" w14:textId="77777777" w:rsidR="00F74113" w:rsidRDefault="008E1B45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917773">
        <w:t>Law, G. U., Tolgyesi, C. S., &amp; Howard, R. A. (2014). Illness beliefs and self-management in children and young people with chronic illness: A systematic review.</w:t>
      </w:r>
      <w:r w:rsidRPr="00917773">
        <w:rPr>
          <w:i/>
          <w:iCs/>
        </w:rPr>
        <w:t> Health Psychology Review, 8</w:t>
      </w:r>
      <w:r w:rsidRPr="00917773">
        <w:t>(3), 362-380. doi:10.1080/17437199.2012.747123</w:t>
      </w:r>
      <w:bookmarkStart w:id="1" w:name="_Hlk33122427"/>
    </w:p>
    <w:p w14:paraId="35D02E58" w14:textId="2968AE7A" w:rsidR="00FD175D" w:rsidRPr="00917773" w:rsidRDefault="00FD175D" w:rsidP="00917773">
      <w:pPr>
        <w:pStyle w:val="NormalWeb"/>
        <w:shd w:val="clear" w:color="auto" w:fill="FFFFFF"/>
        <w:spacing w:before="0" w:beforeAutospacing="0" w:after="173" w:afterAutospacing="0" w:line="480" w:lineRule="auto"/>
        <w:jc w:val="both"/>
        <w:rPr>
          <w:rStyle w:val="Hyperlink"/>
          <w:color w:val="auto"/>
          <w:u w:val="none"/>
        </w:rPr>
      </w:pPr>
      <w:r w:rsidRPr="00917773">
        <w:rPr>
          <w:shd w:val="clear" w:color="auto" w:fill="FFFFFF"/>
        </w:rPr>
        <w:t>Leventhal, H., Nerenz, D. R., &amp; Steele, D. J. (1984</w:t>
      </w:r>
      <w:bookmarkEnd w:id="1"/>
      <w:r w:rsidRPr="00917773">
        <w:rPr>
          <w:shd w:val="clear" w:color="auto" w:fill="FFFFFF"/>
        </w:rPr>
        <w:t xml:space="preserve">). Illness representations and coping with health threats in Baum A, Taylor SE, Singer JE, editors. Handbook of Psychology and </w:t>
      </w:r>
      <w:r w:rsidRPr="008E1B45">
        <w:rPr>
          <w:color w:val="222222"/>
          <w:shd w:val="clear" w:color="auto" w:fill="FFFFFF"/>
        </w:rPr>
        <w:t>Health. Volume IV: Social Psychological Aspects of Health.</w:t>
      </w:r>
      <w:r w:rsidRPr="008E1B45">
        <w:rPr>
          <w:rStyle w:val="pagerange"/>
          <w:color w:val="333333"/>
          <w:shd w:val="clear" w:color="auto" w:fill="FFFFFF"/>
        </w:rPr>
        <w:t>733,</w:t>
      </w:r>
      <w:r w:rsidRPr="008E1B45">
        <w:rPr>
          <w:color w:val="333333"/>
          <w:shd w:val="clear" w:color="auto" w:fill="FFFFFF"/>
        </w:rPr>
        <w:t> </w:t>
      </w:r>
      <w:r w:rsidRPr="008E1B45">
        <w:rPr>
          <w:rStyle w:val="doilink"/>
          <w:color w:val="333333"/>
          <w:shd w:val="clear" w:color="auto" w:fill="FFFFFF"/>
        </w:rPr>
        <w:t>DOI: </w:t>
      </w:r>
      <w:hyperlink r:id="rId11" w:history="1">
        <w:r w:rsidRPr="008E1B45">
          <w:rPr>
            <w:rStyle w:val="Hyperlink"/>
            <w:color w:val="333333"/>
          </w:rPr>
          <w:t>10.1080/08870449808407425</w:t>
        </w:r>
      </w:hyperlink>
    </w:p>
    <w:p w14:paraId="0B6302AA" w14:textId="77777777" w:rsidR="0008321C" w:rsidRPr="008E1B45" w:rsidRDefault="0008321C" w:rsidP="0008321C">
      <w:pPr>
        <w:spacing w:line="480" w:lineRule="auto"/>
        <w:rPr>
          <w:rStyle w:val="pagerang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8E1B45">
        <w:rPr>
          <w:rStyle w:val="author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Leventhal, H., Leventhal, E, A. &amp; Richard J. Contrada</w:t>
      </w:r>
      <w:r w:rsidRPr="008E1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8E1B45">
        <w:rPr>
          <w:rStyle w:val="Date1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(1998)</w:t>
      </w:r>
      <w:r w:rsidRPr="008E1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8E1B45">
        <w:rPr>
          <w:rStyle w:val="art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Self-regulation, health, and behaviour: A perceptual-cognitive approach,</w:t>
      </w:r>
      <w:r w:rsidRPr="008E1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8E1B45">
        <w:rPr>
          <w:rStyle w:val="serialtitl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Psychology &amp; Health,</w:t>
      </w:r>
      <w:r w:rsidRPr="008E1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8E1B45">
        <w:rPr>
          <w:rStyle w:val="volumeissu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13:4,</w:t>
      </w:r>
      <w:r w:rsidRPr="008E1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8E1B45">
        <w:rPr>
          <w:rStyle w:val="pagerang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717</w:t>
      </w:r>
    </w:p>
    <w:p w14:paraId="6E507F2A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lastRenderedPageBreak/>
        <w:t>Leventhal, H., Phillips, L., &amp; Burns, E. (2016). </w:t>
      </w:r>
      <w:r w:rsidRPr="00F74113">
        <w:rPr>
          <w:i/>
          <w:iCs/>
        </w:rPr>
        <w:t>The common-sense model of self-regulation (CSM): A dynamic framework for understanding illness self-management</w:t>
      </w:r>
      <w:r w:rsidRPr="00F74113">
        <w:t> Springer Nature. doi:10.1007/s10865-016-9782-2</w:t>
      </w:r>
    </w:p>
    <w:p w14:paraId="212B512A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Llewellyn, C. D., Mcgurk, M., &amp; Weinman, J. (2007). Illness and treatment beliefs in head and neck cancer: Is leventhal's common sense model a useful framework for determining changes in outcomes over time?</w:t>
      </w:r>
      <w:r w:rsidRPr="00F74113">
        <w:rPr>
          <w:i/>
          <w:iCs/>
        </w:rPr>
        <w:t> Journal of Psychosomatic Research, 63</w:t>
      </w:r>
      <w:r w:rsidRPr="00F74113">
        <w:t>(1), 17-26. doi:10.1016/j.jpsychores.2007.01.013</w:t>
      </w:r>
    </w:p>
    <w:p w14:paraId="15D5891C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Moss-Morris, R., Weinman, J., Petrie, K., Horne, R., Cameron, L., &amp; Buick, D. (2002). The revised illness perception questionnaire (IPQ-R).</w:t>
      </w:r>
      <w:r w:rsidRPr="00F74113">
        <w:rPr>
          <w:i/>
          <w:iCs/>
        </w:rPr>
        <w:t> Psychology &amp; Health, 17</w:t>
      </w:r>
      <w:r w:rsidRPr="00F74113">
        <w:t>(1), 1-16. doi:10.1080/08870440290001494</w:t>
      </w:r>
    </w:p>
    <w:p w14:paraId="3BF9AA46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Nie, R., Han, Y., Xu, J., Huang, Q., &amp; Mao, J. (2018). Illness perception, risk perception and health promotion self-care behaviors among chinese patient with type 2 diabetes: A cross-sectional survey.</w:t>
      </w:r>
      <w:r w:rsidRPr="00F74113">
        <w:rPr>
          <w:i/>
          <w:iCs/>
        </w:rPr>
        <w:t> Applied Nursing Research, 39</w:t>
      </w:r>
      <w:r w:rsidRPr="00F74113">
        <w:t>, 89-96. doi:10.1016/j.apnr.2017.11.010</w:t>
      </w:r>
    </w:p>
    <w:p w14:paraId="7406149F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Orbell, S., Hagger, M., Brown, V., &amp; Tidy, J. (2006). Comparing two theories of health behavior.</w:t>
      </w:r>
      <w:r w:rsidRPr="00F74113">
        <w:rPr>
          <w:i/>
          <w:iCs/>
        </w:rPr>
        <w:t> Health Psychology, 25</w:t>
      </w:r>
      <w:r w:rsidRPr="00F74113">
        <w:t>(5), 604-615. doi:10.1037/0278-6133.25.5.604</w:t>
      </w:r>
    </w:p>
    <w:p w14:paraId="285205C2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Parker, P. A., Banerjee, S. C., Matasar, M. J., Bylund, C. L., Franco, K., Li, Y., . . . Kissane, D. W. (2016). Protocol for a cluster randomised trial of a communication skills intervention for physicians to facilitate survivorship transition in patients with lymphoma.</w:t>
      </w:r>
      <w:r w:rsidRPr="00F74113">
        <w:rPr>
          <w:i/>
          <w:iCs/>
        </w:rPr>
        <w:t> BMJ Open, 6</w:t>
      </w:r>
      <w:r w:rsidRPr="00F74113">
        <w:t>(6) doi:10.1136/bmjopen-2016-011581</w:t>
      </w:r>
    </w:p>
    <w:p w14:paraId="6DB3AFD3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Phillips, L. A., Leventhal, H., &amp; Leventhal, E. A. (2012). Physicians’ communication of the common‐sense self‐regulation model results in greater reported adherence than physicians’ use of interpersonal skills.</w:t>
      </w:r>
      <w:r w:rsidRPr="00F74113">
        <w:rPr>
          <w:i/>
          <w:iCs/>
        </w:rPr>
        <w:t> British Journal of Health Psychology, 17</w:t>
      </w:r>
      <w:r w:rsidRPr="00F74113">
        <w:t>(2), 244-257. doi:10.1111/j.2044-8287.2011.02035.x</w:t>
      </w:r>
    </w:p>
    <w:p w14:paraId="216D3561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Phillips, L., Leventhal, H., &amp; Burns, E. (2017). Choose (and use) your tools wisely: "Validated" measures and advanced analyses can provide invalid evidence for/against a theory.</w:t>
      </w:r>
      <w:r w:rsidRPr="00F74113">
        <w:rPr>
          <w:i/>
          <w:iCs/>
        </w:rPr>
        <w:t> Journal of Behavioral Medicine, 40</w:t>
      </w:r>
      <w:r w:rsidRPr="00F74113">
        <w:t>(2), 373-376. doi:10.1007/s10865-016-9807-x</w:t>
      </w:r>
    </w:p>
    <w:p w14:paraId="75A58A4D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lastRenderedPageBreak/>
        <w:t>Szentes, A., Kökönyei, G., Békési, A., Bokrétás, I., &amp; Török, S. (2018). Differences in illness perception between children with cancer and other chronic diseases and their parents.</w:t>
      </w:r>
      <w:r w:rsidRPr="00F74113">
        <w:rPr>
          <w:i/>
          <w:iCs/>
        </w:rPr>
        <w:t> Clinical Child Psychology and Psychiatry, 23</w:t>
      </w:r>
      <w:r w:rsidRPr="00F74113">
        <w:t>(3), 365-380. doi:10.1177/1359104517731899</w:t>
      </w:r>
    </w:p>
    <w:p w14:paraId="6AB7916C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Tasmoc, A., Hogas, S., &amp; Covic, A. (2013). A longitudinal study on illness perceptions in hemodialysis patients: Changes over time.</w:t>
      </w:r>
      <w:r w:rsidRPr="00F74113">
        <w:rPr>
          <w:i/>
          <w:iCs/>
        </w:rPr>
        <w:t> Archives of Medical Science : AMS, 9</w:t>
      </w:r>
      <w:r w:rsidRPr="00F74113">
        <w:t>(5), 831-836. doi:10.5114/aoms.2013.38678</w:t>
      </w:r>
    </w:p>
    <w:p w14:paraId="1F52DA57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Thong, M., Mols, F., Kaptein, A., Boll, D., Vos, C., Pijnenborg, J., &amp; Ezendam, N. (2019). Illness perceptions are associated with higher health care use in survivors of endometrial cancer—a study from the population-based PROFILES registry.</w:t>
      </w:r>
      <w:r w:rsidRPr="00F74113">
        <w:rPr>
          <w:i/>
          <w:iCs/>
        </w:rPr>
        <w:t> Supportive Care in Cancer, 27</w:t>
      </w:r>
      <w:r w:rsidRPr="00F74113">
        <w:t>(5), 1935-1944. doi:10.1007/s00520-018-4451-3</w:t>
      </w:r>
    </w:p>
    <w:p w14:paraId="488F09FB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Thongsai, S. (2015). Do illness perceptions predict the attendance rate at diabetic outpatient clinic?</w:t>
      </w:r>
      <w:r w:rsidRPr="00F74113">
        <w:rPr>
          <w:i/>
          <w:iCs/>
        </w:rPr>
        <w:t> Global Journal of Health Science, 7</w:t>
      </w:r>
      <w:r w:rsidRPr="00F74113">
        <w:t>(2), 254-263. doi:10.5539/gjhs.v7n2p254</w:t>
      </w:r>
    </w:p>
    <w:p w14:paraId="327EBBE0" w14:textId="77777777" w:rsidR="008E1B45" w:rsidRPr="00F74113" w:rsidRDefault="008E1B45" w:rsidP="00F74113">
      <w:pPr>
        <w:pStyle w:val="NormalWeb"/>
        <w:shd w:val="clear" w:color="auto" w:fill="FFFFFF"/>
        <w:spacing w:before="0" w:beforeAutospacing="0" w:after="173" w:afterAutospacing="0" w:line="480" w:lineRule="auto"/>
        <w:jc w:val="both"/>
      </w:pPr>
      <w:r w:rsidRPr="00F74113">
        <w:t>Weinman, J., Petrie, K. J., Moss-morris, R., &amp; Horne, R. (1996). The illness perception questionnaire: A new method for assessing the cognitive representation of illness.</w:t>
      </w:r>
      <w:r w:rsidRPr="00F74113">
        <w:rPr>
          <w:i/>
          <w:iCs/>
        </w:rPr>
        <w:t> Psychology &amp; Health, 11</w:t>
      </w:r>
      <w:r w:rsidRPr="00F74113">
        <w:t>(3), 431-445. doi:10.1080/08870449608400270</w:t>
      </w:r>
    </w:p>
    <w:p w14:paraId="525FF899" w14:textId="77777777" w:rsidR="008E1B45" w:rsidRPr="008E1B45" w:rsidRDefault="008E1B45" w:rsidP="008B7B16">
      <w:pPr>
        <w:spacing w:line="48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578AD339" w14:textId="77777777" w:rsidR="008E1B45" w:rsidRPr="008E1B45" w:rsidRDefault="008E1B45" w:rsidP="008B7B16">
      <w:pPr>
        <w:spacing w:line="48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64662DE" w14:textId="77777777" w:rsidR="008E1B45" w:rsidRPr="008E1B45" w:rsidRDefault="008E1B45" w:rsidP="008B7B16">
      <w:pPr>
        <w:spacing w:line="48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13BDD2EC" w14:textId="77777777" w:rsidR="008E1B45" w:rsidRPr="008E1B45" w:rsidRDefault="008E1B45" w:rsidP="008B7B16">
      <w:pPr>
        <w:spacing w:line="48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2EAF858" w14:textId="77777777" w:rsidR="008E1B45" w:rsidRPr="008E1B45" w:rsidRDefault="008E1B45" w:rsidP="008B7B16">
      <w:pPr>
        <w:spacing w:line="48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F2C75B0" w14:textId="77777777" w:rsidR="008E1B45" w:rsidRPr="008E1B45" w:rsidRDefault="008E1B45" w:rsidP="008C6CAE">
      <w:pPr>
        <w:spacing w:line="48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C9A55FB" w14:textId="77777777" w:rsidR="008E1B45" w:rsidRPr="008E1B45" w:rsidRDefault="008E1B45" w:rsidP="008C6CAE">
      <w:pPr>
        <w:spacing w:line="48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sectPr w:rsidR="008E1B45" w:rsidRPr="008E1B45" w:rsidSect="00C06437">
      <w:headerReference w:type="default" r:id="rId12"/>
      <w:footerReference w:type="default" r:id="rId13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D83CA7" w14:textId="77777777" w:rsidR="0050063F" w:rsidRDefault="0050063F" w:rsidP="00AC3A03">
      <w:pPr>
        <w:spacing w:after="0" w:line="240" w:lineRule="auto"/>
      </w:pPr>
      <w:r>
        <w:separator/>
      </w:r>
    </w:p>
  </w:endnote>
  <w:endnote w:type="continuationSeparator" w:id="0">
    <w:p w14:paraId="4324E0B2" w14:textId="77777777" w:rsidR="0050063F" w:rsidRDefault="0050063F" w:rsidP="00AC3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27547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3440C9" w14:textId="15C979A7" w:rsidR="00AC3A03" w:rsidRDefault="00AC3A0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C54D6B" w14:textId="77777777" w:rsidR="00AC3A03" w:rsidRDefault="00AC3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E7415C" w14:textId="77777777" w:rsidR="0050063F" w:rsidRDefault="0050063F" w:rsidP="00AC3A03">
      <w:pPr>
        <w:spacing w:after="0" w:line="240" w:lineRule="auto"/>
      </w:pPr>
      <w:r>
        <w:separator/>
      </w:r>
    </w:p>
  </w:footnote>
  <w:footnote w:type="continuationSeparator" w:id="0">
    <w:p w14:paraId="5EB882AA" w14:textId="77777777" w:rsidR="0050063F" w:rsidRDefault="0050063F" w:rsidP="00AC3A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C9572B" w14:textId="7717E8C7" w:rsidR="00AC3A03" w:rsidRDefault="00AC3A03">
    <w:pPr>
      <w:pStyle w:val="Header"/>
    </w:pPr>
    <w:r>
      <w:t>Catherine Tracy Cooper</w:t>
    </w:r>
    <w:r>
      <w:tab/>
    </w:r>
    <w:r>
      <w:tab/>
      <w:t>0950532</w:t>
    </w:r>
    <w:r>
      <w:ptab w:relativeTo="margin" w:alignment="center" w:leader="none"/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A03"/>
    <w:rsid w:val="00001385"/>
    <w:rsid w:val="00002D19"/>
    <w:rsid w:val="00004893"/>
    <w:rsid w:val="00010657"/>
    <w:rsid w:val="00013C46"/>
    <w:rsid w:val="000140A9"/>
    <w:rsid w:val="000166BD"/>
    <w:rsid w:val="000172AF"/>
    <w:rsid w:val="000215A4"/>
    <w:rsid w:val="00023899"/>
    <w:rsid w:val="00024109"/>
    <w:rsid w:val="00024B30"/>
    <w:rsid w:val="00026346"/>
    <w:rsid w:val="0002764E"/>
    <w:rsid w:val="00031511"/>
    <w:rsid w:val="00033ED1"/>
    <w:rsid w:val="000401BA"/>
    <w:rsid w:val="00040626"/>
    <w:rsid w:val="00041504"/>
    <w:rsid w:val="0004165A"/>
    <w:rsid w:val="00042A55"/>
    <w:rsid w:val="00043769"/>
    <w:rsid w:val="000455FA"/>
    <w:rsid w:val="00052F61"/>
    <w:rsid w:val="00053573"/>
    <w:rsid w:val="00057551"/>
    <w:rsid w:val="000578C3"/>
    <w:rsid w:val="00061A06"/>
    <w:rsid w:val="00062253"/>
    <w:rsid w:val="000629A3"/>
    <w:rsid w:val="00063123"/>
    <w:rsid w:val="000632B6"/>
    <w:rsid w:val="00063494"/>
    <w:rsid w:val="00063EA7"/>
    <w:rsid w:val="0006419D"/>
    <w:rsid w:val="00065BB6"/>
    <w:rsid w:val="00066BBD"/>
    <w:rsid w:val="00071EA7"/>
    <w:rsid w:val="00075BD1"/>
    <w:rsid w:val="00076A0C"/>
    <w:rsid w:val="0008321C"/>
    <w:rsid w:val="00090ED6"/>
    <w:rsid w:val="00093F37"/>
    <w:rsid w:val="00094593"/>
    <w:rsid w:val="00097B47"/>
    <w:rsid w:val="000A0F72"/>
    <w:rsid w:val="000A3340"/>
    <w:rsid w:val="000A425C"/>
    <w:rsid w:val="000A48A1"/>
    <w:rsid w:val="000B0EA6"/>
    <w:rsid w:val="000B2B54"/>
    <w:rsid w:val="000B2FB1"/>
    <w:rsid w:val="000B4043"/>
    <w:rsid w:val="000C1729"/>
    <w:rsid w:val="000C54E3"/>
    <w:rsid w:val="000C5523"/>
    <w:rsid w:val="000D1BCC"/>
    <w:rsid w:val="000D5A28"/>
    <w:rsid w:val="000E34E3"/>
    <w:rsid w:val="000E4192"/>
    <w:rsid w:val="000E508C"/>
    <w:rsid w:val="000E791C"/>
    <w:rsid w:val="000F189C"/>
    <w:rsid w:val="000F30A9"/>
    <w:rsid w:val="000F440E"/>
    <w:rsid w:val="000F6990"/>
    <w:rsid w:val="00103523"/>
    <w:rsid w:val="00103826"/>
    <w:rsid w:val="001066C2"/>
    <w:rsid w:val="00110621"/>
    <w:rsid w:val="00110D14"/>
    <w:rsid w:val="00111479"/>
    <w:rsid w:val="0011620F"/>
    <w:rsid w:val="00120526"/>
    <w:rsid w:val="00121252"/>
    <w:rsid w:val="001216B4"/>
    <w:rsid w:val="001223E2"/>
    <w:rsid w:val="001233C1"/>
    <w:rsid w:val="00123BD5"/>
    <w:rsid w:val="00124931"/>
    <w:rsid w:val="00124D3A"/>
    <w:rsid w:val="00125C68"/>
    <w:rsid w:val="00126595"/>
    <w:rsid w:val="00130057"/>
    <w:rsid w:val="00131139"/>
    <w:rsid w:val="001336D2"/>
    <w:rsid w:val="00133CCB"/>
    <w:rsid w:val="00134D64"/>
    <w:rsid w:val="001363D7"/>
    <w:rsid w:val="001373DB"/>
    <w:rsid w:val="00137B80"/>
    <w:rsid w:val="00141AD4"/>
    <w:rsid w:val="00143154"/>
    <w:rsid w:val="0014326E"/>
    <w:rsid w:val="0014401B"/>
    <w:rsid w:val="001443BE"/>
    <w:rsid w:val="0014496D"/>
    <w:rsid w:val="001513F6"/>
    <w:rsid w:val="00151A6C"/>
    <w:rsid w:val="001524F6"/>
    <w:rsid w:val="001606FA"/>
    <w:rsid w:val="00160B77"/>
    <w:rsid w:val="001618DB"/>
    <w:rsid w:val="00161A01"/>
    <w:rsid w:val="0016246F"/>
    <w:rsid w:val="001625F6"/>
    <w:rsid w:val="00163C4F"/>
    <w:rsid w:val="001679AA"/>
    <w:rsid w:val="00172CE4"/>
    <w:rsid w:val="0017304A"/>
    <w:rsid w:val="0017351A"/>
    <w:rsid w:val="001739C1"/>
    <w:rsid w:val="0017413D"/>
    <w:rsid w:val="00174B5B"/>
    <w:rsid w:val="0017520F"/>
    <w:rsid w:val="00176552"/>
    <w:rsid w:val="001800C5"/>
    <w:rsid w:val="00180447"/>
    <w:rsid w:val="001806AA"/>
    <w:rsid w:val="00181F05"/>
    <w:rsid w:val="00182B53"/>
    <w:rsid w:val="00182EDC"/>
    <w:rsid w:val="001876DC"/>
    <w:rsid w:val="001910EF"/>
    <w:rsid w:val="00196DEE"/>
    <w:rsid w:val="00197329"/>
    <w:rsid w:val="001A08AD"/>
    <w:rsid w:val="001A11FF"/>
    <w:rsid w:val="001A27B1"/>
    <w:rsid w:val="001A52B0"/>
    <w:rsid w:val="001B1548"/>
    <w:rsid w:val="001B1D07"/>
    <w:rsid w:val="001B34EF"/>
    <w:rsid w:val="001B6276"/>
    <w:rsid w:val="001B67C7"/>
    <w:rsid w:val="001B73DD"/>
    <w:rsid w:val="001C42C6"/>
    <w:rsid w:val="001C62CC"/>
    <w:rsid w:val="001C6465"/>
    <w:rsid w:val="001C75E0"/>
    <w:rsid w:val="001C7C9C"/>
    <w:rsid w:val="001D5907"/>
    <w:rsid w:val="001E14A2"/>
    <w:rsid w:val="001E3B2A"/>
    <w:rsid w:val="001E604E"/>
    <w:rsid w:val="001E7F92"/>
    <w:rsid w:val="001F1DEB"/>
    <w:rsid w:val="001F2049"/>
    <w:rsid w:val="001F2D14"/>
    <w:rsid w:val="001F5884"/>
    <w:rsid w:val="001F5F31"/>
    <w:rsid w:val="001F5F8D"/>
    <w:rsid w:val="001F6EFB"/>
    <w:rsid w:val="00201CF3"/>
    <w:rsid w:val="002021B7"/>
    <w:rsid w:val="00202467"/>
    <w:rsid w:val="00202486"/>
    <w:rsid w:val="0020284B"/>
    <w:rsid w:val="00203413"/>
    <w:rsid w:val="00204970"/>
    <w:rsid w:val="00205213"/>
    <w:rsid w:val="00207E21"/>
    <w:rsid w:val="002120C4"/>
    <w:rsid w:val="0021481A"/>
    <w:rsid w:val="00214B68"/>
    <w:rsid w:val="0021592E"/>
    <w:rsid w:val="0021702E"/>
    <w:rsid w:val="00217241"/>
    <w:rsid w:val="00217DD5"/>
    <w:rsid w:val="002203C4"/>
    <w:rsid w:val="00220925"/>
    <w:rsid w:val="002214E0"/>
    <w:rsid w:val="002225ED"/>
    <w:rsid w:val="002231C3"/>
    <w:rsid w:val="00225AFE"/>
    <w:rsid w:val="00227E9D"/>
    <w:rsid w:val="002326A6"/>
    <w:rsid w:val="00240E7F"/>
    <w:rsid w:val="00240E84"/>
    <w:rsid w:val="002411FC"/>
    <w:rsid w:val="00241768"/>
    <w:rsid w:val="002426EB"/>
    <w:rsid w:val="00244DA5"/>
    <w:rsid w:val="002464F0"/>
    <w:rsid w:val="00247328"/>
    <w:rsid w:val="00247BDE"/>
    <w:rsid w:val="00253820"/>
    <w:rsid w:val="002556DB"/>
    <w:rsid w:val="002559AE"/>
    <w:rsid w:val="00260D4F"/>
    <w:rsid w:val="00261E0F"/>
    <w:rsid w:val="00264374"/>
    <w:rsid w:val="00264504"/>
    <w:rsid w:val="002672B1"/>
    <w:rsid w:val="00267D8F"/>
    <w:rsid w:val="00270FF7"/>
    <w:rsid w:val="0027399F"/>
    <w:rsid w:val="00276322"/>
    <w:rsid w:val="00277B56"/>
    <w:rsid w:val="00285674"/>
    <w:rsid w:val="0028794D"/>
    <w:rsid w:val="00287DE8"/>
    <w:rsid w:val="00292757"/>
    <w:rsid w:val="00292ED6"/>
    <w:rsid w:val="002A1042"/>
    <w:rsid w:val="002A50D3"/>
    <w:rsid w:val="002A5735"/>
    <w:rsid w:val="002B1611"/>
    <w:rsid w:val="002B23F1"/>
    <w:rsid w:val="002B2A62"/>
    <w:rsid w:val="002B599C"/>
    <w:rsid w:val="002B6E75"/>
    <w:rsid w:val="002B763E"/>
    <w:rsid w:val="002B7E1B"/>
    <w:rsid w:val="002C1307"/>
    <w:rsid w:val="002C20E9"/>
    <w:rsid w:val="002C226C"/>
    <w:rsid w:val="002C349E"/>
    <w:rsid w:val="002C47C3"/>
    <w:rsid w:val="002C4E8A"/>
    <w:rsid w:val="002C5E11"/>
    <w:rsid w:val="002C67C9"/>
    <w:rsid w:val="002D2D5B"/>
    <w:rsid w:val="002D6212"/>
    <w:rsid w:val="002E02C2"/>
    <w:rsid w:val="002E40AE"/>
    <w:rsid w:val="002E5357"/>
    <w:rsid w:val="002F1A40"/>
    <w:rsid w:val="002F23C7"/>
    <w:rsid w:val="002F3BC1"/>
    <w:rsid w:val="002F6AA1"/>
    <w:rsid w:val="0030187A"/>
    <w:rsid w:val="00301B80"/>
    <w:rsid w:val="00303BFE"/>
    <w:rsid w:val="00304E41"/>
    <w:rsid w:val="00307573"/>
    <w:rsid w:val="00307942"/>
    <w:rsid w:val="00311762"/>
    <w:rsid w:val="003117ED"/>
    <w:rsid w:val="00313E38"/>
    <w:rsid w:val="0031534C"/>
    <w:rsid w:val="003156F4"/>
    <w:rsid w:val="00316A71"/>
    <w:rsid w:val="00317699"/>
    <w:rsid w:val="00325BE7"/>
    <w:rsid w:val="00327BDC"/>
    <w:rsid w:val="003300B9"/>
    <w:rsid w:val="00336CE7"/>
    <w:rsid w:val="00340126"/>
    <w:rsid w:val="00343B36"/>
    <w:rsid w:val="00347308"/>
    <w:rsid w:val="00347E1C"/>
    <w:rsid w:val="0035156B"/>
    <w:rsid w:val="0035746C"/>
    <w:rsid w:val="00360127"/>
    <w:rsid w:val="00360BEF"/>
    <w:rsid w:val="00363D78"/>
    <w:rsid w:val="00364CFB"/>
    <w:rsid w:val="00367F0F"/>
    <w:rsid w:val="00371F91"/>
    <w:rsid w:val="003732B1"/>
    <w:rsid w:val="0037486E"/>
    <w:rsid w:val="00375996"/>
    <w:rsid w:val="00380E26"/>
    <w:rsid w:val="003812FD"/>
    <w:rsid w:val="003847EA"/>
    <w:rsid w:val="0038548D"/>
    <w:rsid w:val="00392BD7"/>
    <w:rsid w:val="0039386F"/>
    <w:rsid w:val="003965F1"/>
    <w:rsid w:val="003A30A6"/>
    <w:rsid w:val="003A3960"/>
    <w:rsid w:val="003A42F1"/>
    <w:rsid w:val="003A640C"/>
    <w:rsid w:val="003A690C"/>
    <w:rsid w:val="003A7990"/>
    <w:rsid w:val="003B690E"/>
    <w:rsid w:val="003B72F4"/>
    <w:rsid w:val="003C0588"/>
    <w:rsid w:val="003C0D4D"/>
    <w:rsid w:val="003C20A3"/>
    <w:rsid w:val="003D1628"/>
    <w:rsid w:val="003D2EE0"/>
    <w:rsid w:val="003D5EA3"/>
    <w:rsid w:val="003E05EA"/>
    <w:rsid w:val="003E0EE8"/>
    <w:rsid w:val="003E729F"/>
    <w:rsid w:val="003F04AF"/>
    <w:rsid w:val="003F1142"/>
    <w:rsid w:val="003F2650"/>
    <w:rsid w:val="00404D7F"/>
    <w:rsid w:val="00410818"/>
    <w:rsid w:val="004109F9"/>
    <w:rsid w:val="00411F40"/>
    <w:rsid w:val="00413193"/>
    <w:rsid w:val="00416CB2"/>
    <w:rsid w:val="00420772"/>
    <w:rsid w:val="004211B0"/>
    <w:rsid w:val="00421637"/>
    <w:rsid w:val="00421BCC"/>
    <w:rsid w:val="00422FDA"/>
    <w:rsid w:val="00427257"/>
    <w:rsid w:val="0042769A"/>
    <w:rsid w:val="00430592"/>
    <w:rsid w:val="00430F8E"/>
    <w:rsid w:val="00431DDC"/>
    <w:rsid w:val="00435069"/>
    <w:rsid w:val="0043545C"/>
    <w:rsid w:val="00436410"/>
    <w:rsid w:val="0044159F"/>
    <w:rsid w:val="004415F7"/>
    <w:rsid w:val="004427E4"/>
    <w:rsid w:val="0044531F"/>
    <w:rsid w:val="00446CC2"/>
    <w:rsid w:val="00446FC9"/>
    <w:rsid w:val="00451ED2"/>
    <w:rsid w:val="004523F8"/>
    <w:rsid w:val="00453A31"/>
    <w:rsid w:val="004558EA"/>
    <w:rsid w:val="0046154F"/>
    <w:rsid w:val="00463EBC"/>
    <w:rsid w:val="004652D6"/>
    <w:rsid w:val="0046531C"/>
    <w:rsid w:val="00470AC6"/>
    <w:rsid w:val="00471FCB"/>
    <w:rsid w:val="004769D6"/>
    <w:rsid w:val="00476B81"/>
    <w:rsid w:val="00477182"/>
    <w:rsid w:val="004773AA"/>
    <w:rsid w:val="0047759C"/>
    <w:rsid w:val="0048490C"/>
    <w:rsid w:val="004902C0"/>
    <w:rsid w:val="0049452E"/>
    <w:rsid w:val="00495C9C"/>
    <w:rsid w:val="00496A67"/>
    <w:rsid w:val="004A5521"/>
    <w:rsid w:val="004A5DE7"/>
    <w:rsid w:val="004A7AD6"/>
    <w:rsid w:val="004B2038"/>
    <w:rsid w:val="004B467F"/>
    <w:rsid w:val="004B6062"/>
    <w:rsid w:val="004B6A30"/>
    <w:rsid w:val="004C0D6E"/>
    <w:rsid w:val="004C194C"/>
    <w:rsid w:val="004C21A6"/>
    <w:rsid w:val="004C24F8"/>
    <w:rsid w:val="004C2B1F"/>
    <w:rsid w:val="004C5588"/>
    <w:rsid w:val="004C5A29"/>
    <w:rsid w:val="004C693C"/>
    <w:rsid w:val="004D04A3"/>
    <w:rsid w:val="004D1FD6"/>
    <w:rsid w:val="004D2184"/>
    <w:rsid w:val="004D5242"/>
    <w:rsid w:val="004D6B4A"/>
    <w:rsid w:val="004E339C"/>
    <w:rsid w:val="004E460D"/>
    <w:rsid w:val="004E4DB4"/>
    <w:rsid w:val="004E6B2C"/>
    <w:rsid w:val="004F26F8"/>
    <w:rsid w:val="004F2A88"/>
    <w:rsid w:val="004F3D7C"/>
    <w:rsid w:val="004F5484"/>
    <w:rsid w:val="004F5FC8"/>
    <w:rsid w:val="0050063F"/>
    <w:rsid w:val="005041FC"/>
    <w:rsid w:val="00504308"/>
    <w:rsid w:val="0050598B"/>
    <w:rsid w:val="005149FA"/>
    <w:rsid w:val="00514C6A"/>
    <w:rsid w:val="00515337"/>
    <w:rsid w:val="00517D5A"/>
    <w:rsid w:val="00523615"/>
    <w:rsid w:val="00524216"/>
    <w:rsid w:val="005247DE"/>
    <w:rsid w:val="00524EB2"/>
    <w:rsid w:val="0053041B"/>
    <w:rsid w:val="00531C13"/>
    <w:rsid w:val="00533654"/>
    <w:rsid w:val="00535757"/>
    <w:rsid w:val="00536EA4"/>
    <w:rsid w:val="005376EC"/>
    <w:rsid w:val="00537BC1"/>
    <w:rsid w:val="00543695"/>
    <w:rsid w:val="005478B3"/>
    <w:rsid w:val="005502B7"/>
    <w:rsid w:val="005502DB"/>
    <w:rsid w:val="005507AB"/>
    <w:rsid w:val="00550C6C"/>
    <w:rsid w:val="005522CD"/>
    <w:rsid w:val="0055425E"/>
    <w:rsid w:val="00554800"/>
    <w:rsid w:val="00560B16"/>
    <w:rsid w:val="00561DEE"/>
    <w:rsid w:val="00562213"/>
    <w:rsid w:val="005626C7"/>
    <w:rsid w:val="005630CC"/>
    <w:rsid w:val="005633D3"/>
    <w:rsid w:val="005644B8"/>
    <w:rsid w:val="0056619A"/>
    <w:rsid w:val="00566F01"/>
    <w:rsid w:val="0057404C"/>
    <w:rsid w:val="0057458F"/>
    <w:rsid w:val="00574C6E"/>
    <w:rsid w:val="00575DF7"/>
    <w:rsid w:val="00576019"/>
    <w:rsid w:val="00577569"/>
    <w:rsid w:val="005815BF"/>
    <w:rsid w:val="00581942"/>
    <w:rsid w:val="005836D3"/>
    <w:rsid w:val="0058621D"/>
    <w:rsid w:val="005869AD"/>
    <w:rsid w:val="005874F4"/>
    <w:rsid w:val="00590C03"/>
    <w:rsid w:val="00590FCC"/>
    <w:rsid w:val="00591E07"/>
    <w:rsid w:val="00592270"/>
    <w:rsid w:val="00593F19"/>
    <w:rsid w:val="0059643B"/>
    <w:rsid w:val="00596A2B"/>
    <w:rsid w:val="00597DD6"/>
    <w:rsid w:val="00597EB3"/>
    <w:rsid w:val="005A3D01"/>
    <w:rsid w:val="005A5788"/>
    <w:rsid w:val="005A653C"/>
    <w:rsid w:val="005B09AC"/>
    <w:rsid w:val="005B0E36"/>
    <w:rsid w:val="005B37A7"/>
    <w:rsid w:val="005B46BF"/>
    <w:rsid w:val="005B6036"/>
    <w:rsid w:val="005B687B"/>
    <w:rsid w:val="005B699B"/>
    <w:rsid w:val="005C2EEC"/>
    <w:rsid w:val="005C695F"/>
    <w:rsid w:val="005D5A55"/>
    <w:rsid w:val="005E0CC9"/>
    <w:rsid w:val="005E21B4"/>
    <w:rsid w:val="005E2867"/>
    <w:rsid w:val="005E3475"/>
    <w:rsid w:val="005E51CE"/>
    <w:rsid w:val="005E5BDE"/>
    <w:rsid w:val="005E7487"/>
    <w:rsid w:val="005F017F"/>
    <w:rsid w:val="005F075E"/>
    <w:rsid w:val="005F1479"/>
    <w:rsid w:val="005F16CD"/>
    <w:rsid w:val="005F35A3"/>
    <w:rsid w:val="005F3D07"/>
    <w:rsid w:val="005F74C0"/>
    <w:rsid w:val="006029AF"/>
    <w:rsid w:val="00607344"/>
    <w:rsid w:val="00607580"/>
    <w:rsid w:val="00607F84"/>
    <w:rsid w:val="00607F9F"/>
    <w:rsid w:val="006105C9"/>
    <w:rsid w:val="00612C32"/>
    <w:rsid w:val="00613246"/>
    <w:rsid w:val="00614F61"/>
    <w:rsid w:val="006153A4"/>
    <w:rsid w:val="006155A6"/>
    <w:rsid w:val="00615E93"/>
    <w:rsid w:val="00616575"/>
    <w:rsid w:val="0061677D"/>
    <w:rsid w:val="00623BE6"/>
    <w:rsid w:val="00624DE1"/>
    <w:rsid w:val="006261B4"/>
    <w:rsid w:val="00626667"/>
    <w:rsid w:val="006268A2"/>
    <w:rsid w:val="00627D1F"/>
    <w:rsid w:val="00631517"/>
    <w:rsid w:val="00632349"/>
    <w:rsid w:val="00634FA9"/>
    <w:rsid w:val="00634FD3"/>
    <w:rsid w:val="00635D5D"/>
    <w:rsid w:val="006371DB"/>
    <w:rsid w:val="00642A79"/>
    <w:rsid w:val="006441C4"/>
    <w:rsid w:val="00645491"/>
    <w:rsid w:val="00646D92"/>
    <w:rsid w:val="006471CA"/>
    <w:rsid w:val="0065014E"/>
    <w:rsid w:val="00650DBB"/>
    <w:rsid w:val="0065154B"/>
    <w:rsid w:val="00654B5E"/>
    <w:rsid w:val="006566E1"/>
    <w:rsid w:val="0066648D"/>
    <w:rsid w:val="00667478"/>
    <w:rsid w:val="0067113B"/>
    <w:rsid w:val="006721C9"/>
    <w:rsid w:val="006737E7"/>
    <w:rsid w:val="00673B40"/>
    <w:rsid w:val="00673E69"/>
    <w:rsid w:val="00675034"/>
    <w:rsid w:val="00682F9C"/>
    <w:rsid w:val="0068467D"/>
    <w:rsid w:val="00684B71"/>
    <w:rsid w:val="00685962"/>
    <w:rsid w:val="00691380"/>
    <w:rsid w:val="00693BCC"/>
    <w:rsid w:val="0069607C"/>
    <w:rsid w:val="006A0209"/>
    <w:rsid w:val="006A5196"/>
    <w:rsid w:val="006A5AAB"/>
    <w:rsid w:val="006A6C19"/>
    <w:rsid w:val="006A7958"/>
    <w:rsid w:val="006A7BA7"/>
    <w:rsid w:val="006B10DB"/>
    <w:rsid w:val="006B3E6D"/>
    <w:rsid w:val="006B4240"/>
    <w:rsid w:val="006C186B"/>
    <w:rsid w:val="006C519E"/>
    <w:rsid w:val="006C6710"/>
    <w:rsid w:val="006C67F9"/>
    <w:rsid w:val="006D1EE9"/>
    <w:rsid w:val="006D5813"/>
    <w:rsid w:val="006D5E64"/>
    <w:rsid w:val="006D6AB4"/>
    <w:rsid w:val="006E12AB"/>
    <w:rsid w:val="006E14FF"/>
    <w:rsid w:val="006E35C1"/>
    <w:rsid w:val="006E3B36"/>
    <w:rsid w:val="006E48EE"/>
    <w:rsid w:val="006E4D43"/>
    <w:rsid w:val="006E6751"/>
    <w:rsid w:val="006E68DB"/>
    <w:rsid w:val="006F0045"/>
    <w:rsid w:val="006F1438"/>
    <w:rsid w:val="006F2E2E"/>
    <w:rsid w:val="006F55A8"/>
    <w:rsid w:val="006F7180"/>
    <w:rsid w:val="007028C7"/>
    <w:rsid w:val="007028E3"/>
    <w:rsid w:val="00702C17"/>
    <w:rsid w:val="00703321"/>
    <w:rsid w:val="00705A01"/>
    <w:rsid w:val="007075D1"/>
    <w:rsid w:val="0070767F"/>
    <w:rsid w:val="007107BF"/>
    <w:rsid w:val="00710DAB"/>
    <w:rsid w:val="00711FCF"/>
    <w:rsid w:val="00713640"/>
    <w:rsid w:val="00714B66"/>
    <w:rsid w:val="007152C0"/>
    <w:rsid w:val="00715BBB"/>
    <w:rsid w:val="00716487"/>
    <w:rsid w:val="007165BD"/>
    <w:rsid w:val="00716887"/>
    <w:rsid w:val="00716B02"/>
    <w:rsid w:val="00717908"/>
    <w:rsid w:val="00720A21"/>
    <w:rsid w:val="00723DCD"/>
    <w:rsid w:val="00724F81"/>
    <w:rsid w:val="00734B25"/>
    <w:rsid w:val="007413AD"/>
    <w:rsid w:val="007432BF"/>
    <w:rsid w:val="007444DD"/>
    <w:rsid w:val="007503B4"/>
    <w:rsid w:val="00755C72"/>
    <w:rsid w:val="00756D1D"/>
    <w:rsid w:val="007607BC"/>
    <w:rsid w:val="00760CBA"/>
    <w:rsid w:val="00762905"/>
    <w:rsid w:val="0076487E"/>
    <w:rsid w:val="00766668"/>
    <w:rsid w:val="00772824"/>
    <w:rsid w:val="00774885"/>
    <w:rsid w:val="00775F9F"/>
    <w:rsid w:val="00776C31"/>
    <w:rsid w:val="00781061"/>
    <w:rsid w:val="0078379D"/>
    <w:rsid w:val="00784F48"/>
    <w:rsid w:val="00785890"/>
    <w:rsid w:val="0078798C"/>
    <w:rsid w:val="00792F27"/>
    <w:rsid w:val="00795020"/>
    <w:rsid w:val="00795428"/>
    <w:rsid w:val="0079625B"/>
    <w:rsid w:val="007A0D5C"/>
    <w:rsid w:val="007A1848"/>
    <w:rsid w:val="007A2905"/>
    <w:rsid w:val="007A30C8"/>
    <w:rsid w:val="007B1404"/>
    <w:rsid w:val="007B347C"/>
    <w:rsid w:val="007B4921"/>
    <w:rsid w:val="007B4954"/>
    <w:rsid w:val="007B5EB3"/>
    <w:rsid w:val="007B681A"/>
    <w:rsid w:val="007C5399"/>
    <w:rsid w:val="007C6140"/>
    <w:rsid w:val="007C62C2"/>
    <w:rsid w:val="007C658B"/>
    <w:rsid w:val="007D3E01"/>
    <w:rsid w:val="007D6A41"/>
    <w:rsid w:val="007E3C95"/>
    <w:rsid w:val="007E736F"/>
    <w:rsid w:val="007F1B83"/>
    <w:rsid w:val="007F5D03"/>
    <w:rsid w:val="007F697D"/>
    <w:rsid w:val="007F69CF"/>
    <w:rsid w:val="007F6D60"/>
    <w:rsid w:val="00800A1F"/>
    <w:rsid w:val="00800BEE"/>
    <w:rsid w:val="00802FD5"/>
    <w:rsid w:val="00805DDB"/>
    <w:rsid w:val="00806D19"/>
    <w:rsid w:val="00806D51"/>
    <w:rsid w:val="00810474"/>
    <w:rsid w:val="008106DB"/>
    <w:rsid w:val="00815620"/>
    <w:rsid w:val="00816100"/>
    <w:rsid w:val="00817AD9"/>
    <w:rsid w:val="00817E9A"/>
    <w:rsid w:val="008214ED"/>
    <w:rsid w:val="008226AC"/>
    <w:rsid w:val="00822BB1"/>
    <w:rsid w:val="00823018"/>
    <w:rsid w:val="0082401D"/>
    <w:rsid w:val="008242A0"/>
    <w:rsid w:val="00831BFD"/>
    <w:rsid w:val="00831DC5"/>
    <w:rsid w:val="00833675"/>
    <w:rsid w:val="008375C3"/>
    <w:rsid w:val="00845D83"/>
    <w:rsid w:val="0085002D"/>
    <w:rsid w:val="0085046E"/>
    <w:rsid w:val="0085069B"/>
    <w:rsid w:val="00852C22"/>
    <w:rsid w:val="00853611"/>
    <w:rsid w:val="00854D06"/>
    <w:rsid w:val="008558B2"/>
    <w:rsid w:val="0085657D"/>
    <w:rsid w:val="00862284"/>
    <w:rsid w:val="00865399"/>
    <w:rsid w:val="00865AA2"/>
    <w:rsid w:val="00873E81"/>
    <w:rsid w:val="0087456F"/>
    <w:rsid w:val="00877C55"/>
    <w:rsid w:val="00880367"/>
    <w:rsid w:val="00882AC7"/>
    <w:rsid w:val="00884697"/>
    <w:rsid w:val="0088708E"/>
    <w:rsid w:val="008925C7"/>
    <w:rsid w:val="0089572D"/>
    <w:rsid w:val="00895C3E"/>
    <w:rsid w:val="00897FF8"/>
    <w:rsid w:val="008A0912"/>
    <w:rsid w:val="008A3FA1"/>
    <w:rsid w:val="008A4778"/>
    <w:rsid w:val="008A493F"/>
    <w:rsid w:val="008A5B53"/>
    <w:rsid w:val="008B0516"/>
    <w:rsid w:val="008B18CD"/>
    <w:rsid w:val="008B1B8F"/>
    <w:rsid w:val="008B21CF"/>
    <w:rsid w:val="008B23FA"/>
    <w:rsid w:val="008B3246"/>
    <w:rsid w:val="008B42FE"/>
    <w:rsid w:val="008B5209"/>
    <w:rsid w:val="008B7B16"/>
    <w:rsid w:val="008B7C54"/>
    <w:rsid w:val="008C0132"/>
    <w:rsid w:val="008C2B20"/>
    <w:rsid w:val="008C6361"/>
    <w:rsid w:val="008C6CAE"/>
    <w:rsid w:val="008C709A"/>
    <w:rsid w:val="008C723E"/>
    <w:rsid w:val="008D03FE"/>
    <w:rsid w:val="008D34DA"/>
    <w:rsid w:val="008D6B6F"/>
    <w:rsid w:val="008E0786"/>
    <w:rsid w:val="008E0D1F"/>
    <w:rsid w:val="008E1B45"/>
    <w:rsid w:val="008E2C1F"/>
    <w:rsid w:val="008E53F6"/>
    <w:rsid w:val="008E772D"/>
    <w:rsid w:val="008F1BE2"/>
    <w:rsid w:val="008F327B"/>
    <w:rsid w:val="008F3A9F"/>
    <w:rsid w:val="008F5FE9"/>
    <w:rsid w:val="008F670E"/>
    <w:rsid w:val="008F6ABF"/>
    <w:rsid w:val="00904198"/>
    <w:rsid w:val="00904FC5"/>
    <w:rsid w:val="00905220"/>
    <w:rsid w:val="00905DAA"/>
    <w:rsid w:val="0090799D"/>
    <w:rsid w:val="009114DA"/>
    <w:rsid w:val="009115FD"/>
    <w:rsid w:val="00913375"/>
    <w:rsid w:val="00916CBF"/>
    <w:rsid w:val="00917773"/>
    <w:rsid w:val="00927A4F"/>
    <w:rsid w:val="00927AA1"/>
    <w:rsid w:val="00930CBC"/>
    <w:rsid w:val="0093321F"/>
    <w:rsid w:val="00934D82"/>
    <w:rsid w:val="00936E1E"/>
    <w:rsid w:val="00936F5B"/>
    <w:rsid w:val="00940A6F"/>
    <w:rsid w:val="0094308B"/>
    <w:rsid w:val="00944055"/>
    <w:rsid w:val="009445CE"/>
    <w:rsid w:val="00945F50"/>
    <w:rsid w:val="00947747"/>
    <w:rsid w:val="009478C7"/>
    <w:rsid w:val="00951C5C"/>
    <w:rsid w:val="0095333B"/>
    <w:rsid w:val="00954979"/>
    <w:rsid w:val="00956BF8"/>
    <w:rsid w:val="00961069"/>
    <w:rsid w:val="009611DA"/>
    <w:rsid w:val="00964160"/>
    <w:rsid w:val="00964E76"/>
    <w:rsid w:val="009651C3"/>
    <w:rsid w:val="00966880"/>
    <w:rsid w:val="00966D05"/>
    <w:rsid w:val="009675C1"/>
    <w:rsid w:val="00972E7F"/>
    <w:rsid w:val="00974449"/>
    <w:rsid w:val="009754E5"/>
    <w:rsid w:val="00977B5B"/>
    <w:rsid w:val="0098281D"/>
    <w:rsid w:val="0098506B"/>
    <w:rsid w:val="00985D40"/>
    <w:rsid w:val="0099029A"/>
    <w:rsid w:val="009956D3"/>
    <w:rsid w:val="009963D6"/>
    <w:rsid w:val="00996760"/>
    <w:rsid w:val="00996CBC"/>
    <w:rsid w:val="009A1810"/>
    <w:rsid w:val="009B090F"/>
    <w:rsid w:val="009B1E54"/>
    <w:rsid w:val="009B2B96"/>
    <w:rsid w:val="009B3141"/>
    <w:rsid w:val="009B4483"/>
    <w:rsid w:val="009B6240"/>
    <w:rsid w:val="009B7324"/>
    <w:rsid w:val="009C432B"/>
    <w:rsid w:val="009C665E"/>
    <w:rsid w:val="009C7B8C"/>
    <w:rsid w:val="009C7D11"/>
    <w:rsid w:val="009D296F"/>
    <w:rsid w:val="009D3758"/>
    <w:rsid w:val="009D3C42"/>
    <w:rsid w:val="009D4B2C"/>
    <w:rsid w:val="009D5323"/>
    <w:rsid w:val="009D5E75"/>
    <w:rsid w:val="009E2978"/>
    <w:rsid w:val="009F09DE"/>
    <w:rsid w:val="009F0A6C"/>
    <w:rsid w:val="009F397B"/>
    <w:rsid w:val="009F5AAA"/>
    <w:rsid w:val="009F6919"/>
    <w:rsid w:val="00A00A8E"/>
    <w:rsid w:val="00A043A2"/>
    <w:rsid w:val="00A07811"/>
    <w:rsid w:val="00A1000E"/>
    <w:rsid w:val="00A11725"/>
    <w:rsid w:val="00A117AF"/>
    <w:rsid w:val="00A12226"/>
    <w:rsid w:val="00A12BF3"/>
    <w:rsid w:val="00A13BA3"/>
    <w:rsid w:val="00A1487F"/>
    <w:rsid w:val="00A1565B"/>
    <w:rsid w:val="00A16029"/>
    <w:rsid w:val="00A17023"/>
    <w:rsid w:val="00A1756B"/>
    <w:rsid w:val="00A17F25"/>
    <w:rsid w:val="00A21D05"/>
    <w:rsid w:val="00A23200"/>
    <w:rsid w:val="00A24168"/>
    <w:rsid w:val="00A25E9E"/>
    <w:rsid w:val="00A264B7"/>
    <w:rsid w:val="00A27519"/>
    <w:rsid w:val="00A349CC"/>
    <w:rsid w:val="00A34AE2"/>
    <w:rsid w:val="00A35540"/>
    <w:rsid w:val="00A41938"/>
    <w:rsid w:val="00A41F45"/>
    <w:rsid w:val="00A462F6"/>
    <w:rsid w:val="00A4667E"/>
    <w:rsid w:val="00A50448"/>
    <w:rsid w:val="00A50B84"/>
    <w:rsid w:val="00A56D7F"/>
    <w:rsid w:val="00A60AC9"/>
    <w:rsid w:val="00A61FE9"/>
    <w:rsid w:val="00A62711"/>
    <w:rsid w:val="00A6335F"/>
    <w:rsid w:val="00A63780"/>
    <w:rsid w:val="00A63B75"/>
    <w:rsid w:val="00A64B18"/>
    <w:rsid w:val="00A73E83"/>
    <w:rsid w:val="00A74F1B"/>
    <w:rsid w:val="00A75D1A"/>
    <w:rsid w:val="00A77B83"/>
    <w:rsid w:val="00A80111"/>
    <w:rsid w:val="00A85D2E"/>
    <w:rsid w:val="00A85FC3"/>
    <w:rsid w:val="00A8758E"/>
    <w:rsid w:val="00A916C3"/>
    <w:rsid w:val="00A91D5E"/>
    <w:rsid w:val="00A92259"/>
    <w:rsid w:val="00AA082F"/>
    <w:rsid w:val="00AA0E67"/>
    <w:rsid w:val="00AA29DE"/>
    <w:rsid w:val="00AA3391"/>
    <w:rsid w:val="00AA7831"/>
    <w:rsid w:val="00AA7F97"/>
    <w:rsid w:val="00AB1963"/>
    <w:rsid w:val="00AB27D2"/>
    <w:rsid w:val="00AB308F"/>
    <w:rsid w:val="00AB3619"/>
    <w:rsid w:val="00AB77F9"/>
    <w:rsid w:val="00AB7DCC"/>
    <w:rsid w:val="00AC01A6"/>
    <w:rsid w:val="00AC3A03"/>
    <w:rsid w:val="00AC5DAF"/>
    <w:rsid w:val="00AC7E70"/>
    <w:rsid w:val="00AD0187"/>
    <w:rsid w:val="00AD3945"/>
    <w:rsid w:val="00AD5D54"/>
    <w:rsid w:val="00AD6D95"/>
    <w:rsid w:val="00AD78AD"/>
    <w:rsid w:val="00AE26F6"/>
    <w:rsid w:val="00AE360D"/>
    <w:rsid w:val="00AE3E44"/>
    <w:rsid w:val="00AF12F7"/>
    <w:rsid w:val="00AF281C"/>
    <w:rsid w:val="00B008F4"/>
    <w:rsid w:val="00B02A05"/>
    <w:rsid w:val="00B02A73"/>
    <w:rsid w:val="00B04BA5"/>
    <w:rsid w:val="00B066E6"/>
    <w:rsid w:val="00B07A7E"/>
    <w:rsid w:val="00B13228"/>
    <w:rsid w:val="00B1344F"/>
    <w:rsid w:val="00B139F9"/>
    <w:rsid w:val="00B15B09"/>
    <w:rsid w:val="00B2027F"/>
    <w:rsid w:val="00B211E1"/>
    <w:rsid w:val="00B216E7"/>
    <w:rsid w:val="00B23087"/>
    <w:rsid w:val="00B26664"/>
    <w:rsid w:val="00B266B2"/>
    <w:rsid w:val="00B27534"/>
    <w:rsid w:val="00B2771B"/>
    <w:rsid w:val="00B27CDA"/>
    <w:rsid w:val="00B442A6"/>
    <w:rsid w:val="00B458EF"/>
    <w:rsid w:val="00B46877"/>
    <w:rsid w:val="00B4782B"/>
    <w:rsid w:val="00B503D1"/>
    <w:rsid w:val="00B524BB"/>
    <w:rsid w:val="00B52A2B"/>
    <w:rsid w:val="00B54958"/>
    <w:rsid w:val="00B55993"/>
    <w:rsid w:val="00B570AF"/>
    <w:rsid w:val="00B57151"/>
    <w:rsid w:val="00B608FA"/>
    <w:rsid w:val="00B63D12"/>
    <w:rsid w:val="00B646CB"/>
    <w:rsid w:val="00B64BD5"/>
    <w:rsid w:val="00B657E0"/>
    <w:rsid w:val="00B76C0F"/>
    <w:rsid w:val="00B778A8"/>
    <w:rsid w:val="00B800EB"/>
    <w:rsid w:val="00B80615"/>
    <w:rsid w:val="00B83A65"/>
    <w:rsid w:val="00B84FE7"/>
    <w:rsid w:val="00B93393"/>
    <w:rsid w:val="00B941C9"/>
    <w:rsid w:val="00B9478D"/>
    <w:rsid w:val="00B94A92"/>
    <w:rsid w:val="00B94AFD"/>
    <w:rsid w:val="00BA0266"/>
    <w:rsid w:val="00BA08F0"/>
    <w:rsid w:val="00BA1575"/>
    <w:rsid w:val="00BA27BA"/>
    <w:rsid w:val="00BA31E7"/>
    <w:rsid w:val="00BA3511"/>
    <w:rsid w:val="00BA4048"/>
    <w:rsid w:val="00BA42B2"/>
    <w:rsid w:val="00BA547B"/>
    <w:rsid w:val="00BB0423"/>
    <w:rsid w:val="00BB1532"/>
    <w:rsid w:val="00BB18AF"/>
    <w:rsid w:val="00BB3005"/>
    <w:rsid w:val="00BB322A"/>
    <w:rsid w:val="00BB5333"/>
    <w:rsid w:val="00BB5B07"/>
    <w:rsid w:val="00BB6A0B"/>
    <w:rsid w:val="00BC13F5"/>
    <w:rsid w:val="00BC4D3A"/>
    <w:rsid w:val="00BC6D68"/>
    <w:rsid w:val="00BD0FF4"/>
    <w:rsid w:val="00BD145E"/>
    <w:rsid w:val="00BD14F7"/>
    <w:rsid w:val="00BD2224"/>
    <w:rsid w:val="00BD2BCF"/>
    <w:rsid w:val="00BD3EBF"/>
    <w:rsid w:val="00BD3EE0"/>
    <w:rsid w:val="00BD4FC7"/>
    <w:rsid w:val="00BD5C54"/>
    <w:rsid w:val="00BD6E3B"/>
    <w:rsid w:val="00BE2D2A"/>
    <w:rsid w:val="00BE50BF"/>
    <w:rsid w:val="00BE72F1"/>
    <w:rsid w:val="00BF3DA7"/>
    <w:rsid w:val="00BF5033"/>
    <w:rsid w:val="00BF56C5"/>
    <w:rsid w:val="00C00463"/>
    <w:rsid w:val="00C01669"/>
    <w:rsid w:val="00C054D1"/>
    <w:rsid w:val="00C06437"/>
    <w:rsid w:val="00C06558"/>
    <w:rsid w:val="00C07BEE"/>
    <w:rsid w:val="00C11A8C"/>
    <w:rsid w:val="00C11DD5"/>
    <w:rsid w:val="00C12533"/>
    <w:rsid w:val="00C12B59"/>
    <w:rsid w:val="00C22352"/>
    <w:rsid w:val="00C2282B"/>
    <w:rsid w:val="00C23E80"/>
    <w:rsid w:val="00C279C6"/>
    <w:rsid w:val="00C33F06"/>
    <w:rsid w:val="00C3526B"/>
    <w:rsid w:val="00C3670D"/>
    <w:rsid w:val="00C36DBA"/>
    <w:rsid w:val="00C43486"/>
    <w:rsid w:val="00C45777"/>
    <w:rsid w:val="00C45B66"/>
    <w:rsid w:val="00C472B5"/>
    <w:rsid w:val="00C479C4"/>
    <w:rsid w:val="00C509B7"/>
    <w:rsid w:val="00C5156F"/>
    <w:rsid w:val="00C53CCF"/>
    <w:rsid w:val="00C56606"/>
    <w:rsid w:val="00C56DE5"/>
    <w:rsid w:val="00C604D3"/>
    <w:rsid w:val="00C61863"/>
    <w:rsid w:val="00C61E42"/>
    <w:rsid w:val="00C657F0"/>
    <w:rsid w:val="00C72C1D"/>
    <w:rsid w:val="00C73E68"/>
    <w:rsid w:val="00C75B5A"/>
    <w:rsid w:val="00C8100A"/>
    <w:rsid w:val="00C81683"/>
    <w:rsid w:val="00C81B0A"/>
    <w:rsid w:val="00C83997"/>
    <w:rsid w:val="00C843FD"/>
    <w:rsid w:val="00C85E76"/>
    <w:rsid w:val="00C87750"/>
    <w:rsid w:val="00C91CC4"/>
    <w:rsid w:val="00C91E2D"/>
    <w:rsid w:val="00C92BD1"/>
    <w:rsid w:val="00C943A6"/>
    <w:rsid w:val="00C94E64"/>
    <w:rsid w:val="00C97662"/>
    <w:rsid w:val="00C978B8"/>
    <w:rsid w:val="00CA0C24"/>
    <w:rsid w:val="00CA2F4E"/>
    <w:rsid w:val="00CA37CD"/>
    <w:rsid w:val="00CA3D3A"/>
    <w:rsid w:val="00CA5D95"/>
    <w:rsid w:val="00CB0ED3"/>
    <w:rsid w:val="00CB7D1D"/>
    <w:rsid w:val="00CC0B40"/>
    <w:rsid w:val="00CC380E"/>
    <w:rsid w:val="00CC41A0"/>
    <w:rsid w:val="00CC4E6A"/>
    <w:rsid w:val="00CC6A1D"/>
    <w:rsid w:val="00CD264F"/>
    <w:rsid w:val="00CD3C0A"/>
    <w:rsid w:val="00CD7982"/>
    <w:rsid w:val="00CE3E34"/>
    <w:rsid w:val="00CE3F24"/>
    <w:rsid w:val="00CE53C6"/>
    <w:rsid w:val="00CE7162"/>
    <w:rsid w:val="00CF011E"/>
    <w:rsid w:val="00CF25CD"/>
    <w:rsid w:val="00CF3DA4"/>
    <w:rsid w:val="00CF5F95"/>
    <w:rsid w:val="00D008BC"/>
    <w:rsid w:val="00D05760"/>
    <w:rsid w:val="00D0640D"/>
    <w:rsid w:val="00D075FA"/>
    <w:rsid w:val="00D10A67"/>
    <w:rsid w:val="00D11DBE"/>
    <w:rsid w:val="00D121D0"/>
    <w:rsid w:val="00D1399A"/>
    <w:rsid w:val="00D1558F"/>
    <w:rsid w:val="00D155C4"/>
    <w:rsid w:val="00D20CFB"/>
    <w:rsid w:val="00D30B5B"/>
    <w:rsid w:val="00D30FB7"/>
    <w:rsid w:val="00D32011"/>
    <w:rsid w:val="00D33457"/>
    <w:rsid w:val="00D43B0C"/>
    <w:rsid w:val="00D45EDF"/>
    <w:rsid w:val="00D57173"/>
    <w:rsid w:val="00D57AAB"/>
    <w:rsid w:val="00D61318"/>
    <w:rsid w:val="00D6289E"/>
    <w:rsid w:val="00D66A0B"/>
    <w:rsid w:val="00D66A6A"/>
    <w:rsid w:val="00D67E75"/>
    <w:rsid w:val="00D71120"/>
    <w:rsid w:val="00D71804"/>
    <w:rsid w:val="00D7276B"/>
    <w:rsid w:val="00D73C5B"/>
    <w:rsid w:val="00D75180"/>
    <w:rsid w:val="00D76AB3"/>
    <w:rsid w:val="00D76CDC"/>
    <w:rsid w:val="00D77EEE"/>
    <w:rsid w:val="00D818F0"/>
    <w:rsid w:val="00D81CB5"/>
    <w:rsid w:val="00D8599D"/>
    <w:rsid w:val="00D8678A"/>
    <w:rsid w:val="00D87367"/>
    <w:rsid w:val="00D877F9"/>
    <w:rsid w:val="00D87A61"/>
    <w:rsid w:val="00D905A3"/>
    <w:rsid w:val="00D9103D"/>
    <w:rsid w:val="00D95140"/>
    <w:rsid w:val="00D97F69"/>
    <w:rsid w:val="00DA0352"/>
    <w:rsid w:val="00DA1F3A"/>
    <w:rsid w:val="00DA5BE0"/>
    <w:rsid w:val="00DB0A97"/>
    <w:rsid w:val="00DB367E"/>
    <w:rsid w:val="00DB47E6"/>
    <w:rsid w:val="00DB5799"/>
    <w:rsid w:val="00DB62FF"/>
    <w:rsid w:val="00DC38A4"/>
    <w:rsid w:val="00DC3FC8"/>
    <w:rsid w:val="00DC4379"/>
    <w:rsid w:val="00DC69CB"/>
    <w:rsid w:val="00DD1FCB"/>
    <w:rsid w:val="00DD3E32"/>
    <w:rsid w:val="00DE0698"/>
    <w:rsid w:val="00DE06D0"/>
    <w:rsid w:val="00DE0B16"/>
    <w:rsid w:val="00DE4B4F"/>
    <w:rsid w:val="00DE4D24"/>
    <w:rsid w:val="00DE5E06"/>
    <w:rsid w:val="00DE7EC1"/>
    <w:rsid w:val="00DF17B8"/>
    <w:rsid w:val="00DF4241"/>
    <w:rsid w:val="00DF5550"/>
    <w:rsid w:val="00DF5950"/>
    <w:rsid w:val="00DF5FFB"/>
    <w:rsid w:val="00DF6ACE"/>
    <w:rsid w:val="00DF6C2A"/>
    <w:rsid w:val="00DF7707"/>
    <w:rsid w:val="00E00D0D"/>
    <w:rsid w:val="00E048B1"/>
    <w:rsid w:val="00E070CF"/>
    <w:rsid w:val="00E07C75"/>
    <w:rsid w:val="00E10295"/>
    <w:rsid w:val="00E10F43"/>
    <w:rsid w:val="00E12E8E"/>
    <w:rsid w:val="00E13856"/>
    <w:rsid w:val="00E15933"/>
    <w:rsid w:val="00E17DA9"/>
    <w:rsid w:val="00E20424"/>
    <w:rsid w:val="00E2075E"/>
    <w:rsid w:val="00E24E3D"/>
    <w:rsid w:val="00E2776B"/>
    <w:rsid w:val="00E3018E"/>
    <w:rsid w:val="00E30334"/>
    <w:rsid w:val="00E30EC6"/>
    <w:rsid w:val="00E30F35"/>
    <w:rsid w:val="00E3110B"/>
    <w:rsid w:val="00E32D54"/>
    <w:rsid w:val="00E337DC"/>
    <w:rsid w:val="00E33839"/>
    <w:rsid w:val="00E33FC4"/>
    <w:rsid w:val="00E362D2"/>
    <w:rsid w:val="00E36AD2"/>
    <w:rsid w:val="00E40A59"/>
    <w:rsid w:val="00E41044"/>
    <w:rsid w:val="00E41F7C"/>
    <w:rsid w:val="00E42526"/>
    <w:rsid w:val="00E4256F"/>
    <w:rsid w:val="00E4333D"/>
    <w:rsid w:val="00E4460F"/>
    <w:rsid w:val="00E44F5D"/>
    <w:rsid w:val="00E458B7"/>
    <w:rsid w:val="00E45F55"/>
    <w:rsid w:val="00E47985"/>
    <w:rsid w:val="00E50F27"/>
    <w:rsid w:val="00E5212C"/>
    <w:rsid w:val="00E55422"/>
    <w:rsid w:val="00E60A48"/>
    <w:rsid w:val="00E63E15"/>
    <w:rsid w:val="00E65771"/>
    <w:rsid w:val="00E67A55"/>
    <w:rsid w:val="00E703E3"/>
    <w:rsid w:val="00E712BD"/>
    <w:rsid w:val="00E728CD"/>
    <w:rsid w:val="00E72CDD"/>
    <w:rsid w:val="00E752F3"/>
    <w:rsid w:val="00E75897"/>
    <w:rsid w:val="00E80C79"/>
    <w:rsid w:val="00E818A7"/>
    <w:rsid w:val="00E81AC7"/>
    <w:rsid w:val="00E81BA8"/>
    <w:rsid w:val="00E83CF3"/>
    <w:rsid w:val="00E849F8"/>
    <w:rsid w:val="00E85795"/>
    <w:rsid w:val="00E86171"/>
    <w:rsid w:val="00E8757A"/>
    <w:rsid w:val="00E8769F"/>
    <w:rsid w:val="00E9529A"/>
    <w:rsid w:val="00E963CB"/>
    <w:rsid w:val="00E969EF"/>
    <w:rsid w:val="00EA180E"/>
    <w:rsid w:val="00EA6BA8"/>
    <w:rsid w:val="00EB0731"/>
    <w:rsid w:val="00EB1537"/>
    <w:rsid w:val="00EB1E14"/>
    <w:rsid w:val="00EB22AF"/>
    <w:rsid w:val="00EB3102"/>
    <w:rsid w:val="00EB412E"/>
    <w:rsid w:val="00EB549A"/>
    <w:rsid w:val="00EB64E1"/>
    <w:rsid w:val="00EB6E26"/>
    <w:rsid w:val="00EB7A95"/>
    <w:rsid w:val="00EC0CE3"/>
    <w:rsid w:val="00EC481C"/>
    <w:rsid w:val="00EC6CC2"/>
    <w:rsid w:val="00EC7A18"/>
    <w:rsid w:val="00ED1A95"/>
    <w:rsid w:val="00ED2639"/>
    <w:rsid w:val="00ED2801"/>
    <w:rsid w:val="00EE0013"/>
    <w:rsid w:val="00EE187B"/>
    <w:rsid w:val="00EE1CE4"/>
    <w:rsid w:val="00EE31B9"/>
    <w:rsid w:val="00EE3EE4"/>
    <w:rsid w:val="00EE4B02"/>
    <w:rsid w:val="00EE4F69"/>
    <w:rsid w:val="00EF3062"/>
    <w:rsid w:val="00EF7226"/>
    <w:rsid w:val="00EF73A8"/>
    <w:rsid w:val="00F00128"/>
    <w:rsid w:val="00F02D02"/>
    <w:rsid w:val="00F03835"/>
    <w:rsid w:val="00F0467F"/>
    <w:rsid w:val="00F0785C"/>
    <w:rsid w:val="00F13AA1"/>
    <w:rsid w:val="00F14A45"/>
    <w:rsid w:val="00F160C6"/>
    <w:rsid w:val="00F204FA"/>
    <w:rsid w:val="00F20BFC"/>
    <w:rsid w:val="00F24BCE"/>
    <w:rsid w:val="00F311FA"/>
    <w:rsid w:val="00F33FC2"/>
    <w:rsid w:val="00F359B6"/>
    <w:rsid w:val="00F36676"/>
    <w:rsid w:val="00F4179D"/>
    <w:rsid w:val="00F4483F"/>
    <w:rsid w:val="00F47B16"/>
    <w:rsid w:val="00F500F5"/>
    <w:rsid w:val="00F51375"/>
    <w:rsid w:val="00F53679"/>
    <w:rsid w:val="00F56488"/>
    <w:rsid w:val="00F57745"/>
    <w:rsid w:val="00F57B1B"/>
    <w:rsid w:val="00F60709"/>
    <w:rsid w:val="00F61836"/>
    <w:rsid w:val="00F61A65"/>
    <w:rsid w:val="00F6593D"/>
    <w:rsid w:val="00F663EE"/>
    <w:rsid w:val="00F7025D"/>
    <w:rsid w:val="00F70D06"/>
    <w:rsid w:val="00F74113"/>
    <w:rsid w:val="00F748FE"/>
    <w:rsid w:val="00F80A35"/>
    <w:rsid w:val="00F85737"/>
    <w:rsid w:val="00F86896"/>
    <w:rsid w:val="00F8706E"/>
    <w:rsid w:val="00F8757F"/>
    <w:rsid w:val="00F87712"/>
    <w:rsid w:val="00F90C08"/>
    <w:rsid w:val="00F91FCE"/>
    <w:rsid w:val="00F92A15"/>
    <w:rsid w:val="00F9456F"/>
    <w:rsid w:val="00F95800"/>
    <w:rsid w:val="00F96F80"/>
    <w:rsid w:val="00FA3251"/>
    <w:rsid w:val="00FA3A97"/>
    <w:rsid w:val="00FA6263"/>
    <w:rsid w:val="00FA67F5"/>
    <w:rsid w:val="00FB3085"/>
    <w:rsid w:val="00FB3D4C"/>
    <w:rsid w:val="00FB3FA8"/>
    <w:rsid w:val="00FB5A90"/>
    <w:rsid w:val="00FB66A0"/>
    <w:rsid w:val="00FB7E66"/>
    <w:rsid w:val="00FC05EF"/>
    <w:rsid w:val="00FC220F"/>
    <w:rsid w:val="00FC3337"/>
    <w:rsid w:val="00FC5EB0"/>
    <w:rsid w:val="00FC76D5"/>
    <w:rsid w:val="00FC7E16"/>
    <w:rsid w:val="00FD175D"/>
    <w:rsid w:val="00FD22D1"/>
    <w:rsid w:val="00FD4DB2"/>
    <w:rsid w:val="00FE0B4C"/>
    <w:rsid w:val="00FE21CE"/>
    <w:rsid w:val="00FE24EA"/>
    <w:rsid w:val="00FF4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86B6D"/>
  <w15:chartTrackingRefBased/>
  <w15:docId w15:val="{2023E29B-F104-49E1-A056-7C78DD3A9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3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3A03"/>
  </w:style>
  <w:style w:type="paragraph" w:styleId="Footer">
    <w:name w:val="footer"/>
    <w:basedOn w:val="Normal"/>
    <w:link w:val="FooterChar"/>
    <w:uiPriority w:val="99"/>
    <w:unhideWhenUsed/>
    <w:rsid w:val="00AC3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3A03"/>
  </w:style>
  <w:style w:type="character" w:customStyle="1" w:styleId="authors">
    <w:name w:val="authors"/>
    <w:basedOn w:val="DefaultParagraphFont"/>
    <w:rsid w:val="00182B53"/>
  </w:style>
  <w:style w:type="character" w:customStyle="1" w:styleId="Date1">
    <w:name w:val="Date1"/>
    <w:basedOn w:val="DefaultParagraphFont"/>
    <w:rsid w:val="00182B53"/>
  </w:style>
  <w:style w:type="character" w:customStyle="1" w:styleId="arttitle">
    <w:name w:val="art_title"/>
    <w:basedOn w:val="DefaultParagraphFont"/>
    <w:rsid w:val="00182B53"/>
  </w:style>
  <w:style w:type="character" w:customStyle="1" w:styleId="serialtitle">
    <w:name w:val="serial_title"/>
    <w:basedOn w:val="DefaultParagraphFont"/>
    <w:rsid w:val="00182B53"/>
  </w:style>
  <w:style w:type="character" w:customStyle="1" w:styleId="volumeissue">
    <w:name w:val="volume_issue"/>
    <w:basedOn w:val="DefaultParagraphFont"/>
    <w:rsid w:val="00182B53"/>
  </w:style>
  <w:style w:type="character" w:customStyle="1" w:styleId="pagerange">
    <w:name w:val="page_range"/>
    <w:basedOn w:val="DefaultParagraphFont"/>
    <w:rsid w:val="00182B53"/>
  </w:style>
  <w:style w:type="character" w:customStyle="1" w:styleId="doilink">
    <w:name w:val="doi_link"/>
    <w:basedOn w:val="DefaultParagraphFont"/>
    <w:rsid w:val="00182B53"/>
  </w:style>
  <w:style w:type="character" w:styleId="Hyperlink">
    <w:name w:val="Hyperlink"/>
    <w:basedOn w:val="DefaultParagraphFont"/>
    <w:uiPriority w:val="99"/>
    <w:semiHidden/>
    <w:unhideWhenUsed/>
    <w:rsid w:val="00182B5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B0EA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8E1B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643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643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534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80/08870449808407425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psycnet.apa.org/doi/10.1016/0749-5978(91)90020-T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3f8646a49582b410b2bab65049141da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1731815d74d32cb99ae59d903a9d8d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47407F-58C2-45C7-83D5-9CDDEC53C0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A6FFD5C-6170-4DC9-B1BC-4877C9B82B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54E5FEE-308D-45BC-9BCC-28955F80EE9F}">
  <ds:schemaRefs>
    <ds:schemaRef ds:uri="http://purl.org/dc/dcmitype/"/>
    <ds:schemaRef ds:uri="http://purl.org/dc/elements/1.1/"/>
    <ds:schemaRef ds:uri="39a888ec-cc75-402e-856f-ff68cc5460ab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9d0d5cce-d4dc-4043-8325-c992d2f588cd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B96290F4-C193-471A-83DB-4817BFC6B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4136</Words>
  <Characters>23580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Griffo2005 hi</dc:creator>
  <cp:keywords/>
  <dc:description/>
  <cp:lastModifiedBy>Catherine Cooper (0950532)</cp:lastModifiedBy>
  <cp:revision>2</cp:revision>
  <cp:lastPrinted>2020-02-21T16:39:00Z</cp:lastPrinted>
  <dcterms:created xsi:type="dcterms:W3CDTF">2020-02-21T22:47:00Z</dcterms:created>
  <dcterms:modified xsi:type="dcterms:W3CDTF">2020-02-21T22:47:00Z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  <property fmtid="{D5CDD505-2E9C-101B-9397-08002B2CF9AE}" pid="3" name="WnCUserId">
    <vt:lpwstr>user:5db05ce1e4b025c0dd883484</vt:lpwstr>
  </property>
  <property fmtid="{D5CDD505-2E9C-101B-9397-08002B2CF9AE}" pid="4" name="WnCSubscriberId">
    <vt:lpwstr>0</vt:lpwstr>
  </property>
  <property fmtid="{D5CDD505-2E9C-101B-9397-08002B2CF9AE}" pid="5" name="WnCOutputStyleId">
    <vt:lpwstr>1669</vt:lpwstr>
  </property>
  <property fmtid="{D5CDD505-2E9C-101B-9397-08002B2CF9AE}" pid="6" name="RWProductId">
    <vt:lpwstr>Flow</vt:lpwstr>
  </property>
  <property fmtid="{D5CDD505-2E9C-101B-9397-08002B2CF9AE}" pid="7" name="RWProjectId">
    <vt:lpwstr>ap:5db05ce1e4b025c0dd883485</vt:lpwstr>
  </property>
</Properties>
</file>