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D0D1A0" w14:textId="77777777" w:rsidR="000D024C" w:rsidRPr="000D024C" w:rsidRDefault="000D024C" w:rsidP="000D024C">
      <w:pPr>
        <w:spacing w:after="0" w:line="240" w:lineRule="auto"/>
        <w:rPr>
          <w:rFonts w:ascii="Calibri" w:eastAsia="Times New Roman" w:hAnsi="Calibri" w:cs="Calibri"/>
          <w:kern w:val="0"/>
          <w:lang w:eastAsia="en-GB"/>
          <w14:ligatures w14:val="none"/>
        </w:rPr>
      </w:pPr>
      <w:r w:rsidRPr="000D024C">
        <w:rPr>
          <w:rFonts w:ascii="Calibri" w:eastAsia="Times New Roman" w:hAnsi="Calibri" w:cs="Calibri"/>
          <w:b/>
          <w:bCs/>
          <w:color w:val="000000"/>
          <w:kern w:val="0"/>
          <w:sz w:val="26"/>
          <w:szCs w:val="26"/>
          <w:lang w:eastAsia="en-GB"/>
          <w14:ligatures w14:val="none"/>
        </w:rPr>
        <w:t>Case Formulation: Sonny Ford</w:t>
      </w:r>
    </w:p>
    <w:p w14:paraId="7606BCEA" w14:textId="77777777" w:rsidR="000D024C" w:rsidRPr="000D024C" w:rsidRDefault="000D024C" w:rsidP="000D024C">
      <w:pPr>
        <w:spacing w:after="0" w:line="240" w:lineRule="auto"/>
        <w:rPr>
          <w:rFonts w:ascii="Calibri" w:eastAsia="Times New Roman" w:hAnsi="Calibri" w:cs="Calibri"/>
          <w:kern w:val="0"/>
          <w:lang w:eastAsia="en-GB"/>
          <w14:ligatures w14:val="none"/>
        </w:rPr>
      </w:pPr>
    </w:p>
    <w:p w14:paraId="7B8A5C62" w14:textId="77777777"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r w:rsidRPr="00B32AFD">
        <w:rPr>
          <w:rFonts w:ascii="Calibri" w:eastAsia="Times New Roman" w:hAnsi="Calibri" w:cs="Calibri"/>
          <w:b/>
          <w:bCs/>
          <w:color w:val="000000"/>
          <w:kern w:val="0"/>
          <w:sz w:val="22"/>
          <w:szCs w:val="22"/>
          <w:lang w:eastAsia="en-GB"/>
          <w14:ligatures w14:val="none"/>
        </w:rPr>
        <w:t>Theoretical Framework</w:t>
      </w:r>
    </w:p>
    <w:p w14:paraId="060713B7" w14:textId="77777777"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r w:rsidRPr="00B32AFD">
        <w:rPr>
          <w:rFonts w:ascii="Calibri" w:eastAsia="Times New Roman" w:hAnsi="Calibri" w:cs="Calibri"/>
          <w:color w:val="000000"/>
          <w:kern w:val="0"/>
          <w:sz w:val="22"/>
          <w:szCs w:val="22"/>
          <w:lang w:eastAsia="en-GB"/>
          <w14:ligatures w14:val="none"/>
        </w:rPr>
        <w:t>This psychological framework will draw on theory and research concerning the onset of Substance-Induced Psychotic Disorder (SPID), implementing a comprehensive biopsychosocial approach. Sonny has severe symptoms of both Social Anxiety Disorder (SAD) and Substance-Induced Psychotic Disorder (SPID), consequently the future prospects for his case must be hypothesised. The purpose of this formulation is to establish a link between the client's adverse childhood experiences (ACEs) and their SPID symptoms.</w:t>
      </w:r>
    </w:p>
    <w:p w14:paraId="588C0D8C" w14:textId="77777777"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p>
    <w:p w14:paraId="0FF0AB4C" w14:textId="77777777"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r w:rsidRPr="00B32AFD">
        <w:rPr>
          <w:rFonts w:ascii="Calibri" w:eastAsia="Times New Roman" w:hAnsi="Calibri" w:cs="Calibri"/>
          <w:b/>
          <w:bCs/>
          <w:color w:val="000000"/>
          <w:kern w:val="0"/>
          <w:sz w:val="22"/>
          <w:szCs w:val="22"/>
          <w:lang w:eastAsia="en-GB"/>
          <w14:ligatures w14:val="none"/>
        </w:rPr>
        <w:t>Background Information</w:t>
      </w:r>
    </w:p>
    <w:p w14:paraId="1EE84A9E" w14:textId="0879E6AD"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r w:rsidRPr="00B32AFD">
        <w:rPr>
          <w:rFonts w:ascii="Calibri" w:eastAsia="Times New Roman" w:hAnsi="Calibri" w:cs="Calibri"/>
          <w:color w:val="000000"/>
          <w:kern w:val="0"/>
          <w:sz w:val="22"/>
          <w:szCs w:val="22"/>
          <w:lang w:eastAsia="en-GB"/>
          <w14:ligatures w14:val="none"/>
        </w:rPr>
        <w:t xml:space="preserve">Sonny, a male Latino, aged 24 years old, has an extensive personal history which has a significant effect on who he is. Sonny's history remains further obscured by the simple fact that he was adopted at birth and has no medical records from his biological parents, this can be extremely difficult and triggering for some individuals. Sonny is still the youngest child in his new family alongside his older sister, who is four years older and would have had to come to terms with sharing his parents’ attention and sharing things such as toys with his sister. He was described as an outsider and being neglected due to being the youngest child which resulted in him having attachment issues from his father from </w:t>
      </w:r>
      <w:r w:rsidR="007272B4" w:rsidRPr="00B32AFD">
        <w:rPr>
          <w:rFonts w:ascii="Calibri" w:eastAsia="Times New Roman" w:hAnsi="Calibri" w:cs="Calibri"/>
          <w:color w:val="000000"/>
          <w:kern w:val="0"/>
          <w:sz w:val="22"/>
          <w:szCs w:val="22"/>
          <w:lang w:eastAsia="en-GB"/>
          <w14:ligatures w14:val="none"/>
        </w:rPr>
        <w:t>an early age</w:t>
      </w:r>
      <w:r w:rsidRPr="00B32AFD">
        <w:rPr>
          <w:rFonts w:ascii="Calibri" w:eastAsia="Times New Roman" w:hAnsi="Calibri" w:cs="Calibri"/>
          <w:color w:val="000000"/>
          <w:kern w:val="0"/>
          <w:sz w:val="22"/>
          <w:szCs w:val="22"/>
          <w:lang w:eastAsia="en-GB"/>
          <w14:ligatures w14:val="none"/>
        </w:rPr>
        <w:t xml:space="preserve"> and isolated himself from others of his own age. Sonny was raised in a home where his mother battles alcoholism which further affected the dynamics within the family.</w:t>
      </w:r>
    </w:p>
    <w:p w14:paraId="5083583A" w14:textId="77777777"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p>
    <w:p w14:paraId="7EC75196" w14:textId="6345E61B" w:rsidR="000D024C" w:rsidRPr="00B32AFD" w:rsidRDefault="000D024C" w:rsidP="00B32AFD">
      <w:pPr>
        <w:spacing w:line="240" w:lineRule="auto"/>
        <w:rPr>
          <w:rFonts w:ascii="Calibri" w:eastAsia="Times New Roman" w:hAnsi="Calibri" w:cs="Calibri"/>
          <w:kern w:val="0"/>
          <w:sz w:val="22"/>
          <w:szCs w:val="22"/>
          <w:lang w:eastAsia="en-GB"/>
          <w14:ligatures w14:val="none"/>
        </w:rPr>
      </w:pPr>
      <w:r w:rsidRPr="00B32AFD">
        <w:rPr>
          <w:rFonts w:ascii="Calibri" w:eastAsia="Times New Roman" w:hAnsi="Calibri" w:cs="Calibri"/>
          <w:color w:val="000000"/>
          <w:kern w:val="0"/>
          <w:sz w:val="22"/>
          <w:szCs w:val="22"/>
          <w:lang w:eastAsia="en-GB"/>
          <w14:ligatures w14:val="none"/>
        </w:rPr>
        <w:t>Sonny experience</w:t>
      </w:r>
      <w:r w:rsidR="00164647">
        <w:rPr>
          <w:rFonts w:ascii="Calibri" w:eastAsia="Times New Roman" w:hAnsi="Calibri" w:cs="Calibri"/>
          <w:color w:val="000000"/>
          <w:kern w:val="0"/>
          <w:sz w:val="22"/>
          <w:szCs w:val="22"/>
          <w:lang w:eastAsia="en-GB"/>
          <w14:ligatures w14:val="none"/>
        </w:rPr>
        <w:t>d</w:t>
      </w:r>
      <w:r w:rsidRPr="00B32AFD">
        <w:rPr>
          <w:rFonts w:ascii="Calibri" w:eastAsia="Times New Roman" w:hAnsi="Calibri" w:cs="Calibri"/>
          <w:color w:val="000000"/>
          <w:kern w:val="0"/>
          <w:sz w:val="22"/>
          <w:szCs w:val="22"/>
          <w:lang w:eastAsia="en-GB"/>
          <w14:ligatures w14:val="none"/>
        </w:rPr>
        <w:t xml:space="preserve"> hostility from his mother who </w:t>
      </w:r>
      <w:r w:rsidR="00164647">
        <w:rPr>
          <w:rFonts w:ascii="Calibri" w:eastAsia="Times New Roman" w:hAnsi="Calibri" w:cs="Calibri"/>
          <w:color w:val="000000"/>
          <w:kern w:val="0"/>
          <w:sz w:val="22"/>
          <w:szCs w:val="22"/>
          <w:lang w:eastAsia="en-GB"/>
          <w14:ligatures w14:val="none"/>
        </w:rPr>
        <w:t xml:space="preserve">had </w:t>
      </w:r>
      <w:r w:rsidRPr="00B32AFD">
        <w:rPr>
          <w:rFonts w:ascii="Calibri" w:eastAsia="Times New Roman" w:hAnsi="Calibri" w:cs="Calibri"/>
          <w:color w:val="000000"/>
          <w:kern w:val="0"/>
          <w:sz w:val="22"/>
          <w:szCs w:val="22"/>
          <w:lang w:eastAsia="en-GB"/>
          <w14:ligatures w14:val="none"/>
        </w:rPr>
        <w:t xml:space="preserve">delivered some harsh thoughts towards him and made him feel unwelcome and ashamed of his sexual orientation. His mother is a key aspect in slowing down his recovery process as she does not give him the </w:t>
      </w:r>
      <w:r w:rsidR="00691427" w:rsidRPr="00B32AFD">
        <w:rPr>
          <w:rFonts w:ascii="Calibri" w:eastAsia="Times New Roman" w:hAnsi="Calibri" w:cs="Calibri"/>
          <w:color w:val="000000"/>
          <w:kern w:val="0"/>
          <w:sz w:val="22"/>
          <w:szCs w:val="22"/>
          <w:lang w:eastAsia="en-GB"/>
          <w14:ligatures w14:val="none"/>
        </w:rPr>
        <w:t>support,</w:t>
      </w:r>
      <w:r w:rsidR="00691427">
        <w:rPr>
          <w:rFonts w:ascii="Calibri" w:eastAsia="Times New Roman" w:hAnsi="Calibri" w:cs="Calibri"/>
          <w:color w:val="000000"/>
          <w:kern w:val="0"/>
          <w:sz w:val="22"/>
          <w:szCs w:val="22"/>
          <w:lang w:eastAsia="en-GB"/>
          <w14:ligatures w14:val="none"/>
        </w:rPr>
        <w:t xml:space="preserve"> </w:t>
      </w:r>
      <w:r w:rsidRPr="00B32AFD">
        <w:rPr>
          <w:rFonts w:ascii="Calibri" w:eastAsia="Times New Roman" w:hAnsi="Calibri" w:cs="Calibri"/>
          <w:color w:val="000000"/>
          <w:kern w:val="0"/>
          <w:sz w:val="22"/>
          <w:szCs w:val="22"/>
          <w:lang w:eastAsia="en-GB"/>
          <w14:ligatures w14:val="none"/>
        </w:rPr>
        <w:t xml:space="preserve">he needs to make himself better. Sonny’s father has been very accepting of Sonny and his new found sexuality, </w:t>
      </w:r>
      <w:r w:rsidR="00BA3722" w:rsidRPr="00B32AFD">
        <w:rPr>
          <w:rFonts w:ascii="Calibri" w:eastAsia="Times New Roman" w:hAnsi="Calibri" w:cs="Calibri"/>
          <w:color w:val="000000"/>
          <w:kern w:val="0"/>
          <w:sz w:val="22"/>
          <w:szCs w:val="22"/>
          <w:lang w:eastAsia="en-GB"/>
          <w14:ligatures w14:val="none"/>
        </w:rPr>
        <w:t>Sonny’s relationship</w:t>
      </w:r>
      <w:r w:rsidRPr="00B32AFD">
        <w:rPr>
          <w:rFonts w:ascii="Calibri" w:eastAsia="Times New Roman" w:hAnsi="Calibri" w:cs="Calibri"/>
          <w:color w:val="000000"/>
          <w:kern w:val="0"/>
          <w:sz w:val="22"/>
          <w:szCs w:val="22"/>
          <w:lang w:eastAsia="en-GB"/>
          <w14:ligatures w14:val="none"/>
        </w:rPr>
        <w:t xml:space="preserve"> with his father is strong which results in having a positive influence such as his father could aid in his recovery.</w:t>
      </w:r>
      <w:r w:rsidRPr="00B32AFD">
        <w:rPr>
          <w:rFonts w:ascii="Calibri" w:eastAsia="Times New Roman" w:hAnsi="Calibri" w:cs="Calibri"/>
          <w:b/>
          <w:bCs/>
          <w:color w:val="000000"/>
          <w:kern w:val="0"/>
          <w:sz w:val="22"/>
          <w:szCs w:val="22"/>
          <w:lang w:eastAsia="en-GB"/>
          <w14:ligatures w14:val="none"/>
        </w:rPr>
        <w:t xml:space="preserve"> </w:t>
      </w:r>
      <w:r w:rsidRPr="00B32AFD">
        <w:rPr>
          <w:rFonts w:ascii="Calibri" w:eastAsia="Times New Roman" w:hAnsi="Calibri" w:cs="Calibri"/>
          <w:color w:val="000000"/>
          <w:kern w:val="0"/>
          <w:sz w:val="22"/>
          <w:szCs w:val="22"/>
          <w:lang w:eastAsia="en-GB"/>
          <w14:ligatures w14:val="none"/>
        </w:rPr>
        <w:t xml:space="preserve">His family ties are strained as a result of the dispute. </w:t>
      </w:r>
      <w:r w:rsidR="00B77562" w:rsidRPr="00B32AFD">
        <w:rPr>
          <w:rFonts w:ascii="Calibri" w:eastAsia="Times New Roman" w:hAnsi="Calibri" w:cs="Calibri"/>
          <w:kern w:val="0"/>
          <w:sz w:val="22"/>
          <w:szCs w:val="22"/>
          <w:lang w:eastAsia="en-GB"/>
          <w14:ligatures w14:val="none"/>
        </w:rPr>
        <w:t>Sonny had a close relationship with his father all through his early years, and he felt isolated and anxious whenever he had to be away from his loved ones for an extended length of time.</w:t>
      </w:r>
      <w:r w:rsidR="00B77562" w:rsidRPr="00B32AFD">
        <w:rPr>
          <w:rFonts w:ascii="Calibri" w:eastAsia="Times New Roman" w:hAnsi="Calibri" w:cs="Calibri"/>
          <w:kern w:val="0"/>
          <w:sz w:val="22"/>
          <w:szCs w:val="22"/>
          <w:lang w:eastAsia="en-GB"/>
          <w14:ligatures w14:val="none"/>
        </w:rPr>
        <w:t xml:space="preserve"> </w:t>
      </w:r>
      <w:r w:rsidRPr="00B32AFD">
        <w:rPr>
          <w:rFonts w:ascii="Calibri" w:eastAsia="Times New Roman" w:hAnsi="Calibri" w:cs="Calibri"/>
          <w:color w:val="000000"/>
          <w:kern w:val="0"/>
          <w:sz w:val="22"/>
          <w:szCs w:val="22"/>
          <w:lang w:eastAsia="en-GB"/>
          <w14:ligatures w14:val="none"/>
        </w:rPr>
        <w:t>It is possible that this relationship had a role in his loneliness and the challenges he faced in making friends throughout his life.</w:t>
      </w:r>
    </w:p>
    <w:p w14:paraId="5875CBCF" w14:textId="4FB3F3E5" w:rsidR="000D024C" w:rsidRDefault="000D024C" w:rsidP="00B32AFD">
      <w:pPr>
        <w:spacing w:after="0" w:line="240" w:lineRule="auto"/>
        <w:rPr>
          <w:rFonts w:ascii="Calibri" w:eastAsia="Times New Roman" w:hAnsi="Calibri" w:cs="Calibri"/>
          <w:kern w:val="0"/>
          <w:sz w:val="22"/>
          <w:szCs w:val="22"/>
          <w:lang w:eastAsia="en-GB"/>
          <w14:ligatures w14:val="none"/>
        </w:rPr>
      </w:pPr>
      <w:r w:rsidRPr="00B32AFD">
        <w:rPr>
          <w:rFonts w:ascii="Calibri" w:eastAsia="Times New Roman" w:hAnsi="Calibri" w:cs="Calibri"/>
          <w:color w:val="000000"/>
          <w:kern w:val="0"/>
          <w:sz w:val="22"/>
          <w:szCs w:val="22"/>
          <w:lang w:eastAsia="en-GB"/>
          <w14:ligatures w14:val="none"/>
        </w:rPr>
        <w:t>Sonny ha</w:t>
      </w:r>
      <w:r w:rsidR="005A7F39">
        <w:rPr>
          <w:rFonts w:ascii="Calibri" w:eastAsia="Times New Roman" w:hAnsi="Calibri" w:cs="Calibri"/>
          <w:color w:val="000000"/>
          <w:kern w:val="0"/>
          <w:sz w:val="22"/>
          <w:szCs w:val="22"/>
          <w:lang w:eastAsia="en-GB"/>
          <w14:ligatures w14:val="none"/>
        </w:rPr>
        <w:t>d</w:t>
      </w:r>
      <w:r w:rsidRPr="00B32AFD">
        <w:rPr>
          <w:rFonts w:ascii="Calibri" w:eastAsia="Times New Roman" w:hAnsi="Calibri" w:cs="Calibri"/>
          <w:color w:val="000000"/>
          <w:kern w:val="0"/>
          <w:sz w:val="22"/>
          <w:szCs w:val="22"/>
          <w:lang w:eastAsia="en-GB"/>
          <w14:ligatures w14:val="none"/>
        </w:rPr>
        <w:t xml:space="preserve"> experienced a variety of factors outside of his family life which could have influenced his current behaviours. As he was the youngest in the family, he adopted the role of the outsider and has never made friends. Though he struggled with paranoia throughout his journey, which </w:t>
      </w:r>
      <w:r w:rsidR="00BA3722" w:rsidRPr="00B32AFD">
        <w:rPr>
          <w:rFonts w:ascii="Calibri" w:eastAsia="Times New Roman" w:hAnsi="Calibri" w:cs="Calibri"/>
          <w:color w:val="000000"/>
          <w:kern w:val="0"/>
          <w:sz w:val="22"/>
          <w:szCs w:val="22"/>
          <w:lang w:eastAsia="en-GB"/>
          <w14:ligatures w14:val="none"/>
        </w:rPr>
        <w:t>contributed</w:t>
      </w:r>
      <w:r w:rsidRPr="00B32AFD">
        <w:rPr>
          <w:rFonts w:ascii="Calibri" w:eastAsia="Times New Roman" w:hAnsi="Calibri" w:cs="Calibri"/>
          <w:color w:val="000000"/>
          <w:kern w:val="0"/>
          <w:sz w:val="22"/>
          <w:szCs w:val="22"/>
          <w:lang w:eastAsia="en-GB"/>
          <w14:ligatures w14:val="none"/>
        </w:rPr>
        <w:t xml:space="preserve"> to his sense of detachment from others, Sonny </w:t>
      </w:r>
      <w:r w:rsidR="004C3E87">
        <w:rPr>
          <w:rFonts w:ascii="Calibri" w:eastAsia="Times New Roman" w:hAnsi="Calibri" w:cs="Calibri"/>
          <w:color w:val="000000"/>
          <w:kern w:val="0"/>
          <w:sz w:val="22"/>
          <w:szCs w:val="22"/>
          <w:lang w:eastAsia="en-GB"/>
          <w14:ligatures w14:val="none"/>
        </w:rPr>
        <w:t>controlled</w:t>
      </w:r>
      <w:r w:rsidRPr="00B32AFD">
        <w:rPr>
          <w:rFonts w:ascii="Calibri" w:eastAsia="Times New Roman" w:hAnsi="Calibri" w:cs="Calibri"/>
          <w:color w:val="000000"/>
          <w:kern w:val="0"/>
          <w:sz w:val="22"/>
          <w:szCs w:val="22"/>
          <w:lang w:eastAsia="en-GB"/>
          <w14:ligatures w14:val="none"/>
        </w:rPr>
        <w:t xml:space="preserve"> the responsibilities and expectations of puberty and achieved good grades in college.</w:t>
      </w:r>
    </w:p>
    <w:p w14:paraId="22BA6279" w14:textId="77777777" w:rsidR="005A7F39" w:rsidRPr="00B32AFD" w:rsidRDefault="005A7F39" w:rsidP="00B32AFD">
      <w:pPr>
        <w:spacing w:after="0" w:line="240" w:lineRule="auto"/>
        <w:rPr>
          <w:rFonts w:ascii="Calibri" w:eastAsia="Times New Roman" w:hAnsi="Calibri" w:cs="Calibri"/>
          <w:kern w:val="0"/>
          <w:sz w:val="22"/>
          <w:szCs w:val="22"/>
          <w:lang w:eastAsia="en-GB"/>
          <w14:ligatures w14:val="none"/>
        </w:rPr>
      </w:pPr>
    </w:p>
    <w:p w14:paraId="3A18BA96" w14:textId="74DA7387"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r w:rsidRPr="00B32AFD">
        <w:rPr>
          <w:rFonts w:ascii="Calibri" w:eastAsia="Times New Roman" w:hAnsi="Calibri" w:cs="Calibri"/>
          <w:color w:val="000000"/>
          <w:kern w:val="0"/>
          <w:sz w:val="22"/>
          <w:szCs w:val="22"/>
          <w:lang w:eastAsia="en-GB"/>
          <w14:ligatures w14:val="none"/>
        </w:rPr>
        <w:t xml:space="preserve">Sonny demonstrated his commitment and work ethic by working as a caretaker at a governmental office in addition to his academic endeavours. His tendency for jobs that let him retain some degree of independence and his self-reliance may be reflected in his choice of work. His sense of loneliness has </w:t>
      </w:r>
      <w:r w:rsidR="00617CDF" w:rsidRPr="00B32AFD">
        <w:rPr>
          <w:rFonts w:ascii="Calibri" w:eastAsia="Times New Roman" w:hAnsi="Calibri" w:cs="Calibri"/>
          <w:color w:val="000000"/>
          <w:kern w:val="0"/>
          <w:sz w:val="22"/>
          <w:szCs w:val="22"/>
          <w:lang w:eastAsia="en-GB"/>
          <w14:ligatures w14:val="none"/>
        </w:rPr>
        <w:t>persisted</w:t>
      </w:r>
      <w:r w:rsidRPr="00B32AFD">
        <w:rPr>
          <w:rFonts w:ascii="Calibri" w:eastAsia="Times New Roman" w:hAnsi="Calibri" w:cs="Calibri"/>
          <w:color w:val="000000"/>
          <w:kern w:val="0"/>
          <w:sz w:val="22"/>
          <w:szCs w:val="22"/>
          <w:lang w:eastAsia="en-GB"/>
          <w14:ligatures w14:val="none"/>
        </w:rPr>
        <w:t xml:space="preserve"> because he was forced to navigate his sense of self in the face of family turmoil. The peculiarity of Sonny's journey is further highlighted by his observations as an adopted child and the lack of medical information from his birth family.</w:t>
      </w:r>
    </w:p>
    <w:p w14:paraId="61BAE608" w14:textId="77777777"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p>
    <w:p w14:paraId="5A179D11" w14:textId="24EB5E6D"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r w:rsidRPr="00B32AFD">
        <w:rPr>
          <w:rFonts w:ascii="Calibri" w:eastAsia="Times New Roman" w:hAnsi="Calibri" w:cs="Calibri"/>
          <w:color w:val="000000"/>
          <w:kern w:val="0"/>
          <w:sz w:val="22"/>
          <w:szCs w:val="22"/>
          <w:lang w:eastAsia="en-GB"/>
          <w14:ligatures w14:val="none"/>
        </w:rPr>
        <w:t xml:space="preserve">Sonny displayed persistence in the face of adversity, successfully overcoming adolescence and pursuing further education. His employment as a caretaker is evidence of a need for independence, which may have been sparked by a lifelong sense of isolation. </w:t>
      </w:r>
      <w:r w:rsidR="007272B4" w:rsidRPr="00B32AFD">
        <w:rPr>
          <w:rFonts w:ascii="Calibri" w:eastAsia="Times New Roman" w:hAnsi="Calibri" w:cs="Calibri"/>
          <w:color w:val="000000"/>
          <w:kern w:val="0"/>
          <w:sz w:val="22"/>
          <w:szCs w:val="22"/>
          <w:lang w:eastAsia="en-GB"/>
          <w14:ligatures w14:val="none"/>
        </w:rPr>
        <w:t>Given the circumstances</w:t>
      </w:r>
      <w:r w:rsidRPr="00B32AFD">
        <w:rPr>
          <w:rFonts w:ascii="Calibri" w:eastAsia="Times New Roman" w:hAnsi="Calibri" w:cs="Calibri"/>
          <w:color w:val="000000"/>
          <w:kern w:val="0"/>
          <w:sz w:val="22"/>
          <w:szCs w:val="22"/>
          <w:lang w:eastAsia="en-GB"/>
          <w14:ligatures w14:val="none"/>
        </w:rPr>
        <w:t>, Sonny's story emphasises the significant impact that past experience has on one's personal growth as well as the determination needed to travel a path filled with hardship, self-discovery, and the quest for authenticity.</w:t>
      </w:r>
    </w:p>
    <w:p w14:paraId="56F17F0C" w14:textId="77777777"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p>
    <w:p w14:paraId="09A3E274" w14:textId="5DEC7B65"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r w:rsidRPr="00B32AFD">
        <w:rPr>
          <w:rFonts w:ascii="Calibri" w:eastAsia="Times New Roman" w:hAnsi="Calibri" w:cs="Calibri"/>
          <w:color w:val="000000"/>
          <w:kern w:val="0"/>
          <w:sz w:val="22"/>
          <w:szCs w:val="22"/>
          <w:lang w:eastAsia="en-GB"/>
          <w14:ligatures w14:val="none"/>
        </w:rPr>
        <w:t xml:space="preserve">In conclusion, it is undeniable that Sonny's complicated personal history which includes issues such as adoption, family conflict, and the disclosure of his sexual orientation has influenced who he is as a person today. At sixteen, he came out as gay, which changed the dynamic in the household and made his mother, who disapproved of him, angry. Strong familial ties presumably added to Sonny's feeling of isolation and problems creating friends, regardless of whether he discovered relief in his compassionate father. Sonny's intense feelings of attachment to his father and his fear of being apart from him indicate that Sonny's emotional environment was </w:t>
      </w:r>
      <w:r w:rsidR="00BA3722" w:rsidRPr="00B32AFD">
        <w:rPr>
          <w:rFonts w:ascii="Calibri" w:eastAsia="Times New Roman" w:hAnsi="Calibri" w:cs="Calibri"/>
          <w:color w:val="000000"/>
          <w:kern w:val="0"/>
          <w:sz w:val="22"/>
          <w:szCs w:val="22"/>
          <w:lang w:eastAsia="en-GB"/>
          <w14:ligatures w14:val="none"/>
        </w:rPr>
        <w:t>influenced</w:t>
      </w:r>
      <w:r w:rsidRPr="00B32AFD">
        <w:rPr>
          <w:rFonts w:ascii="Calibri" w:eastAsia="Times New Roman" w:hAnsi="Calibri" w:cs="Calibri"/>
          <w:color w:val="000000"/>
          <w:kern w:val="0"/>
          <w:sz w:val="22"/>
          <w:szCs w:val="22"/>
          <w:lang w:eastAsia="en-GB"/>
          <w14:ligatures w14:val="none"/>
        </w:rPr>
        <w:t xml:space="preserve"> by his family members. </w:t>
      </w:r>
    </w:p>
    <w:p w14:paraId="6F332F9D" w14:textId="77777777"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p>
    <w:p w14:paraId="19B69213" w14:textId="3B98B371"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r w:rsidRPr="00B32AFD">
        <w:rPr>
          <w:rFonts w:ascii="Calibri" w:eastAsia="Times New Roman" w:hAnsi="Calibri" w:cs="Calibri"/>
          <w:b/>
          <w:bCs/>
          <w:color w:val="000000"/>
          <w:kern w:val="0"/>
          <w:sz w:val="22"/>
          <w:szCs w:val="22"/>
          <w:lang w:eastAsia="en-GB"/>
          <w14:ligatures w14:val="none"/>
        </w:rPr>
        <w:t>Medical History</w:t>
      </w:r>
    </w:p>
    <w:p w14:paraId="0C0E9615" w14:textId="1FFA61DB"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r w:rsidRPr="00B32AFD">
        <w:rPr>
          <w:rFonts w:ascii="Calibri" w:eastAsia="Times New Roman" w:hAnsi="Calibri" w:cs="Calibri"/>
          <w:color w:val="000000"/>
          <w:kern w:val="0"/>
          <w:sz w:val="22"/>
          <w:szCs w:val="22"/>
          <w:lang w:eastAsia="en-GB"/>
          <w14:ligatures w14:val="none"/>
        </w:rPr>
        <w:t xml:space="preserve">In Sonny's circumstances, there are several related causes that have contributed to his existing mental health difficulties. Sonny's journey initially started to become a concern when his psychotherapist recommended that he should be admitted to a mental health facility. Due to Sonny being adopted under a closed adoption unfortunately </w:t>
      </w:r>
      <w:r w:rsidRPr="00B32AFD">
        <w:rPr>
          <w:rFonts w:ascii="Calibri" w:eastAsia="Times New Roman" w:hAnsi="Calibri" w:cs="Calibri"/>
          <w:color w:val="000000"/>
          <w:kern w:val="0"/>
          <w:sz w:val="22"/>
          <w:szCs w:val="22"/>
          <w:lang w:eastAsia="en-GB"/>
          <w14:ligatures w14:val="none"/>
        </w:rPr>
        <w:lastRenderedPageBreak/>
        <w:t>his medical records from his birth parents were not able to be obtained. This caused the mental health facility great difficulty when caring for Sonny as most mental health conditions are hereditary, therefore the facility had no immediate options in an attempt to diagnose Sonny to provide adequate care</w:t>
      </w:r>
      <w:r w:rsidR="00BA3722" w:rsidRPr="00B32AFD">
        <w:rPr>
          <w:rFonts w:ascii="Calibri" w:eastAsia="Times New Roman" w:hAnsi="Calibri" w:cs="Calibri"/>
          <w:color w:val="000000"/>
          <w:kern w:val="0"/>
          <w:sz w:val="22"/>
          <w:szCs w:val="22"/>
          <w:lang w:eastAsia="en-GB"/>
          <w14:ligatures w14:val="none"/>
        </w:rPr>
        <w:t xml:space="preserve">. </w:t>
      </w:r>
    </w:p>
    <w:p w14:paraId="26A0596E" w14:textId="77777777"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p>
    <w:p w14:paraId="70939478" w14:textId="1E7E612E"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r w:rsidRPr="00B32AFD">
        <w:rPr>
          <w:rFonts w:ascii="Calibri" w:eastAsia="Times New Roman" w:hAnsi="Calibri" w:cs="Calibri"/>
          <w:color w:val="000000"/>
          <w:kern w:val="0"/>
          <w:sz w:val="22"/>
          <w:szCs w:val="22"/>
          <w:lang w:eastAsia="en-GB"/>
          <w14:ligatures w14:val="none"/>
        </w:rPr>
        <w:t xml:space="preserve">At the age of sixteen, Sonny had already experienced </w:t>
      </w:r>
      <w:r w:rsidR="007272B4" w:rsidRPr="00B32AFD">
        <w:rPr>
          <w:rFonts w:ascii="Calibri" w:eastAsia="Times New Roman" w:hAnsi="Calibri" w:cs="Calibri"/>
          <w:color w:val="000000"/>
          <w:kern w:val="0"/>
          <w:sz w:val="22"/>
          <w:szCs w:val="22"/>
          <w:lang w:eastAsia="en-GB"/>
          <w14:ligatures w14:val="none"/>
        </w:rPr>
        <w:t>an exceptionally large</w:t>
      </w:r>
      <w:r w:rsidRPr="00B32AFD">
        <w:rPr>
          <w:rFonts w:ascii="Calibri" w:eastAsia="Times New Roman" w:hAnsi="Calibri" w:cs="Calibri"/>
          <w:color w:val="000000"/>
          <w:kern w:val="0"/>
          <w:sz w:val="22"/>
          <w:szCs w:val="22"/>
          <w:lang w:eastAsia="en-GB"/>
          <w14:ligatures w14:val="none"/>
        </w:rPr>
        <w:t xml:space="preserve"> amount of stress from academics and his own family. Sonny had previously shown difficulties with social situations as his parents had confirmed that he became “frustrated” in social interactions, as a result of this Sonny struggled throughout his academic years as he encountered several new social interactions daily and was said to be “hypersensitive” when receiving constructive criticism on his work. At sixteen, Sonny came to terms with his sexuality and came out to his family as homosexual, whilst his father was supportive of Sonny's new found discovery his mother however was not </w:t>
      </w:r>
      <w:r w:rsidR="007272B4" w:rsidRPr="00B32AFD">
        <w:rPr>
          <w:rFonts w:ascii="Calibri" w:eastAsia="Times New Roman" w:hAnsi="Calibri" w:cs="Calibri"/>
          <w:color w:val="000000"/>
          <w:kern w:val="0"/>
          <w:sz w:val="22"/>
          <w:szCs w:val="22"/>
          <w:lang w:eastAsia="en-GB"/>
          <w14:ligatures w14:val="none"/>
        </w:rPr>
        <w:t>incredibly supportive</w:t>
      </w:r>
      <w:r w:rsidRPr="00B32AFD">
        <w:rPr>
          <w:rFonts w:ascii="Calibri" w:eastAsia="Times New Roman" w:hAnsi="Calibri" w:cs="Calibri"/>
          <w:color w:val="000000"/>
          <w:kern w:val="0"/>
          <w:sz w:val="22"/>
          <w:szCs w:val="22"/>
          <w:lang w:eastAsia="en-GB"/>
          <w14:ligatures w14:val="none"/>
        </w:rPr>
        <w:t xml:space="preserve"> and “excessively critical and not accepting of me as a person.” His mother also used homophobic terms such as “fag” which made Sonny feel </w:t>
      </w:r>
      <w:r w:rsidR="002E63B3" w:rsidRPr="00B32AFD">
        <w:rPr>
          <w:rFonts w:ascii="Calibri" w:eastAsia="Times New Roman" w:hAnsi="Calibri" w:cs="Calibri"/>
          <w:color w:val="000000"/>
          <w:kern w:val="0"/>
          <w:sz w:val="22"/>
          <w:szCs w:val="22"/>
          <w:lang w:eastAsia="en-GB"/>
          <w14:ligatures w14:val="none"/>
        </w:rPr>
        <w:t>extremely uncomfortable</w:t>
      </w:r>
      <w:r w:rsidRPr="00B32AFD">
        <w:rPr>
          <w:rFonts w:ascii="Calibri" w:eastAsia="Times New Roman" w:hAnsi="Calibri" w:cs="Calibri"/>
          <w:color w:val="000000"/>
          <w:kern w:val="0"/>
          <w:sz w:val="22"/>
          <w:szCs w:val="22"/>
          <w:lang w:eastAsia="en-GB"/>
          <w14:ligatures w14:val="none"/>
        </w:rPr>
        <w:t xml:space="preserve"> and deflated that his mother cannot accept him. It is undetermined whether this is how his mother truly feels or whether this is because of his </w:t>
      </w:r>
      <w:r w:rsidR="003739CD" w:rsidRPr="00B32AFD">
        <w:rPr>
          <w:rFonts w:ascii="Calibri" w:eastAsia="Times New Roman" w:hAnsi="Calibri" w:cs="Calibri"/>
          <w:color w:val="000000"/>
          <w:kern w:val="0"/>
          <w:sz w:val="22"/>
          <w:szCs w:val="22"/>
          <w:lang w:eastAsia="en-GB"/>
          <w14:ligatures w14:val="none"/>
        </w:rPr>
        <w:t>mother’s</w:t>
      </w:r>
      <w:r w:rsidRPr="00B32AFD">
        <w:rPr>
          <w:rFonts w:ascii="Calibri" w:eastAsia="Times New Roman" w:hAnsi="Calibri" w:cs="Calibri"/>
          <w:color w:val="000000"/>
          <w:kern w:val="0"/>
          <w:sz w:val="22"/>
          <w:szCs w:val="22"/>
          <w:lang w:eastAsia="en-GB"/>
          <w14:ligatures w14:val="none"/>
        </w:rPr>
        <w:t xml:space="preserve"> battle with alcoholism despite both parents denying so. </w:t>
      </w:r>
    </w:p>
    <w:p w14:paraId="68B3B2AE" w14:textId="77777777"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p>
    <w:p w14:paraId="50DABD6A" w14:textId="571E0D3E"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r w:rsidRPr="00B32AFD">
        <w:rPr>
          <w:rFonts w:ascii="Calibri" w:eastAsia="Times New Roman" w:hAnsi="Calibri" w:cs="Calibri"/>
          <w:color w:val="000000"/>
          <w:kern w:val="0"/>
          <w:sz w:val="22"/>
          <w:szCs w:val="22"/>
          <w:lang w:eastAsia="en-GB"/>
          <w14:ligatures w14:val="none"/>
        </w:rPr>
        <w:t xml:space="preserve">In an attempt to forget about his worries surrounding his family he began to use marijuana as a coping mechanism. Sonny began to experience severe side effects of the marijuana that he had taken, some of the side effects he had experienced was anxiety, problems with concentration, </w:t>
      </w:r>
      <w:r w:rsidR="003739CD" w:rsidRPr="00B32AFD">
        <w:rPr>
          <w:rFonts w:ascii="Calibri" w:eastAsia="Times New Roman" w:hAnsi="Calibri" w:cs="Calibri"/>
          <w:color w:val="000000"/>
          <w:kern w:val="0"/>
          <w:sz w:val="22"/>
          <w:szCs w:val="22"/>
          <w:lang w:eastAsia="en-GB"/>
          <w14:ligatures w14:val="none"/>
        </w:rPr>
        <w:t>paranoia,</w:t>
      </w:r>
      <w:r w:rsidRPr="00B32AFD">
        <w:rPr>
          <w:rFonts w:ascii="Calibri" w:eastAsia="Times New Roman" w:hAnsi="Calibri" w:cs="Calibri"/>
          <w:color w:val="000000"/>
          <w:kern w:val="0"/>
          <w:sz w:val="22"/>
          <w:szCs w:val="22"/>
          <w:lang w:eastAsia="en-GB"/>
          <w14:ligatures w14:val="none"/>
        </w:rPr>
        <w:t xml:space="preserve"> and obsessional thinking. Whilst Sonny hoped that the marijuana would help him feel better it was evident it did only the opposite and </w:t>
      </w:r>
      <w:r w:rsidR="003739CD" w:rsidRPr="00B32AFD">
        <w:rPr>
          <w:rFonts w:ascii="Calibri" w:eastAsia="Times New Roman" w:hAnsi="Calibri" w:cs="Calibri"/>
          <w:color w:val="000000"/>
          <w:kern w:val="0"/>
          <w:sz w:val="22"/>
          <w:szCs w:val="22"/>
          <w:lang w:eastAsia="en-GB"/>
          <w14:ligatures w14:val="none"/>
        </w:rPr>
        <w:t>unfortunately,</w:t>
      </w:r>
      <w:r w:rsidRPr="00B32AFD">
        <w:rPr>
          <w:rFonts w:ascii="Calibri" w:eastAsia="Times New Roman" w:hAnsi="Calibri" w:cs="Calibri"/>
          <w:color w:val="000000"/>
          <w:kern w:val="0"/>
          <w:sz w:val="22"/>
          <w:szCs w:val="22"/>
          <w:lang w:eastAsia="en-GB"/>
          <w14:ligatures w14:val="none"/>
        </w:rPr>
        <w:t xml:space="preserve"> he felt that his brain was “warped” and that he felt “numb</w:t>
      </w:r>
      <w:r w:rsidR="003739CD" w:rsidRPr="00B32AFD">
        <w:rPr>
          <w:rFonts w:ascii="Calibri" w:eastAsia="Times New Roman" w:hAnsi="Calibri" w:cs="Calibri"/>
          <w:color w:val="000000"/>
          <w:kern w:val="0"/>
          <w:sz w:val="22"/>
          <w:szCs w:val="22"/>
          <w:lang w:eastAsia="en-GB"/>
          <w14:ligatures w14:val="none"/>
        </w:rPr>
        <w:t>.”</w:t>
      </w:r>
    </w:p>
    <w:p w14:paraId="72A15D2D" w14:textId="77777777"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p>
    <w:p w14:paraId="64CBBEBE" w14:textId="0ACC2E36" w:rsidR="000D024C" w:rsidRPr="00B32AFD" w:rsidRDefault="000D024C" w:rsidP="00B32AFD">
      <w:pPr>
        <w:spacing w:line="240" w:lineRule="auto"/>
        <w:rPr>
          <w:rFonts w:ascii="Calibri" w:eastAsia="Times New Roman" w:hAnsi="Calibri" w:cs="Calibri"/>
          <w:kern w:val="0"/>
          <w:sz w:val="22"/>
          <w:szCs w:val="22"/>
          <w:lang w:eastAsia="en-GB"/>
          <w14:ligatures w14:val="none"/>
        </w:rPr>
      </w:pPr>
      <w:r w:rsidRPr="00B32AFD">
        <w:rPr>
          <w:rFonts w:ascii="Calibri" w:eastAsia="Times New Roman" w:hAnsi="Calibri" w:cs="Calibri"/>
          <w:color w:val="000000"/>
          <w:kern w:val="0"/>
          <w:sz w:val="22"/>
          <w:szCs w:val="22"/>
          <w:lang w:eastAsia="en-GB"/>
          <w14:ligatures w14:val="none"/>
        </w:rPr>
        <w:t xml:space="preserve">Whilst the evidence points towards the marijuana causing these symptoms it is not definitive whether the marijuana caused and created these symptoms or heightened them therefore making them more noticeable, Sonny believes the former. As a result of Sonny’s </w:t>
      </w:r>
      <w:r w:rsidR="003739CD" w:rsidRPr="00B32AFD">
        <w:rPr>
          <w:rFonts w:ascii="Calibri" w:eastAsia="Times New Roman" w:hAnsi="Calibri" w:cs="Calibri"/>
          <w:color w:val="000000"/>
          <w:kern w:val="0"/>
          <w:sz w:val="22"/>
          <w:szCs w:val="22"/>
          <w:lang w:eastAsia="en-GB"/>
          <w14:ligatures w14:val="none"/>
        </w:rPr>
        <w:t>concerns,</w:t>
      </w:r>
      <w:r w:rsidRPr="00B32AFD">
        <w:rPr>
          <w:rFonts w:ascii="Calibri" w:eastAsia="Times New Roman" w:hAnsi="Calibri" w:cs="Calibri"/>
          <w:color w:val="000000"/>
          <w:kern w:val="0"/>
          <w:sz w:val="22"/>
          <w:szCs w:val="22"/>
          <w:lang w:eastAsia="en-GB"/>
          <w14:ligatures w14:val="none"/>
        </w:rPr>
        <w:t xml:space="preserve"> he began to fear that the FBI and police would persecute him. Due to the paranoia Sonny suspected that </w:t>
      </w:r>
      <w:r w:rsidR="00475892" w:rsidRPr="00B32AFD">
        <w:rPr>
          <w:rFonts w:ascii="Calibri" w:eastAsia="Times New Roman" w:hAnsi="Calibri" w:cs="Calibri"/>
          <w:color w:val="000000"/>
          <w:kern w:val="0"/>
          <w:sz w:val="22"/>
          <w:szCs w:val="22"/>
          <w:lang w:eastAsia="en-GB"/>
          <w14:ligatures w14:val="none"/>
        </w:rPr>
        <w:t>television</w:t>
      </w:r>
      <w:r w:rsidRPr="00B32AFD">
        <w:rPr>
          <w:rFonts w:ascii="Calibri" w:eastAsia="Times New Roman" w:hAnsi="Calibri" w:cs="Calibri"/>
          <w:color w:val="000000"/>
          <w:kern w:val="0"/>
          <w:sz w:val="22"/>
          <w:szCs w:val="22"/>
          <w:lang w:eastAsia="en-GB"/>
          <w14:ligatures w14:val="none"/>
        </w:rPr>
        <w:t xml:space="preserve"> programmes had messages intended only for him, alerting him to the imminent danger that the government would shortly arrive. In addition, he had auditory hallucinations, in which he perceived voices as "angry" and "critical</w:t>
      </w:r>
      <w:r w:rsidR="007272B4" w:rsidRPr="00B32AFD">
        <w:rPr>
          <w:rFonts w:ascii="Calibri" w:eastAsia="Times New Roman" w:hAnsi="Calibri" w:cs="Calibri"/>
          <w:color w:val="000000"/>
          <w:kern w:val="0"/>
          <w:sz w:val="22"/>
          <w:szCs w:val="22"/>
          <w:lang w:eastAsia="en-GB"/>
          <w14:ligatures w14:val="none"/>
        </w:rPr>
        <w:t>.”</w:t>
      </w:r>
      <w:r w:rsidRPr="00B32AFD">
        <w:rPr>
          <w:rFonts w:ascii="Calibri" w:eastAsia="Times New Roman" w:hAnsi="Calibri" w:cs="Calibri"/>
          <w:color w:val="000000"/>
          <w:kern w:val="0"/>
          <w:sz w:val="22"/>
          <w:szCs w:val="22"/>
          <w:lang w:eastAsia="en-GB"/>
          <w14:ligatures w14:val="none"/>
        </w:rPr>
        <w:t xml:space="preserve"> </w:t>
      </w:r>
      <w:r w:rsidR="00A71C8C" w:rsidRPr="00B32AFD">
        <w:rPr>
          <w:rFonts w:ascii="Calibri" w:eastAsia="Times New Roman" w:hAnsi="Calibri" w:cs="Calibri"/>
          <w:kern w:val="0"/>
          <w:sz w:val="22"/>
          <w:szCs w:val="22"/>
          <w:lang w:eastAsia="en-GB"/>
          <w14:ligatures w14:val="none"/>
        </w:rPr>
        <w:t>Further concerning details concerning Sonny's symptoms arose when he disclosed that, after engaging in unprotected sexual activity on a single occasion, he became "obsessive" about the risk of getting HIV.</w:t>
      </w:r>
    </w:p>
    <w:p w14:paraId="7761781B" w14:textId="366E8F3C"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r w:rsidRPr="00B32AFD">
        <w:rPr>
          <w:rFonts w:ascii="Calibri" w:eastAsia="Times New Roman" w:hAnsi="Calibri" w:cs="Calibri"/>
          <w:color w:val="000000"/>
          <w:kern w:val="0"/>
          <w:sz w:val="22"/>
          <w:szCs w:val="22"/>
          <w:lang w:eastAsia="en-GB"/>
          <w14:ligatures w14:val="none"/>
        </w:rPr>
        <w:t>Sonny's everyday functioning was greatly affected by these symptoms, which also had a considerable influence on his work as his position as an office caretaker. Sonny was tight, nervous, and mostly motionless during evaluations, with limited emotional expression. His tense body language and lack of eye contact revealed his inner despair and restlessness. His pain may have been rendered worse by his parents, who reinforced an extended history of social interaction frustration and exposure to criticism</w:t>
      </w:r>
      <w:r w:rsidR="007272B4" w:rsidRPr="00B32AFD">
        <w:rPr>
          <w:rFonts w:ascii="Calibri" w:eastAsia="Times New Roman" w:hAnsi="Calibri" w:cs="Calibri"/>
          <w:color w:val="000000"/>
          <w:kern w:val="0"/>
          <w:sz w:val="22"/>
          <w:szCs w:val="22"/>
          <w:lang w:eastAsia="en-GB"/>
          <w14:ligatures w14:val="none"/>
        </w:rPr>
        <w:t xml:space="preserve">. </w:t>
      </w:r>
      <w:r w:rsidRPr="00B32AFD">
        <w:rPr>
          <w:rFonts w:ascii="Calibri" w:eastAsia="Times New Roman" w:hAnsi="Calibri" w:cs="Calibri"/>
          <w:color w:val="000000"/>
          <w:kern w:val="0"/>
          <w:sz w:val="22"/>
          <w:szCs w:val="22"/>
          <w:lang w:eastAsia="en-GB"/>
          <w14:ligatures w14:val="none"/>
        </w:rPr>
        <w:t xml:space="preserve">His attitude worsened </w:t>
      </w:r>
      <w:r w:rsidR="00475892" w:rsidRPr="00B32AFD">
        <w:rPr>
          <w:rFonts w:ascii="Calibri" w:eastAsia="Times New Roman" w:hAnsi="Calibri" w:cs="Calibri"/>
          <w:color w:val="000000"/>
          <w:kern w:val="0"/>
          <w:sz w:val="22"/>
          <w:szCs w:val="22"/>
          <w:lang w:eastAsia="en-GB"/>
          <w14:ligatures w14:val="none"/>
        </w:rPr>
        <w:t>because of</w:t>
      </w:r>
      <w:r w:rsidRPr="00B32AFD">
        <w:rPr>
          <w:rFonts w:ascii="Calibri" w:eastAsia="Times New Roman" w:hAnsi="Calibri" w:cs="Calibri"/>
          <w:color w:val="000000"/>
          <w:kern w:val="0"/>
          <w:sz w:val="22"/>
          <w:szCs w:val="22"/>
          <w:lang w:eastAsia="en-GB"/>
          <w14:ligatures w14:val="none"/>
        </w:rPr>
        <w:t xml:space="preserve"> his marijuana usage, and he eventually dropped out of college and had difficulties enrolling in another educational institution given that he was unable to </w:t>
      </w:r>
      <w:r w:rsidR="00BA3722" w:rsidRPr="00B32AFD">
        <w:rPr>
          <w:rFonts w:ascii="Calibri" w:eastAsia="Times New Roman" w:hAnsi="Calibri" w:cs="Calibri"/>
          <w:color w:val="000000"/>
          <w:kern w:val="0"/>
          <w:sz w:val="22"/>
          <w:szCs w:val="22"/>
          <w:lang w:eastAsia="en-GB"/>
          <w14:ligatures w14:val="none"/>
        </w:rPr>
        <w:t>manage</w:t>
      </w:r>
      <w:r w:rsidRPr="00B32AFD">
        <w:rPr>
          <w:rFonts w:ascii="Calibri" w:eastAsia="Times New Roman" w:hAnsi="Calibri" w:cs="Calibri"/>
          <w:color w:val="000000"/>
          <w:kern w:val="0"/>
          <w:sz w:val="22"/>
          <w:szCs w:val="22"/>
          <w:lang w:eastAsia="en-GB"/>
          <w14:ligatures w14:val="none"/>
        </w:rPr>
        <w:t xml:space="preserve"> the obligations of being a student such as submitting an assignment. </w:t>
      </w:r>
    </w:p>
    <w:p w14:paraId="71499207" w14:textId="77777777"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p>
    <w:p w14:paraId="2E73F7E0" w14:textId="73BDF808" w:rsidR="000D024C" w:rsidRPr="00B32AFD" w:rsidRDefault="00475892" w:rsidP="00B32AFD">
      <w:pPr>
        <w:spacing w:after="0" w:line="240" w:lineRule="auto"/>
        <w:rPr>
          <w:rFonts w:ascii="Calibri" w:eastAsia="Times New Roman" w:hAnsi="Calibri" w:cs="Calibri"/>
          <w:kern w:val="0"/>
          <w:sz w:val="22"/>
          <w:szCs w:val="22"/>
          <w:lang w:eastAsia="en-GB"/>
          <w14:ligatures w14:val="none"/>
        </w:rPr>
      </w:pPr>
      <w:r w:rsidRPr="00B32AFD">
        <w:rPr>
          <w:rFonts w:ascii="Calibri" w:eastAsia="Times New Roman" w:hAnsi="Calibri" w:cs="Calibri"/>
          <w:color w:val="000000"/>
          <w:kern w:val="0"/>
          <w:sz w:val="22"/>
          <w:szCs w:val="22"/>
          <w:lang w:eastAsia="en-GB"/>
          <w14:ligatures w14:val="none"/>
        </w:rPr>
        <w:t>Sonny’s</w:t>
      </w:r>
      <w:r w:rsidR="000D024C" w:rsidRPr="00B32AFD">
        <w:rPr>
          <w:rFonts w:ascii="Calibri" w:eastAsia="Times New Roman" w:hAnsi="Calibri" w:cs="Calibri"/>
          <w:color w:val="000000"/>
          <w:kern w:val="0"/>
          <w:sz w:val="22"/>
          <w:szCs w:val="22"/>
          <w:lang w:eastAsia="en-GB"/>
          <w14:ligatures w14:val="none"/>
        </w:rPr>
        <w:t xml:space="preserve"> situation highlights the complicated nature of his mental health problems, which are impacted by substance abuse, paranoid thoughts, and social difficulties. A thorough assessment of his signs and symptoms, functional limitations, and history will be conducted </w:t>
      </w:r>
      <w:r w:rsidRPr="00B32AFD">
        <w:rPr>
          <w:rFonts w:ascii="Calibri" w:eastAsia="Times New Roman" w:hAnsi="Calibri" w:cs="Calibri"/>
          <w:color w:val="000000"/>
          <w:kern w:val="0"/>
          <w:sz w:val="22"/>
          <w:szCs w:val="22"/>
          <w:lang w:eastAsia="en-GB"/>
          <w14:ligatures w14:val="none"/>
        </w:rPr>
        <w:t>to</w:t>
      </w:r>
      <w:r w:rsidR="000D024C" w:rsidRPr="00B32AFD">
        <w:rPr>
          <w:rFonts w:ascii="Calibri" w:eastAsia="Times New Roman" w:hAnsi="Calibri" w:cs="Calibri"/>
          <w:color w:val="000000"/>
          <w:kern w:val="0"/>
          <w:sz w:val="22"/>
          <w:szCs w:val="22"/>
          <w:lang w:eastAsia="en-GB"/>
          <w14:ligatures w14:val="none"/>
        </w:rPr>
        <w:t xml:space="preserve"> aid Sonny with building a customised approach to therapy that will tackle his various needs and advance his general wellbeing. It has become evident through speaking with Sonny and reading his case file that his family are a huge risk factor in his recovery as they </w:t>
      </w:r>
      <w:r w:rsidR="003F7780" w:rsidRPr="00B32AFD">
        <w:rPr>
          <w:rFonts w:ascii="Calibri" w:eastAsia="Times New Roman" w:hAnsi="Calibri" w:cs="Calibri"/>
          <w:color w:val="000000"/>
          <w:kern w:val="0"/>
          <w:sz w:val="22"/>
          <w:szCs w:val="22"/>
          <w:lang w:eastAsia="en-GB"/>
          <w14:ligatures w14:val="none"/>
        </w:rPr>
        <w:t>are</w:t>
      </w:r>
      <w:r w:rsidR="000D024C" w:rsidRPr="00B32AFD">
        <w:rPr>
          <w:rFonts w:ascii="Calibri" w:eastAsia="Times New Roman" w:hAnsi="Calibri" w:cs="Calibri"/>
          <w:color w:val="000000"/>
          <w:kern w:val="0"/>
          <w:sz w:val="22"/>
          <w:szCs w:val="22"/>
          <w:lang w:eastAsia="en-GB"/>
          <w14:ligatures w14:val="none"/>
        </w:rPr>
        <w:t xml:space="preserve"> a trigger for Sonny’s use of marijuana, more specifically Sonny’s mother. He also had a history of interpersonal discontentment that was amplified by parental impacts resulting from marijuana usage. Sonny's example highlights how complex mental health issues can become when they are impacted by drug abuse, social anxiety, and paranoid ideas.</w:t>
      </w:r>
    </w:p>
    <w:p w14:paraId="31F9246B" w14:textId="77777777"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p>
    <w:p w14:paraId="3DF6E0C2" w14:textId="36B96D49"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r w:rsidRPr="00B32AFD">
        <w:rPr>
          <w:rFonts w:ascii="Calibri" w:eastAsia="Times New Roman" w:hAnsi="Calibri" w:cs="Calibri"/>
          <w:color w:val="000000"/>
          <w:kern w:val="0"/>
          <w:sz w:val="22"/>
          <w:szCs w:val="22"/>
          <w:lang w:eastAsia="en-GB"/>
          <w14:ligatures w14:val="none"/>
        </w:rPr>
        <w:t xml:space="preserve">In conclusion, a variety of complex circumstances combine to trigger Sonny's mental health problems. A significant turning point occurred when, </w:t>
      </w:r>
      <w:r w:rsidR="00475892" w:rsidRPr="00B32AFD">
        <w:rPr>
          <w:rFonts w:ascii="Calibri" w:eastAsia="Times New Roman" w:hAnsi="Calibri" w:cs="Calibri"/>
          <w:color w:val="000000"/>
          <w:kern w:val="0"/>
          <w:sz w:val="22"/>
          <w:szCs w:val="22"/>
          <w:lang w:eastAsia="en-GB"/>
          <w14:ligatures w14:val="none"/>
        </w:rPr>
        <w:t>despite</w:t>
      </w:r>
      <w:r w:rsidRPr="00B32AFD">
        <w:rPr>
          <w:rFonts w:ascii="Calibri" w:eastAsia="Times New Roman" w:hAnsi="Calibri" w:cs="Calibri"/>
          <w:color w:val="000000"/>
          <w:kern w:val="0"/>
          <w:sz w:val="22"/>
          <w:szCs w:val="22"/>
          <w:lang w:eastAsia="en-GB"/>
          <w14:ligatures w14:val="none"/>
        </w:rPr>
        <w:t xml:space="preserve"> the absence of any medical records from his biological family, a psychotherapist urged that he be admitted to a facility for mental health treatment. After using marijuana, Sonny’s life had worsened, he left education despite his good grades and his hallucinations had heightened. </w:t>
      </w:r>
    </w:p>
    <w:p w14:paraId="635B951F" w14:textId="77777777" w:rsidR="004D7334" w:rsidRPr="00B32AFD" w:rsidRDefault="004D7334" w:rsidP="00B32AFD">
      <w:pPr>
        <w:spacing w:after="0" w:line="240" w:lineRule="auto"/>
        <w:rPr>
          <w:rFonts w:ascii="Calibri" w:eastAsia="Times New Roman" w:hAnsi="Calibri" w:cs="Calibri"/>
          <w:b/>
          <w:bCs/>
          <w:color w:val="000000"/>
          <w:kern w:val="0"/>
          <w:sz w:val="22"/>
          <w:szCs w:val="22"/>
          <w:lang w:eastAsia="en-GB"/>
          <w14:ligatures w14:val="none"/>
        </w:rPr>
      </w:pPr>
    </w:p>
    <w:p w14:paraId="3A136DCF" w14:textId="61A3C8CF"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r w:rsidRPr="00B32AFD">
        <w:rPr>
          <w:rFonts w:ascii="Calibri" w:eastAsia="Times New Roman" w:hAnsi="Calibri" w:cs="Calibri"/>
          <w:b/>
          <w:bCs/>
          <w:color w:val="000000"/>
          <w:kern w:val="0"/>
          <w:sz w:val="22"/>
          <w:szCs w:val="22"/>
          <w:lang w:eastAsia="en-GB"/>
          <w14:ligatures w14:val="none"/>
        </w:rPr>
        <w:t>Consulting the DSM-5</w:t>
      </w:r>
    </w:p>
    <w:p w14:paraId="166871BF" w14:textId="312578DA"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r w:rsidRPr="00B32AFD">
        <w:rPr>
          <w:rFonts w:ascii="Calibri" w:eastAsia="Times New Roman" w:hAnsi="Calibri" w:cs="Calibri"/>
          <w:color w:val="000000"/>
          <w:kern w:val="0"/>
          <w:sz w:val="22"/>
          <w:szCs w:val="22"/>
          <w:lang w:eastAsia="en-GB"/>
          <w14:ligatures w14:val="none"/>
        </w:rPr>
        <w:t xml:space="preserve">The DSM-5 will be consulted in order to accurately diagnose Sonny and ensure that all his symptoms are </w:t>
      </w:r>
      <w:r w:rsidR="003F7780" w:rsidRPr="00B32AFD">
        <w:rPr>
          <w:rFonts w:ascii="Calibri" w:eastAsia="Times New Roman" w:hAnsi="Calibri" w:cs="Calibri"/>
          <w:color w:val="000000"/>
          <w:kern w:val="0"/>
          <w:sz w:val="22"/>
          <w:szCs w:val="22"/>
          <w:lang w:eastAsia="en-GB"/>
          <w14:ligatures w14:val="none"/>
        </w:rPr>
        <w:t>considered</w:t>
      </w:r>
      <w:r w:rsidRPr="00B32AFD">
        <w:rPr>
          <w:rFonts w:ascii="Calibri" w:eastAsia="Times New Roman" w:hAnsi="Calibri" w:cs="Calibri"/>
          <w:color w:val="000000"/>
          <w:kern w:val="0"/>
          <w:sz w:val="22"/>
          <w:szCs w:val="22"/>
          <w:lang w:eastAsia="en-GB"/>
          <w14:ligatures w14:val="none"/>
        </w:rPr>
        <w:t xml:space="preserve">. Sonny’s case file and the DSM-5 diagnostic criteria will be cross referenced to determine a diagnosis for Marijuana Induced Psychotic Disorder. The definition for Substance-induced psychosis (SIP) was provided by the American </w:t>
      </w:r>
      <w:r w:rsidRPr="00B32AFD">
        <w:rPr>
          <w:rFonts w:ascii="Calibri" w:eastAsia="Times New Roman" w:hAnsi="Calibri" w:cs="Calibri"/>
          <w:color w:val="000000"/>
          <w:kern w:val="0"/>
          <w:sz w:val="22"/>
          <w:szCs w:val="22"/>
          <w:lang w:eastAsia="en-GB"/>
          <w14:ligatures w14:val="none"/>
        </w:rPr>
        <w:lastRenderedPageBreak/>
        <w:t>Psychiatric Association (2013) is characterised by delusions or hallucinations which appear shortly after or during consumption of drugs and persist from a maximum of one month.</w:t>
      </w:r>
    </w:p>
    <w:p w14:paraId="3FE0742B" w14:textId="77777777"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p>
    <w:p w14:paraId="20D56FE9" w14:textId="5F2CCAEE"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r w:rsidRPr="00B32AFD">
        <w:rPr>
          <w:rFonts w:ascii="Calibri" w:eastAsia="Times New Roman" w:hAnsi="Calibri" w:cs="Calibri"/>
          <w:color w:val="000000"/>
          <w:kern w:val="0"/>
          <w:sz w:val="22"/>
          <w:szCs w:val="22"/>
          <w:lang w:eastAsia="en-GB"/>
          <w14:ligatures w14:val="none"/>
        </w:rPr>
        <w:t>The DSM-5 states that in order to diagnose Substance Induced Psychotic Disorder we must follow the diagnostic criteria which involves five scenarios. According to Sonny’s case study he “began to experience paranoid and delusional thoughts” which fall under the Delusions category, Sonny also experiences auditory hallucinations as he admitted previously that he “heard voices in his head” and “he could not make out what they were saying</w:t>
      </w:r>
      <w:r w:rsidR="007272B4" w:rsidRPr="00B32AFD">
        <w:rPr>
          <w:rFonts w:ascii="Calibri" w:eastAsia="Times New Roman" w:hAnsi="Calibri" w:cs="Calibri"/>
          <w:color w:val="000000"/>
          <w:kern w:val="0"/>
          <w:sz w:val="22"/>
          <w:szCs w:val="22"/>
          <w:lang w:eastAsia="en-GB"/>
          <w14:ligatures w14:val="none"/>
        </w:rPr>
        <w:t>.”</w:t>
      </w:r>
      <w:r w:rsidRPr="00B32AFD">
        <w:rPr>
          <w:rFonts w:ascii="Calibri" w:eastAsia="Times New Roman" w:hAnsi="Calibri" w:cs="Calibri"/>
          <w:color w:val="000000"/>
          <w:kern w:val="0"/>
          <w:sz w:val="22"/>
          <w:szCs w:val="22"/>
          <w:lang w:eastAsia="en-GB"/>
          <w14:ligatures w14:val="none"/>
        </w:rPr>
        <w:t xml:space="preserve"> The DSM-5 states that delusions and/or hallucinations must be present, Sonny experiences both. </w:t>
      </w:r>
    </w:p>
    <w:p w14:paraId="373312C4" w14:textId="77777777"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p>
    <w:p w14:paraId="33787A1F" w14:textId="09E9E728" w:rsidR="000D024C" w:rsidRPr="00B32AFD" w:rsidRDefault="000D024C" w:rsidP="00B32AFD">
      <w:pPr>
        <w:spacing w:line="240" w:lineRule="auto"/>
        <w:rPr>
          <w:rFonts w:ascii="Calibri" w:eastAsia="Times New Roman" w:hAnsi="Calibri" w:cs="Calibri"/>
          <w:kern w:val="0"/>
          <w:sz w:val="22"/>
          <w:szCs w:val="22"/>
          <w:lang w:eastAsia="en-GB"/>
          <w14:ligatures w14:val="none"/>
        </w:rPr>
      </w:pPr>
      <w:r w:rsidRPr="00B32AFD">
        <w:rPr>
          <w:rFonts w:ascii="Calibri" w:eastAsia="Times New Roman" w:hAnsi="Calibri" w:cs="Calibri"/>
          <w:color w:val="000000"/>
          <w:kern w:val="0"/>
          <w:sz w:val="22"/>
          <w:szCs w:val="22"/>
          <w:lang w:eastAsia="en-GB"/>
          <w14:ligatures w14:val="none"/>
        </w:rPr>
        <w:t xml:space="preserve">From the age of fifteen to </w:t>
      </w:r>
      <w:r w:rsidR="003739CD" w:rsidRPr="00B32AFD">
        <w:rPr>
          <w:rFonts w:ascii="Calibri" w:eastAsia="Times New Roman" w:hAnsi="Calibri" w:cs="Calibri"/>
          <w:color w:val="000000"/>
          <w:kern w:val="0"/>
          <w:sz w:val="22"/>
          <w:szCs w:val="22"/>
          <w:lang w:eastAsia="en-GB"/>
          <w14:ligatures w14:val="none"/>
        </w:rPr>
        <w:t>twenty-four</w:t>
      </w:r>
      <w:r w:rsidRPr="00B32AFD">
        <w:rPr>
          <w:rFonts w:ascii="Calibri" w:eastAsia="Times New Roman" w:hAnsi="Calibri" w:cs="Calibri"/>
          <w:color w:val="000000"/>
          <w:kern w:val="0"/>
          <w:sz w:val="22"/>
          <w:szCs w:val="22"/>
          <w:lang w:eastAsia="en-GB"/>
          <w14:ligatures w14:val="none"/>
        </w:rPr>
        <w:t xml:space="preserve"> Sonny had been smoking marijuana and as a result he experienced hallucinations and delusions which consequently made him drop out of education and was causing interference with his job. The use of other specified psychoactive substances in greater quantities or for longer durations of time is a greater probability to be linked to the appearance of a psychotic disorder called "other specified psychoactive substance-induced psychotic disorder (International Classification of Diseases, 2024). Sonny’s symptoms had progressed into hallucinations and delusions within the last two years of marijuana usage which therefore fit the criteria within the DSM-5 because in a wide range of demographics and research settings, </w:t>
      </w:r>
      <w:r w:rsidR="00D00889" w:rsidRPr="00B32AFD">
        <w:rPr>
          <w:rFonts w:ascii="Calibri" w:eastAsia="Times New Roman" w:hAnsi="Calibri" w:cs="Calibri"/>
          <w:kern w:val="0"/>
          <w:sz w:val="22"/>
          <w:szCs w:val="22"/>
          <w:lang w:eastAsia="en-GB"/>
          <w14:ligatures w14:val="none"/>
        </w:rPr>
        <w:t>Consumption of marijuana has proven scientifically associated with the illnesses and symptoms of psychosis</w:t>
      </w:r>
      <w:r w:rsidRPr="00B32AFD">
        <w:rPr>
          <w:rFonts w:ascii="Calibri" w:eastAsia="Times New Roman" w:hAnsi="Calibri" w:cs="Calibri"/>
          <w:color w:val="000000"/>
          <w:kern w:val="0"/>
          <w:sz w:val="22"/>
          <w:szCs w:val="22"/>
          <w:lang w:eastAsia="en-GB"/>
          <w14:ligatures w14:val="none"/>
        </w:rPr>
        <w:t xml:space="preserve">, particularly schizophrenia (Gicas et al., 2022). The DSM-5 requires there to be symptoms present after the consumption of marijuana and also requires evidence that the marijuana has the possibility to cause these symptoms, International Classification of Diseases, </w:t>
      </w:r>
      <w:r w:rsidR="00B32AFD">
        <w:rPr>
          <w:rFonts w:ascii="Calibri" w:eastAsia="Times New Roman" w:hAnsi="Calibri" w:cs="Calibri"/>
          <w:color w:val="000000"/>
          <w:kern w:val="0"/>
          <w:sz w:val="22"/>
          <w:szCs w:val="22"/>
          <w:lang w:eastAsia="en-GB"/>
          <w14:ligatures w14:val="none"/>
        </w:rPr>
        <w:t>(</w:t>
      </w:r>
      <w:r w:rsidRPr="00B32AFD">
        <w:rPr>
          <w:rFonts w:ascii="Calibri" w:eastAsia="Times New Roman" w:hAnsi="Calibri" w:cs="Calibri"/>
          <w:color w:val="000000"/>
          <w:kern w:val="0"/>
          <w:sz w:val="22"/>
          <w:szCs w:val="22"/>
          <w:lang w:eastAsia="en-GB"/>
          <w14:ligatures w14:val="none"/>
        </w:rPr>
        <w:t>2024) also states that the selected psychoactive drug is required to be capable of inducing psychotic symptoms regardless of the quantity and duration of use.</w:t>
      </w:r>
    </w:p>
    <w:p w14:paraId="6B685EAF" w14:textId="24D78D7B" w:rsidR="000D024C" w:rsidRDefault="000D024C" w:rsidP="00B32AFD">
      <w:pPr>
        <w:spacing w:after="0" w:line="240" w:lineRule="auto"/>
        <w:rPr>
          <w:rFonts w:ascii="Calibri" w:eastAsia="Times New Roman" w:hAnsi="Calibri" w:cs="Calibri"/>
          <w:kern w:val="0"/>
          <w:sz w:val="22"/>
          <w:szCs w:val="22"/>
          <w:lang w:eastAsia="en-GB"/>
          <w14:ligatures w14:val="none"/>
        </w:rPr>
      </w:pPr>
      <w:r w:rsidRPr="00B32AFD">
        <w:rPr>
          <w:rFonts w:ascii="Calibri" w:eastAsia="Times New Roman" w:hAnsi="Calibri" w:cs="Calibri"/>
          <w:color w:val="000000"/>
          <w:kern w:val="0"/>
          <w:sz w:val="22"/>
          <w:szCs w:val="22"/>
          <w:lang w:eastAsia="en-GB"/>
          <w14:ligatures w14:val="none"/>
        </w:rPr>
        <w:t>Marijuana Induced Psychotic Disorder and schizophrenia have similar symptoms and are often confused, the symptoms of schizophrenia. Sonny only meets one of the criteria within the DSM-5 for the diagnosis of schizophrenia which were hallucinations as previously explained, both delusions and hallucinations fell within the same category. Sonny meets more of the diagnostic criteria for Substance Induced Psychosis. Sonny’s symptoms have been occurring for two years prior to being admitted and have been said to occur after the effects of the marijuana has worn off. </w:t>
      </w:r>
    </w:p>
    <w:p w14:paraId="5A96851B" w14:textId="77777777" w:rsidR="00B32AFD" w:rsidRPr="00B32AFD" w:rsidRDefault="00B32AFD" w:rsidP="00B32AFD">
      <w:pPr>
        <w:spacing w:after="0" w:line="240" w:lineRule="auto"/>
        <w:rPr>
          <w:rFonts w:ascii="Calibri" w:eastAsia="Times New Roman" w:hAnsi="Calibri" w:cs="Calibri"/>
          <w:kern w:val="0"/>
          <w:sz w:val="22"/>
          <w:szCs w:val="22"/>
          <w:lang w:eastAsia="en-GB"/>
          <w14:ligatures w14:val="none"/>
        </w:rPr>
      </w:pPr>
    </w:p>
    <w:p w14:paraId="1E054BB3" w14:textId="308306B6"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r w:rsidRPr="00B32AFD">
        <w:rPr>
          <w:rFonts w:ascii="Calibri" w:eastAsia="Times New Roman" w:hAnsi="Calibri" w:cs="Calibri"/>
          <w:color w:val="000000"/>
          <w:kern w:val="0"/>
          <w:sz w:val="22"/>
          <w:szCs w:val="22"/>
          <w:lang w:eastAsia="en-GB"/>
          <w14:ligatures w14:val="none"/>
        </w:rPr>
        <w:t xml:space="preserve">The side effects that have occurred from his use of marijuana has caused detrimental effects on Sonny’s life, it was noted that there was difficulty </w:t>
      </w:r>
      <w:r w:rsidR="00146ED9" w:rsidRPr="00B32AFD">
        <w:rPr>
          <w:rFonts w:ascii="Calibri" w:eastAsia="Times New Roman" w:hAnsi="Calibri" w:cs="Calibri"/>
          <w:color w:val="000000"/>
          <w:kern w:val="0"/>
          <w:sz w:val="22"/>
          <w:szCs w:val="22"/>
          <w:lang w:eastAsia="en-GB"/>
          <w14:ligatures w14:val="none"/>
        </w:rPr>
        <w:t>concentrating on</w:t>
      </w:r>
      <w:r w:rsidRPr="00B32AFD">
        <w:rPr>
          <w:rFonts w:ascii="Calibri" w:eastAsia="Times New Roman" w:hAnsi="Calibri" w:cs="Calibri"/>
          <w:color w:val="000000"/>
          <w:kern w:val="0"/>
          <w:sz w:val="22"/>
          <w:szCs w:val="22"/>
          <w:lang w:eastAsia="en-GB"/>
          <w14:ligatures w14:val="none"/>
        </w:rPr>
        <w:t xml:space="preserve"> important manners, academic struggles such as completing assignments and he even became more irritable in public due to the large volume of people surrounding. As a result of his academic struggles that occurred from his marijuana usage he decided to leave college. Due to the difficulties within college Sonny decided to become a state office janitor, however, as his symptoms worsened his attendance at work was significantly reduced, this was a prime factor in his admission to hospital. </w:t>
      </w:r>
    </w:p>
    <w:p w14:paraId="4C35C9B3" w14:textId="77777777"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p>
    <w:p w14:paraId="4687B04B" w14:textId="77777777"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r w:rsidRPr="00B32AFD">
        <w:rPr>
          <w:rFonts w:ascii="Calibri" w:eastAsia="Times New Roman" w:hAnsi="Calibri" w:cs="Calibri"/>
          <w:color w:val="000000"/>
          <w:kern w:val="0"/>
          <w:sz w:val="22"/>
          <w:szCs w:val="22"/>
          <w:lang w:eastAsia="en-GB"/>
          <w14:ligatures w14:val="none"/>
        </w:rPr>
        <w:t>By consulting the DSM-5 it has become clear that Sonny’s symptoms match best to the diagnosis of Marijuana Induced Psychotic Disorder because all of his symptoms coordinate with those in the DSM-5 and therefore this is the most accurate diagnosis for Sonny and his condition. </w:t>
      </w:r>
    </w:p>
    <w:p w14:paraId="5E830609" w14:textId="77777777"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p>
    <w:p w14:paraId="638B6A79" w14:textId="77777777"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r w:rsidRPr="00B32AFD">
        <w:rPr>
          <w:rFonts w:ascii="Calibri" w:eastAsia="Times New Roman" w:hAnsi="Calibri" w:cs="Calibri"/>
          <w:b/>
          <w:bCs/>
          <w:color w:val="000000"/>
          <w:kern w:val="0"/>
          <w:sz w:val="22"/>
          <w:szCs w:val="22"/>
          <w:lang w:eastAsia="en-GB"/>
          <w14:ligatures w14:val="none"/>
        </w:rPr>
        <w:t>Proposed treatment </w:t>
      </w:r>
    </w:p>
    <w:p w14:paraId="768090AD" w14:textId="2A4270C9"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r w:rsidRPr="00B32AFD">
        <w:rPr>
          <w:rFonts w:ascii="Calibri" w:eastAsia="Times New Roman" w:hAnsi="Calibri" w:cs="Calibri"/>
          <w:color w:val="000000"/>
          <w:kern w:val="0"/>
          <w:sz w:val="22"/>
          <w:szCs w:val="22"/>
          <w:lang w:eastAsia="en-GB"/>
          <w14:ligatures w14:val="none"/>
        </w:rPr>
        <w:t xml:space="preserve">Sonny experienced his symptoms over a period of two years and within those two years he attended counselling sessions to help overcome and manage the symptoms. </w:t>
      </w:r>
      <w:r w:rsidR="000946B4" w:rsidRPr="00B32AFD">
        <w:rPr>
          <w:rFonts w:ascii="Calibri" w:eastAsia="Times New Roman" w:hAnsi="Calibri" w:cs="Calibri"/>
          <w:color w:val="000000"/>
          <w:kern w:val="0"/>
          <w:sz w:val="22"/>
          <w:szCs w:val="22"/>
          <w:lang w:eastAsia="en-GB"/>
          <w14:ligatures w14:val="none"/>
        </w:rPr>
        <w:t>Unfortunately,</w:t>
      </w:r>
      <w:r w:rsidRPr="00B32AFD">
        <w:rPr>
          <w:rFonts w:ascii="Calibri" w:eastAsia="Times New Roman" w:hAnsi="Calibri" w:cs="Calibri"/>
          <w:color w:val="000000"/>
          <w:kern w:val="0"/>
          <w:sz w:val="22"/>
          <w:szCs w:val="22"/>
          <w:lang w:eastAsia="en-GB"/>
          <w14:ligatures w14:val="none"/>
        </w:rPr>
        <w:t xml:space="preserve"> the counselling sessions were unsuccessful for Sonny which was a partial reason behind his admission to hospital. Within the hospital, Sonny’s symptoms were </w:t>
      </w:r>
      <w:r w:rsidR="000946B4" w:rsidRPr="00B32AFD">
        <w:rPr>
          <w:rFonts w:ascii="Calibri" w:eastAsia="Times New Roman" w:hAnsi="Calibri" w:cs="Calibri"/>
          <w:color w:val="000000"/>
          <w:kern w:val="0"/>
          <w:sz w:val="22"/>
          <w:szCs w:val="22"/>
          <w:lang w:eastAsia="en-GB"/>
          <w14:ligatures w14:val="none"/>
        </w:rPr>
        <w:t>evaluated,</w:t>
      </w:r>
      <w:r w:rsidRPr="00B32AFD">
        <w:rPr>
          <w:rFonts w:ascii="Calibri" w:eastAsia="Times New Roman" w:hAnsi="Calibri" w:cs="Calibri"/>
          <w:color w:val="000000"/>
          <w:kern w:val="0"/>
          <w:sz w:val="22"/>
          <w:szCs w:val="22"/>
          <w:lang w:eastAsia="en-GB"/>
          <w14:ligatures w14:val="none"/>
        </w:rPr>
        <w:t xml:space="preserve"> and it is believed that he is experiencing symptoms of Marijuana Induced Psychotic Disorder, there are different treatment methods that can be used to help Sonny. </w:t>
      </w:r>
    </w:p>
    <w:p w14:paraId="3D3B2C31" w14:textId="77777777" w:rsidR="000D024C" w:rsidRPr="00B32AFD" w:rsidRDefault="000D024C" w:rsidP="00B32AFD">
      <w:pPr>
        <w:spacing w:after="0" w:line="240" w:lineRule="auto"/>
        <w:rPr>
          <w:rFonts w:ascii="Calibri" w:eastAsia="Times New Roman" w:hAnsi="Calibri" w:cs="Calibri"/>
          <w:kern w:val="0"/>
          <w:sz w:val="22"/>
          <w:szCs w:val="22"/>
          <w:lang w:eastAsia="en-GB"/>
          <w14:ligatures w14:val="none"/>
        </w:rPr>
      </w:pPr>
    </w:p>
    <w:p w14:paraId="221B2AA5" w14:textId="77777777" w:rsidR="000D024C" w:rsidRPr="00B32AFD" w:rsidRDefault="000D024C" w:rsidP="00B32AFD">
      <w:pPr>
        <w:spacing w:after="240" w:line="240" w:lineRule="auto"/>
        <w:rPr>
          <w:rFonts w:ascii="Calibri" w:eastAsia="Times New Roman" w:hAnsi="Calibri" w:cs="Calibri"/>
          <w:kern w:val="0"/>
          <w:sz w:val="22"/>
          <w:szCs w:val="22"/>
          <w:lang w:eastAsia="en-GB"/>
          <w14:ligatures w14:val="none"/>
        </w:rPr>
      </w:pPr>
      <w:r w:rsidRPr="00B32AFD">
        <w:rPr>
          <w:rFonts w:ascii="Calibri" w:eastAsia="Times New Roman" w:hAnsi="Calibri" w:cs="Calibri"/>
          <w:color w:val="000000"/>
          <w:kern w:val="0"/>
          <w:sz w:val="22"/>
          <w:szCs w:val="22"/>
          <w:lang w:eastAsia="en-GB"/>
          <w14:ligatures w14:val="none"/>
        </w:rPr>
        <w:t>Arendt et al (2005) found research to suggest that during a six-month monitoring period on average, 20.3% of individuals experienced a diagnostic modification to affective psychosis or schizophrenia. It was discovered that 238 (44.5%) of the 535 people who received Cannabis Induced Psychotic Disorder (CIPD) treatment at first and were monitored for at least three years thereafter acquired a schizophrenia-spectrum disease. </w:t>
      </w:r>
    </w:p>
    <w:p w14:paraId="073FC36D" w14:textId="7A4D89F3" w:rsidR="000D024C" w:rsidRPr="00B32AFD" w:rsidRDefault="000D024C" w:rsidP="00B32AFD">
      <w:pPr>
        <w:spacing w:after="240" w:line="240" w:lineRule="auto"/>
        <w:rPr>
          <w:rFonts w:ascii="Calibri" w:eastAsia="Times New Roman" w:hAnsi="Calibri" w:cs="Calibri"/>
          <w:kern w:val="0"/>
          <w:sz w:val="22"/>
          <w:szCs w:val="22"/>
          <w:lang w:eastAsia="en-GB"/>
          <w14:ligatures w14:val="none"/>
        </w:rPr>
      </w:pPr>
      <w:r w:rsidRPr="00B32AFD">
        <w:rPr>
          <w:rFonts w:ascii="Calibri" w:eastAsia="Times New Roman" w:hAnsi="Calibri" w:cs="Calibri"/>
          <w:color w:val="000000"/>
          <w:kern w:val="0"/>
          <w:sz w:val="22"/>
          <w:szCs w:val="22"/>
          <w:lang w:eastAsia="en-GB"/>
          <w14:ligatures w14:val="none"/>
        </w:rPr>
        <w:t xml:space="preserve">Whilst there is not one treatment specifically set out for SPID, the use of medication </w:t>
      </w:r>
      <w:r w:rsidR="00BA3722" w:rsidRPr="00B32AFD">
        <w:rPr>
          <w:rFonts w:ascii="Calibri" w:eastAsia="Times New Roman" w:hAnsi="Calibri" w:cs="Calibri"/>
          <w:color w:val="000000"/>
          <w:kern w:val="0"/>
          <w:sz w:val="22"/>
          <w:szCs w:val="22"/>
          <w:lang w:eastAsia="en-GB"/>
          <w14:ligatures w14:val="none"/>
        </w:rPr>
        <w:t>is</w:t>
      </w:r>
      <w:r w:rsidRPr="00B32AFD">
        <w:rPr>
          <w:rFonts w:ascii="Calibri" w:eastAsia="Times New Roman" w:hAnsi="Calibri" w:cs="Calibri"/>
          <w:color w:val="000000"/>
          <w:kern w:val="0"/>
          <w:sz w:val="22"/>
          <w:szCs w:val="22"/>
          <w:lang w:eastAsia="en-GB"/>
          <w14:ligatures w14:val="none"/>
        </w:rPr>
        <w:t xml:space="preserve"> the most common treatment plan. Wilson et al (2013) stated that antipsychotic medication can be viewed as a temporary solution, this would help individuals overcome the initial withdrawal from the marijuana and aid in reducing the psychotic symptoms present. Another experiment had found that the only medication that has proven effective is clozapine, which has </w:t>
      </w:r>
      <w:r w:rsidRPr="00B32AFD">
        <w:rPr>
          <w:rFonts w:ascii="Calibri" w:eastAsia="Times New Roman" w:hAnsi="Calibri" w:cs="Calibri"/>
          <w:color w:val="000000"/>
          <w:kern w:val="0"/>
          <w:sz w:val="22"/>
          <w:szCs w:val="22"/>
          <w:lang w:eastAsia="en-GB"/>
          <w14:ligatures w14:val="none"/>
        </w:rPr>
        <w:lastRenderedPageBreak/>
        <w:t>been shown in a double-blind experiment to prove efficient in reducing cravings for marijuana (Brunette et al., 2011)</w:t>
      </w:r>
      <w:r w:rsidR="007272B4" w:rsidRPr="00B32AFD">
        <w:rPr>
          <w:rFonts w:ascii="Calibri" w:eastAsia="Times New Roman" w:hAnsi="Calibri" w:cs="Calibri"/>
          <w:color w:val="000000"/>
          <w:kern w:val="0"/>
          <w:sz w:val="22"/>
          <w:szCs w:val="22"/>
          <w:lang w:eastAsia="en-GB"/>
          <w14:ligatures w14:val="none"/>
        </w:rPr>
        <w:t xml:space="preserve">. </w:t>
      </w:r>
    </w:p>
    <w:p w14:paraId="3438EB04" w14:textId="4085B715" w:rsidR="000D024C" w:rsidRPr="00B32AFD" w:rsidRDefault="000D024C" w:rsidP="00B32AFD">
      <w:pPr>
        <w:spacing w:after="240" w:line="240" w:lineRule="auto"/>
        <w:rPr>
          <w:rFonts w:ascii="Calibri" w:eastAsia="Times New Roman" w:hAnsi="Calibri" w:cs="Calibri"/>
          <w:kern w:val="0"/>
          <w:sz w:val="22"/>
          <w:szCs w:val="22"/>
          <w:lang w:eastAsia="en-GB"/>
          <w14:ligatures w14:val="none"/>
        </w:rPr>
      </w:pPr>
      <w:r w:rsidRPr="00B32AFD">
        <w:rPr>
          <w:rFonts w:ascii="Calibri" w:eastAsia="Times New Roman" w:hAnsi="Calibri" w:cs="Calibri"/>
          <w:color w:val="000000"/>
          <w:kern w:val="0"/>
          <w:sz w:val="22"/>
          <w:szCs w:val="22"/>
          <w:lang w:eastAsia="en-GB"/>
          <w14:ligatures w14:val="none"/>
        </w:rPr>
        <w:t>The best treatment plan for Sonny’s symptoms specifically would be the use of an antipsychotic medication such as Ketamine, Clozapine or Olanzapine. With the use of one of these medications the aim is to reduce Sonny’s psychotic symptoms such as the hallucinations and delusions, there is no definitive research to know whether this will help Sonny long term however trialling different medications may aid in this. Sonny was also previously diagnosed with social anxiety however it was not specified whether he is taking medication for it, in the event that he is not prescribed any anti-anxiety medications he should be educated on the possibilities that are out there such as citalopram and sertraline as we know that counselling and therapy has not been an effective treatment for him. </w:t>
      </w:r>
    </w:p>
    <w:p w14:paraId="562669F0" w14:textId="77777777" w:rsidR="00CC0A97" w:rsidRDefault="00CC0A97" w:rsidP="000D024C">
      <w:pPr>
        <w:spacing w:line="240" w:lineRule="auto"/>
        <w:rPr>
          <w:rFonts w:ascii="Calibri" w:hAnsi="Calibri" w:cs="Calibri"/>
          <w:b/>
          <w:bCs/>
          <w:sz w:val="22"/>
          <w:szCs w:val="22"/>
        </w:rPr>
      </w:pPr>
    </w:p>
    <w:p w14:paraId="1332288F" w14:textId="77777777" w:rsidR="00CC0A97" w:rsidRDefault="00CC0A97" w:rsidP="000D024C">
      <w:pPr>
        <w:spacing w:line="240" w:lineRule="auto"/>
        <w:rPr>
          <w:rFonts w:ascii="Calibri" w:hAnsi="Calibri" w:cs="Calibri"/>
          <w:b/>
          <w:bCs/>
          <w:sz w:val="22"/>
          <w:szCs w:val="22"/>
        </w:rPr>
      </w:pPr>
    </w:p>
    <w:p w14:paraId="7D1E208E" w14:textId="77777777" w:rsidR="00CC0A97" w:rsidRDefault="00CC0A97" w:rsidP="000D024C">
      <w:pPr>
        <w:spacing w:line="240" w:lineRule="auto"/>
        <w:rPr>
          <w:rFonts w:ascii="Calibri" w:hAnsi="Calibri" w:cs="Calibri"/>
          <w:b/>
          <w:bCs/>
          <w:sz w:val="22"/>
          <w:szCs w:val="22"/>
        </w:rPr>
      </w:pPr>
    </w:p>
    <w:p w14:paraId="65989756" w14:textId="77777777" w:rsidR="00CC0A97" w:rsidRDefault="00CC0A97" w:rsidP="000D024C">
      <w:pPr>
        <w:spacing w:line="240" w:lineRule="auto"/>
        <w:rPr>
          <w:rFonts w:ascii="Calibri" w:hAnsi="Calibri" w:cs="Calibri"/>
          <w:b/>
          <w:bCs/>
          <w:sz w:val="22"/>
          <w:szCs w:val="22"/>
        </w:rPr>
      </w:pPr>
    </w:p>
    <w:p w14:paraId="5F479B2E" w14:textId="77777777" w:rsidR="00CC0A97" w:rsidRDefault="00CC0A97" w:rsidP="000D024C">
      <w:pPr>
        <w:spacing w:line="240" w:lineRule="auto"/>
        <w:rPr>
          <w:rFonts w:ascii="Calibri" w:hAnsi="Calibri" w:cs="Calibri"/>
          <w:b/>
          <w:bCs/>
          <w:sz w:val="22"/>
          <w:szCs w:val="22"/>
        </w:rPr>
      </w:pPr>
    </w:p>
    <w:p w14:paraId="352BDDBA" w14:textId="77777777" w:rsidR="00CC0A97" w:rsidRDefault="00CC0A97" w:rsidP="000D024C">
      <w:pPr>
        <w:spacing w:line="240" w:lineRule="auto"/>
        <w:rPr>
          <w:rFonts w:ascii="Calibri" w:hAnsi="Calibri" w:cs="Calibri"/>
          <w:b/>
          <w:bCs/>
          <w:sz w:val="22"/>
          <w:szCs w:val="22"/>
        </w:rPr>
      </w:pPr>
    </w:p>
    <w:p w14:paraId="06E37FBF" w14:textId="77777777" w:rsidR="00CC0A97" w:rsidRDefault="00CC0A97" w:rsidP="000D024C">
      <w:pPr>
        <w:spacing w:line="240" w:lineRule="auto"/>
        <w:rPr>
          <w:rFonts w:ascii="Calibri" w:hAnsi="Calibri" w:cs="Calibri"/>
          <w:b/>
          <w:bCs/>
          <w:sz w:val="22"/>
          <w:szCs w:val="22"/>
        </w:rPr>
      </w:pPr>
    </w:p>
    <w:p w14:paraId="38F53A03" w14:textId="77777777" w:rsidR="00CC0A97" w:rsidRDefault="00CC0A97" w:rsidP="000D024C">
      <w:pPr>
        <w:spacing w:line="240" w:lineRule="auto"/>
        <w:rPr>
          <w:rFonts w:ascii="Calibri" w:hAnsi="Calibri" w:cs="Calibri"/>
          <w:b/>
          <w:bCs/>
          <w:sz w:val="22"/>
          <w:szCs w:val="22"/>
        </w:rPr>
      </w:pPr>
    </w:p>
    <w:p w14:paraId="6FD542B8" w14:textId="77777777" w:rsidR="00CC0A97" w:rsidRDefault="00CC0A97" w:rsidP="000D024C">
      <w:pPr>
        <w:spacing w:line="240" w:lineRule="auto"/>
        <w:rPr>
          <w:rFonts w:ascii="Calibri" w:hAnsi="Calibri" w:cs="Calibri"/>
          <w:b/>
          <w:bCs/>
          <w:sz w:val="22"/>
          <w:szCs w:val="22"/>
        </w:rPr>
      </w:pPr>
    </w:p>
    <w:p w14:paraId="7D1F1339" w14:textId="77777777" w:rsidR="00CC0A97" w:rsidRDefault="00CC0A97" w:rsidP="000D024C">
      <w:pPr>
        <w:spacing w:line="240" w:lineRule="auto"/>
        <w:rPr>
          <w:rFonts w:ascii="Calibri" w:hAnsi="Calibri" w:cs="Calibri"/>
          <w:b/>
          <w:bCs/>
          <w:sz w:val="22"/>
          <w:szCs w:val="22"/>
        </w:rPr>
      </w:pPr>
    </w:p>
    <w:p w14:paraId="7F9E2CCE" w14:textId="77777777" w:rsidR="00CC0A97" w:rsidRDefault="00CC0A97" w:rsidP="000D024C">
      <w:pPr>
        <w:spacing w:line="240" w:lineRule="auto"/>
        <w:rPr>
          <w:rFonts w:ascii="Calibri" w:hAnsi="Calibri" w:cs="Calibri"/>
          <w:b/>
          <w:bCs/>
          <w:sz w:val="22"/>
          <w:szCs w:val="22"/>
        </w:rPr>
      </w:pPr>
    </w:p>
    <w:p w14:paraId="4A2107D3" w14:textId="77777777" w:rsidR="00CC0A97" w:rsidRDefault="00CC0A97" w:rsidP="000D024C">
      <w:pPr>
        <w:spacing w:line="240" w:lineRule="auto"/>
        <w:rPr>
          <w:rFonts w:ascii="Calibri" w:hAnsi="Calibri" w:cs="Calibri"/>
          <w:b/>
          <w:bCs/>
          <w:sz w:val="22"/>
          <w:szCs w:val="22"/>
        </w:rPr>
      </w:pPr>
    </w:p>
    <w:p w14:paraId="65EE2AE3" w14:textId="77777777" w:rsidR="00CC0A97" w:rsidRDefault="00CC0A97" w:rsidP="000D024C">
      <w:pPr>
        <w:spacing w:line="240" w:lineRule="auto"/>
        <w:rPr>
          <w:rFonts w:ascii="Calibri" w:hAnsi="Calibri" w:cs="Calibri"/>
          <w:b/>
          <w:bCs/>
          <w:sz w:val="22"/>
          <w:szCs w:val="22"/>
        </w:rPr>
      </w:pPr>
    </w:p>
    <w:p w14:paraId="2791EE47" w14:textId="77777777" w:rsidR="00CC0A97" w:rsidRDefault="00CC0A97" w:rsidP="000D024C">
      <w:pPr>
        <w:spacing w:line="240" w:lineRule="auto"/>
        <w:rPr>
          <w:rFonts w:ascii="Calibri" w:hAnsi="Calibri" w:cs="Calibri"/>
          <w:b/>
          <w:bCs/>
          <w:sz w:val="22"/>
          <w:szCs w:val="22"/>
        </w:rPr>
      </w:pPr>
    </w:p>
    <w:p w14:paraId="4FA7DDF9" w14:textId="77777777" w:rsidR="00CC0A97" w:rsidRDefault="00CC0A97" w:rsidP="000D024C">
      <w:pPr>
        <w:spacing w:line="240" w:lineRule="auto"/>
        <w:rPr>
          <w:rFonts w:ascii="Calibri" w:hAnsi="Calibri" w:cs="Calibri"/>
          <w:b/>
          <w:bCs/>
          <w:sz w:val="22"/>
          <w:szCs w:val="22"/>
        </w:rPr>
      </w:pPr>
    </w:p>
    <w:p w14:paraId="48C85032" w14:textId="77777777" w:rsidR="00CC0A97" w:rsidRDefault="00CC0A97" w:rsidP="000D024C">
      <w:pPr>
        <w:spacing w:line="240" w:lineRule="auto"/>
        <w:rPr>
          <w:rFonts w:ascii="Calibri" w:hAnsi="Calibri" w:cs="Calibri"/>
          <w:b/>
          <w:bCs/>
          <w:sz w:val="22"/>
          <w:szCs w:val="22"/>
        </w:rPr>
      </w:pPr>
    </w:p>
    <w:p w14:paraId="31E59CDC" w14:textId="77777777" w:rsidR="00CC0A97" w:rsidRDefault="00CC0A97" w:rsidP="000D024C">
      <w:pPr>
        <w:spacing w:line="240" w:lineRule="auto"/>
        <w:rPr>
          <w:rFonts w:ascii="Calibri" w:hAnsi="Calibri" w:cs="Calibri"/>
          <w:b/>
          <w:bCs/>
          <w:sz w:val="22"/>
          <w:szCs w:val="22"/>
        </w:rPr>
      </w:pPr>
    </w:p>
    <w:p w14:paraId="5BF542C5" w14:textId="77777777" w:rsidR="00CC0A97" w:rsidRDefault="00CC0A97" w:rsidP="000D024C">
      <w:pPr>
        <w:spacing w:line="240" w:lineRule="auto"/>
        <w:rPr>
          <w:rFonts w:ascii="Calibri" w:hAnsi="Calibri" w:cs="Calibri"/>
          <w:b/>
          <w:bCs/>
          <w:sz w:val="22"/>
          <w:szCs w:val="22"/>
        </w:rPr>
      </w:pPr>
    </w:p>
    <w:p w14:paraId="4AB7107B" w14:textId="77777777" w:rsidR="00CC0A97" w:rsidRDefault="00CC0A97" w:rsidP="000D024C">
      <w:pPr>
        <w:spacing w:line="240" w:lineRule="auto"/>
        <w:rPr>
          <w:rFonts w:ascii="Calibri" w:hAnsi="Calibri" w:cs="Calibri"/>
          <w:b/>
          <w:bCs/>
          <w:sz w:val="22"/>
          <w:szCs w:val="22"/>
        </w:rPr>
      </w:pPr>
    </w:p>
    <w:p w14:paraId="5D6B7F50" w14:textId="77777777" w:rsidR="00CC0A97" w:rsidRDefault="00CC0A97" w:rsidP="000D024C">
      <w:pPr>
        <w:spacing w:line="240" w:lineRule="auto"/>
        <w:rPr>
          <w:rFonts w:ascii="Calibri" w:hAnsi="Calibri" w:cs="Calibri"/>
          <w:b/>
          <w:bCs/>
          <w:sz w:val="22"/>
          <w:szCs w:val="22"/>
        </w:rPr>
      </w:pPr>
    </w:p>
    <w:p w14:paraId="1B5956A0" w14:textId="77777777" w:rsidR="00CC0A97" w:rsidRDefault="00CC0A97" w:rsidP="000D024C">
      <w:pPr>
        <w:spacing w:line="240" w:lineRule="auto"/>
        <w:rPr>
          <w:rFonts w:ascii="Calibri" w:hAnsi="Calibri" w:cs="Calibri"/>
          <w:b/>
          <w:bCs/>
          <w:sz w:val="22"/>
          <w:szCs w:val="22"/>
        </w:rPr>
      </w:pPr>
    </w:p>
    <w:p w14:paraId="030078CD" w14:textId="77777777" w:rsidR="00CC0A97" w:rsidRDefault="00CC0A97" w:rsidP="000D024C">
      <w:pPr>
        <w:spacing w:line="240" w:lineRule="auto"/>
        <w:rPr>
          <w:rFonts w:ascii="Calibri" w:hAnsi="Calibri" w:cs="Calibri"/>
          <w:b/>
          <w:bCs/>
          <w:sz w:val="22"/>
          <w:szCs w:val="22"/>
        </w:rPr>
      </w:pPr>
    </w:p>
    <w:p w14:paraId="289E49A4" w14:textId="77777777" w:rsidR="00CC0A97" w:rsidRDefault="00CC0A97" w:rsidP="000D024C">
      <w:pPr>
        <w:spacing w:line="240" w:lineRule="auto"/>
        <w:rPr>
          <w:rFonts w:ascii="Calibri" w:hAnsi="Calibri" w:cs="Calibri"/>
          <w:b/>
          <w:bCs/>
          <w:sz w:val="22"/>
          <w:szCs w:val="22"/>
        </w:rPr>
      </w:pPr>
    </w:p>
    <w:p w14:paraId="3C382E3E" w14:textId="77777777" w:rsidR="00CC0A97" w:rsidRDefault="00CC0A97" w:rsidP="000D024C">
      <w:pPr>
        <w:spacing w:line="240" w:lineRule="auto"/>
        <w:rPr>
          <w:rFonts w:ascii="Calibri" w:hAnsi="Calibri" w:cs="Calibri"/>
          <w:b/>
          <w:bCs/>
          <w:sz w:val="22"/>
          <w:szCs w:val="22"/>
        </w:rPr>
      </w:pPr>
    </w:p>
    <w:p w14:paraId="4FD2107B" w14:textId="77777777" w:rsidR="00CC0A97" w:rsidRDefault="00CC0A97" w:rsidP="000D024C">
      <w:pPr>
        <w:spacing w:line="240" w:lineRule="auto"/>
        <w:rPr>
          <w:rFonts w:ascii="Calibri" w:hAnsi="Calibri" w:cs="Calibri"/>
          <w:b/>
          <w:bCs/>
          <w:sz w:val="22"/>
          <w:szCs w:val="22"/>
        </w:rPr>
      </w:pPr>
    </w:p>
    <w:p w14:paraId="4EE65C14" w14:textId="77777777" w:rsidR="00CC0A97" w:rsidRDefault="00CC0A97" w:rsidP="000D024C">
      <w:pPr>
        <w:spacing w:line="240" w:lineRule="auto"/>
        <w:rPr>
          <w:rFonts w:ascii="Calibri" w:hAnsi="Calibri" w:cs="Calibri"/>
          <w:b/>
          <w:bCs/>
          <w:sz w:val="22"/>
          <w:szCs w:val="22"/>
        </w:rPr>
      </w:pPr>
    </w:p>
    <w:p w14:paraId="40E00B45" w14:textId="77777777" w:rsidR="00EA2A51" w:rsidRDefault="00EA2A51" w:rsidP="000D024C">
      <w:pPr>
        <w:spacing w:line="240" w:lineRule="auto"/>
        <w:rPr>
          <w:rFonts w:ascii="Calibri" w:hAnsi="Calibri" w:cs="Calibri"/>
          <w:b/>
          <w:bCs/>
          <w:sz w:val="22"/>
          <w:szCs w:val="22"/>
        </w:rPr>
      </w:pPr>
    </w:p>
    <w:p w14:paraId="75D26BF3" w14:textId="77777777" w:rsidR="00CC0A97" w:rsidRDefault="00CC0A97" w:rsidP="000D024C">
      <w:pPr>
        <w:spacing w:line="240" w:lineRule="auto"/>
        <w:rPr>
          <w:rFonts w:ascii="Calibri" w:hAnsi="Calibri" w:cs="Calibri"/>
          <w:b/>
          <w:bCs/>
          <w:sz w:val="22"/>
          <w:szCs w:val="22"/>
        </w:rPr>
      </w:pPr>
    </w:p>
    <w:p w14:paraId="7E0A3335" w14:textId="77777777" w:rsidR="00CC0A97" w:rsidRDefault="00CC0A97" w:rsidP="000D024C">
      <w:pPr>
        <w:spacing w:line="240" w:lineRule="auto"/>
        <w:rPr>
          <w:rFonts w:ascii="Calibri" w:hAnsi="Calibri" w:cs="Calibri"/>
          <w:b/>
          <w:bCs/>
          <w:sz w:val="22"/>
          <w:szCs w:val="22"/>
        </w:rPr>
      </w:pPr>
    </w:p>
    <w:p w14:paraId="229A4661" w14:textId="24842EF5" w:rsidR="000D024C" w:rsidRDefault="004D7334" w:rsidP="000D024C">
      <w:pPr>
        <w:spacing w:line="240" w:lineRule="auto"/>
        <w:rPr>
          <w:rFonts w:ascii="Calibri" w:hAnsi="Calibri" w:cs="Calibri"/>
          <w:b/>
          <w:bCs/>
          <w:sz w:val="22"/>
          <w:szCs w:val="22"/>
        </w:rPr>
      </w:pPr>
      <w:r w:rsidRPr="004D7334">
        <w:rPr>
          <w:rFonts w:ascii="Calibri" w:hAnsi="Calibri" w:cs="Calibri"/>
          <w:b/>
          <w:bCs/>
          <w:sz w:val="22"/>
          <w:szCs w:val="22"/>
        </w:rPr>
        <w:lastRenderedPageBreak/>
        <w:t>References</w:t>
      </w:r>
    </w:p>
    <w:p w14:paraId="75C5927F" w14:textId="1BEEE3BA" w:rsidR="00CC0A97" w:rsidRDefault="00CC0A97" w:rsidP="00CC0A97">
      <w:pPr>
        <w:pStyle w:val="NormalWeb"/>
        <w:spacing w:before="0" w:beforeAutospacing="0" w:after="0" w:afterAutospacing="0" w:line="480" w:lineRule="auto"/>
        <w:ind w:left="720" w:hanging="720"/>
        <w:rPr>
          <w:rFonts w:ascii="Calibri" w:hAnsi="Calibri" w:cs="Calibri"/>
          <w:sz w:val="22"/>
          <w:szCs w:val="22"/>
        </w:rPr>
      </w:pPr>
      <w:r>
        <w:rPr>
          <w:rFonts w:ascii="Calibri" w:hAnsi="Calibri" w:cs="Calibri"/>
          <w:sz w:val="22"/>
          <w:szCs w:val="22"/>
        </w:rPr>
        <w:t xml:space="preserve">American Psychiatric Association. (2013). Diagnostic and statistical manual of mental disorders. </w:t>
      </w:r>
      <w:r>
        <w:rPr>
          <w:rFonts w:ascii="Calibri" w:hAnsi="Calibri" w:cs="Calibri"/>
          <w:i/>
          <w:iCs/>
          <w:sz w:val="22"/>
          <w:szCs w:val="22"/>
        </w:rPr>
        <w:t>Diagnostic and Statistical Manual of Mental Disorders</w:t>
      </w:r>
      <w:r>
        <w:rPr>
          <w:rFonts w:ascii="Calibri" w:hAnsi="Calibri" w:cs="Calibri"/>
          <w:sz w:val="22"/>
          <w:szCs w:val="22"/>
        </w:rPr>
        <w:t xml:space="preserve">, </w:t>
      </w:r>
      <w:r>
        <w:rPr>
          <w:rFonts w:ascii="Calibri" w:hAnsi="Calibri" w:cs="Calibri"/>
          <w:i/>
          <w:iCs/>
          <w:sz w:val="22"/>
          <w:szCs w:val="22"/>
        </w:rPr>
        <w:t>5</w:t>
      </w:r>
      <w:r>
        <w:rPr>
          <w:rFonts w:ascii="Calibri" w:hAnsi="Calibri" w:cs="Calibri"/>
          <w:sz w:val="22"/>
          <w:szCs w:val="22"/>
        </w:rPr>
        <w:t xml:space="preserve">(5), 110–118. Psychiatry Online. </w:t>
      </w:r>
      <w:hyperlink r:id="rId7" w:history="1">
        <w:r w:rsidRPr="00CC0A97">
          <w:rPr>
            <w:rStyle w:val="Hyperlink"/>
            <w:rFonts w:ascii="Calibri" w:hAnsi="Calibri" w:cs="Calibri"/>
            <w:sz w:val="22"/>
            <w:szCs w:val="22"/>
          </w:rPr>
          <w:t>https://doi.org/10.1176/appi.books.9780890425596</w:t>
        </w:r>
      </w:hyperlink>
    </w:p>
    <w:p w14:paraId="37920514" w14:textId="77777777" w:rsidR="00CC0A97" w:rsidRDefault="00CC0A97" w:rsidP="00CC0A97">
      <w:pPr>
        <w:pStyle w:val="NormalWeb"/>
        <w:spacing w:before="0" w:beforeAutospacing="0" w:after="0" w:afterAutospacing="0" w:line="480" w:lineRule="auto"/>
        <w:ind w:left="720" w:hanging="720"/>
        <w:rPr>
          <w:rFonts w:ascii="Calibri" w:hAnsi="Calibri" w:cs="Calibri"/>
          <w:sz w:val="22"/>
          <w:szCs w:val="22"/>
        </w:rPr>
      </w:pPr>
      <w:r>
        <w:rPr>
          <w:rFonts w:ascii="Calibri" w:hAnsi="Calibri" w:cs="Calibri"/>
          <w:sz w:val="22"/>
          <w:szCs w:val="22"/>
        </w:rPr>
        <w:t xml:space="preserve">Arendt, M., Rosenberg, R., Foldager, L., Perto, G., &amp; Munk-Jørgensen, P. (2005). Cannabis-induced psychosis and subsequent schizophrenia-spectrum disorders: follow-up study of 535 incident cases. </w:t>
      </w:r>
      <w:r>
        <w:rPr>
          <w:rFonts w:ascii="Calibri" w:hAnsi="Calibri" w:cs="Calibri"/>
          <w:i/>
          <w:iCs/>
          <w:sz w:val="22"/>
          <w:szCs w:val="22"/>
        </w:rPr>
        <w:t>British Journal of Psychiatry</w:t>
      </w:r>
      <w:r>
        <w:rPr>
          <w:rFonts w:ascii="Calibri" w:hAnsi="Calibri" w:cs="Calibri"/>
          <w:sz w:val="22"/>
          <w:szCs w:val="22"/>
        </w:rPr>
        <w:t xml:space="preserve">, </w:t>
      </w:r>
      <w:r>
        <w:rPr>
          <w:rFonts w:ascii="Calibri" w:hAnsi="Calibri" w:cs="Calibri"/>
          <w:i/>
          <w:iCs/>
          <w:sz w:val="22"/>
          <w:szCs w:val="22"/>
        </w:rPr>
        <w:t>187</w:t>
      </w:r>
      <w:r>
        <w:rPr>
          <w:rFonts w:ascii="Calibri" w:hAnsi="Calibri" w:cs="Calibri"/>
          <w:sz w:val="22"/>
          <w:szCs w:val="22"/>
        </w:rPr>
        <w:t>(6), 510–515. Cambridge University press. https://doi.org/10.1192/bjp.187.6.510</w:t>
      </w:r>
    </w:p>
    <w:p w14:paraId="77D99C51" w14:textId="0A674422" w:rsidR="00CC0A97" w:rsidRDefault="00CC0A97" w:rsidP="00CC0A97">
      <w:pPr>
        <w:pStyle w:val="NormalWeb"/>
        <w:spacing w:before="0" w:beforeAutospacing="0" w:after="0" w:afterAutospacing="0" w:line="480" w:lineRule="auto"/>
        <w:ind w:left="720" w:hanging="720"/>
        <w:rPr>
          <w:rFonts w:ascii="Calibri" w:hAnsi="Calibri" w:cs="Calibri"/>
          <w:sz w:val="22"/>
          <w:szCs w:val="22"/>
        </w:rPr>
      </w:pPr>
      <w:r>
        <w:rPr>
          <w:rFonts w:ascii="Calibri" w:hAnsi="Calibri" w:cs="Calibri"/>
          <w:sz w:val="22"/>
          <w:szCs w:val="22"/>
        </w:rPr>
        <w:t xml:space="preserve">Babalola, E., Noel, P., &amp; White, R. (2017). The biopsychosocial approach and global mental health: Synergies and opportunities. </w:t>
      </w:r>
      <w:r>
        <w:rPr>
          <w:rFonts w:ascii="Calibri" w:hAnsi="Calibri" w:cs="Calibri"/>
          <w:i/>
          <w:iCs/>
          <w:sz w:val="22"/>
          <w:szCs w:val="22"/>
        </w:rPr>
        <w:t>Indian Journal of Social Psychiatry</w:t>
      </w:r>
      <w:r>
        <w:rPr>
          <w:rFonts w:ascii="Calibri" w:hAnsi="Calibri" w:cs="Calibri"/>
          <w:sz w:val="22"/>
          <w:szCs w:val="22"/>
        </w:rPr>
        <w:t xml:space="preserve">, </w:t>
      </w:r>
      <w:r>
        <w:rPr>
          <w:rFonts w:ascii="Calibri" w:hAnsi="Calibri" w:cs="Calibri"/>
          <w:i/>
          <w:iCs/>
          <w:sz w:val="22"/>
          <w:szCs w:val="22"/>
        </w:rPr>
        <w:t>33</w:t>
      </w:r>
      <w:r>
        <w:rPr>
          <w:rFonts w:ascii="Calibri" w:hAnsi="Calibri" w:cs="Calibri"/>
          <w:sz w:val="22"/>
          <w:szCs w:val="22"/>
        </w:rPr>
        <w:t xml:space="preserve">(4), 291–296. Indian Journal of Social </w:t>
      </w:r>
      <w:r w:rsidR="00CF1937">
        <w:rPr>
          <w:rFonts w:ascii="Calibri" w:hAnsi="Calibri" w:cs="Calibri"/>
          <w:sz w:val="22"/>
          <w:szCs w:val="22"/>
        </w:rPr>
        <w:t>Psychiatry.</w:t>
      </w:r>
      <w:r>
        <w:rPr>
          <w:rFonts w:ascii="Calibri" w:hAnsi="Calibri" w:cs="Calibri"/>
          <w:sz w:val="22"/>
          <w:szCs w:val="22"/>
        </w:rPr>
        <w:t xml:space="preserve"> </w:t>
      </w:r>
      <w:hyperlink r:id="rId8" w:history="1">
        <w:r w:rsidRPr="00CC0A97">
          <w:rPr>
            <w:rStyle w:val="Hyperlink"/>
            <w:rFonts w:ascii="Calibri" w:hAnsi="Calibri" w:cs="Calibri"/>
            <w:sz w:val="22"/>
            <w:szCs w:val="22"/>
          </w:rPr>
          <w:t>https://doi.org/10.4103/ijsp.ijsp_13_17</w:t>
        </w:r>
      </w:hyperlink>
    </w:p>
    <w:p w14:paraId="724EB746" w14:textId="4BE89337" w:rsidR="00CC0A97" w:rsidRDefault="00CC0A97" w:rsidP="00CC0A97">
      <w:pPr>
        <w:pStyle w:val="NormalWeb"/>
        <w:spacing w:before="0" w:beforeAutospacing="0" w:after="0" w:afterAutospacing="0" w:line="480" w:lineRule="auto"/>
        <w:ind w:left="720" w:hanging="720"/>
        <w:rPr>
          <w:rFonts w:ascii="Calibri" w:hAnsi="Calibri" w:cs="Calibri"/>
          <w:sz w:val="22"/>
          <w:szCs w:val="22"/>
        </w:rPr>
      </w:pPr>
      <w:r>
        <w:rPr>
          <w:rFonts w:ascii="Calibri" w:hAnsi="Calibri" w:cs="Calibri"/>
          <w:sz w:val="22"/>
          <w:szCs w:val="22"/>
        </w:rPr>
        <w:t xml:space="preserve">Brunette, M. F., Dawson, R., O’Keefe, C. D., Narasimhan, M., Noordsy, D. L., Wojcik, J., &amp; Green, A. I. (2011). A Randomized Trial of Clozapine Versus Other Antipsychotics for Cannabis Use Disorder in Patients With Schizophrenia. </w:t>
      </w:r>
      <w:r>
        <w:rPr>
          <w:rFonts w:ascii="Calibri" w:hAnsi="Calibri" w:cs="Calibri"/>
          <w:i/>
          <w:iCs/>
          <w:sz w:val="22"/>
          <w:szCs w:val="22"/>
        </w:rPr>
        <w:t>Journal of Dual Diagnosis</w:t>
      </w:r>
      <w:r>
        <w:rPr>
          <w:rFonts w:ascii="Calibri" w:hAnsi="Calibri" w:cs="Calibri"/>
          <w:sz w:val="22"/>
          <w:szCs w:val="22"/>
        </w:rPr>
        <w:t xml:space="preserve">, </w:t>
      </w:r>
      <w:r>
        <w:rPr>
          <w:rFonts w:ascii="Calibri" w:hAnsi="Calibri" w:cs="Calibri"/>
          <w:i/>
          <w:iCs/>
          <w:sz w:val="22"/>
          <w:szCs w:val="22"/>
        </w:rPr>
        <w:t>7</w:t>
      </w:r>
      <w:r>
        <w:rPr>
          <w:rFonts w:ascii="Calibri" w:hAnsi="Calibri" w:cs="Calibri"/>
          <w:sz w:val="22"/>
          <w:szCs w:val="22"/>
        </w:rPr>
        <w:t xml:space="preserve">(1-2), 50–63. Taylor &amp; Francis Online. </w:t>
      </w:r>
      <w:hyperlink r:id="rId9" w:history="1">
        <w:r w:rsidRPr="00CC0A97">
          <w:rPr>
            <w:rStyle w:val="Hyperlink"/>
            <w:rFonts w:ascii="Calibri" w:hAnsi="Calibri" w:cs="Calibri"/>
            <w:sz w:val="22"/>
            <w:szCs w:val="22"/>
          </w:rPr>
          <w:t>https://doi.org/10.1080/15504263.2011.570118</w:t>
        </w:r>
      </w:hyperlink>
    </w:p>
    <w:p w14:paraId="50D9EF57" w14:textId="384BE71C" w:rsidR="00CC0A97" w:rsidRDefault="00CC0A97" w:rsidP="00CC0A97">
      <w:pPr>
        <w:pStyle w:val="NormalWeb"/>
        <w:spacing w:before="0" w:beforeAutospacing="0" w:after="0" w:afterAutospacing="0" w:line="480" w:lineRule="auto"/>
        <w:ind w:left="720" w:hanging="720"/>
        <w:rPr>
          <w:rFonts w:ascii="Calibri" w:hAnsi="Calibri" w:cs="Calibri"/>
          <w:sz w:val="22"/>
          <w:szCs w:val="22"/>
        </w:rPr>
      </w:pPr>
      <w:r>
        <w:rPr>
          <w:rFonts w:ascii="Calibri" w:hAnsi="Calibri" w:cs="Calibri"/>
          <w:sz w:val="22"/>
          <w:szCs w:val="22"/>
        </w:rPr>
        <w:t xml:space="preserve">Cyril D’;Souza, D., Radhakrishnan, R., Sherif, M., Cortes-Briones, J., Cahill, J., Gupta, S., D. Skosnik, P., &amp; Ranganathan, M. (2017). Cannabinoids and Psychosis. </w:t>
      </w:r>
      <w:r>
        <w:rPr>
          <w:rFonts w:ascii="Calibri" w:hAnsi="Calibri" w:cs="Calibri"/>
          <w:i/>
          <w:iCs/>
          <w:sz w:val="22"/>
          <w:szCs w:val="22"/>
        </w:rPr>
        <w:t>Current Pharmaceutical Design</w:t>
      </w:r>
      <w:r>
        <w:rPr>
          <w:rFonts w:ascii="Calibri" w:hAnsi="Calibri" w:cs="Calibri"/>
          <w:sz w:val="22"/>
          <w:szCs w:val="22"/>
        </w:rPr>
        <w:t xml:space="preserve">, </w:t>
      </w:r>
      <w:r>
        <w:rPr>
          <w:rFonts w:ascii="Calibri" w:hAnsi="Calibri" w:cs="Calibri"/>
          <w:i/>
          <w:iCs/>
          <w:sz w:val="22"/>
          <w:szCs w:val="22"/>
        </w:rPr>
        <w:t>22</w:t>
      </w:r>
      <w:r>
        <w:rPr>
          <w:rFonts w:ascii="Calibri" w:hAnsi="Calibri" w:cs="Calibri"/>
          <w:sz w:val="22"/>
          <w:szCs w:val="22"/>
        </w:rPr>
        <w:t>(42), 6380–6391. Ingenta Connect.</w:t>
      </w:r>
      <w:hyperlink r:id="rId10" w:history="1">
        <w:r w:rsidRPr="00CC0A97">
          <w:rPr>
            <w:rStyle w:val="Hyperlink"/>
            <w:rFonts w:ascii="Calibri" w:hAnsi="Calibri" w:cs="Calibri"/>
            <w:sz w:val="22"/>
            <w:szCs w:val="22"/>
          </w:rPr>
          <w:t xml:space="preserve"> https://doi.org/10.2174/1381612822666160826105628</w:t>
        </w:r>
      </w:hyperlink>
    </w:p>
    <w:p w14:paraId="53BFC0A2" w14:textId="50AB2EB1" w:rsidR="00CC0A97" w:rsidRDefault="00CC0A97" w:rsidP="00CC0A97">
      <w:pPr>
        <w:pStyle w:val="NormalWeb"/>
        <w:spacing w:before="0" w:beforeAutospacing="0" w:after="0" w:afterAutospacing="0" w:line="480" w:lineRule="auto"/>
        <w:ind w:left="720" w:hanging="720"/>
        <w:rPr>
          <w:rFonts w:ascii="Calibri" w:hAnsi="Calibri" w:cs="Calibri"/>
          <w:sz w:val="22"/>
          <w:szCs w:val="22"/>
        </w:rPr>
      </w:pPr>
      <w:r>
        <w:rPr>
          <w:rFonts w:ascii="Calibri" w:hAnsi="Calibri" w:cs="Calibri"/>
          <w:sz w:val="22"/>
          <w:szCs w:val="22"/>
        </w:rPr>
        <w:t xml:space="preserve">Gicas, K. M., Parmar, P. K., Fabiano, G. F., &amp; Mashhadi, F. (2022). Substance-induced psychosis and cognitive functioning: A systematic review. </w:t>
      </w:r>
      <w:r>
        <w:rPr>
          <w:rFonts w:ascii="Calibri" w:hAnsi="Calibri" w:cs="Calibri"/>
          <w:i/>
          <w:iCs/>
          <w:sz w:val="22"/>
          <w:szCs w:val="22"/>
        </w:rPr>
        <w:t>Psychiatry Research</w:t>
      </w:r>
      <w:r>
        <w:rPr>
          <w:rFonts w:ascii="Calibri" w:hAnsi="Calibri" w:cs="Calibri"/>
          <w:sz w:val="22"/>
          <w:szCs w:val="22"/>
        </w:rPr>
        <w:t xml:space="preserve">, </w:t>
      </w:r>
      <w:r>
        <w:rPr>
          <w:rFonts w:ascii="Calibri" w:hAnsi="Calibri" w:cs="Calibri"/>
          <w:i/>
          <w:iCs/>
          <w:sz w:val="22"/>
          <w:szCs w:val="22"/>
        </w:rPr>
        <w:t>308</w:t>
      </w:r>
      <w:r>
        <w:rPr>
          <w:rFonts w:ascii="Calibri" w:hAnsi="Calibri" w:cs="Calibri"/>
          <w:sz w:val="22"/>
          <w:szCs w:val="22"/>
        </w:rPr>
        <w:t xml:space="preserve">(43), 114361. Science Direct. </w:t>
      </w:r>
      <w:hyperlink r:id="rId11" w:history="1">
        <w:r w:rsidRPr="00CC0A97">
          <w:rPr>
            <w:rStyle w:val="Hyperlink"/>
            <w:rFonts w:ascii="Calibri" w:hAnsi="Calibri" w:cs="Calibri"/>
            <w:sz w:val="22"/>
            <w:szCs w:val="22"/>
          </w:rPr>
          <w:t>https://doi.org/10.1016/j.psychres.2021.114361</w:t>
        </w:r>
      </w:hyperlink>
    </w:p>
    <w:p w14:paraId="7E4DF37E" w14:textId="2CC93005" w:rsidR="00CC0A97" w:rsidRDefault="00CC0A97" w:rsidP="00CC0A97">
      <w:pPr>
        <w:pStyle w:val="NormalWeb"/>
        <w:spacing w:before="0" w:beforeAutospacing="0" w:after="0" w:afterAutospacing="0" w:line="480" w:lineRule="auto"/>
        <w:ind w:left="720" w:hanging="720"/>
        <w:rPr>
          <w:rFonts w:ascii="Calibri" w:hAnsi="Calibri" w:cs="Calibri"/>
          <w:sz w:val="22"/>
          <w:szCs w:val="22"/>
        </w:rPr>
      </w:pPr>
      <w:r>
        <w:rPr>
          <w:rFonts w:ascii="Calibri" w:hAnsi="Calibri" w:cs="Calibri"/>
          <w:sz w:val="22"/>
          <w:szCs w:val="22"/>
        </w:rPr>
        <w:t xml:space="preserve">International Classification of Diseases. (2024). </w:t>
      </w:r>
      <w:r>
        <w:rPr>
          <w:rFonts w:ascii="Calibri" w:hAnsi="Calibri" w:cs="Calibri"/>
          <w:i/>
          <w:iCs/>
          <w:sz w:val="22"/>
          <w:szCs w:val="22"/>
        </w:rPr>
        <w:t>ICD-11 for Mortality and Morbidity Statistics</w:t>
      </w:r>
      <w:r>
        <w:rPr>
          <w:rFonts w:ascii="Calibri" w:hAnsi="Calibri" w:cs="Calibri"/>
          <w:sz w:val="22"/>
          <w:szCs w:val="22"/>
        </w:rPr>
        <w:t xml:space="preserve">. Icd.who.int; World Health Organization. </w:t>
      </w:r>
      <w:hyperlink r:id="rId12" w:history="1">
        <w:r w:rsidRPr="00CC0A97">
          <w:rPr>
            <w:rStyle w:val="Hyperlink"/>
            <w:rFonts w:ascii="Calibri" w:hAnsi="Calibri" w:cs="Calibri"/>
            <w:sz w:val="22"/>
            <w:szCs w:val="22"/>
          </w:rPr>
          <w:t>https://icd.who.int/browse/2024-01/mms/en#1044767723</w:t>
        </w:r>
      </w:hyperlink>
    </w:p>
    <w:p w14:paraId="0F833784" w14:textId="5E65579A" w:rsidR="00CC0A97" w:rsidRDefault="00CC0A97" w:rsidP="00CC0A97">
      <w:pPr>
        <w:pStyle w:val="NormalWeb"/>
        <w:spacing w:before="0" w:beforeAutospacing="0" w:after="0" w:afterAutospacing="0" w:line="480" w:lineRule="auto"/>
        <w:ind w:left="720" w:hanging="720"/>
        <w:rPr>
          <w:rFonts w:ascii="Calibri" w:hAnsi="Calibri" w:cs="Calibri"/>
          <w:sz w:val="22"/>
          <w:szCs w:val="22"/>
        </w:rPr>
      </w:pPr>
      <w:r>
        <w:rPr>
          <w:rFonts w:ascii="Calibri" w:hAnsi="Calibri" w:cs="Calibri"/>
          <w:sz w:val="22"/>
          <w:szCs w:val="22"/>
        </w:rPr>
        <w:t xml:space="preserve">Murray, R. M., Quigley, H., Quattrone, D., Englund, A., &amp; Di Forti, M. (2016). Traditional marijuana, high-potency </w:t>
      </w:r>
      <w:r w:rsidR="003F7780">
        <w:rPr>
          <w:rFonts w:ascii="Calibri" w:hAnsi="Calibri" w:cs="Calibri"/>
          <w:sz w:val="22"/>
          <w:szCs w:val="22"/>
        </w:rPr>
        <w:t>cannabis,</w:t>
      </w:r>
      <w:r>
        <w:rPr>
          <w:rFonts w:ascii="Calibri" w:hAnsi="Calibri" w:cs="Calibri"/>
          <w:sz w:val="22"/>
          <w:szCs w:val="22"/>
        </w:rPr>
        <w:t xml:space="preserve"> and synthetic cannabinoids: increasing risk for psychosis. </w:t>
      </w:r>
      <w:r>
        <w:rPr>
          <w:rFonts w:ascii="Calibri" w:hAnsi="Calibri" w:cs="Calibri"/>
          <w:i/>
          <w:iCs/>
          <w:sz w:val="22"/>
          <w:szCs w:val="22"/>
        </w:rPr>
        <w:t>World Psychiatry</w:t>
      </w:r>
      <w:r>
        <w:rPr>
          <w:rFonts w:ascii="Calibri" w:hAnsi="Calibri" w:cs="Calibri"/>
          <w:sz w:val="22"/>
          <w:szCs w:val="22"/>
        </w:rPr>
        <w:t xml:space="preserve">, </w:t>
      </w:r>
      <w:r>
        <w:rPr>
          <w:rFonts w:ascii="Calibri" w:hAnsi="Calibri" w:cs="Calibri"/>
          <w:i/>
          <w:iCs/>
          <w:sz w:val="22"/>
          <w:szCs w:val="22"/>
        </w:rPr>
        <w:t>15</w:t>
      </w:r>
      <w:r>
        <w:rPr>
          <w:rFonts w:ascii="Calibri" w:hAnsi="Calibri" w:cs="Calibri"/>
          <w:sz w:val="22"/>
          <w:szCs w:val="22"/>
        </w:rPr>
        <w:t xml:space="preserve">(3), 195–204. Wiley Online. </w:t>
      </w:r>
      <w:hyperlink r:id="rId13" w:history="1">
        <w:r w:rsidRPr="00CC0A97">
          <w:rPr>
            <w:rStyle w:val="Hyperlink"/>
            <w:rFonts w:ascii="Calibri" w:hAnsi="Calibri" w:cs="Calibri"/>
            <w:sz w:val="22"/>
            <w:szCs w:val="22"/>
          </w:rPr>
          <w:t>https://doi.org/10.1002/wps.20341</w:t>
        </w:r>
      </w:hyperlink>
    </w:p>
    <w:p w14:paraId="37F5777B" w14:textId="417EE15A" w:rsidR="00CC0A97" w:rsidRDefault="00CC0A97" w:rsidP="00CC0A97">
      <w:pPr>
        <w:pStyle w:val="NormalWeb"/>
        <w:spacing w:before="0" w:beforeAutospacing="0" w:after="0" w:afterAutospacing="0" w:line="480" w:lineRule="auto"/>
        <w:ind w:left="720" w:hanging="720"/>
        <w:rPr>
          <w:rFonts w:ascii="Calibri" w:hAnsi="Calibri" w:cs="Calibri"/>
          <w:sz w:val="22"/>
          <w:szCs w:val="22"/>
        </w:rPr>
      </w:pPr>
      <w:r>
        <w:rPr>
          <w:rFonts w:ascii="Calibri" w:hAnsi="Calibri" w:cs="Calibri"/>
          <w:sz w:val="22"/>
          <w:szCs w:val="22"/>
        </w:rPr>
        <w:t xml:space="preserve">Wilson, L., Szigeti, A., Kearney, A., &amp; Clarke, M. (2018). Clinical characteristics of primary psychotic disorders with concurrent substance abuse and substance-induced psychotic disorders: A systematic review. </w:t>
      </w:r>
      <w:r>
        <w:rPr>
          <w:rFonts w:ascii="Calibri" w:hAnsi="Calibri" w:cs="Calibri"/>
          <w:i/>
          <w:iCs/>
          <w:sz w:val="22"/>
          <w:szCs w:val="22"/>
        </w:rPr>
        <w:t>Schizophrenia Research</w:t>
      </w:r>
      <w:r>
        <w:rPr>
          <w:rFonts w:ascii="Calibri" w:hAnsi="Calibri" w:cs="Calibri"/>
          <w:sz w:val="22"/>
          <w:szCs w:val="22"/>
        </w:rPr>
        <w:t xml:space="preserve">, </w:t>
      </w:r>
      <w:r>
        <w:rPr>
          <w:rFonts w:ascii="Calibri" w:hAnsi="Calibri" w:cs="Calibri"/>
          <w:i/>
          <w:iCs/>
          <w:sz w:val="22"/>
          <w:szCs w:val="22"/>
        </w:rPr>
        <w:t>197</w:t>
      </w:r>
      <w:r>
        <w:rPr>
          <w:rFonts w:ascii="Calibri" w:hAnsi="Calibri" w:cs="Calibri"/>
          <w:sz w:val="22"/>
          <w:szCs w:val="22"/>
        </w:rPr>
        <w:t xml:space="preserve">(4), 78–86. Science Direct. </w:t>
      </w:r>
      <w:hyperlink r:id="rId14" w:history="1">
        <w:r w:rsidRPr="00CC0A97">
          <w:rPr>
            <w:rStyle w:val="Hyperlink"/>
            <w:rFonts w:ascii="Calibri" w:hAnsi="Calibri" w:cs="Calibri"/>
            <w:sz w:val="22"/>
            <w:szCs w:val="22"/>
          </w:rPr>
          <w:t>https://doi.org/10.1016/j.schres.2017.11.001</w:t>
        </w:r>
      </w:hyperlink>
    </w:p>
    <w:p w14:paraId="2EE2A942" w14:textId="77777777" w:rsidR="00807A82" w:rsidRPr="004D7334" w:rsidRDefault="00807A82" w:rsidP="000D024C">
      <w:pPr>
        <w:spacing w:line="240" w:lineRule="auto"/>
        <w:rPr>
          <w:rFonts w:ascii="Calibri" w:hAnsi="Calibri" w:cs="Calibri"/>
          <w:b/>
          <w:bCs/>
          <w:sz w:val="22"/>
          <w:szCs w:val="22"/>
        </w:rPr>
      </w:pPr>
    </w:p>
    <w:sectPr w:rsidR="00807A82" w:rsidRPr="004D7334" w:rsidSect="009A35C2">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24C"/>
    <w:rsid w:val="00045D73"/>
    <w:rsid w:val="000946B4"/>
    <w:rsid w:val="000D024C"/>
    <w:rsid w:val="00146ED9"/>
    <w:rsid w:val="00164647"/>
    <w:rsid w:val="00166205"/>
    <w:rsid w:val="001B4226"/>
    <w:rsid w:val="002E63B3"/>
    <w:rsid w:val="00354E46"/>
    <w:rsid w:val="003739CD"/>
    <w:rsid w:val="003F7780"/>
    <w:rsid w:val="00475892"/>
    <w:rsid w:val="004B37A2"/>
    <w:rsid w:val="004C3E87"/>
    <w:rsid w:val="004D7334"/>
    <w:rsid w:val="00570ACF"/>
    <w:rsid w:val="005A7F39"/>
    <w:rsid w:val="00617CDF"/>
    <w:rsid w:val="00691427"/>
    <w:rsid w:val="007272B4"/>
    <w:rsid w:val="00807A82"/>
    <w:rsid w:val="009A35C2"/>
    <w:rsid w:val="00A71C8C"/>
    <w:rsid w:val="00B32AFD"/>
    <w:rsid w:val="00B77562"/>
    <w:rsid w:val="00BA3722"/>
    <w:rsid w:val="00BC1BB9"/>
    <w:rsid w:val="00CC0A97"/>
    <w:rsid w:val="00CD50A8"/>
    <w:rsid w:val="00CF1937"/>
    <w:rsid w:val="00D00889"/>
    <w:rsid w:val="00D31F22"/>
    <w:rsid w:val="00DA22B9"/>
    <w:rsid w:val="00DA7BBE"/>
    <w:rsid w:val="00EA2A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1C7A3"/>
  <w15:chartTrackingRefBased/>
  <w15:docId w15:val="{79319C53-08AD-40B7-9FEA-E016ED832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02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02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02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02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02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02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02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02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02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02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02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02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02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02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02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02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02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024C"/>
    <w:rPr>
      <w:rFonts w:eastAsiaTheme="majorEastAsia" w:cstheme="majorBidi"/>
      <w:color w:val="272727" w:themeColor="text1" w:themeTint="D8"/>
    </w:rPr>
  </w:style>
  <w:style w:type="paragraph" w:styleId="Title">
    <w:name w:val="Title"/>
    <w:basedOn w:val="Normal"/>
    <w:next w:val="Normal"/>
    <w:link w:val="TitleChar"/>
    <w:uiPriority w:val="10"/>
    <w:qFormat/>
    <w:rsid w:val="000D02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02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02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02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024C"/>
    <w:pPr>
      <w:spacing w:before="160"/>
      <w:jc w:val="center"/>
    </w:pPr>
    <w:rPr>
      <w:i/>
      <w:iCs/>
      <w:color w:val="404040" w:themeColor="text1" w:themeTint="BF"/>
    </w:rPr>
  </w:style>
  <w:style w:type="character" w:customStyle="1" w:styleId="QuoteChar">
    <w:name w:val="Quote Char"/>
    <w:basedOn w:val="DefaultParagraphFont"/>
    <w:link w:val="Quote"/>
    <w:uiPriority w:val="29"/>
    <w:rsid w:val="000D024C"/>
    <w:rPr>
      <w:i/>
      <w:iCs/>
      <w:color w:val="404040" w:themeColor="text1" w:themeTint="BF"/>
    </w:rPr>
  </w:style>
  <w:style w:type="paragraph" w:styleId="ListParagraph">
    <w:name w:val="List Paragraph"/>
    <w:basedOn w:val="Normal"/>
    <w:uiPriority w:val="34"/>
    <w:qFormat/>
    <w:rsid w:val="000D024C"/>
    <w:pPr>
      <w:ind w:left="720"/>
      <w:contextualSpacing/>
    </w:pPr>
  </w:style>
  <w:style w:type="character" w:styleId="IntenseEmphasis">
    <w:name w:val="Intense Emphasis"/>
    <w:basedOn w:val="DefaultParagraphFont"/>
    <w:uiPriority w:val="21"/>
    <w:qFormat/>
    <w:rsid w:val="000D024C"/>
    <w:rPr>
      <w:i/>
      <w:iCs/>
      <w:color w:val="0F4761" w:themeColor="accent1" w:themeShade="BF"/>
    </w:rPr>
  </w:style>
  <w:style w:type="paragraph" w:styleId="IntenseQuote">
    <w:name w:val="Intense Quote"/>
    <w:basedOn w:val="Normal"/>
    <w:next w:val="Normal"/>
    <w:link w:val="IntenseQuoteChar"/>
    <w:uiPriority w:val="30"/>
    <w:qFormat/>
    <w:rsid w:val="000D02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024C"/>
    <w:rPr>
      <w:i/>
      <w:iCs/>
      <w:color w:val="0F4761" w:themeColor="accent1" w:themeShade="BF"/>
    </w:rPr>
  </w:style>
  <w:style w:type="character" w:styleId="IntenseReference">
    <w:name w:val="Intense Reference"/>
    <w:basedOn w:val="DefaultParagraphFont"/>
    <w:uiPriority w:val="32"/>
    <w:qFormat/>
    <w:rsid w:val="000D024C"/>
    <w:rPr>
      <w:b/>
      <w:bCs/>
      <w:smallCaps/>
      <w:color w:val="0F4761" w:themeColor="accent1" w:themeShade="BF"/>
      <w:spacing w:val="5"/>
    </w:rPr>
  </w:style>
  <w:style w:type="paragraph" w:styleId="NormalWeb">
    <w:name w:val="Normal (Web)"/>
    <w:basedOn w:val="Normal"/>
    <w:uiPriority w:val="99"/>
    <w:semiHidden/>
    <w:unhideWhenUsed/>
    <w:rsid w:val="000D024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CC0A97"/>
    <w:rPr>
      <w:color w:val="467886" w:themeColor="hyperlink"/>
      <w:u w:val="single"/>
    </w:rPr>
  </w:style>
  <w:style w:type="character" w:styleId="UnresolvedMention">
    <w:name w:val="Unresolved Mention"/>
    <w:basedOn w:val="DefaultParagraphFont"/>
    <w:uiPriority w:val="99"/>
    <w:semiHidden/>
    <w:unhideWhenUsed/>
    <w:rsid w:val="00CC0A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425567">
      <w:bodyDiv w:val="1"/>
      <w:marLeft w:val="0"/>
      <w:marRight w:val="0"/>
      <w:marTop w:val="0"/>
      <w:marBottom w:val="0"/>
      <w:divBdr>
        <w:top w:val="none" w:sz="0" w:space="0" w:color="auto"/>
        <w:left w:val="none" w:sz="0" w:space="0" w:color="auto"/>
        <w:bottom w:val="none" w:sz="0" w:space="0" w:color="auto"/>
        <w:right w:val="none" w:sz="0" w:space="0" w:color="auto"/>
      </w:divBdr>
      <w:divsChild>
        <w:div w:id="1643848229">
          <w:marLeft w:val="-720"/>
          <w:marRight w:val="0"/>
          <w:marTop w:val="0"/>
          <w:marBottom w:val="0"/>
          <w:divBdr>
            <w:top w:val="none" w:sz="0" w:space="0" w:color="auto"/>
            <w:left w:val="none" w:sz="0" w:space="0" w:color="auto"/>
            <w:bottom w:val="none" w:sz="0" w:space="0" w:color="auto"/>
            <w:right w:val="none" w:sz="0" w:space="0" w:color="auto"/>
          </w:divBdr>
        </w:div>
      </w:divsChild>
    </w:div>
    <w:div w:id="1614315200">
      <w:bodyDiv w:val="1"/>
      <w:marLeft w:val="0"/>
      <w:marRight w:val="0"/>
      <w:marTop w:val="0"/>
      <w:marBottom w:val="0"/>
      <w:divBdr>
        <w:top w:val="none" w:sz="0" w:space="0" w:color="auto"/>
        <w:left w:val="none" w:sz="0" w:space="0" w:color="auto"/>
        <w:bottom w:val="none" w:sz="0" w:space="0" w:color="auto"/>
        <w:right w:val="none" w:sz="0" w:space="0" w:color="auto"/>
      </w:divBdr>
    </w:div>
    <w:div w:id="1651908888">
      <w:bodyDiv w:val="1"/>
      <w:marLeft w:val="0"/>
      <w:marRight w:val="0"/>
      <w:marTop w:val="0"/>
      <w:marBottom w:val="0"/>
      <w:divBdr>
        <w:top w:val="none" w:sz="0" w:space="0" w:color="auto"/>
        <w:left w:val="none" w:sz="0" w:space="0" w:color="auto"/>
        <w:bottom w:val="none" w:sz="0" w:space="0" w:color="auto"/>
        <w:right w:val="none" w:sz="0" w:space="0" w:color="auto"/>
      </w:divBdr>
    </w:div>
    <w:div w:id="1801340656">
      <w:bodyDiv w:val="1"/>
      <w:marLeft w:val="0"/>
      <w:marRight w:val="0"/>
      <w:marTop w:val="0"/>
      <w:marBottom w:val="0"/>
      <w:divBdr>
        <w:top w:val="none" w:sz="0" w:space="0" w:color="auto"/>
        <w:left w:val="none" w:sz="0" w:space="0" w:color="auto"/>
        <w:bottom w:val="none" w:sz="0" w:space="0" w:color="auto"/>
        <w:right w:val="none" w:sz="0" w:space="0" w:color="auto"/>
      </w:divBdr>
    </w:div>
    <w:div w:id="2102140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103/ijsp.ijsp_13_17" TargetMode="External"/><Relationship Id="rId13" Type="http://schemas.openxmlformats.org/officeDocument/2006/relationships/hyperlink" Target="https://doi.org/10.1002/wps.20341" TargetMode="External"/><Relationship Id="rId3" Type="http://schemas.openxmlformats.org/officeDocument/2006/relationships/customXml" Target="../customXml/item3.xml"/><Relationship Id="rId7" Type="http://schemas.openxmlformats.org/officeDocument/2006/relationships/hyperlink" Target="https://doi.org/10.1176/appi.books.9780890425596" TargetMode="External"/><Relationship Id="rId12" Type="http://schemas.openxmlformats.org/officeDocument/2006/relationships/hyperlink" Target="https://icd.who.int/browse/2024-01/mms/en%231044767723"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16/j.psychres.2021.114361"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20https:/doi.org/10.2174/1381612822666160826105628" TargetMode="External"/><Relationship Id="rId4" Type="http://schemas.openxmlformats.org/officeDocument/2006/relationships/styles" Target="styles.xml"/><Relationship Id="rId9" Type="http://schemas.openxmlformats.org/officeDocument/2006/relationships/hyperlink" Target="https://doi.org/10.1080/15504263.2011.570118" TargetMode="External"/><Relationship Id="rId14" Type="http://schemas.openxmlformats.org/officeDocument/2006/relationships/hyperlink" Target="https://doi.org/10.1016/j.schres.2017.11.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7" ma:contentTypeDescription="Create a new document." ma:contentTypeScope="" ma:versionID="72e7860d1c4b13296140d8e4ec62940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b06fa2a51dce7bfc4450ad928d26e6c7"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3:MediaServiceSearchProperties" minOccurs="0"/>
                <xsd:element ref="ns3:_activity"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element name="MediaServiceGenerationTime" ma:index="23" nillable="true" ma:displayName="MediaServiceGenerationTime" ma:hidden="true" ma:internalName="MediaServiceGenerationTime" ma:readOnly="true">
      <xsd:simpleType>
        <xsd:restriction base="dms:Text"/>
      </xsd:simpleType>
    </xsd:element>
    <xsd:element name="MediaServiceEventHashCode" ma:index="24"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8083209-750D-45DB-A834-83F296A4D5CC}">
  <ds:schemaRefs>
    <ds:schemaRef ds:uri="http://schemas.microsoft.com/office/2006/metadata/properties"/>
    <ds:schemaRef ds:uri="http://schemas.microsoft.com/office/infopath/2007/PartnerControls"/>
    <ds:schemaRef ds:uri="be49ff73-cec0-4379-9da8-63ff3cc411bb"/>
  </ds:schemaRefs>
</ds:datastoreItem>
</file>

<file path=customXml/itemProps2.xml><?xml version="1.0" encoding="utf-8"?>
<ds:datastoreItem xmlns:ds="http://schemas.openxmlformats.org/officeDocument/2006/customXml" ds:itemID="{36D4A694-33B1-4CA1-9985-F47DD9E68F62}">
  <ds:schemaRefs>
    <ds:schemaRef ds:uri="http://schemas.microsoft.com/sharepoint/v3/contenttype/forms"/>
  </ds:schemaRefs>
</ds:datastoreItem>
</file>

<file path=customXml/itemProps3.xml><?xml version="1.0" encoding="utf-8"?>
<ds:datastoreItem xmlns:ds="http://schemas.openxmlformats.org/officeDocument/2006/customXml" ds:itemID="{0C54A59C-46F3-4109-9649-49713657E8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5</Pages>
  <Words>2812</Words>
  <Characters>16035</Characters>
  <Application>Microsoft Office Word</Application>
  <DocSecurity>0</DocSecurity>
  <Lines>133</Lines>
  <Paragraphs>37</Paragraphs>
  <ScaleCrop>false</ScaleCrop>
  <Company/>
  <LinksUpToDate>false</LinksUpToDate>
  <CharactersWithSpaces>18810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Willow Quick (2103554)</dc:creator>
  <cp:keywords/>
  <dc:description/>
  <cp:lastModifiedBy>Willow Quick (2103554)</cp:lastModifiedBy>
  <cp:revision>33</cp:revision>
  <dcterms:created xsi:type="dcterms:W3CDTF">2024-03-10T18:31:00Z</dcterms:created>
  <dcterms:modified xsi:type="dcterms:W3CDTF">2024-03-10T21:18:00Z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